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A23F2" w14:textId="2DBACD42" w:rsidR="00BC2B43" w:rsidRPr="008D271D" w:rsidRDefault="00BC2B43" w:rsidP="008D271D">
      <w:pPr>
        <w:pStyle w:val="Nagwek1"/>
      </w:pPr>
    </w:p>
    <w:p w14:paraId="29F21952" w14:textId="77777777" w:rsidR="008D271D" w:rsidRDefault="008D271D" w:rsidP="008D271D"/>
    <w:p w14:paraId="7BB3A754" w14:textId="77777777" w:rsidR="008D271D" w:rsidRDefault="008D271D" w:rsidP="008D271D"/>
    <w:p w14:paraId="4A1B56E9" w14:textId="77777777" w:rsidR="008D271D" w:rsidRPr="007948AB" w:rsidRDefault="008D271D" w:rsidP="008D271D">
      <w:pPr>
        <w:spacing w:after="0" w:line="240" w:lineRule="auto"/>
        <w:jc w:val="center"/>
        <w:rPr>
          <w:rFonts w:cs="Arial"/>
          <w:b/>
        </w:rPr>
      </w:pPr>
      <w:r w:rsidRPr="007948AB">
        <w:rPr>
          <w:rFonts w:cs="Arial"/>
          <w:b/>
        </w:rPr>
        <w:t>FORMULARZ OFERTOWY</w:t>
      </w:r>
    </w:p>
    <w:p w14:paraId="15E200FD" w14:textId="77777777" w:rsidR="008D271D" w:rsidRPr="007948AB" w:rsidRDefault="008D271D" w:rsidP="008D271D">
      <w:pPr>
        <w:spacing w:after="0" w:line="240" w:lineRule="auto"/>
        <w:rPr>
          <w:rFonts w:cs="Arial"/>
          <w:b/>
        </w:rPr>
      </w:pPr>
    </w:p>
    <w:p w14:paraId="1A4CA34F" w14:textId="77777777" w:rsidR="008D271D" w:rsidRPr="005F3611" w:rsidRDefault="008D271D" w:rsidP="008D271D">
      <w:pPr>
        <w:jc w:val="center"/>
      </w:pPr>
      <w:r w:rsidRPr="007948AB">
        <w:t xml:space="preserve">Projekt </w:t>
      </w:r>
      <w:bookmarkStart w:id="0" w:name="_Hlk182416645"/>
      <w:r w:rsidRPr="007803ED">
        <w:rPr>
          <w:i/>
          <w:iCs/>
        </w:rPr>
        <w:t>„Dywersyfikacja działalności firmy REDNEX poprzez otworzenie hotelu na terenie                     województwa łódzkiego”</w:t>
      </w:r>
    </w:p>
    <w:bookmarkEnd w:id="0"/>
    <w:p w14:paraId="19E8EED7" w14:textId="77777777" w:rsidR="008D271D" w:rsidRDefault="008D271D" w:rsidP="008D271D"/>
    <w:tbl>
      <w:tblPr>
        <w:tblW w:w="10116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7"/>
        <w:gridCol w:w="29"/>
        <w:gridCol w:w="3408"/>
        <w:gridCol w:w="2088"/>
        <w:gridCol w:w="2286"/>
        <w:gridCol w:w="258"/>
      </w:tblGrid>
      <w:tr w:rsidR="008D271D" w14:paraId="446D757D" w14:textId="2E0C4AF5" w:rsidTr="00CD1F02">
        <w:trPr>
          <w:trHeight w:val="960"/>
        </w:trPr>
        <w:tc>
          <w:tcPr>
            <w:tcW w:w="2076" w:type="dxa"/>
            <w:gridSpan w:val="2"/>
          </w:tcPr>
          <w:p w14:paraId="4A33E88E" w14:textId="0A6476F5" w:rsidR="008D271D" w:rsidRPr="008D271D" w:rsidRDefault="008D271D" w:rsidP="008D271D">
            <w:pPr>
              <w:rPr>
                <w:rFonts w:cstheme="minorHAnsi"/>
                <w:sz w:val="20"/>
                <w:szCs w:val="20"/>
              </w:rPr>
            </w:pPr>
            <w:r w:rsidRPr="008D271D">
              <w:rPr>
                <w:sz w:val="20"/>
                <w:szCs w:val="20"/>
              </w:rPr>
              <w:t>Zamawiający</w:t>
            </w:r>
          </w:p>
        </w:tc>
        <w:tc>
          <w:tcPr>
            <w:tcW w:w="8040" w:type="dxa"/>
            <w:gridSpan w:val="4"/>
          </w:tcPr>
          <w:p w14:paraId="0E1C829B" w14:textId="77777777" w:rsidR="008D271D" w:rsidRDefault="008D271D" w:rsidP="008D271D">
            <w:pPr>
              <w:ind w:left="851"/>
              <w:jc w:val="center"/>
            </w:pPr>
            <w:bookmarkStart w:id="1" w:name="_Hlk182416755"/>
            <w:r>
              <w:t>ORGANIZACJA PRZYJĘĆ OKOLICZNOŚCIOWYCH "REDNEX" GRAŻYNA LACHOWSKA</w:t>
            </w:r>
            <w:bookmarkEnd w:id="1"/>
          </w:p>
          <w:p w14:paraId="28A4771E" w14:textId="3BAD086D" w:rsidR="008D271D" w:rsidRDefault="008D271D" w:rsidP="008D271D">
            <w:r>
              <w:t xml:space="preserve">                                           97-300 Piotrków Trybunalski, ul. Orla nr 22</w:t>
            </w:r>
          </w:p>
        </w:tc>
      </w:tr>
      <w:tr w:rsidR="008D271D" w14:paraId="3C985A30" w14:textId="73088837" w:rsidTr="00CD1F02">
        <w:trPr>
          <w:trHeight w:val="960"/>
        </w:trPr>
        <w:tc>
          <w:tcPr>
            <w:tcW w:w="2076" w:type="dxa"/>
            <w:gridSpan w:val="2"/>
          </w:tcPr>
          <w:p w14:paraId="468021AA" w14:textId="2EEFBA7A" w:rsidR="008D271D" w:rsidRPr="008D271D" w:rsidRDefault="008D271D" w:rsidP="008D271D">
            <w:pPr>
              <w:rPr>
                <w:iCs/>
              </w:rPr>
            </w:pPr>
            <w:r w:rsidRPr="008D271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Oferent</w:t>
            </w:r>
            <w:r w:rsidRPr="008D271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br/>
              <w:t>(pełna nazwa/ adres siedziby/ dane rejestrowe/ numer telefonu)</w:t>
            </w:r>
          </w:p>
        </w:tc>
        <w:tc>
          <w:tcPr>
            <w:tcW w:w="8040" w:type="dxa"/>
            <w:gridSpan w:val="4"/>
          </w:tcPr>
          <w:p w14:paraId="295EA19D" w14:textId="77777777" w:rsidR="008D271D" w:rsidRDefault="008D271D" w:rsidP="008D271D"/>
        </w:tc>
      </w:tr>
      <w:tr w:rsidR="008D271D" w14:paraId="4C6E41B2" w14:textId="77777777" w:rsidTr="00CD1F02">
        <w:trPr>
          <w:trHeight w:val="960"/>
        </w:trPr>
        <w:tc>
          <w:tcPr>
            <w:tcW w:w="2076" w:type="dxa"/>
            <w:gridSpan w:val="2"/>
          </w:tcPr>
          <w:p w14:paraId="72AD2C0A" w14:textId="2EEA5DF8" w:rsidR="008D271D" w:rsidRPr="008D271D" w:rsidRDefault="001A5ACB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Przedmiot zamówienia</w:t>
            </w:r>
          </w:p>
        </w:tc>
        <w:tc>
          <w:tcPr>
            <w:tcW w:w="8040" w:type="dxa"/>
            <w:gridSpan w:val="4"/>
          </w:tcPr>
          <w:p w14:paraId="4874FEFF" w14:textId="77777777" w:rsidR="00B45081" w:rsidRPr="00B45081" w:rsidRDefault="00B45081" w:rsidP="00B45081">
            <w:pPr>
              <w:pStyle w:val="Zwykytek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45081">
              <w:rPr>
                <w:rFonts w:asciiTheme="minorHAnsi" w:hAnsiTheme="minorHAnsi" w:cstheme="minorHAnsi"/>
                <w:b/>
                <w:sz w:val="28"/>
                <w:szCs w:val="28"/>
              </w:rPr>
              <w:t>Część 1</w:t>
            </w:r>
          </w:p>
          <w:p w14:paraId="741BFB2B" w14:textId="128147E9" w:rsidR="00B45081" w:rsidRDefault="00B45081" w:rsidP="008D271D">
            <w:pPr>
              <w:pStyle w:val="Zwykytek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45081">
              <w:rPr>
                <w:rFonts w:asciiTheme="minorHAnsi" w:hAnsiTheme="minorHAnsi" w:cstheme="minorHAnsi"/>
                <w:b/>
                <w:sz w:val="28"/>
                <w:szCs w:val="28"/>
              </w:rPr>
              <w:t>Punk 1</w:t>
            </w:r>
            <w:r w:rsidR="008D271D" w:rsidRPr="00B4508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Roboty budowlane</w:t>
            </w:r>
            <w:r w:rsidR="008D271D" w:rsidRPr="00B4508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       </w:t>
            </w:r>
          </w:p>
          <w:p w14:paraId="0395B6B0" w14:textId="6A283346" w:rsidR="008D271D" w:rsidRPr="008D271D" w:rsidRDefault="008D271D" w:rsidP="008D271D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40F336" w14:textId="1EEA7E28" w:rsidR="008D271D" w:rsidRPr="003A4855" w:rsidRDefault="008D271D" w:rsidP="003A4855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8D271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Przygotowanie i wykończenie pomieszczeń</w:t>
            </w:r>
          </w:p>
          <w:p w14:paraId="1EBF474B" w14:textId="77777777" w:rsidR="008D271D" w:rsidRPr="008D271D" w:rsidRDefault="008D271D" w:rsidP="008D271D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8D271D">
              <w:rPr>
                <w:rFonts w:eastAsia="Liberation Serif" w:cstheme="minorHAnsi"/>
                <w:sz w:val="20"/>
                <w:szCs w:val="20"/>
                <w:u w:val="single"/>
              </w:rPr>
              <w:t>ściągnięcie(skucie)starych płytek z klejem</w:t>
            </w:r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na podłodze i ścianie o pow.485m2. Powierzchnia485m2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obejmuje:podłoga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i ściany w łazience, podłogi w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pokojach,korytarzu,klatce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schod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.,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jadalni.Obecnie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na podłodze i ścianach płytki</w:t>
            </w:r>
          </w:p>
          <w:p w14:paraId="2B1ED892" w14:textId="77777777" w:rsidR="008D271D" w:rsidRPr="008D271D" w:rsidRDefault="008D271D" w:rsidP="008D271D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  <w:u w:val="single"/>
              </w:rPr>
            </w:pPr>
            <w:r w:rsidRPr="008D271D">
              <w:rPr>
                <w:rFonts w:eastAsia="Liberation Serif" w:cstheme="minorHAnsi"/>
                <w:sz w:val="20"/>
                <w:szCs w:val="20"/>
                <w:u w:val="single"/>
              </w:rPr>
              <w:t>wykucie metalowych ościeżnic w pomieszczeniach21szt.Rozmiar ościeżnic90x200cm</w:t>
            </w:r>
          </w:p>
          <w:p w14:paraId="59672816" w14:textId="77777777" w:rsidR="008D271D" w:rsidRPr="008D271D" w:rsidRDefault="008D271D" w:rsidP="008D271D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8D271D">
              <w:rPr>
                <w:rFonts w:eastAsia="Liberation Serif" w:cstheme="minorHAnsi"/>
                <w:sz w:val="20"/>
                <w:szCs w:val="20"/>
                <w:u w:val="single"/>
              </w:rPr>
              <w:t>Naprawa pęknięć i rys na ścianach</w:t>
            </w:r>
            <w:r w:rsidRPr="008D271D">
              <w:rPr>
                <w:rFonts w:eastAsia="Liberation Serif" w:cstheme="minorHAnsi"/>
                <w:sz w:val="20"/>
                <w:szCs w:val="20"/>
              </w:rPr>
              <w:t xml:space="preserve">(ściany murowane)i na sufitach zabudowanych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GK.Usunięcie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odpadającego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materiału,poszerzenie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istniejących i rys i pęknięć,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zagruntowanie,wypełnienie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materiałem wysoko elastycznym na bazie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gipsu,wtopienie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taśm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łączeniowych,zagipsowanie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i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wyszlifowanie.Łączna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pow.1030m2</w:t>
            </w:r>
          </w:p>
          <w:p w14:paraId="6579C608" w14:textId="77777777" w:rsidR="008D271D" w:rsidRPr="008D271D" w:rsidRDefault="008D271D" w:rsidP="008D271D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  <w:u w:val="single"/>
              </w:rPr>
            </w:pPr>
            <w:r w:rsidRPr="008D271D">
              <w:rPr>
                <w:rFonts w:eastAsia="Liberation Serif" w:cstheme="minorHAnsi"/>
                <w:sz w:val="20"/>
                <w:szCs w:val="20"/>
                <w:u w:val="single"/>
              </w:rPr>
              <w:t>wykucie1otworu drzwiowego:100x205cm z klatki schodowej do jadalni.</w:t>
            </w:r>
          </w:p>
          <w:p w14:paraId="0BAF0C48" w14:textId="77777777" w:rsidR="008D271D" w:rsidRPr="008D271D" w:rsidRDefault="008D271D" w:rsidP="008D271D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8D271D">
              <w:rPr>
                <w:rFonts w:eastAsia="Liberation Serif" w:cstheme="minorHAnsi"/>
                <w:sz w:val="20"/>
                <w:szCs w:val="20"/>
                <w:u w:val="single"/>
              </w:rPr>
              <w:t xml:space="preserve">modernizacja2punktów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  <w:u w:val="single"/>
              </w:rPr>
              <w:t>instalacjiC.O.</w:t>
            </w:r>
            <w:r w:rsidRPr="008D271D">
              <w:rPr>
                <w:rFonts w:eastAsia="Liberation Serif" w:cstheme="minorHAnsi"/>
                <w:sz w:val="20"/>
                <w:szCs w:val="20"/>
              </w:rPr>
              <w:t>aby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możliwe było podłączenie grzejnika w kolejnym pomieszczeniu do grzejników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typuV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. Zakończone </w:t>
            </w:r>
            <w:proofErr w:type="spellStart"/>
            <w:r w:rsidRPr="008D271D">
              <w:rPr>
                <w:rFonts w:eastAsia="Liberation Serif" w:cstheme="minorHAnsi"/>
                <w:sz w:val="20"/>
                <w:szCs w:val="20"/>
              </w:rPr>
              <w:t>zaworami,umieszczone</w:t>
            </w:r>
            <w:proofErr w:type="spellEnd"/>
            <w:r w:rsidRPr="008D271D">
              <w:rPr>
                <w:rFonts w:eastAsia="Liberation Serif" w:cstheme="minorHAnsi"/>
                <w:sz w:val="20"/>
                <w:szCs w:val="20"/>
              </w:rPr>
              <w:t xml:space="preserve"> w otulinach termicznych w bruzdach podłogowych</w:t>
            </w:r>
          </w:p>
          <w:p w14:paraId="70BD55C3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C62C06">
              <w:rPr>
                <w:rFonts w:eastAsia="Liberation Serif" w:cstheme="minorHAnsi"/>
                <w:sz w:val="20"/>
                <w:szCs w:val="20"/>
                <w:u w:val="single"/>
              </w:rPr>
              <w:t>modernizacja inst.wodno-kanalizacyjnej-10 punktów</w:t>
            </w: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-modernizacja podłączenia prysznicowego natynkowego w celu podłączenie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zest.prysznicowego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podtynkowego </w:t>
            </w:r>
            <w:r w:rsidRPr="007803ED">
              <w:rPr>
                <w:rFonts w:eastAsia="Liberation Serif" w:cstheme="minorHAnsi"/>
                <w:sz w:val="20"/>
                <w:szCs w:val="20"/>
              </w:rPr>
              <w:lastRenderedPageBreak/>
              <w:t xml:space="preserve">w10łazienkach do odpływów bez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brodzikowych.Szer.prysznica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80cm,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szer.odpływu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liniowego60cm.Przyłącza zakończone zaworami oraz umieszczone w bruzdach ściennych/podłogowych</w:t>
            </w:r>
          </w:p>
          <w:p w14:paraId="2A900EA8" w14:textId="77777777" w:rsidR="001A5ACB" w:rsidRPr="00C62C06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  <w:u w:val="single"/>
              </w:rPr>
            </w:pPr>
            <w:r w:rsidRPr="00C62C06">
              <w:rPr>
                <w:rFonts w:eastAsia="Liberation Serif" w:cstheme="minorHAnsi"/>
                <w:sz w:val="20"/>
                <w:szCs w:val="20"/>
                <w:u w:val="single"/>
              </w:rPr>
              <w:t>modernizacja instalacji elektrycznej i antenowej30pk.:</w:t>
            </w:r>
          </w:p>
          <w:p w14:paraId="738EFD66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w10 łazienkach i pokojach w celu podłączenia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lustraLED</w:t>
            </w:r>
            <w:proofErr w:type="spellEnd"/>
          </w:p>
          <w:p w14:paraId="4F9C1F00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>w korytarzach w celu podłączenia5SZT.czujników ruchu</w:t>
            </w:r>
          </w:p>
          <w:p w14:paraId="335E2109" w14:textId="77777777" w:rsidR="001A5ACB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>w celu wykonania przyłączy antenowych w 5 pokojach</w:t>
            </w:r>
          </w:p>
          <w:p w14:paraId="3D262E89" w14:textId="77777777" w:rsidR="001A5ACB" w:rsidRPr="00C62C06" w:rsidRDefault="001A5ACB" w:rsidP="001A5ACB">
            <w:pPr>
              <w:pStyle w:val="Akapitzlist"/>
              <w:spacing w:before="240" w:after="240" w:line="360" w:lineRule="auto"/>
              <w:ind w:left="720"/>
              <w:rPr>
                <w:rFonts w:eastAsia="Liberation Serif" w:cstheme="minorHAnsi"/>
                <w:sz w:val="20"/>
                <w:szCs w:val="20"/>
              </w:rPr>
            </w:pPr>
            <w:r w:rsidRPr="00C62C06">
              <w:rPr>
                <w:rFonts w:eastAsia="Liberation Serif" w:cstheme="minorHAnsi"/>
                <w:sz w:val="20"/>
                <w:szCs w:val="20"/>
              </w:rPr>
              <w:t>Instalacja elektryczna powinna być zabezpieczona.</w:t>
            </w:r>
          </w:p>
          <w:p w14:paraId="7CD4168E" w14:textId="77777777" w:rsidR="001A5ACB" w:rsidRPr="00C62C06" w:rsidRDefault="001A5ACB" w:rsidP="001A5ACB">
            <w:pPr>
              <w:pStyle w:val="Akapitzlist"/>
              <w:spacing w:before="240" w:after="240" w:line="360" w:lineRule="auto"/>
              <w:ind w:left="720"/>
              <w:rPr>
                <w:rFonts w:eastAsia="Liberation Serif" w:cstheme="minorHAnsi"/>
                <w:sz w:val="20"/>
                <w:szCs w:val="20"/>
              </w:rPr>
            </w:pPr>
            <w:r>
              <w:rPr>
                <w:rFonts w:eastAsia="Liberation Serif" w:cstheme="minorHAnsi"/>
                <w:sz w:val="20"/>
                <w:szCs w:val="20"/>
              </w:rPr>
              <w:t xml:space="preserve">UWAGA: </w:t>
            </w: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Wszystkie prace powinny być wykonane zgodnie z obecnymi normami i technologią umożliwiającą jej dopuszczenie do zastosowania w </w:t>
            </w:r>
            <w:r w:rsidRPr="00C62C06">
              <w:rPr>
                <w:rFonts w:eastAsia="Liberation Serif" w:cstheme="minorHAnsi"/>
                <w:sz w:val="20"/>
                <w:szCs w:val="20"/>
              </w:rPr>
              <w:t xml:space="preserve">wielokondygnacyjnych budynkach mieszkalnych. Nie mogą naruszyć konstrukcji </w:t>
            </w:r>
            <w:proofErr w:type="spellStart"/>
            <w:r w:rsidRPr="00C62C06">
              <w:rPr>
                <w:rFonts w:eastAsia="Liberation Serif" w:cstheme="minorHAnsi"/>
                <w:sz w:val="20"/>
                <w:szCs w:val="20"/>
              </w:rPr>
              <w:t>ścian.Pow.po</w:t>
            </w:r>
            <w:proofErr w:type="spellEnd"/>
            <w:r w:rsidRPr="00C62C06">
              <w:rPr>
                <w:rFonts w:eastAsia="Liberation Serif" w:cstheme="minorHAnsi"/>
                <w:sz w:val="20"/>
                <w:szCs w:val="20"/>
              </w:rPr>
              <w:t xml:space="preserve"> wykonaniu prac musi być przygotowana pod dalsze prace wykończeniowe (zaszpachlowana/zatynkowana)</w:t>
            </w:r>
          </w:p>
          <w:p w14:paraId="6F724F27" w14:textId="77777777" w:rsidR="001A5ACB" w:rsidRPr="00A379BD" w:rsidRDefault="001A5ACB" w:rsidP="001A5ACB">
            <w:pPr>
              <w:pStyle w:val="Akapitzlist"/>
              <w:spacing w:before="240" w:after="240" w:line="360" w:lineRule="auto"/>
              <w:ind w:left="720"/>
              <w:rPr>
                <w:rFonts w:eastAsia="Liberation Serif" w:cstheme="minorHAnsi"/>
                <w:b/>
                <w:bCs/>
                <w:sz w:val="20"/>
                <w:szCs w:val="20"/>
                <w:u w:val="single"/>
              </w:rPr>
            </w:pPr>
            <w:r w:rsidRPr="00A379BD">
              <w:rPr>
                <w:rFonts w:eastAsia="Liberation Serif" w:cstheme="minorHAnsi"/>
                <w:b/>
                <w:bCs/>
                <w:sz w:val="20"/>
                <w:szCs w:val="20"/>
                <w:u w:val="single"/>
              </w:rPr>
              <w:t>Wykończenie pomieszczeń</w:t>
            </w:r>
          </w:p>
          <w:p w14:paraId="0F5377E4" w14:textId="77777777" w:rsidR="001A5ACB" w:rsidRPr="00C62C06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  <w:u w:val="single"/>
              </w:rPr>
            </w:pPr>
            <w:r w:rsidRPr="00C62C06">
              <w:rPr>
                <w:rFonts w:eastAsia="Liberation Serif" w:cstheme="minorHAnsi"/>
                <w:sz w:val="20"/>
                <w:szCs w:val="20"/>
                <w:u w:val="single"/>
              </w:rPr>
              <w:t>malowanie ścian i sufitów</w:t>
            </w:r>
          </w:p>
          <w:p w14:paraId="102B2EE3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gruntowanie ścian i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sufitów,akrylowanie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narożników oraz dwukrotne malowanie ścian i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sufitów.Łączna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pow.malowania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-1030m2 jednorazowego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malowania.Malowanie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farbami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lateksowymi.Sufity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w kolorze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białym,ściany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w kolorze</w:t>
            </w:r>
          </w:p>
          <w:p w14:paraId="059D7AB0" w14:textId="7B76A0F6" w:rsidR="001A5ACB" w:rsidRPr="00C62C06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1A5ACB">
              <w:rPr>
                <w:rFonts w:eastAsia="Liberation Serif" w:cstheme="minorHAnsi"/>
                <w:sz w:val="20"/>
                <w:szCs w:val="20"/>
                <w:u w:val="single"/>
              </w:rPr>
              <w:t xml:space="preserve">ułożenie glazury na podłodze i </w:t>
            </w:r>
            <w:proofErr w:type="spellStart"/>
            <w:r w:rsidRPr="001A5ACB">
              <w:rPr>
                <w:rFonts w:eastAsia="Liberation Serif" w:cstheme="minorHAnsi"/>
                <w:sz w:val="20"/>
                <w:szCs w:val="20"/>
                <w:u w:val="single"/>
              </w:rPr>
              <w:t>ścianach</w:t>
            </w:r>
            <w:r w:rsidRPr="001A5ACB">
              <w:rPr>
                <w:rFonts w:eastAsia="Liberation Serif" w:cstheme="minorHAnsi"/>
                <w:sz w:val="20"/>
                <w:szCs w:val="20"/>
              </w:rPr>
              <w:t>.Pow.pod</w:t>
            </w:r>
            <w:proofErr w:type="spellEnd"/>
            <w:r w:rsidRPr="001A5ACB">
              <w:rPr>
                <w:rFonts w:eastAsia="Liberation Serif" w:cstheme="minorHAnsi"/>
                <w:sz w:val="20"/>
                <w:szCs w:val="20"/>
              </w:rPr>
              <w:t xml:space="preserve"> glazurę powinna być </w:t>
            </w:r>
            <w:proofErr w:type="spellStart"/>
            <w:r w:rsidRPr="001A5ACB">
              <w:rPr>
                <w:rFonts w:eastAsia="Liberation Serif" w:cstheme="minorHAnsi"/>
                <w:sz w:val="20"/>
                <w:szCs w:val="20"/>
              </w:rPr>
              <w:t>wyrównana,wypoziomowane</w:t>
            </w:r>
            <w:proofErr w:type="spellEnd"/>
            <w:r w:rsidRPr="001A5ACB">
              <w:rPr>
                <w:rFonts w:eastAsia="Liberation Serif" w:cstheme="minorHAnsi"/>
                <w:sz w:val="20"/>
                <w:szCs w:val="20"/>
              </w:rPr>
              <w:t xml:space="preserve"> </w:t>
            </w:r>
            <w:proofErr w:type="spellStart"/>
            <w:r w:rsidRPr="001A5ACB">
              <w:rPr>
                <w:rFonts w:eastAsia="Liberation Serif" w:cstheme="minorHAnsi"/>
                <w:sz w:val="20"/>
                <w:szCs w:val="20"/>
              </w:rPr>
              <w:t>nierówności.Wylewki</w:t>
            </w:r>
            <w:proofErr w:type="spellEnd"/>
            <w:r w:rsidRPr="001A5ACB">
              <w:rPr>
                <w:rFonts w:eastAsia="Liberation Serif" w:cstheme="minorHAnsi"/>
                <w:sz w:val="20"/>
                <w:szCs w:val="20"/>
              </w:rPr>
              <w:t xml:space="preserve"> betonowo dostosowane do odpływu liniowego ze spadkiem umożliwiającym odpływ wody oraz odpowiednią </w:t>
            </w:r>
            <w:proofErr w:type="spellStart"/>
            <w:r w:rsidRPr="001A5ACB">
              <w:rPr>
                <w:rFonts w:eastAsia="Liberation Serif" w:cstheme="minorHAnsi"/>
                <w:sz w:val="20"/>
                <w:szCs w:val="20"/>
              </w:rPr>
              <w:t>hydroizolacją,wklejenie</w:t>
            </w:r>
            <w:proofErr w:type="spellEnd"/>
            <w:r w:rsidRPr="001A5ACB">
              <w:rPr>
                <w:rFonts w:eastAsia="Liberation Serif" w:cstheme="minorHAnsi"/>
                <w:sz w:val="20"/>
                <w:szCs w:val="20"/>
              </w:rPr>
              <w:t xml:space="preserve"> w narożnikach taśmy </w:t>
            </w:r>
            <w:proofErr w:type="spellStart"/>
            <w:r w:rsidRPr="001A5ACB">
              <w:rPr>
                <w:rFonts w:eastAsia="Liberation Serif" w:cstheme="minorHAnsi"/>
                <w:sz w:val="20"/>
                <w:szCs w:val="20"/>
              </w:rPr>
              <w:t>hydroizolacyjnej</w:t>
            </w:r>
            <w:proofErr w:type="spellEnd"/>
            <w:r w:rsidRPr="001A5ACB">
              <w:rPr>
                <w:rFonts w:eastAsia="Liberation Serif" w:cstheme="minorHAnsi"/>
                <w:sz w:val="20"/>
                <w:szCs w:val="20"/>
              </w:rPr>
              <w:t xml:space="preserve">. Podłoga oraz ściany powinny posiadać odpowiednią wilgotność przed ułożeniem </w:t>
            </w:r>
            <w:proofErr w:type="spellStart"/>
            <w:r w:rsidRPr="001A5ACB">
              <w:rPr>
                <w:rFonts w:eastAsia="Liberation Serif" w:cstheme="minorHAnsi"/>
                <w:sz w:val="20"/>
                <w:szCs w:val="20"/>
              </w:rPr>
              <w:t>glazury.Zagruntowana</w:t>
            </w:r>
            <w:proofErr w:type="spellEnd"/>
            <w:r w:rsidRPr="001A5ACB">
              <w:rPr>
                <w:rFonts w:eastAsia="Liberation Serif" w:cstheme="minorHAnsi"/>
                <w:sz w:val="20"/>
                <w:szCs w:val="20"/>
              </w:rPr>
              <w:t xml:space="preserve"> gruntem do powierzchni chłonnych </w:t>
            </w:r>
            <w:proofErr w:type="spellStart"/>
            <w:r w:rsidRPr="001A5ACB">
              <w:rPr>
                <w:rFonts w:eastAsia="Liberation Serif" w:cstheme="minorHAnsi"/>
                <w:sz w:val="20"/>
                <w:szCs w:val="20"/>
              </w:rPr>
              <w:t>pow.do</w:t>
            </w:r>
            <w:proofErr w:type="spellEnd"/>
            <w:r w:rsidRPr="001A5ACB">
              <w:rPr>
                <w:rFonts w:eastAsia="Liberation Serif" w:cstheme="minorHAnsi"/>
                <w:sz w:val="20"/>
                <w:szCs w:val="20"/>
              </w:rPr>
              <w:t xml:space="preserve"> gruntowania485m2. Ułożenie płytek na zaprawie klejowej wysoko </w:t>
            </w:r>
            <w:proofErr w:type="spellStart"/>
            <w:r w:rsidRPr="001A5ACB">
              <w:rPr>
                <w:rFonts w:eastAsia="Liberation Serif" w:cstheme="minorHAnsi"/>
                <w:sz w:val="20"/>
                <w:szCs w:val="20"/>
              </w:rPr>
              <w:t>elastycznej:płytki</w:t>
            </w:r>
            <w:proofErr w:type="spellEnd"/>
            <w:r w:rsidRPr="001A5ACB">
              <w:rPr>
                <w:rFonts w:eastAsia="Liberation Serif" w:cstheme="minorHAnsi"/>
                <w:sz w:val="20"/>
                <w:szCs w:val="20"/>
              </w:rPr>
              <w:t xml:space="preserve"> podłogowe w łazienkach29m2, płytki ścienne w łazienkach160 m2,płytki podłogowe w pokojach140 m2,korytarzach42m2,klatce schodowej50m2,płytki na podłodze w jadalni 64 m2.Z ułożeniem cokołów min.5cm. Fuga elastyczna między płytkami o</w:t>
            </w:r>
            <w:r w:rsidRPr="00C62C06">
              <w:rPr>
                <w:rFonts w:eastAsia="Liberation Serif" w:cstheme="minorHAnsi"/>
                <w:sz w:val="20"/>
                <w:szCs w:val="20"/>
              </w:rPr>
              <w:t xml:space="preserve"> szerokości1,5mm.Wykonanie silikonu pomiędzy ścianami i podłogą oraz w narożnikach.</w:t>
            </w:r>
          </w:p>
          <w:p w14:paraId="057855FB" w14:textId="77777777" w:rsidR="001A5ACB" w:rsidRPr="007803ED" w:rsidRDefault="001A5ACB" w:rsidP="001A5ACB">
            <w:pPr>
              <w:pStyle w:val="Akapitzlist"/>
              <w:spacing w:before="240" w:after="240" w:line="360" w:lineRule="auto"/>
              <w:ind w:left="720"/>
              <w:rPr>
                <w:rFonts w:eastAsia="Liberation Serif" w:cstheme="minorHAnsi"/>
                <w:sz w:val="20"/>
                <w:szCs w:val="20"/>
              </w:rPr>
            </w:pPr>
            <w:r>
              <w:rPr>
                <w:rFonts w:eastAsia="Liberation Serif" w:cstheme="minorHAnsi"/>
                <w:sz w:val="20"/>
                <w:szCs w:val="20"/>
              </w:rPr>
              <w:lastRenderedPageBreak/>
              <w:t xml:space="preserve">UWAGA: </w:t>
            </w: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Ułożenie płytek w taki sposób by zapewnić odpowiedni odpływ wody do odpływu liniowego pod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prysznicami,dopasowane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do obecnych wysokości progów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drzwiowych.W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miejscu styku płytek przy kątach zewnętrznych szlifowanie pod kątem45stopni.</w:t>
            </w:r>
          </w:p>
          <w:p w14:paraId="74873FD1" w14:textId="77777777" w:rsidR="001A5ACB" w:rsidRPr="007803ED" w:rsidRDefault="001A5ACB" w:rsidP="001A5ACB">
            <w:pPr>
              <w:pStyle w:val="Akapitzlist"/>
              <w:spacing w:before="240" w:after="240" w:line="360" w:lineRule="auto"/>
              <w:ind w:left="720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>Zamawiający wymaga by wykonane prace zostały z obowiązującymi normami, najlepszymi praktykami i technologią.</w:t>
            </w:r>
          </w:p>
          <w:p w14:paraId="03A839A1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C62C06">
              <w:rPr>
                <w:rFonts w:eastAsia="Liberation Serif" w:cstheme="minorHAnsi"/>
                <w:sz w:val="20"/>
                <w:szCs w:val="20"/>
                <w:u w:val="single"/>
              </w:rPr>
              <w:t>Montaż drzwi wewnętrznych z ościeżnicami</w:t>
            </w: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21szt.80x200cm i 1szt.100x200</w:t>
            </w:r>
          </w:p>
          <w:p w14:paraId="67B77CF9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C62C06">
              <w:rPr>
                <w:rFonts w:eastAsia="Liberation Serif" w:cstheme="minorHAnsi"/>
                <w:sz w:val="20"/>
                <w:szCs w:val="20"/>
                <w:u w:val="single"/>
              </w:rPr>
              <w:t>Montaż armatury łazienkowej</w:t>
            </w:r>
            <w:r w:rsidRPr="007803ED">
              <w:rPr>
                <w:rFonts w:eastAsia="Liberation Serif" w:cstheme="minorHAnsi"/>
                <w:sz w:val="20"/>
                <w:szCs w:val="20"/>
              </w:rPr>
              <w:t>-10łazienek montaż:</w:t>
            </w:r>
          </w:p>
          <w:p w14:paraId="05425219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stelaży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podtynkowychWC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z misą i deską wolno opadającą i obudowanie go płytą KG od podłogi do sufitu</w:t>
            </w:r>
          </w:p>
          <w:p w14:paraId="5C54434D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zest.prysznicowych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podtynkowych z deszczownicą, słuchawką z wężem i mocowaniem punktowym oraz panel z pojedynczym uchwytem i przełącznikiem natrysku.</w:t>
            </w:r>
          </w:p>
          <w:p w14:paraId="27A6BFFC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montaż umywalek  łazienkowych z szafką i syfonem </w:t>
            </w:r>
          </w:p>
          <w:p w14:paraId="431FE650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>montaż wolnostojących baterii umywalkowych</w:t>
            </w:r>
          </w:p>
          <w:p w14:paraId="39D354A5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>
              <w:rPr>
                <w:rFonts w:eastAsia="Liberation Serif" w:cstheme="minorHAnsi"/>
                <w:sz w:val="20"/>
                <w:szCs w:val="20"/>
              </w:rPr>
              <w:t xml:space="preserve">montaż </w:t>
            </w: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kabin prysznicowych ze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szkła.Mocowane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bez brodzikowo z drzwiami otwieranymi przesuwnie z możliwością regulacji szerokości, z kompletem uszczelek odprowadzających wodę i aluminiowym progiem uszczelniającym drzwi</w:t>
            </w:r>
          </w:p>
          <w:p w14:paraId="7B62FFA6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 xml:space="preserve">montaż 10szt.kompletów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uchwytów:naściennych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dozowników do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mydła,uchwytów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na </w:t>
            </w:r>
            <w:proofErr w:type="spellStart"/>
            <w:r w:rsidRPr="007803ED">
              <w:rPr>
                <w:rFonts w:eastAsia="Liberation Serif" w:cstheme="minorHAnsi"/>
                <w:sz w:val="20"/>
                <w:szCs w:val="20"/>
              </w:rPr>
              <w:t>ręczniki,uchwytów</w:t>
            </w:r>
            <w:proofErr w:type="spellEnd"/>
            <w:r w:rsidRPr="007803ED">
              <w:rPr>
                <w:rFonts w:eastAsia="Liberation Serif" w:cstheme="minorHAnsi"/>
                <w:sz w:val="20"/>
                <w:szCs w:val="20"/>
              </w:rPr>
              <w:t xml:space="preserve"> na papier toaletowy i szczotkę do toalety.</w:t>
            </w:r>
          </w:p>
          <w:p w14:paraId="1FF68EF9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  <w:u w:val="single"/>
              </w:rPr>
            </w:pPr>
            <w:r w:rsidRPr="007803ED">
              <w:rPr>
                <w:rFonts w:eastAsia="Liberation Serif" w:cstheme="minorHAnsi"/>
                <w:sz w:val="20"/>
                <w:szCs w:val="20"/>
                <w:u w:val="single"/>
              </w:rPr>
              <w:t>Montaż elektryczny obejmuje montaż:</w:t>
            </w:r>
          </w:p>
          <w:p w14:paraId="50D7B01C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>10szt.lusterLED w łazienkach</w:t>
            </w:r>
          </w:p>
          <w:p w14:paraId="7D8C1136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>10zt.wentylatorów w łazienkach</w:t>
            </w:r>
          </w:p>
          <w:p w14:paraId="25ED86ED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>10szt.lamp pokojowych montowanych do sufitu</w:t>
            </w:r>
          </w:p>
          <w:p w14:paraId="245DE61A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>5szt.czujników ruchu natynkowych współpracujących z oświetleniem LED</w:t>
            </w:r>
          </w:p>
          <w:p w14:paraId="4151292B" w14:textId="77777777" w:rsidR="001A5ACB" w:rsidRPr="007803ED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rFonts w:eastAsia="Liberation Serif" w:cstheme="minorHAnsi"/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</w:rPr>
              <w:t>50szt.gniazdek elekt.podwójnych,10szt.wyłączników elekt.podwójnych,25szt.wyłączników pojedynczych</w:t>
            </w:r>
          </w:p>
          <w:p w14:paraId="3F831CD1" w14:textId="77777777" w:rsidR="008D271D" w:rsidRPr="00B45081" w:rsidRDefault="001A5ACB" w:rsidP="001A5ACB">
            <w:pPr>
              <w:pStyle w:val="Akapitzlist"/>
              <w:numPr>
                <w:ilvl w:val="0"/>
                <w:numId w:val="1"/>
              </w:numPr>
              <w:spacing w:before="240" w:after="240" w:line="360" w:lineRule="auto"/>
              <w:rPr>
                <w:sz w:val="20"/>
                <w:szCs w:val="20"/>
              </w:rPr>
            </w:pPr>
            <w:r w:rsidRPr="007803ED">
              <w:rPr>
                <w:rFonts w:eastAsia="Liberation Serif" w:cstheme="minorHAnsi"/>
                <w:sz w:val="20"/>
                <w:szCs w:val="20"/>
                <w:u w:val="single"/>
              </w:rPr>
              <w:lastRenderedPageBreak/>
              <w:t>montaż barierki schodowe z poręczą na 3 kondygnacyjnej klatce schodowej</w:t>
            </w:r>
          </w:p>
          <w:p w14:paraId="6E194FC2" w14:textId="797A2A4C" w:rsidR="00B45081" w:rsidRPr="00B45081" w:rsidRDefault="00B45081" w:rsidP="00B45081">
            <w:pPr>
              <w:spacing w:before="240" w:after="240" w:line="360" w:lineRule="auto"/>
              <w:rPr>
                <w:b/>
                <w:bCs/>
                <w:sz w:val="28"/>
                <w:szCs w:val="28"/>
              </w:rPr>
            </w:pPr>
            <w:r w:rsidRPr="00B45081">
              <w:rPr>
                <w:b/>
                <w:bCs/>
                <w:sz w:val="28"/>
                <w:szCs w:val="28"/>
              </w:rPr>
              <w:t>Punk 2  Usługa wywozu odpadów budowlanych 8m3</w:t>
            </w:r>
          </w:p>
          <w:p w14:paraId="5C15A682" w14:textId="7380157F" w:rsidR="00B45081" w:rsidRPr="00B45081" w:rsidRDefault="00B45081" w:rsidP="00B45081">
            <w:pPr>
              <w:spacing w:before="240" w:after="240"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B45081">
              <w:rPr>
                <w:b/>
                <w:bCs/>
                <w:sz w:val="28"/>
                <w:szCs w:val="28"/>
              </w:rPr>
              <w:t>Punkt 3 Materiały budowlane:</w:t>
            </w:r>
          </w:p>
          <w:p w14:paraId="45A1ABC2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-20szt.gruntu do pow. chłonnych </w:t>
            </w:r>
          </w:p>
          <w:p w14:paraId="664705D8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-50szt.wylewki betonowej25kg</w:t>
            </w:r>
          </w:p>
          <w:p w14:paraId="4DB81D8A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-6szt. Uniflot25kg</w:t>
            </w:r>
          </w:p>
          <w:p w14:paraId="2B520A74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-10szt.gładź szpachlowa gotowa25kg</w:t>
            </w:r>
          </w:p>
          <w:p w14:paraId="0567DD62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-50szt.papier ścierny gr.180</w:t>
            </w:r>
          </w:p>
          <w:p w14:paraId="7CA4B8E3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-10szt taśmy do </w:t>
            </w:r>
            <w:proofErr w:type="spellStart"/>
            <w:r w:rsidRPr="00B45081">
              <w:rPr>
                <w:sz w:val="20"/>
                <w:szCs w:val="20"/>
              </w:rPr>
              <w:t>łączeńGK</w:t>
            </w:r>
            <w:proofErr w:type="spellEnd"/>
          </w:p>
          <w:p w14:paraId="5655D6D2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-100szt.klej do płytek </w:t>
            </w:r>
            <w:proofErr w:type="spellStart"/>
            <w:r w:rsidRPr="00B45081">
              <w:rPr>
                <w:sz w:val="20"/>
                <w:szCs w:val="20"/>
              </w:rPr>
              <w:t>elast</w:t>
            </w:r>
            <w:proofErr w:type="spellEnd"/>
            <w:r w:rsidRPr="00B45081">
              <w:rPr>
                <w:sz w:val="20"/>
                <w:szCs w:val="20"/>
              </w:rPr>
              <w:t>.</w:t>
            </w:r>
          </w:p>
          <w:p w14:paraId="361F27F5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-8szt.syst.do pozycjonowania płytek</w:t>
            </w:r>
          </w:p>
          <w:p w14:paraId="644CAA88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-40szt.fugi5kg(22 biała,18beżowa)</w:t>
            </w:r>
          </w:p>
          <w:p w14:paraId="6C371D03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-3szt.płytaGK woda</w:t>
            </w:r>
          </w:p>
          <w:p w14:paraId="1960F4BA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-20szt.stelażu przyściennegoUD30 dł.3m do GK</w:t>
            </w:r>
          </w:p>
          <w:p w14:paraId="37994821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-30szt.farby lateksowej </w:t>
            </w:r>
            <w:proofErr w:type="spellStart"/>
            <w:r w:rsidRPr="00B45081">
              <w:rPr>
                <w:sz w:val="20"/>
                <w:szCs w:val="20"/>
              </w:rPr>
              <w:t>zmywalnej-szara</w:t>
            </w:r>
            <w:proofErr w:type="spellEnd"/>
          </w:p>
          <w:p w14:paraId="0E70FB8C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-6szt.farby białej </w:t>
            </w:r>
            <w:proofErr w:type="spellStart"/>
            <w:r w:rsidRPr="00B45081">
              <w:rPr>
                <w:sz w:val="20"/>
                <w:szCs w:val="20"/>
              </w:rPr>
              <w:t>antyrefleksowej</w:t>
            </w:r>
            <w:proofErr w:type="spellEnd"/>
          </w:p>
          <w:p w14:paraId="1F6EF05F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-30szt.akryli</w:t>
            </w:r>
          </w:p>
          <w:p w14:paraId="7E081D10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-20szt.silikonu(10szt.biały,10szt.beżowe)</w:t>
            </w:r>
          </w:p>
          <w:p w14:paraId="184FE3A1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-10szt.gotowej hydroizolacji25kg</w:t>
            </w:r>
          </w:p>
          <w:p w14:paraId="4BDC51DB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-200mb taśmy do hydroizolacji</w:t>
            </w:r>
          </w:p>
          <w:p w14:paraId="6F61FC02" w14:textId="77777777" w:rsidR="003A4855" w:rsidRDefault="003A4855" w:rsidP="00B45081">
            <w:pPr>
              <w:spacing w:before="240" w:after="240" w:line="360" w:lineRule="auto"/>
              <w:rPr>
                <w:b/>
                <w:bCs/>
                <w:sz w:val="28"/>
                <w:szCs w:val="28"/>
              </w:rPr>
            </w:pPr>
          </w:p>
          <w:p w14:paraId="5E3D2B81" w14:textId="7ADC4578" w:rsidR="00B45081" w:rsidRPr="00B45081" w:rsidRDefault="00B45081" w:rsidP="00B45081">
            <w:pPr>
              <w:spacing w:before="240" w:after="240" w:line="360" w:lineRule="auto"/>
              <w:rPr>
                <w:b/>
                <w:bCs/>
                <w:sz w:val="28"/>
                <w:szCs w:val="28"/>
              </w:rPr>
            </w:pPr>
            <w:r w:rsidRPr="00B45081">
              <w:rPr>
                <w:b/>
                <w:bCs/>
                <w:sz w:val="28"/>
                <w:szCs w:val="28"/>
              </w:rPr>
              <w:lastRenderedPageBreak/>
              <w:t>Punkt 4 Płytki podłogowe i ścienne:</w:t>
            </w:r>
          </w:p>
          <w:p w14:paraId="6BBAD1BF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a)37,45m2 płytek </w:t>
            </w:r>
            <w:proofErr w:type="spellStart"/>
            <w:r w:rsidRPr="00B45081">
              <w:rPr>
                <w:sz w:val="20"/>
                <w:szCs w:val="20"/>
              </w:rPr>
              <w:t>podłogowe,gresowe,szkliwione,rektyfiklowane,matowe,mrozodporne</w:t>
            </w:r>
            <w:proofErr w:type="spellEnd"/>
            <w:r w:rsidRPr="00B45081">
              <w:rPr>
                <w:sz w:val="20"/>
                <w:szCs w:val="20"/>
              </w:rPr>
              <w:t xml:space="preserve"> o wym.60x60cm,grubość min.8mm,1gatunek,kl.ścieralności min4 i antypoślizgowości na poz.R9/R10.</w:t>
            </w:r>
          </w:p>
          <w:p w14:paraId="790D7D13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b)180,05m2 płytki </w:t>
            </w:r>
            <w:proofErr w:type="spellStart"/>
            <w:r w:rsidRPr="00B45081">
              <w:rPr>
                <w:sz w:val="20"/>
                <w:szCs w:val="20"/>
              </w:rPr>
              <w:t>ścienne,szliwione,rektyfiklowane,satynowe</w:t>
            </w:r>
            <w:proofErr w:type="spellEnd"/>
            <w:r w:rsidRPr="00B45081">
              <w:rPr>
                <w:sz w:val="20"/>
                <w:szCs w:val="20"/>
              </w:rPr>
              <w:t xml:space="preserve"> o wym.40x120cm i gr.min.12mm,1 gatunek.</w:t>
            </w:r>
          </w:p>
          <w:p w14:paraId="1584494D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c)57,78m2 płytki </w:t>
            </w:r>
            <w:proofErr w:type="spellStart"/>
            <w:r w:rsidRPr="00B45081">
              <w:rPr>
                <w:sz w:val="20"/>
                <w:szCs w:val="20"/>
              </w:rPr>
              <w:t>gresowe,szkiwione,rektyfiklowane,matowe,mrozoodporne</w:t>
            </w:r>
            <w:proofErr w:type="spellEnd"/>
            <w:r w:rsidRPr="00B45081">
              <w:rPr>
                <w:sz w:val="20"/>
                <w:szCs w:val="20"/>
              </w:rPr>
              <w:t xml:space="preserve"> o wym.60x60cm i gr.min.8mm,1gat.4klasa </w:t>
            </w:r>
            <w:proofErr w:type="spellStart"/>
            <w:r w:rsidRPr="00B45081">
              <w:rPr>
                <w:sz w:val="20"/>
                <w:szCs w:val="20"/>
              </w:rPr>
              <w:t>ścieralności,st.antypoślizgowy</w:t>
            </w:r>
            <w:proofErr w:type="spellEnd"/>
            <w:r w:rsidRPr="00B45081">
              <w:rPr>
                <w:sz w:val="20"/>
                <w:szCs w:val="20"/>
              </w:rPr>
              <w:t xml:space="preserve"> R9/R10</w:t>
            </w:r>
          </w:p>
          <w:p w14:paraId="0EFCCB25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Odcień biały z ciemnymi i rdzawymi wzorami imitującymi kamień(marmur).Wymagany ten sam producent/ta sama kolekcja by zapewnić należyty efekt wizualny łazienek. </w:t>
            </w:r>
            <w:proofErr w:type="spellStart"/>
            <w:r w:rsidRPr="00B45081">
              <w:rPr>
                <w:sz w:val="20"/>
                <w:szCs w:val="20"/>
              </w:rPr>
              <w:t>Dot.poz</w:t>
            </w:r>
            <w:proofErr w:type="spellEnd"/>
            <w:r w:rsidRPr="00B45081">
              <w:rPr>
                <w:sz w:val="20"/>
                <w:szCs w:val="20"/>
              </w:rPr>
              <w:t xml:space="preserve">. </w:t>
            </w:r>
            <w:proofErr w:type="spellStart"/>
            <w:r w:rsidRPr="00B45081">
              <w:rPr>
                <w:sz w:val="20"/>
                <w:szCs w:val="20"/>
              </w:rPr>
              <w:t>a,b,c</w:t>
            </w:r>
            <w:proofErr w:type="spellEnd"/>
            <w:r w:rsidRPr="00B45081">
              <w:rPr>
                <w:sz w:val="20"/>
                <w:szCs w:val="20"/>
              </w:rPr>
              <w:t xml:space="preserve">. </w:t>
            </w:r>
          </w:p>
          <w:p w14:paraId="1309F873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-250m2 płytki </w:t>
            </w:r>
            <w:proofErr w:type="spellStart"/>
            <w:r w:rsidRPr="00B45081">
              <w:rPr>
                <w:sz w:val="20"/>
                <w:szCs w:val="20"/>
              </w:rPr>
              <w:t>gresowe,matowe,mrozoodporne</w:t>
            </w:r>
            <w:proofErr w:type="spellEnd"/>
            <w:r w:rsidRPr="00B45081">
              <w:rPr>
                <w:sz w:val="20"/>
                <w:szCs w:val="20"/>
              </w:rPr>
              <w:t xml:space="preserve"> o </w:t>
            </w:r>
            <w:proofErr w:type="spellStart"/>
            <w:r w:rsidRPr="00B45081">
              <w:rPr>
                <w:sz w:val="20"/>
                <w:szCs w:val="20"/>
              </w:rPr>
              <w:t>pow.strukturalnej</w:t>
            </w:r>
            <w:proofErr w:type="spellEnd"/>
            <w:r w:rsidRPr="00B45081">
              <w:rPr>
                <w:sz w:val="20"/>
                <w:szCs w:val="20"/>
              </w:rPr>
              <w:t xml:space="preserve"> o wym.20x60,stopień antypoślizgowy R10.Odcień i </w:t>
            </w:r>
            <w:proofErr w:type="spellStart"/>
            <w:r w:rsidRPr="00B45081">
              <w:rPr>
                <w:sz w:val="20"/>
                <w:szCs w:val="20"/>
              </w:rPr>
              <w:t>pow.płytek</w:t>
            </w:r>
            <w:proofErr w:type="spellEnd"/>
            <w:r w:rsidRPr="00B45081">
              <w:rPr>
                <w:sz w:val="20"/>
                <w:szCs w:val="20"/>
              </w:rPr>
              <w:t xml:space="preserve"> imitująca drewno w odcieniu beżowym</w:t>
            </w:r>
          </w:p>
          <w:p w14:paraId="008D1B7D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Podany wymiar płytek może posiadać odchylenia +/-5mm.</w:t>
            </w:r>
          </w:p>
          <w:p w14:paraId="4064375E" w14:textId="651BB26D" w:rsidR="00B45081" w:rsidRPr="00B45081" w:rsidRDefault="00B45081" w:rsidP="00B45081">
            <w:pPr>
              <w:spacing w:before="240" w:after="240" w:line="360" w:lineRule="auto"/>
              <w:rPr>
                <w:b/>
                <w:bCs/>
                <w:sz w:val="28"/>
                <w:szCs w:val="28"/>
              </w:rPr>
            </w:pPr>
            <w:r w:rsidRPr="00B45081">
              <w:rPr>
                <w:b/>
                <w:bCs/>
                <w:sz w:val="28"/>
                <w:szCs w:val="28"/>
              </w:rPr>
              <w:t>Punkt 5 Zestaw armatury i ceramiki:</w:t>
            </w:r>
          </w:p>
          <w:p w14:paraId="5FACEA63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-10szt.odpływów liniowych60cm ze stali nierdzewnej z możliwością wklejenia płytek ceramicznych</w:t>
            </w:r>
          </w:p>
          <w:p w14:paraId="715D539A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-10szt.zestawWCmisa+stelaż </w:t>
            </w:r>
            <w:proofErr w:type="spellStart"/>
            <w:r w:rsidRPr="00B45081">
              <w:rPr>
                <w:sz w:val="20"/>
                <w:szCs w:val="20"/>
              </w:rPr>
              <w:t>podtynkowy+deska</w:t>
            </w:r>
            <w:proofErr w:type="spellEnd"/>
            <w:r w:rsidRPr="00B45081">
              <w:rPr>
                <w:sz w:val="20"/>
                <w:szCs w:val="20"/>
              </w:rPr>
              <w:t xml:space="preserve"> wolno opadająca. Stelaż podtynkowy o regulowanej wys.min.1144–1344 lub więcej, </w:t>
            </w:r>
            <w:proofErr w:type="spellStart"/>
            <w:r w:rsidRPr="00B45081">
              <w:rPr>
                <w:sz w:val="20"/>
                <w:szCs w:val="20"/>
              </w:rPr>
              <w:t>gł.montażu</w:t>
            </w:r>
            <w:proofErr w:type="spellEnd"/>
            <w:r w:rsidRPr="00B45081">
              <w:rPr>
                <w:sz w:val="20"/>
                <w:szCs w:val="20"/>
              </w:rPr>
              <w:t xml:space="preserve"> regulowana min.170-200mm,spłuczka podtynkową z izolacją akustyczną i przeciw </w:t>
            </w:r>
            <w:proofErr w:type="spellStart"/>
            <w:r w:rsidRPr="00B45081">
              <w:rPr>
                <w:sz w:val="20"/>
                <w:szCs w:val="20"/>
              </w:rPr>
              <w:t>kondensacyjną,misaWCwykonana</w:t>
            </w:r>
            <w:proofErr w:type="spellEnd"/>
            <w:r w:rsidRPr="00B45081">
              <w:rPr>
                <w:sz w:val="20"/>
                <w:szCs w:val="20"/>
              </w:rPr>
              <w:t xml:space="preserve"> z ceramiki </w:t>
            </w:r>
            <w:proofErr w:type="spellStart"/>
            <w:r w:rsidRPr="00B45081">
              <w:rPr>
                <w:sz w:val="20"/>
                <w:szCs w:val="20"/>
              </w:rPr>
              <w:t>kol.białego</w:t>
            </w:r>
            <w:proofErr w:type="spellEnd"/>
            <w:r w:rsidRPr="00B45081">
              <w:rPr>
                <w:sz w:val="20"/>
                <w:szCs w:val="20"/>
              </w:rPr>
              <w:t xml:space="preserve">, z odpływem poziomym, </w:t>
            </w:r>
            <w:proofErr w:type="spellStart"/>
            <w:r w:rsidRPr="00B45081">
              <w:rPr>
                <w:sz w:val="20"/>
                <w:szCs w:val="20"/>
              </w:rPr>
              <w:t>przyłączeDIN,otwór</w:t>
            </w:r>
            <w:proofErr w:type="spellEnd"/>
            <w:r w:rsidRPr="00B45081">
              <w:rPr>
                <w:sz w:val="20"/>
                <w:szCs w:val="20"/>
              </w:rPr>
              <w:t xml:space="preserve"> odpływowy100mm,odległość mocowania160-220 </w:t>
            </w:r>
            <w:proofErr w:type="spellStart"/>
            <w:r w:rsidRPr="00B45081">
              <w:rPr>
                <w:sz w:val="20"/>
                <w:szCs w:val="20"/>
              </w:rPr>
              <w:t>mm.Wymiar</w:t>
            </w:r>
            <w:proofErr w:type="spellEnd"/>
            <w:r w:rsidRPr="00B45081">
              <w:rPr>
                <w:sz w:val="20"/>
                <w:szCs w:val="20"/>
              </w:rPr>
              <w:t xml:space="preserve"> standardowy dla </w:t>
            </w:r>
            <w:proofErr w:type="spellStart"/>
            <w:r w:rsidRPr="00B45081">
              <w:rPr>
                <w:sz w:val="20"/>
                <w:szCs w:val="20"/>
              </w:rPr>
              <w:t>os.dorosłej</w:t>
            </w:r>
            <w:proofErr w:type="spellEnd"/>
          </w:p>
          <w:p w14:paraId="245D4231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-10szt.szafek meblowa z umywalką z otworem na baterie,szer.60 cm,gł.45 cm,wys.25 </w:t>
            </w:r>
            <w:proofErr w:type="spellStart"/>
            <w:r w:rsidRPr="00B45081">
              <w:rPr>
                <w:sz w:val="20"/>
                <w:szCs w:val="20"/>
              </w:rPr>
              <w:t>cm,złączeDIN,odpływ</w:t>
            </w:r>
            <w:proofErr w:type="spellEnd"/>
            <w:r w:rsidRPr="00B45081">
              <w:rPr>
                <w:sz w:val="20"/>
                <w:szCs w:val="20"/>
              </w:rPr>
              <w:t xml:space="preserve"> z </w:t>
            </w:r>
            <w:proofErr w:type="spellStart"/>
            <w:r w:rsidRPr="00B45081">
              <w:rPr>
                <w:sz w:val="20"/>
                <w:szCs w:val="20"/>
              </w:rPr>
              <w:t>korkiem,z</w:t>
            </w:r>
            <w:proofErr w:type="spellEnd"/>
            <w:r w:rsidRPr="00B45081">
              <w:rPr>
                <w:sz w:val="20"/>
                <w:szCs w:val="20"/>
              </w:rPr>
              <w:t xml:space="preserve"> otworem na </w:t>
            </w:r>
            <w:proofErr w:type="spellStart"/>
            <w:r w:rsidRPr="00B45081">
              <w:rPr>
                <w:sz w:val="20"/>
                <w:szCs w:val="20"/>
              </w:rPr>
              <w:t>kran,przelewem,korkiem</w:t>
            </w:r>
            <w:proofErr w:type="spellEnd"/>
            <w:r w:rsidRPr="00B45081">
              <w:rPr>
                <w:sz w:val="20"/>
                <w:szCs w:val="20"/>
              </w:rPr>
              <w:t xml:space="preserve"> pop-</w:t>
            </w:r>
            <w:proofErr w:type="spellStart"/>
            <w:r w:rsidRPr="00B45081">
              <w:rPr>
                <w:sz w:val="20"/>
                <w:szCs w:val="20"/>
              </w:rPr>
              <w:t>up,elementami</w:t>
            </w:r>
            <w:proofErr w:type="spellEnd"/>
            <w:r w:rsidRPr="00B45081">
              <w:rPr>
                <w:sz w:val="20"/>
                <w:szCs w:val="20"/>
              </w:rPr>
              <w:t xml:space="preserve"> do </w:t>
            </w:r>
            <w:proofErr w:type="spellStart"/>
            <w:r w:rsidRPr="00B45081">
              <w:rPr>
                <w:sz w:val="20"/>
                <w:szCs w:val="20"/>
              </w:rPr>
              <w:t>montażu,wykonana</w:t>
            </w:r>
            <w:proofErr w:type="spellEnd"/>
            <w:r w:rsidRPr="00B45081">
              <w:rPr>
                <w:sz w:val="20"/>
                <w:szCs w:val="20"/>
              </w:rPr>
              <w:t xml:space="preserve"> z ceramiki </w:t>
            </w:r>
            <w:proofErr w:type="spellStart"/>
            <w:r w:rsidRPr="00B45081">
              <w:rPr>
                <w:sz w:val="20"/>
                <w:szCs w:val="20"/>
              </w:rPr>
              <w:t>sanitarnej,kształt</w:t>
            </w:r>
            <w:proofErr w:type="spellEnd"/>
            <w:r w:rsidRPr="00B45081">
              <w:rPr>
                <w:sz w:val="20"/>
                <w:szCs w:val="20"/>
              </w:rPr>
              <w:t xml:space="preserve"> kanciasty z szafką umywalkową wisząca na ścianie z2szufladami, amortyzator </w:t>
            </w:r>
            <w:proofErr w:type="spellStart"/>
            <w:r w:rsidRPr="00B45081">
              <w:rPr>
                <w:sz w:val="20"/>
                <w:szCs w:val="20"/>
              </w:rPr>
              <w:t>sprawiający,że</w:t>
            </w:r>
            <w:proofErr w:type="spellEnd"/>
            <w:r w:rsidRPr="00B45081">
              <w:rPr>
                <w:sz w:val="20"/>
                <w:szCs w:val="20"/>
              </w:rPr>
              <w:t xml:space="preserve"> szuflady zamykają się lekko i </w:t>
            </w:r>
            <w:proofErr w:type="spellStart"/>
            <w:r w:rsidRPr="00B45081">
              <w:rPr>
                <w:sz w:val="20"/>
                <w:szCs w:val="20"/>
              </w:rPr>
              <w:t>cicho,odporną</w:t>
            </w:r>
            <w:proofErr w:type="spellEnd"/>
            <w:r w:rsidRPr="00B45081">
              <w:rPr>
                <w:sz w:val="20"/>
                <w:szCs w:val="20"/>
              </w:rPr>
              <w:t xml:space="preserve"> na działanie wilgoci, z materiałem mocującym w </w:t>
            </w:r>
            <w:proofErr w:type="spellStart"/>
            <w:r w:rsidRPr="00B45081">
              <w:rPr>
                <w:sz w:val="20"/>
                <w:szCs w:val="20"/>
              </w:rPr>
              <w:lastRenderedPageBreak/>
              <w:t>komp.,kolor</w:t>
            </w:r>
            <w:proofErr w:type="spellEnd"/>
            <w:r w:rsidRPr="00B45081">
              <w:rPr>
                <w:sz w:val="20"/>
                <w:szCs w:val="20"/>
              </w:rPr>
              <w:t xml:space="preserve"> biały mat lakierowany, szer. i </w:t>
            </w:r>
            <w:proofErr w:type="spellStart"/>
            <w:r w:rsidRPr="00B45081">
              <w:rPr>
                <w:sz w:val="20"/>
                <w:szCs w:val="20"/>
              </w:rPr>
              <w:t>gł.szafki</w:t>
            </w:r>
            <w:proofErr w:type="spellEnd"/>
            <w:r w:rsidRPr="00B45081">
              <w:rPr>
                <w:sz w:val="20"/>
                <w:szCs w:val="20"/>
              </w:rPr>
              <w:t xml:space="preserve"> dopasowana do zlewu, wys.50 – 60 cm</w:t>
            </w:r>
          </w:p>
          <w:p w14:paraId="28C12666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-10szt.syfonów do umywalki wykonanym z metalu w kolorze chrom z korkiem klik-klak chrom o śr.35mm</w:t>
            </w:r>
          </w:p>
          <w:p w14:paraId="14EACD4E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-2szt.LustroLED:prostokątne o wymiarach szer.60cm,wys.80 cm, podświetlane z4stron </w:t>
            </w:r>
            <w:proofErr w:type="spellStart"/>
            <w:r w:rsidRPr="00B45081">
              <w:rPr>
                <w:sz w:val="20"/>
                <w:szCs w:val="20"/>
              </w:rPr>
              <w:t>taśmamiLEDz</w:t>
            </w:r>
            <w:proofErr w:type="spellEnd"/>
            <w:r w:rsidRPr="00B45081">
              <w:rPr>
                <w:sz w:val="20"/>
                <w:szCs w:val="20"/>
              </w:rPr>
              <w:t xml:space="preserve"> zasilaczem</w:t>
            </w:r>
          </w:p>
          <w:p w14:paraId="0ED2F04C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-10szt.baterii umywalkowa, zasięg min110 mm, kolor </w:t>
            </w:r>
            <w:proofErr w:type="spellStart"/>
            <w:r w:rsidRPr="00B45081">
              <w:rPr>
                <w:sz w:val="20"/>
                <w:szCs w:val="20"/>
              </w:rPr>
              <w:t>chrom,jednouchwytowa</w:t>
            </w:r>
            <w:proofErr w:type="spellEnd"/>
            <w:r w:rsidRPr="00B45081">
              <w:rPr>
                <w:sz w:val="20"/>
                <w:szCs w:val="20"/>
              </w:rPr>
              <w:t xml:space="preserve"> z regulacją temp.,wys.160–200mm, montaż stojący, do jednego </w:t>
            </w:r>
            <w:proofErr w:type="spellStart"/>
            <w:r w:rsidRPr="00B45081">
              <w:rPr>
                <w:sz w:val="20"/>
                <w:szCs w:val="20"/>
              </w:rPr>
              <w:t>otworu,elastyczne</w:t>
            </w:r>
            <w:proofErr w:type="spellEnd"/>
            <w:r w:rsidRPr="00B45081">
              <w:rPr>
                <w:sz w:val="20"/>
                <w:szCs w:val="20"/>
              </w:rPr>
              <w:t xml:space="preserve"> węże przyłączeniowe</w:t>
            </w:r>
          </w:p>
          <w:p w14:paraId="4D59479C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-10szt.kabin prysznicowych, ze szkła </w:t>
            </w:r>
            <w:proofErr w:type="spellStart"/>
            <w:r w:rsidRPr="00B45081">
              <w:rPr>
                <w:sz w:val="20"/>
                <w:szCs w:val="20"/>
              </w:rPr>
              <w:t>przeźroczstego</w:t>
            </w:r>
            <w:proofErr w:type="spellEnd"/>
            <w:r w:rsidRPr="00B45081">
              <w:rPr>
                <w:sz w:val="20"/>
                <w:szCs w:val="20"/>
              </w:rPr>
              <w:t xml:space="preserve">, hartowanego gr.mini.6mm z powłoką ułatwiającą </w:t>
            </w:r>
            <w:proofErr w:type="spellStart"/>
            <w:r w:rsidRPr="00B45081">
              <w:rPr>
                <w:sz w:val="20"/>
                <w:szCs w:val="20"/>
              </w:rPr>
              <w:t>czyszczenie,uchwyty</w:t>
            </w:r>
            <w:proofErr w:type="spellEnd"/>
            <w:r w:rsidRPr="00B45081">
              <w:rPr>
                <w:sz w:val="20"/>
                <w:szCs w:val="20"/>
              </w:rPr>
              <w:t xml:space="preserve"> metalowe w kolorze chrom, rozm.80x80,wys190cm, kwadratowa, mocowana </w:t>
            </w:r>
            <w:proofErr w:type="spellStart"/>
            <w:r w:rsidRPr="00B45081">
              <w:rPr>
                <w:sz w:val="20"/>
                <w:szCs w:val="20"/>
              </w:rPr>
              <w:t>bezbrodzikowo</w:t>
            </w:r>
            <w:proofErr w:type="spellEnd"/>
            <w:r w:rsidRPr="00B45081">
              <w:rPr>
                <w:sz w:val="20"/>
                <w:szCs w:val="20"/>
              </w:rPr>
              <w:t>, z regulacji szerokości, z kompletem uszczelek odprowadzających wodę i aluminiowym progiem uszczelniającym drzwi</w:t>
            </w:r>
          </w:p>
          <w:p w14:paraId="751D07C1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-10szt.Kompletów uchwytów w skład </w:t>
            </w:r>
            <w:proofErr w:type="spellStart"/>
            <w:r w:rsidRPr="00B45081">
              <w:rPr>
                <w:sz w:val="20"/>
                <w:szCs w:val="20"/>
              </w:rPr>
              <w:t>zest.wchodzi:uchwyt</w:t>
            </w:r>
            <w:proofErr w:type="spellEnd"/>
            <w:r w:rsidRPr="00B45081">
              <w:rPr>
                <w:sz w:val="20"/>
                <w:szCs w:val="20"/>
              </w:rPr>
              <w:t xml:space="preserve"> na </w:t>
            </w:r>
            <w:proofErr w:type="spellStart"/>
            <w:r w:rsidRPr="00B45081">
              <w:rPr>
                <w:sz w:val="20"/>
                <w:szCs w:val="20"/>
              </w:rPr>
              <w:t>ręcznik,uchwyt</w:t>
            </w:r>
            <w:proofErr w:type="spellEnd"/>
            <w:r w:rsidRPr="00B45081">
              <w:rPr>
                <w:sz w:val="20"/>
                <w:szCs w:val="20"/>
              </w:rPr>
              <w:t xml:space="preserve"> na papier </w:t>
            </w:r>
            <w:proofErr w:type="spellStart"/>
            <w:r w:rsidRPr="00B45081">
              <w:rPr>
                <w:sz w:val="20"/>
                <w:szCs w:val="20"/>
              </w:rPr>
              <w:t>toaletowy,uchwyt</w:t>
            </w:r>
            <w:proofErr w:type="spellEnd"/>
            <w:r w:rsidRPr="00B45081">
              <w:rPr>
                <w:sz w:val="20"/>
                <w:szCs w:val="20"/>
              </w:rPr>
              <w:t xml:space="preserve"> na szczotkę do toalety ze </w:t>
            </w:r>
            <w:proofErr w:type="spellStart"/>
            <w:r w:rsidRPr="00B45081">
              <w:rPr>
                <w:sz w:val="20"/>
                <w:szCs w:val="20"/>
              </w:rPr>
              <w:t>szczotką.Kolor</w:t>
            </w:r>
            <w:proofErr w:type="spellEnd"/>
            <w:r w:rsidRPr="00B45081">
              <w:rPr>
                <w:sz w:val="20"/>
                <w:szCs w:val="20"/>
              </w:rPr>
              <w:t xml:space="preserve"> </w:t>
            </w:r>
            <w:proofErr w:type="spellStart"/>
            <w:r w:rsidRPr="00B45081">
              <w:rPr>
                <w:sz w:val="20"/>
                <w:szCs w:val="20"/>
              </w:rPr>
              <w:t>chrom,materiał</w:t>
            </w:r>
            <w:proofErr w:type="spellEnd"/>
            <w:r w:rsidRPr="00B45081">
              <w:rPr>
                <w:sz w:val="20"/>
                <w:szCs w:val="20"/>
              </w:rPr>
              <w:t xml:space="preserve"> metal</w:t>
            </w:r>
          </w:p>
          <w:p w14:paraId="75BF8061" w14:textId="308929A7" w:rsidR="00B45081" w:rsidRPr="00B45081" w:rsidRDefault="00B45081" w:rsidP="00B45081">
            <w:pPr>
              <w:spacing w:before="240" w:after="240" w:line="360" w:lineRule="auto"/>
              <w:rPr>
                <w:b/>
                <w:bCs/>
                <w:sz w:val="28"/>
                <w:szCs w:val="28"/>
              </w:rPr>
            </w:pPr>
            <w:r w:rsidRPr="00B45081">
              <w:rPr>
                <w:b/>
                <w:bCs/>
                <w:sz w:val="28"/>
                <w:szCs w:val="28"/>
              </w:rPr>
              <w:t>Punkt 6 Wyposażenie elektryczne:</w:t>
            </w:r>
          </w:p>
          <w:p w14:paraId="4EAD0073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-3szt.kabla antenowego25m</w:t>
            </w:r>
          </w:p>
          <w:p w14:paraId="5DF71551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-10szt.lampy pokojowe montowane do sufitu,5punkt.z możliwością regulacji położenia </w:t>
            </w:r>
            <w:proofErr w:type="spellStart"/>
            <w:r w:rsidRPr="00B45081">
              <w:rPr>
                <w:sz w:val="20"/>
                <w:szCs w:val="20"/>
              </w:rPr>
              <w:t>światła.Metalowa</w:t>
            </w:r>
            <w:proofErr w:type="spellEnd"/>
            <w:r w:rsidRPr="00B45081">
              <w:rPr>
                <w:sz w:val="20"/>
                <w:szCs w:val="20"/>
              </w:rPr>
              <w:t xml:space="preserve"> w </w:t>
            </w:r>
            <w:proofErr w:type="spellStart"/>
            <w:r w:rsidRPr="00B45081">
              <w:rPr>
                <w:sz w:val="20"/>
                <w:szCs w:val="20"/>
              </w:rPr>
              <w:t>kol.czarnym</w:t>
            </w:r>
            <w:proofErr w:type="spellEnd"/>
            <w:r w:rsidRPr="00B45081">
              <w:rPr>
                <w:sz w:val="20"/>
                <w:szCs w:val="20"/>
              </w:rPr>
              <w:t xml:space="preserve"> matowym,chromowana.Wymiary:max.wysokość22,5cm.,Min.dł.77,5,szer.57,5cm.Źródło światła żarówka GU10.Zasilana230V. </w:t>
            </w:r>
            <w:proofErr w:type="spellStart"/>
            <w:r w:rsidRPr="00B45081">
              <w:rPr>
                <w:sz w:val="20"/>
                <w:szCs w:val="20"/>
              </w:rPr>
              <w:t>Dopuszcalna</w:t>
            </w:r>
            <w:proofErr w:type="spellEnd"/>
            <w:r w:rsidRPr="00B45081">
              <w:rPr>
                <w:sz w:val="20"/>
                <w:szCs w:val="20"/>
              </w:rPr>
              <w:t xml:space="preserve"> różnica +-5cm</w:t>
            </w:r>
          </w:p>
          <w:p w14:paraId="6AF9A096" w14:textId="77777777" w:rsid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-5szt.czujnik ruchu natynkowy, </w:t>
            </w:r>
            <w:proofErr w:type="spellStart"/>
            <w:r w:rsidRPr="00B45081">
              <w:rPr>
                <w:sz w:val="20"/>
                <w:szCs w:val="20"/>
              </w:rPr>
              <w:t>wsp.z</w:t>
            </w:r>
            <w:proofErr w:type="spellEnd"/>
            <w:r w:rsidRPr="00B45081">
              <w:rPr>
                <w:sz w:val="20"/>
                <w:szCs w:val="20"/>
              </w:rPr>
              <w:t xml:space="preserve"> </w:t>
            </w:r>
            <w:proofErr w:type="spellStart"/>
            <w:r w:rsidRPr="00B45081">
              <w:rPr>
                <w:sz w:val="20"/>
                <w:szCs w:val="20"/>
              </w:rPr>
              <w:t>oświetleniemLED,z</w:t>
            </w:r>
            <w:proofErr w:type="spellEnd"/>
            <w:r w:rsidRPr="00B45081">
              <w:rPr>
                <w:sz w:val="20"/>
                <w:szCs w:val="20"/>
              </w:rPr>
              <w:t xml:space="preserve"> regulacją: czasu świecenia, czułości natężenia </w:t>
            </w:r>
            <w:proofErr w:type="spellStart"/>
            <w:r w:rsidRPr="00B45081">
              <w:rPr>
                <w:sz w:val="20"/>
                <w:szCs w:val="20"/>
              </w:rPr>
              <w:t>światła.Kolor</w:t>
            </w:r>
            <w:proofErr w:type="spellEnd"/>
            <w:r w:rsidRPr="00B45081">
              <w:rPr>
                <w:sz w:val="20"/>
                <w:szCs w:val="20"/>
              </w:rPr>
              <w:t xml:space="preserve"> </w:t>
            </w:r>
            <w:proofErr w:type="spellStart"/>
            <w:r w:rsidRPr="00B45081">
              <w:rPr>
                <w:sz w:val="20"/>
                <w:szCs w:val="20"/>
              </w:rPr>
              <w:t>biały.Zasilanie</w:t>
            </w:r>
            <w:proofErr w:type="spellEnd"/>
            <w:r w:rsidRPr="00B45081">
              <w:rPr>
                <w:sz w:val="20"/>
                <w:szCs w:val="20"/>
              </w:rPr>
              <w:t>:~230V/50Hz maksymalne obciążenie1200W, kąt widzenia360°,śr.widzenia max12m, czas działania min:10sec ± 3 sec max:7min±2min</w:t>
            </w:r>
          </w:p>
          <w:p w14:paraId="6B81750A" w14:textId="71CDAFC0" w:rsidR="003A4855" w:rsidRPr="003A4855" w:rsidRDefault="003A4855" w:rsidP="003A4855">
            <w:pPr>
              <w:pStyle w:val="Akapitzlist"/>
              <w:rPr>
                <w:sz w:val="20"/>
                <w:szCs w:val="20"/>
              </w:rPr>
            </w:pPr>
            <w:r w:rsidRPr="003A4855">
              <w:rPr>
                <w:sz w:val="20"/>
                <w:szCs w:val="20"/>
              </w:rPr>
              <w:t xml:space="preserve">-10szt.wentylator </w:t>
            </w:r>
            <w:proofErr w:type="spellStart"/>
            <w:r w:rsidRPr="003A4855">
              <w:rPr>
                <w:sz w:val="20"/>
                <w:szCs w:val="20"/>
              </w:rPr>
              <w:t>łazienkowy:przedni</w:t>
            </w:r>
            <w:proofErr w:type="spellEnd"/>
            <w:r w:rsidRPr="003A4855">
              <w:rPr>
                <w:sz w:val="20"/>
                <w:szCs w:val="20"/>
              </w:rPr>
              <w:t xml:space="preserve"> panel ze </w:t>
            </w:r>
            <w:proofErr w:type="spellStart"/>
            <w:r w:rsidRPr="003A4855">
              <w:rPr>
                <w:sz w:val="20"/>
                <w:szCs w:val="20"/>
              </w:rPr>
              <w:t>szkła,cicha</w:t>
            </w:r>
            <w:proofErr w:type="spellEnd"/>
            <w:r w:rsidRPr="003A4855">
              <w:rPr>
                <w:sz w:val="20"/>
                <w:szCs w:val="20"/>
              </w:rPr>
              <w:t xml:space="preserve"> </w:t>
            </w:r>
            <w:proofErr w:type="spellStart"/>
            <w:r w:rsidRPr="003A4855">
              <w:rPr>
                <w:sz w:val="20"/>
                <w:szCs w:val="20"/>
              </w:rPr>
              <w:t>praca,obudowa</w:t>
            </w:r>
            <w:proofErr w:type="spellEnd"/>
            <w:r w:rsidRPr="003A4855">
              <w:rPr>
                <w:sz w:val="20"/>
                <w:szCs w:val="20"/>
              </w:rPr>
              <w:t xml:space="preserve"> w </w:t>
            </w:r>
            <w:proofErr w:type="spellStart"/>
            <w:r w:rsidRPr="003A4855">
              <w:rPr>
                <w:sz w:val="20"/>
                <w:szCs w:val="20"/>
              </w:rPr>
              <w:t>kol.białym,czujnik</w:t>
            </w:r>
            <w:proofErr w:type="spellEnd"/>
            <w:r w:rsidRPr="003A4855">
              <w:rPr>
                <w:sz w:val="20"/>
                <w:szCs w:val="20"/>
              </w:rPr>
              <w:t xml:space="preserve"> </w:t>
            </w:r>
            <w:proofErr w:type="spellStart"/>
            <w:r w:rsidRPr="003A4855">
              <w:rPr>
                <w:sz w:val="20"/>
                <w:szCs w:val="20"/>
              </w:rPr>
              <w:t>wilgotności,wyłącznik</w:t>
            </w:r>
            <w:proofErr w:type="spellEnd"/>
            <w:r w:rsidRPr="003A4855">
              <w:rPr>
                <w:sz w:val="20"/>
                <w:szCs w:val="20"/>
              </w:rPr>
              <w:t xml:space="preserve"> czasowy, zawór zwrotny, łożyska kulkowe, montaż zarówno w pionie i poziomie.Wym.wys.158szer.158głęb.125,śr.:100(mm).Dopuszczalna różnica+-10mm</w:t>
            </w:r>
          </w:p>
          <w:p w14:paraId="0592845F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lastRenderedPageBreak/>
              <w:t xml:space="preserve">-50szt.gniazdko </w:t>
            </w:r>
            <w:proofErr w:type="spellStart"/>
            <w:r w:rsidRPr="00B45081">
              <w:rPr>
                <w:sz w:val="20"/>
                <w:szCs w:val="20"/>
              </w:rPr>
              <w:t>el.podwójne</w:t>
            </w:r>
            <w:proofErr w:type="spellEnd"/>
            <w:r w:rsidRPr="00B45081">
              <w:rPr>
                <w:sz w:val="20"/>
                <w:szCs w:val="20"/>
              </w:rPr>
              <w:t xml:space="preserve"> uziemieniem2x2P+UZ,16A,250V</w:t>
            </w:r>
          </w:p>
          <w:p w14:paraId="60ECD6F3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-10szt.wyłącznik </w:t>
            </w:r>
            <w:proofErr w:type="spellStart"/>
            <w:r w:rsidRPr="00B45081">
              <w:rPr>
                <w:sz w:val="20"/>
                <w:szCs w:val="20"/>
              </w:rPr>
              <w:t>el.podwójny</w:t>
            </w:r>
            <w:proofErr w:type="spellEnd"/>
          </w:p>
          <w:p w14:paraId="78FF0915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-25szt.wyłącznik </w:t>
            </w:r>
            <w:proofErr w:type="spellStart"/>
            <w:r w:rsidRPr="00B45081">
              <w:rPr>
                <w:sz w:val="20"/>
                <w:szCs w:val="20"/>
              </w:rPr>
              <w:t>el.pojedynczy</w:t>
            </w:r>
            <w:proofErr w:type="spellEnd"/>
          </w:p>
          <w:p w14:paraId="6B0C5E8A" w14:textId="77777777" w:rsidR="00B45081" w:rsidRP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 xml:space="preserve">Gniazdka w kolorze czarnym z zaciskami </w:t>
            </w:r>
            <w:proofErr w:type="spellStart"/>
            <w:r w:rsidRPr="00B45081">
              <w:rPr>
                <w:sz w:val="20"/>
                <w:szCs w:val="20"/>
              </w:rPr>
              <w:t>gwinotowanymi.Wymaga</w:t>
            </w:r>
            <w:proofErr w:type="spellEnd"/>
            <w:r w:rsidRPr="00B45081">
              <w:rPr>
                <w:sz w:val="20"/>
                <w:szCs w:val="20"/>
              </w:rPr>
              <w:t xml:space="preserve"> się aby gniazda i wyłączniki </w:t>
            </w:r>
            <w:proofErr w:type="spellStart"/>
            <w:r w:rsidRPr="00B45081">
              <w:rPr>
                <w:sz w:val="20"/>
                <w:szCs w:val="20"/>
              </w:rPr>
              <w:t>el.były</w:t>
            </w:r>
            <w:proofErr w:type="spellEnd"/>
            <w:r w:rsidRPr="00B45081">
              <w:rPr>
                <w:sz w:val="20"/>
                <w:szCs w:val="20"/>
              </w:rPr>
              <w:t xml:space="preserve"> od tego samego producenta/z tej samej serii</w:t>
            </w:r>
          </w:p>
          <w:p w14:paraId="5493D456" w14:textId="7FF97621" w:rsidR="00B45081" w:rsidRPr="00B45081" w:rsidRDefault="00B45081" w:rsidP="00B45081">
            <w:pPr>
              <w:spacing w:before="240" w:after="240" w:line="360" w:lineRule="auto"/>
              <w:rPr>
                <w:b/>
                <w:bCs/>
                <w:sz w:val="28"/>
                <w:szCs w:val="28"/>
              </w:rPr>
            </w:pPr>
            <w:r w:rsidRPr="00B45081">
              <w:rPr>
                <w:b/>
                <w:bCs/>
                <w:sz w:val="28"/>
                <w:szCs w:val="28"/>
              </w:rPr>
              <w:t>Punkt 7 drzwi wewnętrzne</w:t>
            </w:r>
          </w:p>
          <w:p w14:paraId="6ECDAC15" w14:textId="25287727" w:rsidR="00B45081" w:rsidRDefault="00B45081" w:rsidP="00B45081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45081">
              <w:rPr>
                <w:sz w:val="20"/>
                <w:szCs w:val="20"/>
              </w:rPr>
              <w:t>-21szt.80x200cm,1szt.</w:t>
            </w:r>
            <w:r w:rsidR="005275CD">
              <w:rPr>
                <w:sz w:val="20"/>
                <w:szCs w:val="20"/>
              </w:rPr>
              <w:t xml:space="preserve">100x200 cm. </w:t>
            </w:r>
            <w:r w:rsidRPr="00B45081">
              <w:rPr>
                <w:sz w:val="20"/>
                <w:szCs w:val="20"/>
              </w:rPr>
              <w:t>Drzwi dźwiękoizolacyjne,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typ A, dźwiękochłonność min.27dB, laminowane</w:t>
            </w:r>
            <w:r w:rsidR="009E08D0">
              <w:rPr>
                <w:sz w:val="20"/>
                <w:szCs w:val="20"/>
              </w:rPr>
              <w:t xml:space="preserve">, </w:t>
            </w:r>
            <w:proofErr w:type="spellStart"/>
            <w:r w:rsidRPr="00B45081">
              <w:rPr>
                <w:sz w:val="20"/>
                <w:szCs w:val="20"/>
              </w:rPr>
              <w:t>bezprzylgowe</w:t>
            </w:r>
            <w:proofErr w:type="spellEnd"/>
            <w:r w:rsidRPr="00B45081">
              <w:rPr>
                <w:sz w:val="20"/>
                <w:szCs w:val="20"/>
              </w:rPr>
              <w:t>,</w:t>
            </w:r>
            <w:r w:rsidR="009E08D0">
              <w:rPr>
                <w:sz w:val="20"/>
                <w:szCs w:val="20"/>
              </w:rPr>
              <w:t xml:space="preserve"> s</w:t>
            </w:r>
            <w:r w:rsidRPr="00B45081">
              <w:rPr>
                <w:sz w:val="20"/>
                <w:szCs w:val="20"/>
              </w:rPr>
              <w:t>ystem HAPTIC, ramiak z drewna iglastego,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obłożony płytą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HDF,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wypełnienie płyta wiórowa pełna,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uszczelka opadającą.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W tym10szt.drzwi z podcięciem wentylacyjnym i wkładką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WC.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Aprobata Techniczna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ITB:AT - 15-6411/2014.Pozostałe12szt z wkładką na klucz(klamka i zamek osobne)zawiasy3szt.Ościeżnica regulowana system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DIN,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laminowana.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Kolor biały,</w:t>
            </w:r>
            <w:r w:rsidR="009E08D0">
              <w:rPr>
                <w:sz w:val="20"/>
                <w:szCs w:val="20"/>
              </w:rPr>
              <w:t xml:space="preserve"> </w:t>
            </w:r>
            <w:r w:rsidRPr="00B45081">
              <w:rPr>
                <w:sz w:val="20"/>
                <w:szCs w:val="20"/>
              </w:rPr>
              <w:t>matowy z przetłoczeniami ozdobnymi</w:t>
            </w:r>
          </w:p>
          <w:p w14:paraId="2978972C" w14:textId="777A7928" w:rsidR="009E08D0" w:rsidRDefault="009E08D0" w:rsidP="009E08D0">
            <w:pPr>
              <w:pStyle w:val="Akapitzlist"/>
              <w:spacing w:before="240" w:after="240" w:line="360" w:lineRule="auto"/>
              <w:ind w:left="720"/>
              <w:jc w:val="center"/>
              <w:rPr>
                <w:b/>
                <w:bCs/>
                <w:sz w:val="28"/>
                <w:szCs w:val="28"/>
              </w:rPr>
            </w:pPr>
            <w:r w:rsidRPr="009E08D0">
              <w:rPr>
                <w:b/>
                <w:bCs/>
                <w:sz w:val="28"/>
                <w:szCs w:val="28"/>
              </w:rPr>
              <w:t>Część 2</w:t>
            </w:r>
          </w:p>
          <w:p w14:paraId="4533F6B7" w14:textId="77777777" w:rsid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b/>
                <w:bCs/>
                <w:sz w:val="28"/>
                <w:szCs w:val="28"/>
              </w:rPr>
              <w:t>Punkt 1 Dostawa i montaż 10 kompletów klimatyzatorów ściennych typu SPLIT</w:t>
            </w:r>
            <w:r w:rsidRPr="009E08D0">
              <w:rPr>
                <w:sz w:val="20"/>
                <w:szCs w:val="20"/>
              </w:rPr>
              <w:t xml:space="preserve"> </w:t>
            </w:r>
          </w:p>
          <w:p w14:paraId="3DCE2A5F" w14:textId="66272CCA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Dostawa i montaż 10 kompletów klimatyzatorów ściennych typu SPLIT (jednostka wewnętrzna i zewnętrzna) do pokoi hotelowych oraz materiałów niezbędnych do instalacji i prawidłowego działania sytemu klimatyzacji. </w:t>
            </w:r>
          </w:p>
          <w:p w14:paraId="293C5608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Specyfikacja urządzenia:</w:t>
            </w:r>
          </w:p>
          <w:p w14:paraId="0ABD2A61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Klimatyzator freonowy ścienny typu Split o mocy chłodniczej min. 2,5 kW oraz mocy grzewczej min. 2,8 </w:t>
            </w:r>
            <w:proofErr w:type="spellStart"/>
            <w:r w:rsidRPr="009E08D0">
              <w:rPr>
                <w:sz w:val="20"/>
                <w:szCs w:val="20"/>
              </w:rPr>
              <w:t>kW.</w:t>
            </w:r>
            <w:proofErr w:type="spellEnd"/>
          </w:p>
          <w:p w14:paraId="160F8AEE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- wbudowany moduł </w:t>
            </w:r>
            <w:proofErr w:type="spellStart"/>
            <w:r w:rsidRPr="009E08D0">
              <w:rPr>
                <w:sz w:val="20"/>
                <w:szCs w:val="20"/>
              </w:rPr>
              <w:t>WiFi</w:t>
            </w:r>
            <w:proofErr w:type="spellEnd"/>
            <w:r w:rsidRPr="009E08D0">
              <w:rPr>
                <w:sz w:val="20"/>
                <w:szCs w:val="20"/>
              </w:rPr>
              <w:t xml:space="preserve"> umożliwiający obsługę klimatyzacji poprzez urządzenia mobilne np. smartfon,</w:t>
            </w:r>
          </w:p>
          <w:p w14:paraId="6D518F12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możliwość sterowania żaluzjami jednostki wewnętrznej w pionie jak i poziomie,</w:t>
            </w:r>
          </w:p>
          <w:p w14:paraId="6CEA91BC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wbudowany jonizator powietrza.</w:t>
            </w:r>
          </w:p>
          <w:p w14:paraId="7DE5BE39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lastRenderedPageBreak/>
              <w:t xml:space="preserve"> Zakres prac: </w:t>
            </w:r>
          </w:p>
          <w:p w14:paraId="71BF8452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- montaż - klimatyzator (jedn. </w:t>
            </w:r>
            <w:proofErr w:type="spellStart"/>
            <w:r w:rsidRPr="009E08D0">
              <w:rPr>
                <w:sz w:val="20"/>
                <w:szCs w:val="20"/>
              </w:rPr>
              <w:t>wewn</w:t>
            </w:r>
            <w:proofErr w:type="spellEnd"/>
            <w:r w:rsidRPr="009E08D0">
              <w:rPr>
                <w:sz w:val="20"/>
                <w:szCs w:val="20"/>
              </w:rPr>
              <w:t xml:space="preserve">. + jedn. zewn.) – 10 </w:t>
            </w:r>
            <w:proofErr w:type="spellStart"/>
            <w:r w:rsidRPr="009E08D0">
              <w:rPr>
                <w:sz w:val="20"/>
                <w:szCs w:val="20"/>
              </w:rPr>
              <w:t>kpl</w:t>
            </w:r>
            <w:proofErr w:type="spellEnd"/>
            <w:r w:rsidRPr="009E08D0">
              <w:rPr>
                <w:sz w:val="20"/>
                <w:szCs w:val="20"/>
              </w:rPr>
              <w:t xml:space="preserve">. </w:t>
            </w:r>
          </w:p>
          <w:p w14:paraId="5B44221E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- instalacja freonowa z rur miedzianych chłodniczych preizolowanych – 10 </w:t>
            </w:r>
            <w:proofErr w:type="spellStart"/>
            <w:r w:rsidRPr="009E08D0">
              <w:rPr>
                <w:sz w:val="20"/>
                <w:szCs w:val="20"/>
              </w:rPr>
              <w:t>kpl</w:t>
            </w:r>
            <w:proofErr w:type="spellEnd"/>
            <w:r w:rsidRPr="009E08D0">
              <w:rPr>
                <w:sz w:val="20"/>
                <w:szCs w:val="20"/>
              </w:rPr>
              <w:t xml:space="preserve">. </w:t>
            </w:r>
          </w:p>
          <w:p w14:paraId="5FDDBB21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- instalacja sterująca pomiędzy jednostką zewnętrzną a wewnętrzną – 10 </w:t>
            </w:r>
            <w:proofErr w:type="spellStart"/>
            <w:r w:rsidRPr="009E08D0">
              <w:rPr>
                <w:sz w:val="20"/>
                <w:szCs w:val="20"/>
              </w:rPr>
              <w:t>kpl</w:t>
            </w:r>
            <w:proofErr w:type="spellEnd"/>
            <w:r w:rsidRPr="009E08D0">
              <w:rPr>
                <w:sz w:val="20"/>
                <w:szCs w:val="20"/>
              </w:rPr>
              <w:t xml:space="preserve">. </w:t>
            </w:r>
          </w:p>
          <w:p w14:paraId="5860BFD9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-instalacja grawitacyjnego odprowadzania skroplin wykonana w systemie rur klejonych PVC-U wraz z syfonem suchym – 10 </w:t>
            </w:r>
            <w:proofErr w:type="spellStart"/>
            <w:r w:rsidRPr="009E08D0">
              <w:rPr>
                <w:sz w:val="20"/>
                <w:szCs w:val="20"/>
              </w:rPr>
              <w:t>kpl</w:t>
            </w:r>
            <w:proofErr w:type="spellEnd"/>
            <w:r w:rsidRPr="009E08D0">
              <w:rPr>
                <w:sz w:val="20"/>
                <w:szCs w:val="20"/>
              </w:rPr>
              <w:t xml:space="preserve">. </w:t>
            </w:r>
          </w:p>
          <w:p w14:paraId="021733C6" w14:textId="77777777" w:rsid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UWAGA: </w:t>
            </w:r>
            <w:r w:rsidRPr="009E08D0">
              <w:rPr>
                <w:sz w:val="20"/>
                <w:szCs w:val="20"/>
              </w:rPr>
              <w:t xml:space="preserve">Prowadzenie instalacji może wymagać wykonania bruzdowania w tynkach cementowo-wapiennych, wylewkach betonowych lub pod zabudową wykonaną z płyt </w:t>
            </w:r>
            <w:proofErr w:type="spellStart"/>
            <w:r w:rsidRPr="009E08D0">
              <w:rPr>
                <w:sz w:val="20"/>
                <w:szCs w:val="20"/>
              </w:rPr>
              <w:t>kartonowo-gipsowych</w:t>
            </w:r>
            <w:proofErr w:type="spellEnd"/>
            <w:r w:rsidRPr="009E08D0">
              <w:rPr>
                <w:sz w:val="20"/>
                <w:szCs w:val="20"/>
              </w:rPr>
              <w:t xml:space="preserve">. </w:t>
            </w:r>
          </w:p>
          <w:p w14:paraId="5EBF148E" w14:textId="7FB9484A" w:rsid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Lokalizacja jednostek zewnętrznych i wewnętrznych zgodnie ze wskazaniem Zamawiającego. Wszystkie materiały niezbędne do wykonania instalacji całości systemu klimatyzacji oraz jego odbioru zapewnia Wykonawca.</w:t>
            </w:r>
          </w:p>
          <w:p w14:paraId="1789DDAA" w14:textId="41BFF142" w:rsidR="009E08D0" w:rsidRDefault="009E08D0" w:rsidP="009E08D0">
            <w:pPr>
              <w:pStyle w:val="Akapitzlist"/>
              <w:spacing w:before="240" w:after="240" w:line="360" w:lineRule="auto"/>
              <w:ind w:left="720"/>
              <w:jc w:val="center"/>
              <w:rPr>
                <w:b/>
                <w:bCs/>
                <w:sz w:val="28"/>
                <w:szCs w:val="28"/>
              </w:rPr>
            </w:pPr>
            <w:r w:rsidRPr="009E08D0">
              <w:rPr>
                <w:b/>
                <w:bCs/>
                <w:sz w:val="28"/>
                <w:szCs w:val="28"/>
              </w:rPr>
              <w:t>Część 3</w:t>
            </w:r>
          </w:p>
          <w:p w14:paraId="5BF5EAB6" w14:textId="73D83A53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b/>
                <w:bCs/>
                <w:sz w:val="28"/>
                <w:szCs w:val="28"/>
              </w:rPr>
            </w:pPr>
            <w:r w:rsidRPr="009E08D0">
              <w:rPr>
                <w:b/>
                <w:bCs/>
                <w:sz w:val="28"/>
                <w:szCs w:val="28"/>
              </w:rPr>
              <w:t>Punk 1 Wykonanie barierki schodowej</w:t>
            </w:r>
            <w:r>
              <w:rPr>
                <w:b/>
                <w:bCs/>
                <w:sz w:val="28"/>
                <w:szCs w:val="28"/>
              </w:rPr>
              <w:t xml:space="preserve"> z poręczą</w:t>
            </w:r>
          </w:p>
          <w:p w14:paraId="4A0991D3" w14:textId="43E43ED1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Przedmiotem zamówienia jest wykonanie barierki schodowej oraz poręczy na 3 kondygnacyjnej klatce schodowej. </w:t>
            </w:r>
          </w:p>
          <w:p w14:paraId="6C2C1D52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Parametry barierki schodowej:</w:t>
            </w:r>
          </w:p>
          <w:p w14:paraId="736DD28A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Typ barierek: Schodowe, spawane, mocowane do podłoża i do ściany</w:t>
            </w:r>
          </w:p>
          <w:p w14:paraId="5732ECCC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Materiał: Stal czarna, wytrzymała i odporna na uszkodzenia</w:t>
            </w:r>
          </w:p>
          <w:p w14:paraId="57B320E7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Profil konstrukcyjny: min. 50x50x2 mm</w:t>
            </w:r>
          </w:p>
          <w:p w14:paraId="0E02331C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Wypełnienie: Profil stalowy min. 20x20x2 mm</w:t>
            </w:r>
          </w:p>
          <w:p w14:paraId="056F6FF3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- Metoda spawania: MIG/MAG </w:t>
            </w:r>
          </w:p>
          <w:p w14:paraId="1F26684A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Powłoka wykończeniowa: Malowanie proszkowe, kolor czarny o drobnej strukturze – powłoka odporna na zarysowania oraz działanie warunków atmosferycznych</w:t>
            </w:r>
          </w:p>
          <w:p w14:paraId="1F7B9C67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Długość barierek: 7,2 metra bieżącego</w:t>
            </w:r>
          </w:p>
          <w:p w14:paraId="642BD3C3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lastRenderedPageBreak/>
              <w:t>- Wysokość barierki min. 100 cm</w:t>
            </w:r>
          </w:p>
          <w:p w14:paraId="0067D076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Specyfikacja poręczy:</w:t>
            </w:r>
          </w:p>
          <w:p w14:paraId="29B4F292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Typ poręczy: Schodowa, spawana, mocowane do ściany</w:t>
            </w:r>
          </w:p>
          <w:p w14:paraId="1DCA8B42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Materiał: Stal czarna, wytrzymała i odporna na uszkodzenia</w:t>
            </w:r>
          </w:p>
          <w:p w14:paraId="7E4D1806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Profil konstrukcyjny: min. 50x50x2 mm</w:t>
            </w:r>
          </w:p>
          <w:p w14:paraId="6E9F8F18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 xml:space="preserve">- Metoda spawania: MIG/MAG </w:t>
            </w:r>
          </w:p>
          <w:p w14:paraId="7A4181BA" w14:textId="77777777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Powłoka wykończeniowa: Malowanie proszkowe, kolor czarny o drobnej strukturze – powłoka odporna na zarysowania oraz działanie warunków atmosferycznych</w:t>
            </w:r>
          </w:p>
          <w:p w14:paraId="69177CA9" w14:textId="3E1AC012" w:rsidR="009E08D0" w:rsidRPr="009E08D0" w:rsidRDefault="009E08D0" w:rsidP="009E08D0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9E08D0">
              <w:rPr>
                <w:sz w:val="20"/>
                <w:szCs w:val="20"/>
              </w:rPr>
              <w:t>- Długość poręczy: 2,8 metra bieżącego</w:t>
            </w:r>
          </w:p>
          <w:p w14:paraId="581B923C" w14:textId="77777777" w:rsidR="00B45081" w:rsidRPr="008C35F2" w:rsidRDefault="00B12CE2" w:rsidP="00B45081">
            <w:pPr>
              <w:pStyle w:val="Akapitzlist"/>
              <w:spacing w:before="240" w:after="240" w:line="360" w:lineRule="auto"/>
              <w:ind w:left="720"/>
              <w:rPr>
                <w:b/>
                <w:bCs/>
                <w:sz w:val="20"/>
                <w:szCs w:val="20"/>
                <w:u w:val="single"/>
              </w:rPr>
            </w:pPr>
            <w:r w:rsidRPr="008C35F2">
              <w:rPr>
                <w:b/>
                <w:bCs/>
                <w:sz w:val="20"/>
                <w:szCs w:val="20"/>
                <w:u w:val="single"/>
              </w:rPr>
              <w:t>Kod CPV</w:t>
            </w:r>
          </w:p>
          <w:p w14:paraId="0AE55584" w14:textId="77777777" w:rsidR="00B12CE2" w:rsidRPr="00B12CE2" w:rsidRDefault="00B12CE2" w:rsidP="00B12CE2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12CE2">
              <w:rPr>
                <w:sz w:val="20"/>
                <w:szCs w:val="20"/>
              </w:rPr>
              <w:t>31500000-1 Urządzenia oświetleniowe i lampy elektryczne</w:t>
            </w:r>
          </w:p>
          <w:p w14:paraId="1B0E4C8C" w14:textId="77777777" w:rsidR="00B12CE2" w:rsidRPr="00B12CE2" w:rsidRDefault="00B12CE2" w:rsidP="00B12CE2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12CE2">
              <w:rPr>
                <w:sz w:val="20"/>
                <w:szCs w:val="20"/>
              </w:rPr>
              <w:t>42130000-9 Krany, kurki, zawory i podobna armatura</w:t>
            </w:r>
          </w:p>
          <w:p w14:paraId="0E9B550E" w14:textId="77777777" w:rsidR="00B12CE2" w:rsidRPr="00B12CE2" w:rsidRDefault="00B12CE2" w:rsidP="00B12CE2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12CE2">
              <w:rPr>
                <w:sz w:val="20"/>
                <w:szCs w:val="20"/>
              </w:rPr>
              <w:t>44111000-1 Materiały budowlane</w:t>
            </w:r>
          </w:p>
          <w:p w14:paraId="781AA46B" w14:textId="77777777" w:rsidR="00B12CE2" w:rsidRPr="00B12CE2" w:rsidRDefault="00B12CE2" w:rsidP="00B12CE2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12CE2">
              <w:rPr>
                <w:sz w:val="20"/>
                <w:szCs w:val="20"/>
              </w:rPr>
              <w:t>44111700-8 Kafelki</w:t>
            </w:r>
          </w:p>
          <w:p w14:paraId="31228EC3" w14:textId="77777777" w:rsidR="00B12CE2" w:rsidRPr="00B12CE2" w:rsidRDefault="00B12CE2" w:rsidP="00B12CE2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12CE2">
              <w:rPr>
                <w:sz w:val="20"/>
                <w:szCs w:val="20"/>
              </w:rPr>
              <w:t>44190000-8 Różne materiały budowlane</w:t>
            </w:r>
          </w:p>
          <w:p w14:paraId="15CBAC47" w14:textId="77777777" w:rsidR="00B12CE2" w:rsidRPr="00B12CE2" w:rsidRDefault="00B12CE2" w:rsidP="00B12CE2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12CE2">
              <w:rPr>
                <w:sz w:val="20"/>
                <w:szCs w:val="20"/>
              </w:rPr>
              <w:t>44221200-7 Drzwi</w:t>
            </w:r>
          </w:p>
          <w:p w14:paraId="419CE6AD" w14:textId="77777777" w:rsidR="00B12CE2" w:rsidRDefault="00B12CE2" w:rsidP="00B12CE2">
            <w:pPr>
              <w:pStyle w:val="Akapitzlist"/>
              <w:spacing w:before="240" w:after="240" w:line="360" w:lineRule="auto"/>
              <w:ind w:left="720"/>
              <w:rPr>
                <w:sz w:val="20"/>
                <w:szCs w:val="20"/>
              </w:rPr>
            </w:pPr>
            <w:r w:rsidRPr="00B12CE2">
              <w:rPr>
                <w:sz w:val="20"/>
                <w:szCs w:val="20"/>
              </w:rPr>
              <w:t>45000000-7 Roboty budowlane</w:t>
            </w:r>
          </w:p>
          <w:p w14:paraId="787F7311" w14:textId="418114F3" w:rsidR="00B12CE2" w:rsidRPr="00881D8F" w:rsidRDefault="008C35F2" w:rsidP="00881D8F">
            <w:pPr>
              <w:pStyle w:val="Zwykytek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6556">
              <w:rPr>
                <w:rFonts w:asciiTheme="minorHAnsi" w:hAnsiTheme="minorHAnsi" w:cstheme="minorHAnsi"/>
                <w:bCs/>
                <w:sz w:val="22"/>
                <w:szCs w:val="22"/>
              </w:rPr>
              <w:t>Wizja lokalna po uzgodnieniu terminu z przedstawicie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lem</w:t>
            </w:r>
            <w:r w:rsidRPr="00CF655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Zamawiającego</w:t>
            </w:r>
          </w:p>
        </w:tc>
      </w:tr>
      <w:tr w:rsidR="00CD1F02" w14:paraId="5D668C39" w14:textId="77777777" w:rsidTr="00CD1F0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047" w:type="dxa"/>
          <w:wAfter w:w="258" w:type="dxa"/>
          <w:trHeight w:val="100"/>
        </w:trPr>
        <w:tc>
          <w:tcPr>
            <w:tcW w:w="7811" w:type="dxa"/>
            <w:gridSpan w:val="4"/>
          </w:tcPr>
          <w:p w14:paraId="47748D89" w14:textId="77777777" w:rsidR="00CD1F02" w:rsidRDefault="00CD1F02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965BFD" w14:paraId="17D7BAD8" w14:textId="61542658" w:rsidTr="00CD1F02">
        <w:trPr>
          <w:trHeight w:val="348"/>
        </w:trPr>
        <w:tc>
          <w:tcPr>
            <w:tcW w:w="2076" w:type="dxa"/>
            <w:gridSpan w:val="2"/>
            <w:vMerge w:val="restart"/>
          </w:tcPr>
          <w:p w14:paraId="7476F54B" w14:textId="6C426CC0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Kryteria oceny zamówienia</w:t>
            </w:r>
          </w:p>
        </w:tc>
        <w:tc>
          <w:tcPr>
            <w:tcW w:w="3408" w:type="dxa"/>
          </w:tcPr>
          <w:p w14:paraId="12AD27AC" w14:textId="7EFA382D" w:rsidR="00965BFD" w:rsidRPr="008E0C50" w:rsidRDefault="00965BFD" w:rsidP="008E0C50">
            <w:pPr>
              <w:pStyle w:val="Zwykytek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C50">
              <w:rPr>
                <w:rFonts w:asciiTheme="minorHAnsi" w:hAnsiTheme="minorHAnsi" w:cstheme="minorHAnsi"/>
                <w:b/>
                <w:sz w:val="20"/>
                <w:szCs w:val="20"/>
              </w:rPr>
              <w:t>Część 1</w:t>
            </w:r>
          </w:p>
        </w:tc>
        <w:tc>
          <w:tcPr>
            <w:tcW w:w="2088" w:type="dxa"/>
          </w:tcPr>
          <w:p w14:paraId="39689DFA" w14:textId="1315924D" w:rsidR="00965BFD" w:rsidRPr="008E0C50" w:rsidRDefault="00965BFD" w:rsidP="008E0C50">
            <w:pPr>
              <w:pStyle w:val="Zwykytek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C50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2544" w:type="dxa"/>
            <w:gridSpan w:val="2"/>
          </w:tcPr>
          <w:p w14:paraId="744FF687" w14:textId="0F172EB9" w:rsidR="00965BFD" w:rsidRPr="008E0C50" w:rsidRDefault="00965BFD" w:rsidP="008E0C50">
            <w:pPr>
              <w:pStyle w:val="Zwykytek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C50">
              <w:rPr>
                <w:rFonts w:asciiTheme="minorHAnsi" w:hAnsiTheme="minorHAnsi" w:cstheme="minorHAnsi"/>
                <w:b/>
                <w:sz w:val="20"/>
                <w:szCs w:val="20"/>
              </w:rPr>
              <w:t>brutto</w:t>
            </w:r>
          </w:p>
        </w:tc>
      </w:tr>
      <w:tr w:rsidR="00965BFD" w14:paraId="03BC2B8F" w14:textId="07A747A2" w:rsidTr="00526A41">
        <w:trPr>
          <w:trHeight w:val="338"/>
        </w:trPr>
        <w:tc>
          <w:tcPr>
            <w:tcW w:w="2076" w:type="dxa"/>
            <w:gridSpan w:val="2"/>
            <w:vMerge/>
          </w:tcPr>
          <w:p w14:paraId="30064C45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</w:tcPr>
          <w:p w14:paraId="7E8D96C8" w14:textId="796F1BB5" w:rsidR="00965BFD" w:rsidRDefault="00965BFD" w:rsidP="008E0C50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Punkt 1 </w:t>
            </w:r>
            <w:r w:rsidRPr="008E0C50">
              <w:rPr>
                <w:rFonts w:asciiTheme="minorHAnsi" w:hAnsiTheme="minorHAnsi" w:cstheme="minorHAnsi"/>
                <w:bCs/>
                <w:sz w:val="20"/>
                <w:szCs w:val="20"/>
              </w:rPr>
              <w:t>Roboty budowlane</w:t>
            </w:r>
          </w:p>
          <w:p w14:paraId="7CA8C9E8" w14:textId="6796945D" w:rsidR="00965BFD" w:rsidRPr="008E0C50" w:rsidRDefault="00965BFD" w:rsidP="008E0C50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88" w:type="dxa"/>
          </w:tcPr>
          <w:p w14:paraId="46FAAD3C" w14:textId="03D9654F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772D53E" w14:textId="67D2A9A2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14F77896" w14:textId="77777777" w:rsidR="00965BFD" w:rsidRDefault="00965BFD">
            <w:pPr>
              <w:rPr>
                <w:rFonts w:eastAsia="Calibri" w:cstheme="minorHAnsi"/>
                <w:bCs/>
                <w:kern w:val="0"/>
                <w:sz w:val="20"/>
                <w:szCs w:val="20"/>
                <w:lang w:val="x-none"/>
                <w14:ligatures w14:val="none"/>
              </w:rPr>
            </w:pPr>
          </w:p>
          <w:p w14:paraId="3773B691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5BFD" w14:paraId="1C77F335" w14:textId="0AD037D4" w:rsidTr="00526A41">
        <w:trPr>
          <w:trHeight w:val="654"/>
        </w:trPr>
        <w:tc>
          <w:tcPr>
            <w:tcW w:w="2076" w:type="dxa"/>
            <w:gridSpan w:val="2"/>
            <w:vMerge/>
          </w:tcPr>
          <w:p w14:paraId="25F37808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</w:tcPr>
          <w:p w14:paraId="25F780C1" w14:textId="77777777" w:rsidR="00965BFD" w:rsidRDefault="00965BFD" w:rsidP="008E0C50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E0C50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Punk 2  Usługa wywozu odpadów budowlanych 8m3</w:t>
            </w:r>
          </w:p>
          <w:p w14:paraId="0850935E" w14:textId="0CAB8746" w:rsidR="00965BFD" w:rsidRDefault="00965BFD" w:rsidP="008E0C50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88" w:type="dxa"/>
          </w:tcPr>
          <w:p w14:paraId="16322311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70FA6BC5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5BFD" w14:paraId="34A062E9" w14:textId="1BDF16E2" w:rsidTr="00526A41">
        <w:trPr>
          <w:trHeight w:val="349"/>
        </w:trPr>
        <w:tc>
          <w:tcPr>
            <w:tcW w:w="2076" w:type="dxa"/>
            <w:gridSpan w:val="2"/>
            <w:vMerge/>
          </w:tcPr>
          <w:p w14:paraId="7C3C5BEF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</w:tcPr>
          <w:p w14:paraId="6C14BE7E" w14:textId="77777777" w:rsidR="00965BFD" w:rsidRDefault="00965BFD" w:rsidP="00CD1F0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8E0C50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Punkt 3 Materiały budowlane</w:t>
            </w:r>
          </w:p>
          <w:p w14:paraId="329FE5A6" w14:textId="4B2BB6B1" w:rsidR="00965BFD" w:rsidRPr="008E0C50" w:rsidRDefault="00965BFD" w:rsidP="00CD1F0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2088" w:type="dxa"/>
          </w:tcPr>
          <w:p w14:paraId="3B39D4AA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587DA275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5BFD" w14:paraId="7077A19D" w14:textId="050F74A0" w:rsidTr="00526A41">
        <w:trPr>
          <w:trHeight w:val="338"/>
        </w:trPr>
        <w:tc>
          <w:tcPr>
            <w:tcW w:w="2076" w:type="dxa"/>
            <w:gridSpan w:val="2"/>
            <w:vMerge/>
          </w:tcPr>
          <w:p w14:paraId="11992DD2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</w:tcPr>
          <w:p w14:paraId="21DC0DBC" w14:textId="01E4FBCD" w:rsidR="00965BFD" w:rsidRPr="00CD1F02" w:rsidRDefault="00965BFD" w:rsidP="00CD1F02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D1F0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Punkt 4 Płytki podłogowe i ścienne</w:t>
            </w:r>
          </w:p>
          <w:p w14:paraId="1207AAAF" w14:textId="77777777" w:rsidR="00965BFD" w:rsidRPr="00CD1F02" w:rsidRDefault="00965BFD" w:rsidP="00CD1F02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7F9600" w14:textId="77777777" w:rsidR="00965BFD" w:rsidRPr="00CD1F02" w:rsidRDefault="00965BFD" w:rsidP="00CD1F02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D1F0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Punkt 5 Zestaw armatury i ceramiki</w:t>
            </w:r>
          </w:p>
        </w:tc>
        <w:tc>
          <w:tcPr>
            <w:tcW w:w="2088" w:type="dxa"/>
          </w:tcPr>
          <w:p w14:paraId="05AA4722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3CF9D93E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5BFD" w14:paraId="33BF62FB" w14:textId="1E5BE3C5" w:rsidTr="00526A41">
        <w:trPr>
          <w:trHeight w:val="524"/>
        </w:trPr>
        <w:tc>
          <w:tcPr>
            <w:tcW w:w="2076" w:type="dxa"/>
            <w:gridSpan w:val="2"/>
            <w:vMerge/>
          </w:tcPr>
          <w:p w14:paraId="29EF3880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</w:tcPr>
          <w:p w14:paraId="59574045" w14:textId="1F4A5EBF" w:rsidR="00965BFD" w:rsidRPr="008A430E" w:rsidRDefault="00965BFD" w:rsidP="00CD1F02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A430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Punkt 6 Wyposażenie elektryczne</w:t>
            </w:r>
          </w:p>
        </w:tc>
        <w:tc>
          <w:tcPr>
            <w:tcW w:w="2088" w:type="dxa"/>
          </w:tcPr>
          <w:p w14:paraId="034972A2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463DB55D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5BFD" w14:paraId="1873630E" w14:textId="03603408" w:rsidTr="00F456E3">
        <w:trPr>
          <w:trHeight w:val="430"/>
        </w:trPr>
        <w:tc>
          <w:tcPr>
            <w:tcW w:w="2076" w:type="dxa"/>
            <w:gridSpan w:val="2"/>
            <w:vMerge/>
          </w:tcPr>
          <w:p w14:paraId="74271A2F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</w:tcPr>
          <w:p w14:paraId="3756A97C" w14:textId="77777777" w:rsidR="00965BFD" w:rsidRPr="008A430E" w:rsidRDefault="00965BFD" w:rsidP="008A430E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8A430E">
              <w:rPr>
                <w:rFonts w:asciiTheme="minorHAnsi" w:hAnsiTheme="minorHAnsi" w:cstheme="minorHAnsi"/>
                <w:sz w:val="20"/>
                <w:szCs w:val="20"/>
              </w:rPr>
              <w:t>Punkt 7 drzwi wewnętrzne</w:t>
            </w:r>
          </w:p>
          <w:p w14:paraId="1B2478C9" w14:textId="77777777" w:rsidR="00965BFD" w:rsidRPr="008A430E" w:rsidRDefault="00965BFD" w:rsidP="00CD1F02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088" w:type="dxa"/>
          </w:tcPr>
          <w:p w14:paraId="613A664C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1CB8CCA2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5BFD" w14:paraId="2B550EB6" w14:textId="4AF340A7" w:rsidTr="00EC3614">
        <w:trPr>
          <w:trHeight w:val="500"/>
        </w:trPr>
        <w:tc>
          <w:tcPr>
            <w:tcW w:w="2076" w:type="dxa"/>
            <w:gridSpan w:val="2"/>
            <w:vMerge/>
          </w:tcPr>
          <w:p w14:paraId="722BC535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  <w:shd w:val="clear" w:color="auto" w:fill="E7E6E6" w:themeFill="background2"/>
          </w:tcPr>
          <w:p w14:paraId="14397965" w14:textId="5F002E49" w:rsidR="00965BFD" w:rsidRPr="008A430E" w:rsidRDefault="00965BFD" w:rsidP="008E0C50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A430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Łączna cena za część 1</w:t>
            </w:r>
          </w:p>
        </w:tc>
        <w:tc>
          <w:tcPr>
            <w:tcW w:w="2088" w:type="dxa"/>
            <w:shd w:val="clear" w:color="auto" w:fill="E7E6E6" w:themeFill="background2"/>
          </w:tcPr>
          <w:p w14:paraId="7BF2C3F8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shd w:val="clear" w:color="auto" w:fill="E7E6E6" w:themeFill="background2"/>
          </w:tcPr>
          <w:p w14:paraId="71042081" w14:textId="77777777" w:rsidR="00965BFD" w:rsidRPr="00881D8F" w:rsidRDefault="00965BFD" w:rsidP="00881D8F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5BFD" w14:paraId="068BDE6E" w14:textId="77777777" w:rsidTr="00F456E3">
        <w:trPr>
          <w:trHeight w:val="500"/>
        </w:trPr>
        <w:tc>
          <w:tcPr>
            <w:tcW w:w="2076" w:type="dxa"/>
            <w:gridSpan w:val="2"/>
            <w:vMerge/>
          </w:tcPr>
          <w:p w14:paraId="23866F40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</w:tcPr>
          <w:p w14:paraId="7766B4CD" w14:textId="37BDC9F7" w:rsidR="00965BFD" w:rsidRPr="008A430E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Część 2</w:t>
            </w:r>
          </w:p>
        </w:tc>
        <w:tc>
          <w:tcPr>
            <w:tcW w:w="2088" w:type="dxa"/>
          </w:tcPr>
          <w:p w14:paraId="3A331269" w14:textId="7DDC7B53" w:rsidR="00965BFD" w:rsidRPr="00881D8F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</w:p>
        </w:tc>
        <w:tc>
          <w:tcPr>
            <w:tcW w:w="2544" w:type="dxa"/>
            <w:gridSpan w:val="2"/>
          </w:tcPr>
          <w:p w14:paraId="54561C63" w14:textId="69AE0A16" w:rsidR="00965BFD" w:rsidRPr="00881D8F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brutto</w:t>
            </w:r>
          </w:p>
        </w:tc>
      </w:tr>
      <w:tr w:rsidR="00965BFD" w14:paraId="140543D8" w14:textId="77777777" w:rsidTr="00F456E3">
        <w:trPr>
          <w:trHeight w:val="500"/>
        </w:trPr>
        <w:tc>
          <w:tcPr>
            <w:tcW w:w="2076" w:type="dxa"/>
            <w:gridSpan w:val="2"/>
            <w:vMerge/>
          </w:tcPr>
          <w:p w14:paraId="10DCA225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</w:tcPr>
          <w:p w14:paraId="54179E52" w14:textId="77777777" w:rsidR="00965BFD" w:rsidRPr="00107DE9" w:rsidRDefault="00965BFD" w:rsidP="00107DE9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107DE9">
              <w:rPr>
                <w:rFonts w:asciiTheme="minorHAnsi" w:hAnsiTheme="minorHAnsi" w:cstheme="minorHAnsi"/>
                <w:sz w:val="20"/>
                <w:szCs w:val="20"/>
              </w:rPr>
              <w:t xml:space="preserve">Punkt 1 Dostawa i montaż 10 kompletów klimatyzatorów ściennych typu SPLIT </w:t>
            </w:r>
          </w:p>
          <w:p w14:paraId="7B452C18" w14:textId="77777777" w:rsidR="00965BFD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2088" w:type="dxa"/>
          </w:tcPr>
          <w:p w14:paraId="27B99FF0" w14:textId="77777777" w:rsidR="00965BFD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1739808C" w14:textId="77777777" w:rsidR="00965BFD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5BFD" w14:paraId="6D67D16A" w14:textId="77777777" w:rsidTr="0071407F">
        <w:trPr>
          <w:trHeight w:val="500"/>
        </w:trPr>
        <w:tc>
          <w:tcPr>
            <w:tcW w:w="2076" w:type="dxa"/>
            <w:gridSpan w:val="2"/>
            <w:vMerge/>
          </w:tcPr>
          <w:p w14:paraId="76CA537F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  <w:shd w:val="clear" w:color="auto" w:fill="E7E6E6" w:themeFill="background2"/>
          </w:tcPr>
          <w:p w14:paraId="4AF21A5C" w14:textId="441934B8" w:rsidR="00965BFD" w:rsidRPr="0071407F" w:rsidRDefault="00965BFD" w:rsidP="00107DE9">
            <w:pPr>
              <w:pStyle w:val="Zwykytek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40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Łączna cena za część 2</w:t>
            </w:r>
          </w:p>
        </w:tc>
        <w:tc>
          <w:tcPr>
            <w:tcW w:w="2088" w:type="dxa"/>
            <w:shd w:val="clear" w:color="auto" w:fill="E7E6E6" w:themeFill="background2"/>
          </w:tcPr>
          <w:p w14:paraId="44EA1290" w14:textId="77777777" w:rsidR="00965BFD" w:rsidRPr="0071407F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shd w:val="clear" w:color="auto" w:fill="E7E6E6" w:themeFill="background2"/>
          </w:tcPr>
          <w:p w14:paraId="62D701AA" w14:textId="77777777" w:rsidR="00965BFD" w:rsidRPr="0071407F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65BFD" w14:paraId="54B1E40B" w14:textId="77777777" w:rsidTr="00835D2C">
        <w:trPr>
          <w:trHeight w:val="500"/>
        </w:trPr>
        <w:tc>
          <w:tcPr>
            <w:tcW w:w="2076" w:type="dxa"/>
            <w:gridSpan w:val="2"/>
            <w:vMerge/>
          </w:tcPr>
          <w:p w14:paraId="629BC6D3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  <w:shd w:val="clear" w:color="auto" w:fill="FFFFFF" w:themeFill="background1"/>
          </w:tcPr>
          <w:p w14:paraId="0D278118" w14:textId="6DC4AE00" w:rsidR="00965BFD" w:rsidRPr="0071407F" w:rsidRDefault="00965BFD" w:rsidP="00835D2C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3</w:t>
            </w:r>
          </w:p>
        </w:tc>
        <w:tc>
          <w:tcPr>
            <w:tcW w:w="2088" w:type="dxa"/>
            <w:shd w:val="clear" w:color="auto" w:fill="FFFFFF" w:themeFill="background1"/>
          </w:tcPr>
          <w:p w14:paraId="3F903389" w14:textId="62317EA3" w:rsidR="00965BFD" w:rsidRPr="00835D2C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35D2C"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</w:p>
        </w:tc>
        <w:tc>
          <w:tcPr>
            <w:tcW w:w="2544" w:type="dxa"/>
            <w:gridSpan w:val="2"/>
            <w:shd w:val="clear" w:color="auto" w:fill="FFFFFF" w:themeFill="background1"/>
          </w:tcPr>
          <w:p w14:paraId="1A15E2FE" w14:textId="0A067526" w:rsidR="00965BFD" w:rsidRPr="00835D2C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35D2C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</w:p>
        </w:tc>
      </w:tr>
      <w:tr w:rsidR="00965BFD" w14:paraId="0000B370" w14:textId="77777777" w:rsidTr="00835D2C">
        <w:trPr>
          <w:trHeight w:val="500"/>
        </w:trPr>
        <w:tc>
          <w:tcPr>
            <w:tcW w:w="2076" w:type="dxa"/>
            <w:gridSpan w:val="2"/>
            <w:vMerge/>
          </w:tcPr>
          <w:p w14:paraId="1EED33E6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  <w:shd w:val="clear" w:color="auto" w:fill="FFFFFF" w:themeFill="background1"/>
          </w:tcPr>
          <w:p w14:paraId="5883E003" w14:textId="77777777" w:rsidR="00965BFD" w:rsidRPr="00835D2C" w:rsidRDefault="00965BFD" w:rsidP="00835D2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35D2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Punk 1 Wykonanie barierki schodowej z poręczą</w:t>
            </w:r>
          </w:p>
          <w:p w14:paraId="0CECBCF9" w14:textId="77777777" w:rsidR="00965BFD" w:rsidRPr="0071407F" w:rsidRDefault="00965BFD" w:rsidP="00107DE9">
            <w:pPr>
              <w:pStyle w:val="Zwykytek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14:paraId="711A5BB2" w14:textId="77777777" w:rsidR="00965BFD" w:rsidRPr="0071407F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shd w:val="clear" w:color="auto" w:fill="FFFFFF" w:themeFill="background1"/>
          </w:tcPr>
          <w:p w14:paraId="1B3CA132" w14:textId="77777777" w:rsidR="00965BFD" w:rsidRPr="0071407F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65BFD" w14:paraId="5A9426E2" w14:textId="77777777" w:rsidTr="00835D2C">
        <w:trPr>
          <w:trHeight w:val="500"/>
        </w:trPr>
        <w:tc>
          <w:tcPr>
            <w:tcW w:w="2076" w:type="dxa"/>
            <w:gridSpan w:val="2"/>
            <w:vMerge/>
          </w:tcPr>
          <w:p w14:paraId="38ACE546" w14:textId="77777777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8" w:type="dxa"/>
            <w:shd w:val="clear" w:color="auto" w:fill="E7E6E6" w:themeFill="background2"/>
          </w:tcPr>
          <w:p w14:paraId="5BE48BF0" w14:textId="717FF13F" w:rsidR="00965BFD" w:rsidRPr="00835D2C" w:rsidRDefault="00965BFD" w:rsidP="00835D2C">
            <w:pPr>
              <w:pStyle w:val="Zwykyteks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835D2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Łączna cena za część 3</w:t>
            </w:r>
          </w:p>
        </w:tc>
        <w:tc>
          <w:tcPr>
            <w:tcW w:w="2088" w:type="dxa"/>
            <w:shd w:val="clear" w:color="auto" w:fill="E7E6E6" w:themeFill="background2"/>
          </w:tcPr>
          <w:p w14:paraId="69D96A66" w14:textId="77777777" w:rsidR="00965BFD" w:rsidRPr="0071407F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shd w:val="clear" w:color="auto" w:fill="E7E6E6" w:themeFill="background2"/>
          </w:tcPr>
          <w:p w14:paraId="54D3C0B1" w14:textId="77777777" w:rsidR="00965BFD" w:rsidRPr="0071407F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65BFD" w14:paraId="35A4BEFE" w14:textId="77777777" w:rsidTr="00A47278">
        <w:trPr>
          <w:trHeight w:val="500"/>
        </w:trPr>
        <w:tc>
          <w:tcPr>
            <w:tcW w:w="2076" w:type="dxa"/>
            <w:gridSpan w:val="2"/>
          </w:tcPr>
          <w:p w14:paraId="1473326F" w14:textId="2E1F3BA4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Forma płatności</w:t>
            </w:r>
          </w:p>
        </w:tc>
        <w:tc>
          <w:tcPr>
            <w:tcW w:w="8040" w:type="dxa"/>
            <w:gridSpan w:val="4"/>
            <w:shd w:val="clear" w:color="auto" w:fill="FFFFFF" w:themeFill="background1"/>
          </w:tcPr>
          <w:p w14:paraId="36FA2686" w14:textId="14E2FB69" w:rsidR="00965BFD" w:rsidRPr="0071407F" w:rsidRDefault="00965BFD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przelew</w:t>
            </w:r>
          </w:p>
        </w:tc>
      </w:tr>
      <w:tr w:rsidR="005B2A83" w14:paraId="532E8144" w14:textId="77777777" w:rsidTr="00A47278">
        <w:trPr>
          <w:trHeight w:val="500"/>
        </w:trPr>
        <w:tc>
          <w:tcPr>
            <w:tcW w:w="2076" w:type="dxa"/>
            <w:gridSpan w:val="2"/>
          </w:tcPr>
          <w:p w14:paraId="450570BC" w14:textId="724DD42B" w:rsidR="005B2A83" w:rsidRDefault="005B2A83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Termin płatności</w:t>
            </w:r>
          </w:p>
        </w:tc>
        <w:tc>
          <w:tcPr>
            <w:tcW w:w="8040" w:type="dxa"/>
            <w:gridSpan w:val="4"/>
            <w:shd w:val="clear" w:color="auto" w:fill="FFFFFF" w:themeFill="background1"/>
          </w:tcPr>
          <w:p w14:paraId="7CC2AB31" w14:textId="77777777" w:rsidR="005B2A83" w:rsidRDefault="005B2A83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A4855" w14:paraId="2BA23A65" w14:textId="77777777" w:rsidTr="00A47278">
        <w:trPr>
          <w:trHeight w:val="500"/>
        </w:trPr>
        <w:tc>
          <w:tcPr>
            <w:tcW w:w="2076" w:type="dxa"/>
            <w:gridSpan w:val="2"/>
          </w:tcPr>
          <w:p w14:paraId="44BDF7ED" w14:textId="13725B71" w:rsidR="003A4855" w:rsidRDefault="003A4855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Okres gwarancji</w:t>
            </w:r>
          </w:p>
        </w:tc>
        <w:tc>
          <w:tcPr>
            <w:tcW w:w="8040" w:type="dxa"/>
            <w:gridSpan w:val="4"/>
            <w:shd w:val="clear" w:color="auto" w:fill="FFFFFF" w:themeFill="background1"/>
          </w:tcPr>
          <w:p w14:paraId="46DD1CAF" w14:textId="77777777" w:rsidR="003A4855" w:rsidRDefault="003A4855" w:rsidP="00EC3614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65BFD" w14:paraId="2AE26FA3" w14:textId="77777777" w:rsidTr="00A47278">
        <w:trPr>
          <w:trHeight w:val="500"/>
        </w:trPr>
        <w:tc>
          <w:tcPr>
            <w:tcW w:w="2076" w:type="dxa"/>
            <w:gridSpan w:val="2"/>
          </w:tcPr>
          <w:p w14:paraId="1B973B60" w14:textId="77777777" w:rsidR="00965BFD" w:rsidRPr="00965BFD" w:rsidRDefault="00965BFD" w:rsidP="00965BFD">
            <w:pPr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 w:rsidRPr="00965BF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 xml:space="preserve">Oświadczenie oferenta </w:t>
            </w:r>
            <w:r w:rsidRPr="00965BF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br/>
              <w:t>( zgodnie z zapytaniem ofertowym)</w:t>
            </w:r>
          </w:p>
          <w:p w14:paraId="7F79386D" w14:textId="6D2B01AA" w:rsidR="00965BFD" w:rsidRDefault="00965BFD" w:rsidP="008D271D">
            <w:pPr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040" w:type="dxa"/>
            <w:gridSpan w:val="4"/>
            <w:shd w:val="clear" w:color="auto" w:fill="FFFFFF" w:themeFill="background1"/>
          </w:tcPr>
          <w:p w14:paraId="7F5E3CB4" w14:textId="77777777" w:rsidR="00965BFD" w:rsidRPr="00965BFD" w:rsidRDefault="00965BF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  <w:r w:rsidRPr="00965BFD"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  <w:t>OŚWIADCZAMY,  ŻE:</w:t>
            </w:r>
          </w:p>
          <w:p w14:paraId="5D4BD33A" w14:textId="772D290B" w:rsidR="00965BFD" w:rsidRPr="00965BFD" w:rsidRDefault="00965BF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  <w:r w:rsidRPr="00965BFD"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  <w:t>1. posiadam(y)  uprawnienia do wykonywania  działalności   lub  czynności  objętych niniejszym zamówieniem, jeżeli ustawy nakładają obowiązek posiadania takich uprawnień</w:t>
            </w:r>
          </w:p>
          <w:p w14:paraId="40F3526E" w14:textId="77777777" w:rsidR="00965BFD" w:rsidRPr="00965BFD" w:rsidRDefault="00965BF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  <w:r w:rsidRPr="00965BFD"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  <w:t>2. posiadam(y)   niezbędną  wiedzą   i   doświadczenie   oraz   dysponujemy   potencjałem technicznym i osobami zdolnymi do wykonania niniejszego zamówienia.</w:t>
            </w:r>
          </w:p>
          <w:p w14:paraId="6876A69B" w14:textId="51AE1130" w:rsidR="00965BFD" w:rsidRDefault="00965BFD" w:rsidP="00965BFD">
            <w:pPr>
              <w:pStyle w:val="Zwykytek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5BFD">
              <w:rPr>
                <w:rFonts w:ascii="Calibri" w:hAnsi="Calibri" w:cs="Arial"/>
                <w:sz w:val="20"/>
                <w:szCs w:val="20"/>
                <w:lang w:val="pl-PL"/>
              </w:rPr>
              <w:t>3. znajdujemy się w sytuacji ekonomicznej i finansowej zapewniającej wykonanie niniejszego zamówienia</w:t>
            </w:r>
          </w:p>
        </w:tc>
      </w:tr>
      <w:tr w:rsidR="00BF2C9D" w14:paraId="13D31A02" w14:textId="77777777" w:rsidTr="00A47278">
        <w:trPr>
          <w:trHeight w:val="500"/>
        </w:trPr>
        <w:tc>
          <w:tcPr>
            <w:tcW w:w="2076" w:type="dxa"/>
            <w:gridSpan w:val="2"/>
          </w:tcPr>
          <w:p w14:paraId="40EF73DF" w14:textId="77777777" w:rsidR="00BF2C9D" w:rsidRPr="00BF2C9D" w:rsidRDefault="00BF2C9D" w:rsidP="00BF2C9D">
            <w:pPr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 w:rsidRPr="00BF2C9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 xml:space="preserve">Informacje dodatkowe </w:t>
            </w:r>
            <w:r w:rsidRPr="00BF2C9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br/>
              <w:t xml:space="preserve">( Dane osoby do kontaktu </w:t>
            </w:r>
          </w:p>
          <w:p w14:paraId="3D3CFC44" w14:textId="77777777" w:rsidR="00BF2C9D" w:rsidRPr="00BF2C9D" w:rsidRDefault="00BF2C9D" w:rsidP="00BF2C9D">
            <w:pPr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 w:rsidRPr="00BF2C9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Imię; Nazwisko; e-mail; telefon)</w:t>
            </w:r>
          </w:p>
          <w:p w14:paraId="72B64531" w14:textId="77777777" w:rsidR="00BF2C9D" w:rsidRPr="00BF2C9D" w:rsidRDefault="00BF2C9D" w:rsidP="00965BFD">
            <w:pPr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040" w:type="dxa"/>
            <w:gridSpan w:val="4"/>
            <w:shd w:val="clear" w:color="auto" w:fill="FFFFFF" w:themeFill="background1"/>
          </w:tcPr>
          <w:p w14:paraId="55896ACD" w14:textId="77777777" w:rsidR="00BF2C9D" w:rsidRPr="00965BFD" w:rsidRDefault="00BF2C9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F2C9D" w14:paraId="1F73DDEC" w14:textId="77777777" w:rsidTr="00A47278">
        <w:trPr>
          <w:trHeight w:val="500"/>
        </w:trPr>
        <w:tc>
          <w:tcPr>
            <w:tcW w:w="2076" w:type="dxa"/>
            <w:gridSpan w:val="2"/>
          </w:tcPr>
          <w:p w14:paraId="1BFABF85" w14:textId="77777777" w:rsidR="00BF2C9D" w:rsidRPr="00BF2C9D" w:rsidRDefault="00BF2C9D" w:rsidP="00BF2C9D">
            <w:pPr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 w:rsidRPr="00BF2C9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Data przygotowania oferty</w:t>
            </w:r>
          </w:p>
          <w:p w14:paraId="7921B3FF" w14:textId="77777777" w:rsidR="00BF2C9D" w:rsidRPr="00BF2C9D" w:rsidRDefault="00BF2C9D" w:rsidP="00BF2C9D">
            <w:pPr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040" w:type="dxa"/>
            <w:gridSpan w:val="4"/>
            <w:shd w:val="clear" w:color="auto" w:fill="FFFFFF" w:themeFill="background1"/>
          </w:tcPr>
          <w:p w14:paraId="1D033779" w14:textId="77777777" w:rsidR="00BF2C9D" w:rsidRPr="00965BFD" w:rsidRDefault="00BF2C9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F2C9D" w14:paraId="4AFE7AED" w14:textId="77777777" w:rsidTr="00A47278">
        <w:trPr>
          <w:trHeight w:val="500"/>
        </w:trPr>
        <w:tc>
          <w:tcPr>
            <w:tcW w:w="2076" w:type="dxa"/>
            <w:gridSpan w:val="2"/>
          </w:tcPr>
          <w:p w14:paraId="2339A6EF" w14:textId="77777777" w:rsidR="00BF2C9D" w:rsidRPr="00BF2C9D" w:rsidRDefault="00BF2C9D" w:rsidP="00BF2C9D">
            <w:pPr>
              <w:snapToGrid w:val="0"/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 w:rsidRPr="00BF2C9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Termin ważności oferty</w:t>
            </w:r>
          </w:p>
          <w:p w14:paraId="3F6C6A44" w14:textId="77777777" w:rsidR="00BF2C9D" w:rsidRPr="00BF2C9D" w:rsidRDefault="00BF2C9D" w:rsidP="00BF2C9D">
            <w:pPr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040" w:type="dxa"/>
            <w:gridSpan w:val="4"/>
            <w:shd w:val="clear" w:color="auto" w:fill="FFFFFF" w:themeFill="background1"/>
          </w:tcPr>
          <w:p w14:paraId="3D3590BD" w14:textId="77777777" w:rsidR="00BF2C9D" w:rsidRPr="00965BFD" w:rsidRDefault="00BF2C9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F2C9D" w14:paraId="3565221B" w14:textId="77777777" w:rsidTr="00A47278">
        <w:trPr>
          <w:trHeight w:val="500"/>
        </w:trPr>
        <w:tc>
          <w:tcPr>
            <w:tcW w:w="2076" w:type="dxa"/>
            <w:gridSpan w:val="2"/>
          </w:tcPr>
          <w:p w14:paraId="157CAAAE" w14:textId="77777777" w:rsidR="00BF2C9D" w:rsidRPr="00BF2C9D" w:rsidRDefault="00BF2C9D" w:rsidP="00BF2C9D">
            <w:pPr>
              <w:snapToGrid w:val="0"/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  <w:r w:rsidRPr="00BF2C9D"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  <w:t>Podpis i pieczęć Oferenta</w:t>
            </w:r>
          </w:p>
          <w:p w14:paraId="11203F75" w14:textId="77777777" w:rsidR="00BF2C9D" w:rsidRPr="00BF2C9D" w:rsidRDefault="00BF2C9D" w:rsidP="00BF2C9D">
            <w:pPr>
              <w:snapToGrid w:val="0"/>
              <w:spacing w:after="0" w:line="240" w:lineRule="auto"/>
              <w:rPr>
                <w:rFonts w:ascii="Calibri" w:eastAsia="Calibri" w:hAnsi="Calibri" w:cs="Arial"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040" w:type="dxa"/>
            <w:gridSpan w:val="4"/>
            <w:shd w:val="clear" w:color="auto" w:fill="FFFFFF" w:themeFill="background1"/>
          </w:tcPr>
          <w:p w14:paraId="181B3055" w14:textId="77777777" w:rsidR="00BF2C9D" w:rsidRDefault="00BF2C9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  <w:p w14:paraId="0CC611F2" w14:textId="77777777" w:rsidR="00BF2C9D" w:rsidRDefault="00BF2C9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  <w:p w14:paraId="64F103D9" w14:textId="77777777" w:rsidR="00BF2C9D" w:rsidRDefault="00BF2C9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  <w:p w14:paraId="6D2FF9CA" w14:textId="77777777" w:rsidR="00587873" w:rsidRDefault="00587873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  <w:p w14:paraId="518D8A57" w14:textId="77777777" w:rsidR="00587873" w:rsidRDefault="00587873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  <w:p w14:paraId="24D9EFB8" w14:textId="77777777" w:rsidR="00BF2C9D" w:rsidRDefault="00BF2C9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  <w:p w14:paraId="1D2F29D9" w14:textId="77777777" w:rsidR="00BF2C9D" w:rsidRPr="00965BFD" w:rsidRDefault="00BF2C9D" w:rsidP="00965BFD">
            <w:pPr>
              <w:spacing w:after="0" w:line="240" w:lineRule="auto"/>
              <w:rPr>
                <w:rFonts w:ascii="Calibri" w:eastAsia="Calibri" w:hAnsi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D271D" w14:paraId="3A82E360" w14:textId="77777777" w:rsidTr="00CD1F0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1"/>
        </w:trPr>
        <w:tc>
          <w:tcPr>
            <w:tcW w:w="10116" w:type="dxa"/>
            <w:gridSpan w:val="6"/>
          </w:tcPr>
          <w:p w14:paraId="7A2D64D9" w14:textId="77777777" w:rsidR="008D271D" w:rsidRDefault="008D271D" w:rsidP="008D271D"/>
        </w:tc>
      </w:tr>
    </w:tbl>
    <w:p w14:paraId="6FC5E3F7" w14:textId="77777777" w:rsidR="008D271D" w:rsidRDefault="008D271D" w:rsidP="008D271D"/>
    <w:p w14:paraId="029DD06E" w14:textId="77777777" w:rsidR="00587873" w:rsidRDefault="00587873" w:rsidP="008D271D"/>
    <w:p w14:paraId="0B52100B" w14:textId="77777777" w:rsidR="00587873" w:rsidRDefault="00587873" w:rsidP="008D271D"/>
    <w:p w14:paraId="7CCC35F7" w14:textId="77777777" w:rsidR="00587873" w:rsidRDefault="00587873" w:rsidP="008D271D"/>
    <w:p w14:paraId="34698961" w14:textId="77777777" w:rsidR="00587873" w:rsidRDefault="00587873" w:rsidP="008D271D"/>
    <w:p w14:paraId="4DEFAAD7" w14:textId="779961B5" w:rsidR="00587873" w:rsidRDefault="00587873" w:rsidP="008D271D">
      <w:r>
        <w:t>Pieczęć Oferenta                                                                                                           Miejscowość i data</w:t>
      </w:r>
    </w:p>
    <w:p w14:paraId="4A31C174" w14:textId="77777777" w:rsidR="00587873" w:rsidRDefault="00587873" w:rsidP="008D271D"/>
    <w:p w14:paraId="6E943A4F" w14:textId="77777777" w:rsidR="00587873" w:rsidRDefault="00587873" w:rsidP="008D271D"/>
    <w:p w14:paraId="27B4541E" w14:textId="77777777" w:rsidR="00587873" w:rsidRDefault="00587873" w:rsidP="008D271D"/>
    <w:p w14:paraId="7CFDBD64" w14:textId="77777777" w:rsidR="00587873" w:rsidRDefault="00587873" w:rsidP="008D271D"/>
    <w:p w14:paraId="15878ED1" w14:textId="77777777" w:rsidR="00587873" w:rsidRDefault="00587873" w:rsidP="008D271D"/>
    <w:p w14:paraId="0A7C8417" w14:textId="77777777" w:rsidR="00587873" w:rsidRPr="00587873" w:rsidRDefault="00587873" w:rsidP="00587873">
      <w:pPr>
        <w:spacing w:after="0" w:line="240" w:lineRule="auto"/>
        <w:jc w:val="center"/>
        <w:rPr>
          <w:rFonts w:ascii="Calibri" w:eastAsia="Calibri" w:hAnsi="Calibri" w:cs="Arial"/>
          <w:b/>
          <w:kern w:val="0"/>
          <w:sz w:val="28"/>
          <w:szCs w:val="20"/>
          <w14:ligatures w14:val="none"/>
        </w:rPr>
      </w:pPr>
      <w:r w:rsidRPr="00587873">
        <w:rPr>
          <w:rFonts w:ascii="Calibri" w:eastAsia="Calibri" w:hAnsi="Calibri" w:cs="Arial"/>
          <w:b/>
          <w:kern w:val="0"/>
          <w:sz w:val="28"/>
          <w:szCs w:val="20"/>
          <w14:ligatures w14:val="none"/>
        </w:rPr>
        <w:t xml:space="preserve">Oświadczenie o braku powiązań </w:t>
      </w:r>
    </w:p>
    <w:p w14:paraId="65E41A5B" w14:textId="77777777" w:rsidR="00587873" w:rsidRPr="00587873" w:rsidRDefault="00587873" w:rsidP="00587873">
      <w:pPr>
        <w:spacing w:after="0" w:line="240" w:lineRule="auto"/>
        <w:jc w:val="center"/>
        <w:rPr>
          <w:rFonts w:ascii="Calibri" w:eastAsia="Calibri" w:hAnsi="Calibri" w:cs="Arial"/>
          <w:b/>
          <w:kern w:val="0"/>
          <w:sz w:val="28"/>
          <w:szCs w:val="20"/>
          <w14:ligatures w14:val="none"/>
        </w:rPr>
      </w:pPr>
      <w:r w:rsidRPr="00587873">
        <w:rPr>
          <w:rFonts w:ascii="Calibri" w:eastAsia="Calibri" w:hAnsi="Calibri" w:cs="Arial"/>
          <w:b/>
          <w:kern w:val="0"/>
          <w:sz w:val="28"/>
          <w:szCs w:val="20"/>
          <w14:ligatures w14:val="none"/>
        </w:rPr>
        <w:t>osobowych i kapitałowych</w:t>
      </w:r>
    </w:p>
    <w:p w14:paraId="7AD3F124" w14:textId="77777777" w:rsidR="00587873" w:rsidRPr="00587873" w:rsidRDefault="00587873" w:rsidP="00587873">
      <w:pPr>
        <w:spacing w:after="0" w:line="24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</w:p>
    <w:p w14:paraId="2FD6FB59" w14:textId="77777777" w:rsidR="00587873" w:rsidRPr="00587873" w:rsidRDefault="00587873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  <w:r w:rsidRPr="00587873">
        <w:rPr>
          <w:rFonts w:ascii="Calibri" w:eastAsia="Calibri" w:hAnsi="Calibri" w:cs="Arial"/>
          <w:kern w:val="0"/>
          <w:szCs w:val="20"/>
          <w14:ligatures w14:val="none"/>
        </w:rPr>
        <w:t>W odpowiedzi na zapytanie ofertowe dotyczące projektu:</w:t>
      </w:r>
    </w:p>
    <w:p w14:paraId="6177FC2C" w14:textId="305DB0EA" w:rsidR="00587873" w:rsidRDefault="00587873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  <w:r w:rsidRPr="00587873">
        <w:rPr>
          <w:rFonts w:ascii="Calibri" w:eastAsia="Calibri" w:hAnsi="Calibri" w:cs="Arial"/>
          <w:kern w:val="0"/>
          <w:szCs w:val="20"/>
          <w14:ligatures w14:val="none"/>
        </w:rPr>
        <w:t xml:space="preserve"> </w:t>
      </w:r>
    </w:p>
    <w:p w14:paraId="0D40A377" w14:textId="31E84530" w:rsidR="00587873" w:rsidRPr="00587873" w:rsidRDefault="00587873" w:rsidP="00587873">
      <w:pPr>
        <w:jc w:val="center"/>
      </w:pPr>
      <w:r w:rsidRPr="007803ED">
        <w:rPr>
          <w:i/>
          <w:iCs/>
        </w:rPr>
        <w:t>„Dywersyfikacja działalności firmy REDNEX poprzez otworzenie hotelu na terenie                     województwa łódzkiego”</w:t>
      </w:r>
    </w:p>
    <w:p w14:paraId="53121F8A" w14:textId="77777777" w:rsidR="00587873" w:rsidRPr="00587873" w:rsidRDefault="00587873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</w:p>
    <w:p w14:paraId="7950DF20" w14:textId="77777777" w:rsidR="00587873" w:rsidRPr="00587873" w:rsidRDefault="00587873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  <w:r w:rsidRPr="00587873">
        <w:rPr>
          <w:rFonts w:ascii="Calibri" w:eastAsia="Calibri" w:hAnsi="Calibri" w:cs="Arial"/>
          <w:kern w:val="0"/>
          <w:szCs w:val="20"/>
          <w14:ligatures w14:val="none"/>
        </w:rPr>
        <w:t xml:space="preserve">Oświadczamy, iż pomiędzy Zamawiającym a Wykonawcą, nie występują powiązania kapitałowe lub osobowe polegające na: </w:t>
      </w:r>
    </w:p>
    <w:p w14:paraId="2E8CC157" w14:textId="77777777" w:rsidR="00587873" w:rsidRPr="00587873" w:rsidRDefault="00587873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  <w:r w:rsidRPr="00587873">
        <w:rPr>
          <w:rFonts w:ascii="Calibri" w:eastAsia="Calibri" w:hAnsi="Calibri" w:cs="Arial"/>
          <w:kern w:val="0"/>
          <w:szCs w:val="20"/>
          <w14:ligatures w14:val="none"/>
        </w:rPr>
        <w:t>a.</w:t>
      </w:r>
      <w:r w:rsidRPr="00587873">
        <w:rPr>
          <w:rFonts w:ascii="Calibri" w:eastAsia="Calibri" w:hAnsi="Calibri" w:cs="Arial"/>
          <w:kern w:val="0"/>
          <w:szCs w:val="20"/>
          <w14:ligatures w14:val="none"/>
        </w:rPr>
        <w:tab/>
        <w:t xml:space="preserve">uczestniczeniu w spółce jako wspólnik spółki cywilnej lub spółki osobowej, </w:t>
      </w:r>
    </w:p>
    <w:p w14:paraId="68E2040A" w14:textId="77777777" w:rsidR="00587873" w:rsidRPr="00587873" w:rsidRDefault="00587873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  <w:r w:rsidRPr="00587873">
        <w:rPr>
          <w:rFonts w:ascii="Calibri" w:eastAsia="Calibri" w:hAnsi="Calibri" w:cs="Arial"/>
          <w:kern w:val="0"/>
          <w:szCs w:val="20"/>
          <w14:ligatures w14:val="none"/>
        </w:rPr>
        <w:t>b.</w:t>
      </w:r>
      <w:r w:rsidRPr="00587873">
        <w:rPr>
          <w:rFonts w:ascii="Calibri" w:eastAsia="Calibri" w:hAnsi="Calibri" w:cs="Arial"/>
          <w:kern w:val="0"/>
          <w:szCs w:val="20"/>
          <w14:ligatures w14:val="none"/>
        </w:rPr>
        <w:tab/>
        <w:t xml:space="preserve">posiadaniu udziałów lub co najmniej 10 % akcji, </w:t>
      </w:r>
    </w:p>
    <w:p w14:paraId="41C1E0E1" w14:textId="77777777" w:rsidR="00587873" w:rsidRPr="00587873" w:rsidRDefault="00587873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  <w:r w:rsidRPr="00587873">
        <w:rPr>
          <w:rFonts w:ascii="Calibri" w:eastAsia="Calibri" w:hAnsi="Calibri" w:cs="Arial"/>
          <w:kern w:val="0"/>
          <w:szCs w:val="20"/>
          <w14:ligatures w14:val="none"/>
        </w:rPr>
        <w:t>c.</w:t>
      </w:r>
      <w:r w:rsidRPr="00587873">
        <w:rPr>
          <w:rFonts w:ascii="Calibri" w:eastAsia="Calibri" w:hAnsi="Calibri" w:cs="Arial"/>
          <w:kern w:val="0"/>
          <w:szCs w:val="20"/>
          <w14:ligatures w14:val="none"/>
        </w:rPr>
        <w:tab/>
        <w:t>pełnieniu funkcji członka organu nadzorczego lub zarządzającego, prokurenta, pełnomocnika</w:t>
      </w:r>
    </w:p>
    <w:p w14:paraId="45DCEB22" w14:textId="77777777" w:rsidR="00587873" w:rsidRDefault="00587873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  <w:r w:rsidRPr="00587873">
        <w:rPr>
          <w:rFonts w:ascii="Calibri" w:eastAsia="Calibri" w:hAnsi="Calibri" w:cs="Arial"/>
          <w:kern w:val="0"/>
          <w:szCs w:val="20"/>
          <w14:ligatures w14:val="none"/>
        </w:rPr>
        <w:t>d.</w:t>
      </w:r>
      <w:r w:rsidRPr="00587873">
        <w:rPr>
          <w:rFonts w:ascii="Calibri" w:eastAsia="Calibri" w:hAnsi="Calibri" w:cs="Arial"/>
          <w:kern w:val="0"/>
          <w:szCs w:val="20"/>
          <w14:ligatures w14:val="none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A27DA4D" w14:textId="77777777" w:rsidR="007F6F62" w:rsidRDefault="007F6F62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</w:p>
    <w:p w14:paraId="1E74AD7D" w14:textId="0F1BF85D" w:rsidR="007F6F62" w:rsidRDefault="007F6F62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</w:p>
    <w:p w14:paraId="083AF1FA" w14:textId="77777777" w:rsidR="007F6F62" w:rsidRDefault="007F6F62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</w:p>
    <w:p w14:paraId="3526CE49" w14:textId="77777777" w:rsidR="007F6F62" w:rsidRDefault="007F6F62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</w:p>
    <w:p w14:paraId="0DC4810C" w14:textId="77777777" w:rsidR="007F6F62" w:rsidRDefault="007F6F62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</w:p>
    <w:p w14:paraId="3769D412" w14:textId="77777777" w:rsidR="007F6F62" w:rsidRDefault="007F6F62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</w:p>
    <w:p w14:paraId="3854524D" w14:textId="77777777" w:rsidR="007F6F62" w:rsidRPr="007F6F62" w:rsidRDefault="007F6F62" w:rsidP="007F6F62">
      <w:pPr>
        <w:spacing w:after="0" w:line="240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7F6F62">
        <w:rPr>
          <w:rFonts w:ascii="Calibri" w:eastAsia="Calibri" w:hAnsi="Calibri" w:cs="Times New Roman"/>
          <w:kern w:val="0"/>
          <w14:ligatures w14:val="none"/>
        </w:rPr>
        <w:t>……………………………………..</w:t>
      </w:r>
    </w:p>
    <w:p w14:paraId="15E6311D" w14:textId="77777777" w:rsidR="007F6F62" w:rsidRPr="007F6F62" w:rsidRDefault="007F6F62" w:rsidP="007F6F62">
      <w:pPr>
        <w:spacing w:after="0" w:line="240" w:lineRule="auto"/>
        <w:jc w:val="right"/>
        <w:rPr>
          <w:rFonts w:ascii="Calibri" w:eastAsia="Calibri" w:hAnsi="Calibri" w:cs="Times New Roman"/>
          <w:kern w:val="0"/>
          <w:sz w:val="16"/>
          <w14:ligatures w14:val="none"/>
        </w:rPr>
      </w:pPr>
      <w:r w:rsidRPr="007F6F62">
        <w:rPr>
          <w:rFonts w:ascii="Calibri" w:eastAsia="Calibri" w:hAnsi="Calibri" w:cs="Times New Roman"/>
          <w:kern w:val="0"/>
          <w:sz w:val="16"/>
          <w14:ligatures w14:val="none"/>
        </w:rPr>
        <w:t xml:space="preserve">Data, podpis i pieczęć osoby upoważnionej </w:t>
      </w:r>
      <w:r w:rsidRPr="007F6F62">
        <w:rPr>
          <w:rFonts w:ascii="Calibri" w:eastAsia="Calibri" w:hAnsi="Calibri" w:cs="Times New Roman"/>
          <w:kern w:val="0"/>
          <w:sz w:val="16"/>
          <w14:ligatures w14:val="none"/>
        </w:rPr>
        <w:br/>
        <w:t xml:space="preserve">do reprezentacji Oferenta </w:t>
      </w:r>
    </w:p>
    <w:p w14:paraId="0D4FF47C" w14:textId="77777777" w:rsidR="007F6F62" w:rsidRPr="00587873" w:rsidRDefault="007F6F62" w:rsidP="00587873">
      <w:pPr>
        <w:spacing w:after="0" w:line="240" w:lineRule="auto"/>
        <w:rPr>
          <w:rFonts w:ascii="Calibri" w:eastAsia="Calibri" w:hAnsi="Calibri" w:cs="Arial"/>
          <w:kern w:val="0"/>
          <w:szCs w:val="20"/>
          <w14:ligatures w14:val="none"/>
        </w:rPr>
      </w:pPr>
    </w:p>
    <w:p w14:paraId="6F8FB66D" w14:textId="77777777" w:rsidR="00587873" w:rsidRPr="008D271D" w:rsidRDefault="00587873" w:rsidP="008D271D"/>
    <w:sectPr w:rsidR="00587873" w:rsidRPr="008D27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99E79" w14:textId="77777777" w:rsidR="00487E0A" w:rsidRDefault="00487E0A" w:rsidP="008D271D">
      <w:pPr>
        <w:spacing w:after="0" w:line="240" w:lineRule="auto"/>
      </w:pPr>
      <w:r>
        <w:separator/>
      </w:r>
    </w:p>
  </w:endnote>
  <w:endnote w:type="continuationSeparator" w:id="0">
    <w:p w14:paraId="330B2EC0" w14:textId="77777777" w:rsidR="00487E0A" w:rsidRDefault="00487E0A" w:rsidP="008D2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B47D0" w14:textId="77777777" w:rsidR="007F6F62" w:rsidRDefault="007F6F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865E0" w14:textId="2ADB7C42" w:rsidR="008D271D" w:rsidRDefault="007F6F62">
    <w:pPr>
      <w:pStyle w:val="Stopka"/>
    </w:pPr>
    <w:r>
      <w:t>ORGANIZACJA PRZYJĘĆ OKOLICZNOŚCIOWYCH "REDNEX" GRAŻYNA LACHOWSKA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E2BC5" w14:textId="77777777" w:rsidR="007F6F62" w:rsidRDefault="007F6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EA9D" w14:textId="77777777" w:rsidR="00487E0A" w:rsidRDefault="00487E0A" w:rsidP="008D271D">
      <w:pPr>
        <w:spacing w:after="0" w:line="240" w:lineRule="auto"/>
      </w:pPr>
      <w:r>
        <w:separator/>
      </w:r>
    </w:p>
  </w:footnote>
  <w:footnote w:type="continuationSeparator" w:id="0">
    <w:p w14:paraId="067F5607" w14:textId="77777777" w:rsidR="00487E0A" w:rsidRDefault="00487E0A" w:rsidP="008D2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4D5E2" w14:textId="77777777" w:rsidR="007F6F62" w:rsidRDefault="007F6F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F6820" w14:textId="7C1A7015" w:rsidR="001A5ACB" w:rsidRDefault="008D271D" w:rsidP="001A5ACB">
    <w:pPr>
      <w:pStyle w:val="Nagwek1"/>
    </w:pPr>
    <w:r>
      <w:rPr>
        <w:noProof/>
      </w:rPr>
      <w:drawing>
        <wp:inline distT="0" distB="0" distL="0" distR="0" wp14:anchorId="1C462A1B" wp14:editId="1BB24260">
          <wp:extent cx="5760720" cy="361315"/>
          <wp:effectExtent l="0" t="0" r="0" b="635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40D35" w14:textId="77777777" w:rsidR="007F6F62" w:rsidRDefault="007F6F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A146A"/>
    <w:multiLevelType w:val="hybridMultilevel"/>
    <w:tmpl w:val="018C9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36F06"/>
    <w:multiLevelType w:val="hybridMultilevel"/>
    <w:tmpl w:val="37147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761168">
    <w:abstractNumId w:val="1"/>
  </w:num>
  <w:num w:numId="2" w16cid:durableId="1218400094">
    <w:abstractNumId w:val="0"/>
  </w:num>
  <w:num w:numId="3" w16cid:durableId="1496916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71D"/>
    <w:rsid w:val="00107DE9"/>
    <w:rsid w:val="001279C2"/>
    <w:rsid w:val="001A1964"/>
    <w:rsid w:val="001A5ACB"/>
    <w:rsid w:val="00335443"/>
    <w:rsid w:val="003A4855"/>
    <w:rsid w:val="00487E0A"/>
    <w:rsid w:val="004E6B89"/>
    <w:rsid w:val="00526A41"/>
    <w:rsid w:val="005275CD"/>
    <w:rsid w:val="00587873"/>
    <w:rsid w:val="005B2A83"/>
    <w:rsid w:val="00636B51"/>
    <w:rsid w:val="0071407F"/>
    <w:rsid w:val="007F6F62"/>
    <w:rsid w:val="00835D2C"/>
    <w:rsid w:val="00881D8F"/>
    <w:rsid w:val="008A430E"/>
    <w:rsid w:val="008C35F2"/>
    <w:rsid w:val="008D271D"/>
    <w:rsid w:val="008E0C50"/>
    <w:rsid w:val="008F3DF5"/>
    <w:rsid w:val="0092123A"/>
    <w:rsid w:val="00965BFD"/>
    <w:rsid w:val="009E08D0"/>
    <w:rsid w:val="00A74069"/>
    <w:rsid w:val="00B120C9"/>
    <w:rsid w:val="00B12CE2"/>
    <w:rsid w:val="00B16AD7"/>
    <w:rsid w:val="00B45081"/>
    <w:rsid w:val="00BC2B43"/>
    <w:rsid w:val="00BF2C9D"/>
    <w:rsid w:val="00C71182"/>
    <w:rsid w:val="00CD1F02"/>
    <w:rsid w:val="00CF5DC9"/>
    <w:rsid w:val="00E53397"/>
    <w:rsid w:val="00EC3614"/>
    <w:rsid w:val="00F15DA0"/>
    <w:rsid w:val="00F456E3"/>
    <w:rsid w:val="00F8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4641"/>
  <w15:chartTrackingRefBased/>
  <w15:docId w15:val="{5E8EB245-E496-4636-B5BE-91B4A32B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27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27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uiPriority w:val="99"/>
    <w:unhideWhenUsed/>
    <w:rsid w:val="008D271D"/>
    <w:pPr>
      <w:spacing w:after="0" w:line="240" w:lineRule="auto"/>
    </w:pPr>
    <w:rPr>
      <w:rFonts w:ascii="Consolas" w:eastAsia="Calibri" w:hAnsi="Consolas" w:cs="Times New Roman"/>
      <w:kern w:val="0"/>
      <w:sz w:val="21"/>
      <w:szCs w:val="21"/>
      <w:lang w:val="x-none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D271D"/>
    <w:rPr>
      <w:rFonts w:ascii="Consolas" w:eastAsia="Calibri" w:hAnsi="Consolas" w:cs="Times New Roman"/>
      <w:kern w:val="0"/>
      <w:sz w:val="21"/>
      <w:szCs w:val="21"/>
      <w:lang w:val="x-none"/>
      <w14:ligatures w14:val="none"/>
    </w:rPr>
  </w:style>
  <w:style w:type="paragraph" w:styleId="Akapitzlist">
    <w:name w:val="List Paragraph"/>
    <w:basedOn w:val="Normalny"/>
    <w:uiPriority w:val="34"/>
    <w:qFormat/>
    <w:rsid w:val="008D271D"/>
    <w:pPr>
      <w:spacing w:after="200" w:line="276" w:lineRule="auto"/>
      <w:ind w:left="708"/>
    </w:pPr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D2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71D"/>
  </w:style>
  <w:style w:type="paragraph" w:styleId="Stopka">
    <w:name w:val="footer"/>
    <w:basedOn w:val="Normalny"/>
    <w:link w:val="StopkaZnak"/>
    <w:uiPriority w:val="99"/>
    <w:unhideWhenUsed/>
    <w:rsid w:val="008D2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71D"/>
  </w:style>
  <w:style w:type="paragraph" w:styleId="Bezodstpw">
    <w:name w:val="No Spacing"/>
    <w:uiPriority w:val="1"/>
    <w:qFormat/>
    <w:rsid w:val="001A5A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2149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Zaczek</dc:creator>
  <cp:keywords/>
  <dc:description/>
  <cp:lastModifiedBy>Anna Zaczek</cp:lastModifiedBy>
  <cp:revision>23</cp:revision>
  <dcterms:created xsi:type="dcterms:W3CDTF">2024-11-12T18:49:00Z</dcterms:created>
  <dcterms:modified xsi:type="dcterms:W3CDTF">2024-11-14T14:37:00Z</dcterms:modified>
</cp:coreProperties>
</file>