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66E0A" w14:textId="77777777" w:rsidR="002A64B3" w:rsidRDefault="002A64B3" w:rsidP="00801F97">
      <w:pPr>
        <w:spacing w:line="276" w:lineRule="auto"/>
        <w:jc w:val="right"/>
      </w:pPr>
    </w:p>
    <w:sdt>
      <w:sdtPr>
        <w:id w:val="-1214808190"/>
        <w:docPartObj>
          <w:docPartGallery w:val="Cover Pages"/>
          <w:docPartUnique/>
        </w:docPartObj>
      </w:sdtPr>
      <w:sdtEndPr>
        <w:rPr>
          <w:rFonts w:cstheme="minorHAnsi"/>
          <w:sz w:val="24"/>
          <w:szCs w:val="24"/>
        </w:rPr>
      </w:sdtEndPr>
      <w:sdtContent>
        <w:p w14:paraId="61F81F98" w14:textId="77777777" w:rsidR="00013831" w:rsidRPr="009B512B" w:rsidRDefault="00013831" w:rsidP="00801F97">
          <w:pPr>
            <w:spacing w:line="276" w:lineRule="auto"/>
            <w:jc w:val="right"/>
            <w:rPr>
              <w:rFonts w:eastAsia="Calibri" w:cs="Arial"/>
              <w:sz w:val="21"/>
              <w:szCs w:val="21"/>
              <w:lang w:eastAsia="ar-SA"/>
            </w:rPr>
          </w:pPr>
        </w:p>
        <w:p w14:paraId="06E0F044" w14:textId="77777777" w:rsidR="002F1F14" w:rsidRDefault="002F1F14" w:rsidP="002F1F14">
          <w:pPr>
            <w:spacing w:after="0" w:line="276" w:lineRule="auto"/>
            <w:jc w:val="center"/>
            <w:rPr>
              <w:rFonts w:eastAsiaTheme="minorHAnsi"/>
              <w:b/>
              <w:bCs/>
              <w:sz w:val="28"/>
              <w:szCs w:val="28"/>
            </w:rPr>
          </w:pPr>
        </w:p>
        <w:p w14:paraId="7E6E1407" w14:textId="77777777" w:rsidR="002F1F14" w:rsidRPr="002F1F14" w:rsidRDefault="002F1F14" w:rsidP="002F1F14">
          <w:pPr>
            <w:spacing w:after="0" w:line="276" w:lineRule="auto"/>
            <w:jc w:val="center"/>
            <w:rPr>
              <w:rFonts w:eastAsiaTheme="minorHAnsi"/>
              <w:b/>
              <w:bCs/>
              <w:sz w:val="28"/>
              <w:szCs w:val="28"/>
            </w:rPr>
          </w:pPr>
          <w:r w:rsidRPr="002F1F14">
            <w:rPr>
              <w:rFonts w:eastAsiaTheme="minorHAnsi"/>
              <w:b/>
              <w:bCs/>
              <w:sz w:val="28"/>
              <w:szCs w:val="28"/>
            </w:rPr>
            <w:t>ZAPYTANIE OFERTOWE</w:t>
          </w:r>
        </w:p>
        <w:p w14:paraId="60033AA4" w14:textId="77777777" w:rsidR="002F1F14" w:rsidRPr="002F1F14" w:rsidRDefault="002F1F14" w:rsidP="002F1F14">
          <w:pPr>
            <w:spacing w:after="0" w:line="276" w:lineRule="auto"/>
            <w:rPr>
              <w:rFonts w:eastAsiaTheme="minorHAnsi"/>
              <w:b/>
              <w:bCs/>
              <w:sz w:val="24"/>
              <w:szCs w:val="24"/>
            </w:rPr>
          </w:pPr>
        </w:p>
        <w:p w14:paraId="76ED8735" w14:textId="77777777" w:rsidR="002F1F14" w:rsidRPr="002F1F14" w:rsidRDefault="002F1F14" w:rsidP="002F1F14">
          <w:pPr>
            <w:spacing w:after="0" w:line="276" w:lineRule="auto"/>
            <w:rPr>
              <w:rFonts w:eastAsiaTheme="minorHAnsi"/>
              <w:b/>
              <w:bCs/>
              <w:sz w:val="24"/>
              <w:szCs w:val="24"/>
            </w:rPr>
          </w:pPr>
        </w:p>
        <w:p w14:paraId="1168F019" w14:textId="77777777" w:rsidR="002F1F14" w:rsidRDefault="002F1F14" w:rsidP="002F1F14">
          <w:pPr>
            <w:spacing w:after="0" w:line="276" w:lineRule="auto"/>
            <w:rPr>
              <w:rFonts w:eastAsiaTheme="minorHAnsi"/>
              <w:b/>
              <w:bCs/>
              <w:sz w:val="24"/>
              <w:szCs w:val="24"/>
            </w:rPr>
          </w:pPr>
        </w:p>
        <w:p w14:paraId="01CF9BAB" w14:textId="77777777" w:rsidR="002F1F14" w:rsidRPr="002F1F14" w:rsidRDefault="002F1F14" w:rsidP="002F1F14">
          <w:pPr>
            <w:spacing w:after="0" w:line="276" w:lineRule="auto"/>
            <w:rPr>
              <w:rFonts w:eastAsiaTheme="minorHAnsi"/>
              <w:b/>
              <w:bCs/>
              <w:sz w:val="24"/>
              <w:szCs w:val="24"/>
            </w:rPr>
          </w:pPr>
          <w:r w:rsidRPr="002F1F14">
            <w:rPr>
              <w:rFonts w:eastAsiaTheme="minorHAnsi"/>
              <w:b/>
              <w:bCs/>
              <w:sz w:val="24"/>
              <w:szCs w:val="24"/>
            </w:rPr>
            <w:t xml:space="preserve">ZAMAWIAJĄCY: </w:t>
          </w:r>
        </w:p>
        <w:p w14:paraId="16BB1786" w14:textId="77777777" w:rsidR="00CA0C46" w:rsidRDefault="00CA0C46" w:rsidP="00CA0C46">
          <w:pPr>
            <w:suppressAutoHyphens/>
            <w:spacing w:after="0" w:line="276" w:lineRule="auto"/>
            <w:jc w:val="both"/>
            <w:rPr>
              <w:rFonts w:ascii="Calibri" w:eastAsia="SimSun" w:hAnsi="Calibri" w:cs="Calibri"/>
              <w:b/>
              <w:bCs/>
              <w:kern w:val="3"/>
              <w:lang w:eastAsia="zh-CN" w:bidi="hi-IN"/>
            </w:rPr>
          </w:pPr>
          <w:bookmarkStart w:id="0" w:name="_Hlk181700232"/>
          <w:r w:rsidRPr="00CA0C46">
            <w:rPr>
              <w:rFonts w:ascii="Calibri" w:eastAsia="SimSun" w:hAnsi="Calibri" w:cs="Calibri"/>
              <w:b/>
              <w:bCs/>
              <w:kern w:val="3"/>
              <w:lang w:eastAsia="zh-CN" w:bidi="hi-IN"/>
            </w:rPr>
            <w:t xml:space="preserve">BUSINESSMAN FUN CLUB </w:t>
          </w:r>
          <w:r>
            <w:rPr>
              <w:rFonts w:ascii="Calibri" w:eastAsia="SimSun" w:hAnsi="Calibri" w:cs="Calibri"/>
              <w:b/>
              <w:bCs/>
              <w:kern w:val="3"/>
              <w:lang w:eastAsia="zh-CN" w:bidi="hi-IN"/>
            </w:rPr>
            <w:t>Sp. z o.o.</w:t>
          </w:r>
          <w:r w:rsidRPr="00CA0C46">
            <w:rPr>
              <w:rFonts w:ascii="Calibri" w:eastAsia="SimSun" w:hAnsi="Calibri" w:cs="Calibri"/>
              <w:b/>
              <w:bCs/>
              <w:kern w:val="3"/>
              <w:lang w:eastAsia="zh-CN" w:bidi="hi-IN"/>
            </w:rPr>
            <w:t xml:space="preserve"> </w:t>
          </w:r>
        </w:p>
        <w:p w14:paraId="70AB4259" w14:textId="1B3090A7" w:rsidR="00CA0C46" w:rsidRDefault="00CA0C46" w:rsidP="00CA0C46">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 xml:space="preserve">ul. </w:t>
          </w:r>
          <w:r w:rsidRPr="00CA0C46">
            <w:rPr>
              <w:rFonts w:ascii="Calibri" w:eastAsia="SimSun" w:hAnsi="Calibri" w:cs="Calibri"/>
              <w:kern w:val="3"/>
              <w:lang w:eastAsia="zh-CN" w:bidi="hi-IN"/>
            </w:rPr>
            <w:t>Drawska 22 / P1 LOK 1.23</w:t>
          </w:r>
        </w:p>
        <w:p w14:paraId="394E4886" w14:textId="2CA5D363" w:rsidR="00CA0C46" w:rsidRPr="00CA0C46" w:rsidRDefault="00CA0C46" w:rsidP="00CA0C46">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02-202 Warszawa,</w:t>
          </w:r>
        </w:p>
        <w:p w14:paraId="49E1BB54" w14:textId="22FC1AEE" w:rsidR="00CA0C46" w:rsidRDefault="00CA0C46" w:rsidP="00CA0C46">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w:t>
          </w:r>
          <w:r w:rsidRPr="00CA0C46">
            <w:rPr>
              <w:rFonts w:ascii="Calibri" w:eastAsia="SimSun" w:hAnsi="Calibri" w:cs="Calibri"/>
              <w:kern w:val="3"/>
              <w:lang w:eastAsia="zh-CN" w:bidi="hi-IN"/>
            </w:rPr>
            <w:t>1132288317</w:t>
          </w:r>
        </w:p>
        <w:p w14:paraId="2936DEE4" w14:textId="700BF138" w:rsidR="00CA0C46" w:rsidRDefault="00CA0C46" w:rsidP="00CA0C46">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REGON 017228543</w:t>
          </w:r>
        </w:p>
        <w:p w14:paraId="54F72EA0" w14:textId="09BDDF5C" w:rsidR="00CA0C46" w:rsidRPr="00CA0C46" w:rsidRDefault="00CA0C46" w:rsidP="00CA0C46">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KRS 0000016673</w:t>
          </w:r>
        </w:p>
        <w:bookmarkEnd w:id="0"/>
        <w:p w14:paraId="29C4A397" w14:textId="77777777" w:rsidR="00CA0C46" w:rsidRPr="00CA0C46" w:rsidRDefault="00CA0C46" w:rsidP="00CA0C46">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reprezentowaną/</w:t>
          </w:r>
          <w:proofErr w:type="spellStart"/>
          <w:r w:rsidRPr="00CA0C46">
            <w:rPr>
              <w:rFonts w:ascii="Calibri" w:eastAsia="SimSun" w:hAnsi="Calibri" w:cs="Calibri"/>
              <w:kern w:val="3"/>
              <w:lang w:eastAsia="zh-CN" w:bidi="hi-IN"/>
            </w:rPr>
            <w:t>ym</w:t>
          </w:r>
          <w:proofErr w:type="spellEnd"/>
          <w:r w:rsidRPr="00CA0C46">
            <w:rPr>
              <w:rFonts w:ascii="Calibri" w:eastAsia="SimSun" w:hAnsi="Calibri" w:cs="Calibri"/>
              <w:kern w:val="3"/>
              <w:lang w:eastAsia="zh-CN" w:bidi="hi-IN"/>
            </w:rPr>
            <w:t xml:space="preserve"> przez:</w:t>
          </w:r>
        </w:p>
        <w:p w14:paraId="1CCEA225" w14:textId="77C4AE2B" w:rsidR="00013831" w:rsidRPr="002F1F14" w:rsidRDefault="00CA0C46" w:rsidP="00CA0C46">
          <w:pPr>
            <w:suppressAutoHyphens/>
            <w:spacing w:after="0" w:line="276" w:lineRule="auto"/>
            <w:jc w:val="both"/>
            <w:rPr>
              <w:rFonts w:eastAsia="Calibri" w:cs="Arial"/>
              <w:sz w:val="21"/>
              <w:szCs w:val="21"/>
              <w:lang w:eastAsia="ar-SA"/>
            </w:rPr>
          </w:pPr>
          <w:r w:rsidRPr="00CA0C46">
            <w:rPr>
              <w:rFonts w:ascii="Calibri" w:eastAsia="SimSun" w:hAnsi="Calibri" w:cs="Calibri"/>
              <w:b/>
              <w:bCs/>
              <w:kern w:val="3"/>
              <w:sz w:val="24"/>
              <w:szCs w:val="24"/>
              <w:lang w:eastAsia="zh-CN" w:bidi="hi-IN"/>
            </w:rPr>
            <w:t>Macieja Szpot – Prezesa Zarządu</w:t>
          </w:r>
        </w:p>
        <w:p w14:paraId="3E2F15B2" w14:textId="77777777" w:rsidR="00801F97" w:rsidRPr="002F1F14" w:rsidRDefault="00801F97" w:rsidP="00801F97">
          <w:pPr>
            <w:widowControl w:val="0"/>
            <w:suppressAutoHyphens/>
            <w:spacing w:after="0"/>
            <w:ind w:left="437" w:hanging="10"/>
            <w:jc w:val="center"/>
            <w:rPr>
              <w:rFonts w:eastAsia="Times New Roman" w:cs="Times New Roman"/>
              <w:color w:val="000000"/>
              <w:sz w:val="24"/>
              <w:szCs w:val="24"/>
              <w:lang w:eastAsia="pl-PL"/>
            </w:rPr>
          </w:pPr>
        </w:p>
        <w:p w14:paraId="02537679" w14:textId="77777777" w:rsidR="00BD03F2" w:rsidRDefault="00BD03F2" w:rsidP="00BD03F2">
          <w:pPr>
            <w:suppressAutoHyphens/>
            <w:spacing w:after="0" w:line="276" w:lineRule="auto"/>
            <w:jc w:val="center"/>
            <w:rPr>
              <w:rFonts w:eastAsia="Calibri" w:cs="Arial"/>
              <w:b/>
              <w:bCs/>
              <w:sz w:val="24"/>
              <w:szCs w:val="24"/>
              <w:lang w:eastAsia="ar-SA"/>
            </w:rPr>
          </w:pPr>
        </w:p>
        <w:p w14:paraId="03A305DE" w14:textId="57FED8E5" w:rsidR="00BD03F2" w:rsidRPr="00CA0C46" w:rsidRDefault="00676E96" w:rsidP="00CA0C46">
          <w:pPr>
            <w:widowControl w:val="0"/>
            <w:suppressAutoHyphens/>
            <w:spacing w:after="0" w:line="276" w:lineRule="auto"/>
            <w:jc w:val="center"/>
            <w:rPr>
              <w:rFonts w:eastAsia="Calibri" w:cs="Arial"/>
              <w:b/>
              <w:bCs/>
              <w:sz w:val="24"/>
              <w:szCs w:val="24"/>
              <w:lang w:eastAsia="ar-SA"/>
            </w:rPr>
          </w:pPr>
          <w:bookmarkStart w:id="1" w:name="_Hlk65137214"/>
          <w:r w:rsidRPr="00676E96">
            <w:rPr>
              <w:rFonts w:eastAsia="Calibri" w:cs="Arial"/>
              <w:b/>
              <w:bCs/>
              <w:sz w:val="24"/>
              <w:szCs w:val="24"/>
              <w:lang w:eastAsia="ar-SA"/>
            </w:rPr>
            <w:t xml:space="preserve">Przedsięwzięcie realizowane </w:t>
          </w:r>
          <w:bookmarkStart w:id="2" w:name="_Hlk158970697"/>
          <w:r w:rsidRPr="00676E96">
            <w:rPr>
              <w:rFonts w:eastAsia="Calibri" w:cs="Arial"/>
              <w:b/>
              <w:bCs/>
              <w:sz w:val="24"/>
              <w:szCs w:val="24"/>
              <w:lang w:eastAsia="ar-SA"/>
            </w:rPr>
            <w:t>w ramach</w:t>
          </w:r>
          <w:r w:rsidR="00CA0C46">
            <w:rPr>
              <w:rFonts w:eastAsia="Calibri" w:cs="Arial"/>
              <w:b/>
              <w:bCs/>
              <w:sz w:val="24"/>
              <w:szCs w:val="24"/>
              <w:lang w:eastAsia="ar-SA"/>
            </w:rPr>
            <w:t xml:space="preserve"> wsparcia Przedsięwzięcia MŚP</w:t>
          </w:r>
          <w:r w:rsidRPr="00676E96">
            <w:rPr>
              <w:rFonts w:eastAsia="Calibri" w:cs="Arial"/>
              <w:b/>
              <w:bCs/>
              <w:sz w:val="24"/>
              <w:szCs w:val="24"/>
              <w:lang w:eastAsia="ar-SA"/>
            </w:rPr>
            <w:t xml:space="preserve"> </w:t>
          </w:r>
          <w:bookmarkEnd w:id="2"/>
          <w:r w:rsidR="00CA0C46" w:rsidRPr="00CA0C46">
            <w:rPr>
              <w:rFonts w:eastAsia="Calibri" w:cs="Arial"/>
              <w:b/>
              <w:bCs/>
              <w:sz w:val="24"/>
              <w:szCs w:val="24"/>
              <w:lang w:eastAsia="ar-SA"/>
            </w:rPr>
            <w:t>inwestycji A1.2.1 Inwestycje dla przedsiębiorstw w produkty, usługi</w:t>
          </w:r>
          <w:r w:rsidR="00CA0C46">
            <w:rPr>
              <w:rFonts w:eastAsia="Calibri" w:cs="Arial"/>
              <w:b/>
              <w:bCs/>
              <w:sz w:val="24"/>
              <w:szCs w:val="24"/>
              <w:lang w:eastAsia="ar-SA"/>
            </w:rPr>
            <w:t xml:space="preserve"> </w:t>
          </w:r>
          <w:r w:rsidR="00CA0C46" w:rsidRPr="00CA0C46">
            <w:rPr>
              <w:rFonts w:eastAsia="Calibri" w:cs="Arial"/>
              <w:b/>
              <w:bCs/>
              <w:sz w:val="24"/>
              <w:szCs w:val="24"/>
              <w:lang w:eastAsia="ar-SA"/>
            </w:rPr>
            <w:t>i kompetencje pracowników oraz kadry związane z dywersyfikacją działalności w ramach Krajowego Planu Odbudowy i</w:t>
          </w:r>
          <w:r w:rsidR="00CA0C46">
            <w:rPr>
              <w:rFonts w:eastAsia="Calibri" w:cs="Arial"/>
              <w:b/>
              <w:bCs/>
              <w:sz w:val="24"/>
              <w:szCs w:val="24"/>
              <w:lang w:eastAsia="ar-SA"/>
            </w:rPr>
            <w:t xml:space="preserve"> </w:t>
          </w:r>
          <w:r w:rsidR="00CA0C46" w:rsidRPr="00CA0C46">
            <w:rPr>
              <w:rFonts w:eastAsia="Calibri" w:cs="Arial"/>
              <w:b/>
              <w:bCs/>
              <w:sz w:val="24"/>
              <w:szCs w:val="24"/>
              <w:lang w:eastAsia="ar-SA"/>
            </w:rPr>
            <w:t>Zwiększania Odporności (planu rozwojowego)</w:t>
          </w:r>
        </w:p>
        <w:p w14:paraId="6C4CC3BF" w14:textId="77777777" w:rsidR="00CA0C46" w:rsidRDefault="00CA0C46" w:rsidP="00830C82">
          <w:pPr>
            <w:widowControl w:val="0"/>
            <w:suppressAutoHyphens/>
            <w:spacing w:after="0" w:line="276" w:lineRule="auto"/>
            <w:jc w:val="both"/>
            <w:rPr>
              <w:rFonts w:eastAsia="Calibri" w:cs="Times New Roman"/>
              <w:b/>
              <w:bCs/>
              <w:color w:val="000000"/>
              <w:kern w:val="24"/>
              <w:sz w:val="24"/>
              <w:szCs w:val="24"/>
            </w:rPr>
          </w:pPr>
        </w:p>
        <w:p w14:paraId="586FD778" w14:textId="4C72D471" w:rsidR="00830C82" w:rsidRPr="002F1F14" w:rsidRDefault="00830C82" w:rsidP="00830C82">
          <w:pPr>
            <w:widowControl w:val="0"/>
            <w:suppressAutoHyphens/>
            <w:spacing w:after="0" w:line="276" w:lineRule="auto"/>
            <w:jc w:val="both"/>
            <w:rPr>
              <w:rFonts w:eastAsia="Calibri" w:cs="Times New Roman"/>
              <w:b/>
              <w:bCs/>
              <w:color w:val="000000"/>
              <w:kern w:val="24"/>
              <w:sz w:val="24"/>
              <w:szCs w:val="24"/>
            </w:rPr>
          </w:pPr>
          <w:r w:rsidRPr="002F1F14">
            <w:rPr>
              <w:rFonts w:eastAsia="Calibri" w:cs="Times New Roman"/>
              <w:b/>
              <w:bCs/>
              <w:color w:val="000000"/>
              <w:kern w:val="24"/>
              <w:sz w:val="24"/>
              <w:szCs w:val="24"/>
            </w:rPr>
            <w:t xml:space="preserve">Nazwa </w:t>
          </w:r>
          <w:r w:rsidR="002F1F14" w:rsidRPr="002F1F14">
            <w:rPr>
              <w:rFonts w:eastAsia="Calibri" w:cs="Times New Roman"/>
              <w:b/>
              <w:bCs/>
              <w:color w:val="000000"/>
              <w:kern w:val="24"/>
              <w:sz w:val="24"/>
              <w:szCs w:val="24"/>
            </w:rPr>
            <w:t>Projektu</w:t>
          </w:r>
          <w:r w:rsidRPr="002F1F14">
            <w:rPr>
              <w:rFonts w:eastAsia="Calibri" w:cs="Times New Roman"/>
              <w:b/>
              <w:bCs/>
              <w:color w:val="000000"/>
              <w:kern w:val="24"/>
              <w:sz w:val="24"/>
              <w:szCs w:val="24"/>
            </w:rPr>
            <w:t>:</w:t>
          </w:r>
        </w:p>
        <w:p w14:paraId="55AA06AF" w14:textId="77777777" w:rsidR="00830C82" w:rsidRPr="009B512B" w:rsidRDefault="00830C82" w:rsidP="00830C82">
          <w:pPr>
            <w:widowControl w:val="0"/>
            <w:suppressAutoHyphens/>
            <w:spacing w:after="0" w:line="276" w:lineRule="auto"/>
            <w:jc w:val="both"/>
            <w:rPr>
              <w:rFonts w:eastAsia="Calibri" w:cs="Times New Roman"/>
              <w:b/>
              <w:bCs/>
              <w:color w:val="000000"/>
              <w:kern w:val="24"/>
            </w:rPr>
          </w:pPr>
        </w:p>
        <w:p w14:paraId="0C46208E" w14:textId="35E27408" w:rsidR="008A637B" w:rsidRPr="00242BC6" w:rsidRDefault="00CB11C3" w:rsidP="00CA0C46">
          <w:pPr>
            <w:autoSpaceDE w:val="0"/>
            <w:autoSpaceDN w:val="0"/>
            <w:adjustRightInd w:val="0"/>
            <w:spacing w:after="0"/>
            <w:jc w:val="both"/>
            <w:rPr>
              <w:rFonts w:cstheme="minorHAnsi"/>
              <w:b/>
              <w:bCs/>
              <w:sz w:val="24"/>
              <w:szCs w:val="24"/>
            </w:rPr>
          </w:pPr>
          <w:bookmarkStart w:id="3" w:name="_Hlk72232538"/>
          <w:r w:rsidRPr="00242BC6">
            <w:rPr>
              <w:rFonts w:eastAsia="Calibri" w:cstheme="minorHAnsi"/>
              <w:b/>
              <w:bCs/>
              <w:color w:val="000000"/>
              <w:kern w:val="24"/>
              <w:sz w:val="24"/>
              <w:szCs w:val="24"/>
            </w:rPr>
            <w:t>„</w:t>
          </w:r>
          <w:r w:rsidR="00CA0C46" w:rsidRPr="0045515D">
            <w:rPr>
              <w:rFonts w:cstheme="minorHAnsi"/>
              <w:b/>
              <w:bCs/>
              <w:i/>
              <w:iCs/>
              <w:sz w:val="24"/>
              <w:szCs w:val="24"/>
            </w:rPr>
            <w:t xml:space="preserve">Rozszerzenie działalności Hotelu </w:t>
          </w:r>
          <w:proofErr w:type="spellStart"/>
          <w:r w:rsidR="00CA0C46" w:rsidRPr="0045515D">
            <w:rPr>
              <w:rFonts w:cstheme="minorHAnsi"/>
              <w:b/>
              <w:bCs/>
              <w:i/>
              <w:iCs/>
              <w:sz w:val="24"/>
              <w:szCs w:val="24"/>
            </w:rPr>
            <w:t>BoniFaCio</w:t>
          </w:r>
          <w:proofErr w:type="spellEnd"/>
          <w:r w:rsidR="00CA0C46" w:rsidRPr="0045515D">
            <w:rPr>
              <w:rFonts w:cstheme="minorHAnsi"/>
              <w:b/>
              <w:bCs/>
              <w:i/>
              <w:iCs/>
              <w:sz w:val="24"/>
              <w:szCs w:val="24"/>
            </w:rPr>
            <w:t xml:space="preserve"> </w:t>
          </w:r>
          <w:proofErr w:type="spellStart"/>
          <w:r w:rsidR="00CA0C46" w:rsidRPr="0045515D">
            <w:rPr>
              <w:rFonts w:cstheme="minorHAnsi"/>
              <w:b/>
              <w:bCs/>
              <w:i/>
              <w:iCs/>
              <w:sz w:val="24"/>
              <w:szCs w:val="24"/>
            </w:rPr>
            <w:t>SPA&amp;Sport</w:t>
          </w:r>
          <w:proofErr w:type="spellEnd"/>
          <w:r w:rsidR="00CA0C46" w:rsidRPr="0045515D">
            <w:rPr>
              <w:rFonts w:cstheme="minorHAnsi"/>
              <w:b/>
              <w:bCs/>
              <w:i/>
              <w:iCs/>
              <w:sz w:val="24"/>
              <w:szCs w:val="24"/>
            </w:rPr>
            <w:t xml:space="preserve"> Resort dzięki przebudowie istniejącego zewnętrznego basenu sportowego na basen rekreacyjny podgrzewany energią pochodzącą z kogeneracji – Region 2, województwo mazowieckie</w:t>
          </w:r>
          <w:r w:rsidR="00CA0C46" w:rsidRPr="00CA0C46">
            <w:rPr>
              <w:rFonts w:cstheme="minorHAnsi"/>
              <w:b/>
              <w:bCs/>
              <w:i/>
              <w:iCs/>
              <w:sz w:val="24"/>
              <w:szCs w:val="24"/>
            </w:rPr>
            <w:t>.</w:t>
          </w:r>
          <w:r w:rsidR="008A637B" w:rsidRPr="00242BC6">
            <w:rPr>
              <w:rFonts w:eastAsia="Calibri" w:cstheme="minorHAnsi"/>
              <w:b/>
              <w:bCs/>
              <w:color w:val="000000"/>
              <w:kern w:val="24"/>
              <w:sz w:val="24"/>
              <w:szCs w:val="24"/>
            </w:rPr>
            <w:t>”</w:t>
          </w:r>
        </w:p>
        <w:bookmarkEnd w:id="3"/>
        <w:p w14:paraId="795BB223" w14:textId="77777777" w:rsidR="00830C82" w:rsidRPr="009B512B" w:rsidRDefault="00830C82" w:rsidP="00830C82">
          <w:pPr>
            <w:widowControl w:val="0"/>
            <w:suppressAutoHyphens/>
            <w:spacing w:after="0" w:line="276" w:lineRule="auto"/>
            <w:jc w:val="both"/>
            <w:rPr>
              <w:rFonts w:eastAsia="Calibri" w:cs="Times New Roman"/>
              <w:b/>
              <w:bCs/>
              <w:color w:val="000000"/>
              <w:kern w:val="24"/>
              <w:highlight w:val="cyan"/>
            </w:rPr>
          </w:pPr>
        </w:p>
        <w:bookmarkEnd w:id="1"/>
        <w:p w14:paraId="4DCDDEA7" w14:textId="77777777" w:rsidR="00830C82" w:rsidRPr="009B512B" w:rsidRDefault="00830C82" w:rsidP="00830C82">
          <w:pPr>
            <w:widowControl w:val="0"/>
            <w:suppressAutoHyphens/>
            <w:spacing w:after="0" w:line="276" w:lineRule="auto"/>
            <w:jc w:val="center"/>
            <w:rPr>
              <w:rFonts w:eastAsia="Calibri" w:cs="Times New Roman"/>
              <w:b/>
              <w:bCs/>
              <w:color w:val="000000"/>
              <w:kern w:val="24"/>
            </w:rPr>
          </w:pPr>
        </w:p>
        <w:p w14:paraId="6DE382E8" w14:textId="77777777" w:rsidR="00830C82" w:rsidRPr="009B512B" w:rsidRDefault="00830C82" w:rsidP="00830C82">
          <w:pPr>
            <w:widowControl w:val="0"/>
            <w:suppressAutoHyphens/>
            <w:spacing w:after="0" w:line="276" w:lineRule="auto"/>
            <w:jc w:val="center"/>
            <w:rPr>
              <w:rFonts w:eastAsia="Calibri" w:cs="Times New Roman"/>
              <w:b/>
              <w:bCs/>
              <w:color w:val="000000"/>
              <w:kern w:val="24"/>
            </w:rPr>
          </w:pPr>
        </w:p>
        <w:p w14:paraId="4C22011B" w14:textId="27850A6D" w:rsidR="00830C82" w:rsidRDefault="002F1F14" w:rsidP="002F1F14">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 xml:space="preserve">DATA: </w:t>
          </w:r>
          <w:r w:rsidR="00676E96">
            <w:rPr>
              <w:rFonts w:eastAsia="Calibri" w:cs="Times New Roman"/>
              <w:b/>
              <w:bCs/>
              <w:color w:val="000000"/>
              <w:kern w:val="24"/>
            </w:rPr>
            <w:t>…………</w:t>
          </w:r>
          <w:r w:rsidR="008D3E77">
            <w:rPr>
              <w:rFonts w:eastAsia="Calibri" w:cs="Times New Roman"/>
              <w:b/>
              <w:bCs/>
              <w:color w:val="000000"/>
              <w:kern w:val="24"/>
            </w:rPr>
            <w:t>.202</w:t>
          </w:r>
          <w:r w:rsidR="00CD52C1">
            <w:rPr>
              <w:rFonts w:eastAsia="Calibri" w:cs="Times New Roman"/>
              <w:b/>
              <w:bCs/>
              <w:color w:val="000000"/>
              <w:kern w:val="24"/>
            </w:rPr>
            <w:t>4</w:t>
          </w:r>
          <w:r w:rsidR="008D3E77">
            <w:rPr>
              <w:rFonts w:eastAsia="Calibri" w:cs="Times New Roman"/>
              <w:b/>
              <w:bCs/>
              <w:color w:val="000000"/>
              <w:kern w:val="24"/>
            </w:rPr>
            <w:t xml:space="preserve"> r.</w:t>
          </w:r>
        </w:p>
        <w:p w14:paraId="4F914857" w14:textId="77777777" w:rsidR="002F1F14" w:rsidRDefault="002F1F14" w:rsidP="002F1F14">
          <w:pPr>
            <w:widowControl w:val="0"/>
            <w:suppressAutoHyphens/>
            <w:spacing w:after="0" w:line="276" w:lineRule="auto"/>
            <w:rPr>
              <w:rFonts w:eastAsia="Calibri" w:cs="Times New Roman"/>
              <w:b/>
              <w:bCs/>
              <w:color w:val="000000"/>
              <w:kern w:val="24"/>
            </w:rPr>
          </w:pPr>
        </w:p>
        <w:p w14:paraId="00AB91F5" w14:textId="77777777" w:rsidR="00CD52C1" w:rsidRDefault="00CD52C1" w:rsidP="002F1F14">
          <w:pPr>
            <w:widowControl w:val="0"/>
            <w:suppressAutoHyphens/>
            <w:spacing w:after="0" w:line="276" w:lineRule="auto"/>
            <w:rPr>
              <w:rFonts w:eastAsia="Calibri" w:cs="Times New Roman"/>
              <w:b/>
              <w:bCs/>
              <w:color w:val="000000"/>
              <w:kern w:val="24"/>
            </w:rPr>
          </w:pPr>
        </w:p>
        <w:p w14:paraId="13912227" w14:textId="77777777" w:rsidR="002F1F14" w:rsidRDefault="002F1F14" w:rsidP="002F1F14">
          <w:pPr>
            <w:widowControl w:val="0"/>
            <w:suppressAutoHyphens/>
            <w:spacing w:after="0" w:line="276" w:lineRule="auto"/>
            <w:rPr>
              <w:rFonts w:eastAsia="Calibri" w:cs="Times New Roman"/>
              <w:b/>
              <w:bCs/>
              <w:color w:val="000000"/>
              <w:kern w:val="24"/>
            </w:rPr>
          </w:pPr>
        </w:p>
        <w:p w14:paraId="41D7DEE6" w14:textId="01E40469" w:rsidR="002F1F14" w:rsidRDefault="002F1F14" w:rsidP="002F1F14">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PODPIS ZAMAWIAJACEGO:</w:t>
          </w:r>
        </w:p>
        <w:p w14:paraId="118F0841" w14:textId="77777777" w:rsidR="002F1F14" w:rsidRDefault="002F1F14" w:rsidP="002F1F14">
          <w:pPr>
            <w:widowControl w:val="0"/>
            <w:suppressAutoHyphens/>
            <w:spacing w:after="0" w:line="276" w:lineRule="auto"/>
            <w:rPr>
              <w:rFonts w:eastAsia="Calibri" w:cs="Times New Roman"/>
              <w:b/>
              <w:bCs/>
              <w:color w:val="000000"/>
              <w:kern w:val="24"/>
            </w:rPr>
          </w:pPr>
        </w:p>
        <w:p w14:paraId="2F297709" w14:textId="77777777" w:rsidR="00CD52C1" w:rsidRDefault="00CD52C1" w:rsidP="002F1F14">
          <w:pPr>
            <w:widowControl w:val="0"/>
            <w:suppressAutoHyphens/>
            <w:spacing w:after="0" w:line="276" w:lineRule="auto"/>
            <w:rPr>
              <w:rFonts w:eastAsia="Calibri" w:cs="Times New Roman"/>
              <w:b/>
              <w:bCs/>
              <w:color w:val="000000"/>
              <w:kern w:val="24"/>
            </w:rPr>
          </w:pPr>
        </w:p>
        <w:p w14:paraId="373C7244" w14:textId="0F194A55" w:rsidR="002F1F14" w:rsidRDefault="00676E96" w:rsidP="002F1F14">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w:t>
          </w:r>
        </w:p>
        <w:p w14:paraId="24F86D93" w14:textId="77777777" w:rsidR="002F1F14" w:rsidRDefault="002F1F14" w:rsidP="002F1F14">
          <w:pPr>
            <w:widowControl w:val="0"/>
            <w:suppressAutoHyphens/>
            <w:spacing w:after="0" w:line="276" w:lineRule="auto"/>
            <w:rPr>
              <w:rFonts w:eastAsia="Calibri" w:cs="Times New Roman"/>
              <w:b/>
              <w:bCs/>
              <w:color w:val="000000"/>
              <w:kern w:val="24"/>
            </w:rPr>
          </w:pPr>
        </w:p>
        <w:p w14:paraId="69907631" w14:textId="77777777" w:rsidR="002F1F14" w:rsidRDefault="002F1F14" w:rsidP="002F1F14">
          <w:pPr>
            <w:widowControl w:val="0"/>
            <w:suppressAutoHyphens/>
            <w:spacing w:after="0" w:line="276" w:lineRule="auto"/>
            <w:rPr>
              <w:rFonts w:eastAsia="Calibri" w:cs="Times New Roman"/>
              <w:b/>
              <w:bCs/>
              <w:color w:val="000000"/>
              <w:kern w:val="24"/>
            </w:rPr>
          </w:pPr>
        </w:p>
        <w:p w14:paraId="09EBF776" w14:textId="77777777" w:rsidR="00830C82" w:rsidRPr="009B512B" w:rsidRDefault="00830C82" w:rsidP="00830C82">
          <w:pPr>
            <w:widowControl w:val="0"/>
            <w:suppressAutoHyphens/>
            <w:spacing w:after="0" w:line="276" w:lineRule="auto"/>
            <w:jc w:val="center"/>
            <w:rPr>
              <w:rFonts w:eastAsia="Calibri" w:cs="Times New Roman"/>
              <w:b/>
              <w:bCs/>
              <w:color w:val="000000"/>
              <w:kern w:val="24"/>
            </w:rPr>
          </w:pPr>
        </w:p>
        <w:p w14:paraId="7148B714" w14:textId="77777777" w:rsidR="00CA0C46" w:rsidRDefault="00000000" w:rsidP="00CA0C46">
          <w:pPr>
            <w:spacing w:line="276" w:lineRule="auto"/>
            <w:jc w:val="both"/>
            <w:rPr>
              <w:rFonts w:cstheme="minorHAnsi"/>
              <w:sz w:val="24"/>
              <w:szCs w:val="24"/>
            </w:rPr>
          </w:pPr>
        </w:p>
      </w:sdtContent>
    </w:sdt>
    <w:p w14:paraId="1E704C77" w14:textId="56AACB5E" w:rsidR="00B21E97" w:rsidRPr="00020CE4" w:rsidRDefault="00CA6111"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 xml:space="preserve">Zamawiający  </w:t>
      </w:r>
    </w:p>
    <w:p w14:paraId="77382530" w14:textId="77777777" w:rsidR="00CA0C46" w:rsidRDefault="00CA0C46" w:rsidP="00CA0C46">
      <w:pPr>
        <w:ind w:left="432"/>
      </w:pPr>
      <w:r>
        <w:t xml:space="preserve">BUSINESSMAN FUN CLUB Sp. z o.o. </w:t>
      </w:r>
    </w:p>
    <w:p w14:paraId="3FF7959A" w14:textId="77777777" w:rsidR="00CA0C46" w:rsidRDefault="00CA0C46" w:rsidP="00CA0C46">
      <w:pPr>
        <w:ind w:left="432"/>
      </w:pPr>
      <w:r>
        <w:t>ul. Drawska 22 / P1 LOK 1.23</w:t>
      </w:r>
    </w:p>
    <w:p w14:paraId="183315D5" w14:textId="77777777" w:rsidR="00CA0C46" w:rsidRDefault="00CA0C46" w:rsidP="00CA0C46">
      <w:pPr>
        <w:ind w:left="432"/>
      </w:pPr>
      <w:r>
        <w:t>02-202 Warszawa,</w:t>
      </w:r>
    </w:p>
    <w:p w14:paraId="7AD93A88" w14:textId="77777777" w:rsidR="00CA0C46" w:rsidRDefault="00CA0C46" w:rsidP="00CA0C46">
      <w:pPr>
        <w:ind w:left="432"/>
      </w:pPr>
      <w:r>
        <w:t>NIP 1132288317</w:t>
      </w:r>
    </w:p>
    <w:p w14:paraId="7AA76F69" w14:textId="77777777" w:rsidR="00CA0C46" w:rsidRDefault="00CA0C46" w:rsidP="00CA0C46">
      <w:pPr>
        <w:ind w:left="432"/>
      </w:pPr>
      <w:r>
        <w:t>REGON 017228543</w:t>
      </w:r>
    </w:p>
    <w:p w14:paraId="5CF01C0D" w14:textId="77777777" w:rsidR="00CA0C46" w:rsidRDefault="00CA0C46" w:rsidP="00CA0C46">
      <w:pPr>
        <w:ind w:left="432"/>
      </w:pPr>
      <w:r>
        <w:t>KRS 0000016673</w:t>
      </w:r>
    </w:p>
    <w:p w14:paraId="72A819D5" w14:textId="280A2386" w:rsidR="002F1F14" w:rsidRDefault="002F1F14" w:rsidP="00676E96">
      <w:pPr>
        <w:ind w:left="432"/>
      </w:pPr>
      <w:r>
        <w:t xml:space="preserve">telefon kontaktowy: </w:t>
      </w:r>
      <w:r w:rsidR="00676E96" w:rsidRPr="00CA0C46">
        <w:rPr>
          <w:highlight w:val="yellow"/>
        </w:rPr>
        <w:t>……………………….</w:t>
      </w:r>
    </w:p>
    <w:p w14:paraId="35F3F7AA" w14:textId="28E7E288" w:rsidR="002F1F14" w:rsidRPr="00567A90" w:rsidRDefault="002F1F14" w:rsidP="008A637B">
      <w:pPr>
        <w:ind w:left="432"/>
      </w:pPr>
      <w:r>
        <w:t xml:space="preserve">adres skrzynki mailowej: </w:t>
      </w:r>
      <w:hyperlink r:id="rId8" w:history="1">
        <w:r w:rsidR="00676E96" w:rsidRPr="00CA0C46">
          <w:rPr>
            <w:rStyle w:val="Hipercze"/>
            <w:highlight w:val="yellow"/>
          </w:rPr>
          <w:t>…………………………………………..</w:t>
        </w:r>
      </w:hyperlink>
      <w:r w:rsidR="00C66CD6">
        <w:t xml:space="preserve"> </w:t>
      </w:r>
    </w:p>
    <w:p w14:paraId="6B711530" w14:textId="77777777" w:rsidR="00A451E7" w:rsidRPr="00A451E7" w:rsidRDefault="00A451E7" w:rsidP="00C03710">
      <w:pPr>
        <w:pStyle w:val="Akapitzlist"/>
        <w:numPr>
          <w:ilvl w:val="0"/>
          <w:numId w:val="3"/>
        </w:numPr>
        <w:spacing w:line="276" w:lineRule="auto"/>
        <w:jc w:val="both"/>
        <w:rPr>
          <w:vanish/>
        </w:rPr>
      </w:pPr>
    </w:p>
    <w:p w14:paraId="6C46C9DF" w14:textId="77777777" w:rsidR="00A451E7" w:rsidRPr="00A451E7" w:rsidRDefault="00A451E7" w:rsidP="00C03710">
      <w:pPr>
        <w:pStyle w:val="Akapitzlist"/>
        <w:numPr>
          <w:ilvl w:val="0"/>
          <w:numId w:val="3"/>
        </w:numPr>
        <w:spacing w:line="276" w:lineRule="auto"/>
        <w:jc w:val="both"/>
        <w:rPr>
          <w:vanish/>
        </w:rPr>
      </w:pPr>
    </w:p>
    <w:p w14:paraId="72BB5E87" w14:textId="77777777" w:rsidR="00A451E7" w:rsidRPr="00A451E7" w:rsidRDefault="00A451E7" w:rsidP="00C03710">
      <w:pPr>
        <w:pStyle w:val="Akapitzlist"/>
        <w:numPr>
          <w:ilvl w:val="0"/>
          <w:numId w:val="3"/>
        </w:numPr>
        <w:spacing w:line="276" w:lineRule="auto"/>
        <w:jc w:val="both"/>
        <w:rPr>
          <w:vanish/>
        </w:rPr>
      </w:pPr>
    </w:p>
    <w:p w14:paraId="19265E40" w14:textId="77777777" w:rsidR="00CA6111" w:rsidRPr="00020CE4" w:rsidRDefault="00B21E97"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Tryb udzielenia zamówienia</w:t>
      </w:r>
    </w:p>
    <w:p w14:paraId="5D9E5E4E" w14:textId="77777777" w:rsidR="00C7321A" w:rsidRPr="00C7321A" w:rsidRDefault="00C7321A" w:rsidP="00C7321A">
      <w:pPr>
        <w:pStyle w:val="Akapitzlist"/>
        <w:numPr>
          <w:ilvl w:val="0"/>
          <w:numId w:val="2"/>
        </w:numPr>
        <w:spacing w:after="0" w:line="276" w:lineRule="auto"/>
        <w:jc w:val="both"/>
        <w:rPr>
          <w:vanish/>
        </w:rPr>
      </w:pPr>
    </w:p>
    <w:p w14:paraId="28DDE180" w14:textId="77777777" w:rsidR="00C7321A" w:rsidRPr="00C7321A" w:rsidRDefault="00C7321A" w:rsidP="00C7321A">
      <w:pPr>
        <w:pStyle w:val="Akapitzlist"/>
        <w:numPr>
          <w:ilvl w:val="0"/>
          <w:numId w:val="2"/>
        </w:numPr>
        <w:spacing w:after="0" w:line="276" w:lineRule="auto"/>
        <w:jc w:val="both"/>
        <w:rPr>
          <w:vanish/>
        </w:rPr>
      </w:pPr>
    </w:p>
    <w:p w14:paraId="435A7564" w14:textId="1F94C1DC" w:rsidR="00B32D83" w:rsidRPr="00B32D83" w:rsidRDefault="00CB11C3" w:rsidP="00C7321A">
      <w:pPr>
        <w:numPr>
          <w:ilvl w:val="1"/>
          <w:numId w:val="2"/>
        </w:numPr>
        <w:spacing w:after="0" w:line="276" w:lineRule="auto"/>
        <w:contextualSpacing/>
        <w:jc w:val="both"/>
        <w:rPr>
          <w:rFonts w:ascii="Calibri" w:eastAsia="Calibri" w:hAnsi="Calibri" w:cs="Arial"/>
        </w:rPr>
      </w:pPr>
      <w:r>
        <w:t>Z</w:t>
      </w:r>
      <w:r w:rsidR="00B32D83" w:rsidRPr="00B32D83">
        <w:rPr>
          <w:rFonts w:ascii="Calibri" w:eastAsia="Calibri" w:hAnsi="Calibri" w:cs="Arial"/>
        </w:rPr>
        <w:t xml:space="preserve">amówienie zostanie udzielone </w:t>
      </w:r>
      <w:r w:rsidR="00D93C1D">
        <w:rPr>
          <w:rFonts w:ascii="Calibri" w:eastAsia="Calibri" w:hAnsi="Calibri" w:cs="Arial"/>
        </w:rPr>
        <w:t>zgodnie</w:t>
      </w:r>
      <w:r w:rsidR="00B32D83" w:rsidRPr="00B32D83">
        <w:rPr>
          <w:rFonts w:ascii="Calibri" w:eastAsia="Calibri" w:hAnsi="Calibri" w:cs="Arial"/>
        </w:rPr>
        <w:t xml:space="preserve"> z zasadą konkurencyjności.</w:t>
      </w:r>
    </w:p>
    <w:p w14:paraId="00565719" w14:textId="7905E80D" w:rsidR="00B32D83" w:rsidRDefault="00CB11C3" w:rsidP="00B32D83">
      <w:pPr>
        <w:numPr>
          <w:ilvl w:val="1"/>
          <w:numId w:val="2"/>
        </w:numPr>
        <w:spacing w:after="0" w:line="276" w:lineRule="auto"/>
        <w:contextualSpacing/>
        <w:jc w:val="both"/>
        <w:rPr>
          <w:rFonts w:ascii="Calibri" w:eastAsia="Calibri" w:hAnsi="Calibri" w:cs="Arial"/>
          <w:color w:val="000000" w:themeColor="text1"/>
        </w:rPr>
      </w:pPr>
      <w:r w:rsidRPr="00592E4F">
        <w:rPr>
          <w:rFonts w:ascii="Calibri" w:eastAsia="Calibri" w:hAnsi="Calibri" w:cs="Arial"/>
          <w:color w:val="000000" w:themeColor="text1"/>
        </w:rPr>
        <w:t>Z</w:t>
      </w:r>
      <w:r w:rsidR="00B32D83" w:rsidRPr="00592E4F">
        <w:rPr>
          <w:rFonts w:ascii="Calibri" w:eastAsia="Calibri" w:hAnsi="Calibri" w:cs="Arial"/>
          <w:color w:val="000000" w:themeColor="text1"/>
        </w:rPr>
        <w:t>amówienie nie podlega przepisom Ustawy z dnia 11.09.2019 r Prawo zamówień publicznych (</w:t>
      </w:r>
      <w:r w:rsidR="00F67F90" w:rsidRPr="00592E4F">
        <w:rPr>
          <w:rFonts w:ascii="Calibri" w:eastAsia="Calibri" w:hAnsi="Calibri" w:cs="Arial"/>
          <w:color w:val="000000" w:themeColor="text1"/>
        </w:rPr>
        <w:t xml:space="preserve">t. j. </w:t>
      </w:r>
      <w:r w:rsidR="00B32D83" w:rsidRPr="00592E4F">
        <w:rPr>
          <w:rFonts w:ascii="Calibri" w:eastAsia="Calibri" w:hAnsi="Calibri" w:cs="Arial"/>
          <w:color w:val="000000" w:themeColor="text1"/>
        </w:rPr>
        <w:t>Dz. U. z 202</w:t>
      </w:r>
      <w:r w:rsidR="00CA0C46">
        <w:rPr>
          <w:rFonts w:ascii="Calibri" w:eastAsia="Calibri" w:hAnsi="Calibri" w:cs="Arial"/>
          <w:color w:val="000000" w:themeColor="text1"/>
        </w:rPr>
        <w:t>4</w:t>
      </w:r>
      <w:r w:rsidR="00B32D83" w:rsidRPr="00592E4F">
        <w:rPr>
          <w:rFonts w:ascii="Calibri" w:eastAsia="Calibri" w:hAnsi="Calibri" w:cs="Arial"/>
          <w:color w:val="000000" w:themeColor="text1"/>
        </w:rPr>
        <w:t xml:space="preserve"> r. poz. </w:t>
      </w:r>
      <w:r w:rsidR="00CA0C46">
        <w:rPr>
          <w:rFonts w:ascii="Calibri" w:eastAsia="Calibri" w:hAnsi="Calibri" w:cs="Arial"/>
          <w:color w:val="000000" w:themeColor="text1"/>
        </w:rPr>
        <w:t>1320</w:t>
      </w:r>
      <w:r w:rsidR="008A637B" w:rsidRPr="00592E4F">
        <w:rPr>
          <w:rFonts w:ascii="Calibri" w:eastAsia="Calibri" w:hAnsi="Calibri" w:cs="Arial"/>
          <w:color w:val="000000" w:themeColor="text1"/>
        </w:rPr>
        <w:t xml:space="preserve"> z </w:t>
      </w:r>
      <w:proofErr w:type="spellStart"/>
      <w:r w:rsidR="008A637B" w:rsidRPr="00592E4F">
        <w:rPr>
          <w:rFonts w:ascii="Calibri" w:eastAsia="Calibri" w:hAnsi="Calibri" w:cs="Arial"/>
          <w:color w:val="000000" w:themeColor="text1"/>
        </w:rPr>
        <w:t>późn</w:t>
      </w:r>
      <w:proofErr w:type="spellEnd"/>
      <w:r w:rsidR="008A637B" w:rsidRPr="00592E4F">
        <w:rPr>
          <w:rFonts w:ascii="Calibri" w:eastAsia="Calibri" w:hAnsi="Calibri" w:cs="Arial"/>
          <w:color w:val="000000" w:themeColor="text1"/>
        </w:rPr>
        <w:t>. zm.</w:t>
      </w:r>
      <w:r w:rsidR="00B32D83" w:rsidRPr="00592E4F">
        <w:rPr>
          <w:rFonts w:ascii="Calibri" w:eastAsia="Calibri" w:hAnsi="Calibri" w:cs="Arial"/>
          <w:color w:val="000000" w:themeColor="text1"/>
        </w:rPr>
        <w:t>)</w:t>
      </w:r>
    </w:p>
    <w:p w14:paraId="3F2D4849" w14:textId="77777777" w:rsidR="00CA0C46" w:rsidRDefault="00CA0C46" w:rsidP="00CA0C46">
      <w:pPr>
        <w:pStyle w:val="Akapitzlist"/>
        <w:numPr>
          <w:ilvl w:val="1"/>
          <w:numId w:val="2"/>
        </w:numPr>
        <w:jc w:val="both"/>
        <w:rPr>
          <w:rFonts w:ascii="Calibri" w:eastAsia="Calibri" w:hAnsi="Calibri" w:cs="Arial"/>
          <w:color w:val="000000" w:themeColor="text1"/>
        </w:rPr>
      </w:pPr>
      <w:r w:rsidRPr="00CA0C46">
        <w:rPr>
          <w:rFonts w:ascii="Calibri" w:eastAsia="Calibri" w:hAnsi="Calibri" w:cs="Arial"/>
          <w:color w:val="000000" w:themeColor="text1"/>
        </w:rPr>
        <w:t>Zamówienie zostaje przeprowadzone z zachowaniem zasady uczciwej konkurencyjności, jawności, przejrzystości oraz równego dostępu, a także zgodnie z Wytycznymi kwalifikowalności wydatków na lata 2021-2027.</w:t>
      </w:r>
    </w:p>
    <w:p w14:paraId="701E6541" w14:textId="77777777" w:rsidR="00CA0C46" w:rsidRPr="00CA0C46" w:rsidRDefault="00CA0C46" w:rsidP="00CA0C46">
      <w:pPr>
        <w:pStyle w:val="Akapitzlist"/>
        <w:numPr>
          <w:ilvl w:val="1"/>
          <w:numId w:val="2"/>
        </w:numPr>
        <w:jc w:val="both"/>
        <w:rPr>
          <w:rFonts w:ascii="Calibri" w:eastAsia="Calibri" w:hAnsi="Calibri" w:cs="Arial"/>
          <w:color w:val="000000" w:themeColor="text1"/>
        </w:rPr>
      </w:pPr>
      <w:r w:rsidRPr="00CA0C46">
        <w:rPr>
          <w:rFonts w:ascii="Calibri" w:eastAsia="Calibri" w:hAnsi="Calibri" w:cs="Arial"/>
          <w:color w:val="000000" w:themeColor="text1"/>
        </w:rPr>
        <w:t xml:space="preserve">Zamawiający zastrzega sobie prawo do zmiany treści niniejszego zapytania przed upływem terminu składania ofert przewidzianym w zapytaniu ofertowym. W przypadku zmiany Zamawiający przedłuży termin składania ofert o czas niezbędny do wprowadzenia zmian w ofertach, informacja o zmianie treści zapytania zostanie przekazana poprzez publikację w Bazie Konkurencyjności - https://bazakonkurencyjnosci.funduszeeuropejskie.gov.pl </w:t>
      </w:r>
    </w:p>
    <w:p w14:paraId="224A7998" w14:textId="77777777" w:rsidR="00B32D83" w:rsidRPr="00592E4F" w:rsidRDefault="00B32D83" w:rsidP="00B32D83">
      <w:pPr>
        <w:numPr>
          <w:ilvl w:val="1"/>
          <w:numId w:val="2"/>
        </w:numPr>
        <w:spacing w:after="0" w:line="276" w:lineRule="auto"/>
        <w:contextualSpacing/>
        <w:jc w:val="both"/>
        <w:rPr>
          <w:rFonts w:ascii="Calibri" w:eastAsia="Calibri" w:hAnsi="Calibri" w:cs="Arial"/>
        </w:rPr>
      </w:pPr>
      <w:r w:rsidRPr="00592E4F">
        <w:rPr>
          <w:rFonts w:ascii="Calibri" w:eastAsia="Calibri" w:hAnsi="Calibri" w:cs="Arial"/>
        </w:rPr>
        <w:t>Zamawiający zastrzega sobie prawo do podjęcia negocjacji, w tym cenowych, z Oferentami, którzy złożyli oferty spełniające warunki wskazane w treści zapytania.</w:t>
      </w:r>
    </w:p>
    <w:p w14:paraId="1E2782BB" w14:textId="7299A563" w:rsidR="00B32D83" w:rsidRPr="00B32D83" w:rsidRDefault="00B32D83" w:rsidP="00B32D83">
      <w:pPr>
        <w:numPr>
          <w:ilvl w:val="1"/>
          <w:numId w:val="2"/>
        </w:numPr>
        <w:spacing w:after="0" w:line="276" w:lineRule="auto"/>
        <w:contextualSpacing/>
        <w:jc w:val="both"/>
        <w:rPr>
          <w:rFonts w:ascii="Calibri" w:eastAsia="Calibri" w:hAnsi="Calibri" w:cs="Arial"/>
        </w:rPr>
      </w:pPr>
      <w:r w:rsidRPr="00B32D83">
        <w:rPr>
          <w:rFonts w:ascii="Calibri" w:eastAsia="Calibri" w:hAnsi="Calibri" w:cs="Arial"/>
        </w:rPr>
        <w:t>W ramach zamówienia Zamawiający nie dopuszcza możliwości przyjmowania ofert częściowych.</w:t>
      </w:r>
    </w:p>
    <w:p w14:paraId="79FB8C7B" w14:textId="77777777" w:rsidR="00A04BE5" w:rsidRPr="00A04BE5" w:rsidRDefault="00A04BE5" w:rsidP="00A04BE5">
      <w:pPr>
        <w:numPr>
          <w:ilvl w:val="1"/>
          <w:numId w:val="2"/>
        </w:numPr>
        <w:spacing w:after="0" w:line="276" w:lineRule="auto"/>
        <w:contextualSpacing/>
        <w:jc w:val="both"/>
        <w:rPr>
          <w:rFonts w:ascii="Calibri" w:eastAsia="Calibri" w:hAnsi="Calibri" w:cs="Arial"/>
        </w:rPr>
      </w:pPr>
      <w:r w:rsidRPr="00A04BE5">
        <w:rPr>
          <w:rFonts w:ascii="Calibri" w:eastAsia="Calibri" w:hAnsi="Calibri" w:cs="Arial"/>
        </w:rPr>
        <w:t>Zamawiający dopuszcza udział podwykonawców w realizacji przedmiotu zamówienia. Zamawiający wymaga, aby podwykonawcy angażowani byli zgodnie z zasadami opisanymi w art. 647</w:t>
      </w:r>
      <w:r w:rsidRPr="00A04BE5">
        <w:rPr>
          <w:rFonts w:ascii="Calibri" w:eastAsia="Calibri" w:hAnsi="Calibri" w:cs="Arial"/>
          <w:vertAlign w:val="superscript"/>
        </w:rPr>
        <w:t>1</w:t>
      </w:r>
      <w:r w:rsidRPr="00A04BE5">
        <w:rPr>
          <w:rFonts w:ascii="Calibri" w:eastAsia="Calibri" w:hAnsi="Calibri" w:cs="Arial"/>
        </w:rPr>
        <w:t xml:space="preserve"> i następnych k.c. wykonawca odpowiada za działania i zaniechania podwykonawców jak za własne działania i zaniechania.</w:t>
      </w:r>
    </w:p>
    <w:p w14:paraId="69A30DA7" w14:textId="77777777" w:rsidR="00787014" w:rsidRPr="00787014" w:rsidRDefault="00787014" w:rsidP="00787014">
      <w:pPr>
        <w:numPr>
          <w:ilvl w:val="1"/>
          <w:numId w:val="2"/>
        </w:numPr>
        <w:spacing w:after="0" w:line="276" w:lineRule="auto"/>
        <w:contextualSpacing/>
        <w:jc w:val="both"/>
        <w:rPr>
          <w:rFonts w:ascii="Calibri" w:eastAsia="Calibri" w:hAnsi="Calibri" w:cs="Arial"/>
        </w:rPr>
      </w:pPr>
      <w:r w:rsidRPr="00787014">
        <w:rPr>
          <w:rFonts w:ascii="Calibri" w:eastAsia="Calibri" w:hAnsi="Calibri" w:cs="Arial"/>
        </w:rPr>
        <w:t>Wykonawca zobowiązany będzie podać przed przystąpieniem do wykonania zamówienia dane kontaktowe podwykonawców i osób do kontaktu z nimi.</w:t>
      </w:r>
    </w:p>
    <w:p w14:paraId="2F4FAC9D" w14:textId="77777777" w:rsidR="00787014" w:rsidRDefault="00787014" w:rsidP="00787014">
      <w:pPr>
        <w:numPr>
          <w:ilvl w:val="1"/>
          <w:numId w:val="2"/>
        </w:numPr>
        <w:spacing w:after="0" w:line="276" w:lineRule="auto"/>
        <w:contextualSpacing/>
        <w:jc w:val="both"/>
        <w:rPr>
          <w:rFonts w:ascii="Calibri" w:eastAsia="Calibri" w:hAnsi="Calibri" w:cs="Arial"/>
        </w:rPr>
      </w:pPr>
      <w:r w:rsidRPr="00787014">
        <w:rPr>
          <w:rFonts w:ascii="Calibri" w:eastAsia="Calibri" w:hAnsi="Calibri" w:cs="Arial"/>
        </w:rPr>
        <w:t>Wykonawca zobowiązany będzie także do powiadamiania Zamawiającego o wszelkich zmianach danych dotyczących podwykonawców w trakcie trwania realizacji zamówienia oraz przekazywać informacje na temat ewentualnych nowych podwykonawców, którym zamierza powierzyć realizację części zamówienia.</w:t>
      </w:r>
    </w:p>
    <w:p w14:paraId="1E9DE0EC" w14:textId="6B7A309E" w:rsidR="002968AA" w:rsidRPr="00A61ED6" w:rsidRDefault="002968AA" w:rsidP="000A1A1D">
      <w:pPr>
        <w:pStyle w:val="Akapitzlist"/>
        <w:numPr>
          <w:ilvl w:val="1"/>
          <w:numId w:val="2"/>
        </w:numPr>
        <w:spacing w:after="0" w:line="276" w:lineRule="auto"/>
        <w:jc w:val="both"/>
        <w:rPr>
          <w:rFonts w:ascii="Calibri" w:eastAsia="Calibri" w:hAnsi="Calibri" w:cs="Arial"/>
        </w:rPr>
      </w:pPr>
      <w:r w:rsidRPr="00A61ED6">
        <w:rPr>
          <w:rFonts w:ascii="Calibri" w:eastAsia="Calibri" w:hAnsi="Calibri" w:cs="Arial"/>
        </w:rPr>
        <w:t>Zamawiający wymaga zatrudnienia</w:t>
      </w:r>
      <w:r w:rsidR="00F5357F" w:rsidRPr="00A61ED6">
        <w:t xml:space="preserve"> </w:t>
      </w:r>
      <w:r w:rsidR="00F5357F" w:rsidRPr="00A61ED6">
        <w:rPr>
          <w:rFonts w:ascii="Calibri" w:eastAsia="Calibri" w:hAnsi="Calibri" w:cs="Arial"/>
        </w:rPr>
        <w:t xml:space="preserve">na podstawie umowy o pracę, </w:t>
      </w:r>
      <w:r w:rsidRPr="00A61ED6">
        <w:rPr>
          <w:rFonts w:ascii="Calibri" w:eastAsia="Calibri" w:hAnsi="Calibri" w:cs="Arial"/>
        </w:rPr>
        <w:t xml:space="preserve">przez </w:t>
      </w:r>
      <w:r w:rsidR="00ED7B12" w:rsidRPr="00A61ED6">
        <w:rPr>
          <w:rFonts w:ascii="Calibri" w:eastAsia="Calibri" w:hAnsi="Calibri" w:cs="Arial"/>
        </w:rPr>
        <w:t>W</w:t>
      </w:r>
      <w:r w:rsidRPr="00A61ED6">
        <w:rPr>
          <w:rFonts w:ascii="Calibri" w:eastAsia="Calibri" w:hAnsi="Calibri" w:cs="Arial"/>
        </w:rPr>
        <w:t xml:space="preserve">ykonawcę lub </w:t>
      </w:r>
      <w:r w:rsidR="00ED7B12" w:rsidRPr="00A61ED6">
        <w:rPr>
          <w:rFonts w:ascii="Calibri" w:eastAsia="Calibri" w:hAnsi="Calibri" w:cs="Arial"/>
        </w:rPr>
        <w:t>P</w:t>
      </w:r>
      <w:r w:rsidRPr="00A61ED6">
        <w:rPr>
          <w:rFonts w:ascii="Calibri" w:eastAsia="Calibri" w:hAnsi="Calibri" w:cs="Arial"/>
        </w:rPr>
        <w:t>odwykonawcę, osób wykonujących</w:t>
      </w:r>
      <w:r w:rsidR="00ED7B12" w:rsidRPr="00A61ED6">
        <w:rPr>
          <w:rFonts w:ascii="Calibri" w:eastAsia="Calibri" w:hAnsi="Calibri" w:cs="Arial"/>
        </w:rPr>
        <w:t>,</w:t>
      </w:r>
      <w:r w:rsidRPr="00A61ED6">
        <w:rPr>
          <w:rFonts w:ascii="Calibri" w:eastAsia="Calibri" w:hAnsi="Calibri" w:cs="Arial"/>
        </w:rPr>
        <w:t xml:space="preserve"> w trakcie realizacji zamówienia</w:t>
      </w:r>
      <w:r w:rsidR="00F853DB" w:rsidRPr="00A61ED6">
        <w:rPr>
          <w:rFonts w:ascii="Calibri" w:eastAsia="Calibri" w:hAnsi="Calibri" w:cs="Arial"/>
        </w:rPr>
        <w:t>,</w:t>
      </w:r>
      <w:r w:rsidR="00ED7B12" w:rsidRPr="00A61ED6">
        <w:rPr>
          <w:rFonts w:ascii="Calibri" w:eastAsia="Calibri" w:hAnsi="Calibri" w:cs="Arial"/>
        </w:rPr>
        <w:t xml:space="preserve"> czynności związane z</w:t>
      </w:r>
      <w:r w:rsidR="00F853DB" w:rsidRPr="00A61ED6">
        <w:rPr>
          <w:rFonts w:ascii="Calibri" w:eastAsia="Calibri" w:hAnsi="Calibri" w:cs="Arial"/>
        </w:rPr>
        <w:t>:</w:t>
      </w:r>
      <w:r w:rsidRPr="00A61ED6">
        <w:rPr>
          <w:rFonts w:ascii="Calibri" w:eastAsia="Calibri" w:hAnsi="Calibri" w:cs="Arial"/>
        </w:rPr>
        <w:t xml:space="preserve"> </w:t>
      </w:r>
    </w:p>
    <w:p w14:paraId="10AE2E09" w14:textId="7A9FFDDD" w:rsidR="00944489" w:rsidRPr="00A42BAF" w:rsidRDefault="00944489" w:rsidP="00E36DD3">
      <w:pPr>
        <w:pStyle w:val="Akapitzlist"/>
        <w:numPr>
          <w:ilvl w:val="0"/>
          <w:numId w:val="13"/>
        </w:numPr>
        <w:spacing w:after="0" w:line="276" w:lineRule="auto"/>
        <w:jc w:val="both"/>
        <w:rPr>
          <w:rFonts w:ascii="Calibri" w:eastAsia="Calibri" w:hAnsi="Calibri" w:cs="Arial"/>
        </w:rPr>
      </w:pPr>
      <w:r w:rsidRPr="00944489">
        <w:rPr>
          <w:rFonts w:ascii="Calibri" w:eastAsia="Calibri" w:hAnsi="Calibri" w:cs="Arial"/>
        </w:rPr>
        <w:t>obsługą sprzętu budowlanego</w:t>
      </w:r>
      <w:r>
        <w:rPr>
          <w:rFonts w:ascii="Calibri" w:eastAsia="Calibri" w:hAnsi="Calibri" w:cs="Arial"/>
        </w:rPr>
        <w:t>;</w:t>
      </w:r>
    </w:p>
    <w:p w14:paraId="028A76EE" w14:textId="7BFCDD83" w:rsidR="00DD3540" w:rsidRPr="00A42BAF" w:rsidRDefault="00DD3540" w:rsidP="00E36DD3">
      <w:pPr>
        <w:pStyle w:val="Akapitzlist"/>
        <w:numPr>
          <w:ilvl w:val="0"/>
          <w:numId w:val="13"/>
        </w:numPr>
        <w:spacing w:after="0" w:line="276" w:lineRule="auto"/>
        <w:jc w:val="both"/>
        <w:rPr>
          <w:rFonts w:ascii="Calibri" w:eastAsia="Calibri" w:hAnsi="Calibri" w:cs="Arial"/>
        </w:rPr>
      </w:pPr>
      <w:r w:rsidRPr="00A42BAF">
        <w:rPr>
          <w:rFonts w:ascii="Calibri" w:eastAsia="Calibri" w:hAnsi="Calibri" w:cs="Arial"/>
        </w:rPr>
        <w:t xml:space="preserve">montażem </w:t>
      </w:r>
      <w:r w:rsidR="00521B84">
        <w:rPr>
          <w:rFonts w:ascii="Calibri" w:eastAsia="Calibri" w:hAnsi="Calibri" w:cs="Arial"/>
        </w:rPr>
        <w:t>mobilnego podnośnika basenowego</w:t>
      </w:r>
    </w:p>
    <w:p w14:paraId="69880D54" w14:textId="6E8EF0AF" w:rsidR="00CB73F0" w:rsidRDefault="00CB73F0" w:rsidP="00B32D83">
      <w:pPr>
        <w:pStyle w:val="Akapitzlist"/>
        <w:numPr>
          <w:ilvl w:val="1"/>
          <w:numId w:val="2"/>
        </w:numPr>
        <w:spacing w:after="0" w:line="276" w:lineRule="auto"/>
        <w:jc w:val="both"/>
        <w:rPr>
          <w:rFonts w:ascii="Calibri" w:eastAsia="Calibri" w:hAnsi="Calibri" w:cs="Arial"/>
        </w:rPr>
      </w:pPr>
      <w:r w:rsidRPr="00CB73F0">
        <w:rPr>
          <w:rFonts w:ascii="Calibri" w:eastAsia="Calibri" w:hAnsi="Calibri" w:cs="Arial"/>
        </w:rPr>
        <w:lastRenderedPageBreak/>
        <w:t xml:space="preserve">W trakcie realizacji zamówienia Zamawiający uprawniony jest do dokonywania kontroli spełniania przez Wykonawcę lub Podwykonawcę wymogu zatrudnienia na podstawie umowy o pracę osób wykonujących czynności wskazane w pkt </w:t>
      </w:r>
      <w:r w:rsidR="007C0E1F">
        <w:rPr>
          <w:rFonts w:ascii="Calibri" w:eastAsia="Calibri" w:hAnsi="Calibri" w:cs="Arial"/>
        </w:rPr>
        <w:t>2</w:t>
      </w:r>
      <w:r w:rsidR="00B32D83">
        <w:rPr>
          <w:rFonts w:ascii="Calibri" w:eastAsia="Calibri" w:hAnsi="Calibri" w:cs="Arial"/>
        </w:rPr>
        <w:t>.</w:t>
      </w:r>
      <w:r w:rsidR="00521B84">
        <w:rPr>
          <w:rFonts w:ascii="Calibri" w:eastAsia="Calibri" w:hAnsi="Calibri" w:cs="Arial"/>
        </w:rPr>
        <w:t>10</w:t>
      </w:r>
      <w:r w:rsidR="00627F3D">
        <w:rPr>
          <w:rFonts w:ascii="Calibri" w:eastAsia="Calibri" w:hAnsi="Calibri" w:cs="Arial"/>
        </w:rPr>
        <w:t>.</w:t>
      </w:r>
    </w:p>
    <w:p w14:paraId="0189CD98" w14:textId="0017A0D8" w:rsidR="00125606" w:rsidRDefault="00125606" w:rsidP="00B32D83">
      <w:pPr>
        <w:pStyle w:val="Akapitzlist"/>
        <w:numPr>
          <w:ilvl w:val="1"/>
          <w:numId w:val="2"/>
        </w:numPr>
        <w:spacing w:after="0" w:line="276" w:lineRule="auto"/>
        <w:jc w:val="both"/>
        <w:rPr>
          <w:rFonts w:ascii="Calibri" w:eastAsia="Calibri" w:hAnsi="Calibri" w:cs="Arial"/>
        </w:rPr>
      </w:pPr>
      <w:r>
        <w:rPr>
          <w:rFonts w:ascii="Calibri" w:eastAsia="Calibri" w:hAnsi="Calibri" w:cs="Arial"/>
        </w:rPr>
        <w:t>Zamówienie dotyczy robót budowlanych.</w:t>
      </w:r>
    </w:p>
    <w:p w14:paraId="23743977" w14:textId="77777777" w:rsidR="00CB73F0" w:rsidRPr="00A42BAF" w:rsidRDefault="00CB73F0" w:rsidP="00CB73F0">
      <w:pPr>
        <w:pStyle w:val="Akapitzlist"/>
        <w:numPr>
          <w:ilvl w:val="1"/>
          <w:numId w:val="2"/>
        </w:numPr>
        <w:spacing w:line="276" w:lineRule="auto"/>
        <w:jc w:val="both"/>
        <w:rPr>
          <w:rFonts w:ascii="Calibri" w:eastAsia="Calibri" w:hAnsi="Calibri" w:cs="Arial"/>
        </w:rPr>
      </w:pPr>
      <w:r w:rsidRPr="00A42BAF">
        <w:rPr>
          <w:rFonts w:ascii="Calibri" w:eastAsia="Calibri" w:hAnsi="Calibri" w:cs="Arial"/>
        </w:rPr>
        <w:t>Zamawiający nie dopuszcza składania ofert wariantowych.</w:t>
      </w:r>
    </w:p>
    <w:p w14:paraId="3CCD5DED" w14:textId="561B9108" w:rsidR="00CB73F0" w:rsidRPr="0045515D" w:rsidRDefault="00CB73F0" w:rsidP="008F0300">
      <w:pPr>
        <w:pStyle w:val="Akapitzlist"/>
        <w:numPr>
          <w:ilvl w:val="1"/>
          <w:numId w:val="2"/>
        </w:numPr>
        <w:spacing w:line="276" w:lineRule="auto"/>
        <w:jc w:val="both"/>
        <w:rPr>
          <w:rFonts w:ascii="Calibri" w:eastAsia="Calibri" w:hAnsi="Calibri" w:cs="Arial"/>
        </w:rPr>
      </w:pPr>
      <w:r w:rsidRPr="0045515D">
        <w:rPr>
          <w:rFonts w:ascii="Calibri" w:eastAsia="Calibri" w:hAnsi="Calibri" w:cs="Arial"/>
        </w:rPr>
        <w:t xml:space="preserve">Zamawiający </w:t>
      </w:r>
      <w:r w:rsidR="00836FEA" w:rsidRPr="0045515D">
        <w:rPr>
          <w:rFonts w:ascii="Calibri" w:eastAsia="Calibri" w:hAnsi="Calibri" w:cs="Arial"/>
        </w:rPr>
        <w:t>p</w:t>
      </w:r>
      <w:r w:rsidRPr="0045515D">
        <w:rPr>
          <w:rFonts w:ascii="Calibri" w:eastAsia="Calibri" w:hAnsi="Calibri" w:cs="Arial"/>
        </w:rPr>
        <w:t>rzewiduj</w:t>
      </w:r>
      <w:r w:rsidR="00836FEA" w:rsidRPr="0045515D">
        <w:rPr>
          <w:rFonts w:ascii="Calibri" w:eastAsia="Calibri" w:hAnsi="Calibri" w:cs="Arial"/>
        </w:rPr>
        <w:t>e możliwość</w:t>
      </w:r>
      <w:r w:rsidRPr="0045515D">
        <w:rPr>
          <w:rFonts w:ascii="Calibri" w:eastAsia="Calibri" w:hAnsi="Calibri" w:cs="Arial"/>
        </w:rPr>
        <w:t xml:space="preserve"> </w:t>
      </w:r>
      <w:r w:rsidR="00836FEA" w:rsidRPr="0045515D">
        <w:rPr>
          <w:rFonts w:ascii="Calibri" w:eastAsia="Calibri" w:hAnsi="Calibri" w:cs="Arial"/>
        </w:rPr>
        <w:t xml:space="preserve">zaliczkowej formuły </w:t>
      </w:r>
      <w:r w:rsidRPr="0045515D">
        <w:rPr>
          <w:rFonts w:ascii="Calibri" w:eastAsia="Calibri" w:hAnsi="Calibri" w:cs="Arial"/>
        </w:rPr>
        <w:t>wykonania zamówienia.</w:t>
      </w:r>
    </w:p>
    <w:p w14:paraId="2D9922D1" w14:textId="77777777" w:rsidR="00CB73F0" w:rsidRPr="00A42BAF" w:rsidRDefault="00CB73F0" w:rsidP="008F0300">
      <w:pPr>
        <w:pStyle w:val="Akapitzlist"/>
        <w:numPr>
          <w:ilvl w:val="1"/>
          <w:numId w:val="2"/>
        </w:numPr>
        <w:spacing w:line="276" w:lineRule="auto"/>
        <w:jc w:val="both"/>
        <w:rPr>
          <w:rFonts w:ascii="Calibri" w:eastAsia="Calibri" w:hAnsi="Calibri" w:cs="Arial"/>
        </w:rPr>
      </w:pPr>
      <w:r w:rsidRPr="00A42BAF">
        <w:rPr>
          <w:rFonts w:ascii="Calibri" w:eastAsia="Calibri" w:hAnsi="Calibri" w:cs="Arial"/>
        </w:rPr>
        <w:t>Zamawiający nie przewiduje rozliczenia w walutach obcych.</w:t>
      </w:r>
    </w:p>
    <w:p w14:paraId="66D97DF8" w14:textId="77777777" w:rsidR="00CB73F0" w:rsidRDefault="00CB73F0" w:rsidP="008F0300">
      <w:pPr>
        <w:pStyle w:val="Akapitzlist"/>
        <w:numPr>
          <w:ilvl w:val="1"/>
          <w:numId w:val="2"/>
        </w:numPr>
        <w:spacing w:line="276" w:lineRule="auto"/>
        <w:jc w:val="both"/>
        <w:rPr>
          <w:rFonts w:ascii="Calibri" w:eastAsia="Calibri" w:hAnsi="Calibri" w:cs="Arial"/>
        </w:rPr>
      </w:pPr>
      <w:r w:rsidRPr="009F1BB0">
        <w:rPr>
          <w:rFonts w:ascii="Calibri" w:eastAsia="Calibri" w:hAnsi="Calibri" w:cs="Arial"/>
        </w:rPr>
        <w:t>Zamawiający nie przewiduje zwrotu kosztów udziału w postępowaniu.</w:t>
      </w:r>
    </w:p>
    <w:p w14:paraId="1E5E2B11" w14:textId="4B4E779A" w:rsidR="004D3B5C" w:rsidRPr="00A04BE5" w:rsidRDefault="004D3B5C" w:rsidP="00521B84">
      <w:pPr>
        <w:pStyle w:val="Akapitzlist"/>
        <w:numPr>
          <w:ilvl w:val="1"/>
          <w:numId w:val="2"/>
        </w:numPr>
        <w:spacing w:line="276" w:lineRule="auto"/>
        <w:jc w:val="both"/>
        <w:rPr>
          <w:rFonts w:eastAsia="Calibri" w:cstheme="minorHAnsi"/>
        </w:rPr>
      </w:pPr>
      <w:r>
        <w:rPr>
          <w:rFonts w:eastAsia="Times New Roman" w:cstheme="minorHAnsi"/>
          <w:color w:val="000000"/>
          <w:lang w:eastAsia="pl-PL"/>
        </w:rPr>
        <w:t>Wykonawca zobowiązany jest</w:t>
      </w:r>
      <w:r w:rsidRPr="00FB05EB">
        <w:rPr>
          <w:rFonts w:eastAsia="Times New Roman" w:cstheme="minorHAnsi"/>
          <w:color w:val="000000"/>
          <w:lang w:eastAsia="pl-PL"/>
        </w:rPr>
        <w:t xml:space="preserve"> do </w:t>
      </w:r>
      <w:r w:rsidR="00F96036" w:rsidRPr="00FB05EB">
        <w:rPr>
          <w:rFonts w:eastAsia="Times New Roman" w:cstheme="minorHAnsi"/>
          <w:color w:val="000000"/>
          <w:lang w:eastAsia="pl-PL"/>
        </w:rPr>
        <w:t>niestosowania</w:t>
      </w:r>
      <w:r w:rsidRPr="00FB05EB">
        <w:rPr>
          <w:rFonts w:eastAsia="Times New Roman" w:cstheme="minorHAnsi"/>
          <w:color w:val="000000"/>
          <w:lang w:eastAsia="pl-PL"/>
        </w:rPr>
        <w:t xml:space="preserve"> praktyk dyskryminacyjnych wobec pracowników ze względu na płeć, rasę, wiek, niepełnosprawność, orientację seksualną itp. </w:t>
      </w:r>
      <w:r w:rsidR="00EA4881">
        <w:rPr>
          <w:rFonts w:eastAsia="Times New Roman" w:cstheme="minorHAnsi"/>
          <w:color w:val="000000"/>
          <w:lang w:eastAsia="pl-PL"/>
        </w:rPr>
        <w:t>Zgodnie z zasadą równości szans i niedyskryminacji oraz zasadą  równości szans kobiet i mężczyzn.</w:t>
      </w:r>
    </w:p>
    <w:p w14:paraId="4A3D0820" w14:textId="0C683625" w:rsidR="00A04BE5" w:rsidRDefault="00A04BE5" w:rsidP="00521B84">
      <w:pPr>
        <w:pStyle w:val="Akapitzlist"/>
        <w:numPr>
          <w:ilvl w:val="1"/>
          <w:numId w:val="2"/>
        </w:numPr>
        <w:spacing w:line="276" w:lineRule="auto"/>
        <w:jc w:val="both"/>
        <w:rPr>
          <w:rFonts w:eastAsia="Calibri" w:cstheme="minorHAnsi"/>
        </w:rPr>
      </w:pPr>
      <w:r w:rsidRPr="00A04BE5">
        <w:rPr>
          <w:rFonts w:eastAsia="Calibri" w:cstheme="minorHAnsi"/>
        </w:rPr>
        <w:t>Zamawiający podpisze umowę z Wykonawcą, który przedłoży najkorzystniejszą ofertę z punktu widzenia kryteriów przyjętych w niniejszym zapytaniu ofertowym.</w:t>
      </w:r>
    </w:p>
    <w:p w14:paraId="07D2AF10" w14:textId="77777777" w:rsidR="00A04BE5" w:rsidRPr="00A04BE5" w:rsidRDefault="00A04BE5" w:rsidP="00521B84">
      <w:pPr>
        <w:pStyle w:val="Akapitzlist"/>
        <w:numPr>
          <w:ilvl w:val="1"/>
          <w:numId w:val="2"/>
        </w:numPr>
        <w:spacing w:line="276" w:lineRule="auto"/>
        <w:jc w:val="both"/>
        <w:rPr>
          <w:rFonts w:eastAsia="Calibri" w:cstheme="minorHAnsi"/>
        </w:rPr>
      </w:pPr>
      <w:r w:rsidRPr="00A04BE5">
        <w:rPr>
          <w:rFonts w:eastAsia="Calibri" w:cstheme="minorHAnsi"/>
        </w:rPr>
        <w:t>Jeżeli wykonawca, którego oferta została wybrana, uchyla się od zawarcia umowy w sprawie zamówienia, Zamawiający wybierze ofertę najkorzystniejszą spośród pozostałych ofert złożonych bez przeprowadzania ich ponownej oceny.</w:t>
      </w:r>
    </w:p>
    <w:p w14:paraId="75819D3E" w14:textId="6EA8511F" w:rsidR="00A04BE5" w:rsidRPr="00FB05EB" w:rsidRDefault="00A04BE5" w:rsidP="00521B84">
      <w:pPr>
        <w:pStyle w:val="Akapitzlist"/>
        <w:numPr>
          <w:ilvl w:val="1"/>
          <w:numId w:val="2"/>
        </w:numPr>
        <w:spacing w:line="276" w:lineRule="auto"/>
        <w:jc w:val="both"/>
        <w:rPr>
          <w:rFonts w:eastAsia="Calibri" w:cstheme="minorHAnsi"/>
        </w:rPr>
      </w:pPr>
      <w:r w:rsidRPr="00A04BE5">
        <w:rPr>
          <w:rFonts w:eastAsia="Calibri" w:cstheme="minorHAnsi"/>
        </w:rPr>
        <w:t>Umowa w sprawie wykonania zamówienia, którego przedmiot został określony w niniejszym zapytaniu ofertowym, zawarta zostanie z uwzględnieniem wszystkich postanowień wynikających z ogłoszenia zapytania ofertowego oraz danych zawartych w złożonej ofercie, a realizacja zamówienia będzie prowadzona zgodnie z warunkami określonymi w zapytaniu ofertowym.</w:t>
      </w:r>
    </w:p>
    <w:p w14:paraId="40C28F53" w14:textId="77777777" w:rsidR="00B21E97" w:rsidRPr="00020CE4" w:rsidRDefault="00635DE5"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przedmiotu zamówienia</w:t>
      </w:r>
    </w:p>
    <w:p w14:paraId="6CF19DCA" w14:textId="24D9B882" w:rsidR="009932B8" w:rsidRDefault="00C7321A" w:rsidP="00C7321A">
      <w:pPr>
        <w:spacing w:line="276" w:lineRule="auto"/>
        <w:ind w:left="360" w:hanging="360"/>
        <w:jc w:val="both"/>
        <w:rPr>
          <w:rFonts w:ascii="Calibri" w:eastAsia="Calibri" w:hAnsi="Calibri" w:cs="Arial"/>
        </w:rPr>
      </w:pPr>
      <w:r>
        <w:rPr>
          <w:rFonts w:ascii="Calibri" w:eastAsia="Calibri" w:hAnsi="Calibri" w:cs="Arial"/>
        </w:rPr>
        <w:t xml:space="preserve">3.1 </w:t>
      </w:r>
      <w:r w:rsidR="0053183F" w:rsidRPr="00C7321A">
        <w:rPr>
          <w:rFonts w:ascii="Calibri" w:eastAsia="Calibri" w:hAnsi="Calibri" w:cs="Arial"/>
        </w:rPr>
        <w:t>Zamówienie</w:t>
      </w:r>
      <w:r w:rsidR="008A637B" w:rsidRPr="008A637B">
        <w:t xml:space="preserve"> </w:t>
      </w:r>
      <w:r w:rsidR="008A637B" w:rsidRPr="00C7321A">
        <w:rPr>
          <w:rFonts w:ascii="Calibri" w:eastAsia="Calibri" w:hAnsi="Calibri" w:cs="Arial"/>
        </w:rPr>
        <w:t>dotyczy</w:t>
      </w:r>
      <w:r w:rsidR="00F70377" w:rsidRPr="00C7321A">
        <w:rPr>
          <w:rFonts w:ascii="Calibri" w:eastAsia="Calibri" w:hAnsi="Calibri" w:cs="Arial"/>
        </w:rPr>
        <w:t xml:space="preserve"> </w:t>
      </w:r>
      <w:r w:rsidR="001767FC" w:rsidRPr="00C7321A">
        <w:rPr>
          <w:rFonts w:ascii="Calibri" w:eastAsia="Calibri" w:hAnsi="Calibri" w:cs="Arial"/>
        </w:rPr>
        <w:t xml:space="preserve">realizacji projektu pn.; </w:t>
      </w:r>
      <w:r w:rsidR="00772E57" w:rsidRPr="00C7321A">
        <w:rPr>
          <w:rFonts w:ascii="Calibri" w:eastAsia="Calibri" w:hAnsi="Calibri" w:cs="Arial"/>
        </w:rPr>
        <w:t xml:space="preserve">„Rozszerzenie działalności Hotelu </w:t>
      </w:r>
      <w:proofErr w:type="spellStart"/>
      <w:r w:rsidR="00772E57" w:rsidRPr="00C7321A">
        <w:rPr>
          <w:rFonts w:ascii="Calibri" w:eastAsia="Calibri" w:hAnsi="Calibri" w:cs="Arial"/>
        </w:rPr>
        <w:t>BoniFaCio</w:t>
      </w:r>
      <w:proofErr w:type="spellEnd"/>
      <w:r w:rsidR="00772E57" w:rsidRPr="00C7321A">
        <w:rPr>
          <w:rFonts w:ascii="Calibri" w:eastAsia="Calibri" w:hAnsi="Calibri" w:cs="Arial"/>
        </w:rPr>
        <w:t xml:space="preserve"> </w:t>
      </w:r>
      <w:proofErr w:type="spellStart"/>
      <w:r w:rsidR="00772E57" w:rsidRPr="00C7321A">
        <w:rPr>
          <w:rFonts w:ascii="Calibri" w:eastAsia="Calibri" w:hAnsi="Calibri" w:cs="Arial"/>
        </w:rPr>
        <w:t>SPA&amp;Sport</w:t>
      </w:r>
      <w:proofErr w:type="spellEnd"/>
      <w:r w:rsidR="00772E57" w:rsidRPr="00C7321A">
        <w:rPr>
          <w:rFonts w:ascii="Calibri" w:eastAsia="Calibri" w:hAnsi="Calibri" w:cs="Arial"/>
        </w:rPr>
        <w:t xml:space="preserve"> Resort dzięki przebudowie istniejącego zewnętrznego basenu sportowego na basen rekreacyjny podgrzewany energią pochodzącą z kogeneracji – Region 2, województwo mazowieckie.”, w ramach Krajowego Planu Odbudowy i Zwiększania Odporności. W ramach inwestycji A1.2.1 Inwestycje dla przedsiębiorstw w produkty, usługi i kompetencje pracowników oraz kadry związane z dywersyfikacją działalności w ramach Krajowego Planu Odbudowy i Zwiększania Odporności (planu rozwojowego)</w:t>
      </w:r>
      <w:r>
        <w:rPr>
          <w:rFonts w:ascii="Calibri" w:eastAsia="Calibri" w:hAnsi="Calibri" w:cs="Arial"/>
        </w:rPr>
        <w:t>.</w:t>
      </w:r>
    </w:p>
    <w:p w14:paraId="36C2EF01" w14:textId="745976C7" w:rsidR="00A54F5F" w:rsidRPr="00A54F5F" w:rsidRDefault="00A54F5F" w:rsidP="00A54F5F">
      <w:pPr>
        <w:spacing w:line="276" w:lineRule="auto"/>
        <w:ind w:left="360" w:hanging="360"/>
        <w:jc w:val="both"/>
        <w:rPr>
          <w:rFonts w:ascii="Calibri" w:eastAsia="Calibri" w:hAnsi="Calibri" w:cs="Arial"/>
        </w:rPr>
      </w:pPr>
      <w:r>
        <w:rPr>
          <w:rFonts w:ascii="Calibri" w:eastAsia="Calibri" w:hAnsi="Calibri" w:cs="Arial"/>
        </w:rPr>
        <w:t xml:space="preserve">3.2 </w:t>
      </w:r>
      <w:r w:rsidRPr="00A54F5F">
        <w:rPr>
          <w:rFonts w:ascii="Calibri" w:eastAsia="Calibri" w:hAnsi="Calibri" w:cs="Arial"/>
        </w:rPr>
        <w:t>Przedmiotem są roboty budowlane, które zmodernizują istniejący basen i umożliwią jego podgrzewanie energią pochodzącą z kogeneracji</w:t>
      </w:r>
      <w:r>
        <w:rPr>
          <w:rFonts w:ascii="Calibri" w:eastAsia="Calibri" w:hAnsi="Calibri" w:cs="Arial"/>
        </w:rPr>
        <w:t>.</w:t>
      </w:r>
    </w:p>
    <w:p w14:paraId="65E4E157" w14:textId="4A236064" w:rsidR="008A637B" w:rsidRPr="00C7321A" w:rsidRDefault="00C7321A" w:rsidP="00C7321A">
      <w:pPr>
        <w:spacing w:line="276" w:lineRule="auto"/>
        <w:ind w:left="360" w:hanging="360"/>
        <w:jc w:val="both"/>
        <w:rPr>
          <w:rFonts w:cstheme="minorHAnsi"/>
        </w:rPr>
      </w:pPr>
      <w:r>
        <w:rPr>
          <w:rFonts w:ascii="Calibri" w:eastAsia="Calibri" w:hAnsi="Calibri" w:cs="Arial"/>
        </w:rPr>
        <w:t>3.</w:t>
      </w:r>
      <w:r w:rsidR="00A54F5F">
        <w:rPr>
          <w:rFonts w:ascii="Calibri" w:eastAsia="Calibri" w:hAnsi="Calibri" w:cs="Arial"/>
        </w:rPr>
        <w:t>3</w:t>
      </w:r>
      <w:r>
        <w:rPr>
          <w:rFonts w:ascii="Calibri" w:eastAsia="Calibri" w:hAnsi="Calibri" w:cs="Arial"/>
        </w:rPr>
        <w:t xml:space="preserve"> </w:t>
      </w:r>
      <w:r w:rsidR="008A637B" w:rsidRPr="008A637B">
        <w:rPr>
          <w:rFonts w:ascii="Calibri" w:eastAsia="Calibri" w:hAnsi="Calibri" w:cs="Arial"/>
        </w:rPr>
        <w:t xml:space="preserve">Zamówienie </w:t>
      </w:r>
      <w:r w:rsidR="00A54F5F">
        <w:rPr>
          <w:rFonts w:ascii="Calibri" w:eastAsia="Calibri" w:hAnsi="Calibri" w:cs="Arial"/>
        </w:rPr>
        <w:t>obejmuje:</w:t>
      </w:r>
    </w:p>
    <w:p w14:paraId="426FC5BB" w14:textId="77777777" w:rsidR="00A54F5F" w:rsidRPr="00A54F5F" w:rsidRDefault="00A54F5F" w:rsidP="00A54F5F">
      <w:pPr>
        <w:pStyle w:val="Akapitzlist"/>
        <w:numPr>
          <w:ilvl w:val="2"/>
          <w:numId w:val="43"/>
        </w:numPr>
        <w:spacing w:line="276" w:lineRule="auto"/>
        <w:ind w:left="709"/>
        <w:jc w:val="both"/>
        <w:rPr>
          <w:rFonts w:ascii="Calibri" w:eastAsia="Calibri" w:hAnsi="Calibri" w:cs="Arial"/>
        </w:rPr>
      </w:pPr>
      <w:r w:rsidRPr="00A54F5F">
        <w:rPr>
          <w:rFonts w:ascii="Calibri" w:eastAsia="Calibri" w:hAnsi="Calibri" w:cs="Arial"/>
        </w:rPr>
        <w:t>zmniejszenie objętości niecki basenowej w celu efektywniejszego wykorzystania instalowanego systemu grzewczego oraz zmniejszenie głębokości (konieczne dla dostosowania basenu do nauki pływania dla dzieci),</w:t>
      </w:r>
    </w:p>
    <w:p w14:paraId="550181B5" w14:textId="2DEF75A9" w:rsidR="00A54F5F" w:rsidRPr="00A54F5F" w:rsidRDefault="00A54F5F" w:rsidP="00A54F5F">
      <w:pPr>
        <w:pStyle w:val="Akapitzlist"/>
        <w:numPr>
          <w:ilvl w:val="2"/>
          <w:numId w:val="43"/>
        </w:numPr>
        <w:spacing w:line="276" w:lineRule="auto"/>
        <w:ind w:left="709"/>
        <w:jc w:val="both"/>
        <w:rPr>
          <w:rFonts w:ascii="Calibri" w:eastAsia="Calibri" w:hAnsi="Calibri" w:cs="Arial"/>
        </w:rPr>
      </w:pPr>
      <w:r w:rsidRPr="00A54F5F">
        <w:rPr>
          <w:rFonts w:ascii="Calibri" w:eastAsia="Calibri" w:hAnsi="Calibri" w:cs="Arial"/>
        </w:rPr>
        <w:t>dobudowanie komór technicznych, w celu zapobiegnięcia ewentualnym awariom rurociągów i zapewnieniu prawidłowego funkcjonowania obiektu,</w:t>
      </w:r>
    </w:p>
    <w:p w14:paraId="35D9D060" w14:textId="0084D60D" w:rsidR="00A54F5F" w:rsidRPr="00A54F5F" w:rsidRDefault="00A54F5F" w:rsidP="00A54F5F">
      <w:pPr>
        <w:pStyle w:val="Akapitzlist"/>
        <w:numPr>
          <w:ilvl w:val="2"/>
          <w:numId w:val="43"/>
        </w:numPr>
        <w:spacing w:line="276" w:lineRule="auto"/>
        <w:ind w:left="709"/>
        <w:jc w:val="both"/>
        <w:rPr>
          <w:rFonts w:ascii="Calibri" w:eastAsia="Calibri" w:hAnsi="Calibri" w:cs="Arial"/>
        </w:rPr>
      </w:pPr>
      <w:r w:rsidRPr="00A54F5F">
        <w:rPr>
          <w:rFonts w:ascii="Calibri" w:eastAsia="Calibri" w:hAnsi="Calibri" w:cs="Arial"/>
        </w:rPr>
        <w:t xml:space="preserve">orurowanie, okablowanie, ruszt niecki basenu w celu umożliwienia zainstalowania systemu podgrzewania wody z wykorzystaniem ciepła z instalacji kogeneracyjnej. Roboty obejmą wymianę rurociągów (odkopanie, rozbiórka istniejących, instalacja nowych, zabetonowanie </w:t>
      </w:r>
      <w:r w:rsidRPr="00A54F5F">
        <w:rPr>
          <w:rFonts w:ascii="Calibri" w:eastAsia="Calibri" w:hAnsi="Calibri" w:cs="Arial"/>
        </w:rPr>
        <w:lastRenderedPageBreak/>
        <w:t>niecki). Wykonanie nowego układu cyrkulacyjnego polegającego na rozbudowaniu istniejącej rynny przelewowej o kolejne rozbiory,</w:t>
      </w:r>
    </w:p>
    <w:p w14:paraId="001BC1A1" w14:textId="048FB886" w:rsidR="00A54F5F" w:rsidRPr="00A54F5F" w:rsidRDefault="00A54F5F" w:rsidP="00A54F5F">
      <w:pPr>
        <w:pStyle w:val="Akapitzlist"/>
        <w:numPr>
          <w:ilvl w:val="2"/>
          <w:numId w:val="43"/>
        </w:numPr>
        <w:spacing w:line="276" w:lineRule="auto"/>
        <w:ind w:left="709"/>
        <w:jc w:val="both"/>
        <w:rPr>
          <w:rFonts w:ascii="Calibri" w:eastAsia="Calibri" w:hAnsi="Calibri" w:cs="Arial"/>
        </w:rPr>
      </w:pPr>
      <w:r w:rsidRPr="00A54F5F">
        <w:rPr>
          <w:rFonts w:ascii="Calibri" w:eastAsia="Calibri" w:hAnsi="Calibri" w:cs="Arial"/>
        </w:rPr>
        <w:t xml:space="preserve">położenie folii basenowej w celu umożliwienia zainstalowania efektywnego systemu podgrzewania wody związanego z </w:t>
      </w:r>
      <w:proofErr w:type="spellStart"/>
      <w:r w:rsidRPr="00A54F5F">
        <w:rPr>
          <w:rFonts w:ascii="Calibri" w:eastAsia="Calibri" w:hAnsi="Calibri" w:cs="Arial"/>
        </w:rPr>
        <w:t>wypłyceniem</w:t>
      </w:r>
      <w:proofErr w:type="spellEnd"/>
      <w:r w:rsidRPr="00A54F5F">
        <w:rPr>
          <w:rFonts w:ascii="Calibri" w:eastAsia="Calibri" w:hAnsi="Calibri" w:cs="Arial"/>
        </w:rPr>
        <w:t xml:space="preserve"> basenu i jego dostosowaniem do potrzeb zajęć dla dzieci. </w:t>
      </w:r>
    </w:p>
    <w:p w14:paraId="43DFED4B" w14:textId="18A6972B" w:rsidR="00A54F5F" w:rsidRPr="00A54F5F" w:rsidRDefault="00A54F5F" w:rsidP="00A54F5F">
      <w:pPr>
        <w:pStyle w:val="Akapitzlist"/>
        <w:numPr>
          <w:ilvl w:val="2"/>
          <w:numId w:val="43"/>
        </w:numPr>
        <w:spacing w:line="276" w:lineRule="auto"/>
        <w:ind w:left="709"/>
        <w:jc w:val="both"/>
        <w:rPr>
          <w:rFonts w:ascii="Calibri" w:eastAsia="Calibri" w:hAnsi="Calibri" w:cs="Arial"/>
        </w:rPr>
      </w:pPr>
      <w:r w:rsidRPr="00A54F5F">
        <w:rPr>
          <w:rFonts w:ascii="Calibri" w:eastAsia="Calibri" w:hAnsi="Calibri" w:cs="Arial"/>
        </w:rPr>
        <w:t>zainstalowanie systemu podgrzewania wody tj. instalacja automatyki basenowej (komputer), w celu sterowania i monitorowania zdalnie parametrów takich jak: temperatura, doza chemii basenowej, zdalnie (</w:t>
      </w:r>
      <w:proofErr w:type="spellStart"/>
      <w:r w:rsidRPr="00A54F5F">
        <w:rPr>
          <w:rFonts w:ascii="Calibri" w:eastAsia="Calibri" w:hAnsi="Calibri" w:cs="Arial"/>
        </w:rPr>
        <w:t>internet</w:t>
      </w:r>
      <w:proofErr w:type="spellEnd"/>
      <w:r w:rsidRPr="00A54F5F">
        <w:rPr>
          <w:rFonts w:ascii="Calibri" w:eastAsia="Calibri" w:hAnsi="Calibri" w:cs="Arial"/>
        </w:rPr>
        <w:t>) i zwizualizowane na panelach kontrolnych. Ponadto, automatyka pracy tego układu wesprze wykorzystanie ciepła w odpowiednich godzinach, dopasowanie do warunków pogodowych tj. optymalizację wykorzystania instalacji.</w:t>
      </w:r>
    </w:p>
    <w:p w14:paraId="4AD4855F" w14:textId="7CB43296" w:rsidR="00676E96" w:rsidRDefault="00A54F5F" w:rsidP="00A54F5F">
      <w:pPr>
        <w:pStyle w:val="Akapitzlist"/>
        <w:numPr>
          <w:ilvl w:val="2"/>
          <w:numId w:val="43"/>
        </w:numPr>
        <w:spacing w:line="276" w:lineRule="auto"/>
        <w:ind w:left="709"/>
        <w:jc w:val="both"/>
        <w:rPr>
          <w:rFonts w:ascii="Calibri" w:eastAsia="Calibri" w:hAnsi="Calibri" w:cs="Arial"/>
        </w:rPr>
      </w:pPr>
      <w:r w:rsidRPr="00A54F5F">
        <w:rPr>
          <w:rFonts w:ascii="Calibri" w:eastAsia="Calibri" w:hAnsi="Calibri" w:cs="Arial"/>
        </w:rPr>
        <w:t>zakup mobilnego podnośnika, który umożliwi korzystanie z basenu osobom ze specjalnymi potrzebami.</w:t>
      </w:r>
      <w:r w:rsidR="00DB7F6B">
        <w:rPr>
          <w:rFonts w:ascii="Calibri" w:eastAsia="Calibri" w:hAnsi="Calibri" w:cs="Arial"/>
        </w:rPr>
        <w:t xml:space="preserve"> </w:t>
      </w:r>
      <w:r w:rsidR="00676E96" w:rsidRPr="00676E96">
        <w:rPr>
          <w:rFonts w:ascii="Calibri" w:eastAsia="Calibri" w:hAnsi="Calibri" w:cs="Arial"/>
        </w:rPr>
        <w:t>Uzyskaniu wszystkich wymaganych przepisami prawa niezbędnych zgód, zezwoleń, uzgodnień, postanowień lub decyzji dla przedmiotowej dokumentacji</w:t>
      </w:r>
      <w:r w:rsidR="00F66464">
        <w:rPr>
          <w:rFonts w:ascii="Calibri" w:eastAsia="Calibri" w:hAnsi="Calibri" w:cs="Arial"/>
        </w:rPr>
        <w:t>;</w:t>
      </w:r>
    </w:p>
    <w:p w14:paraId="2EE65914" w14:textId="2D3D5C7B" w:rsidR="007C0E1F" w:rsidRDefault="007C0E1F" w:rsidP="007C0E1F">
      <w:pPr>
        <w:spacing w:line="276" w:lineRule="auto"/>
        <w:jc w:val="both"/>
        <w:rPr>
          <w:rFonts w:ascii="Calibri" w:eastAsia="Calibri" w:hAnsi="Calibri" w:cs="Arial"/>
        </w:rPr>
      </w:pPr>
      <w:r>
        <w:rPr>
          <w:rFonts w:ascii="Calibri" w:eastAsia="Calibri" w:hAnsi="Calibri" w:cs="Arial"/>
        </w:rPr>
        <w:t>3.4 Zamówienie obejmuje również prace, które nie obejmuje projekt inwestycji:</w:t>
      </w:r>
    </w:p>
    <w:p w14:paraId="0EC33BD0" w14:textId="33BE061A" w:rsidR="007C0E1F" w:rsidRPr="007C0E1F" w:rsidRDefault="007C0E1F" w:rsidP="007C0E1F">
      <w:pPr>
        <w:spacing w:line="276" w:lineRule="auto"/>
        <w:jc w:val="both"/>
        <w:rPr>
          <w:rFonts w:ascii="Calibri" w:eastAsia="Calibri" w:hAnsi="Calibri" w:cs="Arial"/>
        </w:rPr>
      </w:pPr>
      <w:r>
        <w:rPr>
          <w:rFonts w:ascii="Calibri" w:eastAsia="Calibri" w:hAnsi="Calibri" w:cs="Arial"/>
        </w:rPr>
        <w:tab/>
        <w:t>1) n</w:t>
      </w:r>
      <w:r w:rsidRPr="007C0E1F">
        <w:rPr>
          <w:rFonts w:ascii="Calibri" w:eastAsia="Calibri" w:hAnsi="Calibri" w:cs="Arial"/>
        </w:rPr>
        <w:t>aprawa i częściowa wymiana kolektora rynny przelewowej basenu.</w:t>
      </w:r>
    </w:p>
    <w:p w14:paraId="2010635B" w14:textId="73F5696B" w:rsidR="00FF122B" w:rsidRPr="00FF122B" w:rsidRDefault="00A54F5F" w:rsidP="00A54F5F">
      <w:pPr>
        <w:spacing w:line="276" w:lineRule="auto"/>
        <w:ind w:left="360" w:hanging="360"/>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5</w:t>
      </w:r>
      <w:r>
        <w:rPr>
          <w:rFonts w:ascii="Calibri" w:eastAsia="Calibri" w:hAnsi="Calibri" w:cs="Arial"/>
        </w:rPr>
        <w:t xml:space="preserve"> </w:t>
      </w:r>
      <w:r w:rsidR="00FF122B" w:rsidRPr="00FF122B">
        <w:rPr>
          <w:rFonts w:ascii="Calibri" w:eastAsia="Calibri" w:hAnsi="Calibri" w:cs="Arial"/>
        </w:rPr>
        <w:t>Szczegółowy opis przedmiotu zamówienia i sposób wykonania</w:t>
      </w:r>
      <w:r>
        <w:rPr>
          <w:rFonts w:ascii="Calibri" w:eastAsia="Calibri" w:hAnsi="Calibri" w:cs="Arial"/>
        </w:rPr>
        <w:t xml:space="preserve"> zawarty jest w</w:t>
      </w:r>
      <w:r w:rsidR="00FF122B" w:rsidRPr="00FF122B">
        <w:rPr>
          <w:rFonts w:ascii="Calibri" w:eastAsia="Calibri" w:hAnsi="Calibri" w:cs="Arial"/>
        </w:rPr>
        <w:t xml:space="preserve"> załącznik nr 1 do Zapytania ofertowego.</w:t>
      </w:r>
    </w:p>
    <w:p w14:paraId="37FA70A2" w14:textId="543C640C" w:rsidR="0053183F" w:rsidRPr="0053183F" w:rsidRDefault="00A54F5F" w:rsidP="00A54F5F">
      <w:pPr>
        <w:spacing w:after="0" w:line="276" w:lineRule="auto"/>
        <w:ind w:left="284" w:hanging="284"/>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6</w:t>
      </w:r>
      <w:r>
        <w:rPr>
          <w:rFonts w:ascii="Calibri" w:eastAsia="Calibri" w:hAnsi="Calibri" w:cs="Arial"/>
        </w:rPr>
        <w:t xml:space="preserve"> </w:t>
      </w:r>
      <w:r w:rsidR="0053183F" w:rsidRPr="0053183F">
        <w:rPr>
          <w:rFonts w:ascii="Calibri" w:eastAsia="Calibri" w:hAnsi="Calibri" w:cs="Arial"/>
        </w:rPr>
        <w:t>Wykonawca udzieli gwarancji na pełen zakres zamówienia na okres</w:t>
      </w:r>
      <w:r w:rsidR="00BD04E5">
        <w:rPr>
          <w:rFonts w:ascii="Calibri" w:eastAsia="Calibri" w:hAnsi="Calibri" w:cs="Arial"/>
        </w:rPr>
        <w:t xml:space="preserve"> </w:t>
      </w:r>
      <w:r>
        <w:rPr>
          <w:rFonts w:ascii="Calibri" w:eastAsia="Calibri" w:hAnsi="Calibri" w:cs="Arial"/>
        </w:rPr>
        <w:t>zadeklarowany w Formularzu ofertowym stanowiącym załącznik nr 2.</w:t>
      </w:r>
    </w:p>
    <w:p w14:paraId="1DBFD15E" w14:textId="51D386EE" w:rsidR="0053183F"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7</w:t>
      </w:r>
      <w:r>
        <w:rPr>
          <w:rFonts w:ascii="Calibri" w:eastAsia="Calibri" w:hAnsi="Calibri" w:cs="Arial"/>
        </w:rPr>
        <w:t xml:space="preserve"> </w:t>
      </w:r>
      <w:r w:rsidR="0053183F" w:rsidRPr="009A534C">
        <w:rPr>
          <w:rFonts w:ascii="Calibri" w:eastAsia="Calibri" w:hAnsi="Calibri" w:cs="Arial"/>
        </w:rPr>
        <w:t xml:space="preserve">Wszystkie elementy instalacji, będące przedmiotem dostawy, muszą być fabrycznie nowe. </w:t>
      </w:r>
    </w:p>
    <w:p w14:paraId="4ED25F87" w14:textId="5D7C0BA8" w:rsidR="007C301F" w:rsidRDefault="00A54F5F" w:rsidP="00A54F5F">
      <w:pPr>
        <w:spacing w:after="0" w:line="276" w:lineRule="auto"/>
        <w:ind w:left="284" w:hanging="284"/>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8</w:t>
      </w:r>
      <w:r w:rsidR="007C301F" w:rsidRPr="007C301F">
        <w:rPr>
          <w:rFonts w:ascii="Calibri" w:eastAsia="Calibri" w:hAnsi="Calibri" w:cs="Arial"/>
        </w:rPr>
        <w:t>Dostarczone urządzenia i wyposażenie wewnętrzne, powinny spełniać wymagane atesty/certyfikaty/dopuszczenia uprawniające do stosowania na rynku polskim, a także wymagane normy krajowe i unijne (lub równoważne) oraz posiadać certyfikat zgodności CE (lub równoważne).</w:t>
      </w:r>
    </w:p>
    <w:p w14:paraId="580ACDDC" w14:textId="4D82A0E1" w:rsidR="006D6B33" w:rsidRPr="009A534C" w:rsidRDefault="00A54F5F" w:rsidP="00A54F5F">
      <w:pPr>
        <w:spacing w:after="0" w:line="276" w:lineRule="auto"/>
        <w:ind w:left="284" w:hanging="284"/>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9</w:t>
      </w:r>
      <w:r>
        <w:rPr>
          <w:rFonts w:ascii="Calibri" w:eastAsia="Calibri" w:hAnsi="Calibri" w:cs="Arial"/>
        </w:rPr>
        <w:t xml:space="preserve"> </w:t>
      </w:r>
      <w:r w:rsidR="006D6B33" w:rsidRPr="009A534C">
        <w:rPr>
          <w:rFonts w:ascii="Calibri" w:eastAsia="Calibri" w:hAnsi="Calibri" w:cs="Arial"/>
        </w:rPr>
        <w:t xml:space="preserve">Wykonawca analizując Zapytanie ofertowe i załączniki powinien założyć, że każdemu użytemu odniesieniu towarzyszy wyraz "lub równoważne". </w:t>
      </w:r>
    </w:p>
    <w:p w14:paraId="318868E2" w14:textId="66E7862D" w:rsidR="006D6B33" w:rsidRPr="006D6B33"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10</w:t>
      </w:r>
      <w:r>
        <w:rPr>
          <w:rFonts w:ascii="Calibri" w:eastAsia="Calibri" w:hAnsi="Calibri" w:cs="Arial"/>
        </w:rPr>
        <w:t xml:space="preserve"> </w:t>
      </w:r>
      <w:r w:rsidR="006D6B33" w:rsidRPr="006D6B33">
        <w:rPr>
          <w:rFonts w:ascii="Calibri" w:eastAsia="Calibri" w:hAnsi="Calibri" w:cs="Arial"/>
        </w:rPr>
        <w:t>W przypadku użycia w Zapytaniu lub w załącznikach konkretnego nazewnictwa, znaków towarowych lub odniesień do norm, europejskich ocen technicznych, aprobat i specyfikacji technicznych, które charakteryzują produkty lub usługi</w:t>
      </w:r>
      <w:r w:rsidR="00E117C3">
        <w:rPr>
          <w:rFonts w:ascii="Calibri" w:eastAsia="Calibri" w:hAnsi="Calibri" w:cs="Arial"/>
        </w:rPr>
        <w:t>.</w:t>
      </w:r>
    </w:p>
    <w:p w14:paraId="592C7885" w14:textId="79E731A3" w:rsidR="006D6B33" w:rsidRPr="006D6B33"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1</w:t>
      </w:r>
      <w:r>
        <w:rPr>
          <w:rFonts w:ascii="Calibri" w:eastAsia="Calibri" w:hAnsi="Calibri" w:cs="Arial"/>
        </w:rPr>
        <w:t xml:space="preserve"> </w:t>
      </w:r>
      <w:r w:rsidR="006D6B33" w:rsidRPr="006D6B33">
        <w:rPr>
          <w:rFonts w:ascii="Calibri" w:eastAsia="Calibri" w:hAnsi="Calibri" w:cs="Arial"/>
        </w:rPr>
        <w:t xml:space="preserve">Zamawiający dopuszcza zastosowanie rozwiązań, produktów, urządzeń, towarów równoważnych </w:t>
      </w:r>
      <w:r w:rsidR="00E117C3">
        <w:rPr>
          <w:rFonts w:ascii="Calibri" w:eastAsia="Calibri" w:hAnsi="Calibri" w:cs="Arial"/>
        </w:rPr>
        <w:t xml:space="preserve">z </w:t>
      </w:r>
      <w:r w:rsidR="006D6B33" w:rsidRPr="006D6B33">
        <w:rPr>
          <w:rFonts w:ascii="Calibri" w:eastAsia="Calibri" w:hAnsi="Calibri" w:cs="Arial"/>
        </w:rPr>
        <w:t>opisywanym</w:t>
      </w:r>
      <w:r w:rsidR="00E117C3">
        <w:rPr>
          <w:rFonts w:ascii="Calibri" w:eastAsia="Calibri" w:hAnsi="Calibri" w:cs="Arial"/>
        </w:rPr>
        <w:t>i</w:t>
      </w:r>
      <w:r w:rsidR="006D6B33" w:rsidRPr="006D6B33">
        <w:rPr>
          <w:rFonts w:ascii="Calibri" w:eastAsia="Calibri" w:hAnsi="Calibri" w:cs="Arial"/>
        </w:rPr>
        <w:t xml:space="preserve">, jednak o parametrach </w:t>
      </w:r>
      <w:proofErr w:type="spellStart"/>
      <w:r w:rsidR="006D6B33" w:rsidRPr="006D6B33">
        <w:rPr>
          <w:rFonts w:ascii="Calibri" w:eastAsia="Calibri" w:hAnsi="Calibri" w:cs="Arial"/>
        </w:rPr>
        <w:t>techniczno</w:t>
      </w:r>
      <w:proofErr w:type="spellEnd"/>
      <w:r w:rsidR="006D6B33" w:rsidRPr="006D6B33">
        <w:rPr>
          <w:rFonts w:ascii="Calibri" w:eastAsia="Calibri" w:hAnsi="Calibri" w:cs="Arial"/>
        </w:rPr>
        <w:t>–jakościowych nie gorszych niż wskazane lub stanowiących odpowiednik produktów wymienionych w opisie przedmiotu zamówienia. Ponadto współpraca techniczna oferowanych odpowiedników musi być bezkolizyjna i utrzymana na poziomie nie niższym niż wymieniony w opisie.</w:t>
      </w:r>
    </w:p>
    <w:p w14:paraId="1A187F07" w14:textId="76C77862" w:rsidR="006D6B33"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2</w:t>
      </w:r>
      <w:r>
        <w:rPr>
          <w:rFonts w:ascii="Calibri" w:eastAsia="Calibri" w:hAnsi="Calibri" w:cs="Arial"/>
        </w:rPr>
        <w:t xml:space="preserve"> </w:t>
      </w:r>
      <w:r w:rsidR="006D6B33" w:rsidRPr="006D6B33">
        <w:rPr>
          <w:rFonts w:ascii="Calibri" w:eastAsia="Calibri" w:hAnsi="Calibri" w:cs="Arial"/>
        </w:rPr>
        <w:t>Wykonawca, który przewiduje stosowanie produktów, urządzeń, towarów równoważnych w</w:t>
      </w:r>
      <w:r w:rsidR="006D6B33">
        <w:rPr>
          <w:rFonts w:ascii="Calibri" w:eastAsia="Calibri" w:hAnsi="Calibri" w:cs="Arial"/>
        </w:rPr>
        <w:t> </w:t>
      </w:r>
      <w:r w:rsidR="006D6B33" w:rsidRPr="006D6B33">
        <w:rPr>
          <w:rFonts w:ascii="Calibri" w:eastAsia="Calibri" w:hAnsi="Calibri" w:cs="Arial"/>
        </w:rPr>
        <w:t>stosunku do podanych przez Zamawiającego ma obowiązek wykazać, że oferowane produkty, urządzenia, towary są równoważne, gdyż spełniają wymagania określone przez Zamawiającego. Ciężar wykazania zgodności spoczywa na Oferencie/ Wykonawcy.</w:t>
      </w:r>
    </w:p>
    <w:p w14:paraId="38CDFAEC" w14:textId="1AFCC31B" w:rsidR="00787014" w:rsidRPr="00787014"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3</w:t>
      </w:r>
      <w:r w:rsidR="00787014" w:rsidRPr="00787014">
        <w:rPr>
          <w:rFonts w:ascii="Calibri" w:eastAsia="Calibri" w:hAnsi="Calibri" w:cs="Arial"/>
        </w:rPr>
        <w:t xml:space="preserve">Zamawiający oczekuje organizacji robót, niezakłócającej funkcjonowania obiektu </w:t>
      </w:r>
      <w:r w:rsidR="00E23B80">
        <w:rPr>
          <w:rFonts w:ascii="Calibri" w:eastAsia="Calibri" w:hAnsi="Calibri" w:cs="Arial"/>
        </w:rPr>
        <w:br/>
      </w:r>
      <w:r w:rsidR="00E117C3">
        <w:rPr>
          <w:rFonts w:ascii="Calibri" w:eastAsia="Calibri" w:hAnsi="Calibri" w:cs="Arial"/>
        </w:rPr>
        <w:t xml:space="preserve">w prowadzonej działalności </w:t>
      </w:r>
      <w:r w:rsidR="00C41DA6">
        <w:rPr>
          <w:rFonts w:ascii="Calibri" w:eastAsia="Calibri" w:hAnsi="Calibri" w:cs="Arial"/>
        </w:rPr>
        <w:t>gospodarczej</w:t>
      </w:r>
      <w:r w:rsidR="00787014" w:rsidRPr="00787014">
        <w:rPr>
          <w:rFonts w:ascii="Calibri" w:eastAsia="Calibri" w:hAnsi="Calibri" w:cs="Arial"/>
        </w:rPr>
        <w:t>.</w:t>
      </w:r>
    </w:p>
    <w:p w14:paraId="511FFF3C" w14:textId="369CD890" w:rsidR="00787014" w:rsidRPr="00787014"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4</w:t>
      </w:r>
      <w:r>
        <w:rPr>
          <w:rFonts w:ascii="Calibri" w:eastAsia="Calibri" w:hAnsi="Calibri" w:cs="Arial"/>
        </w:rPr>
        <w:t xml:space="preserve"> </w:t>
      </w:r>
      <w:r w:rsidR="00787014" w:rsidRPr="00787014">
        <w:rPr>
          <w:rFonts w:ascii="Calibri" w:eastAsia="Calibri" w:hAnsi="Calibri" w:cs="Arial"/>
        </w:rPr>
        <w:t>Wykonawca jest zobowiązany do wykonania robót budowlanych zgodnie ze sztuką budowlaną, obowiązującymi przepisami i normami, oraz przy zachowaniu przepisów BHP, przy maksymalnym ograniczeniu uciążliwości prowadzenia robót.</w:t>
      </w:r>
    </w:p>
    <w:p w14:paraId="538F6FEC" w14:textId="65868EDC" w:rsidR="00787014" w:rsidRPr="00787014"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lastRenderedPageBreak/>
        <w:t>3.1</w:t>
      </w:r>
      <w:r w:rsidR="0097530D">
        <w:rPr>
          <w:rFonts w:ascii="Calibri" w:eastAsia="Calibri" w:hAnsi="Calibri" w:cs="Arial"/>
        </w:rPr>
        <w:t>5</w:t>
      </w:r>
      <w:r>
        <w:rPr>
          <w:rFonts w:ascii="Calibri" w:eastAsia="Calibri" w:hAnsi="Calibri" w:cs="Arial"/>
        </w:rPr>
        <w:t xml:space="preserve"> </w:t>
      </w:r>
      <w:r w:rsidR="00787014" w:rsidRPr="00787014">
        <w:rPr>
          <w:rFonts w:ascii="Calibri" w:eastAsia="Calibri" w:hAnsi="Calibri" w:cs="Arial"/>
        </w:rPr>
        <w:t>Wykonawca zapewni materiały i urządzenia niezbędne do należytego wykonania przedmiotu zamówienia, posiadające aktualne atesty, certyfikaty pozwalające na ich stosowanie. Transport materiałów na plac budowy, dostarczenie maszyn/urządzeń obciążają Wykonawcę.</w:t>
      </w:r>
    </w:p>
    <w:p w14:paraId="40C58361" w14:textId="47F16E45" w:rsidR="00787014" w:rsidRPr="00787014"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6</w:t>
      </w:r>
      <w:r>
        <w:rPr>
          <w:rFonts w:ascii="Calibri" w:eastAsia="Calibri" w:hAnsi="Calibri" w:cs="Arial"/>
        </w:rPr>
        <w:t xml:space="preserve"> </w:t>
      </w:r>
      <w:r w:rsidR="00787014" w:rsidRPr="00787014">
        <w:rPr>
          <w:rFonts w:ascii="Calibri" w:eastAsia="Calibri" w:hAnsi="Calibri" w:cs="Arial"/>
        </w:rPr>
        <w:t>Wykonawca właściwie oznaczy i zabezpieczy plac budowy.</w:t>
      </w:r>
    </w:p>
    <w:p w14:paraId="744E077D" w14:textId="305EE582" w:rsidR="00787014" w:rsidRPr="00787014"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7</w:t>
      </w:r>
      <w:r>
        <w:rPr>
          <w:rFonts w:ascii="Calibri" w:eastAsia="Calibri" w:hAnsi="Calibri" w:cs="Arial"/>
        </w:rPr>
        <w:t xml:space="preserve"> </w:t>
      </w:r>
      <w:r w:rsidR="00787014" w:rsidRPr="00787014">
        <w:rPr>
          <w:rFonts w:ascii="Calibri" w:eastAsia="Calibri" w:hAnsi="Calibri" w:cs="Arial"/>
        </w:rPr>
        <w:t>Wykonawca w trakcie wykonywania robót ponosi pełną odpowiedzialność z tytułu prowadzonych robót za bezpieczeństwo swoje oraz swoich pracowników, a także innych osób znajdujących się w obrębie placu budowy.</w:t>
      </w:r>
    </w:p>
    <w:p w14:paraId="70822BC9" w14:textId="22D77BB3" w:rsidR="00787014" w:rsidRPr="00787014"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8</w:t>
      </w:r>
      <w:r w:rsidR="00787014" w:rsidRPr="00787014">
        <w:rPr>
          <w:rFonts w:ascii="Calibri" w:eastAsia="Calibri" w:hAnsi="Calibri" w:cs="Arial"/>
        </w:rPr>
        <w:t>Wykonawca zapewni we własnym zakresie wywóz odpadów budowlanych.</w:t>
      </w:r>
    </w:p>
    <w:p w14:paraId="4CD6B515" w14:textId="109736E9" w:rsidR="006D6B33" w:rsidRPr="006D6B33"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3.1</w:t>
      </w:r>
      <w:r w:rsidR="0097530D">
        <w:rPr>
          <w:rFonts w:ascii="Calibri" w:eastAsia="Calibri" w:hAnsi="Calibri" w:cs="Arial"/>
        </w:rPr>
        <w:t>9</w:t>
      </w:r>
      <w:r w:rsidR="00787014" w:rsidRPr="00787014">
        <w:rPr>
          <w:rFonts w:ascii="Calibri" w:eastAsia="Calibri" w:hAnsi="Calibri" w:cs="Arial"/>
        </w:rPr>
        <w:t>Po zakończeniu robót – przed ostatecznym ich odbiorem przez Zamawiającego, Wykonawca zobowiązany jest do uporządkowania terenu budowy i doprowadzenia do stanu jaki był przed rozpoczęciem robót.</w:t>
      </w:r>
    </w:p>
    <w:p w14:paraId="63EDB23B" w14:textId="6B825B26" w:rsidR="006D6B33" w:rsidRPr="006D6B33"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3.</w:t>
      </w:r>
      <w:r w:rsidR="0097530D">
        <w:rPr>
          <w:rFonts w:ascii="Calibri" w:eastAsia="Calibri" w:hAnsi="Calibri" w:cs="Arial"/>
        </w:rPr>
        <w:t>20</w:t>
      </w:r>
      <w:r>
        <w:rPr>
          <w:rFonts w:ascii="Calibri" w:eastAsia="Calibri" w:hAnsi="Calibri" w:cs="Arial"/>
        </w:rPr>
        <w:t xml:space="preserve"> </w:t>
      </w:r>
      <w:r w:rsidR="006D6B33" w:rsidRPr="006D6B33">
        <w:rPr>
          <w:rFonts w:ascii="Calibri" w:eastAsia="Calibri" w:hAnsi="Calibri" w:cs="Arial"/>
        </w:rPr>
        <w:t>Oferent odpowiada za zapoznanie się z przedmiotem zamówienia.</w:t>
      </w:r>
    </w:p>
    <w:p w14:paraId="6BDEABDD" w14:textId="5804482C" w:rsidR="0053183F" w:rsidRDefault="00A54F5F" w:rsidP="00A54F5F">
      <w:pPr>
        <w:spacing w:after="0" w:line="276" w:lineRule="auto"/>
        <w:ind w:left="426" w:hanging="426"/>
        <w:contextualSpacing/>
        <w:jc w:val="both"/>
        <w:rPr>
          <w:rFonts w:ascii="Calibri" w:eastAsia="Calibri" w:hAnsi="Calibri" w:cs="Arial"/>
        </w:rPr>
      </w:pPr>
      <w:r>
        <w:rPr>
          <w:rFonts w:ascii="Calibri" w:eastAsia="Calibri" w:hAnsi="Calibri" w:cs="Arial"/>
        </w:rPr>
        <w:t xml:space="preserve">3.21 </w:t>
      </w:r>
      <w:r w:rsidR="0053183F" w:rsidRPr="00612710">
        <w:rPr>
          <w:rFonts w:ascii="Calibri" w:eastAsia="Calibri" w:hAnsi="Calibri" w:cs="Arial"/>
        </w:rPr>
        <w:t>Wspólny słownik CPV:</w:t>
      </w:r>
    </w:p>
    <w:p w14:paraId="210335EB" w14:textId="77777777" w:rsidR="00E623D2" w:rsidRDefault="00E623D2" w:rsidP="0050199F">
      <w:pPr>
        <w:spacing w:after="0" w:line="276" w:lineRule="auto"/>
        <w:ind w:left="720"/>
        <w:contextualSpacing/>
        <w:jc w:val="both"/>
        <w:rPr>
          <w:rFonts w:eastAsia="Times New Roman" w:cs="Calibri"/>
          <w:lang w:eastAsia="pl-PL"/>
        </w:rPr>
      </w:pPr>
      <w:r w:rsidRPr="00E623D2">
        <w:rPr>
          <w:rFonts w:eastAsia="Calibri"/>
        </w:rPr>
        <w:t>45000000</w:t>
      </w:r>
      <w:r w:rsidRPr="001E7015">
        <w:rPr>
          <w:rFonts w:cs="Calibri"/>
        </w:rPr>
        <w:t xml:space="preserve">-7 </w:t>
      </w:r>
      <w:r w:rsidRPr="001E7015">
        <w:rPr>
          <w:rFonts w:cs="Calibri"/>
        </w:rPr>
        <w:tab/>
      </w:r>
      <w:r w:rsidRPr="001E7015">
        <w:rPr>
          <w:rFonts w:cs="Calibri"/>
        </w:rPr>
        <w:tab/>
      </w:r>
      <w:r w:rsidRPr="001E7015">
        <w:rPr>
          <w:rFonts w:eastAsia="Times New Roman" w:cs="Calibri"/>
          <w:lang w:eastAsia="pl-PL"/>
        </w:rPr>
        <w:t>Roboty budowlane</w:t>
      </w:r>
    </w:p>
    <w:p w14:paraId="443B60E9" w14:textId="77ECF945" w:rsidR="00655433" w:rsidRDefault="00655433" w:rsidP="0050199F">
      <w:pPr>
        <w:spacing w:after="0" w:line="276" w:lineRule="auto"/>
        <w:ind w:left="720"/>
        <w:contextualSpacing/>
        <w:jc w:val="both"/>
        <w:rPr>
          <w:rFonts w:eastAsia="Times New Roman" w:cs="Calibri"/>
          <w:lang w:eastAsia="pl-PL"/>
        </w:rPr>
      </w:pPr>
      <w:r w:rsidRPr="00655433">
        <w:rPr>
          <w:rFonts w:eastAsia="Times New Roman" w:cs="Calibri"/>
          <w:lang w:eastAsia="pl-PL"/>
        </w:rPr>
        <w:t>43324100-1</w:t>
      </w:r>
      <w:r>
        <w:rPr>
          <w:rFonts w:eastAsia="Times New Roman" w:cs="Calibri"/>
          <w:lang w:eastAsia="pl-PL"/>
        </w:rPr>
        <w:tab/>
      </w:r>
      <w:r>
        <w:rPr>
          <w:rFonts w:eastAsia="Times New Roman" w:cs="Calibri"/>
          <w:lang w:eastAsia="pl-PL"/>
        </w:rPr>
        <w:tab/>
      </w:r>
      <w:r w:rsidRPr="00655433">
        <w:rPr>
          <w:rFonts w:eastAsia="Times New Roman" w:cs="Calibri"/>
          <w:lang w:eastAsia="pl-PL"/>
        </w:rPr>
        <w:t>Urządzenia do basenów kąpielowych</w:t>
      </w:r>
    </w:p>
    <w:p w14:paraId="4C213318" w14:textId="4D7ED1F7" w:rsidR="00655433"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43328000-8</w:t>
      </w:r>
      <w:r>
        <w:rPr>
          <w:rFonts w:eastAsia="Times New Roman" w:cs="Calibri"/>
          <w:lang w:eastAsia="pl-PL"/>
        </w:rPr>
        <w:tab/>
      </w:r>
      <w:r>
        <w:rPr>
          <w:rFonts w:eastAsia="Times New Roman" w:cs="Calibri"/>
          <w:lang w:eastAsia="pl-PL"/>
        </w:rPr>
        <w:tab/>
      </w:r>
      <w:r w:rsidRPr="00655433">
        <w:rPr>
          <w:rFonts w:eastAsia="Times New Roman" w:cs="Calibri"/>
          <w:lang w:eastAsia="pl-PL"/>
        </w:rPr>
        <w:t>Instalacje hydrauliczne</w:t>
      </w:r>
    </w:p>
    <w:p w14:paraId="528E5967" w14:textId="0AEE9DEF" w:rsidR="00655433" w:rsidRPr="00655433" w:rsidRDefault="00655433" w:rsidP="00655433">
      <w:pPr>
        <w:spacing w:after="0" w:line="276" w:lineRule="auto"/>
        <w:ind w:left="2832" w:hanging="2112"/>
        <w:contextualSpacing/>
        <w:jc w:val="both"/>
        <w:rPr>
          <w:rFonts w:eastAsia="Times New Roman" w:cs="Calibri"/>
          <w:lang w:eastAsia="pl-PL"/>
        </w:rPr>
      </w:pPr>
      <w:r w:rsidRPr="00655433">
        <w:rPr>
          <w:rFonts w:eastAsia="Times New Roman" w:cs="Calibri"/>
          <w:lang w:eastAsia="pl-PL"/>
        </w:rPr>
        <w:t>45200000</w:t>
      </w:r>
      <w:r>
        <w:rPr>
          <w:rFonts w:eastAsia="Times New Roman" w:cs="Calibri"/>
          <w:lang w:eastAsia="pl-PL"/>
        </w:rPr>
        <w:t>-9</w:t>
      </w:r>
      <w:r w:rsidRPr="00655433">
        <w:rPr>
          <w:rFonts w:eastAsia="Times New Roman" w:cs="Calibri"/>
          <w:lang w:eastAsia="pl-PL"/>
        </w:rPr>
        <w:t xml:space="preserve"> </w:t>
      </w:r>
      <w:r>
        <w:rPr>
          <w:rFonts w:eastAsia="Times New Roman" w:cs="Calibri"/>
          <w:lang w:eastAsia="pl-PL"/>
        </w:rPr>
        <w:tab/>
      </w:r>
      <w:r w:rsidRPr="00655433">
        <w:rPr>
          <w:rFonts w:eastAsia="Times New Roman" w:cs="Calibri"/>
          <w:lang w:eastAsia="pl-PL"/>
        </w:rPr>
        <w:t>Roboty budowlane w zakresie wznoszenia kompletnych obiektów budowlanych lub ich części oraz roboty w zakresie inżynierii lądowej i wodnej</w:t>
      </w:r>
    </w:p>
    <w:p w14:paraId="3A089C62" w14:textId="7B18B386" w:rsidR="00655433" w:rsidRPr="00655433"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45212212</w:t>
      </w:r>
      <w:r>
        <w:rPr>
          <w:rFonts w:eastAsia="Times New Roman" w:cs="Calibri"/>
          <w:lang w:eastAsia="pl-PL"/>
        </w:rPr>
        <w:t>-5</w:t>
      </w:r>
      <w:r w:rsidRPr="00655433">
        <w:rPr>
          <w:rFonts w:eastAsia="Times New Roman" w:cs="Calibri"/>
          <w:lang w:eastAsia="pl-PL"/>
        </w:rPr>
        <w:t xml:space="preserve"> </w:t>
      </w:r>
      <w:r>
        <w:rPr>
          <w:rFonts w:eastAsia="Times New Roman" w:cs="Calibri"/>
          <w:lang w:eastAsia="pl-PL"/>
        </w:rPr>
        <w:tab/>
      </w:r>
      <w:r>
        <w:rPr>
          <w:rFonts w:eastAsia="Times New Roman" w:cs="Calibri"/>
          <w:lang w:eastAsia="pl-PL"/>
        </w:rPr>
        <w:tab/>
      </w:r>
      <w:r w:rsidRPr="00655433">
        <w:rPr>
          <w:rFonts w:eastAsia="Times New Roman" w:cs="Calibri"/>
          <w:lang w:eastAsia="pl-PL"/>
        </w:rPr>
        <w:t>Roboty budowlane w zakresie basenów pływackich</w:t>
      </w:r>
    </w:p>
    <w:p w14:paraId="77643EE1" w14:textId="1B182EA1" w:rsidR="00655433" w:rsidRPr="00655433"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45212290</w:t>
      </w:r>
      <w:r>
        <w:rPr>
          <w:rFonts w:eastAsia="Times New Roman" w:cs="Calibri"/>
          <w:lang w:eastAsia="pl-PL"/>
        </w:rPr>
        <w:t>-5</w:t>
      </w:r>
      <w:r>
        <w:rPr>
          <w:rFonts w:eastAsia="Times New Roman" w:cs="Calibri"/>
          <w:lang w:eastAsia="pl-PL"/>
        </w:rPr>
        <w:tab/>
      </w:r>
      <w:r>
        <w:rPr>
          <w:rFonts w:eastAsia="Times New Roman" w:cs="Calibri"/>
          <w:lang w:eastAsia="pl-PL"/>
        </w:rPr>
        <w:tab/>
      </w:r>
      <w:r w:rsidRPr="00655433">
        <w:rPr>
          <w:rFonts w:eastAsia="Times New Roman" w:cs="Calibri"/>
          <w:lang w:eastAsia="pl-PL"/>
        </w:rPr>
        <w:t>Usługi napraw i konserwacji obiektów sportowych</w:t>
      </w:r>
    </w:p>
    <w:p w14:paraId="5BCD316D" w14:textId="735B9265" w:rsidR="00655433" w:rsidRPr="00655433"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45232460</w:t>
      </w:r>
      <w:r>
        <w:rPr>
          <w:rFonts w:eastAsia="Times New Roman" w:cs="Calibri"/>
          <w:lang w:eastAsia="pl-PL"/>
        </w:rPr>
        <w:t>-4</w:t>
      </w:r>
      <w:r>
        <w:rPr>
          <w:rFonts w:eastAsia="Times New Roman" w:cs="Calibri"/>
          <w:lang w:eastAsia="pl-PL"/>
        </w:rPr>
        <w:tab/>
      </w:r>
      <w:r>
        <w:rPr>
          <w:rFonts w:eastAsia="Times New Roman" w:cs="Calibri"/>
          <w:lang w:eastAsia="pl-PL"/>
        </w:rPr>
        <w:tab/>
      </w:r>
      <w:r w:rsidRPr="00655433">
        <w:rPr>
          <w:rFonts w:eastAsia="Times New Roman" w:cs="Calibri"/>
          <w:lang w:eastAsia="pl-PL"/>
        </w:rPr>
        <w:t>Roboty sanitarne</w:t>
      </w:r>
    </w:p>
    <w:p w14:paraId="69EE0DD1" w14:textId="12C928A5" w:rsidR="00655433" w:rsidRPr="00655433"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45310000</w:t>
      </w:r>
      <w:r>
        <w:rPr>
          <w:rFonts w:eastAsia="Times New Roman" w:cs="Calibri"/>
          <w:lang w:eastAsia="pl-PL"/>
        </w:rPr>
        <w:t>-3</w:t>
      </w:r>
      <w:r>
        <w:rPr>
          <w:rFonts w:eastAsia="Times New Roman" w:cs="Calibri"/>
          <w:lang w:eastAsia="pl-PL"/>
        </w:rPr>
        <w:tab/>
      </w:r>
      <w:r>
        <w:rPr>
          <w:rFonts w:eastAsia="Times New Roman" w:cs="Calibri"/>
          <w:lang w:eastAsia="pl-PL"/>
        </w:rPr>
        <w:tab/>
      </w:r>
      <w:r w:rsidRPr="00655433">
        <w:rPr>
          <w:rFonts w:eastAsia="Times New Roman" w:cs="Calibri"/>
          <w:lang w:eastAsia="pl-PL"/>
        </w:rPr>
        <w:t>Roboty instalacyjne elektryczne</w:t>
      </w:r>
    </w:p>
    <w:p w14:paraId="6C95085A" w14:textId="051C4351" w:rsidR="00655433" w:rsidRPr="00655433"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45331000</w:t>
      </w:r>
      <w:r>
        <w:rPr>
          <w:rFonts w:eastAsia="Times New Roman" w:cs="Calibri"/>
          <w:lang w:eastAsia="pl-PL"/>
        </w:rPr>
        <w:t>-6</w:t>
      </w:r>
      <w:r>
        <w:rPr>
          <w:rFonts w:eastAsia="Times New Roman" w:cs="Calibri"/>
          <w:lang w:eastAsia="pl-PL"/>
        </w:rPr>
        <w:tab/>
      </w:r>
      <w:r>
        <w:rPr>
          <w:rFonts w:eastAsia="Times New Roman" w:cs="Calibri"/>
          <w:lang w:eastAsia="pl-PL"/>
        </w:rPr>
        <w:tab/>
      </w:r>
      <w:r w:rsidRPr="00655433">
        <w:rPr>
          <w:rFonts w:eastAsia="Times New Roman" w:cs="Calibri"/>
          <w:lang w:eastAsia="pl-PL"/>
        </w:rPr>
        <w:t>Instalowanie urządzeń grzewczych, wentylacyjnych i klimatyzacyjnych</w:t>
      </w:r>
    </w:p>
    <w:p w14:paraId="4A071F0F" w14:textId="099ACBEC" w:rsidR="00655433" w:rsidRPr="001E7015" w:rsidRDefault="00655433" w:rsidP="00655433">
      <w:pPr>
        <w:spacing w:after="0" w:line="276" w:lineRule="auto"/>
        <w:ind w:left="720"/>
        <w:contextualSpacing/>
        <w:jc w:val="both"/>
        <w:rPr>
          <w:rFonts w:eastAsia="Times New Roman" w:cs="Calibri"/>
          <w:lang w:eastAsia="pl-PL"/>
        </w:rPr>
      </w:pPr>
      <w:r w:rsidRPr="00655433">
        <w:rPr>
          <w:rFonts w:eastAsia="Times New Roman" w:cs="Calibri"/>
          <w:lang w:eastAsia="pl-PL"/>
        </w:rPr>
        <w:t>71314200</w:t>
      </w:r>
      <w:r>
        <w:rPr>
          <w:rFonts w:eastAsia="Times New Roman" w:cs="Calibri"/>
          <w:lang w:eastAsia="pl-PL"/>
        </w:rPr>
        <w:t>-4</w:t>
      </w:r>
      <w:r>
        <w:rPr>
          <w:rFonts w:eastAsia="Times New Roman" w:cs="Calibri"/>
          <w:lang w:eastAsia="pl-PL"/>
        </w:rPr>
        <w:tab/>
      </w:r>
      <w:r>
        <w:rPr>
          <w:rFonts w:eastAsia="Times New Roman" w:cs="Calibri"/>
          <w:lang w:eastAsia="pl-PL"/>
        </w:rPr>
        <w:tab/>
      </w:r>
      <w:r w:rsidRPr="00655433">
        <w:rPr>
          <w:rFonts w:eastAsia="Times New Roman" w:cs="Calibri"/>
          <w:lang w:eastAsia="pl-PL"/>
        </w:rPr>
        <w:t>Usługi zarządzania energią</w:t>
      </w:r>
    </w:p>
    <w:p w14:paraId="2DC0A688" w14:textId="77777777" w:rsidR="0053183F" w:rsidRPr="0053183F" w:rsidRDefault="0053183F" w:rsidP="00E36DD3">
      <w:pPr>
        <w:pStyle w:val="Akapitzlist"/>
        <w:numPr>
          <w:ilvl w:val="0"/>
          <w:numId w:val="11"/>
        </w:numPr>
        <w:spacing w:after="0" w:line="276" w:lineRule="auto"/>
        <w:jc w:val="both"/>
        <w:rPr>
          <w:rFonts w:ascii="Calibri" w:eastAsia="Calibri" w:hAnsi="Calibri" w:cs="Arial"/>
          <w:vanish/>
        </w:rPr>
      </w:pPr>
    </w:p>
    <w:p w14:paraId="52C1717E" w14:textId="77777777" w:rsidR="00A86E64" w:rsidRDefault="00A86E64" w:rsidP="00E36DD3">
      <w:pPr>
        <w:pStyle w:val="Akapitzlist"/>
        <w:numPr>
          <w:ilvl w:val="0"/>
          <w:numId w:val="8"/>
        </w:numPr>
        <w:spacing w:after="0" w:line="276" w:lineRule="auto"/>
        <w:jc w:val="both"/>
        <w:rPr>
          <w:rFonts w:ascii="Calibri" w:eastAsia="Calibri" w:hAnsi="Calibri" w:cs="Arial"/>
          <w:vanish/>
        </w:rPr>
      </w:pPr>
    </w:p>
    <w:p w14:paraId="622BD08E" w14:textId="77777777" w:rsidR="00CB73F0" w:rsidRPr="00CB73F0" w:rsidRDefault="00CB73F0" w:rsidP="00E36DD3">
      <w:pPr>
        <w:pStyle w:val="Akapitzlist"/>
        <w:numPr>
          <w:ilvl w:val="0"/>
          <w:numId w:val="9"/>
        </w:numPr>
        <w:spacing w:after="0" w:line="276" w:lineRule="auto"/>
        <w:jc w:val="both"/>
        <w:rPr>
          <w:rFonts w:ascii="Calibri" w:eastAsia="Calibri" w:hAnsi="Calibri" w:cs="Arial"/>
          <w:vanish/>
        </w:rPr>
      </w:pPr>
    </w:p>
    <w:p w14:paraId="45ECB300" w14:textId="77777777" w:rsidR="00CB73F0" w:rsidRPr="00CB73F0" w:rsidRDefault="00CB73F0" w:rsidP="00E36DD3">
      <w:pPr>
        <w:pStyle w:val="Akapitzlist"/>
        <w:numPr>
          <w:ilvl w:val="0"/>
          <w:numId w:val="9"/>
        </w:numPr>
        <w:spacing w:after="0" w:line="276" w:lineRule="auto"/>
        <w:jc w:val="both"/>
        <w:rPr>
          <w:rFonts w:ascii="Calibri" w:eastAsia="Calibri" w:hAnsi="Calibri" w:cs="Arial"/>
          <w:vanish/>
        </w:rPr>
      </w:pPr>
    </w:p>
    <w:p w14:paraId="249BD18E" w14:textId="77777777" w:rsidR="00CB73F0" w:rsidRPr="00CB73F0" w:rsidRDefault="00CB73F0" w:rsidP="00E36DD3">
      <w:pPr>
        <w:pStyle w:val="Akapitzlist"/>
        <w:numPr>
          <w:ilvl w:val="0"/>
          <w:numId w:val="9"/>
        </w:numPr>
        <w:spacing w:after="0" w:line="276" w:lineRule="auto"/>
        <w:jc w:val="both"/>
        <w:rPr>
          <w:rFonts w:ascii="Calibri" w:eastAsia="Calibri" w:hAnsi="Calibri" w:cs="Arial"/>
          <w:vanish/>
        </w:rPr>
      </w:pPr>
    </w:p>
    <w:p w14:paraId="08C3042A" w14:textId="77777777" w:rsidR="00CB73F0" w:rsidRPr="00CB73F0" w:rsidRDefault="00CB73F0" w:rsidP="00E36DD3">
      <w:pPr>
        <w:pStyle w:val="Akapitzlist"/>
        <w:numPr>
          <w:ilvl w:val="0"/>
          <w:numId w:val="9"/>
        </w:numPr>
        <w:spacing w:after="0" w:line="276" w:lineRule="auto"/>
        <w:jc w:val="both"/>
        <w:rPr>
          <w:rFonts w:ascii="Calibri" w:eastAsia="Calibri" w:hAnsi="Calibri" w:cs="Arial"/>
          <w:vanish/>
        </w:rPr>
      </w:pPr>
    </w:p>
    <w:p w14:paraId="3C836EFD" w14:textId="77777777" w:rsidR="00CB73F0" w:rsidRPr="00CB73F0" w:rsidRDefault="00CB73F0" w:rsidP="00E36DD3">
      <w:pPr>
        <w:pStyle w:val="Akapitzlist"/>
        <w:numPr>
          <w:ilvl w:val="0"/>
          <w:numId w:val="10"/>
        </w:numPr>
        <w:spacing w:after="0" w:line="276" w:lineRule="auto"/>
        <w:jc w:val="both"/>
        <w:rPr>
          <w:rFonts w:ascii="Calibri" w:eastAsia="Calibri" w:hAnsi="Calibri" w:cs="Arial"/>
          <w:vanish/>
        </w:rPr>
      </w:pPr>
    </w:p>
    <w:p w14:paraId="1945AE70" w14:textId="77777777" w:rsidR="00CB73F0" w:rsidRPr="00CB73F0" w:rsidRDefault="00CB73F0" w:rsidP="00E36DD3">
      <w:pPr>
        <w:pStyle w:val="Akapitzlist"/>
        <w:numPr>
          <w:ilvl w:val="0"/>
          <w:numId w:val="10"/>
        </w:numPr>
        <w:spacing w:after="0" w:line="276" w:lineRule="auto"/>
        <w:jc w:val="both"/>
        <w:rPr>
          <w:rFonts w:ascii="Calibri" w:eastAsia="Calibri" w:hAnsi="Calibri" w:cs="Arial"/>
          <w:vanish/>
        </w:rPr>
      </w:pPr>
    </w:p>
    <w:p w14:paraId="2141BFF4" w14:textId="77777777" w:rsidR="00CB73F0" w:rsidRPr="00CB73F0" w:rsidRDefault="00CB73F0" w:rsidP="00E36DD3">
      <w:pPr>
        <w:pStyle w:val="Akapitzlist"/>
        <w:numPr>
          <w:ilvl w:val="0"/>
          <w:numId w:val="10"/>
        </w:numPr>
        <w:spacing w:after="0" w:line="276" w:lineRule="auto"/>
        <w:jc w:val="both"/>
        <w:rPr>
          <w:rFonts w:ascii="Calibri" w:eastAsia="Calibri" w:hAnsi="Calibri" w:cs="Arial"/>
          <w:vanish/>
        </w:rPr>
      </w:pPr>
    </w:p>
    <w:p w14:paraId="726DAF22" w14:textId="77777777" w:rsidR="00CB73F0" w:rsidRPr="00CB73F0" w:rsidRDefault="00CB73F0" w:rsidP="00E36DD3">
      <w:pPr>
        <w:pStyle w:val="Akapitzlist"/>
        <w:numPr>
          <w:ilvl w:val="0"/>
          <w:numId w:val="10"/>
        </w:numPr>
        <w:spacing w:after="0" w:line="276" w:lineRule="auto"/>
        <w:jc w:val="both"/>
        <w:rPr>
          <w:rFonts w:ascii="Calibri" w:eastAsia="Calibri" w:hAnsi="Calibri" w:cs="Arial"/>
          <w:vanish/>
        </w:rPr>
      </w:pPr>
    </w:p>
    <w:p w14:paraId="74E48DBB" w14:textId="773C3BD3" w:rsidR="00275383" w:rsidRPr="00020CE4" w:rsidRDefault="00275383"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Termin wykonania zamówienia</w:t>
      </w:r>
    </w:p>
    <w:p w14:paraId="171FD04B" w14:textId="77777777" w:rsidR="00655433" w:rsidRPr="00655433" w:rsidRDefault="00655433" w:rsidP="00655433">
      <w:pPr>
        <w:pStyle w:val="Akapitzlist"/>
        <w:numPr>
          <w:ilvl w:val="0"/>
          <w:numId w:val="4"/>
        </w:numPr>
        <w:spacing w:line="276" w:lineRule="auto"/>
        <w:jc w:val="both"/>
        <w:rPr>
          <w:vanish/>
        </w:rPr>
      </w:pPr>
    </w:p>
    <w:p w14:paraId="56F93460" w14:textId="77777777" w:rsidR="00655433" w:rsidRPr="00655433" w:rsidRDefault="00655433" w:rsidP="00655433">
      <w:pPr>
        <w:pStyle w:val="Akapitzlist"/>
        <w:numPr>
          <w:ilvl w:val="0"/>
          <w:numId w:val="4"/>
        </w:numPr>
        <w:spacing w:line="276" w:lineRule="auto"/>
        <w:jc w:val="both"/>
        <w:rPr>
          <w:vanish/>
        </w:rPr>
      </w:pPr>
    </w:p>
    <w:p w14:paraId="11B7CA7F" w14:textId="77777777" w:rsidR="00655433" w:rsidRPr="00655433" w:rsidRDefault="00655433" w:rsidP="00655433">
      <w:pPr>
        <w:pStyle w:val="Akapitzlist"/>
        <w:numPr>
          <w:ilvl w:val="0"/>
          <w:numId w:val="4"/>
        </w:numPr>
        <w:spacing w:line="276" w:lineRule="auto"/>
        <w:jc w:val="both"/>
        <w:rPr>
          <w:vanish/>
        </w:rPr>
      </w:pPr>
    </w:p>
    <w:p w14:paraId="7EA875FE" w14:textId="77777777" w:rsidR="00655433" w:rsidRPr="00655433" w:rsidRDefault="00655433" w:rsidP="00655433">
      <w:pPr>
        <w:pStyle w:val="Akapitzlist"/>
        <w:numPr>
          <w:ilvl w:val="0"/>
          <w:numId w:val="4"/>
        </w:numPr>
        <w:spacing w:line="276" w:lineRule="auto"/>
        <w:jc w:val="both"/>
        <w:rPr>
          <w:vanish/>
        </w:rPr>
      </w:pPr>
    </w:p>
    <w:p w14:paraId="2261D61F" w14:textId="7F00004A" w:rsidR="000C33B7" w:rsidRPr="00355E21" w:rsidRDefault="00F66464" w:rsidP="00655433">
      <w:pPr>
        <w:pStyle w:val="Akapitzlist"/>
        <w:numPr>
          <w:ilvl w:val="1"/>
          <w:numId w:val="4"/>
        </w:numPr>
        <w:spacing w:line="276" w:lineRule="auto"/>
        <w:jc w:val="both"/>
        <w:rPr>
          <w:color w:val="FF0000"/>
        </w:rPr>
      </w:pPr>
      <w:r>
        <w:t xml:space="preserve">Zamówienie należy wykonać w terminie </w:t>
      </w:r>
      <w:r w:rsidR="009F1191" w:rsidRPr="00F66464">
        <w:t xml:space="preserve">do dnia </w:t>
      </w:r>
      <w:r w:rsidR="00DB7F6B" w:rsidRPr="0045515D">
        <w:t>30.11.2024 r.</w:t>
      </w:r>
      <w:r w:rsidR="00355E21">
        <w:t xml:space="preserve"> </w:t>
      </w:r>
    </w:p>
    <w:p w14:paraId="4C1BB68D" w14:textId="48B56D89" w:rsidR="00355E21" w:rsidRPr="00A3024E" w:rsidRDefault="00D43B29" w:rsidP="005E52B0">
      <w:pPr>
        <w:pStyle w:val="Akapitzlist"/>
        <w:numPr>
          <w:ilvl w:val="1"/>
          <w:numId w:val="4"/>
        </w:numPr>
        <w:spacing w:line="276" w:lineRule="auto"/>
        <w:jc w:val="both"/>
        <w:rPr>
          <w:color w:val="FF0000"/>
        </w:rPr>
      </w:pPr>
      <w:r>
        <w:t>Zamawiający</w:t>
      </w:r>
      <w:r w:rsidR="00355E21">
        <w:t xml:space="preserve"> zastrzega </w:t>
      </w:r>
      <w:r>
        <w:t xml:space="preserve">sobie </w:t>
      </w:r>
      <w:r w:rsidR="00355E21">
        <w:t xml:space="preserve">zmianę terminu realizacji pod </w:t>
      </w:r>
      <w:r>
        <w:t>w</w:t>
      </w:r>
      <w:r w:rsidR="00355E21">
        <w:t>arunkiem uzyskania zgody na zmianę terminu przez instytucję fin</w:t>
      </w:r>
      <w:r>
        <w:t>an</w:t>
      </w:r>
      <w:r w:rsidR="00355E21">
        <w:t>sującą zamówieni</w:t>
      </w:r>
      <w:r>
        <w:t>e</w:t>
      </w:r>
      <w:r w:rsidR="00355E21">
        <w:t xml:space="preserve">. </w:t>
      </w:r>
    </w:p>
    <w:p w14:paraId="1E601517" w14:textId="77777777" w:rsidR="00B21E97" w:rsidRPr="00020CE4" w:rsidRDefault="00EB5B21"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Warunki udziału w postępowaniu</w:t>
      </w:r>
    </w:p>
    <w:p w14:paraId="6715E52D" w14:textId="77777777" w:rsidR="00A86E64" w:rsidRDefault="00A86E64" w:rsidP="00E36DD3">
      <w:pPr>
        <w:pStyle w:val="Akapitzlist"/>
        <w:numPr>
          <w:ilvl w:val="0"/>
          <w:numId w:val="8"/>
        </w:numPr>
        <w:spacing w:after="0" w:line="276" w:lineRule="auto"/>
        <w:jc w:val="both"/>
        <w:rPr>
          <w:rFonts w:ascii="Calibri" w:eastAsia="Calibri" w:hAnsi="Calibri" w:cs="Arial"/>
          <w:bCs/>
          <w:iCs/>
          <w:vanish/>
        </w:rPr>
      </w:pPr>
    </w:p>
    <w:p w14:paraId="4E05D6AC" w14:textId="77777777" w:rsidR="00A86E64" w:rsidRDefault="00A86E64" w:rsidP="00E36DD3">
      <w:pPr>
        <w:pStyle w:val="Akapitzlist"/>
        <w:numPr>
          <w:ilvl w:val="0"/>
          <w:numId w:val="8"/>
        </w:numPr>
        <w:spacing w:after="0" w:line="276" w:lineRule="auto"/>
        <w:jc w:val="both"/>
        <w:rPr>
          <w:rFonts w:ascii="Calibri" w:eastAsia="Calibri" w:hAnsi="Calibri" w:cs="Arial"/>
          <w:bCs/>
          <w:iCs/>
          <w:vanish/>
        </w:rPr>
      </w:pPr>
    </w:p>
    <w:p w14:paraId="510970D4" w14:textId="77777777" w:rsidR="00A86E64" w:rsidRDefault="00A86E64" w:rsidP="00E36DD3">
      <w:pPr>
        <w:pStyle w:val="Akapitzlist"/>
        <w:numPr>
          <w:ilvl w:val="0"/>
          <w:numId w:val="8"/>
        </w:numPr>
        <w:spacing w:after="0" w:line="276" w:lineRule="auto"/>
        <w:jc w:val="both"/>
        <w:rPr>
          <w:rFonts w:ascii="Calibri" w:eastAsia="Calibri" w:hAnsi="Calibri" w:cs="Arial"/>
          <w:bCs/>
          <w:iCs/>
          <w:vanish/>
        </w:rPr>
      </w:pPr>
    </w:p>
    <w:p w14:paraId="0CFA6E58" w14:textId="3BC5D2B1" w:rsidR="00210441" w:rsidRPr="00BD22E1" w:rsidRDefault="00210441" w:rsidP="00E23B80">
      <w:pPr>
        <w:pStyle w:val="Akapitzlist"/>
        <w:numPr>
          <w:ilvl w:val="1"/>
          <w:numId w:val="19"/>
        </w:numPr>
        <w:spacing w:line="276" w:lineRule="auto"/>
        <w:jc w:val="both"/>
        <w:rPr>
          <w:rFonts w:ascii="Calibri" w:eastAsia="Calibri" w:hAnsi="Calibri" w:cs="Arial"/>
          <w:bCs/>
          <w:iCs/>
        </w:rPr>
      </w:pPr>
      <w:r w:rsidRPr="00210441">
        <w:rPr>
          <w:rFonts w:ascii="Calibri" w:eastAsia="Calibri" w:hAnsi="Calibri" w:cs="Arial"/>
          <w:bCs/>
          <w:iCs/>
        </w:rPr>
        <w:t xml:space="preserve">Zamówienie nie może zostać udzielone podmiotom powiązanym osobowo lub kapitałowo </w:t>
      </w:r>
      <w:r w:rsidR="00E23B80">
        <w:rPr>
          <w:rFonts w:ascii="Calibri" w:eastAsia="Calibri" w:hAnsi="Calibri" w:cs="Arial"/>
          <w:bCs/>
          <w:iCs/>
        </w:rPr>
        <w:br/>
      </w:r>
      <w:r w:rsidRPr="00210441">
        <w:rPr>
          <w:rFonts w:ascii="Calibri" w:eastAsia="Calibri" w:hAnsi="Calibri" w:cs="Arial"/>
          <w:bCs/>
          <w:iCs/>
        </w:rPr>
        <w:t xml:space="preserve">z </w:t>
      </w:r>
      <w:r w:rsidRPr="00BD22E1">
        <w:rPr>
          <w:rFonts w:ascii="Calibri" w:eastAsia="Calibri" w:hAnsi="Calibri" w:cs="Arial"/>
          <w:bCs/>
          <w:iCs/>
        </w:rPr>
        <w:t xml:space="preserve">Zamawiającym. Przez powiązania kapitałowe lub osobowe rozumie się wzajemne powiązania między Zamawiającym lub osobami upoważnionymi do zaciągania zobowiązań w imieniu Zamawiającego lub osobami wykonującymi w imieniu beneficjenta czynności związane </w:t>
      </w:r>
      <w:r w:rsidR="00E23B80">
        <w:rPr>
          <w:rFonts w:ascii="Calibri" w:eastAsia="Calibri" w:hAnsi="Calibri" w:cs="Arial"/>
          <w:bCs/>
          <w:iCs/>
        </w:rPr>
        <w:br/>
      </w:r>
      <w:r w:rsidRPr="00BD22E1">
        <w:rPr>
          <w:rFonts w:ascii="Calibri" w:eastAsia="Calibri" w:hAnsi="Calibri" w:cs="Arial"/>
          <w:bCs/>
          <w:iCs/>
        </w:rPr>
        <w:t xml:space="preserve">z przygotowaniem i przeprowadzeniem procedury wyboru wykonawcy a wykonawcą, polegające w szczególności na: </w:t>
      </w:r>
    </w:p>
    <w:p w14:paraId="65505F48" w14:textId="77777777" w:rsidR="00210441" w:rsidRPr="00BD22E1" w:rsidRDefault="00210441" w:rsidP="00E23B80">
      <w:pPr>
        <w:pStyle w:val="Akapitzlist"/>
        <w:numPr>
          <w:ilvl w:val="2"/>
          <w:numId w:val="19"/>
        </w:numPr>
        <w:spacing w:line="276" w:lineRule="auto"/>
        <w:jc w:val="both"/>
        <w:rPr>
          <w:rFonts w:ascii="Calibri" w:eastAsia="Calibri" w:hAnsi="Calibri" w:cs="Arial"/>
          <w:bCs/>
          <w:iCs/>
        </w:rPr>
      </w:pPr>
      <w:r w:rsidRPr="00BD22E1">
        <w:rPr>
          <w:rFonts w:ascii="Calibri" w:eastAsia="Calibri" w:hAnsi="Calibri" w:cs="Arial"/>
          <w:bCs/>
          <w:i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E10F1C4" w14:textId="2F30A63F" w:rsidR="00210441" w:rsidRPr="00BD22E1" w:rsidRDefault="00210441" w:rsidP="00E23B80">
      <w:pPr>
        <w:pStyle w:val="Akapitzlist"/>
        <w:numPr>
          <w:ilvl w:val="2"/>
          <w:numId w:val="19"/>
        </w:numPr>
        <w:spacing w:line="276" w:lineRule="auto"/>
        <w:jc w:val="both"/>
        <w:rPr>
          <w:rFonts w:ascii="Calibri" w:eastAsia="Calibri" w:hAnsi="Calibri" w:cs="Arial"/>
          <w:bCs/>
          <w:iCs/>
        </w:rPr>
      </w:pPr>
      <w:r w:rsidRPr="00BD22E1">
        <w:rPr>
          <w:rFonts w:ascii="Calibri" w:eastAsia="Calibri" w:hAnsi="Calibri" w:cs="Arial"/>
          <w:bCs/>
          <w:iCs/>
        </w:rPr>
        <w:t xml:space="preserve">pozostawaniu w związku małżeńskim, w stosunku pokrewieństwa lub powinowactwa </w:t>
      </w:r>
      <w:r w:rsidR="00E23B80">
        <w:rPr>
          <w:rFonts w:ascii="Calibri" w:eastAsia="Calibri" w:hAnsi="Calibri" w:cs="Arial"/>
          <w:bCs/>
          <w:iCs/>
        </w:rPr>
        <w:br/>
      </w:r>
      <w:r w:rsidRPr="00BD22E1">
        <w:rPr>
          <w:rFonts w:ascii="Calibri" w:eastAsia="Calibri" w:hAnsi="Calibri" w:cs="Arial"/>
          <w:bCs/>
          <w:iCs/>
        </w:rPr>
        <w:t xml:space="preserve">w linii prostej, pokrewieństwa lub powinowactwa w linii bocznej do drugiego stopnia, lub </w:t>
      </w:r>
      <w:r w:rsidRPr="00BD22E1">
        <w:rPr>
          <w:rFonts w:ascii="Calibri" w:eastAsia="Calibri" w:hAnsi="Calibri" w:cs="Arial"/>
          <w:bCs/>
          <w:iCs/>
        </w:rPr>
        <w:lastRenderedPageBreak/>
        <w:t xml:space="preserve">związaniu z tytułu przysposobienia, opieki lub kurateli albo pozostawaniu we wspólnym pożyciu z wykonawcą, jego zastępcą prawnym lub członkami organów zarządzających lub organów nadzorczych wykonawców ubiegających się o udzielenie zamówienia </w:t>
      </w:r>
    </w:p>
    <w:p w14:paraId="1C3FECC9" w14:textId="78667F79" w:rsidR="00210441" w:rsidRPr="00BD22E1" w:rsidRDefault="00210441" w:rsidP="00E23B80">
      <w:pPr>
        <w:pStyle w:val="Akapitzlist"/>
        <w:numPr>
          <w:ilvl w:val="2"/>
          <w:numId w:val="19"/>
        </w:numPr>
        <w:spacing w:line="276" w:lineRule="auto"/>
        <w:jc w:val="both"/>
        <w:rPr>
          <w:rFonts w:ascii="Calibri" w:eastAsia="Calibri" w:hAnsi="Calibri" w:cs="Arial"/>
          <w:bCs/>
          <w:iCs/>
        </w:rPr>
      </w:pPr>
      <w:r w:rsidRPr="00BD22E1">
        <w:rPr>
          <w:rFonts w:ascii="Calibri" w:eastAsia="Calibri" w:hAnsi="Calibri" w:cs="Arial"/>
          <w:bCs/>
          <w:iCs/>
        </w:rPr>
        <w:t xml:space="preserve">pozostawaniu z wykonawcą w takim stosunku prawnym lub faktycznym, że istnieje uzasadniona wątpliwość co do ich bezstronności lub niezależności w związku </w:t>
      </w:r>
      <w:r w:rsidR="00E23B80">
        <w:rPr>
          <w:rFonts w:ascii="Calibri" w:eastAsia="Calibri" w:hAnsi="Calibri" w:cs="Arial"/>
          <w:bCs/>
          <w:iCs/>
        </w:rPr>
        <w:br/>
      </w:r>
      <w:r w:rsidRPr="00BD22E1">
        <w:rPr>
          <w:rFonts w:ascii="Calibri" w:eastAsia="Calibri" w:hAnsi="Calibri" w:cs="Arial"/>
          <w:bCs/>
          <w:iCs/>
        </w:rPr>
        <w:t>z postępowaniem o udzielenie zamówienia.</w:t>
      </w:r>
    </w:p>
    <w:p w14:paraId="0E174D4F" w14:textId="24029D0D" w:rsidR="000F33F5" w:rsidRPr="00BD22E1" w:rsidRDefault="000F33F5" w:rsidP="00E23B80">
      <w:pPr>
        <w:pStyle w:val="Akapitzlist"/>
        <w:numPr>
          <w:ilvl w:val="1"/>
          <w:numId w:val="19"/>
        </w:numPr>
        <w:spacing w:line="276" w:lineRule="auto"/>
        <w:jc w:val="both"/>
        <w:rPr>
          <w:rFonts w:ascii="Calibri" w:eastAsia="Calibri" w:hAnsi="Calibri" w:cs="Arial"/>
          <w:bCs/>
          <w:iCs/>
        </w:rPr>
      </w:pPr>
      <w:r w:rsidRPr="00BD22E1">
        <w:rPr>
          <w:rFonts w:ascii="Calibri" w:eastAsia="Calibri" w:hAnsi="Calibri" w:cs="Arial"/>
          <w:bCs/>
          <w:iCs/>
        </w:rPr>
        <w:t>Z udziału w postępowaniu wykluczeni są Oferenci powiązani osobowo lub kapitałowo z</w:t>
      </w:r>
      <w:r w:rsidR="00181FB9" w:rsidRPr="00BD22E1">
        <w:rPr>
          <w:rFonts w:ascii="Calibri" w:eastAsia="Calibri" w:hAnsi="Calibri" w:cs="Arial"/>
          <w:bCs/>
          <w:iCs/>
        </w:rPr>
        <w:t> </w:t>
      </w:r>
      <w:r w:rsidRPr="00BD22E1">
        <w:rPr>
          <w:rFonts w:ascii="Calibri" w:eastAsia="Calibri" w:hAnsi="Calibri" w:cs="Arial"/>
          <w:bCs/>
          <w:iCs/>
        </w:rPr>
        <w:t>Zamawiającym ogłaszającym Zapytanie Ofertowe</w:t>
      </w:r>
      <w:r w:rsidR="004E15DD">
        <w:rPr>
          <w:rFonts w:ascii="Calibri" w:eastAsia="Calibri" w:hAnsi="Calibri" w:cs="Arial"/>
          <w:bCs/>
          <w:iCs/>
        </w:rPr>
        <w:t>.</w:t>
      </w:r>
      <w:r w:rsidR="002702FB" w:rsidRPr="00BD22E1">
        <w:rPr>
          <w:rFonts w:ascii="Calibri" w:eastAsia="Calibri" w:hAnsi="Calibri" w:cs="Arial"/>
          <w:bCs/>
          <w:iCs/>
        </w:rPr>
        <w:t xml:space="preserve">  </w:t>
      </w:r>
      <w:r w:rsidRPr="00BD22E1">
        <w:rPr>
          <w:rFonts w:ascii="Calibri" w:eastAsia="Calibri" w:hAnsi="Calibri" w:cs="Arial"/>
          <w:bCs/>
          <w:iCs/>
        </w:rPr>
        <w:t xml:space="preserve"> </w:t>
      </w:r>
    </w:p>
    <w:p w14:paraId="2EFD819A" w14:textId="77777777" w:rsidR="001F222A" w:rsidRDefault="001F222A" w:rsidP="00E23B80">
      <w:pPr>
        <w:pStyle w:val="Akapitzlist"/>
        <w:numPr>
          <w:ilvl w:val="1"/>
          <w:numId w:val="19"/>
        </w:numPr>
        <w:spacing w:line="276" w:lineRule="auto"/>
        <w:jc w:val="both"/>
        <w:rPr>
          <w:rFonts w:ascii="Calibri" w:eastAsia="Calibri" w:hAnsi="Calibri" w:cs="Arial"/>
          <w:bCs/>
          <w:iCs/>
        </w:rPr>
      </w:pPr>
      <w:r>
        <w:rPr>
          <w:rFonts w:ascii="Calibri" w:eastAsia="Calibri" w:hAnsi="Calibri" w:cs="Arial"/>
          <w:bCs/>
          <w:iCs/>
        </w:rPr>
        <w:t>O udzielenie zamówienia mogą ubiegać się Wykonawcy, którzy:</w:t>
      </w:r>
    </w:p>
    <w:p w14:paraId="4E61C9BC" w14:textId="77777777" w:rsidR="001F222A" w:rsidRPr="001F222A" w:rsidRDefault="001F222A" w:rsidP="00E23B80">
      <w:pPr>
        <w:pStyle w:val="Akapitzlist"/>
        <w:numPr>
          <w:ilvl w:val="2"/>
          <w:numId w:val="24"/>
        </w:numPr>
        <w:spacing w:line="276" w:lineRule="auto"/>
        <w:jc w:val="both"/>
        <w:rPr>
          <w:rFonts w:ascii="Calibri" w:eastAsia="Calibri" w:hAnsi="Calibri" w:cs="Arial"/>
          <w:bCs/>
          <w:iCs/>
        </w:rPr>
      </w:pPr>
      <w:r w:rsidRPr="001F222A">
        <w:rPr>
          <w:rFonts w:ascii="Calibri" w:eastAsia="Calibri" w:hAnsi="Calibri" w:cs="Arial"/>
          <w:bCs/>
          <w:iCs/>
        </w:rPr>
        <w:t>prowadzą działalność zgodną z przedmiotem zamówienia,</w:t>
      </w:r>
    </w:p>
    <w:p w14:paraId="18851481" w14:textId="77777777" w:rsidR="001F222A" w:rsidRPr="001F222A" w:rsidRDefault="001F222A" w:rsidP="00E23B80">
      <w:pPr>
        <w:pStyle w:val="Akapitzlist"/>
        <w:numPr>
          <w:ilvl w:val="2"/>
          <w:numId w:val="24"/>
        </w:numPr>
        <w:spacing w:line="276" w:lineRule="auto"/>
        <w:jc w:val="both"/>
        <w:rPr>
          <w:rFonts w:ascii="Calibri" w:eastAsia="Calibri" w:hAnsi="Calibri" w:cs="Arial"/>
          <w:bCs/>
          <w:iCs/>
        </w:rPr>
      </w:pPr>
      <w:r w:rsidRPr="001F222A">
        <w:rPr>
          <w:rFonts w:ascii="Calibri" w:eastAsia="Calibri" w:hAnsi="Calibri" w:cs="Arial"/>
          <w:bCs/>
          <w:iCs/>
        </w:rPr>
        <w:t>posiadają uprawnienia do wykonywania działalności/ czynności zgodnych z przedmiotem zamówienia – jeśli są wymagane.</w:t>
      </w:r>
    </w:p>
    <w:p w14:paraId="44705F39" w14:textId="77777777" w:rsidR="001F222A" w:rsidRPr="001F222A" w:rsidRDefault="001F222A" w:rsidP="00E23B80">
      <w:pPr>
        <w:pStyle w:val="Akapitzlist"/>
        <w:numPr>
          <w:ilvl w:val="2"/>
          <w:numId w:val="24"/>
        </w:numPr>
        <w:spacing w:line="276" w:lineRule="auto"/>
        <w:jc w:val="both"/>
        <w:rPr>
          <w:rFonts w:ascii="Calibri" w:eastAsia="Calibri" w:hAnsi="Calibri" w:cs="Arial"/>
          <w:bCs/>
          <w:iCs/>
        </w:rPr>
      </w:pPr>
      <w:r w:rsidRPr="001F222A">
        <w:rPr>
          <w:rFonts w:ascii="Calibri" w:eastAsia="Calibri" w:hAnsi="Calibri" w:cs="Arial"/>
          <w:bCs/>
          <w:iCs/>
        </w:rPr>
        <w:t>posiadają potencjał techniczny, ekonomiczny i finansowy niezbędny do realizacji dostawcy/ zamówienia w zadeklarowanym terminie.</w:t>
      </w:r>
    </w:p>
    <w:p w14:paraId="2601D6B0" w14:textId="0F3534D4" w:rsidR="001F222A" w:rsidRPr="001F222A" w:rsidRDefault="001F222A" w:rsidP="00E23B80">
      <w:pPr>
        <w:pStyle w:val="Akapitzlist"/>
        <w:numPr>
          <w:ilvl w:val="2"/>
          <w:numId w:val="24"/>
        </w:numPr>
        <w:spacing w:line="276" w:lineRule="auto"/>
        <w:jc w:val="both"/>
        <w:rPr>
          <w:rFonts w:ascii="Calibri" w:eastAsia="Calibri" w:hAnsi="Calibri" w:cs="Arial"/>
          <w:bCs/>
          <w:iCs/>
        </w:rPr>
      </w:pPr>
      <w:r w:rsidRPr="001F222A">
        <w:rPr>
          <w:rFonts w:ascii="Calibri" w:eastAsia="Calibri" w:hAnsi="Calibri" w:cs="Arial"/>
          <w:bCs/>
          <w:iCs/>
        </w:rPr>
        <w:t xml:space="preserve">posiadają kadrę, której kwalifikacje są adekwatne do przedmiotowego zamówienia </w:t>
      </w:r>
      <w:r w:rsidR="00E23B80">
        <w:rPr>
          <w:rFonts w:ascii="Calibri" w:eastAsia="Calibri" w:hAnsi="Calibri" w:cs="Arial"/>
          <w:bCs/>
          <w:iCs/>
        </w:rPr>
        <w:br/>
      </w:r>
      <w:r w:rsidR="005F0C91" w:rsidRPr="001F222A">
        <w:rPr>
          <w:rFonts w:ascii="Calibri" w:eastAsia="Calibri" w:hAnsi="Calibri" w:cs="Arial"/>
          <w:bCs/>
          <w:iCs/>
        </w:rPr>
        <w:t xml:space="preserve">i </w:t>
      </w:r>
      <w:r w:rsidR="005F0C91">
        <w:rPr>
          <w:rFonts w:ascii="Calibri" w:eastAsia="Calibri" w:hAnsi="Calibri" w:cs="Arial"/>
          <w:bCs/>
          <w:iCs/>
        </w:rPr>
        <w:t>umożliwiają</w:t>
      </w:r>
      <w:r w:rsidRPr="001F222A">
        <w:rPr>
          <w:rFonts w:ascii="Calibri" w:eastAsia="Calibri" w:hAnsi="Calibri" w:cs="Arial"/>
          <w:bCs/>
          <w:iCs/>
        </w:rPr>
        <w:t xml:space="preserve"> realizację przedsięwzięcia w zadeklarowanym terminie.</w:t>
      </w:r>
    </w:p>
    <w:p w14:paraId="2F95F4A2" w14:textId="77777777" w:rsidR="001F222A" w:rsidRPr="001F222A" w:rsidRDefault="001F222A" w:rsidP="00E23B80">
      <w:pPr>
        <w:pStyle w:val="Akapitzlist"/>
        <w:numPr>
          <w:ilvl w:val="2"/>
          <w:numId w:val="24"/>
        </w:numPr>
        <w:spacing w:line="276" w:lineRule="auto"/>
        <w:jc w:val="both"/>
        <w:rPr>
          <w:rFonts w:ascii="Calibri" w:eastAsia="Calibri" w:hAnsi="Calibri" w:cs="Arial"/>
          <w:bCs/>
          <w:iCs/>
        </w:rPr>
      </w:pPr>
      <w:r w:rsidRPr="001F222A">
        <w:rPr>
          <w:rFonts w:ascii="Calibri" w:eastAsia="Calibri" w:hAnsi="Calibri" w:cs="Arial"/>
          <w:bCs/>
          <w:iCs/>
        </w:rPr>
        <w:t>nie są w stanie likwidacji ani nie ogłosił upadłości.</w:t>
      </w:r>
    </w:p>
    <w:p w14:paraId="26D6A466" w14:textId="073863D7" w:rsidR="001F222A" w:rsidRDefault="001F222A" w:rsidP="00E23B80">
      <w:pPr>
        <w:pStyle w:val="Akapitzlist"/>
        <w:numPr>
          <w:ilvl w:val="2"/>
          <w:numId w:val="24"/>
        </w:numPr>
        <w:spacing w:line="276" w:lineRule="auto"/>
        <w:jc w:val="both"/>
        <w:rPr>
          <w:rFonts w:ascii="Calibri" w:eastAsia="Calibri" w:hAnsi="Calibri" w:cs="Arial"/>
          <w:bCs/>
          <w:iCs/>
        </w:rPr>
      </w:pPr>
      <w:r w:rsidRPr="001F222A">
        <w:rPr>
          <w:rFonts w:ascii="Calibri" w:eastAsia="Calibri" w:hAnsi="Calibri" w:cs="Arial"/>
          <w:bCs/>
          <w:iCs/>
        </w:rPr>
        <w:t xml:space="preserve">nie zalegają z uiszczaniem podatków, opłat składek na ubezpieczenia społeczne </w:t>
      </w:r>
      <w:r w:rsidR="00E23B80">
        <w:rPr>
          <w:rFonts w:ascii="Calibri" w:eastAsia="Calibri" w:hAnsi="Calibri" w:cs="Arial"/>
          <w:bCs/>
          <w:iCs/>
        </w:rPr>
        <w:br/>
      </w:r>
      <w:r w:rsidR="005F0C91" w:rsidRPr="001F222A">
        <w:rPr>
          <w:rFonts w:ascii="Calibri" w:eastAsia="Calibri" w:hAnsi="Calibri" w:cs="Arial"/>
          <w:bCs/>
          <w:iCs/>
        </w:rPr>
        <w:t xml:space="preserve">i </w:t>
      </w:r>
      <w:r w:rsidR="005F0C91">
        <w:rPr>
          <w:rFonts w:ascii="Calibri" w:eastAsia="Calibri" w:hAnsi="Calibri" w:cs="Arial"/>
          <w:bCs/>
          <w:iCs/>
        </w:rPr>
        <w:t>zdrowotne</w:t>
      </w:r>
      <w:r w:rsidRPr="001F222A">
        <w:rPr>
          <w:rFonts w:ascii="Calibri" w:eastAsia="Calibri" w:hAnsi="Calibri" w:cs="Arial"/>
          <w:bCs/>
          <w:iCs/>
        </w:rPr>
        <w:t>.</w:t>
      </w:r>
    </w:p>
    <w:p w14:paraId="136DA3B7" w14:textId="212DFBA4" w:rsidR="008857D6" w:rsidRDefault="001F222A" w:rsidP="00E23B80">
      <w:pPr>
        <w:pStyle w:val="Akapitzlist"/>
        <w:numPr>
          <w:ilvl w:val="1"/>
          <w:numId w:val="19"/>
        </w:numPr>
        <w:spacing w:line="276" w:lineRule="auto"/>
        <w:ind w:left="709" w:hanging="294"/>
        <w:jc w:val="both"/>
        <w:rPr>
          <w:rFonts w:ascii="Calibri" w:eastAsia="Calibri" w:hAnsi="Calibri" w:cs="Arial"/>
          <w:bCs/>
          <w:iCs/>
        </w:rPr>
      </w:pPr>
      <w:r w:rsidRPr="00A268F7">
        <w:rPr>
          <w:rFonts w:ascii="Calibri" w:eastAsia="Calibri" w:hAnsi="Calibri" w:cs="Arial"/>
          <w:bCs/>
          <w:iCs/>
        </w:rPr>
        <w:t xml:space="preserve">O </w:t>
      </w:r>
      <w:r w:rsidR="0000153E" w:rsidRPr="00A268F7">
        <w:rPr>
          <w:rFonts w:ascii="Calibri" w:eastAsia="Calibri" w:hAnsi="Calibri" w:cs="Arial"/>
          <w:bCs/>
          <w:iCs/>
        </w:rPr>
        <w:t xml:space="preserve">udzielenie zamówienia mogą ubiegać się Wykonawcy, którzy </w:t>
      </w:r>
      <w:r w:rsidR="008857D6" w:rsidRPr="004D74FE">
        <w:rPr>
          <w:rFonts w:ascii="Calibri" w:eastAsia="Calibri" w:hAnsi="Calibri" w:cs="Arial"/>
          <w:bCs/>
          <w:iCs/>
        </w:rPr>
        <w:t>są</w:t>
      </w:r>
      <w:r w:rsidR="008857D6" w:rsidRPr="004D74FE">
        <w:t xml:space="preserve"> </w:t>
      </w:r>
      <w:r w:rsidR="008857D6" w:rsidRPr="004D74FE">
        <w:rPr>
          <w:rFonts w:ascii="Calibri" w:eastAsia="Calibri" w:hAnsi="Calibri" w:cs="Arial"/>
          <w:bCs/>
          <w:iCs/>
        </w:rPr>
        <w:t xml:space="preserve">ubezpieczeni od odpowiedzialności cywilnej w zakresie prowadzonej działalności związanej z przedmiotem zamówienia oraz że posiada opłaconą polisę z sumą gwarancyjną w wysokości minimum </w:t>
      </w:r>
      <w:r w:rsidR="00E23B80">
        <w:rPr>
          <w:rFonts w:ascii="Calibri" w:eastAsia="Calibri" w:hAnsi="Calibri" w:cs="Arial"/>
          <w:bCs/>
          <w:iCs/>
        </w:rPr>
        <w:br/>
      </w:r>
      <w:r w:rsidR="00737093" w:rsidRPr="00737093">
        <w:rPr>
          <w:rFonts w:ascii="Calibri" w:eastAsia="Calibri" w:hAnsi="Calibri" w:cs="Arial"/>
          <w:bCs/>
          <w:iCs/>
        </w:rPr>
        <w:t>500</w:t>
      </w:r>
      <w:r w:rsidR="008857D6" w:rsidRPr="00737093">
        <w:rPr>
          <w:rFonts w:ascii="Calibri" w:eastAsia="Calibri" w:hAnsi="Calibri" w:cs="Arial"/>
          <w:bCs/>
          <w:iCs/>
        </w:rPr>
        <w:t xml:space="preserve"> 000,00 zł.</w:t>
      </w:r>
    </w:p>
    <w:p w14:paraId="12009D52" w14:textId="152C0F26" w:rsidR="00560544" w:rsidRDefault="00560544" w:rsidP="00E23B80">
      <w:pPr>
        <w:pStyle w:val="Akapitzlist"/>
        <w:numPr>
          <w:ilvl w:val="1"/>
          <w:numId w:val="19"/>
        </w:numPr>
        <w:spacing w:line="276" w:lineRule="auto"/>
        <w:jc w:val="both"/>
        <w:rPr>
          <w:rFonts w:ascii="Calibri" w:eastAsia="Calibri" w:hAnsi="Calibri" w:cs="Arial"/>
          <w:bCs/>
          <w:iCs/>
        </w:rPr>
      </w:pPr>
      <w:r>
        <w:rPr>
          <w:rFonts w:ascii="Calibri" w:eastAsia="Calibri" w:hAnsi="Calibri" w:cs="Arial"/>
          <w:bCs/>
          <w:iCs/>
        </w:rPr>
        <w:t>O udzielenie zamówienia mo</w:t>
      </w:r>
      <w:r w:rsidR="002B6698">
        <w:rPr>
          <w:rFonts w:ascii="Calibri" w:eastAsia="Calibri" w:hAnsi="Calibri" w:cs="Arial"/>
          <w:bCs/>
          <w:iCs/>
        </w:rPr>
        <w:t>że</w:t>
      </w:r>
      <w:r>
        <w:rPr>
          <w:rFonts w:ascii="Calibri" w:eastAsia="Calibri" w:hAnsi="Calibri" w:cs="Arial"/>
          <w:bCs/>
          <w:iCs/>
        </w:rPr>
        <w:t xml:space="preserve"> ubiegać się Wykonawc</w:t>
      </w:r>
      <w:r w:rsidR="002B6698">
        <w:rPr>
          <w:rFonts w:ascii="Calibri" w:eastAsia="Calibri" w:hAnsi="Calibri" w:cs="Arial"/>
          <w:bCs/>
          <w:iCs/>
        </w:rPr>
        <w:t>a</w:t>
      </w:r>
      <w:r>
        <w:rPr>
          <w:rFonts w:ascii="Calibri" w:eastAsia="Calibri" w:hAnsi="Calibri" w:cs="Arial"/>
          <w:bCs/>
          <w:iCs/>
        </w:rPr>
        <w:t>, któr</w:t>
      </w:r>
      <w:r w:rsidR="002B6698">
        <w:rPr>
          <w:rFonts w:ascii="Calibri" w:eastAsia="Calibri" w:hAnsi="Calibri" w:cs="Arial"/>
          <w:bCs/>
          <w:iCs/>
        </w:rPr>
        <w:t>y</w:t>
      </w:r>
      <w:r>
        <w:rPr>
          <w:rFonts w:ascii="Calibri" w:eastAsia="Calibri" w:hAnsi="Calibri" w:cs="Arial"/>
          <w:bCs/>
          <w:iCs/>
        </w:rPr>
        <w:t>:</w:t>
      </w:r>
    </w:p>
    <w:p w14:paraId="2703F92D" w14:textId="564DF2F4" w:rsidR="002B6698" w:rsidRDefault="005F0C91" w:rsidP="00E23B80">
      <w:pPr>
        <w:pStyle w:val="Akapitzlist"/>
        <w:numPr>
          <w:ilvl w:val="2"/>
          <w:numId w:val="12"/>
        </w:numPr>
        <w:spacing w:line="276" w:lineRule="auto"/>
        <w:jc w:val="both"/>
      </w:pPr>
      <w:r>
        <w:t xml:space="preserve"> wykaże, że w </w:t>
      </w:r>
      <w:r w:rsidR="00474A44">
        <w:t>okresie ostatnich 5 lat</w:t>
      </w:r>
      <w:r>
        <w:t>, a jeśli okres działalności jest krótszy – to w tym okresie, wykonał należycie</w:t>
      </w:r>
      <w:r w:rsidR="002B6698">
        <w:t>:</w:t>
      </w:r>
    </w:p>
    <w:p w14:paraId="74642C1B" w14:textId="0CC613B7" w:rsidR="005F0C91" w:rsidRDefault="002B6698" w:rsidP="00E23B80">
      <w:pPr>
        <w:pStyle w:val="Akapitzlist"/>
        <w:spacing w:line="276" w:lineRule="auto"/>
        <w:ind w:left="1134"/>
        <w:jc w:val="both"/>
      </w:pPr>
      <w:r>
        <w:t xml:space="preserve">- co najmniej jedną robotę budowlaną polegającą </w:t>
      </w:r>
      <w:r w:rsidRPr="002B6698">
        <w:t xml:space="preserve">na budowie/przebudowie/remoncie </w:t>
      </w:r>
      <w:r w:rsidR="00737093">
        <w:t>basenu sportowego na basen rekreacyjny podgrzewany</w:t>
      </w:r>
      <w:r w:rsidRPr="002B6698">
        <w:t>.</w:t>
      </w:r>
    </w:p>
    <w:p w14:paraId="3143C67B" w14:textId="1C24BBAB" w:rsidR="002B6698" w:rsidRDefault="002B6698" w:rsidP="00E23B80">
      <w:pPr>
        <w:pStyle w:val="Akapitzlist"/>
        <w:numPr>
          <w:ilvl w:val="2"/>
          <w:numId w:val="12"/>
        </w:numPr>
        <w:spacing w:line="276" w:lineRule="auto"/>
        <w:jc w:val="both"/>
      </w:pPr>
      <w:r w:rsidRPr="002B6698">
        <w:t>skieruje</w:t>
      </w:r>
      <w:r w:rsidRPr="002B6698">
        <w:rPr>
          <w:bCs/>
          <w:iCs/>
        </w:rPr>
        <w:t xml:space="preserve"> do wykonania zamówienia, osoby posiadające określone poniżej uprawnienia </w:t>
      </w:r>
      <w:r w:rsidR="007C5069">
        <w:rPr>
          <w:bCs/>
          <w:iCs/>
        </w:rPr>
        <w:br/>
      </w:r>
      <w:r w:rsidRPr="002B6698">
        <w:rPr>
          <w:bCs/>
          <w:iCs/>
        </w:rPr>
        <w:t xml:space="preserve">i   kwalifikacje:  </w:t>
      </w:r>
    </w:p>
    <w:p w14:paraId="353F7ABC" w14:textId="48405507" w:rsidR="00AE7CA6" w:rsidRPr="004430CF" w:rsidRDefault="00AE7CA6" w:rsidP="00E23B80">
      <w:pPr>
        <w:pStyle w:val="Akapitzlist"/>
        <w:spacing w:line="276" w:lineRule="auto"/>
        <w:ind w:left="1068"/>
        <w:jc w:val="both"/>
        <w:rPr>
          <w:rFonts w:ascii="Calibri" w:eastAsia="Calibri" w:hAnsi="Calibri" w:cs="Arial"/>
          <w:bCs/>
          <w:iCs/>
        </w:rPr>
      </w:pPr>
      <w:r>
        <w:rPr>
          <w:rFonts w:ascii="Calibri" w:eastAsia="Calibri" w:hAnsi="Calibri" w:cs="Arial"/>
          <w:bCs/>
          <w:iCs/>
        </w:rPr>
        <w:t xml:space="preserve">- </w:t>
      </w:r>
      <w:r w:rsidRPr="007C5069">
        <w:rPr>
          <w:rFonts w:ascii="Calibri" w:eastAsia="Calibri" w:hAnsi="Calibri" w:cs="Arial"/>
          <w:bCs/>
          <w:iCs/>
          <w:u w:val="single"/>
        </w:rPr>
        <w:t>kierownik budowy pe</w:t>
      </w:r>
      <w:r w:rsidRPr="007C5069">
        <w:rPr>
          <w:rFonts w:ascii="Calibri" w:eastAsia="Calibri" w:hAnsi="Calibri" w:cs="Arial" w:hint="eastAsia"/>
          <w:bCs/>
          <w:iCs/>
          <w:u w:val="single"/>
        </w:rPr>
        <w:t>ł</w:t>
      </w:r>
      <w:r w:rsidRPr="007C5069">
        <w:rPr>
          <w:rFonts w:ascii="Calibri" w:eastAsia="Calibri" w:hAnsi="Calibri" w:cs="Arial"/>
          <w:bCs/>
          <w:iCs/>
          <w:u w:val="single"/>
        </w:rPr>
        <w:t>ni</w:t>
      </w:r>
      <w:r w:rsidRPr="007C5069">
        <w:rPr>
          <w:rFonts w:ascii="Calibri" w:eastAsia="Calibri" w:hAnsi="Calibri" w:cs="Arial" w:hint="eastAsia"/>
          <w:bCs/>
          <w:iCs/>
          <w:u w:val="single"/>
        </w:rPr>
        <w:t>ą</w:t>
      </w:r>
      <w:r w:rsidRPr="007C5069">
        <w:rPr>
          <w:rFonts w:ascii="Calibri" w:eastAsia="Calibri" w:hAnsi="Calibri" w:cs="Arial"/>
          <w:bCs/>
          <w:iCs/>
          <w:u w:val="single"/>
        </w:rPr>
        <w:t>cy równocześnie obowi</w:t>
      </w:r>
      <w:r w:rsidRPr="007C5069">
        <w:rPr>
          <w:rFonts w:ascii="Calibri" w:eastAsia="Calibri" w:hAnsi="Calibri" w:cs="Arial" w:hint="eastAsia"/>
          <w:bCs/>
          <w:iCs/>
          <w:u w:val="single"/>
        </w:rPr>
        <w:t>ą</w:t>
      </w:r>
      <w:r w:rsidRPr="007C5069">
        <w:rPr>
          <w:rFonts w:ascii="Calibri" w:eastAsia="Calibri" w:hAnsi="Calibri" w:cs="Arial"/>
          <w:bCs/>
          <w:iCs/>
          <w:u w:val="single"/>
        </w:rPr>
        <w:t>zki kierownika robot ogólnobudowlanych</w:t>
      </w:r>
      <w:r w:rsidRPr="00AE7CA6">
        <w:rPr>
          <w:rFonts w:ascii="Calibri" w:eastAsia="Calibri" w:hAnsi="Calibri" w:cs="Arial"/>
          <w:bCs/>
          <w:iCs/>
        </w:rPr>
        <w:t xml:space="preserve"> </w:t>
      </w:r>
      <w:r w:rsidRPr="00AE7CA6">
        <w:rPr>
          <w:rFonts w:ascii="Calibri" w:eastAsia="Calibri" w:hAnsi="Calibri" w:cs="Arial" w:hint="eastAsia"/>
          <w:bCs/>
          <w:iCs/>
        </w:rPr>
        <w:t>–</w:t>
      </w:r>
      <w:r w:rsidRPr="00AE7CA6">
        <w:rPr>
          <w:rFonts w:ascii="Calibri" w:eastAsia="Calibri" w:hAnsi="Calibri" w:cs="Arial"/>
          <w:bCs/>
          <w:iCs/>
        </w:rPr>
        <w:t xml:space="preserve"> co najmniej jedna osoba, posiadaj</w:t>
      </w:r>
      <w:r w:rsidRPr="00AE7CA6">
        <w:rPr>
          <w:rFonts w:ascii="Calibri" w:eastAsia="Calibri" w:hAnsi="Calibri" w:cs="Arial" w:hint="eastAsia"/>
          <w:bCs/>
          <w:iCs/>
        </w:rPr>
        <w:t>ą</w:t>
      </w:r>
      <w:r w:rsidRPr="00AE7CA6">
        <w:rPr>
          <w:rFonts w:ascii="Calibri" w:eastAsia="Calibri" w:hAnsi="Calibri" w:cs="Arial"/>
          <w:bCs/>
          <w:iCs/>
        </w:rPr>
        <w:t>ca uprawnienia do kierowania</w:t>
      </w:r>
      <w:r>
        <w:rPr>
          <w:rFonts w:ascii="Calibri" w:eastAsia="Calibri" w:hAnsi="Calibri" w:cs="Arial"/>
          <w:bCs/>
          <w:iCs/>
        </w:rPr>
        <w:t xml:space="preserve"> </w:t>
      </w:r>
      <w:r w:rsidRPr="00AE7CA6">
        <w:rPr>
          <w:rFonts w:ascii="Calibri" w:eastAsia="Calibri" w:hAnsi="Calibri" w:cs="Arial"/>
          <w:bCs/>
          <w:iCs/>
        </w:rPr>
        <w:t>robotami budowlanymi bez ogranicze</w:t>
      </w:r>
      <w:r w:rsidRPr="00AE7CA6">
        <w:rPr>
          <w:rFonts w:ascii="Calibri" w:eastAsia="Calibri" w:hAnsi="Calibri" w:cs="Arial" w:hint="eastAsia"/>
          <w:bCs/>
          <w:iCs/>
        </w:rPr>
        <w:t>ń</w:t>
      </w:r>
      <w:r w:rsidRPr="00AE7CA6">
        <w:rPr>
          <w:rFonts w:ascii="Calibri" w:eastAsia="Calibri" w:hAnsi="Calibri" w:cs="Arial"/>
          <w:bCs/>
          <w:iCs/>
        </w:rPr>
        <w:t xml:space="preserve"> w specjalno</w:t>
      </w:r>
      <w:r w:rsidRPr="00AE7CA6">
        <w:rPr>
          <w:rFonts w:ascii="Calibri" w:eastAsia="Calibri" w:hAnsi="Calibri" w:cs="Arial" w:hint="eastAsia"/>
          <w:bCs/>
          <w:iCs/>
        </w:rPr>
        <w:t>ś</w:t>
      </w:r>
      <w:r w:rsidRPr="00AE7CA6">
        <w:rPr>
          <w:rFonts w:ascii="Calibri" w:eastAsia="Calibri" w:hAnsi="Calibri" w:cs="Arial"/>
          <w:bCs/>
          <w:iCs/>
        </w:rPr>
        <w:t>ci konstrukcyjno-budowlanej</w:t>
      </w:r>
      <w:r w:rsidR="00FD109C">
        <w:rPr>
          <w:rFonts w:ascii="Calibri" w:eastAsia="Calibri" w:hAnsi="Calibri" w:cs="Arial"/>
          <w:bCs/>
          <w:iCs/>
        </w:rPr>
        <w:t xml:space="preserve"> </w:t>
      </w:r>
      <w:r w:rsidRPr="00AE7CA6">
        <w:rPr>
          <w:rFonts w:ascii="Calibri" w:eastAsia="Calibri" w:hAnsi="Calibri" w:cs="Arial"/>
          <w:bCs/>
          <w:iCs/>
        </w:rPr>
        <w:t>(zgodnie z rozporz</w:t>
      </w:r>
      <w:r w:rsidRPr="00AE7CA6">
        <w:rPr>
          <w:rFonts w:ascii="Calibri" w:eastAsia="Calibri" w:hAnsi="Calibri" w:cs="Arial" w:hint="eastAsia"/>
          <w:bCs/>
          <w:iCs/>
        </w:rPr>
        <w:t>ą</w:t>
      </w:r>
      <w:r w:rsidRPr="00AE7CA6">
        <w:rPr>
          <w:rFonts w:ascii="Calibri" w:eastAsia="Calibri" w:hAnsi="Calibri" w:cs="Arial"/>
          <w:bCs/>
          <w:iCs/>
        </w:rPr>
        <w:t>dzeniem Ministra Inwestycji i Rozwoju z dnia 29 kwietnia 2019 r.</w:t>
      </w:r>
      <w:r w:rsidR="00FD109C">
        <w:rPr>
          <w:rFonts w:ascii="Calibri" w:eastAsia="Calibri" w:hAnsi="Calibri" w:cs="Arial"/>
          <w:bCs/>
          <w:iCs/>
        </w:rPr>
        <w:t xml:space="preserve"> </w:t>
      </w:r>
      <w:r w:rsidRPr="00AE7CA6">
        <w:rPr>
          <w:rFonts w:ascii="Calibri" w:eastAsia="Calibri" w:hAnsi="Calibri" w:cs="Arial"/>
          <w:bCs/>
          <w:iCs/>
        </w:rPr>
        <w:t xml:space="preserve">w sprawie </w:t>
      </w:r>
      <w:r w:rsidRPr="004430CF">
        <w:rPr>
          <w:rFonts w:ascii="Calibri" w:eastAsia="Calibri" w:hAnsi="Calibri" w:cs="Arial"/>
          <w:bCs/>
          <w:iCs/>
        </w:rPr>
        <w:t>przygotowania zawodowego do wykonywania samodzielnych funkcji</w:t>
      </w:r>
      <w:r w:rsidR="00FD109C" w:rsidRPr="004430CF">
        <w:rPr>
          <w:rFonts w:ascii="Calibri" w:eastAsia="Calibri" w:hAnsi="Calibri" w:cs="Arial"/>
          <w:bCs/>
          <w:iCs/>
        </w:rPr>
        <w:t xml:space="preserve"> </w:t>
      </w:r>
      <w:r w:rsidRPr="004430CF">
        <w:rPr>
          <w:rFonts w:ascii="Calibri" w:eastAsia="Calibri" w:hAnsi="Calibri" w:cs="Arial"/>
          <w:bCs/>
          <w:iCs/>
        </w:rPr>
        <w:t xml:space="preserve">technicznych </w:t>
      </w:r>
      <w:r w:rsidR="007C5069">
        <w:rPr>
          <w:rFonts w:ascii="Calibri" w:eastAsia="Calibri" w:hAnsi="Calibri" w:cs="Arial"/>
          <w:bCs/>
          <w:iCs/>
        </w:rPr>
        <w:br/>
      </w:r>
      <w:r w:rsidRPr="004430CF">
        <w:rPr>
          <w:rFonts w:ascii="Calibri" w:eastAsia="Calibri" w:hAnsi="Calibri" w:cs="Arial"/>
          <w:bCs/>
          <w:iCs/>
        </w:rPr>
        <w:t>w budownictwie,</w:t>
      </w:r>
      <w:r w:rsidR="00FD109C" w:rsidRPr="004430CF">
        <w:rPr>
          <w:rFonts w:ascii="Calibri" w:eastAsia="Calibri" w:hAnsi="Calibri" w:cs="Arial"/>
          <w:bCs/>
          <w:iCs/>
        </w:rPr>
        <w:t xml:space="preserve"> (</w:t>
      </w:r>
      <w:r w:rsidRPr="004430CF">
        <w:rPr>
          <w:rFonts w:ascii="Calibri" w:eastAsia="Calibri" w:hAnsi="Calibri" w:cs="Arial"/>
          <w:bCs/>
          <w:iCs/>
        </w:rPr>
        <w:t>Dz. U. z 2019 r. poz. 831) lub odpowiadaj</w:t>
      </w:r>
      <w:r w:rsidRPr="004430CF">
        <w:rPr>
          <w:rFonts w:ascii="Calibri" w:eastAsia="Calibri" w:hAnsi="Calibri" w:cs="Arial" w:hint="eastAsia"/>
          <w:bCs/>
          <w:iCs/>
        </w:rPr>
        <w:t>ą</w:t>
      </w:r>
      <w:r w:rsidRPr="004430CF">
        <w:rPr>
          <w:rFonts w:ascii="Calibri" w:eastAsia="Calibri" w:hAnsi="Calibri" w:cs="Arial"/>
          <w:bCs/>
          <w:iCs/>
        </w:rPr>
        <w:t>ce im</w:t>
      </w:r>
      <w:r w:rsidR="00FD109C" w:rsidRPr="004430CF">
        <w:rPr>
          <w:rFonts w:ascii="Calibri" w:eastAsia="Calibri" w:hAnsi="Calibri" w:cs="Arial"/>
          <w:bCs/>
          <w:iCs/>
        </w:rPr>
        <w:t xml:space="preserve"> </w:t>
      </w:r>
      <w:r w:rsidRPr="004430CF">
        <w:rPr>
          <w:rFonts w:ascii="Calibri" w:eastAsia="Calibri" w:hAnsi="Calibri" w:cs="Arial"/>
          <w:bCs/>
          <w:iCs/>
        </w:rPr>
        <w:t>uprawnienia budowlane;</w:t>
      </w:r>
    </w:p>
    <w:p w14:paraId="2E51A1A0" w14:textId="4DC53161" w:rsidR="00AE7CA6" w:rsidRPr="004430CF" w:rsidRDefault="00FD109C" w:rsidP="00E23B80">
      <w:pPr>
        <w:pStyle w:val="Akapitzlist"/>
        <w:spacing w:line="276" w:lineRule="auto"/>
        <w:ind w:left="1068"/>
        <w:jc w:val="both"/>
        <w:rPr>
          <w:rFonts w:ascii="Calibri" w:eastAsia="Calibri" w:hAnsi="Calibri" w:cs="Arial"/>
          <w:bCs/>
          <w:iCs/>
        </w:rPr>
      </w:pPr>
      <w:r w:rsidRPr="004430CF">
        <w:rPr>
          <w:rFonts w:ascii="Calibri" w:eastAsia="Calibri" w:hAnsi="Calibri" w:cs="Arial"/>
          <w:bCs/>
          <w:iCs/>
        </w:rPr>
        <w:t xml:space="preserve">- </w:t>
      </w:r>
      <w:r w:rsidR="00AE7CA6" w:rsidRPr="004430CF">
        <w:rPr>
          <w:rFonts w:ascii="Calibri" w:eastAsia="Calibri" w:hAnsi="Calibri" w:cs="Arial"/>
          <w:bCs/>
          <w:iCs/>
        </w:rPr>
        <w:t xml:space="preserve"> </w:t>
      </w:r>
      <w:r w:rsidR="00AE7CA6" w:rsidRPr="007C5069">
        <w:rPr>
          <w:rFonts w:ascii="Calibri" w:eastAsia="Calibri" w:hAnsi="Calibri" w:cs="Arial"/>
          <w:bCs/>
          <w:iCs/>
          <w:u w:val="single"/>
        </w:rPr>
        <w:t>kierownik robot bran</w:t>
      </w:r>
      <w:r w:rsidR="00AE7CA6" w:rsidRPr="007C5069">
        <w:rPr>
          <w:rFonts w:ascii="Calibri" w:eastAsia="Calibri" w:hAnsi="Calibri" w:cs="Arial" w:hint="eastAsia"/>
          <w:bCs/>
          <w:iCs/>
          <w:u w:val="single"/>
        </w:rPr>
        <w:t>ż</w:t>
      </w:r>
      <w:r w:rsidR="00AE7CA6" w:rsidRPr="007C5069">
        <w:rPr>
          <w:rFonts w:ascii="Calibri" w:eastAsia="Calibri" w:hAnsi="Calibri" w:cs="Arial"/>
          <w:bCs/>
          <w:iCs/>
          <w:u w:val="single"/>
        </w:rPr>
        <w:t>y sanitarnej</w:t>
      </w:r>
      <w:r w:rsidR="00AE7CA6" w:rsidRPr="004430CF">
        <w:rPr>
          <w:rFonts w:ascii="Calibri" w:eastAsia="Calibri" w:hAnsi="Calibri" w:cs="Arial"/>
          <w:bCs/>
          <w:iCs/>
        </w:rPr>
        <w:t xml:space="preserve"> </w:t>
      </w:r>
      <w:r w:rsidR="00AE7CA6" w:rsidRPr="004430CF">
        <w:rPr>
          <w:rFonts w:ascii="Calibri" w:eastAsia="Calibri" w:hAnsi="Calibri" w:cs="Arial" w:hint="eastAsia"/>
          <w:bCs/>
          <w:iCs/>
        </w:rPr>
        <w:t>–</w:t>
      </w:r>
      <w:r w:rsidR="00AE7CA6" w:rsidRPr="004430CF">
        <w:rPr>
          <w:rFonts w:ascii="Calibri" w:eastAsia="Calibri" w:hAnsi="Calibri" w:cs="Arial"/>
          <w:bCs/>
          <w:iCs/>
        </w:rPr>
        <w:t xml:space="preserve"> jedna osoba, posiadaj</w:t>
      </w:r>
      <w:r w:rsidR="00AE7CA6" w:rsidRPr="004430CF">
        <w:rPr>
          <w:rFonts w:ascii="Calibri" w:eastAsia="Calibri" w:hAnsi="Calibri" w:cs="Arial" w:hint="eastAsia"/>
          <w:bCs/>
          <w:iCs/>
        </w:rPr>
        <w:t>ą</w:t>
      </w:r>
      <w:r w:rsidR="00AE7CA6" w:rsidRPr="004430CF">
        <w:rPr>
          <w:rFonts w:ascii="Calibri" w:eastAsia="Calibri" w:hAnsi="Calibri" w:cs="Arial"/>
          <w:bCs/>
          <w:iCs/>
        </w:rPr>
        <w:t>ca uprawnienia do</w:t>
      </w:r>
      <w:r w:rsidRPr="004430CF">
        <w:rPr>
          <w:rFonts w:ascii="Calibri" w:eastAsia="Calibri" w:hAnsi="Calibri" w:cs="Arial"/>
          <w:bCs/>
          <w:iCs/>
        </w:rPr>
        <w:t xml:space="preserve"> </w:t>
      </w:r>
      <w:r w:rsidR="00AE7CA6" w:rsidRPr="004430CF">
        <w:rPr>
          <w:rFonts w:ascii="Calibri" w:eastAsia="Calibri" w:hAnsi="Calibri" w:cs="Arial"/>
          <w:bCs/>
          <w:iCs/>
        </w:rPr>
        <w:t>kierowania robotami budowlanymi bez ogranicze</w:t>
      </w:r>
      <w:r w:rsidR="00AE7CA6" w:rsidRPr="004430CF">
        <w:rPr>
          <w:rFonts w:ascii="Calibri" w:eastAsia="Calibri" w:hAnsi="Calibri" w:cs="Arial" w:hint="eastAsia"/>
          <w:bCs/>
          <w:iCs/>
        </w:rPr>
        <w:t>ń</w:t>
      </w:r>
      <w:r w:rsidR="00AE7CA6" w:rsidRPr="004430CF">
        <w:rPr>
          <w:rFonts w:ascii="Calibri" w:eastAsia="Calibri" w:hAnsi="Calibri" w:cs="Arial"/>
          <w:bCs/>
          <w:iCs/>
        </w:rPr>
        <w:t xml:space="preserve"> w specjalno</w:t>
      </w:r>
      <w:r w:rsidR="00AE7CA6" w:rsidRPr="004430CF">
        <w:rPr>
          <w:rFonts w:ascii="Calibri" w:eastAsia="Calibri" w:hAnsi="Calibri" w:cs="Arial" w:hint="eastAsia"/>
          <w:bCs/>
          <w:iCs/>
        </w:rPr>
        <w:t>ś</w:t>
      </w:r>
      <w:r w:rsidR="00AE7CA6" w:rsidRPr="004430CF">
        <w:rPr>
          <w:rFonts w:ascii="Calibri" w:eastAsia="Calibri" w:hAnsi="Calibri" w:cs="Arial"/>
          <w:bCs/>
          <w:iCs/>
        </w:rPr>
        <w:t>ci instalacyjnej w</w:t>
      </w:r>
      <w:r w:rsidRPr="004430CF">
        <w:rPr>
          <w:rFonts w:ascii="Calibri" w:eastAsia="Calibri" w:hAnsi="Calibri" w:cs="Arial"/>
          <w:bCs/>
          <w:iCs/>
        </w:rPr>
        <w:t xml:space="preserve"> </w:t>
      </w:r>
      <w:r w:rsidR="00AE7CA6" w:rsidRPr="004430CF">
        <w:rPr>
          <w:rFonts w:ascii="Calibri" w:eastAsia="Calibri" w:hAnsi="Calibri" w:cs="Arial"/>
          <w:bCs/>
          <w:iCs/>
        </w:rPr>
        <w:t>zakresie sieci, instalacji i urz</w:t>
      </w:r>
      <w:r w:rsidR="00AE7CA6" w:rsidRPr="004430CF">
        <w:rPr>
          <w:rFonts w:ascii="Calibri" w:eastAsia="Calibri" w:hAnsi="Calibri" w:cs="Arial" w:hint="eastAsia"/>
          <w:bCs/>
          <w:iCs/>
        </w:rPr>
        <w:t>ą</w:t>
      </w:r>
      <w:r w:rsidR="00AE7CA6" w:rsidRPr="004430CF">
        <w:rPr>
          <w:rFonts w:ascii="Calibri" w:eastAsia="Calibri" w:hAnsi="Calibri" w:cs="Arial"/>
          <w:bCs/>
          <w:iCs/>
        </w:rPr>
        <w:t>dze</w:t>
      </w:r>
      <w:r w:rsidR="00AE7CA6" w:rsidRPr="004430CF">
        <w:rPr>
          <w:rFonts w:ascii="Calibri" w:eastAsia="Calibri" w:hAnsi="Calibri" w:cs="Arial" w:hint="eastAsia"/>
          <w:bCs/>
          <w:iCs/>
        </w:rPr>
        <w:t>ń</w:t>
      </w:r>
      <w:r w:rsidR="00AE7CA6" w:rsidRPr="004430CF">
        <w:rPr>
          <w:rFonts w:ascii="Calibri" w:eastAsia="Calibri" w:hAnsi="Calibri" w:cs="Arial"/>
          <w:bCs/>
          <w:iCs/>
        </w:rPr>
        <w:t xml:space="preserve"> cieplnych, wentylacyjnych, gazowych,</w:t>
      </w:r>
      <w:r w:rsidRPr="004430CF">
        <w:rPr>
          <w:rFonts w:ascii="Calibri" w:eastAsia="Calibri" w:hAnsi="Calibri" w:cs="Arial"/>
          <w:bCs/>
          <w:iCs/>
        </w:rPr>
        <w:t xml:space="preserve"> </w:t>
      </w:r>
      <w:r w:rsidR="00AE7CA6" w:rsidRPr="004430CF">
        <w:rPr>
          <w:rFonts w:ascii="Calibri" w:eastAsia="Calibri" w:hAnsi="Calibri" w:cs="Arial"/>
          <w:bCs/>
          <w:iCs/>
        </w:rPr>
        <w:t>wodoci</w:t>
      </w:r>
      <w:r w:rsidR="00AE7CA6" w:rsidRPr="004430CF">
        <w:rPr>
          <w:rFonts w:ascii="Calibri" w:eastAsia="Calibri" w:hAnsi="Calibri" w:cs="Arial" w:hint="eastAsia"/>
          <w:bCs/>
          <w:iCs/>
        </w:rPr>
        <w:t>ą</w:t>
      </w:r>
      <w:r w:rsidR="00AE7CA6" w:rsidRPr="004430CF">
        <w:rPr>
          <w:rFonts w:ascii="Calibri" w:eastAsia="Calibri" w:hAnsi="Calibri" w:cs="Arial"/>
          <w:bCs/>
          <w:iCs/>
        </w:rPr>
        <w:t xml:space="preserve">gowych </w:t>
      </w:r>
      <w:r w:rsidR="007C5069">
        <w:rPr>
          <w:rFonts w:ascii="Calibri" w:eastAsia="Calibri" w:hAnsi="Calibri" w:cs="Arial"/>
          <w:bCs/>
          <w:iCs/>
        </w:rPr>
        <w:br/>
      </w:r>
      <w:r w:rsidR="00AE7CA6" w:rsidRPr="004430CF">
        <w:rPr>
          <w:rFonts w:ascii="Calibri" w:eastAsia="Calibri" w:hAnsi="Calibri" w:cs="Arial"/>
          <w:bCs/>
          <w:iCs/>
        </w:rPr>
        <w:t>i kanalizacyjnych (zgodnie z rozporz</w:t>
      </w:r>
      <w:r w:rsidR="00AE7CA6" w:rsidRPr="004430CF">
        <w:rPr>
          <w:rFonts w:ascii="Calibri" w:eastAsia="Calibri" w:hAnsi="Calibri" w:cs="Arial" w:hint="eastAsia"/>
          <w:bCs/>
          <w:iCs/>
        </w:rPr>
        <w:t>ą</w:t>
      </w:r>
      <w:r w:rsidR="00AE7CA6" w:rsidRPr="004430CF">
        <w:rPr>
          <w:rFonts w:ascii="Calibri" w:eastAsia="Calibri" w:hAnsi="Calibri" w:cs="Arial"/>
          <w:bCs/>
          <w:iCs/>
        </w:rPr>
        <w:t>dzeniem Ministra Inwestycji i</w:t>
      </w:r>
      <w:r w:rsidRPr="004430CF">
        <w:rPr>
          <w:rFonts w:ascii="Calibri" w:eastAsia="Calibri" w:hAnsi="Calibri" w:cs="Arial"/>
          <w:bCs/>
          <w:iCs/>
        </w:rPr>
        <w:t xml:space="preserve"> </w:t>
      </w:r>
      <w:r w:rsidR="00AE7CA6" w:rsidRPr="004430CF">
        <w:rPr>
          <w:rFonts w:ascii="Calibri" w:eastAsia="Calibri" w:hAnsi="Calibri" w:cs="Arial"/>
          <w:bCs/>
          <w:iCs/>
        </w:rPr>
        <w:t xml:space="preserve">Rozwoju z dnia </w:t>
      </w:r>
      <w:r w:rsidR="007C5069">
        <w:rPr>
          <w:rFonts w:ascii="Calibri" w:eastAsia="Calibri" w:hAnsi="Calibri" w:cs="Arial"/>
          <w:bCs/>
          <w:iCs/>
        </w:rPr>
        <w:br/>
      </w:r>
      <w:r w:rsidR="00AE7CA6" w:rsidRPr="004430CF">
        <w:rPr>
          <w:rFonts w:ascii="Calibri" w:eastAsia="Calibri" w:hAnsi="Calibri" w:cs="Arial"/>
          <w:bCs/>
          <w:iCs/>
        </w:rPr>
        <w:t>29 kwietnia 2019 r. w sprawie przygotowania zawodowego do</w:t>
      </w:r>
      <w:r w:rsidRPr="004430CF">
        <w:rPr>
          <w:rFonts w:ascii="Calibri" w:eastAsia="Calibri" w:hAnsi="Calibri" w:cs="Arial"/>
          <w:bCs/>
          <w:iCs/>
        </w:rPr>
        <w:t xml:space="preserve"> </w:t>
      </w:r>
      <w:r w:rsidR="00AE7CA6" w:rsidRPr="004430CF">
        <w:rPr>
          <w:rFonts w:ascii="Calibri" w:eastAsia="Calibri" w:hAnsi="Calibri" w:cs="Arial"/>
          <w:bCs/>
          <w:iCs/>
        </w:rPr>
        <w:t xml:space="preserve">wykonywania samodzielnych funkcji technicznych w budownictwie, </w:t>
      </w:r>
      <w:r w:rsidRPr="004430CF">
        <w:rPr>
          <w:rFonts w:ascii="Calibri" w:eastAsia="Calibri" w:hAnsi="Calibri" w:cs="Arial"/>
          <w:bCs/>
          <w:iCs/>
        </w:rPr>
        <w:t>(</w:t>
      </w:r>
      <w:r w:rsidR="00AE7CA6" w:rsidRPr="004430CF">
        <w:rPr>
          <w:rFonts w:ascii="Calibri" w:eastAsia="Calibri" w:hAnsi="Calibri" w:cs="Arial"/>
          <w:bCs/>
          <w:iCs/>
        </w:rPr>
        <w:t>Dz. U. z 2019 r.</w:t>
      </w:r>
      <w:r w:rsidRPr="004430CF">
        <w:rPr>
          <w:rFonts w:ascii="Calibri" w:eastAsia="Calibri" w:hAnsi="Calibri" w:cs="Arial"/>
          <w:bCs/>
          <w:iCs/>
        </w:rPr>
        <w:t xml:space="preserve"> </w:t>
      </w:r>
      <w:r w:rsidR="00AE7CA6" w:rsidRPr="004430CF">
        <w:rPr>
          <w:rFonts w:ascii="Calibri" w:eastAsia="Calibri" w:hAnsi="Calibri" w:cs="Arial"/>
          <w:bCs/>
          <w:iCs/>
        </w:rPr>
        <w:t>poz. 831) lub odpowiadaj</w:t>
      </w:r>
      <w:r w:rsidR="00AE7CA6" w:rsidRPr="004430CF">
        <w:rPr>
          <w:rFonts w:ascii="Calibri" w:eastAsia="Calibri" w:hAnsi="Calibri" w:cs="Arial" w:hint="eastAsia"/>
          <w:bCs/>
          <w:iCs/>
        </w:rPr>
        <w:t>ą</w:t>
      </w:r>
      <w:r w:rsidR="00AE7CA6" w:rsidRPr="004430CF">
        <w:rPr>
          <w:rFonts w:ascii="Calibri" w:eastAsia="Calibri" w:hAnsi="Calibri" w:cs="Arial"/>
          <w:bCs/>
          <w:iCs/>
        </w:rPr>
        <w:t>ce im uprawnienia budowlane (patrz Wyja</w:t>
      </w:r>
      <w:r w:rsidR="00AE7CA6" w:rsidRPr="004430CF">
        <w:rPr>
          <w:rFonts w:ascii="Calibri" w:eastAsia="Calibri" w:hAnsi="Calibri" w:cs="Arial" w:hint="eastAsia"/>
          <w:bCs/>
          <w:iCs/>
        </w:rPr>
        <w:t>ś</w:t>
      </w:r>
      <w:r w:rsidR="00AE7CA6" w:rsidRPr="004430CF">
        <w:rPr>
          <w:rFonts w:ascii="Calibri" w:eastAsia="Calibri" w:hAnsi="Calibri" w:cs="Arial"/>
          <w:bCs/>
          <w:iCs/>
        </w:rPr>
        <w:t>nienie poni</w:t>
      </w:r>
      <w:r w:rsidR="00AE7CA6" w:rsidRPr="004430CF">
        <w:rPr>
          <w:rFonts w:ascii="Calibri" w:eastAsia="Calibri" w:hAnsi="Calibri" w:cs="Arial" w:hint="eastAsia"/>
          <w:bCs/>
          <w:iCs/>
        </w:rPr>
        <w:t>ż</w:t>
      </w:r>
      <w:r w:rsidR="00AE7CA6" w:rsidRPr="004430CF">
        <w:rPr>
          <w:rFonts w:ascii="Calibri" w:eastAsia="Calibri" w:hAnsi="Calibri" w:cs="Arial"/>
          <w:bCs/>
          <w:iCs/>
        </w:rPr>
        <w:t>ej) w</w:t>
      </w:r>
      <w:r w:rsidRPr="004430CF">
        <w:rPr>
          <w:rFonts w:ascii="Calibri" w:eastAsia="Calibri" w:hAnsi="Calibri" w:cs="Arial"/>
          <w:bCs/>
          <w:iCs/>
        </w:rPr>
        <w:t xml:space="preserve"> </w:t>
      </w:r>
      <w:r w:rsidR="00AE7CA6" w:rsidRPr="004430CF">
        <w:rPr>
          <w:rFonts w:ascii="Calibri" w:eastAsia="Calibri" w:hAnsi="Calibri" w:cs="Arial"/>
          <w:bCs/>
          <w:iCs/>
        </w:rPr>
        <w:t>zakresie instalacji i urz</w:t>
      </w:r>
      <w:r w:rsidR="00AE7CA6" w:rsidRPr="004430CF">
        <w:rPr>
          <w:rFonts w:ascii="Calibri" w:eastAsia="Calibri" w:hAnsi="Calibri" w:cs="Arial" w:hint="eastAsia"/>
          <w:bCs/>
          <w:iCs/>
        </w:rPr>
        <w:t>ą</w:t>
      </w:r>
      <w:r w:rsidR="00AE7CA6" w:rsidRPr="004430CF">
        <w:rPr>
          <w:rFonts w:ascii="Calibri" w:eastAsia="Calibri" w:hAnsi="Calibri" w:cs="Arial"/>
          <w:bCs/>
          <w:iCs/>
        </w:rPr>
        <w:t>dze</w:t>
      </w:r>
      <w:r w:rsidR="00AE7CA6" w:rsidRPr="004430CF">
        <w:rPr>
          <w:rFonts w:ascii="Calibri" w:eastAsia="Calibri" w:hAnsi="Calibri" w:cs="Arial" w:hint="eastAsia"/>
          <w:bCs/>
          <w:iCs/>
        </w:rPr>
        <w:t>ń</w:t>
      </w:r>
      <w:r w:rsidR="00AE7CA6" w:rsidRPr="004430CF">
        <w:rPr>
          <w:rFonts w:ascii="Calibri" w:eastAsia="Calibri" w:hAnsi="Calibri" w:cs="Arial"/>
          <w:bCs/>
          <w:iCs/>
        </w:rPr>
        <w:t xml:space="preserve"> cieplnych i sanitarnych;</w:t>
      </w:r>
    </w:p>
    <w:p w14:paraId="7327E0F0" w14:textId="40C2031C" w:rsidR="00E70BA5" w:rsidRPr="005354D9" w:rsidRDefault="00E70BA5" w:rsidP="00E23B80">
      <w:pPr>
        <w:spacing w:line="276" w:lineRule="auto"/>
        <w:ind w:left="993"/>
        <w:jc w:val="both"/>
        <w:rPr>
          <w:rFonts w:ascii="Calibri" w:eastAsia="Calibri" w:hAnsi="Calibri" w:cs="Arial"/>
          <w:bCs/>
          <w:i/>
        </w:rPr>
      </w:pPr>
      <w:r w:rsidRPr="00E70BA5">
        <w:rPr>
          <w:rFonts w:ascii="Calibri" w:eastAsia="Calibri" w:hAnsi="Calibri" w:cs="Arial"/>
          <w:bCs/>
          <w:i/>
        </w:rPr>
        <w:lastRenderedPageBreak/>
        <w:t xml:space="preserve">UWAGA </w:t>
      </w:r>
      <w:r w:rsidR="008857D6">
        <w:rPr>
          <w:rFonts w:ascii="Calibri" w:eastAsia="Calibri" w:hAnsi="Calibri" w:cs="Arial"/>
          <w:bCs/>
          <w:i/>
        </w:rPr>
        <w:t>1</w:t>
      </w:r>
      <w:r w:rsidRPr="00E70BA5">
        <w:rPr>
          <w:rFonts w:ascii="Calibri" w:eastAsia="Calibri" w:hAnsi="Calibri" w:cs="Arial"/>
          <w:bCs/>
          <w:i/>
        </w:rPr>
        <w:t xml:space="preserve">: Zamawiający dopuszcza łączenie funkcji i uprawnień określonych w   </w:t>
      </w:r>
      <w:r w:rsidR="005354D9">
        <w:rPr>
          <w:rFonts w:ascii="Calibri" w:eastAsia="Calibri" w:hAnsi="Calibri" w:cs="Arial"/>
          <w:bCs/>
          <w:i/>
        </w:rPr>
        <w:t> </w:t>
      </w:r>
      <w:r w:rsidRPr="005354D9">
        <w:rPr>
          <w:rFonts w:ascii="Calibri" w:eastAsia="Calibri" w:hAnsi="Calibri" w:cs="Arial"/>
          <w:bCs/>
          <w:i/>
        </w:rPr>
        <w:t xml:space="preserve">pkt  </w:t>
      </w:r>
      <w:r w:rsidR="00535F6F" w:rsidRPr="005354D9">
        <w:rPr>
          <w:rFonts w:ascii="Calibri" w:eastAsia="Calibri" w:hAnsi="Calibri" w:cs="Arial"/>
          <w:bCs/>
          <w:i/>
        </w:rPr>
        <w:t> </w:t>
      </w:r>
      <w:r w:rsidR="007379FE">
        <w:rPr>
          <w:rFonts w:ascii="Calibri" w:eastAsia="Calibri" w:hAnsi="Calibri" w:cs="Arial"/>
          <w:bCs/>
          <w:i/>
        </w:rPr>
        <w:t>5</w:t>
      </w:r>
      <w:r w:rsidRPr="005354D9">
        <w:rPr>
          <w:rFonts w:ascii="Calibri" w:eastAsia="Calibri" w:hAnsi="Calibri" w:cs="Arial"/>
          <w:bCs/>
          <w:i/>
        </w:rPr>
        <w:t>.</w:t>
      </w:r>
      <w:r w:rsidR="000C4574">
        <w:rPr>
          <w:rFonts w:ascii="Calibri" w:eastAsia="Calibri" w:hAnsi="Calibri" w:cs="Arial"/>
          <w:bCs/>
          <w:i/>
        </w:rPr>
        <w:t>5</w:t>
      </w:r>
      <w:r w:rsidR="00A10B76" w:rsidRPr="005354D9">
        <w:rPr>
          <w:rFonts w:ascii="Calibri" w:eastAsia="Calibri" w:hAnsi="Calibri" w:cs="Arial"/>
          <w:bCs/>
          <w:i/>
        </w:rPr>
        <w:t xml:space="preserve"> </w:t>
      </w:r>
      <w:r w:rsidRPr="005354D9">
        <w:rPr>
          <w:rFonts w:ascii="Calibri" w:eastAsia="Calibri" w:hAnsi="Calibri" w:cs="Arial"/>
          <w:bCs/>
          <w:i/>
        </w:rPr>
        <w:t>przez te same osoby.</w:t>
      </w:r>
    </w:p>
    <w:p w14:paraId="5BED5930" w14:textId="4B44083C" w:rsidR="00E70BA5" w:rsidRPr="00E70BA5" w:rsidRDefault="00E70BA5" w:rsidP="00E23B80">
      <w:pPr>
        <w:spacing w:line="276" w:lineRule="auto"/>
        <w:ind w:left="993"/>
        <w:jc w:val="both"/>
        <w:rPr>
          <w:rFonts w:ascii="Calibri" w:eastAsia="Calibri" w:hAnsi="Calibri" w:cs="Arial"/>
          <w:bCs/>
          <w:i/>
        </w:rPr>
      </w:pPr>
      <w:r w:rsidRPr="005354D9">
        <w:rPr>
          <w:rFonts w:ascii="Calibri" w:eastAsia="Calibri" w:hAnsi="Calibri" w:cs="Arial"/>
          <w:bCs/>
          <w:i/>
        </w:rPr>
        <w:t xml:space="preserve">WYJAŚNIENIE!  W przypadku każdego z  wymaganych w pkt </w:t>
      </w:r>
      <w:r w:rsidR="007379FE">
        <w:rPr>
          <w:rFonts w:ascii="Calibri" w:eastAsia="Calibri" w:hAnsi="Calibri" w:cs="Arial"/>
          <w:bCs/>
          <w:i/>
        </w:rPr>
        <w:t>5</w:t>
      </w:r>
      <w:r w:rsidRPr="005354D9">
        <w:rPr>
          <w:rFonts w:ascii="Calibri" w:eastAsia="Calibri" w:hAnsi="Calibri" w:cs="Arial"/>
          <w:bCs/>
          <w:i/>
        </w:rPr>
        <w:t>.</w:t>
      </w:r>
      <w:r w:rsidR="000C4574">
        <w:rPr>
          <w:rFonts w:ascii="Calibri" w:eastAsia="Calibri" w:hAnsi="Calibri" w:cs="Arial"/>
          <w:bCs/>
          <w:i/>
        </w:rPr>
        <w:t>5</w:t>
      </w:r>
      <w:r w:rsidR="00A10B76" w:rsidRPr="005354D9">
        <w:rPr>
          <w:rFonts w:ascii="Calibri" w:eastAsia="Calibri" w:hAnsi="Calibri" w:cs="Arial"/>
          <w:bCs/>
          <w:i/>
        </w:rPr>
        <w:t xml:space="preserve"> </w:t>
      </w:r>
      <w:r w:rsidRPr="005354D9">
        <w:rPr>
          <w:rFonts w:ascii="Calibri" w:eastAsia="Calibri" w:hAnsi="Calibri" w:cs="Arial"/>
          <w:bCs/>
          <w:i/>
        </w:rPr>
        <w:t>uprawnień, Zamawiający jako „odpowiadające im uprawnienia budowlane” rozumie uprawnienia, które zostały wydane na podstawie wcześniej</w:t>
      </w:r>
      <w:r w:rsidRPr="00E70BA5">
        <w:rPr>
          <w:rFonts w:ascii="Calibri" w:eastAsia="Calibri" w:hAnsi="Calibri" w:cs="Arial"/>
          <w:bCs/>
          <w:i/>
        </w:rPr>
        <w:t xml:space="preserve"> obowiązujących przepisów, lub posiadające odpowiednie kwalifikacje zawodowe, nabyte w drodze odpowiedniej procedury w odniesieniu do podmiotów będących obywatelami państw członkowskich Unii Europejskiej, Konfederacji Szwajcarskiej lub państw członkowskich Europejskiego Porozumienia o  Wolnym Handlu (EFTA), stron umowy o Europejskim Obszarze Gospodarczym, którzy nabyli prawo do wykonywania określonych zawodów regulowanych lub określonych działalności, jeżeli te kwalifikacje zostały uznane na  </w:t>
      </w:r>
      <w:r w:rsidR="008F61A2">
        <w:rPr>
          <w:rFonts w:ascii="Calibri" w:eastAsia="Calibri" w:hAnsi="Calibri" w:cs="Arial"/>
          <w:bCs/>
          <w:i/>
        </w:rPr>
        <w:t> </w:t>
      </w:r>
      <w:r w:rsidRPr="00E70BA5">
        <w:rPr>
          <w:rFonts w:ascii="Calibri" w:eastAsia="Calibri" w:hAnsi="Calibri" w:cs="Arial"/>
          <w:bCs/>
          <w:i/>
        </w:rPr>
        <w:t xml:space="preserve">zasadach określonych w ustawie z dnia 22 grudnia 2015 r. o zasadach uznawania kwalifikacji zawodowych nabytych w  państwach członkowskich Unii Europejskiej ( </w:t>
      </w:r>
      <w:r w:rsidR="008F61A2">
        <w:rPr>
          <w:rFonts w:ascii="Calibri" w:eastAsia="Calibri" w:hAnsi="Calibri" w:cs="Arial"/>
          <w:bCs/>
          <w:i/>
        </w:rPr>
        <w:t> </w:t>
      </w:r>
      <w:r w:rsidRPr="00E70BA5">
        <w:rPr>
          <w:rFonts w:ascii="Calibri" w:eastAsia="Calibri" w:hAnsi="Calibri" w:cs="Arial"/>
          <w:bCs/>
          <w:i/>
        </w:rPr>
        <w:t xml:space="preserve">Dz.U. z </w:t>
      </w:r>
      <w:r w:rsidRPr="004430CF">
        <w:rPr>
          <w:rFonts w:ascii="Calibri" w:eastAsia="Calibri" w:hAnsi="Calibri" w:cs="Arial"/>
          <w:bCs/>
          <w:i/>
        </w:rPr>
        <w:t>2020 r. poz. 220, z  późn.zm.).</w:t>
      </w:r>
    </w:p>
    <w:p w14:paraId="3B8365F9" w14:textId="77777777" w:rsidR="00B21E97" w:rsidRPr="00020CE4" w:rsidRDefault="00EB5B21"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Wymagania dotyczące wadium</w:t>
      </w:r>
    </w:p>
    <w:p w14:paraId="3AEBCBA3" w14:textId="77777777" w:rsidR="00EB5B21" w:rsidRPr="001F1D35" w:rsidRDefault="00EB5B21" w:rsidP="007B5EB7">
      <w:pPr>
        <w:pStyle w:val="Akapitzlist"/>
        <w:numPr>
          <w:ilvl w:val="0"/>
          <w:numId w:val="18"/>
        </w:numPr>
        <w:spacing w:after="0" w:line="276" w:lineRule="auto"/>
        <w:jc w:val="both"/>
        <w:rPr>
          <w:rFonts w:ascii="Calibri" w:eastAsia="Calibri" w:hAnsi="Calibri" w:cs="Arial"/>
          <w:b/>
          <w:iCs/>
          <w:vanish/>
        </w:rPr>
      </w:pPr>
    </w:p>
    <w:p w14:paraId="02EFFF50" w14:textId="77777777" w:rsidR="000A015E" w:rsidRPr="001F1D35" w:rsidRDefault="000A015E" w:rsidP="007B5EB7">
      <w:pPr>
        <w:pStyle w:val="Akapitzlist"/>
        <w:numPr>
          <w:ilvl w:val="0"/>
          <w:numId w:val="20"/>
        </w:numPr>
        <w:spacing w:after="0" w:line="276" w:lineRule="auto"/>
        <w:jc w:val="both"/>
        <w:rPr>
          <w:rFonts w:ascii="Calibri" w:eastAsia="Calibri" w:hAnsi="Calibri" w:cs="Arial"/>
          <w:b/>
          <w:iCs/>
          <w:vanish/>
        </w:rPr>
      </w:pPr>
    </w:p>
    <w:p w14:paraId="4C226466" w14:textId="77777777" w:rsidR="000A015E" w:rsidRPr="001F1D35" w:rsidRDefault="000A015E" w:rsidP="007B5EB7">
      <w:pPr>
        <w:pStyle w:val="Akapitzlist"/>
        <w:numPr>
          <w:ilvl w:val="0"/>
          <w:numId w:val="20"/>
        </w:numPr>
        <w:spacing w:after="0" w:line="276" w:lineRule="auto"/>
        <w:jc w:val="both"/>
        <w:rPr>
          <w:rFonts w:ascii="Calibri" w:eastAsia="Calibri" w:hAnsi="Calibri" w:cs="Arial"/>
          <w:b/>
          <w:iCs/>
          <w:vanish/>
        </w:rPr>
      </w:pPr>
    </w:p>
    <w:p w14:paraId="5E7269B5" w14:textId="77777777" w:rsidR="000A015E" w:rsidRPr="001F1D35" w:rsidRDefault="000A015E" w:rsidP="007B5EB7">
      <w:pPr>
        <w:pStyle w:val="Akapitzlist"/>
        <w:numPr>
          <w:ilvl w:val="0"/>
          <w:numId w:val="20"/>
        </w:numPr>
        <w:spacing w:after="0" w:line="276" w:lineRule="auto"/>
        <w:jc w:val="both"/>
        <w:rPr>
          <w:rFonts w:ascii="Calibri" w:eastAsia="Calibri" w:hAnsi="Calibri" w:cs="Arial"/>
          <w:b/>
          <w:iCs/>
          <w:vanish/>
        </w:rPr>
      </w:pPr>
    </w:p>
    <w:p w14:paraId="6D838446" w14:textId="158C15A1" w:rsidR="000A015E" w:rsidRPr="0074301E" w:rsidRDefault="00020CE4" w:rsidP="0074301E">
      <w:pPr>
        <w:ind w:firstLine="432"/>
        <w:jc w:val="both"/>
        <w:rPr>
          <w:rFonts w:ascii="Calibri" w:eastAsia="Calibri" w:hAnsi="Calibri" w:cs="Arial"/>
          <w:bCs/>
          <w:iCs/>
        </w:rPr>
      </w:pPr>
      <w:r w:rsidRPr="0074301E">
        <w:rPr>
          <w:rFonts w:ascii="Calibri" w:eastAsia="Calibri" w:hAnsi="Calibri" w:cs="Arial"/>
          <w:bCs/>
          <w:iCs/>
        </w:rPr>
        <w:t>Zamawiający nie wymaga wniesienia wadium.</w:t>
      </w:r>
    </w:p>
    <w:p w14:paraId="6976620B" w14:textId="77777777" w:rsidR="00B21E97" w:rsidRPr="00020CE4" w:rsidRDefault="00EB5B21" w:rsidP="00473E0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sposobu przygotowania i składania ofert</w:t>
      </w:r>
    </w:p>
    <w:p w14:paraId="7D9C407F" w14:textId="77777777" w:rsidR="00473E07" w:rsidRPr="00473E07" w:rsidRDefault="00473E07" w:rsidP="00E36DD3">
      <w:pPr>
        <w:pStyle w:val="Akapitzlist"/>
        <w:widowControl w:val="0"/>
        <w:numPr>
          <w:ilvl w:val="0"/>
          <w:numId w:val="6"/>
        </w:numPr>
        <w:suppressAutoHyphens/>
        <w:spacing w:after="0" w:line="276" w:lineRule="auto"/>
        <w:jc w:val="both"/>
        <w:rPr>
          <w:rFonts w:cstheme="minorHAnsi"/>
          <w:bCs/>
          <w:iCs/>
          <w:vanish/>
        </w:rPr>
      </w:pPr>
    </w:p>
    <w:p w14:paraId="6E6335AE" w14:textId="77777777" w:rsidR="00473E07" w:rsidRPr="00473E07" w:rsidRDefault="00473E07" w:rsidP="00E36DD3">
      <w:pPr>
        <w:pStyle w:val="Akapitzlist"/>
        <w:widowControl w:val="0"/>
        <w:numPr>
          <w:ilvl w:val="0"/>
          <w:numId w:val="6"/>
        </w:numPr>
        <w:suppressAutoHyphens/>
        <w:spacing w:after="0" w:line="276" w:lineRule="auto"/>
        <w:jc w:val="both"/>
        <w:rPr>
          <w:rFonts w:cstheme="minorHAnsi"/>
          <w:bCs/>
          <w:iCs/>
          <w:vanish/>
        </w:rPr>
      </w:pPr>
    </w:p>
    <w:p w14:paraId="6F0F43A0" w14:textId="77777777" w:rsidR="00473E07" w:rsidRPr="00473E07" w:rsidRDefault="00473E07" w:rsidP="00E36DD3">
      <w:pPr>
        <w:pStyle w:val="Akapitzlist"/>
        <w:widowControl w:val="0"/>
        <w:numPr>
          <w:ilvl w:val="0"/>
          <w:numId w:val="6"/>
        </w:numPr>
        <w:suppressAutoHyphens/>
        <w:spacing w:after="0" w:line="276" w:lineRule="auto"/>
        <w:jc w:val="both"/>
        <w:rPr>
          <w:rFonts w:cstheme="minorHAnsi"/>
          <w:bCs/>
          <w:iCs/>
          <w:vanish/>
        </w:rPr>
      </w:pPr>
    </w:p>
    <w:p w14:paraId="1390D9F6" w14:textId="59A1EBF6" w:rsidR="007379FE" w:rsidRPr="007379FE" w:rsidRDefault="007379FE" w:rsidP="007379FE">
      <w:pPr>
        <w:pStyle w:val="Akapitzlist"/>
        <w:widowControl w:val="0"/>
        <w:suppressAutoHyphens/>
        <w:spacing w:after="0" w:line="276" w:lineRule="auto"/>
        <w:ind w:hanging="294"/>
        <w:jc w:val="both"/>
        <w:rPr>
          <w:rFonts w:cstheme="minorHAnsi"/>
          <w:bCs/>
          <w:iCs/>
        </w:rPr>
      </w:pPr>
      <w:r>
        <w:rPr>
          <w:rFonts w:cstheme="minorHAnsi"/>
          <w:bCs/>
          <w:iCs/>
        </w:rPr>
        <w:t xml:space="preserve">7.1 </w:t>
      </w:r>
      <w:r w:rsidRPr="007379FE">
        <w:rPr>
          <w:rFonts w:cstheme="minorHAnsi"/>
          <w:bCs/>
          <w:iCs/>
        </w:rPr>
        <w:t xml:space="preserve">Wykonawca składa ofertę w postępowaniu za pośrednictwem formularza do złożenia, zmiany, wycofania oferty – dostępnego w bezpłatnej aplikacji opublikowanej na: </w:t>
      </w:r>
      <w:hyperlink r:id="rId9" w:history="1">
        <w:r w:rsidRPr="00144979">
          <w:rPr>
            <w:rStyle w:val="Hipercze"/>
            <w:rFonts w:cstheme="minorHAnsi"/>
            <w:bCs/>
            <w:iCs/>
          </w:rPr>
          <w:t>https://bazakonkurencyjnosci.funduszeeuropejskie.gov.pl/</w:t>
        </w:r>
      </w:hyperlink>
      <w:r>
        <w:rPr>
          <w:rFonts w:cstheme="minorHAnsi"/>
          <w:bCs/>
          <w:iCs/>
        </w:rPr>
        <w:t xml:space="preserve"> </w:t>
      </w:r>
    </w:p>
    <w:p w14:paraId="3706719C" w14:textId="2EF9473B" w:rsidR="007379FE" w:rsidRPr="007379FE" w:rsidRDefault="007379FE" w:rsidP="007379FE">
      <w:pPr>
        <w:pStyle w:val="Akapitzlist"/>
        <w:widowControl w:val="0"/>
        <w:suppressAutoHyphens/>
        <w:spacing w:after="0" w:line="276" w:lineRule="auto"/>
        <w:ind w:hanging="294"/>
        <w:jc w:val="both"/>
        <w:rPr>
          <w:rFonts w:cstheme="minorHAnsi"/>
          <w:bCs/>
          <w:iCs/>
        </w:rPr>
      </w:pPr>
      <w:r>
        <w:rPr>
          <w:rFonts w:cstheme="minorHAnsi"/>
          <w:bCs/>
          <w:iCs/>
        </w:rPr>
        <w:t xml:space="preserve">7.2 </w:t>
      </w:r>
      <w:r w:rsidRPr="007379FE">
        <w:rPr>
          <w:rFonts w:cstheme="minorHAnsi"/>
          <w:bCs/>
          <w:iCs/>
        </w:rPr>
        <w:t xml:space="preserve">Wymagania techniczne i organizacyjne korzystania z platformy baza konkurencyjności zostały opisane w regulaminie opublikowanym na stronie </w:t>
      </w:r>
      <w:hyperlink r:id="rId10" w:history="1">
        <w:r w:rsidRPr="00144979">
          <w:rPr>
            <w:rStyle w:val="Hipercze"/>
            <w:rFonts w:cstheme="minorHAnsi"/>
            <w:bCs/>
            <w:iCs/>
          </w:rPr>
          <w:t>https://bazakonkurencyjnosci.funduszeeuropejskie.gov.pl/</w:t>
        </w:r>
      </w:hyperlink>
      <w:r>
        <w:rPr>
          <w:rFonts w:cstheme="minorHAnsi"/>
          <w:bCs/>
          <w:iCs/>
        </w:rPr>
        <w:t xml:space="preserve"> </w:t>
      </w:r>
    </w:p>
    <w:p w14:paraId="0D412CD7" w14:textId="7FE79B9F" w:rsidR="007379FE" w:rsidRPr="007379FE" w:rsidRDefault="007379FE" w:rsidP="007379FE">
      <w:pPr>
        <w:pStyle w:val="Akapitzlist"/>
        <w:widowControl w:val="0"/>
        <w:suppressAutoHyphens/>
        <w:spacing w:after="0" w:line="276" w:lineRule="auto"/>
        <w:ind w:hanging="294"/>
        <w:jc w:val="both"/>
        <w:rPr>
          <w:rFonts w:cstheme="minorHAnsi"/>
          <w:bCs/>
          <w:iCs/>
        </w:rPr>
      </w:pPr>
      <w:r>
        <w:rPr>
          <w:rFonts w:cstheme="minorHAnsi"/>
          <w:bCs/>
          <w:iCs/>
        </w:rPr>
        <w:t xml:space="preserve">7.3 </w:t>
      </w:r>
      <w:r w:rsidRPr="007379FE">
        <w:rPr>
          <w:rFonts w:cstheme="minorHAnsi"/>
          <w:bCs/>
          <w:iCs/>
        </w:rPr>
        <w:t>Oferta powinna być sporządzona w języku polskim, z zachowaniem wymaganej postaci elektronicznej i podpisana kwalifikowanym podpisem elektronicznym.</w:t>
      </w:r>
    </w:p>
    <w:p w14:paraId="1861EC4E" w14:textId="1B46AF8F" w:rsidR="007379FE" w:rsidRPr="007379FE" w:rsidRDefault="007379FE" w:rsidP="007379FE">
      <w:pPr>
        <w:pStyle w:val="Akapitzlist"/>
        <w:widowControl w:val="0"/>
        <w:suppressAutoHyphens/>
        <w:spacing w:after="0" w:line="276" w:lineRule="auto"/>
        <w:ind w:hanging="294"/>
        <w:jc w:val="both"/>
        <w:rPr>
          <w:rFonts w:cstheme="minorHAnsi"/>
          <w:bCs/>
          <w:iCs/>
        </w:rPr>
      </w:pPr>
      <w:r>
        <w:rPr>
          <w:rFonts w:cstheme="minorHAnsi"/>
          <w:bCs/>
          <w:iCs/>
        </w:rPr>
        <w:t xml:space="preserve">7.4 </w:t>
      </w:r>
      <w:r w:rsidRPr="007379FE">
        <w:rPr>
          <w:rFonts w:cstheme="minorHAnsi"/>
          <w:bCs/>
          <w:iCs/>
        </w:rPr>
        <w:t xml:space="preserve">Ofertę należy złożyć zgodnie z treścią formularza oferty, stanowiącego Załącznik nr </w:t>
      </w:r>
      <w:r>
        <w:rPr>
          <w:rFonts w:cstheme="minorHAnsi"/>
          <w:bCs/>
          <w:iCs/>
        </w:rPr>
        <w:t>2</w:t>
      </w:r>
      <w:r w:rsidRPr="007379FE">
        <w:rPr>
          <w:rFonts w:cstheme="minorHAnsi"/>
          <w:bCs/>
          <w:iCs/>
        </w:rPr>
        <w:t xml:space="preserve"> do Zapytania Ofertowego z podaniem wartości netto, doliczonej wartości podatku VAT oraz ceny brutto łącznej za przedmiot zamówienia.  </w:t>
      </w:r>
    </w:p>
    <w:p w14:paraId="7FB328A6" w14:textId="6FFEA2CB" w:rsidR="007379FE" w:rsidRPr="007379FE" w:rsidRDefault="007379FE" w:rsidP="007379FE">
      <w:pPr>
        <w:pStyle w:val="Akapitzlist"/>
        <w:widowControl w:val="0"/>
        <w:suppressAutoHyphens/>
        <w:spacing w:after="0" w:line="276" w:lineRule="auto"/>
        <w:ind w:hanging="294"/>
        <w:jc w:val="both"/>
        <w:rPr>
          <w:rFonts w:cstheme="minorHAnsi"/>
          <w:bCs/>
          <w:iCs/>
        </w:rPr>
      </w:pPr>
      <w:r>
        <w:rPr>
          <w:rFonts w:cstheme="minorHAnsi"/>
          <w:bCs/>
          <w:iCs/>
        </w:rPr>
        <w:t xml:space="preserve">7.5 </w:t>
      </w:r>
      <w:r w:rsidRPr="007379FE">
        <w:rPr>
          <w:rFonts w:cstheme="minorHAnsi"/>
          <w:bCs/>
          <w:iCs/>
        </w:rPr>
        <w:t>Oferta oraz wszystkie oświadczenia i dokumenty składane przez Wykonawcę winny być podpisane przez osoby upoważnione do składania oświadczeń woli w imieniu Wykonawcy, zgodnie z zasadą reprezentacji wynikającą z postanowień odpowiednich przepisów prawnych bądź umowy, uchwały (lub innego dokumentu) albo prawidłowo sporządzonego pełnomocnictwa.</w:t>
      </w:r>
    </w:p>
    <w:p w14:paraId="68D95E46" w14:textId="77777777" w:rsidR="00274AE0" w:rsidRDefault="00274AE0" w:rsidP="00203535">
      <w:pPr>
        <w:pStyle w:val="Akapitzlist"/>
        <w:widowControl w:val="0"/>
        <w:suppressAutoHyphens/>
        <w:spacing w:after="0" w:line="276" w:lineRule="auto"/>
        <w:jc w:val="both"/>
        <w:rPr>
          <w:rFonts w:cstheme="minorHAnsi"/>
          <w:bCs/>
          <w:iCs/>
        </w:rPr>
      </w:pPr>
    </w:p>
    <w:p w14:paraId="76028475" w14:textId="72D06F97" w:rsidR="009D4253" w:rsidRPr="007379FE" w:rsidRDefault="007379FE" w:rsidP="007379FE">
      <w:pPr>
        <w:widowControl w:val="0"/>
        <w:suppressAutoHyphens/>
        <w:spacing w:after="0" w:line="276" w:lineRule="auto"/>
        <w:ind w:left="360"/>
        <w:jc w:val="both"/>
        <w:rPr>
          <w:rFonts w:cstheme="minorHAnsi"/>
          <w:b/>
          <w:iCs/>
        </w:rPr>
      </w:pPr>
      <w:r>
        <w:rPr>
          <w:rFonts w:cstheme="minorHAnsi"/>
          <w:b/>
          <w:iCs/>
        </w:rPr>
        <w:t xml:space="preserve">7.6 </w:t>
      </w:r>
      <w:r w:rsidR="009D4253" w:rsidRPr="007379FE">
        <w:rPr>
          <w:rFonts w:cstheme="minorHAnsi"/>
          <w:b/>
          <w:iCs/>
        </w:rPr>
        <w:t>Do oferty należy załączyć:</w:t>
      </w:r>
    </w:p>
    <w:p w14:paraId="59A08552" w14:textId="3FFE0160" w:rsidR="009D4253" w:rsidRPr="000A1A1D" w:rsidRDefault="009D4253" w:rsidP="00203535">
      <w:pPr>
        <w:pStyle w:val="Akapitzlist"/>
        <w:numPr>
          <w:ilvl w:val="0"/>
          <w:numId w:val="15"/>
        </w:numPr>
        <w:spacing w:after="0" w:line="276" w:lineRule="auto"/>
        <w:jc w:val="both"/>
        <w:rPr>
          <w:rFonts w:ascii="Calibri" w:eastAsia="Calibri" w:hAnsi="Calibri" w:cs="Arial"/>
          <w:bCs/>
          <w:iCs/>
        </w:rPr>
      </w:pPr>
      <w:r w:rsidRPr="000A1A1D">
        <w:rPr>
          <w:rFonts w:ascii="Calibri" w:eastAsia="Calibri" w:hAnsi="Calibri" w:cs="Arial"/>
          <w:bCs/>
          <w:iCs/>
        </w:rPr>
        <w:t xml:space="preserve">Pełnomocnictwo do występowania w imieniu Wykonawcy, jeśli umocowanie </w:t>
      </w:r>
      <w:r w:rsidR="00E21ECB" w:rsidRPr="000A1A1D">
        <w:rPr>
          <w:rFonts w:ascii="Calibri" w:eastAsia="Calibri" w:hAnsi="Calibri" w:cs="Arial"/>
          <w:bCs/>
          <w:iCs/>
        </w:rPr>
        <w:t>do reprezentowania</w:t>
      </w:r>
      <w:r w:rsidRPr="000A1A1D">
        <w:rPr>
          <w:rFonts w:ascii="Calibri" w:eastAsia="Calibri" w:hAnsi="Calibri" w:cs="Arial"/>
          <w:bCs/>
          <w:iCs/>
        </w:rPr>
        <w:t xml:space="preserve"> Wykonawcy nie wynika z wpisu we rejestrze lub ewidencji działalności gospodarczej. Dokument, z którego wynika umocowania do reprezentowania Wykonawcy musi być złożony w postaci dokumentu elektronicznego w oryginale </w:t>
      </w:r>
      <w:r w:rsidR="00E21ECB" w:rsidRPr="000A1A1D">
        <w:rPr>
          <w:rFonts w:ascii="Calibri" w:eastAsia="Calibri" w:hAnsi="Calibri" w:cs="Arial"/>
          <w:bCs/>
          <w:iCs/>
        </w:rPr>
        <w:t xml:space="preserve">lub </w:t>
      </w:r>
      <w:r w:rsidR="003B7CB3" w:rsidRPr="000A1A1D">
        <w:rPr>
          <w:rFonts w:ascii="Calibri" w:eastAsia="Calibri" w:hAnsi="Calibri" w:cs="Arial"/>
          <w:bCs/>
          <w:iCs/>
        </w:rPr>
        <w:t>w postaci</w:t>
      </w:r>
      <w:r w:rsidRPr="000A1A1D">
        <w:rPr>
          <w:rFonts w:ascii="Calibri" w:eastAsia="Calibri" w:hAnsi="Calibri" w:cs="Arial"/>
          <w:bCs/>
          <w:iCs/>
        </w:rPr>
        <w:t xml:space="preserve"> elektronicznej kopii dokumentu poświadczonej notarialnie za godność </w:t>
      </w:r>
      <w:r w:rsidR="00DA3520" w:rsidRPr="000A1A1D">
        <w:rPr>
          <w:rFonts w:ascii="Calibri" w:eastAsia="Calibri" w:hAnsi="Calibri" w:cs="Arial"/>
          <w:bCs/>
          <w:iCs/>
        </w:rPr>
        <w:t>z oryginałem</w:t>
      </w:r>
      <w:r w:rsidRPr="000A1A1D">
        <w:rPr>
          <w:rFonts w:ascii="Calibri" w:eastAsia="Calibri" w:hAnsi="Calibri" w:cs="Arial"/>
          <w:bCs/>
          <w:iCs/>
        </w:rPr>
        <w:t>.</w:t>
      </w:r>
    </w:p>
    <w:p w14:paraId="7E278EB3" w14:textId="1824E4EC" w:rsidR="009D4253" w:rsidRPr="000A1A1D" w:rsidRDefault="009D4253" w:rsidP="00203535">
      <w:pPr>
        <w:pStyle w:val="Akapitzlist"/>
        <w:numPr>
          <w:ilvl w:val="0"/>
          <w:numId w:val="15"/>
        </w:numPr>
        <w:spacing w:after="0" w:line="276" w:lineRule="auto"/>
        <w:jc w:val="both"/>
        <w:rPr>
          <w:rFonts w:ascii="Calibri" w:eastAsia="Calibri" w:hAnsi="Calibri" w:cs="Arial"/>
          <w:bCs/>
          <w:iCs/>
        </w:rPr>
      </w:pPr>
      <w:r w:rsidRPr="000A1A1D">
        <w:rPr>
          <w:rFonts w:ascii="Calibri" w:eastAsia="Calibri" w:hAnsi="Calibri" w:cs="Arial"/>
          <w:bCs/>
          <w:iCs/>
        </w:rPr>
        <w:t>Oświadczeni</w:t>
      </w:r>
      <w:r>
        <w:rPr>
          <w:rFonts w:ascii="Calibri" w:eastAsia="Calibri" w:hAnsi="Calibri" w:cs="Arial"/>
          <w:bCs/>
          <w:iCs/>
        </w:rPr>
        <w:t>a</w:t>
      </w:r>
      <w:r w:rsidRPr="000A1A1D">
        <w:rPr>
          <w:rFonts w:ascii="Calibri" w:eastAsia="Calibri" w:hAnsi="Calibri" w:cs="Arial"/>
          <w:bCs/>
          <w:iCs/>
        </w:rPr>
        <w:t xml:space="preserve"> </w:t>
      </w:r>
      <w:r w:rsidR="003B7CB3" w:rsidRPr="000A1A1D">
        <w:rPr>
          <w:rFonts w:ascii="Calibri" w:eastAsia="Calibri" w:hAnsi="Calibri" w:cs="Arial"/>
          <w:bCs/>
          <w:iCs/>
        </w:rPr>
        <w:t xml:space="preserve">Wykonawcy </w:t>
      </w:r>
      <w:r w:rsidR="003B7CB3" w:rsidRPr="007E1ACF">
        <w:rPr>
          <w:rFonts w:ascii="Calibri" w:eastAsia="Calibri" w:hAnsi="Calibri" w:cs="Arial"/>
          <w:bCs/>
          <w:iCs/>
        </w:rPr>
        <w:t>–</w:t>
      </w:r>
      <w:r w:rsidRPr="007E1ACF">
        <w:rPr>
          <w:rFonts w:ascii="Calibri" w:eastAsia="Calibri" w:hAnsi="Calibri" w:cs="Arial"/>
          <w:bCs/>
          <w:iCs/>
        </w:rPr>
        <w:t xml:space="preserve"> wzór </w:t>
      </w:r>
      <w:r w:rsidR="00DA3520" w:rsidRPr="00203535">
        <w:rPr>
          <w:rFonts w:ascii="Calibri" w:eastAsia="Calibri" w:hAnsi="Calibri" w:cs="Arial"/>
          <w:bCs/>
          <w:iCs/>
        </w:rPr>
        <w:t>Załącznik nr</w:t>
      </w:r>
      <w:r w:rsidRPr="00203535">
        <w:rPr>
          <w:rFonts w:ascii="Calibri" w:eastAsia="Calibri" w:hAnsi="Calibri" w:cs="Arial"/>
          <w:bCs/>
          <w:iCs/>
        </w:rPr>
        <w:t xml:space="preserve"> </w:t>
      </w:r>
      <w:r w:rsidR="007379FE">
        <w:rPr>
          <w:rFonts w:ascii="Calibri" w:eastAsia="Calibri" w:hAnsi="Calibri" w:cs="Arial"/>
          <w:bCs/>
          <w:iCs/>
        </w:rPr>
        <w:t>3</w:t>
      </w:r>
      <w:r w:rsidR="00A74268" w:rsidRPr="00203535">
        <w:rPr>
          <w:rFonts w:ascii="Calibri" w:eastAsia="Calibri" w:hAnsi="Calibri" w:cs="Arial"/>
          <w:bCs/>
          <w:iCs/>
        </w:rPr>
        <w:t xml:space="preserve"> do</w:t>
      </w:r>
      <w:r w:rsidRPr="00203535">
        <w:rPr>
          <w:rFonts w:ascii="Calibri" w:eastAsia="Calibri" w:hAnsi="Calibri" w:cs="Arial"/>
          <w:bCs/>
          <w:iCs/>
        </w:rPr>
        <w:t xml:space="preserve"> Zapytania ofertowego.</w:t>
      </w:r>
    </w:p>
    <w:p w14:paraId="405131AF" w14:textId="77777777" w:rsidR="00E21ECB" w:rsidRPr="00E21ECB" w:rsidRDefault="00E21ECB" w:rsidP="00E21ECB">
      <w:pPr>
        <w:spacing w:after="0" w:line="276" w:lineRule="auto"/>
        <w:jc w:val="both"/>
        <w:rPr>
          <w:rFonts w:ascii="Calibri" w:eastAsia="Calibri" w:hAnsi="Calibri" w:cs="Arial"/>
          <w:bCs/>
          <w:iCs/>
        </w:rPr>
      </w:pPr>
    </w:p>
    <w:p w14:paraId="5A48E554" w14:textId="77777777" w:rsidR="00B21E97" w:rsidRPr="00020CE4" w:rsidRDefault="00E46F5C" w:rsidP="009E0438">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Termin związania ofertą</w:t>
      </w:r>
    </w:p>
    <w:p w14:paraId="3992BDE7" w14:textId="77777777" w:rsidR="00E46F5C" w:rsidRPr="00737325" w:rsidRDefault="00E46F5C" w:rsidP="003F1B5B">
      <w:pPr>
        <w:pStyle w:val="Akapitzlist"/>
        <w:spacing w:line="276" w:lineRule="auto"/>
        <w:ind w:left="360"/>
        <w:rPr>
          <w:i/>
          <w:iCs/>
        </w:rPr>
      </w:pPr>
      <w:r w:rsidRPr="00E46F5C">
        <w:t>Wykonawca</w:t>
      </w:r>
      <w:r w:rsidR="0062593C" w:rsidRPr="0062593C">
        <w:t xml:space="preserve"> będzie związany ofertą przez okres 30 dni. Bieg terminu związania ofertą rozpoczyna się </w:t>
      </w:r>
      <w:r w:rsidR="006D78B0">
        <w:t>w dniu</w:t>
      </w:r>
      <w:r w:rsidR="0062593C" w:rsidRPr="0062593C">
        <w:t xml:space="preserve"> upływ</w:t>
      </w:r>
      <w:r w:rsidR="006D78B0">
        <w:t>u</w:t>
      </w:r>
      <w:r w:rsidR="0062593C" w:rsidRPr="0062593C">
        <w:t xml:space="preserve"> terminu składania ofert</w:t>
      </w:r>
      <w:r w:rsidR="0062593C" w:rsidRPr="00737325">
        <w:rPr>
          <w:i/>
          <w:iCs/>
        </w:rPr>
        <w:t>.</w:t>
      </w:r>
    </w:p>
    <w:p w14:paraId="4D8C2075" w14:textId="77777777" w:rsidR="00B21E97" w:rsidRPr="00020CE4" w:rsidRDefault="00C21F76" w:rsidP="002202E7">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Miejsce oraz termin składania oraz otwarcia ofert</w:t>
      </w:r>
    </w:p>
    <w:p w14:paraId="13C604AB" w14:textId="77777777" w:rsidR="00C21F76" w:rsidRPr="00C21F76" w:rsidRDefault="00C21F76" w:rsidP="00E36DD3">
      <w:pPr>
        <w:pStyle w:val="Akapitzlist"/>
        <w:widowControl w:val="0"/>
        <w:numPr>
          <w:ilvl w:val="0"/>
          <w:numId w:val="5"/>
        </w:numPr>
        <w:suppressAutoHyphens/>
        <w:autoSpaceDE w:val="0"/>
        <w:spacing w:after="0" w:line="360" w:lineRule="auto"/>
        <w:contextualSpacing w:val="0"/>
        <w:jc w:val="both"/>
        <w:rPr>
          <w:rFonts w:ascii="Calibri" w:eastAsia="Calibri" w:hAnsi="Calibri" w:cs="Arial"/>
          <w:vanish/>
          <w:lang w:eastAsia="ar-SA"/>
        </w:rPr>
      </w:pPr>
    </w:p>
    <w:p w14:paraId="72B595F0"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0A0E927E"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3DAE2BFB"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0F6C99CF"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66B74159"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47761892"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4F9A0D46"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5AC09971"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79D24604" w14:textId="77777777" w:rsidR="007379FE" w:rsidRPr="007379FE" w:rsidRDefault="007379FE" w:rsidP="007379FE">
      <w:pPr>
        <w:pStyle w:val="Akapitzlist"/>
        <w:widowControl w:val="0"/>
        <w:numPr>
          <w:ilvl w:val="0"/>
          <w:numId w:val="25"/>
        </w:numPr>
        <w:suppressAutoHyphens/>
        <w:autoSpaceDE w:val="0"/>
        <w:spacing w:after="0" w:line="276" w:lineRule="auto"/>
        <w:jc w:val="both"/>
        <w:rPr>
          <w:rFonts w:ascii="Calibri" w:eastAsia="Calibri" w:hAnsi="Calibri" w:cs="Arial"/>
          <w:vanish/>
          <w:lang w:eastAsia="ar-SA"/>
        </w:rPr>
      </w:pPr>
    </w:p>
    <w:p w14:paraId="53D177B3" w14:textId="6CA7B7E0" w:rsidR="00C21F76" w:rsidRPr="00C32F3C" w:rsidRDefault="00C21F76" w:rsidP="007379FE">
      <w:pPr>
        <w:pStyle w:val="Akapitzlist"/>
        <w:widowControl w:val="0"/>
        <w:numPr>
          <w:ilvl w:val="1"/>
          <w:numId w:val="25"/>
        </w:numPr>
        <w:suppressAutoHyphens/>
        <w:autoSpaceDE w:val="0"/>
        <w:spacing w:after="0" w:line="276" w:lineRule="auto"/>
        <w:jc w:val="both"/>
        <w:rPr>
          <w:rFonts w:ascii="Calibri" w:eastAsia="Times New Roman" w:hAnsi="Calibri" w:cs="Arial"/>
          <w:bCs/>
          <w:lang w:eastAsia="ar-SA"/>
        </w:rPr>
      </w:pPr>
      <w:r w:rsidRPr="002202E7">
        <w:rPr>
          <w:rFonts w:ascii="Calibri" w:eastAsia="Calibri" w:hAnsi="Calibri" w:cs="Arial"/>
          <w:lang w:eastAsia="ar-SA"/>
        </w:rPr>
        <w:t xml:space="preserve">Oferty należy złożyć w terminie do </w:t>
      </w:r>
      <w:r w:rsidR="00EA7736" w:rsidRPr="00C32F3C">
        <w:rPr>
          <w:rFonts w:ascii="Calibri" w:eastAsia="Calibri" w:hAnsi="Calibri" w:cs="Arial"/>
          <w:lang w:eastAsia="ar-SA"/>
        </w:rPr>
        <w:t xml:space="preserve">dnia </w:t>
      </w:r>
      <w:r w:rsidR="007379FE">
        <w:rPr>
          <w:rFonts w:ascii="Calibri" w:eastAsia="Calibri" w:hAnsi="Calibri" w:cs="Arial"/>
          <w:b/>
          <w:bCs/>
          <w:lang w:eastAsia="ar-SA"/>
        </w:rPr>
        <w:t>25.11.</w:t>
      </w:r>
      <w:r w:rsidRPr="00C32F3C">
        <w:rPr>
          <w:rFonts w:ascii="Calibri" w:eastAsia="Calibri" w:hAnsi="Calibri" w:cs="Arial"/>
          <w:b/>
          <w:lang w:eastAsia="ar-SA"/>
        </w:rPr>
        <w:t>202</w:t>
      </w:r>
      <w:r w:rsidR="00EA7736">
        <w:rPr>
          <w:rFonts w:ascii="Calibri" w:eastAsia="Calibri" w:hAnsi="Calibri" w:cs="Arial"/>
          <w:b/>
          <w:lang w:eastAsia="ar-SA"/>
        </w:rPr>
        <w:t>4</w:t>
      </w:r>
      <w:r w:rsidRPr="00C32F3C">
        <w:rPr>
          <w:rFonts w:ascii="Calibri" w:eastAsia="Calibri" w:hAnsi="Calibri" w:cs="Arial"/>
          <w:lang w:eastAsia="ar-SA"/>
        </w:rPr>
        <w:t xml:space="preserve"> </w:t>
      </w:r>
      <w:r w:rsidRPr="00C32F3C">
        <w:rPr>
          <w:rFonts w:ascii="Calibri" w:eastAsia="Calibri" w:hAnsi="Calibri" w:cs="Arial"/>
          <w:b/>
          <w:lang w:eastAsia="ar-SA"/>
        </w:rPr>
        <w:t>r</w:t>
      </w:r>
      <w:r w:rsidRPr="00C32F3C">
        <w:rPr>
          <w:rFonts w:ascii="Calibri" w:eastAsia="Calibri" w:hAnsi="Calibri" w:cs="Arial"/>
          <w:lang w:eastAsia="ar-SA"/>
        </w:rPr>
        <w:t xml:space="preserve">. do godz. </w:t>
      </w:r>
      <w:r w:rsidR="007379FE">
        <w:rPr>
          <w:rFonts w:ascii="Calibri" w:eastAsia="Calibri" w:hAnsi="Calibri" w:cs="Arial"/>
          <w:b/>
          <w:lang w:eastAsia="ar-SA"/>
        </w:rPr>
        <w:t xml:space="preserve">15:00. </w:t>
      </w:r>
      <w:r w:rsidR="00EA7736" w:rsidRPr="00EA7736">
        <w:rPr>
          <w:rFonts w:ascii="Calibri" w:eastAsia="Calibri" w:hAnsi="Calibri" w:cs="Arial"/>
          <w:bCs/>
          <w:lang w:eastAsia="ar-SA"/>
        </w:rPr>
        <w:t>Oferty</w:t>
      </w:r>
      <w:r w:rsidRPr="00EA7736">
        <w:rPr>
          <w:rFonts w:ascii="Calibri" w:eastAsia="Times New Roman" w:hAnsi="Calibri" w:cs="Arial"/>
          <w:bCs/>
          <w:lang w:eastAsia="ar-SA"/>
        </w:rPr>
        <w:t>, któr</w:t>
      </w:r>
      <w:r w:rsidR="00EA7736">
        <w:rPr>
          <w:rFonts w:ascii="Calibri" w:eastAsia="Times New Roman" w:hAnsi="Calibri" w:cs="Arial"/>
          <w:bCs/>
          <w:lang w:eastAsia="ar-SA"/>
        </w:rPr>
        <w:t>e zostaną</w:t>
      </w:r>
      <w:r w:rsidRPr="00EA7736">
        <w:rPr>
          <w:rFonts w:ascii="Calibri" w:eastAsia="Times New Roman" w:hAnsi="Calibri" w:cs="Arial"/>
          <w:bCs/>
          <w:lang w:eastAsia="ar-SA"/>
        </w:rPr>
        <w:t xml:space="preserve"> złoż</w:t>
      </w:r>
      <w:r w:rsidR="00EA7736">
        <w:rPr>
          <w:rFonts w:ascii="Calibri" w:eastAsia="Times New Roman" w:hAnsi="Calibri" w:cs="Arial"/>
          <w:bCs/>
          <w:lang w:eastAsia="ar-SA"/>
        </w:rPr>
        <w:t>e</w:t>
      </w:r>
      <w:r w:rsidRPr="00EA7736">
        <w:rPr>
          <w:rFonts w:ascii="Calibri" w:eastAsia="Times New Roman" w:hAnsi="Calibri" w:cs="Arial"/>
          <w:bCs/>
          <w:lang w:eastAsia="ar-SA"/>
        </w:rPr>
        <w:t xml:space="preserve"> po terminie, </w:t>
      </w:r>
      <w:r w:rsidR="00EA7736">
        <w:rPr>
          <w:rFonts w:ascii="Calibri" w:eastAsia="Times New Roman" w:hAnsi="Calibri" w:cs="Arial"/>
          <w:bCs/>
          <w:lang w:eastAsia="ar-SA"/>
        </w:rPr>
        <w:t>nie będą rozpatrywane</w:t>
      </w:r>
      <w:r w:rsidRPr="00EA7736">
        <w:rPr>
          <w:rFonts w:ascii="Calibri" w:eastAsia="Times New Roman" w:hAnsi="Calibri" w:cs="Arial"/>
          <w:bCs/>
          <w:lang w:eastAsia="ar-SA"/>
        </w:rPr>
        <w:t>.</w:t>
      </w:r>
    </w:p>
    <w:p w14:paraId="2A779E59" w14:textId="4DE20384" w:rsidR="00870762" w:rsidRPr="002202E7" w:rsidRDefault="00870762" w:rsidP="00EA7736">
      <w:pPr>
        <w:pStyle w:val="Akapitzlist"/>
        <w:numPr>
          <w:ilvl w:val="1"/>
          <w:numId w:val="25"/>
        </w:numPr>
        <w:spacing w:after="0" w:line="276" w:lineRule="auto"/>
        <w:jc w:val="both"/>
        <w:rPr>
          <w:rFonts w:ascii="Calibri" w:eastAsia="Times New Roman" w:hAnsi="Calibri" w:cs="Arial"/>
          <w:bCs/>
          <w:lang w:eastAsia="ar-SA"/>
        </w:rPr>
      </w:pPr>
      <w:r w:rsidRPr="002202E7">
        <w:rPr>
          <w:rFonts w:ascii="Calibri" w:eastAsia="Times New Roman" w:hAnsi="Calibri" w:cs="Arial"/>
          <w:bCs/>
          <w:lang w:eastAsia="ar-SA"/>
        </w:rPr>
        <w:t>W przypadku awarii systemu, która spowoduje brak możliwości otwarcia ofert w</w:t>
      </w:r>
      <w:r w:rsidR="002F1C81" w:rsidRPr="002202E7">
        <w:rPr>
          <w:rFonts w:ascii="Calibri" w:eastAsia="Times New Roman" w:hAnsi="Calibri" w:cs="Arial"/>
          <w:bCs/>
          <w:lang w:eastAsia="ar-SA"/>
        </w:rPr>
        <w:t> </w:t>
      </w:r>
      <w:r w:rsidRPr="002202E7">
        <w:rPr>
          <w:rFonts w:ascii="Calibri" w:eastAsia="Times New Roman" w:hAnsi="Calibri" w:cs="Arial"/>
          <w:bCs/>
          <w:lang w:eastAsia="ar-SA"/>
        </w:rPr>
        <w:t>terminie określonym przez Zamawiającego, otwarcie ofert nastąpi niezwłocznie po</w:t>
      </w:r>
      <w:r w:rsidR="009256E8">
        <w:rPr>
          <w:rFonts w:ascii="Calibri" w:eastAsia="Times New Roman" w:hAnsi="Calibri" w:cs="Arial"/>
          <w:bCs/>
          <w:lang w:eastAsia="ar-SA"/>
        </w:rPr>
        <w:t> </w:t>
      </w:r>
      <w:r w:rsidRPr="002202E7">
        <w:rPr>
          <w:rFonts w:ascii="Calibri" w:eastAsia="Times New Roman" w:hAnsi="Calibri" w:cs="Arial"/>
          <w:bCs/>
          <w:lang w:eastAsia="ar-SA"/>
        </w:rPr>
        <w:t>usunięciu awarii.</w:t>
      </w:r>
    </w:p>
    <w:p w14:paraId="4A029918" w14:textId="77777777" w:rsidR="00C21F76" w:rsidRPr="002202E7" w:rsidRDefault="002202E7" w:rsidP="00EA7736">
      <w:pPr>
        <w:pStyle w:val="Akapitzlist"/>
        <w:widowControl w:val="0"/>
        <w:numPr>
          <w:ilvl w:val="1"/>
          <w:numId w:val="25"/>
        </w:numPr>
        <w:suppressAutoHyphens/>
        <w:autoSpaceDE w:val="0"/>
        <w:spacing w:after="0" w:line="276" w:lineRule="auto"/>
        <w:jc w:val="both"/>
        <w:rPr>
          <w:rFonts w:ascii="Calibri" w:eastAsia="Times New Roman" w:hAnsi="Calibri" w:cs="Arial"/>
          <w:bCs/>
          <w:lang w:eastAsia="ar-SA"/>
        </w:rPr>
      </w:pPr>
      <w:r w:rsidRPr="002202E7">
        <w:rPr>
          <w:rFonts w:ascii="Calibri" w:eastAsia="Times New Roman" w:hAnsi="Calibri" w:cs="Arial"/>
          <w:bCs/>
          <w:lang w:eastAsia="ar-SA"/>
        </w:rPr>
        <w:t xml:space="preserve">Po </w:t>
      </w:r>
      <w:r w:rsidR="002F1C81" w:rsidRPr="002202E7">
        <w:rPr>
          <w:rFonts w:ascii="Calibri" w:eastAsia="Times New Roman" w:hAnsi="Calibri" w:cs="Arial"/>
          <w:bCs/>
          <w:lang w:eastAsia="ar-SA"/>
        </w:rPr>
        <w:t>wyborze najkorzystniejszej oferty</w:t>
      </w:r>
      <w:r w:rsidRPr="002202E7">
        <w:rPr>
          <w:rFonts w:ascii="Calibri" w:eastAsia="Times New Roman" w:hAnsi="Calibri" w:cs="Arial"/>
          <w:bCs/>
          <w:lang w:eastAsia="ar-SA"/>
        </w:rPr>
        <w:t xml:space="preserve"> </w:t>
      </w:r>
      <w:r w:rsidR="009256E8">
        <w:rPr>
          <w:rFonts w:ascii="Calibri" w:eastAsia="Times New Roman" w:hAnsi="Calibri" w:cs="Arial"/>
          <w:bCs/>
          <w:lang w:eastAsia="ar-SA"/>
        </w:rPr>
        <w:t>Z</w:t>
      </w:r>
      <w:r w:rsidRPr="002202E7">
        <w:rPr>
          <w:rFonts w:ascii="Calibri" w:eastAsia="Times New Roman" w:hAnsi="Calibri" w:cs="Arial"/>
          <w:bCs/>
          <w:lang w:eastAsia="ar-SA"/>
        </w:rPr>
        <w:t xml:space="preserve">amawiający </w:t>
      </w:r>
      <w:r w:rsidR="009256E8">
        <w:rPr>
          <w:rFonts w:ascii="Calibri" w:eastAsia="Times New Roman" w:hAnsi="Calibri" w:cs="Arial"/>
          <w:bCs/>
          <w:lang w:eastAsia="ar-SA"/>
        </w:rPr>
        <w:t xml:space="preserve">niezwłocznie </w:t>
      </w:r>
      <w:r w:rsidR="002F1C81" w:rsidRPr="002202E7">
        <w:rPr>
          <w:rFonts w:ascii="Calibri" w:eastAsia="Times New Roman" w:hAnsi="Calibri" w:cs="Arial"/>
          <w:bCs/>
          <w:lang w:eastAsia="ar-SA"/>
        </w:rPr>
        <w:t xml:space="preserve">poinformuje wszystkich </w:t>
      </w:r>
      <w:r w:rsidRPr="002202E7">
        <w:rPr>
          <w:rFonts w:ascii="Calibri" w:eastAsia="Times New Roman" w:hAnsi="Calibri" w:cs="Arial"/>
          <w:bCs/>
          <w:lang w:eastAsia="ar-SA"/>
        </w:rPr>
        <w:t xml:space="preserve">Wykonawców </w:t>
      </w:r>
      <w:r w:rsidR="002F1C81" w:rsidRPr="002202E7">
        <w:rPr>
          <w:rFonts w:ascii="Calibri" w:eastAsia="Times New Roman" w:hAnsi="Calibri" w:cs="Arial"/>
          <w:bCs/>
          <w:lang w:eastAsia="ar-SA"/>
        </w:rPr>
        <w:t>o</w:t>
      </w:r>
      <w:r w:rsidR="009256E8">
        <w:rPr>
          <w:rFonts w:ascii="Calibri" w:eastAsia="Times New Roman" w:hAnsi="Calibri" w:cs="Arial"/>
          <w:bCs/>
          <w:lang w:eastAsia="ar-SA"/>
        </w:rPr>
        <w:t> </w:t>
      </w:r>
      <w:r w:rsidRPr="002202E7">
        <w:rPr>
          <w:rFonts w:ascii="Calibri" w:eastAsia="Times New Roman" w:hAnsi="Calibri" w:cs="Arial"/>
          <w:bCs/>
          <w:lang w:eastAsia="ar-SA"/>
        </w:rPr>
        <w:t>wyniku oceny ofert.</w:t>
      </w:r>
      <w:r w:rsidR="002F1C81" w:rsidRPr="002202E7">
        <w:rPr>
          <w:rFonts w:ascii="Calibri" w:eastAsia="Times New Roman" w:hAnsi="Calibri" w:cs="Arial"/>
          <w:bCs/>
          <w:lang w:eastAsia="ar-SA"/>
        </w:rPr>
        <w:t xml:space="preserve">  </w:t>
      </w:r>
    </w:p>
    <w:p w14:paraId="60B8029C" w14:textId="77777777" w:rsidR="00B21E97" w:rsidRPr="00020CE4" w:rsidRDefault="00C21F76" w:rsidP="009256E8">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 xml:space="preserve">Opis sposobu obliczenia ceny </w:t>
      </w:r>
    </w:p>
    <w:p w14:paraId="0E491329" w14:textId="77777777" w:rsidR="00C21F76" w:rsidRPr="00C21F76" w:rsidRDefault="00C21F76" w:rsidP="00E36DD3">
      <w:pPr>
        <w:pStyle w:val="Akapitzlist"/>
        <w:numPr>
          <w:ilvl w:val="0"/>
          <w:numId w:val="5"/>
        </w:numPr>
        <w:suppressAutoHyphens/>
        <w:spacing w:after="0" w:line="276" w:lineRule="auto"/>
        <w:contextualSpacing w:val="0"/>
        <w:jc w:val="both"/>
        <w:rPr>
          <w:rFonts w:ascii="Calibri" w:eastAsia="Calibri" w:hAnsi="Calibri" w:cs="Arial"/>
          <w:vanish/>
        </w:rPr>
      </w:pPr>
    </w:p>
    <w:p w14:paraId="57B80893"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5DCCB04F"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33130675"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16AB960A"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72F1266C"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6AAC53BA"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6FFF9F21"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5F129ECB"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2FA1E588"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2A88F089" w14:textId="77777777" w:rsidR="003E4BF8" w:rsidRPr="003E4BF8" w:rsidRDefault="003E4BF8" w:rsidP="003E4BF8">
      <w:pPr>
        <w:pStyle w:val="Akapitzlist"/>
        <w:numPr>
          <w:ilvl w:val="0"/>
          <w:numId w:val="26"/>
        </w:numPr>
        <w:suppressAutoHyphens/>
        <w:spacing w:after="0" w:line="276" w:lineRule="auto"/>
        <w:jc w:val="both"/>
        <w:rPr>
          <w:rFonts w:ascii="Calibri" w:eastAsia="Calibri" w:hAnsi="Calibri" w:cs="Arial"/>
          <w:bCs/>
          <w:vanish/>
        </w:rPr>
      </w:pPr>
    </w:p>
    <w:p w14:paraId="02B14DDA" w14:textId="08B7BA19" w:rsidR="00743AE9" w:rsidRPr="009256E8" w:rsidRDefault="00743AE9" w:rsidP="003E4BF8">
      <w:pPr>
        <w:pStyle w:val="Akapitzlist"/>
        <w:numPr>
          <w:ilvl w:val="1"/>
          <w:numId w:val="26"/>
        </w:numPr>
        <w:suppressAutoHyphens/>
        <w:spacing w:after="0" w:line="276" w:lineRule="auto"/>
        <w:jc w:val="both"/>
        <w:rPr>
          <w:rFonts w:ascii="Calibri" w:eastAsia="Calibri" w:hAnsi="Calibri" w:cs="Arial"/>
          <w:bCs/>
        </w:rPr>
      </w:pPr>
      <w:r w:rsidRPr="009256E8">
        <w:rPr>
          <w:rFonts w:ascii="Calibri" w:eastAsia="Calibri" w:hAnsi="Calibri" w:cs="Arial"/>
          <w:bCs/>
        </w:rPr>
        <w:t xml:space="preserve">Podana w ofercie cena, która będzie stanowić wynagrodzenie </w:t>
      </w:r>
      <w:r w:rsidR="00591A4C">
        <w:rPr>
          <w:rFonts w:ascii="Calibri" w:eastAsia="Calibri" w:hAnsi="Calibri" w:cs="Arial"/>
          <w:bCs/>
        </w:rPr>
        <w:t>za projektową cześć inwestycji oraz poza projektową część inwestycji</w:t>
      </w:r>
      <w:r w:rsidRPr="009256E8">
        <w:rPr>
          <w:rFonts w:ascii="Calibri" w:eastAsia="Calibri" w:hAnsi="Calibri" w:cs="Arial"/>
          <w:bCs/>
        </w:rPr>
        <w:t xml:space="preserve">, musi być wyrażona w złotych polskich. Cena musi obejmować wszelkie koszty, jakie poniesie Wykonawca z tytułu należytej oraz zgodnej </w:t>
      </w:r>
      <w:r w:rsidR="00023688" w:rsidRPr="009256E8">
        <w:rPr>
          <w:rFonts w:ascii="Calibri" w:eastAsia="Calibri" w:hAnsi="Calibri" w:cs="Arial"/>
          <w:bCs/>
        </w:rPr>
        <w:t>z obowiązującymi</w:t>
      </w:r>
      <w:r w:rsidRPr="009256E8">
        <w:rPr>
          <w:rFonts w:ascii="Calibri" w:eastAsia="Calibri" w:hAnsi="Calibri" w:cs="Arial"/>
          <w:bCs/>
        </w:rPr>
        <w:t xml:space="preserve"> przepisami realizacji przedmiotu zamówienia, w</w:t>
      </w:r>
      <w:r w:rsidR="009256E8">
        <w:rPr>
          <w:rFonts w:ascii="Calibri" w:eastAsia="Calibri" w:hAnsi="Calibri" w:cs="Arial"/>
          <w:bCs/>
        </w:rPr>
        <w:t> </w:t>
      </w:r>
      <w:r w:rsidRPr="009256E8">
        <w:rPr>
          <w:rFonts w:ascii="Calibri" w:eastAsia="Calibri" w:hAnsi="Calibri" w:cs="Arial"/>
          <w:bCs/>
        </w:rPr>
        <w:t>tym również wszelkie koszty towarzyszące wykonaniu przedmiotu zamówienia (umowy).</w:t>
      </w:r>
    </w:p>
    <w:p w14:paraId="67044F6D" w14:textId="5207B52F" w:rsidR="00743AE9" w:rsidRPr="009256E8" w:rsidRDefault="00743AE9" w:rsidP="007B5EB7">
      <w:pPr>
        <w:pStyle w:val="Akapitzlist"/>
        <w:numPr>
          <w:ilvl w:val="1"/>
          <w:numId w:val="26"/>
        </w:numPr>
        <w:suppressAutoHyphens/>
        <w:spacing w:after="0" w:line="276" w:lineRule="auto"/>
        <w:jc w:val="both"/>
        <w:rPr>
          <w:rFonts w:ascii="Calibri" w:eastAsia="Calibri" w:hAnsi="Calibri" w:cs="Arial"/>
          <w:bCs/>
        </w:rPr>
      </w:pPr>
      <w:r w:rsidRPr="009256E8">
        <w:rPr>
          <w:rFonts w:ascii="Calibri" w:eastAsia="Calibri" w:hAnsi="Calibri" w:cs="Arial"/>
          <w:bCs/>
        </w:rPr>
        <w:t xml:space="preserve">Kalkulacja ceny powinna być przeprowadzona w szczególności na podstawie dokumentacji określającej opis przedmiotu zamówienia oraz </w:t>
      </w:r>
      <w:r w:rsidR="002202E7" w:rsidRPr="009256E8">
        <w:rPr>
          <w:rFonts w:ascii="Calibri" w:eastAsia="Calibri" w:hAnsi="Calibri" w:cs="Arial"/>
          <w:bCs/>
        </w:rPr>
        <w:t xml:space="preserve">musi </w:t>
      </w:r>
      <w:r w:rsidRPr="009256E8">
        <w:rPr>
          <w:rFonts w:ascii="Calibri" w:eastAsia="Calibri" w:hAnsi="Calibri" w:cs="Arial"/>
          <w:bCs/>
        </w:rPr>
        <w:t>uwzględniać wszystkie dostawy, elementy robót budowlanych bądź jakichkolwiek usług wymaganych w ramach realizacji zamówienia.</w:t>
      </w:r>
    </w:p>
    <w:p w14:paraId="2B680163" w14:textId="43985729" w:rsidR="00BC0158" w:rsidRPr="009256E8" w:rsidRDefault="00BC0158" w:rsidP="007B5EB7">
      <w:pPr>
        <w:pStyle w:val="Akapitzlist"/>
        <w:numPr>
          <w:ilvl w:val="1"/>
          <w:numId w:val="26"/>
        </w:numPr>
        <w:suppressAutoHyphens/>
        <w:spacing w:after="0" w:line="276" w:lineRule="auto"/>
        <w:jc w:val="both"/>
        <w:rPr>
          <w:rFonts w:ascii="Calibri" w:eastAsia="Calibri" w:hAnsi="Calibri" w:cs="Arial"/>
          <w:bCs/>
        </w:rPr>
      </w:pPr>
      <w:r w:rsidRPr="009256E8">
        <w:rPr>
          <w:rFonts w:ascii="Calibri" w:eastAsia="Calibri" w:hAnsi="Calibri" w:cs="Arial"/>
          <w:bCs/>
        </w:rPr>
        <w:t>Wykonawca składający ofertę zobowiązany jest do zastosowania stawki podatku od</w:t>
      </w:r>
      <w:r w:rsidR="009256E8" w:rsidRPr="009256E8">
        <w:rPr>
          <w:rFonts w:ascii="Calibri" w:eastAsia="Calibri" w:hAnsi="Calibri" w:cs="Arial"/>
          <w:bCs/>
        </w:rPr>
        <w:t> </w:t>
      </w:r>
      <w:r w:rsidRPr="009256E8">
        <w:rPr>
          <w:rFonts w:ascii="Calibri" w:eastAsia="Calibri" w:hAnsi="Calibri" w:cs="Arial"/>
          <w:bCs/>
        </w:rPr>
        <w:t>towarów i usług (VAT) wg formularza ofertowego. Jeżeli przed zakończeniem realizacji zamówienia Zamawiający otrzyma indywidualną interpretację podatkową, która wskaże na</w:t>
      </w:r>
      <w:r w:rsidR="009256E8" w:rsidRPr="009256E8">
        <w:rPr>
          <w:rFonts w:ascii="Calibri" w:eastAsia="Calibri" w:hAnsi="Calibri" w:cs="Arial"/>
          <w:bCs/>
        </w:rPr>
        <w:t> </w:t>
      </w:r>
      <w:r w:rsidRPr="009256E8">
        <w:rPr>
          <w:rFonts w:ascii="Calibri" w:eastAsia="Calibri" w:hAnsi="Calibri" w:cs="Arial"/>
          <w:bCs/>
        </w:rPr>
        <w:t xml:space="preserve"> konieczność zastosowania innej stawki podatku od towarów i usług (VAT) lub  w</w:t>
      </w:r>
      <w:r w:rsidR="009256E8" w:rsidRPr="009256E8">
        <w:rPr>
          <w:rFonts w:ascii="Calibri" w:eastAsia="Calibri" w:hAnsi="Calibri" w:cs="Arial"/>
          <w:bCs/>
        </w:rPr>
        <w:t> </w:t>
      </w:r>
      <w:r w:rsidRPr="009256E8">
        <w:rPr>
          <w:rFonts w:ascii="Calibri" w:eastAsia="Calibri" w:hAnsi="Calibri" w:cs="Arial"/>
          <w:bCs/>
        </w:rPr>
        <w:t xml:space="preserve"> przypadku zmian w zakresie rozliczania podatku VAT na podstawie </w:t>
      </w:r>
      <w:r w:rsidRPr="004430CF">
        <w:rPr>
          <w:rFonts w:ascii="Calibri" w:eastAsia="Calibri" w:hAnsi="Calibri" w:cs="Arial"/>
          <w:bCs/>
        </w:rPr>
        <w:t>ustawy z  dnia 11</w:t>
      </w:r>
      <w:r w:rsidR="009256E8" w:rsidRPr="004430CF">
        <w:rPr>
          <w:rFonts w:ascii="Calibri" w:eastAsia="Calibri" w:hAnsi="Calibri" w:cs="Arial"/>
          <w:bCs/>
        </w:rPr>
        <w:t> </w:t>
      </w:r>
      <w:r w:rsidRPr="004430CF">
        <w:rPr>
          <w:rFonts w:ascii="Calibri" w:eastAsia="Calibri" w:hAnsi="Calibri" w:cs="Arial"/>
          <w:bCs/>
        </w:rPr>
        <w:t xml:space="preserve">marca 2004 r. o </w:t>
      </w:r>
      <w:r w:rsidR="005130C9" w:rsidRPr="004430CF">
        <w:rPr>
          <w:rFonts w:ascii="Calibri" w:eastAsia="Calibri" w:hAnsi="Calibri" w:cs="Arial"/>
          <w:bCs/>
        </w:rPr>
        <w:t> </w:t>
      </w:r>
      <w:r w:rsidRPr="004430CF">
        <w:rPr>
          <w:rFonts w:ascii="Calibri" w:eastAsia="Calibri" w:hAnsi="Calibri" w:cs="Arial"/>
          <w:bCs/>
        </w:rPr>
        <w:t>podatku od towarów i usług ( Dz. U. z 202</w:t>
      </w:r>
      <w:r w:rsidR="004430CF" w:rsidRPr="004430CF">
        <w:rPr>
          <w:rFonts w:ascii="Calibri" w:eastAsia="Calibri" w:hAnsi="Calibri" w:cs="Arial"/>
          <w:bCs/>
        </w:rPr>
        <w:t>4</w:t>
      </w:r>
      <w:r w:rsidRPr="004430CF">
        <w:rPr>
          <w:rFonts w:ascii="Calibri" w:eastAsia="Calibri" w:hAnsi="Calibri" w:cs="Arial"/>
          <w:bCs/>
        </w:rPr>
        <w:t xml:space="preserve"> r. poz. </w:t>
      </w:r>
      <w:r w:rsidR="004430CF" w:rsidRPr="004430CF">
        <w:rPr>
          <w:rFonts w:ascii="Calibri" w:eastAsia="Calibri" w:hAnsi="Calibri" w:cs="Arial"/>
          <w:bCs/>
        </w:rPr>
        <w:t>361</w:t>
      </w:r>
      <w:r w:rsidRPr="004430CF">
        <w:rPr>
          <w:rFonts w:ascii="Calibri" w:eastAsia="Calibri" w:hAnsi="Calibri" w:cs="Arial"/>
          <w:bCs/>
        </w:rPr>
        <w:t xml:space="preserve">, z  </w:t>
      </w:r>
      <w:proofErr w:type="spellStart"/>
      <w:r w:rsidRPr="004430CF">
        <w:rPr>
          <w:rFonts w:ascii="Calibri" w:eastAsia="Calibri" w:hAnsi="Calibri" w:cs="Arial"/>
          <w:bCs/>
        </w:rPr>
        <w:t>późn</w:t>
      </w:r>
      <w:proofErr w:type="spellEnd"/>
      <w:r w:rsidRPr="009256E8">
        <w:rPr>
          <w:rFonts w:ascii="Calibri" w:eastAsia="Calibri" w:hAnsi="Calibri" w:cs="Arial"/>
          <w:bCs/>
        </w:rPr>
        <w:t>. zm.) lub w</w:t>
      </w:r>
      <w:r w:rsidR="009256E8" w:rsidRPr="009256E8">
        <w:rPr>
          <w:rFonts w:ascii="Calibri" w:eastAsia="Calibri" w:hAnsi="Calibri" w:cs="Arial"/>
          <w:bCs/>
        </w:rPr>
        <w:t> </w:t>
      </w:r>
      <w:r w:rsidRPr="009256E8">
        <w:rPr>
          <w:rFonts w:ascii="Calibri" w:eastAsia="Calibri" w:hAnsi="Calibri" w:cs="Arial"/>
          <w:bCs/>
        </w:rPr>
        <w:t>przypadku wiążącego stanowiska organów skarbowych, dotyczącego odmiennego niż w</w:t>
      </w:r>
      <w:r w:rsidR="009256E8" w:rsidRPr="009256E8">
        <w:rPr>
          <w:rFonts w:ascii="Calibri" w:eastAsia="Calibri" w:hAnsi="Calibri" w:cs="Arial"/>
          <w:bCs/>
        </w:rPr>
        <w:t> </w:t>
      </w:r>
      <w:r w:rsidRPr="009256E8">
        <w:rPr>
          <w:rFonts w:ascii="Calibri" w:eastAsia="Calibri" w:hAnsi="Calibri" w:cs="Arial"/>
          <w:bCs/>
        </w:rPr>
        <w:t>niniejsz</w:t>
      </w:r>
      <w:r w:rsidR="0074301E">
        <w:rPr>
          <w:rFonts w:ascii="Calibri" w:eastAsia="Calibri" w:hAnsi="Calibri" w:cs="Arial"/>
          <w:bCs/>
        </w:rPr>
        <w:t xml:space="preserve">ym Zapytaniu ofertowym </w:t>
      </w:r>
      <w:r w:rsidRPr="009256E8">
        <w:rPr>
          <w:rFonts w:ascii="Calibri" w:eastAsia="Calibri" w:hAnsi="Calibri" w:cs="Arial"/>
          <w:bCs/>
        </w:rPr>
        <w:t xml:space="preserve">rozliczania podatku VAT – Zamawiający przewiduje możliwość zmiany umowy </w:t>
      </w:r>
      <w:r w:rsidR="0074301E">
        <w:rPr>
          <w:rFonts w:ascii="Calibri" w:eastAsia="Calibri" w:hAnsi="Calibri" w:cs="Arial"/>
          <w:bCs/>
        </w:rPr>
        <w:br/>
      </w:r>
      <w:r w:rsidRPr="009256E8">
        <w:rPr>
          <w:rFonts w:ascii="Calibri" w:eastAsia="Calibri" w:hAnsi="Calibri" w:cs="Arial"/>
          <w:bCs/>
        </w:rPr>
        <w:t>z Wykonawcą polegającą na zmianie stawki podatku VAT - do tych części zamówienia, do  których będzie to uzasadnione (stała zostaje kwota netto, Wykonawca wystawi faktury naliczając podatek od towarów i usług VAT wg właściwej stawki).</w:t>
      </w:r>
    </w:p>
    <w:p w14:paraId="5009F5F3" w14:textId="77777777" w:rsidR="00B21E97" w:rsidRPr="00020CE4" w:rsidRDefault="00C21F76" w:rsidP="00F01981">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kryteriów oceny oferty, znaczenie kryteriów, sposób oceny oferty</w:t>
      </w:r>
    </w:p>
    <w:p w14:paraId="292D53F4" w14:textId="77777777" w:rsidR="001C4D03" w:rsidRPr="001C4D03" w:rsidRDefault="001C4D03" w:rsidP="00E36DD3">
      <w:pPr>
        <w:pStyle w:val="Akapitzlist"/>
        <w:numPr>
          <w:ilvl w:val="0"/>
          <w:numId w:val="5"/>
        </w:numPr>
        <w:suppressAutoHyphens/>
        <w:spacing w:after="0" w:line="276" w:lineRule="auto"/>
        <w:jc w:val="both"/>
        <w:rPr>
          <w:rFonts w:ascii="Calibri" w:eastAsia="Calibri" w:hAnsi="Calibri" w:cs="Arial"/>
          <w:vanish/>
        </w:rPr>
      </w:pPr>
    </w:p>
    <w:p w14:paraId="42E28910"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2CF26D81"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543AF909"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00946D54"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0E2A13BF"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77BA4176"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05ED5A57"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4F959B2B"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6595569A"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7DA81BB3"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4AAC101D" w14:textId="77777777" w:rsidR="00D04DD9" w:rsidRPr="00D04DD9" w:rsidRDefault="00D04DD9" w:rsidP="00D04DD9">
      <w:pPr>
        <w:pStyle w:val="Akapitzlist"/>
        <w:numPr>
          <w:ilvl w:val="0"/>
          <w:numId w:val="27"/>
        </w:numPr>
        <w:suppressAutoHyphens/>
        <w:spacing w:after="0" w:line="276" w:lineRule="auto"/>
        <w:jc w:val="both"/>
        <w:rPr>
          <w:rFonts w:ascii="Calibri" w:eastAsia="Calibri" w:hAnsi="Calibri" w:cs="Arial"/>
          <w:vanish/>
        </w:rPr>
      </w:pPr>
    </w:p>
    <w:p w14:paraId="72F19178" w14:textId="353B9ABD" w:rsidR="00F01981" w:rsidRDefault="00F01981" w:rsidP="00D04DD9">
      <w:pPr>
        <w:pStyle w:val="Akapitzlist"/>
        <w:numPr>
          <w:ilvl w:val="1"/>
          <w:numId w:val="27"/>
        </w:numPr>
        <w:suppressAutoHyphens/>
        <w:spacing w:after="0" w:line="276" w:lineRule="auto"/>
        <w:jc w:val="both"/>
        <w:rPr>
          <w:rFonts w:ascii="Calibri" w:eastAsia="Calibri" w:hAnsi="Calibri" w:cs="Arial"/>
        </w:rPr>
      </w:pPr>
      <w:r w:rsidRPr="00F01981">
        <w:rPr>
          <w:rFonts w:ascii="Calibri" w:eastAsia="Calibri" w:hAnsi="Calibri" w:cs="Arial"/>
        </w:rPr>
        <w:t>Złożone oferty, nie podlegające wykluczeniu oraz spełniające warunki udziału w</w:t>
      </w:r>
      <w:r>
        <w:rPr>
          <w:rFonts w:ascii="Calibri" w:eastAsia="Calibri" w:hAnsi="Calibri" w:cs="Arial"/>
        </w:rPr>
        <w:t> </w:t>
      </w:r>
      <w:r w:rsidRPr="00F01981">
        <w:rPr>
          <w:rFonts w:ascii="Calibri" w:eastAsia="Calibri" w:hAnsi="Calibri" w:cs="Arial"/>
        </w:rPr>
        <w:t>postępowaniu będą badane pod względem ich zgodności z wymogami przedstawionymi w</w:t>
      </w:r>
      <w:r>
        <w:rPr>
          <w:rFonts w:ascii="Calibri" w:eastAsia="Calibri" w:hAnsi="Calibri" w:cs="Arial"/>
        </w:rPr>
        <w:t> </w:t>
      </w:r>
      <w:r w:rsidRPr="00F01981">
        <w:rPr>
          <w:rFonts w:ascii="Calibri" w:eastAsia="Calibri" w:hAnsi="Calibri" w:cs="Arial"/>
        </w:rPr>
        <w:t>opisie przedmiotu zamówienia.</w:t>
      </w:r>
    </w:p>
    <w:p w14:paraId="38668D60" w14:textId="77777777" w:rsidR="00F01981" w:rsidRPr="00F01981" w:rsidRDefault="00F01981" w:rsidP="007B5EB7">
      <w:pPr>
        <w:pStyle w:val="Akapitzlist"/>
        <w:numPr>
          <w:ilvl w:val="1"/>
          <w:numId w:val="27"/>
        </w:numPr>
        <w:suppressAutoHyphens/>
        <w:spacing w:after="0" w:line="276" w:lineRule="auto"/>
        <w:jc w:val="both"/>
        <w:rPr>
          <w:rFonts w:ascii="Calibri" w:eastAsia="Calibri" w:hAnsi="Calibri" w:cs="Arial"/>
        </w:rPr>
      </w:pPr>
      <w:r w:rsidRPr="00F01981">
        <w:rPr>
          <w:rFonts w:ascii="Calibri" w:eastAsia="Calibri" w:hAnsi="Calibri" w:cs="Arial"/>
        </w:rPr>
        <w:t>Z postępowania odrzucona zostanie oferta, jeżeli:</w:t>
      </w:r>
    </w:p>
    <w:p w14:paraId="514A5B30"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t>zostanie złożona przez Oferenta, który nie spełnia warunków udziału,</w:t>
      </w:r>
    </w:p>
    <w:p w14:paraId="2C992CEF"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t>Oferent podlega warunkom wykluczenia sprecyzowanym w niniejszym zapytaniu ofertowym,</w:t>
      </w:r>
    </w:p>
    <w:p w14:paraId="22E69866"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t>specyfikacja zaoferowanych produktów jest niezgodna z opisem przedmiotu zamówienia,</w:t>
      </w:r>
    </w:p>
    <w:p w14:paraId="0371397B"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lastRenderedPageBreak/>
        <w:t>jest niewypełniona lub/i niepodpisana,</w:t>
      </w:r>
    </w:p>
    <w:p w14:paraId="29B6CE8B"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t>została złożona po terminie,</w:t>
      </w:r>
    </w:p>
    <w:p w14:paraId="651E8070"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t>Oferent poda w ofercie nieprawdziwe informacje, dążąc do wprowadzenia Zamawiającego w błąd, zaś Zamawiający dysponować będzie dowodami przedłożenia nieprawdziwych informacji,</w:t>
      </w:r>
    </w:p>
    <w:p w14:paraId="465A7015" w14:textId="77777777" w:rsidR="00F01981" w:rsidRPr="00F01981" w:rsidRDefault="00F01981" w:rsidP="007B5EB7">
      <w:pPr>
        <w:pStyle w:val="Akapitzlist"/>
        <w:numPr>
          <w:ilvl w:val="2"/>
          <w:numId w:val="27"/>
        </w:numPr>
        <w:suppressAutoHyphens/>
        <w:spacing w:after="0" w:line="276" w:lineRule="auto"/>
        <w:jc w:val="both"/>
        <w:rPr>
          <w:rFonts w:ascii="Calibri" w:eastAsia="Calibri" w:hAnsi="Calibri" w:cs="Arial"/>
        </w:rPr>
      </w:pPr>
      <w:r w:rsidRPr="00F01981">
        <w:rPr>
          <w:rFonts w:ascii="Calibri" w:eastAsia="Calibri" w:hAnsi="Calibri" w:cs="Arial"/>
        </w:rPr>
        <w:t>Oferent nie odpowie w terminie na wezwanie do złożenia wyjaśnień bądź uzupełnienia braków formalnych w ofercie, bądź złoży niekompletne objaśnienia.</w:t>
      </w:r>
    </w:p>
    <w:p w14:paraId="168AB6BD" w14:textId="77777777" w:rsidR="00F01981" w:rsidRPr="00F01981" w:rsidRDefault="00F01981" w:rsidP="00F01981">
      <w:pPr>
        <w:pStyle w:val="Akapitzlist"/>
        <w:suppressAutoHyphens/>
        <w:spacing w:after="0" w:line="276" w:lineRule="auto"/>
        <w:jc w:val="both"/>
        <w:rPr>
          <w:rFonts w:ascii="Calibri" w:eastAsia="Calibri" w:hAnsi="Calibri" w:cs="Arial"/>
        </w:rPr>
      </w:pPr>
      <w:r w:rsidRPr="00F01981">
        <w:rPr>
          <w:rFonts w:ascii="Calibri" w:eastAsia="Calibri" w:hAnsi="Calibri" w:cs="Arial"/>
        </w:rPr>
        <w:t xml:space="preserve">W przypadku zaistnienia powyższych okoliczności, Oferentom nie przysługują środki odwoławcze.  </w:t>
      </w:r>
    </w:p>
    <w:p w14:paraId="629133B8" w14:textId="77777777" w:rsidR="00F01981" w:rsidRPr="00F01981" w:rsidRDefault="00F01981" w:rsidP="007B5EB7">
      <w:pPr>
        <w:pStyle w:val="Akapitzlist"/>
        <w:numPr>
          <w:ilvl w:val="1"/>
          <w:numId w:val="27"/>
        </w:numPr>
        <w:suppressAutoHyphens/>
        <w:spacing w:after="0" w:line="276" w:lineRule="auto"/>
        <w:jc w:val="both"/>
        <w:rPr>
          <w:rFonts w:ascii="Calibri" w:eastAsia="Calibri" w:hAnsi="Calibri" w:cs="Arial"/>
        </w:rPr>
      </w:pPr>
      <w:r w:rsidRPr="00F01981">
        <w:rPr>
          <w:rFonts w:ascii="Calibri" w:eastAsia="Calibri" w:hAnsi="Calibri" w:cs="Arial"/>
        </w:rPr>
        <w:t>W toku dokonywania oceny ofert Zamawiający może poprosić Oferenta o udzielenie wyjaśnień dotyczących treści złożonej oferty, a także wezwać Oferenta do uzupełnia.</w:t>
      </w:r>
    </w:p>
    <w:p w14:paraId="777A097C" w14:textId="77777777" w:rsidR="00F01981" w:rsidRDefault="00726326" w:rsidP="007B5EB7">
      <w:pPr>
        <w:pStyle w:val="Akapitzlist"/>
        <w:numPr>
          <w:ilvl w:val="1"/>
          <w:numId w:val="27"/>
        </w:numPr>
        <w:suppressAutoHyphens/>
        <w:spacing w:after="0" w:line="276" w:lineRule="auto"/>
        <w:jc w:val="both"/>
        <w:rPr>
          <w:rFonts w:ascii="Calibri" w:eastAsia="Calibri" w:hAnsi="Calibri" w:cs="Arial"/>
        </w:rPr>
      </w:pPr>
      <w:r w:rsidRPr="00F01981">
        <w:rPr>
          <w:rFonts w:ascii="Calibri" w:eastAsia="Calibri" w:hAnsi="Calibri" w:cs="Arial"/>
        </w:rPr>
        <w:t>Za ofertę najkorzystniejszą zamówienia zostanie uznana oferta zawierająca najkorzystniejszy bilans punktów w kryteriach:</w:t>
      </w:r>
      <w:r w:rsidR="00F01981" w:rsidRPr="00F01981">
        <w:rPr>
          <w:rFonts w:ascii="Calibri" w:eastAsia="Calibri" w:hAnsi="Calibri" w:cs="Arial"/>
        </w:rPr>
        <w:t xml:space="preserve"> </w:t>
      </w:r>
    </w:p>
    <w:p w14:paraId="1FCACC9D" w14:textId="77777777" w:rsidR="00F01981" w:rsidRDefault="00726326" w:rsidP="007B5EB7">
      <w:pPr>
        <w:pStyle w:val="Akapitzlist"/>
        <w:numPr>
          <w:ilvl w:val="0"/>
          <w:numId w:val="28"/>
        </w:numPr>
        <w:suppressAutoHyphens/>
        <w:spacing w:after="0" w:line="276" w:lineRule="auto"/>
        <w:jc w:val="both"/>
        <w:rPr>
          <w:rFonts w:ascii="Calibri" w:eastAsia="Calibri" w:hAnsi="Calibri" w:cs="Arial"/>
        </w:rPr>
      </w:pPr>
      <w:r w:rsidRPr="00F01981">
        <w:rPr>
          <w:rFonts w:ascii="Calibri" w:eastAsia="Calibri" w:hAnsi="Calibri" w:cs="Arial"/>
        </w:rPr>
        <w:t>„Łączna cena ofertowa brutto” – C;</w:t>
      </w:r>
      <w:r w:rsidR="00F01981" w:rsidRPr="00F01981">
        <w:rPr>
          <w:rFonts w:ascii="Calibri" w:eastAsia="Calibri" w:hAnsi="Calibri" w:cs="Arial"/>
        </w:rPr>
        <w:t xml:space="preserve"> </w:t>
      </w:r>
    </w:p>
    <w:p w14:paraId="45981E4A" w14:textId="77777777" w:rsidR="00D04DD9" w:rsidRPr="00D04DD9" w:rsidRDefault="00D04DD9" w:rsidP="00D04DD9">
      <w:pPr>
        <w:pStyle w:val="Akapitzlist"/>
        <w:numPr>
          <w:ilvl w:val="0"/>
          <w:numId w:val="28"/>
        </w:numPr>
        <w:suppressAutoHyphens/>
        <w:spacing w:after="0" w:line="276" w:lineRule="auto"/>
        <w:jc w:val="both"/>
        <w:rPr>
          <w:rFonts w:ascii="Calibri" w:eastAsia="Calibri" w:hAnsi="Calibri" w:cs="Arial"/>
        </w:rPr>
      </w:pPr>
      <w:r w:rsidRPr="00D04DD9">
        <w:rPr>
          <w:rFonts w:ascii="Calibri" w:eastAsia="Calibri" w:hAnsi="Calibri" w:cs="Arial"/>
        </w:rPr>
        <w:t>„Okres udzielonej gwarancji” – G.</w:t>
      </w:r>
    </w:p>
    <w:p w14:paraId="686AE3D6" w14:textId="77777777" w:rsidR="00726326" w:rsidRPr="00F01981" w:rsidRDefault="00726326" w:rsidP="007B5EB7">
      <w:pPr>
        <w:pStyle w:val="Akapitzlist"/>
        <w:numPr>
          <w:ilvl w:val="1"/>
          <w:numId w:val="27"/>
        </w:numPr>
        <w:suppressAutoHyphens/>
        <w:spacing w:after="0" w:line="276" w:lineRule="auto"/>
        <w:jc w:val="both"/>
        <w:rPr>
          <w:rFonts w:ascii="Calibri" w:eastAsia="Calibri" w:hAnsi="Calibri" w:cs="Arial"/>
        </w:rPr>
      </w:pPr>
      <w:r w:rsidRPr="00F01981">
        <w:rPr>
          <w:rFonts w:ascii="Calibri" w:eastAsia="Calibri" w:hAnsi="Calibri" w:cs="Arial"/>
        </w:rPr>
        <w:t>Powyższym kryteriom Zamawiający przypisał następujące znaczenie:</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55"/>
        <w:gridCol w:w="1337"/>
        <w:gridCol w:w="4568"/>
      </w:tblGrid>
      <w:tr w:rsidR="00726326" w:rsidRPr="00726326" w14:paraId="109A6D34" w14:textId="77777777" w:rsidTr="00726326">
        <w:trPr>
          <w:trHeight w:val="773"/>
          <w:jc w:val="center"/>
        </w:trPr>
        <w:tc>
          <w:tcPr>
            <w:tcW w:w="2147" w:type="dxa"/>
            <w:shd w:val="clear" w:color="auto" w:fill="D9D9D9"/>
            <w:vAlign w:val="center"/>
          </w:tcPr>
          <w:p w14:paraId="67B36FFE" w14:textId="77777777" w:rsidR="00726326" w:rsidRPr="00726326" w:rsidRDefault="00726326" w:rsidP="00726326">
            <w:pPr>
              <w:tabs>
                <w:tab w:val="num" w:pos="0"/>
              </w:tabs>
              <w:spacing w:after="0"/>
              <w:ind w:left="29" w:hanging="11"/>
              <w:jc w:val="center"/>
              <w:rPr>
                <w:rFonts w:eastAsia="Times New Roman" w:cs="Times New Roman"/>
                <w:color w:val="000000"/>
                <w:lang w:eastAsia="pl-PL"/>
              </w:rPr>
            </w:pPr>
            <w:r w:rsidRPr="00726326">
              <w:rPr>
                <w:rFonts w:eastAsia="Times New Roman" w:cs="Times New Roman"/>
                <w:color w:val="000000"/>
                <w:lang w:eastAsia="pl-PL"/>
              </w:rPr>
              <w:t>Kryterium</w:t>
            </w:r>
          </w:p>
        </w:tc>
        <w:tc>
          <w:tcPr>
            <w:tcW w:w="755" w:type="dxa"/>
            <w:shd w:val="clear" w:color="auto" w:fill="D9D9D9"/>
            <w:vAlign w:val="center"/>
          </w:tcPr>
          <w:p w14:paraId="69DC48A6" w14:textId="77777777" w:rsidR="00726326" w:rsidRPr="00726326" w:rsidRDefault="00726326" w:rsidP="00726326">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Waga</w:t>
            </w:r>
          </w:p>
          <w:p w14:paraId="42DBFF4A" w14:textId="77777777" w:rsidR="00726326" w:rsidRPr="00726326" w:rsidRDefault="00726326" w:rsidP="00726326">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t>
            </w:r>
          </w:p>
        </w:tc>
        <w:tc>
          <w:tcPr>
            <w:tcW w:w="1337" w:type="dxa"/>
            <w:shd w:val="clear" w:color="auto" w:fill="D9D9D9"/>
            <w:vAlign w:val="center"/>
          </w:tcPr>
          <w:p w14:paraId="0CDDA4CF" w14:textId="77777777" w:rsidR="00726326" w:rsidRPr="00726326" w:rsidRDefault="00726326" w:rsidP="00726326">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Maksymalna liczba punktów</w:t>
            </w:r>
          </w:p>
        </w:tc>
        <w:tc>
          <w:tcPr>
            <w:tcW w:w="4568" w:type="dxa"/>
            <w:shd w:val="clear" w:color="auto" w:fill="D9D9D9"/>
            <w:vAlign w:val="center"/>
          </w:tcPr>
          <w:p w14:paraId="2E085465" w14:textId="77777777" w:rsidR="00726326" w:rsidRPr="00726326" w:rsidRDefault="00726326" w:rsidP="00726326">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 xml:space="preserve">Sposób oceny </w:t>
            </w:r>
          </w:p>
        </w:tc>
      </w:tr>
      <w:tr w:rsidR="00726326" w:rsidRPr="00D7184C" w14:paraId="1639842C" w14:textId="77777777" w:rsidTr="00726326">
        <w:trPr>
          <w:trHeight w:val="988"/>
          <w:jc w:val="center"/>
        </w:trPr>
        <w:tc>
          <w:tcPr>
            <w:tcW w:w="2147" w:type="dxa"/>
            <w:vAlign w:val="center"/>
          </w:tcPr>
          <w:p w14:paraId="0F5C1473" w14:textId="77777777" w:rsidR="00726326" w:rsidRPr="00D7184C" w:rsidRDefault="00726326" w:rsidP="00726326">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Łączna cena ofertowa brutto</w:t>
            </w:r>
          </w:p>
          <w:p w14:paraId="5A8927DD" w14:textId="77777777" w:rsidR="00135DAA" w:rsidRPr="00D7184C" w:rsidRDefault="00135DAA" w:rsidP="00726326">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C</w:t>
            </w:r>
          </w:p>
        </w:tc>
        <w:tc>
          <w:tcPr>
            <w:tcW w:w="755" w:type="dxa"/>
            <w:vAlign w:val="center"/>
          </w:tcPr>
          <w:p w14:paraId="5ACB29F1" w14:textId="77777777" w:rsidR="00726326" w:rsidRPr="00D7184C" w:rsidRDefault="00726326" w:rsidP="00726326">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60 %</w:t>
            </w:r>
          </w:p>
        </w:tc>
        <w:tc>
          <w:tcPr>
            <w:tcW w:w="1337" w:type="dxa"/>
            <w:vAlign w:val="center"/>
          </w:tcPr>
          <w:p w14:paraId="3F14E887" w14:textId="77777777" w:rsidR="00726326" w:rsidRPr="00D7184C" w:rsidRDefault="00726326" w:rsidP="00726326">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w:t>
            </w:r>
          </w:p>
        </w:tc>
        <w:tc>
          <w:tcPr>
            <w:tcW w:w="4568" w:type="dxa"/>
            <w:vAlign w:val="center"/>
          </w:tcPr>
          <w:p w14:paraId="2029650D" w14:textId="77777777" w:rsidR="00726326" w:rsidRPr="00D7184C" w:rsidRDefault="00726326" w:rsidP="00726326">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Wg wzoru:</w:t>
            </w:r>
          </w:p>
          <w:p w14:paraId="6F166DAD" w14:textId="77777777" w:rsidR="00726326" w:rsidRPr="00D7184C" w:rsidRDefault="00726326" w:rsidP="00726326">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najtańszej oferty</w:t>
            </w:r>
          </w:p>
          <w:p w14:paraId="4A7A6A67" w14:textId="77777777" w:rsidR="00726326" w:rsidRPr="00D7184C" w:rsidRDefault="00726326" w:rsidP="00726326">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C = -----------------------------  x 60 pkt</w:t>
            </w:r>
          </w:p>
          <w:p w14:paraId="5550C244" w14:textId="77777777" w:rsidR="00726326" w:rsidRPr="00D7184C" w:rsidRDefault="00726326" w:rsidP="00726326">
            <w:pPr>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badanej oferty</w:t>
            </w:r>
          </w:p>
        </w:tc>
      </w:tr>
      <w:tr w:rsidR="00726326" w:rsidRPr="00D7184C" w14:paraId="6F08D474" w14:textId="77777777" w:rsidTr="00726326">
        <w:trPr>
          <w:trHeight w:val="362"/>
          <w:jc w:val="center"/>
        </w:trPr>
        <w:tc>
          <w:tcPr>
            <w:tcW w:w="2147" w:type="dxa"/>
            <w:vAlign w:val="center"/>
          </w:tcPr>
          <w:p w14:paraId="7F8752D8" w14:textId="77777777" w:rsidR="00D04DD9" w:rsidRPr="00D04DD9" w:rsidRDefault="00D04DD9" w:rsidP="00D04DD9">
            <w:pPr>
              <w:tabs>
                <w:tab w:val="num" w:pos="0"/>
              </w:tabs>
              <w:spacing w:after="0"/>
              <w:ind w:left="29" w:hanging="11"/>
              <w:jc w:val="center"/>
              <w:rPr>
                <w:rFonts w:cs="Times New Roman"/>
              </w:rPr>
            </w:pPr>
            <w:r w:rsidRPr="00D04DD9">
              <w:rPr>
                <w:rFonts w:cs="Times New Roman"/>
              </w:rPr>
              <w:t>Gwarancja na wykonany przedmiot zamówienia</w:t>
            </w:r>
          </w:p>
          <w:p w14:paraId="332D2B8F" w14:textId="05821737" w:rsidR="00135DAA" w:rsidRPr="007F2C21" w:rsidRDefault="00D04DD9" w:rsidP="00D04DD9">
            <w:pPr>
              <w:tabs>
                <w:tab w:val="num" w:pos="0"/>
              </w:tabs>
              <w:spacing w:after="0"/>
              <w:ind w:left="29" w:hanging="11"/>
              <w:jc w:val="center"/>
              <w:rPr>
                <w:rFonts w:eastAsia="Times New Roman" w:cs="Times New Roman"/>
                <w:color w:val="000000"/>
                <w:lang w:eastAsia="pl-PL"/>
              </w:rPr>
            </w:pPr>
            <w:r w:rsidRPr="007F2C21">
              <w:rPr>
                <w:rFonts w:cs="Times New Roman"/>
                <w:sz w:val="20"/>
                <w:szCs w:val="20"/>
              </w:rPr>
              <w:t>G</w:t>
            </w:r>
          </w:p>
        </w:tc>
        <w:tc>
          <w:tcPr>
            <w:tcW w:w="755" w:type="dxa"/>
            <w:vAlign w:val="center"/>
          </w:tcPr>
          <w:p w14:paraId="66ECD94D" w14:textId="32F48DCD" w:rsidR="00726326" w:rsidRPr="007F2C21" w:rsidRDefault="00D04DD9" w:rsidP="00726326">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40 %</w:t>
            </w:r>
          </w:p>
        </w:tc>
        <w:tc>
          <w:tcPr>
            <w:tcW w:w="1337" w:type="dxa"/>
            <w:vAlign w:val="center"/>
          </w:tcPr>
          <w:p w14:paraId="27593C56" w14:textId="308CA691" w:rsidR="00726326" w:rsidRPr="007F2C21" w:rsidRDefault="00D04DD9" w:rsidP="00726326">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w:t>
            </w:r>
          </w:p>
        </w:tc>
        <w:tc>
          <w:tcPr>
            <w:tcW w:w="4568" w:type="dxa"/>
            <w:vAlign w:val="center"/>
          </w:tcPr>
          <w:p w14:paraId="1BB91053" w14:textId="77777777"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Wg skali punktowej: </w:t>
            </w:r>
          </w:p>
          <w:p w14:paraId="25B3FB0C" w14:textId="77777777"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Deklarowany okres gwarancji, obejmującej całość przedmiotu zamówienia licząc od dnia podpisania protokołu odbioru końcowego wykonania przedmiotu zamówienia: </w:t>
            </w:r>
          </w:p>
          <w:p w14:paraId="04B2CC5C" w14:textId="77777777"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- 36-47 miesięcy – G = 0 pkt </w:t>
            </w:r>
          </w:p>
          <w:p w14:paraId="5A56A675" w14:textId="77777777"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- 48-59 miesięcy – G = 20 pkt </w:t>
            </w:r>
          </w:p>
          <w:p w14:paraId="493CC9D1" w14:textId="77777777"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- 60 miesięcy – G = 40 pkt </w:t>
            </w:r>
          </w:p>
          <w:p w14:paraId="3C1745AC" w14:textId="515ABAD3"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nie wskaże w ofercie deklarowanego okresu gwarancji lub wskaże w ofercie deklarowany okres gwarancji krótszy niż 36 miesięcy — Zamawiający odrzuci ofertę jako niezgodną z wymaganiami </w:t>
            </w:r>
            <w:r>
              <w:rPr>
                <w:rFonts w:eastAsia="Times New Roman" w:cs="Times New Roman"/>
                <w:bCs/>
                <w:i/>
                <w:iCs/>
                <w:color w:val="000000"/>
                <w:lang w:eastAsia="pl-PL"/>
              </w:rPr>
              <w:t>Zapytania ofertowego</w:t>
            </w:r>
            <w:r w:rsidRPr="00D04DD9">
              <w:rPr>
                <w:rFonts w:eastAsia="Times New Roman" w:cs="Times New Roman"/>
                <w:bCs/>
                <w:i/>
                <w:iCs/>
                <w:color w:val="000000"/>
                <w:lang w:eastAsia="pl-PL"/>
              </w:rPr>
              <w:t xml:space="preserve">. </w:t>
            </w:r>
          </w:p>
          <w:p w14:paraId="63D89CCB" w14:textId="77777777" w:rsidR="00D04DD9" w:rsidRPr="00D04DD9"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 wskaże w ofercie deklarowany okres gwarancji 36 miesięcy, Zamawiający w celu oceny oferty przyjmie 0 pkt, natomiast taka sytuacja nie spowoduje odrzucenia oferty. </w:t>
            </w:r>
          </w:p>
          <w:p w14:paraId="1E81A7A3" w14:textId="0803F243" w:rsidR="00726326" w:rsidRPr="007F2C21" w:rsidRDefault="00D04DD9" w:rsidP="00D04DD9">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W przypadku, gdy Wykonawca wskaże w ofercie deklarowany okres gwarancji dłuższy niż 60 miesięcy — Zamawiający w celu oceny oferty przyjmie maksymalną liczbę punktów (40 pkt).</w:t>
            </w:r>
          </w:p>
        </w:tc>
      </w:tr>
    </w:tbl>
    <w:p w14:paraId="5D678363" w14:textId="77777777" w:rsidR="00726326" w:rsidRDefault="00726326" w:rsidP="00726326">
      <w:pPr>
        <w:suppressAutoHyphens/>
        <w:spacing w:after="0" w:line="276" w:lineRule="auto"/>
        <w:ind w:left="720"/>
        <w:contextualSpacing/>
        <w:jc w:val="both"/>
        <w:rPr>
          <w:rFonts w:ascii="Calibri" w:eastAsia="Calibri" w:hAnsi="Calibri" w:cs="Arial"/>
        </w:rPr>
      </w:pPr>
    </w:p>
    <w:p w14:paraId="67285065"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10A10DF5"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0DA12CA0"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7B39A793"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6DDEAE1B"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12CA3DD1"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73B24613"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19374E3A"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79C0BC57"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72065B6D"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78EE4E51"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693F8504" w14:textId="77777777" w:rsidR="00F01981" w:rsidRPr="00F01981" w:rsidRDefault="00F01981" w:rsidP="007B5EB7">
      <w:pPr>
        <w:pStyle w:val="Akapitzlist"/>
        <w:numPr>
          <w:ilvl w:val="0"/>
          <w:numId w:val="29"/>
        </w:numPr>
        <w:suppressAutoHyphens/>
        <w:spacing w:after="0" w:line="276" w:lineRule="auto"/>
        <w:jc w:val="both"/>
        <w:rPr>
          <w:rFonts w:ascii="Calibri" w:eastAsia="Calibri" w:hAnsi="Calibri" w:cs="Arial"/>
          <w:vanish/>
        </w:rPr>
      </w:pPr>
    </w:p>
    <w:p w14:paraId="44DED394" w14:textId="77777777" w:rsidR="00F01981" w:rsidRPr="00F01981" w:rsidRDefault="00F01981" w:rsidP="007B5EB7">
      <w:pPr>
        <w:pStyle w:val="Akapitzlist"/>
        <w:numPr>
          <w:ilvl w:val="1"/>
          <w:numId w:val="29"/>
        </w:numPr>
        <w:suppressAutoHyphens/>
        <w:spacing w:after="0" w:line="276" w:lineRule="auto"/>
        <w:jc w:val="both"/>
        <w:rPr>
          <w:rFonts w:ascii="Calibri" w:eastAsia="Calibri" w:hAnsi="Calibri" w:cs="Arial"/>
          <w:vanish/>
        </w:rPr>
      </w:pPr>
    </w:p>
    <w:p w14:paraId="3367A889" w14:textId="77777777" w:rsidR="00F01981" w:rsidRPr="00F01981" w:rsidRDefault="00F01981" w:rsidP="007B5EB7">
      <w:pPr>
        <w:pStyle w:val="Akapitzlist"/>
        <w:numPr>
          <w:ilvl w:val="1"/>
          <w:numId w:val="29"/>
        </w:numPr>
        <w:suppressAutoHyphens/>
        <w:spacing w:after="0" w:line="276" w:lineRule="auto"/>
        <w:jc w:val="both"/>
        <w:rPr>
          <w:rFonts w:ascii="Calibri" w:eastAsia="Calibri" w:hAnsi="Calibri" w:cs="Arial"/>
          <w:vanish/>
        </w:rPr>
      </w:pPr>
    </w:p>
    <w:p w14:paraId="2AB96C75" w14:textId="77777777" w:rsidR="00F01981" w:rsidRPr="00F01981" w:rsidRDefault="00F01981" w:rsidP="007B5EB7">
      <w:pPr>
        <w:pStyle w:val="Akapitzlist"/>
        <w:numPr>
          <w:ilvl w:val="1"/>
          <w:numId w:val="29"/>
        </w:numPr>
        <w:suppressAutoHyphens/>
        <w:spacing w:after="0" w:line="276" w:lineRule="auto"/>
        <w:jc w:val="both"/>
        <w:rPr>
          <w:rFonts w:ascii="Calibri" w:eastAsia="Calibri" w:hAnsi="Calibri" w:cs="Arial"/>
          <w:vanish/>
        </w:rPr>
      </w:pPr>
    </w:p>
    <w:p w14:paraId="2682926E" w14:textId="77777777" w:rsidR="00F01981" w:rsidRPr="00F01981" w:rsidRDefault="00F01981" w:rsidP="007B5EB7">
      <w:pPr>
        <w:pStyle w:val="Akapitzlist"/>
        <w:numPr>
          <w:ilvl w:val="1"/>
          <w:numId w:val="29"/>
        </w:numPr>
        <w:suppressAutoHyphens/>
        <w:spacing w:after="0" w:line="276" w:lineRule="auto"/>
        <w:jc w:val="both"/>
        <w:rPr>
          <w:rFonts w:ascii="Calibri" w:eastAsia="Calibri" w:hAnsi="Calibri" w:cs="Arial"/>
          <w:vanish/>
        </w:rPr>
      </w:pPr>
    </w:p>
    <w:p w14:paraId="7A385C33" w14:textId="77777777" w:rsidR="00F01981" w:rsidRPr="00F01981" w:rsidRDefault="00F01981" w:rsidP="007B5EB7">
      <w:pPr>
        <w:pStyle w:val="Akapitzlist"/>
        <w:numPr>
          <w:ilvl w:val="1"/>
          <w:numId w:val="29"/>
        </w:numPr>
        <w:suppressAutoHyphens/>
        <w:spacing w:after="0" w:line="276" w:lineRule="auto"/>
        <w:jc w:val="both"/>
        <w:rPr>
          <w:rFonts w:ascii="Calibri" w:eastAsia="Calibri" w:hAnsi="Calibri" w:cs="Arial"/>
          <w:vanish/>
        </w:rPr>
      </w:pPr>
    </w:p>
    <w:p w14:paraId="5F36135A" w14:textId="292F04BD" w:rsidR="005F27B4" w:rsidRPr="00F01981" w:rsidRDefault="005F27B4" w:rsidP="007B5EB7">
      <w:pPr>
        <w:pStyle w:val="Akapitzlist"/>
        <w:numPr>
          <w:ilvl w:val="1"/>
          <w:numId w:val="29"/>
        </w:numPr>
        <w:suppressAutoHyphens/>
        <w:spacing w:after="0" w:line="276" w:lineRule="auto"/>
        <w:jc w:val="both"/>
        <w:rPr>
          <w:rFonts w:ascii="Calibri" w:eastAsia="Calibri" w:hAnsi="Calibri" w:cs="Arial"/>
        </w:rPr>
      </w:pPr>
      <w:r w:rsidRPr="00F01981">
        <w:rPr>
          <w:rFonts w:ascii="Calibri" w:eastAsia="Calibri" w:hAnsi="Calibri" w:cs="Arial"/>
        </w:rPr>
        <w:t xml:space="preserve">Za najkorzystniejszą zostanie uznana oferta z największą sumą punktów przyznanych </w:t>
      </w:r>
      <w:r w:rsidR="0028471A" w:rsidRPr="00F01981">
        <w:rPr>
          <w:rFonts w:ascii="Calibri" w:eastAsia="Calibri" w:hAnsi="Calibri" w:cs="Arial"/>
        </w:rPr>
        <w:t>wg zasad</w:t>
      </w:r>
      <w:r w:rsidRPr="00F01981">
        <w:rPr>
          <w:rFonts w:ascii="Calibri" w:eastAsia="Calibri" w:hAnsi="Calibri" w:cs="Arial"/>
        </w:rPr>
        <w:t xml:space="preserve"> opisanych w powyższych punktach.</w:t>
      </w:r>
    </w:p>
    <w:p w14:paraId="3891433B" w14:textId="19ACAC04" w:rsidR="005F27B4" w:rsidRPr="00F01981" w:rsidRDefault="005F27B4" w:rsidP="007B5EB7">
      <w:pPr>
        <w:pStyle w:val="Akapitzlist"/>
        <w:numPr>
          <w:ilvl w:val="1"/>
          <w:numId w:val="29"/>
        </w:numPr>
        <w:suppressAutoHyphens/>
        <w:spacing w:after="0" w:line="276" w:lineRule="auto"/>
        <w:jc w:val="both"/>
        <w:rPr>
          <w:rFonts w:ascii="Calibri" w:eastAsia="Calibri" w:hAnsi="Calibri" w:cs="Arial"/>
        </w:rPr>
      </w:pPr>
      <w:r w:rsidRPr="00F01981">
        <w:rPr>
          <w:rFonts w:ascii="Calibri" w:eastAsia="Calibri" w:hAnsi="Calibri" w:cs="Arial"/>
        </w:rPr>
        <w:t xml:space="preserve">Punktacja przyznawana ofertom w poszczególnych kryteriach będzie liczona </w:t>
      </w:r>
      <w:r w:rsidR="0028471A" w:rsidRPr="00F01981">
        <w:rPr>
          <w:rFonts w:ascii="Calibri" w:eastAsia="Calibri" w:hAnsi="Calibri" w:cs="Arial"/>
        </w:rPr>
        <w:t>z dokładnością</w:t>
      </w:r>
      <w:r w:rsidRPr="00F01981">
        <w:rPr>
          <w:rFonts w:ascii="Calibri" w:eastAsia="Calibri" w:hAnsi="Calibri" w:cs="Arial"/>
        </w:rPr>
        <w:t xml:space="preserve"> do dwóch miejsc po przecinku. Najwyższa liczba punktów wyznaczy najkorzystniejszą ofertę.</w:t>
      </w:r>
    </w:p>
    <w:p w14:paraId="37CCF89D" w14:textId="622F295C" w:rsidR="005F27B4" w:rsidRPr="00F01981" w:rsidRDefault="005F27B4" w:rsidP="007B5EB7">
      <w:pPr>
        <w:pStyle w:val="Akapitzlist"/>
        <w:numPr>
          <w:ilvl w:val="1"/>
          <w:numId w:val="29"/>
        </w:numPr>
        <w:suppressAutoHyphens/>
        <w:spacing w:after="0" w:line="276" w:lineRule="auto"/>
        <w:jc w:val="both"/>
        <w:rPr>
          <w:rFonts w:ascii="Calibri" w:eastAsia="Calibri" w:hAnsi="Calibri" w:cs="Arial"/>
        </w:rPr>
      </w:pPr>
      <w:r w:rsidRPr="00F01981">
        <w:rPr>
          <w:rFonts w:ascii="Calibri" w:eastAsia="Calibri" w:hAnsi="Calibri" w:cs="Arial"/>
        </w:rPr>
        <w:t>Zamawiający udzieli zamówienia</w:t>
      </w:r>
      <w:r w:rsidR="00080A19" w:rsidRPr="00F01981">
        <w:rPr>
          <w:rFonts w:ascii="Calibri" w:eastAsia="Calibri" w:hAnsi="Calibri" w:cs="Arial"/>
        </w:rPr>
        <w:t>,</w:t>
      </w:r>
      <w:r w:rsidRPr="00F01981">
        <w:rPr>
          <w:rFonts w:ascii="Calibri" w:eastAsia="Calibri" w:hAnsi="Calibri" w:cs="Arial"/>
        </w:rPr>
        <w:t xml:space="preserve"> </w:t>
      </w:r>
      <w:r w:rsidR="00AE5D4E" w:rsidRPr="00F01981">
        <w:rPr>
          <w:rFonts w:ascii="Calibri" w:eastAsia="Calibri" w:hAnsi="Calibri" w:cs="Arial"/>
        </w:rPr>
        <w:t xml:space="preserve">w </w:t>
      </w:r>
      <w:r w:rsidRPr="00F01981">
        <w:rPr>
          <w:rFonts w:ascii="Calibri" w:eastAsia="Calibri" w:hAnsi="Calibri" w:cs="Arial"/>
        </w:rPr>
        <w:t xml:space="preserve">którego oferta odpowiadać będzie wszystkim wymaganiom i zostanie oceniona jako najkorzystniejsza </w:t>
      </w:r>
      <w:r w:rsidR="0028471A" w:rsidRPr="00F01981">
        <w:rPr>
          <w:rFonts w:ascii="Calibri" w:eastAsia="Calibri" w:hAnsi="Calibri" w:cs="Arial"/>
        </w:rPr>
        <w:t>na podstawie</w:t>
      </w:r>
      <w:r w:rsidRPr="00F01981">
        <w:rPr>
          <w:rFonts w:ascii="Calibri" w:eastAsia="Calibri" w:hAnsi="Calibri" w:cs="Arial"/>
        </w:rPr>
        <w:t xml:space="preserve"> podanych kryteriów wyboru.</w:t>
      </w:r>
    </w:p>
    <w:p w14:paraId="4D6A7221" w14:textId="77777777" w:rsidR="00C21F76" w:rsidRPr="00020CE4" w:rsidRDefault="001C4D03" w:rsidP="00181FB9">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Istotne dla stron postanowienia umowy</w:t>
      </w:r>
    </w:p>
    <w:p w14:paraId="07A946B1" w14:textId="77777777" w:rsidR="006A275D" w:rsidRPr="006A275D" w:rsidRDefault="006A275D" w:rsidP="00E36DD3">
      <w:pPr>
        <w:pStyle w:val="Akapitzlist"/>
        <w:numPr>
          <w:ilvl w:val="0"/>
          <w:numId w:val="7"/>
        </w:numPr>
        <w:suppressAutoHyphens/>
        <w:spacing w:after="0" w:line="276" w:lineRule="auto"/>
        <w:contextualSpacing w:val="0"/>
        <w:jc w:val="both"/>
        <w:rPr>
          <w:rFonts w:ascii="Calibri" w:eastAsia="Calibri" w:hAnsi="Calibri" w:cs="Arial"/>
          <w:vanish/>
        </w:rPr>
      </w:pPr>
    </w:p>
    <w:p w14:paraId="37C8A508"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0FF30837"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792AA44F"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1C59F3BD"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074310A2"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1B2189EE"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747C6FA5"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32E43A67"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5CE41670"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1A43D5B3"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741F9A54"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23293B69" w14:textId="77777777" w:rsidR="00D04DD9" w:rsidRPr="00D04DD9" w:rsidRDefault="00D04DD9" w:rsidP="00D04DD9">
      <w:pPr>
        <w:pStyle w:val="Akapitzlist"/>
        <w:numPr>
          <w:ilvl w:val="0"/>
          <w:numId w:val="30"/>
        </w:numPr>
        <w:suppressAutoHyphens/>
        <w:spacing w:line="276" w:lineRule="auto"/>
        <w:rPr>
          <w:rFonts w:ascii="Calibri" w:eastAsia="Calibri" w:hAnsi="Calibri" w:cs="Arial"/>
          <w:vanish/>
        </w:rPr>
      </w:pPr>
    </w:p>
    <w:p w14:paraId="65BB20A0" w14:textId="7B706D97" w:rsidR="00FF6F46" w:rsidRPr="00FF6F46" w:rsidRDefault="00FF6F46" w:rsidP="00D04DD9">
      <w:pPr>
        <w:pStyle w:val="Akapitzlist"/>
        <w:numPr>
          <w:ilvl w:val="1"/>
          <w:numId w:val="30"/>
        </w:numPr>
        <w:suppressAutoHyphens/>
        <w:spacing w:line="276" w:lineRule="auto"/>
        <w:rPr>
          <w:rFonts w:ascii="Calibri" w:eastAsia="Calibri" w:hAnsi="Calibri" w:cs="Arial"/>
        </w:rPr>
      </w:pPr>
      <w:r w:rsidRPr="00FF6F46">
        <w:rPr>
          <w:rFonts w:ascii="Calibri" w:eastAsia="Calibri" w:hAnsi="Calibri" w:cs="Arial"/>
        </w:rPr>
        <w:t>Zamawiający przewiduje możliwość dokonania istotnych zmian postanowień zawartej umowy.</w:t>
      </w:r>
    </w:p>
    <w:p w14:paraId="0848B9F3" w14:textId="6F097DDD" w:rsidR="00FF6F46" w:rsidRDefault="00FF6F46" w:rsidP="007B5EB7">
      <w:pPr>
        <w:pStyle w:val="Akapitzlist"/>
        <w:numPr>
          <w:ilvl w:val="1"/>
          <w:numId w:val="30"/>
        </w:numPr>
        <w:suppressAutoHyphens/>
        <w:spacing w:after="0" w:line="276" w:lineRule="auto"/>
        <w:jc w:val="both"/>
        <w:rPr>
          <w:rFonts w:ascii="Calibri" w:eastAsia="Calibri" w:hAnsi="Calibri" w:cs="Arial"/>
        </w:rPr>
      </w:pPr>
      <w:r>
        <w:rPr>
          <w:rFonts w:ascii="Calibri" w:eastAsia="Calibri" w:hAnsi="Calibri" w:cs="Arial"/>
        </w:rPr>
        <w:t xml:space="preserve">Projekt umowy został zawarty w Załączniku nr </w:t>
      </w:r>
      <w:r w:rsidR="006F7A43">
        <w:rPr>
          <w:rFonts w:ascii="Calibri" w:eastAsia="Calibri" w:hAnsi="Calibri" w:cs="Arial"/>
        </w:rPr>
        <w:t>4</w:t>
      </w:r>
      <w:r>
        <w:rPr>
          <w:rFonts w:ascii="Calibri" w:eastAsia="Calibri" w:hAnsi="Calibri" w:cs="Arial"/>
        </w:rPr>
        <w:t xml:space="preserve"> do niniejszego Zapytania ofertowego. </w:t>
      </w:r>
    </w:p>
    <w:p w14:paraId="093DF530" w14:textId="77777777" w:rsidR="00D04DD9" w:rsidRPr="00D04DD9" w:rsidRDefault="00D04DD9" w:rsidP="00D04DD9">
      <w:pPr>
        <w:pStyle w:val="Akapitzlist"/>
        <w:numPr>
          <w:ilvl w:val="1"/>
          <w:numId w:val="30"/>
        </w:numPr>
        <w:suppressAutoHyphens/>
        <w:spacing w:after="0" w:line="276" w:lineRule="auto"/>
        <w:jc w:val="both"/>
        <w:rPr>
          <w:rFonts w:ascii="Calibri" w:eastAsia="Calibri" w:hAnsi="Calibri" w:cs="Arial"/>
        </w:rPr>
      </w:pPr>
      <w:r w:rsidRPr="00D04DD9">
        <w:rPr>
          <w:rFonts w:ascii="Calibri" w:eastAsia="Calibri" w:hAnsi="Calibri" w:cs="Arial"/>
        </w:rPr>
        <w:t>Gwarancja jakości i rękojmia za wady:</w:t>
      </w:r>
    </w:p>
    <w:p w14:paraId="28F3DF3F" w14:textId="77777777" w:rsidR="00D04DD9" w:rsidRPr="00D04DD9" w:rsidRDefault="00D04DD9" w:rsidP="00D04DD9">
      <w:pPr>
        <w:pStyle w:val="Akapitzlist"/>
        <w:numPr>
          <w:ilvl w:val="2"/>
          <w:numId w:val="30"/>
        </w:numPr>
        <w:suppressAutoHyphens/>
        <w:spacing w:after="0" w:line="276" w:lineRule="auto"/>
        <w:jc w:val="both"/>
        <w:rPr>
          <w:rFonts w:ascii="Calibri" w:eastAsia="Calibri" w:hAnsi="Calibri" w:cs="Arial"/>
        </w:rPr>
      </w:pPr>
      <w:r w:rsidRPr="00D04DD9">
        <w:rPr>
          <w:rFonts w:ascii="Calibri" w:eastAsia="Calibri" w:hAnsi="Calibri" w:cs="Arial"/>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2EC83F31" w14:textId="77777777" w:rsidR="00D04DD9" w:rsidRPr="00D04DD9" w:rsidRDefault="00D04DD9" w:rsidP="00D04DD9">
      <w:pPr>
        <w:pStyle w:val="Akapitzlist"/>
        <w:numPr>
          <w:ilvl w:val="2"/>
          <w:numId w:val="30"/>
        </w:numPr>
        <w:suppressAutoHyphens/>
        <w:spacing w:after="0" w:line="276" w:lineRule="auto"/>
        <w:jc w:val="both"/>
        <w:rPr>
          <w:rFonts w:ascii="Calibri" w:eastAsia="Calibri" w:hAnsi="Calibri" w:cs="Arial"/>
        </w:rPr>
      </w:pPr>
      <w:r w:rsidRPr="00D04DD9">
        <w:rPr>
          <w:rFonts w:ascii="Calibri" w:eastAsia="Calibri" w:hAnsi="Calibri" w:cs="Arial"/>
        </w:rPr>
        <w:t>Strony nie ograniczają uprawnień Zamawiającego z tytułu rękojmi za wady fizyczne wynikających z przepisów art. 556 – 576 kodeksu cywilnego. Okres rękojmi za wady fizyczne na przedmiot zamówienia i wszystkie materiały oraz urządzenia jest równy okresowi gwarancji wskazanemu w ofercie Wykonawcy.</w:t>
      </w:r>
    </w:p>
    <w:p w14:paraId="532D0355" w14:textId="77777777" w:rsidR="00D04DD9" w:rsidRPr="00D04DD9" w:rsidRDefault="00D04DD9" w:rsidP="00D04DD9">
      <w:pPr>
        <w:pStyle w:val="Akapitzlist"/>
        <w:numPr>
          <w:ilvl w:val="2"/>
          <w:numId w:val="30"/>
        </w:numPr>
        <w:suppressAutoHyphens/>
        <w:spacing w:after="0" w:line="276" w:lineRule="auto"/>
        <w:jc w:val="both"/>
        <w:rPr>
          <w:rFonts w:ascii="Calibri" w:eastAsia="Calibri" w:hAnsi="Calibri" w:cs="Arial"/>
        </w:rPr>
      </w:pPr>
      <w:r w:rsidRPr="00D04DD9">
        <w:rPr>
          <w:rFonts w:ascii="Calibri" w:eastAsia="Calibri" w:hAnsi="Calibri" w:cs="Arial"/>
        </w:rPr>
        <w:t>Odpowiedzialność Wykonawcy z tytułu rękojmi za wady fizyczne dotyczy wad przedmiotu zamówienia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067044F7" w14:textId="77777777" w:rsidR="00C21F76" w:rsidRPr="00020CE4" w:rsidRDefault="001C4D03" w:rsidP="00D61890">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Po</w:t>
      </w:r>
      <w:r w:rsidR="00D61890" w:rsidRPr="00020CE4">
        <w:rPr>
          <w:rFonts w:asciiTheme="minorHAnsi" w:hAnsiTheme="minorHAnsi" w:cstheme="minorHAnsi"/>
          <w:sz w:val="24"/>
          <w:szCs w:val="24"/>
          <w:highlight w:val="lightGray"/>
        </w:rPr>
        <w:t>zostałe informacje</w:t>
      </w:r>
    </w:p>
    <w:p w14:paraId="1C125927" w14:textId="77777777" w:rsidR="001C4D03" w:rsidRPr="001C4D03" w:rsidRDefault="001C4D03" w:rsidP="00E36DD3">
      <w:pPr>
        <w:pStyle w:val="Akapitzlist"/>
        <w:numPr>
          <w:ilvl w:val="0"/>
          <w:numId w:val="7"/>
        </w:numPr>
        <w:suppressAutoHyphens/>
        <w:spacing w:after="0" w:line="276" w:lineRule="auto"/>
        <w:contextualSpacing w:val="0"/>
        <w:jc w:val="both"/>
        <w:rPr>
          <w:rFonts w:ascii="Calibri" w:eastAsia="Calibri" w:hAnsi="Calibri" w:cs="Arial"/>
          <w:vanish/>
        </w:rPr>
      </w:pPr>
    </w:p>
    <w:p w14:paraId="6CFFA38E"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76AA85FE"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5CC8EF83"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4B76C2BA"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3131E52B"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1F722D30"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772548E3"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40CA67A9"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48AF066F"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18C89666"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115A0BCE"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43B795B6"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4ED9ADC7" w14:textId="77777777" w:rsidR="00D04DD9" w:rsidRPr="00D04DD9" w:rsidRDefault="00D04DD9" w:rsidP="00D04DD9">
      <w:pPr>
        <w:pStyle w:val="Akapitzlist"/>
        <w:numPr>
          <w:ilvl w:val="0"/>
          <w:numId w:val="40"/>
        </w:numPr>
        <w:suppressAutoHyphens/>
        <w:spacing w:after="0" w:line="276" w:lineRule="auto"/>
        <w:jc w:val="both"/>
        <w:rPr>
          <w:rFonts w:ascii="Calibri" w:eastAsia="Calibri" w:hAnsi="Calibri" w:cs="Arial"/>
          <w:vanish/>
        </w:rPr>
      </w:pPr>
    </w:p>
    <w:p w14:paraId="1462A5BF" w14:textId="74F7508A" w:rsidR="00D61890" w:rsidRDefault="00D61890" w:rsidP="00D04DD9">
      <w:pPr>
        <w:pStyle w:val="Akapitzlist"/>
        <w:numPr>
          <w:ilvl w:val="1"/>
          <w:numId w:val="40"/>
        </w:numPr>
        <w:suppressAutoHyphens/>
        <w:spacing w:after="0" w:line="276" w:lineRule="auto"/>
        <w:ind w:left="858"/>
        <w:jc w:val="both"/>
        <w:rPr>
          <w:rFonts w:ascii="Calibri" w:eastAsia="Calibri" w:hAnsi="Calibri" w:cs="Arial"/>
        </w:rPr>
      </w:pPr>
      <w:r w:rsidRPr="00A619BA">
        <w:rPr>
          <w:rFonts w:ascii="Calibri" w:eastAsia="Calibri" w:hAnsi="Calibri" w:cs="Arial"/>
        </w:rPr>
        <w:t xml:space="preserve">Zamawiający zastrzega sobie prawo do modyfikacji zapytania ofertowego, </w:t>
      </w:r>
      <w:r w:rsidR="00EA7623" w:rsidRPr="00A619BA">
        <w:rPr>
          <w:rFonts w:ascii="Calibri" w:eastAsia="Calibri" w:hAnsi="Calibri" w:cs="Arial"/>
        </w:rPr>
        <w:t>niedokonania wyboru żadnej oferty</w:t>
      </w:r>
      <w:r w:rsidR="00EA7623">
        <w:rPr>
          <w:rFonts w:ascii="Calibri" w:eastAsia="Calibri" w:hAnsi="Calibri" w:cs="Arial"/>
        </w:rPr>
        <w:t>, a także</w:t>
      </w:r>
      <w:r w:rsidR="00EA7623" w:rsidRPr="00A619BA">
        <w:rPr>
          <w:rFonts w:ascii="Calibri" w:eastAsia="Calibri" w:hAnsi="Calibri" w:cs="Arial"/>
        </w:rPr>
        <w:t xml:space="preserve"> </w:t>
      </w:r>
      <w:r w:rsidRPr="00A619BA">
        <w:rPr>
          <w:rFonts w:ascii="Calibri" w:eastAsia="Calibri" w:hAnsi="Calibri" w:cs="Arial"/>
        </w:rPr>
        <w:t xml:space="preserve">unieważnienia postępowania </w:t>
      </w:r>
      <w:r w:rsidR="00EA7623">
        <w:rPr>
          <w:rFonts w:ascii="Calibri" w:eastAsia="Calibri" w:hAnsi="Calibri" w:cs="Arial"/>
        </w:rPr>
        <w:t xml:space="preserve">po wyborze najkorzystniejszej oferty </w:t>
      </w:r>
      <w:r w:rsidRPr="00A619BA">
        <w:rPr>
          <w:rFonts w:ascii="Calibri" w:eastAsia="Calibri" w:hAnsi="Calibri" w:cs="Arial"/>
        </w:rPr>
        <w:t>– bez podania przyczyny. Oferentowi nie przysługują z tego tytułu żadne roszczenia.</w:t>
      </w:r>
      <w:r w:rsidR="004D45F8">
        <w:rPr>
          <w:rFonts w:ascii="Calibri" w:eastAsia="Calibri" w:hAnsi="Calibri" w:cs="Arial"/>
        </w:rPr>
        <w:t xml:space="preserve"> </w:t>
      </w:r>
    </w:p>
    <w:p w14:paraId="477CCD23" w14:textId="34DA63E8" w:rsidR="004D45F8" w:rsidRPr="004D45F8" w:rsidRDefault="004D45F8" w:rsidP="004D45F8">
      <w:pPr>
        <w:pStyle w:val="Akapitzlist"/>
        <w:numPr>
          <w:ilvl w:val="1"/>
          <w:numId w:val="40"/>
        </w:numPr>
        <w:suppressAutoHyphens/>
        <w:spacing w:after="0" w:line="276" w:lineRule="auto"/>
        <w:ind w:left="993" w:hanging="567"/>
        <w:jc w:val="both"/>
        <w:rPr>
          <w:rFonts w:eastAsia="Calibri" w:cstheme="minorHAnsi"/>
        </w:rPr>
      </w:pPr>
      <w:r>
        <w:rPr>
          <w:rFonts w:cstheme="minorHAnsi"/>
        </w:rPr>
        <w:t xml:space="preserve">Zamawiający informuje, że wszelka komunikacja w </w:t>
      </w:r>
      <w:r w:rsidR="00EA7623">
        <w:rPr>
          <w:rFonts w:cstheme="minorHAnsi"/>
        </w:rPr>
        <w:t xml:space="preserve">przedmiotowym </w:t>
      </w:r>
      <w:r>
        <w:rPr>
          <w:rFonts w:cstheme="minorHAnsi"/>
        </w:rPr>
        <w:t xml:space="preserve">postępowaniu </w:t>
      </w:r>
      <w:r w:rsidR="00A24909">
        <w:rPr>
          <w:rFonts w:cstheme="minorHAnsi"/>
        </w:rPr>
        <w:br/>
      </w:r>
      <w:r>
        <w:rPr>
          <w:rFonts w:cstheme="minorHAnsi"/>
        </w:rPr>
        <w:t>o udzielenia zamówienia odbywać się będzie</w:t>
      </w:r>
      <w:r w:rsidR="00EA7623">
        <w:rPr>
          <w:rFonts w:cstheme="minorHAnsi"/>
        </w:rPr>
        <w:t xml:space="preserve"> wyłącznie</w:t>
      </w:r>
      <w:r>
        <w:rPr>
          <w:rFonts w:cstheme="minorHAnsi"/>
        </w:rPr>
        <w:t xml:space="preserve"> za pomocą </w:t>
      </w:r>
      <w:r w:rsidR="00F206FB">
        <w:rPr>
          <w:rFonts w:cstheme="minorHAnsi"/>
        </w:rPr>
        <w:t xml:space="preserve">korespondencji mailowej. </w:t>
      </w:r>
    </w:p>
    <w:p w14:paraId="277D4FA1" w14:textId="77777777" w:rsidR="00D61890" w:rsidRPr="00A619BA" w:rsidRDefault="00D61890" w:rsidP="007B5EB7">
      <w:pPr>
        <w:pStyle w:val="Akapitzlist"/>
        <w:numPr>
          <w:ilvl w:val="1"/>
          <w:numId w:val="40"/>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poprawi w treści oferty oczywiste omyłki pisarskie oraz omyłki rachunkowe, niezwłocznie powiadamiając o tym wszystkich Oferentów, którzy złożyli oferty.</w:t>
      </w:r>
    </w:p>
    <w:p w14:paraId="0D6492A8" w14:textId="77777777" w:rsidR="00D61890" w:rsidRPr="00A619BA" w:rsidRDefault="00D61890" w:rsidP="007B5EB7">
      <w:pPr>
        <w:pStyle w:val="Akapitzlist"/>
        <w:numPr>
          <w:ilvl w:val="1"/>
          <w:numId w:val="40"/>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zastrzega sobie prawo do wydłużenia okresu realizacji zamówienia w razie wystąpienia niezależnych od niego okoliczności związanych z realizacją zamówienia.</w:t>
      </w:r>
    </w:p>
    <w:p w14:paraId="1B47DE56" w14:textId="77777777" w:rsidR="00C21F76" w:rsidRPr="00020CE4" w:rsidRDefault="00D61890" w:rsidP="00D61890">
      <w:pPr>
        <w:pStyle w:val="Nagwek1"/>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Ochrona danych osobowych</w:t>
      </w:r>
    </w:p>
    <w:p w14:paraId="2F294290" w14:textId="77777777" w:rsidR="001C4D03" w:rsidRPr="001C4D03" w:rsidRDefault="001C4D03" w:rsidP="00E36DD3">
      <w:pPr>
        <w:pStyle w:val="Akapitzlist"/>
        <w:numPr>
          <w:ilvl w:val="0"/>
          <w:numId w:val="7"/>
        </w:numPr>
        <w:suppressAutoHyphens/>
        <w:spacing w:after="0" w:line="276" w:lineRule="auto"/>
        <w:contextualSpacing w:val="0"/>
        <w:jc w:val="both"/>
        <w:rPr>
          <w:rFonts w:ascii="Calibri" w:eastAsia="Calibri" w:hAnsi="Calibri" w:cs="Arial"/>
          <w:vanish/>
          <w:sz w:val="21"/>
          <w:szCs w:val="21"/>
        </w:rPr>
      </w:pPr>
    </w:p>
    <w:p w14:paraId="23AE2B26"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bookmarkStart w:id="4" w:name="_Hlk80608421"/>
    </w:p>
    <w:p w14:paraId="5B8AC115"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237B4820"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223656BD"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371860F4"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3042BFD8"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5A4459C5"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0335A636"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02B83C09"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6ED116A3"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4E884269"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352308CB"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72D90CCB"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463FD3B7" w14:textId="77777777" w:rsidR="00CD3149" w:rsidRPr="00CD3149" w:rsidRDefault="00CD3149" w:rsidP="00CD3149">
      <w:pPr>
        <w:pStyle w:val="Akapitzlist"/>
        <w:numPr>
          <w:ilvl w:val="0"/>
          <w:numId w:val="41"/>
        </w:numPr>
        <w:suppressAutoHyphens/>
        <w:spacing w:after="0" w:line="276" w:lineRule="auto"/>
        <w:jc w:val="both"/>
        <w:rPr>
          <w:rFonts w:ascii="Calibri" w:eastAsia="Calibri" w:hAnsi="Calibri" w:cs="Arial"/>
          <w:vanish/>
          <w:sz w:val="21"/>
          <w:szCs w:val="21"/>
        </w:rPr>
      </w:pPr>
    </w:p>
    <w:p w14:paraId="35296F79" w14:textId="0BCCAE1A" w:rsidR="00A357F4" w:rsidRPr="00A619BA" w:rsidRDefault="00A357F4" w:rsidP="00CD3149">
      <w:pPr>
        <w:pStyle w:val="Akapitzlist"/>
        <w:numPr>
          <w:ilvl w:val="1"/>
          <w:numId w:val="41"/>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Wykonawca przystępując do postępowania, wyraża zgodę na przetwarzanie danych osobowych przez Zamawiającego dla potrzeb niezbędnych do realizacji procesu wyboru Wykonawcy (zgodnie z ustawą z dnia 10 maja 2018 roku o ochronie danych osobowych (t. j. Dz. U. z 2019, poz. 1781) oraz zgodnie z Rozporządzeniem Parlamentu Europejskiego i Rady (UE) 2016/679 z</w:t>
      </w:r>
      <w:r w:rsidR="00C539E1">
        <w:rPr>
          <w:rFonts w:ascii="Calibri" w:eastAsia="Calibri" w:hAnsi="Calibri" w:cs="Arial"/>
          <w:sz w:val="21"/>
          <w:szCs w:val="21"/>
        </w:rPr>
        <w:t> </w:t>
      </w:r>
      <w:r w:rsidRPr="00A619BA">
        <w:rPr>
          <w:rFonts w:ascii="Calibri" w:eastAsia="Calibri" w:hAnsi="Calibri" w:cs="Arial"/>
          <w:sz w:val="21"/>
          <w:szCs w:val="21"/>
        </w:rPr>
        <w:t xml:space="preserve">dnia </w:t>
      </w:r>
      <w:r w:rsidR="00A24909">
        <w:rPr>
          <w:rFonts w:ascii="Calibri" w:eastAsia="Calibri" w:hAnsi="Calibri" w:cs="Arial"/>
          <w:sz w:val="21"/>
          <w:szCs w:val="21"/>
        </w:rPr>
        <w:br/>
      </w:r>
      <w:r w:rsidRPr="00A619BA">
        <w:rPr>
          <w:rFonts w:ascii="Calibri" w:eastAsia="Calibri" w:hAnsi="Calibri" w:cs="Arial"/>
          <w:sz w:val="21"/>
          <w:szCs w:val="21"/>
        </w:rPr>
        <w:t>27 kwietnia 2016r. w sprawie ochrony osób fizycznych w związku z przetwarzaniem danych osobowych i w sprawie swobodnego przepływu takich danych oraz uchylenia dyrektywy 95/46/WE (RODO)) (ogólne rozporządzenie o danych) (Dz. U. UE L119 z dnia 4 maja 2016 r)</w:t>
      </w:r>
    </w:p>
    <w:p w14:paraId="11A635EC" w14:textId="2C468A62" w:rsidR="00A357F4" w:rsidRPr="00A619BA" w:rsidRDefault="00A357F4" w:rsidP="00A24909">
      <w:pPr>
        <w:pStyle w:val="Akapitzlist"/>
        <w:numPr>
          <w:ilvl w:val="1"/>
          <w:numId w:val="41"/>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 xml:space="preserve">Wykonawca składając ofertę w postępowaniu, wyraża zgodę na przetwarzanie, przekazanych przez niego danych osobowych w toku postępowania oraz realizacji umowy, w przypadku wyboru oferty Wykonawcy jako najkorzystniejszej, dla celów prowadzenia niniejszego postępowania, </w:t>
      </w:r>
      <w:r w:rsidR="00A24909">
        <w:rPr>
          <w:rFonts w:ascii="Calibri" w:eastAsia="Calibri" w:hAnsi="Calibri" w:cs="Arial"/>
          <w:sz w:val="21"/>
          <w:szCs w:val="21"/>
        </w:rPr>
        <w:br/>
      </w:r>
      <w:r w:rsidRPr="00A619BA">
        <w:rPr>
          <w:rFonts w:ascii="Calibri" w:eastAsia="Calibri" w:hAnsi="Calibri" w:cs="Arial"/>
          <w:sz w:val="21"/>
          <w:szCs w:val="21"/>
        </w:rPr>
        <w:t xml:space="preserve">a w przypadku wybrania oferty Wykonawcy jako najkorzystniejszej: wykonania umowy, dochodzenia roszczeń z umowy, a także prowadzenia i archiwizacji, ewaluacji oraz kontroli niniejszego postępowania przez Zamawiającego i uprawnione organy. Zasady przetwarzania danych osobowych przez Zamawiającego określa Klauzula informacyjna Zamawiającego. Zobowiązanie Wykonawcy w zakresie </w:t>
      </w:r>
      <w:r w:rsidR="004C21C6" w:rsidRPr="00A619BA">
        <w:rPr>
          <w:rFonts w:ascii="Calibri" w:eastAsia="Calibri" w:hAnsi="Calibri" w:cs="Arial"/>
          <w:sz w:val="21"/>
          <w:szCs w:val="21"/>
        </w:rPr>
        <w:t>danych osobowych</w:t>
      </w:r>
      <w:r w:rsidRPr="00A619BA">
        <w:rPr>
          <w:rFonts w:ascii="Calibri" w:eastAsia="Calibri" w:hAnsi="Calibri" w:cs="Arial"/>
          <w:sz w:val="21"/>
          <w:szCs w:val="21"/>
        </w:rPr>
        <w:t xml:space="preserve"> zawarte jest w formularzu ofertowym.</w:t>
      </w:r>
    </w:p>
    <w:bookmarkEnd w:id="4"/>
    <w:p w14:paraId="306F64B8" w14:textId="77777777" w:rsidR="00C21F76" w:rsidRPr="00AB2C0B" w:rsidRDefault="0028079E" w:rsidP="00EB5B21">
      <w:pPr>
        <w:pStyle w:val="Nagwek1"/>
        <w:spacing w:line="276" w:lineRule="auto"/>
        <w:jc w:val="both"/>
        <w:rPr>
          <w:rFonts w:asciiTheme="minorHAnsi" w:hAnsiTheme="minorHAnsi" w:cstheme="minorHAnsi"/>
          <w:sz w:val="28"/>
          <w:szCs w:val="28"/>
          <w:highlight w:val="lightGray"/>
        </w:rPr>
      </w:pPr>
      <w:r w:rsidRPr="00AB2C0B">
        <w:rPr>
          <w:rFonts w:asciiTheme="minorHAnsi" w:hAnsiTheme="minorHAnsi" w:cstheme="minorHAnsi"/>
          <w:sz w:val="28"/>
          <w:szCs w:val="28"/>
          <w:highlight w:val="lightGray"/>
        </w:rPr>
        <w:t xml:space="preserve">Wykaz załączników </w:t>
      </w:r>
    </w:p>
    <w:p w14:paraId="3C77B359" w14:textId="77777777" w:rsidR="008870D8" w:rsidRPr="008870D8" w:rsidRDefault="008870D8" w:rsidP="00E36DD3">
      <w:pPr>
        <w:pStyle w:val="Akapitzlist"/>
        <w:numPr>
          <w:ilvl w:val="0"/>
          <w:numId w:val="7"/>
        </w:numPr>
        <w:suppressAutoHyphens/>
        <w:spacing w:after="0" w:line="360" w:lineRule="auto"/>
        <w:contextualSpacing w:val="0"/>
        <w:jc w:val="both"/>
        <w:rPr>
          <w:rFonts w:ascii="Calibri" w:eastAsia="Calibri" w:hAnsi="Calibri" w:cs="Arial"/>
          <w:vanish/>
        </w:rPr>
      </w:pPr>
    </w:p>
    <w:p w14:paraId="57282244" w14:textId="77777777" w:rsidR="0028079E" w:rsidRDefault="0028079E" w:rsidP="0028079E">
      <w:pPr>
        <w:suppressAutoHyphens/>
        <w:spacing w:after="0" w:line="276" w:lineRule="auto"/>
        <w:ind w:left="432"/>
        <w:contextualSpacing/>
        <w:rPr>
          <w:rFonts w:ascii="Calibri" w:eastAsia="Calibri" w:hAnsi="Calibri" w:cs="Arial"/>
        </w:rPr>
      </w:pPr>
      <w:r w:rsidRPr="0028079E">
        <w:rPr>
          <w:rFonts w:ascii="Calibri" w:eastAsia="Calibri" w:hAnsi="Calibri" w:cs="Arial"/>
        </w:rPr>
        <w:t>Załącznikami do niniejszego ZAPYTANIA OFERTOWEGO stanowiącymi jej integralną część są</w:t>
      </w:r>
      <w:r>
        <w:rPr>
          <w:rFonts w:ascii="Calibri" w:eastAsia="Calibri" w:hAnsi="Calibri" w:cs="Arial"/>
        </w:rPr>
        <w:t>:</w:t>
      </w:r>
    </w:p>
    <w:p w14:paraId="39B768BD" w14:textId="426308FC" w:rsidR="00DD3540" w:rsidRDefault="00006945" w:rsidP="005C4F70">
      <w:pPr>
        <w:pStyle w:val="Akapitzlist"/>
        <w:numPr>
          <w:ilvl w:val="2"/>
          <w:numId w:val="44"/>
        </w:numPr>
        <w:suppressAutoHyphens/>
        <w:spacing w:after="0" w:line="276" w:lineRule="auto"/>
        <w:rPr>
          <w:rFonts w:ascii="Calibri" w:eastAsia="Calibri" w:hAnsi="Calibri" w:cs="Arial"/>
        </w:rPr>
      </w:pPr>
      <w:r w:rsidRPr="005C4F70">
        <w:rPr>
          <w:rFonts w:ascii="Calibri" w:eastAsia="Calibri" w:hAnsi="Calibri" w:cs="Arial"/>
        </w:rPr>
        <w:t xml:space="preserve">Załącznik nr 1 – </w:t>
      </w:r>
      <w:r w:rsidR="00CD3149">
        <w:rPr>
          <w:rFonts w:ascii="Calibri" w:eastAsia="Calibri" w:hAnsi="Calibri" w:cs="Arial"/>
        </w:rPr>
        <w:t>OPZ</w:t>
      </w:r>
    </w:p>
    <w:p w14:paraId="6FD30ABB" w14:textId="4619B186" w:rsidR="005C4F70" w:rsidRPr="005C4F70" w:rsidRDefault="005C4F70" w:rsidP="005C4F70">
      <w:pPr>
        <w:pStyle w:val="Akapitzlist"/>
        <w:numPr>
          <w:ilvl w:val="2"/>
          <w:numId w:val="44"/>
        </w:numPr>
        <w:suppressAutoHyphens/>
        <w:spacing w:after="0" w:line="276" w:lineRule="auto"/>
        <w:rPr>
          <w:rFonts w:ascii="Calibri" w:eastAsia="Calibri" w:hAnsi="Calibri" w:cs="Arial"/>
        </w:rPr>
      </w:pPr>
      <w:r>
        <w:rPr>
          <w:rFonts w:ascii="Calibri" w:eastAsia="Calibri" w:hAnsi="Calibri" w:cs="Arial"/>
        </w:rPr>
        <w:t xml:space="preserve">Załącznik nr 2 – </w:t>
      </w:r>
      <w:r w:rsidR="00CD3149" w:rsidRPr="005C4F70">
        <w:rPr>
          <w:rFonts w:ascii="Calibri" w:eastAsia="Calibri" w:hAnsi="Calibri" w:cs="Arial"/>
        </w:rPr>
        <w:t>formularz ofertowy</w:t>
      </w:r>
    </w:p>
    <w:p w14:paraId="4C39F2ED" w14:textId="3FC9392A" w:rsidR="00DD3540" w:rsidRPr="005C4F70" w:rsidRDefault="00006945" w:rsidP="005C4F70">
      <w:pPr>
        <w:pStyle w:val="Akapitzlist"/>
        <w:numPr>
          <w:ilvl w:val="2"/>
          <w:numId w:val="44"/>
        </w:numPr>
        <w:suppressAutoHyphens/>
        <w:spacing w:after="0" w:line="276" w:lineRule="auto"/>
        <w:rPr>
          <w:rFonts w:ascii="Calibri" w:eastAsia="Calibri" w:hAnsi="Calibri" w:cs="Arial"/>
        </w:rPr>
      </w:pPr>
      <w:r w:rsidRPr="005C4F70">
        <w:rPr>
          <w:rFonts w:ascii="Calibri" w:eastAsia="Calibri" w:hAnsi="Calibri" w:cs="Arial"/>
        </w:rPr>
        <w:t>Z</w:t>
      </w:r>
      <w:r w:rsidR="00541AD8" w:rsidRPr="005C4F70">
        <w:rPr>
          <w:rFonts w:ascii="Calibri" w:eastAsia="Calibri" w:hAnsi="Calibri" w:cs="Arial"/>
        </w:rPr>
        <w:t>a</w:t>
      </w:r>
      <w:r w:rsidRPr="005C4F70">
        <w:rPr>
          <w:rFonts w:ascii="Calibri" w:eastAsia="Calibri" w:hAnsi="Calibri" w:cs="Arial"/>
        </w:rPr>
        <w:t>ł</w:t>
      </w:r>
      <w:r w:rsidR="00541AD8" w:rsidRPr="005C4F70">
        <w:rPr>
          <w:rFonts w:ascii="Calibri" w:eastAsia="Calibri" w:hAnsi="Calibri" w:cs="Arial"/>
        </w:rPr>
        <w:t>ą</w:t>
      </w:r>
      <w:r w:rsidRPr="005C4F70">
        <w:rPr>
          <w:rFonts w:ascii="Calibri" w:eastAsia="Calibri" w:hAnsi="Calibri" w:cs="Arial"/>
        </w:rPr>
        <w:t xml:space="preserve">cznik nr </w:t>
      </w:r>
      <w:r w:rsidR="00DD61F5">
        <w:rPr>
          <w:rFonts w:ascii="Calibri" w:eastAsia="Calibri" w:hAnsi="Calibri" w:cs="Arial"/>
        </w:rPr>
        <w:t>3</w:t>
      </w:r>
      <w:r w:rsidR="00DD61F5" w:rsidRPr="005C4F70">
        <w:rPr>
          <w:rFonts w:ascii="Calibri" w:eastAsia="Calibri" w:hAnsi="Calibri" w:cs="Arial"/>
        </w:rPr>
        <w:t xml:space="preserve"> –</w:t>
      </w:r>
      <w:r w:rsidRPr="005C4F70">
        <w:rPr>
          <w:rFonts w:ascii="Calibri" w:eastAsia="Calibri" w:hAnsi="Calibri" w:cs="Arial"/>
        </w:rPr>
        <w:t xml:space="preserve"> </w:t>
      </w:r>
      <w:r w:rsidR="00CD3149" w:rsidRPr="005C4F70">
        <w:rPr>
          <w:rFonts w:ascii="Calibri" w:eastAsia="Calibri" w:hAnsi="Calibri" w:cs="Arial"/>
        </w:rPr>
        <w:t>wzór oświadczenia</w:t>
      </w:r>
      <w:r w:rsidR="00CD3149">
        <w:rPr>
          <w:rFonts w:ascii="Calibri" w:eastAsia="Calibri" w:hAnsi="Calibri" w:cs="Arial"/>
        </w:rPr>
        <w:t xml:space="preserve"> wykonawcy</w:t>
      </w:r>
    </w:p>
    <w:p w14:paraId="26B862D6" w14:textId="781DA4C1" w:rsidR="00DD61F5" w:rsidRPr="00142B66" w:rsidRDefault="00DD61F5" w:rsidP="00142B66">
      <w:pPr>
        <w:suppressAutoHyphens/>
        <w:spacing w:after="0" w:line="276" w:lineRule="auto"/>
        <w:ind w:left="720"/>
        <w:rPr>
          <w:rFonts w:ascii="Calibri" w:eastAsia="Calibri" w:hAnsi="Calibri" w:cs="Arial"/>
        </w:rPr>
      </w:pPr>
    </w:p>
    <w:p w14:paraId="589155AB" w14:textId="77777777" w:rsidR="00DD3540" w:rsidRDefault="00DD3540" w:rsidP="00051F9A">
      <w:pPr>
        <w:pStyle w:val="Akapitzlist"/>
        <w:spacing w:after="0"/>
        <w:ind w:left="1080"/>
        <w:rPr>
          <w:rFonts w:ascii="Calibri" w:eastAsia="Calibri" w:hAnsi="Calibri" w:cs="Arial"/>
        </w:rPr>
      </w:pPr>
    </w:p>
    <w:sectPr w:rsidR="00DD3540" w:rsidSect="00715A38">
      <w:headerReference w:type="default" r:id="rId11"/>
      <w:footerReference w:type="default" r:id="rId12"/>
      <w:headerReference w:type="first" r:id="rId13"/>
      <w:pgSz w:w="11906" w:h="16838"/>
      <w:pgMar w:top="1702"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4B9C6" w14:textId="77777777" w:rsidR="00700AEB" w:rsidRDefault="00700AEB" w:rsidP="00CA6111">
      <w:pPr>
        <w:spacing w:after="0"/>
      </w:pPr>
      <w:r>
        <w:separator/>
      </w:r>
    </w:p>
  </w:endnote>
  <w:endnote w:type="continuationSeparator" w:id="0">
    <w:p w14:paraId="6931B258" w14:textId="77777777" w:rsidR="00700AEB" w:rsidRDefault="00700AEB" w:rsidP="00CA61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541905426"/>
      <w:docPartObj>
        <w:docPartGallery w:val="Page Numbers (Bottom of Page)"/>
        <w:docPartUnique/>
      </w:docPartObj>
    </w:sdtPr>
    <w:sdtEndPr>
      <w:rPr>
        <w:rFonts w:asciiTheme="minorHAnsi" w:hAnsiTheme="minorHAnsi"/>
        <w:sz w:val="16"/>
        <w:szCs w:val="16"/>
      </w:rPr>
    </w:sdtEndPr>
    <w:sdtContent>
      <w:p w14:paraId="45DB6635" w14:textId="77777777" w:rsidR="003A460C" w:rsidRPr="00946410" w:rsidRDefault="003A460C">
        <w:pPr>
          <w:pStyle w:val="Stopka"/>
          <w:rPr>
            <w:sz w:val="16"/>
            <w:szCs w:val="16"/>
          </w:rPr>
        </w:pPr>
        <w:r w:rsidRPr="00946410">
          <w:rPr>
            <w:rFonts w:eastAsiaTheme="majorEastAsia" w:cstheme="majorBidi"/>
            <w:sz w:val="16"/>
            <w:szCs w:val="16"/>
          </w:rPr>
          <w:t xml:space="preserve">str. </w:t>
        </w:r>
        <w:r w:rsidRPr="00946410">
          <w:rPr>
            <w:rFonts w:cs="Times New Roman"/>
            <w:sz w:val="16"/>
            <w:szCs w:val="16"/>
          </w:rPr>
          <w:fldChar w:fldCharType="begin"/>
        </w:r>
        <w:r w:rsidRPr="00946410">
          <w:rPr>
            <w:sz w:val="16"/>
            <w:szCs w:val="16"/>
          </w:rPr>
          <w:instrText>PAGE    \* MERGEFORMAT</w:instrText>
        </w:r>
        <w:r w:rsidRPr="00946410">
          <w:rPr>
            <w:rFonts w:cs="Times New Roman"/>
            <w:sz w:val="16"/>
            <w:szCs w:val="16"/>
          </w:rPr>
          <w:fldChar w:fldCharType="separate"/>
        </w:r>
        <w:r w:rsidRPr="00946410">
          <w:rPr>
            <w:rFonts w:eastAsiaTheme="majorEastAsia" w:cstheme="majorBidi"/>
            <w:sz w:val="16"/>
            <w:szCs w:val="16"/>
          </w:rPr>
          <w:t>2</w:t>
        </w:r>
        <w:r w:rsidRPr="00946410">
          <w:rPr>
            <w:rFonts w:eastAsiaTheme="majorEastAsia" w:cstheme="majorBidi"/>
            <w:sz w:val="16"/>
            <w:szCs w:val="16"/>
          </w:rPr>
          <w:fldChar w:fldCharType="end"/>
        </w:r>
      </w:p>
    </w:sdtContent>
  </w:sdt>
  <w:p w14:paraId="0CECCCA9" w14:textId="77777777" w:rsidR="003A460C" w:rsidRDefault="003A46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33541" w14:textId="77777777" w:rsidR="00700AEB" w:rsidRDefault="00700AEB" w:rsidP="00CA6111">
      <w:pPr>
        <w:spacing w:after="0"/>
      </w:pPr>
      <w:r>
        <w:separator/>
      </w:r>
    </w:p>
  </w:footnote>
  <w:footnote w:type="continuationSeparator" w:id="0">
    <w:p w14:paraId="3630B60C" w14:textId="77777777" w:rsidR="00700AEB" w:rsidRDefault="00700AEB" w:rsidP="00CA611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20118" w14:textId="511A732D" w:rsidR="003A460C" w:rsidRPr="00801F97" w:rsidRDefault="003A460C" w:rsidP="00940DE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10EDE" w14:textId="6C23C48F" w:rsidR="003A460C" w:rsidRDefault="00CA0C46" w:rsidP="00940DEB">
    <w:pPr>
      <w:pStyle w:val="Nagwek"/>
      <w:jc w:val="center"/>
    </w:pPr>
    <w:r w:rsidRPr="00CA0C46">
      <w:rPr>
        <w:noProof/>
      </w:rPr>
      <w:drawing>
        <wp:inline distT="0" distB="0" distL="0" distR="0" wp14:anchorId="2FE7A100" wp14:editId="786088FC">
          <wp:extent cx="5760720" cy="358775"/>
          <wp:effectExtent l="0" t="0" r="0" b="3175"/>
          <wp:docPr id="174501635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58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00000015"/>
    <w:name w:val="WWNum2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03040D"/>
    <w:multiLevelType w:val="hybridMultilevel"/>
    <w:tmpl w:val="4BD69EFC"/>
    <w:lvl w:ilvl="0" w:tplc="04150011">
      <w:start w:val="1"/>
      <w:numFmt w:val="decimal"/>
      <w:lvlText w:val="%1)"/>
      <w:lvlJc w:val="left"/>
      <w:pPr>
        <w:ind w:left="1068" w:hanging="360"/>
      </w:pPr>
      <w:rPr>
        <w:rFonts w:hint="default"/>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281D29"/>
    <w:multiLevelType w:val="multilevel"/>
    <w:tmpl w:val="000000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5ED029F"/>
    <w:multiLevelType w:val="multilevel"/>
    <w:tmpl w:val="586A5210"/>
    <w:lvl w:ilvl="0">
      <w:start w:val="18"/>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8D617C6"/>
    <w:multiLevelType w:val="multilevel"/>
    <w:tmpl w:val="6F2C7DA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28363C"/>
    <w:multiLevelType w:val="multilevel"/>
    <w:tmpl w:val="EC0AEBDC"/>
    <w:lvl w:ilvl="0">
      <w:start w:val="18"/>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45B2D76"/>
    <w:multiLevelType w:val="multilevel"/>
    <w:tmpl w:val="B4C67FB0"/>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482775B"/>
    <w:multiLevelType w:val="multilevel"/>
    <w:tmpl w:val="19E2510E"/>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 w15:restartNumberingAfterBreak="0">
    <w:nsid w:val="159B145B"/>
    <w:multiLevelType w:val="hybridMultilevel"/>
    <w:tmpl w:val="2218641A"/>
    <w:lvl w:ilvl="0" w:tplc="04150011">
      <w:start w:val="1"/>
      <w:numFmt w:val="decimal"/>
      <w:lvlText w:val="%1)"/>
      <w:lvlJc w:val="lef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59E06E9"/>
    <w:multiLevelType w:val="hybridMultilevel"/>
    <w:tmpl w:val="92FE8DC4"/>
    <w:lvl w:ilvl="0" w:tplc="9CBA0C86">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9628B"/>
    <w:multiLevelType w:val="multilevel"/>
    <w:tmpl w:val="57A48DE6"/>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B080626"/>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1BC39EB"/>
    <w:multiLevelType w:val="hybridMultilevel"/>
    <w:tmpl w:val="3C588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657363"/>
    <w:multiLevelType w:val="hybridMultilevel"/>
    <w:tmpl w:val="F86032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2D2C7A"/>
    <w:multiLevelType w:val="multilevel"/>
    <w:tmpl w:val="014E635C"/>
    <w:lvl w:ilvl="0">
      <w:start w:val="13"/>
      <w:numFmt w:val="ordinal"/>
      <w:lvlText w:val="%1"/>
      <w:lvlJc w:val="left"/>
      <w:pPr>
        <w:ind w:left="360" w:hanging="360"/>
      </w:pPr>
      <w:rPr>
        <w:rFonts w:hint="default"/>
      </w:rPr>
    </w:lvl>
    <w:lvl w:ilvl="1">
      <w:start w:val="1"/>
      <w:numFmt w:val="lowerLetter"/>
      <w:lvlText w:val="%2)"/>
      <w:lvlJc w:val="left"/>
      <w:pPr>
        <w:ind w:left="720" w:hanging="360"/>
      </w:pPr>
      <w:rPr>
        <w:rFonts w:hint="default"/>
        <w:color w:val="000000"/>
      </w:rPr>
    </w:lvl>
    <w:lvl w:ilvl="2">
      <w:start w:val="2"/>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BA1725"/>
    <w:multiLevelType w:val="multilevel"/>
    <w:tmpl w:val="22B49592"/>
    <w:lvl w:ilvl="0">
      <w:start w:val="13"/>
      <w:numFmt w:val="ordinal"/>
      <w:lvlText w:val="%1"/>
      <w:lvlJc w:val="left"/>
      <w:pPr>
        <w:ind w:left="360" w:hanging="360"/>
      </w:pPr>
      <w:rPr>
        <w:rFonts w:hint="default"/>
      </w:rPr>
    </w:lvl>
    <w:lvl w:ilvl="1">
      <w:start w:val="4"/>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color w:val="00000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CF94D91"/>
    <w:multiLevelType w:val="multilevel"/>
    <w:tmpl w:val="F4F28D2E"/>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941439"/>
    <w:multiLevelType w:val="multilevel"/>
    <w:tmpl w:val="D7CA207C"/>
    <w:lvl w:ilvl="0">
      <w:start w:val="13"/>
      <w:numFmt w:val="ordinal"/>
      <w:lvlText w:val="%1"/>
      <w:lvlJc w:val="left"/>
      <w:pPr>
        <w:ind w:left="360" w:hanging="360"/>
      </w:pPr>
      <w:rPr>
        <w:rFonts w:hint="default"/>
      </w:rPr>
    </w:lvl>
    <w:lvl w:ilvl="1">
      <w:start w:val="4"/>
      <w:numFmt w:val="decimal"/>
      <w:suff w:val="space"/>
      <w:lvlText w:val="%1%2"/>
      <w:lvlJc w:val="left"/>
      <w:pPr>
        <w:ind w:left="720" w:hanging="360"/>
      </w:pPr>
      <w:rPr>
        <w:rFonts w:hint="default"/>
        <w:color w:val="auto"/>
      </w:rPr>
    </w:lvl>
    <w:lvl w:ilvl="2">
      <w:start w:val="2"/>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FF0B16"/>
    <w:multiLevelType w:val="multilevel"/>
    <w:tmpl w:val="0C28CC18"/>
    <w:lvl w:ilvl="0">
      <w:start w:val="5"/>
      <w:numFmt w:val="ordinal"/>
      <w:lvlText w:val="%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FF7592"/>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3F54A8"/>
    <w:multiLevelType w:val="multilevel"/>
    <w:tmpl w:val="8822EE7E"/>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2EB7B5B"/>
    <w:multiLevelType w:val="multilevel"/>
    <w:tmpl w:val="600AF8B4"/>
    <w:lvl w:ilvl="0">
      <w:start w:val="4"/>
      <w:numFmt w:val="decimal"/>
      <w:lvlText w:val="%1."/>
      <w:lvlJc w:val="left"/>
      <w:pPr>
        <w:ind w:left="1068" w:hanging="360"/>
      </w:pPr>
      <w:rPr>
        <w:rFonts w:hint="default"/>
      </w:rPr>
    </w:lvl>
    <w:lvl w:ilvl="1">
      <w:start w:val="8"/>
      <w:numFmt w:val="decimal"/>
      <w:lvlText w:val="%1.%2."/>
      <w:lvlJc w:val="left"/>
      <w:pPr>
        <w:ind w:left="1773" w:hanging="360"/>
      </w:pPr>
      <w:rPr>
        <w:rFonts w:hint="default"/>
      </w:rPr>
    </w:lvl>
    <w:lvl w:ilvl="2">
      <w:start w:val="1"/>
      <w:numFmt w:val="decimal"/>
      <w:lvlText w:val="%1.%2.%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22" w15:restartNumberingAfterBreak="0">
    <w:nsid w:val="44CD2370"/>
    <w:multiLevelType w:val="multilevel"/>
    <w:tmpl w:val="6406C9CC"/>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b w:val="0"/>
        <w:bCs/>
        <w:color w:val="auto"/>
      </w:rPr>
    </w:lvl>
    <w:lvl w:ilvl="2">
      <w:start w:val="1"/>
      <w:numFmt w:val="decimal"/>
      <w:lvlText w:val="%3)"/>
      <w:lvlJc w:val="left"/>
      <w:pPr>
        <w:ind w:left="1080" w:hanging="360"/>
      </w:p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5DC42EB"/>
    <w:multiLevelType w:val="multilevel"/>
    <w:tmpl w:val="D9E2613E"/>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b w:val="0"/>
        <w:color w:val="00000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9FB57C1"/>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05649CB"/>
    <w:multiLevelType w:val="hybridMultilevel"/>
    <w:tmpl w:val="66B0C850"/>
    <w:lvl w:ilvl="0" w:tplc="9CBA0C86">
      <w:start w:val="1"/>
      <w:numFmt w:val="ordinal"/>
      <w:lvlText w:val="%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592C77"/>
    <w:multiLevelType w:val="multilevel"/>
    <w:tmpl w:val="08D06360"/>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u w:val="none"/>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09766B6"/>
    <w:multiLevelType w:val="multilevel"/>
    <w:tmpl w:val="600AF8B4"/>
    <w:lvl w:ilvl="0">
      <w:start w:val="4"/>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52FF59DA"/>
    <w:multiLevelType w:val="multilevel"/>
    <w:tmpl w:val="AE80EBD2"/>
    <w:lvl w:ilvl="0">
      <w:start w:val="4"/>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color w:val="000000" w:themeColor="text1"/>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5350A44"/>
    <w:multiLevelType w:val="hybridMultilevel"/>
    <w:tmpl w:val="4780696A"/>
    <w:lvl w:ilvl="0" w:tplc="E1DE8F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3B6FDD"/>
    <w:multiLevelType w:val="hybridMultilevel"/>
    <w:tmpl w:val="7C96259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5D986AEE"/>
    <w:multiLevelType w:val="hybridMultilevel"/>
    <w:tmpl w:val="19E48E5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DF37AAE"/>
    <w:multiLevelType w:val="multilevel"/>
    <w:tmpl w:val="7AD26CA0"/>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EE1204E"/>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FD959E8"/>
    <w:multiLevelType w:val="multilevel"/>
    <w:tmpl w:val="C93A5DDE"/>
    <w:lvl w:ilvl="0">
      <w:start w:val="13"/>
      <w:numFmt w:val="ordinal"/>
      <w:lvlText w:val="%1"/>
      <w:lvlJc w:val="left"/>
      <w:pPr>
        <w:ind w:left="360" w:hanging="360"/>
      </w:pPr>
      <w:rPr>
        <w:rFonts w:hint="default"/>
      </w:rPr>
    </w:lvl>
    <w:lvl w:ilvl="1">
      <w:start w:val="1"/>
      <w:numFmt w:val="decimal"/>
      <w:suff w:val="space"/>
      <w:lvlText w:val="%1%2"/>
      <w:lvlJc w:val="left"/>
      <w:pPr>
        <w:ind w:left="786"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06E2980"/>
    <w:multiLevelType w:val="multilevel"/>
    <w:tmpl w:val="6D0A8C60"/>
    <w:lvl w:ilvl="0">
      <w:start w:val="10"/>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0AD1E2A"/>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11A6C24"/>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65232BB"/>
    <w:multiLevelType w:val="hybridMultilevel"/>
    <w:tmpl w:val="CCD48A22"/>
    <w:lvl w:ilvl="0" w:tplc="EF08BA8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676D7D61"/>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F863994"/>
    <w:multiLevelType w:val="multilevel"/>
    <w:tmpl w:val="A4D63B0A"/>
    <w:lvl w:ilvl="0">
      <w:start w:val="8"/>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214424F"/>
    <w:multiLevelType w:val="multilevel"/>
    <w:tmpl w:val="F6224296"/>
    <w:lvl w:ilvl="0">
      <w:start w:val="8"/>
      <w:numFmt w:val="ordinal"/>
      <w:lvlText w:val="%1"/>
      <w:lvlJc w:val="left"/>
      <w:pPr>
        <w:ind w:left="360" w:hanging="360"/>
      </w:pPr>
      <w:rPr>
        <w:rFonts w:hint="default"/>
      </w:rPr>
    </w:lvl>
    <w:lvl w:ilvl="1">
      <w:start w:val="6"/>
      <w:numFmt w:val="ordinal"/>
      <w:lvlText w:val="%21"/>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B774A3"/>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7607200"/>
    <w:multiLevelType w:val="multilevel"/>
    <w:tmpl w:val="0000000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4" w15:restartNumberingAfterBreak="0">
    <w:nsid w:val="78890220"/>
    <w:multiLevelType w:val="hybridMultilevel"/>
    <w:tmpl w:val="5E5C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2539C0"/>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D2D0D22"/>
    <w:multiLevelType w:val="hybridMultilevel"/>
    <w:tmpl w:val="EDA2E4BA"/>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7D447EE5"/>
    <w:multiLevelType w:val="multilevel"/>
    <w:tmpl w:val="EBE8DD2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FD42F20"/>
    <w:multiLevelType w:val="multilevel"/>
    <w:tmpl w:val="314A5ABA"/>
    <w:lvl w:ilvl="0">
      <w:start w:val="4"/>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04630340">
    <w:abstractNumId w:val="7"/>
  </w:num>
  <w:num w:numId="2" w16cid:durableId="1736390982">
    <w:abstractNumId w:val="26"/>
  </w:num>
  <w:num w:numId="3" w16cid:durableId="1988363862">
    <w:abstractNumId w:val="20"/>
  </w:num>
  <w:num w:numId="4" w16cid:durableId="394091691">
    <w:abstractNumId w:val="47"/>
  </w:num>
  <w:num w:numId="5" w16cid:durableId="1067805266">
    <w:abstractNumId w:val="34"/>
  </w:num>
  <w:num w:numId="6" w16cid:durableId="1192576720">
    <w:abstractNumId w:val="35"/>
  </w:num>
  <w:num w:numId="7" w16cid:durableId="638650861">
    <w:abstractNumId w:val="5"/>
  </w:num>
  <w:num w:numId="8" w16cid:durableId="1240870779">
    <w:abstractNumId w:val="27"/>
  </w:num>
  <w:num w:numId="9" w16cid:durableId="1480878249">
    <w:abstractNumId w:val="9"/>
  </w:num>
  <w:num w:numId="10" w16cid:durableId="304820976">
    <w:abstractNumId w:val="25"/>
  </w:num>
  <w:num w:numId="11" w16cid:durableId="615865623">
    <w:abstractNumId w:val="6"/>
  </w:num>
  <w:num w:numId="12" w16cid:durableId="1379402133">
    <w:abstractNumId w:val="22"/>
  </w:num>
  <w:num w:numId="13" w16cid:durableId="750740413">
    <w:abstractNumId w:val="8"/>
  </w:num>
  <w:num w:numId="14" w16cid:durableId="2129739169">
    <w:abstractNumId w:val="33"/>
  </w:num>
  <w:num w:numId="15" w16cid:durableId="1439444832">
    <w:abstractNumId w:val="31"/>
  </w:num>
  <w:num w:numId="16" w16cid:durableId="267540320">
    <w:abstractNumId w:val="13"/>
  </w:num>
  <w:num w:numId="17" w16cid:durableId="256325451">
    <w:abstractNumId w:val="1"/>
  </w:num>
  <w:num w:numId="18" w16cid:durableId="903368763">
    <w:abstractNumId w:val="41"/>
  </w:num>
  <w:num w:numId="19" w16cid:durableId="1661957752">
    <w:abstractNumId w:val="39"/>
  </w:num>
  <w:num w:numId="20" w16cid:durableId="1327199888">
    <w:abstractNumId w:val="11"/>
  </w:num>
  <w:num w:numId="21" w16cid:durableId="1134981653">
    <w:abstractNumId w:val="4"/>
  </w:num>
  <w:num w:numId="22" w16cid:durableId="200366236">
    <w:abstractNumId w:val="40"/>
  </w:num>
  <w:num w:numId="23" w16cid:durableId="1772117995">
    <w:abstractNumId w:val="30"/>
  </w:num>
  <w:num w:numId="24" w16cid:durableId="1300647805">
    <w:abstractNumId w:val="18"/>
  </w:num>
  <w:num w:numId="25" w16cid:durableId="2065058083">
    <w:abstractNumId w:val="37"/>
  </w:num>
  <w:num w:numId="26" w16cid:durableId="421923727">
    <w:abstractNumId w:val="24"/>
  </w:num>
  <w:num w:numId="27" w16cid:durableId="960309004">
    <w:abstractNumId w:val="19"/>
  </w:num>
  <w:num w:numId="28" w16cid:durableId="952134265">
    <w:abstractNumId w:val="12"/>
  </w:num>
  <w:num w:numId="29" w16cid:durableId="1886024929">
    <w:abstractNumId w:val="42"/>
  </w:num>
  <w:num w:numId="30" w16cid:durableId="1606108881">
    <w:abstractNumId w:val="36"/>
  </w:num>
  <w:num w:numId="31" w16cid:durableId="1297488454">
    <w:abstractNumId w:val="16"/>
  </w:num>
  <w:num w:numId="32" w16cid:durableId="707875603">
    <w:abstractNumId w:val="10"/>
  </w:num>
  <w:num w:numId="33" w16cid:durableId="1775008693">
    <w:abstractNumId w:val="32"/>
  </w:num>
  <w:num w:numId="34" w16cid:durableId="248932619">
    <w:abstractNumId w:val="23"/>
  </w:num>
  <w:num w:numId="35" w16cid:durableId="1699308600">
    <w:abstractNumId w:val="17"/>
  </w:num>
  <w:num w:numId="36" w16cid:durableId="97600249">
    <w:abstractNumId w:val="38"/>
  </w:num>
  <w:num w:numId="37" w16cid:durableId="364402219">
    <w:abstractNumId w:val="15"/>
  </w:num>
  <w:num w:numId="38" w16cid:durableId="1196964487">
    <w:abstractNumId w:val="14"/>
  </w:num>
  <w:num w:numId="39" w16cid:durableId="1891266299">
    <w:abstractNumId w:val="3"/>
  </w:num>
  <w:num w:numId="40" w16cid:durableId="1172527824">
    <w:abstractNumId w:val="2"/>
  </w:num>
  <w:num w:numId="41" w16cid:durableId="693464282">
    <w:abstractNumId w:val="43"/>
  </w:num>
  <w:num w:numId="42" w16cid:durableId="1123036481">
    <w:abstractNumId w:val="48"/>
  </w:num>
  <w:num w:numId="43" w16cid:durableId="764572763">
    <w:abstractNumId w:val="28"/>
  </w:num>
  <w:num w:numId="44" w16cid:durableId="1912957678">
    <w:abstractNumId w:val="45"/>
  </w:num>
  <w:num w:numId="45" w16cid:durableId="1589538631">
    <w:abstractNumId w:val="21"/>
  </w:num>
  <w:num w:numId="46" w16cid:durableId="2140876595">
    <w:abstractNumId w:val="46"/>
  </w:num>
  <w:num w:numId="47" w16cid:durableId="1324822693">
    <w:abstractNumId w:val="29"/>
  </w:num>
  <w:num w:numId="48" w16cid:durableId="913467375">
    <w:abstractNumId w:val="44"/>
  </w:num>
  <w:num w:numId="49" w16cid:durableId="1845853560">
    <w:abstractNumId w:val="7"/>
  </w:num>
  <w:num w:numId="50" w16cid:durableId="1359234052">
    <w:abstractNumId w:val="7"/>
  </w:num>
  <w:num w:numId="51" w16cid:durableId="754016115">
    <w:abstractNumId w:val="7"/>
  </w:num>
  <w:num w:numId="52" w16cid:durableId="208033433">
    <w:abstractNumId w:val="7"/>
  </w:num>
  <w:num w:numId="53" w16cid:durableId="1886523229">
    <w:abstractNumId w:val="7"/>
  </w:num>
  <w:num w:numId="54" w16cid:durableId="772015166">
    <w:abstractNumId w:val="7"/>
  </w:num>
  <w:num w:numId="55" w16cid:durableId="1791243868">
    <w:abstractNumId w:val="7"/>
  </w:num>
  <w:num w:numId="56" w16cid:durableId="858398758">
    <w:abstractNumId w:val="7"/>
  </w:num>
  <w:num w:numId="57" w16cid:durableId="1221132919">
    <w:abstractNumId w:val="7"/>
  </w:num>
  <w:num w:numId="58" w16cid:durableId="529950380">
    <w:abstractNumId w:val="7"/>
  </w:num>
  <w:num w:numId="59" w16cid:durableId="1294560993">
    <w:abstractNumId w:val="7"/>
  </w:num>
  <w:num w:numId="60" w16cid:durableId="1383863311">
    <w:abstractNumId w:val="7"/>
  </w:num>
  <w:num w:numId="61" w16cid:durableId="591084922">
    <w:abstractNumId w:val="7"/>
  </w:num>
  <w:num w:numId="62" w16cid:durableId="441843779">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A5B"/>
    <w:rsid w:val="00000EE0"/>
    <w:rsid w:val="00000FE7"/>
    <w:rsid w:val="000011B3"/>
    <w:rsid w:val="0000153E"/>
    <w:rsid w:val="000022B6"/>
    <w:rsid w:val="000044F9"/>
    <w:rsid w:val="00006945"/>
    <w:rsid w:val="00006C9C"/>
    <w:rsid w:val="00013831"/>
    <w:rsid w:val="00013B04"/>
    <w:rsid w:val="00015184"/>
    <w:rsid w:val="00016E7C"/>
    <w:rsid w:val="00020CE4"/>
    <w:rsid w:val="00023688"/>
    <w:rsid w:val="000242FC"/>
    <w:rsid w:val="000312F9"/>
    <w:rsid w:val="0004031F"/>
    <w:rsid w:val="00042D1A"/>
    <w:rsid w:val="00044F22"/>
    <w:rsid w:val="00045D0E"/>
    <w:rsid w:val="00051F9A"/>
    <w:rsid w:val="00057182"/>
    <w:rsid w:val="00060A6D"/>
    <w:rsid w:val="00063062"/>
    <w:rsid w:val="00065BF6"/>
    <w:rsid w:val="00066CEB"/>
    <w:rsid w:val="0007264B"/>
    <w:rsid w:val="0007582F"/>
    <w:rsid w:val="00077046"/>
    <w:rsid w:val="00077AA5"/>
    <w:rsid w:val="00077D25"/>
    <w:rsid w:val="00080A19"/>
    <w:rsid w:val="000924AB"/>
    <w:rsid w:val="00095349"/>
    <w:rsid w:val="00097FEB"/>
    <w:rsid w:val="000A015E"/>
    <w:rsid w:val="000A1A1D"/>
    <w:rsid w:val="000A45C2"/>
    <w:rsid w:val="000B2010"/>
    <w:rsid w:val="000B28D3"/>
    <w:rsid w:val="000B3D49"/>
    <w:rsid w:val="000B6393"/>
    <w:rsid w:val="000C1415"/>
    <w:rsid w:val="000C1821"/>
    <w:rsid w:val="000C33B7"/>
    <w:rsid w:val="000C4574"/>
    <w:rsid w:val="000D1503"/>
    <w:rsid w:val="000D5E5E"/>
    <w:rsid w:val="000E7409"/>
    <w:rsid w:val="000E7D63"/>
    <w:rsid w:val="000F1B67"/>
    <w:rsid w:val="000F33B5"/>
    <w:rsid w:val="000F33F5"/>
    <w:rsid w:val="000F3634"/>
    <w:rsid w:val="000F36CD"/>
    <w:rsid w:val="000F5961"/>
    <w:rsid w:val="001011F9"/>
    <w:rsid w:val="00103F9A"/>
    <w:rsid w:val="0010530C"/>
    <w:rsid w:val="001079EC"/>
    <w:rsid w:val="001120AD"/>
    <w:rsid w:val="0011478C"/>
    <w:rsid w:val="00114E24"/>
    <w:rsid w:val="001218CB"/>
    <w:rsid w:val="00123CD7"/>
    <w:rsid w:val="00125606"/>
    <w:rsid w:val="001265FA"/>
    <w:rsid w:val="001307A1"/>
    <w:rsid w:val="00130DAE"/>
    <w:rsid w:val="00131B24"/>
    <w:rsid w:val="00135DAA"/>
    <w:rsid w:val="00140989"/>
    <w:rsid w:val="00142B66"/>
    <w:rsid w:val="00143E7B"/>
    <w:rsid w:val="00151496"/>
    <w:rsid w:val="00151F12"/>
    <w:rsid w:val="00157A8E"/>
    <w:rsid w:val="001671C2"/>
    <w:rsid w:val="001767FC"/>
    <w:rsid w:val="00180F51"/>
    <w:rsid w:val="00181FB9"/>
    <w:rsid w:val="001829AA"/>
    <w:rsid w:val="00183139"/>
    <w:rsid w:val="00183381"/>
    <w:rsid w:val="001905E3"/>
    <w:rsid w:val="001906D1"/>
    <w:rsid w:val="001A25E2"/>
    <w:rsid w:val="001A3604"/>
    <w:rsid w:val="001A48EC"/>
    <w:rsid w:val="001A7202"/>
    <w:rsid w:val="001B0E0D"/>
    <w:rsid w:val="001B2CCC"/>
    <w:rsid w:val="001C1873"/>
    <w:rsid w:val="001C1DFB"/>
    <w:rsid w:val="001C2D75"/>
    <w:rsid w:val="001C31B3"/>
    <w:rsid w:val="001C38F1"/>
    <w:rsid w:val="001C4D03"/>
    <w:rsid w:val="001C4FDE"/>
    <w:rsid w:val="001C5FB8"/>
    <w:rsid w:val="001C753A"/>
    <w:rsid w:val="001D7055"/>
    <w:rsid w:val="001E3CE0"/>
    <w:rsid w:val="001E480B"/>
    <w:rsid w:val="001E6D99"/>
    <w:rsid w:val="001F1D35"/>
    <w:rsid w:val="001F222A"/>
    <w:rsid w:val="001F3AD6"/>
    <w:rsid w:val="001F7D6C"/>
    <w:rsid w:val="00203535"/>
    <w:rsid w:val="00205127"/>
    <w:rsid w:val="002064EE"/>
    <w:rsid w:val="00210441"/>
    <w:rsid w:val="0021073B"/>
    <w:rsid w:val="00214AF3"/>
    <w:rsid w:val="002202E7"/>
    <w:rsid w:val="00220C36"/>
    <w:rsid w:val="00223D41"/>
    <w:rsid w:val="00224533"/>
    <w:rsid w:val="002267D2"/>
    <w:rsid w:val="00230E1E"/>
    <w:rsid w:val="002317A2"/>
    <w:rsid w:val="00231E59"/>
    <w:rsid w:val="002349D5"/>
    <w:rsid w:val="00241568"/>
    <w:rsid w:val="00242BC6"/>
    <w:rsid w:val="00246167"/>
    <w:rsid w:val="00255583"/>
    <w:rsid w:val="00255D5D"/>
    <w:rsid w:val="00263732"/>
    <w:rsid w:val="002702FB"/>
    <w:rsid w:val="00274AE0"/>
    <w:rsid w:val="00275383"/>
    <w:rsid w:val="0028079E"/>
    <w:rsid w:val="00280D2E"/>
    <w:rsid w:val="00281AA2"/>
    <w:rsid w:val="0028471A"/>
    <w:rsid w:val="00284D72"/>
    <w:rsid w:val="00284E32"/>
    <w:rsid w:val="002968AA"/>
    <w:rsid w:val="0029728D"/>
    <w:rsid w:val="002A1F21"/>
    <w:rsid w:val="002A2697"/>
    <w:rsid w:val="002A3D13"/>
    <w:rsid w:val="002A64B3"/>
    <w:rsid w:val="002B0A00"/>
    <w:rsid w:val="002B1B24"/>
    <w:rsid w:val="002B2E83"/>
    <w:rsid w:val="002B489F"/>
    <w:rsid w:val="002B6698"/>
    <w:rsid w:val="002B724B"/>
    <w:rsid w:val="002C7CF9"/>
    <w:rsid w:val="002D3955"/>
    <w:rsid w:val="002D3B33"/>
    <w:rsid w:val="002D6498"/>
    <w:rsid w:val="002D7079"/>
    <w:rsid w:val="002D77F8"/>
    <w:rsid w:val="002E4E5F"/>
    <w:rsid w:val="002F0007"/>
    <w:rsid w:val="002F1C81"/>
    <w:rsid w:val="002F1F14"/>
    <w:rsid w:val="00310E0F"/>
    <w:rsid w:val="003114F2"/>
    <w:rsid w:val="00311C48"/>
    <w:rsid w:val="00322DE1"/>
    <w:rsid w:val="00324B9C"/>
    <w:rsid w:val="00325C18"/>
    <w:rsid w:val="003263B3"/>
    <w:rsid w:val="00335317"/>
    <w:rsid w:val="00336EBD"/>
    <w:rsid w:val="00341065"/>
    <w:rsid w:val="00344100"/>
    <w:rsid w:val="00346549"/>
    <w:rsid w:val="00350137"/>
    <w:rsid w:val="0035099C"/>
    <w:rsid w:val="00355E21"/>
    <w:rsid w:val="003618BE"/>
    <w:rsid w:val="0036337C"/>
    <w:rsid w:val="00364545"/>
    <w:rsid w:val="00364989"/>
    <w:rsid w:val="00374AF3"/>
    <w:rsid w:val="003778CB"/>
    <w:rsid w:val="00382596"/>
    <w:rsid w:val="00382DC5"/>
    <w:rsid w:val="00383378"/>
    <w:rsid w:val="003A10FD"/>
    <w:rsid w:val="003A460C"/>
    <w:rsid w:val="003B6A80"/>
    <w:rsid w:val="003B7CB3"/>
    <w:rsid w:val="003C1840"/>
    <w:rsid w:val="003C4A03"/>
    <w:rsid w:val="003C7A61"/>
    <w:rsid w:val="003D1073"/>
    <w:rsid w:val="003D2A23"/>
    <w:rsid w:val="003E2466"/>
    <w:rsid w:val="003E322D"/>
    <w:rsid w:val="003E3B3B"/>
    <w:rsid w:val="003E3E9A"/>
    <w:rsid w:val="003E45B1"/>
    <w:rsid w:val="003E4AEA"/>
    <w:rsid w:val="003E4BF8"/>
    <w:rsid w:val="003E53EB"/>
    <w:rsid w:val="003F1B5B"/>
    <w:rsid w:val="003F7382"/>
    <w:rsid w:val="0040430D"/>
    <w:rsid w:val="00405A92"/>
    <w:rsid w:val="004075D3"/>
    <w:rsid w:val="0041703B"/>
    <w:rsid w:val="00421087"/>
    <w:rsid w:val="00422C7C"/>
    <w:rsid w:val="00423E75"/>
    <w:rsid w:val="00424368"/>
    <w:rsid w:val="00425759"/>
    <w:rsid w:val="0043764C"/>
    <w:rsid w:val="00440B66"/>
    <w:rsid w:val="004430CF"/>
    <w:rsid w:val="00446ECA"/>
    <w:rsid w:val="00447FF7"/>
    <w:rsid w:val="00450F45"/>
    <w:rsid w:val="00454E62"/>
    <w:rsid w:val="0045515D"/>
    <w:rsid w:val="00456416"/>
    <w:rsid w:val="004601D6"/>
    <w:rsid w:val="00466133"/>
    <w:rsid w:val="0047302F"/>
    <w:rsid w:val="00473E07"/>
    <w:rsid w:val="00474A44"/>
    <w:rsid w:val="00475EE2"/>
    <w:rsid w:val="0047641A"/>
    <w:rsid w:val="00476BE9"/>
    <w:rsid w:val="004905C5"/>
    <w:rsid w:val="004A077A"/>
    <w:rsid w:val="004A25F1"/>
    <w:rsid w:val="004A61AD"/>
    <w:rsid w:val="004A74BA"/>
    <w:rsid w:val="004B2E9F"/>
    <w:rsid w:val="004B39AC"/>
    <w:rsid w:val="004C21C6"/>
    <w:rsid w:val="004C26EB"/>
    <w:rsid w:val="004C28BA"/>
    <w:rsid w:val="004C4A68"/>
    <w:rsid w:val="004D3742"/>
    <w:rsid w:val="004D3B5C"/>
    <w:rsid w:val="004D45F8"/>
    <w:rsid w:val="004D4753"/>
    <w:rsid w:val="004D74FE"/>
    <w:rsid w:val="004E15DD"/>
    <w:rsid w:val="004E5517"/>
    <w:rsid w:val="004F098D"/>
    <w:rsid w:val="004F453F"/>
    <w:rsid w:val="004F4B87"/>
    <w:rsid w:val="0050199F"/>
    <w:rsid w:val="00505D19"/>
    <w:rsid w:val="00506BDC"/>
    <w:rsid w:val="005107F4"/>
    <w:rsid w:val="005130C9"/>
    <w:rsid w:val="005137EC"/>
    <w:rsid w:val="00521B84"/>
    <w:rsid w:val="00523A04"/>
    <w:rsid w:val="00526330"/>
    <w:rsid w:val="0053183F"/>
    <w:rsid w:val="00531C95"/>
    <w:rsid w:val="005354D9"/>
    <w:rsid w:val="00535F6F"/>
    <w:rsid w:val="005367EC"/>
    <w:rsid w:val="00536B25"/>
    <w:rsid w:val="005372AE"/>
    <w:rsid w:val="005372C4"/>
    <w:rsid w:val="00540A3C"/>
    <w:rsid w:val="00541AD8"/>
    <w:rsid w:val="00542CFF"/>
    <w:rsid w:val="005432C2"/>
    <w:rsid w:val="00550317"/>
    <w:rsid w:val="00550433"/>
    <w:rsid w:val="00550859"/>
    <w:rsid w:val="0055175B"/>
    <w:rsid w:val="00551DC0"/>
    <w:rsid w:val="00557BBE"/>
    <w:rsid w:val="00560544"/>
    <w:rsid w:val="00567923"/>
    <w:rsid w:val="00567A90"/>
    <w:rsid w:val="0057073C"/>
    <w:rsid w:val="00586508"/>
    <w:rsid w:val="0058780B"/>
    <w:rsid w:val="005912D7"/>
    <w:rsid w:val="00591A4C"/>
    <w:rsid w:val="00592E4F"/>
    <w:rsid w:val="005A0556"/>
    <w:rsid w:val="005A19E8"/>
    <w:rsid w:val="005B6932"/>
    <w:rsid w:val="005C0ABE"/>
    <w:rsid w:val="005C4F70"/>
    <w:rsid w:val="005D6984"/>
    <w:rsid w:val="005E25D1"/>
    <w:rsid w:val="005E52B0"/>
    <w:rsid w:val="005E5555"/>
    <w:rsid w:val="005F05C7"/>
    <w:rsid w:val="005F0C91"/>
    <w:rsid w:val="005F27B4"/>
    <w:rsid w:val="00600634"/>
    <w:rsid w:val="00601903"/>
    <w:rsid w:val="006022A3"/>
    <w:rsid w:val="00602831"/>
    <w:rsid w:val="00612710"/>
    <w:rsid w:val="00623DFA"/>
    <w:rsid w:val="00624113"/>
    <w:rsid w:val="0062593C"/>
    <w:rsid w:val="00627F3D"/>
    <w:rsid w:val="00630270"/>
    <w:rsid w:val="00635DE5"/>
    <w:rsid w:val="00641649"/>
    <w:rsid w:val="006518E6"/>
    <w:rsid w:val="0065311B"/>
    <w:rsid w:val="00655433"/>
    <w:rsid w:val="00666AAF"/>
    <w:rsid w:val="0067292F"/>
    <w:rsid w:val="006744B5"/>
    <w:rsid w:val="00676CCE"/>
    <w:rsid w:val="00676E96"/>
    <w:rsid w:val="006830F8"/>
    <w:rsid w:val="00686AD0"/>
    <w:rsid w:val="00692243"/>
    <w:rsid w:val="006949E6"/>
    <w:rsid w:val="006A275D"/>
    <w:rsid w:val="006A68D6"/>
    <w:rsid w:val="006B1052"/>
    <w:rsid w:val="006B6048"/>
    <w:rsid w:val="006C2497"/>
    <w:rsid w:val="006C48C2"/>
    <w:rsid w:val="006D3BD6"/>
    <w:rsid w:val="006D6B33"/>
    <w:rsid w:val="006D78B0"/>
    <w:rsid w:val="006E5DE0"/>
    <w:rsid w:val="006E6B29"/>
    <w:rsid w:val="006F2390"/>
    <w:rsid w:val="006F25E1"/>
    <w:rsid w:val="006F7A43"/>
    <w:rsid w:val="0070006D"/>
    <w:rsid w:val="00700AEB"/>
    <w:rsid w:val="007021EF"/>
    <w:rsid w:val="007153A1"/>
    <w:rsid w:val="00715A38"/>
    <w:rsid w:val="00716228"/>
    <w:rsid w:val="007176DD"/>
    <w:rsid w:val="0072099F"/>
    <w:rsid w:val="00721154"/>
    <w:rsid w:val="00722EF4"/>
    <w:rsid w:val="007252AD"/>
    <w:rsid w:val="00726326"/>
    <w:rsid w:val="00727286"/>
    <w:rsid w:val="007318A2"/>
    <w:rsid w:val="007318E3"/>
    <w:rsid w:val="00737093"/>
    <w:rsid w:val="00737301"/>
    <w:rsid w:val="00737325"/>
    <w:rsid w:val="007379FE"/>
    <w:rsid w:val="0074301E"/>
    <w:rsid w:val="00743AE9"/>
    <w:rsid w:val="00744701"/>
    <w:rsid w:val="007457D6"/>
    <w:rsid w:val="00746713"/>
    <w:rsid w:val="00750A0D"/>
    <w:rsid w:val="00753F4F"/>
    <w:rsid w:val="00765145"/>
    <w:rsid w:val="00765CD6"/>
    <w:rsid w:val="0076610E"/>
    <w:rsid w:val="00772E57"/>
    <w:rsid w:val="00774A2C"/>
    <w:rsid w:val="007823B1"/>
    <w:rsid w:val="00783909"/>
    <w:rsid w:val="00783B9D"/>
    <w:rsid w:val="007849D2"/>
    <w:rsid w:val="00787014"/>
    <w:rsid w:val="007917A6"/>
    <w:rsid w:val="00791E34"/>
    <w:rsid w:val="00793534"/>
    <w:rsid w:val="00795846"/>
    <w:rsid w:val="00795A3B"/>
    <w:rsid w:val="007B5EB7"/>
    <w:rsid w:val="007B75D0"/>
    <w:rsid w:val="007C0E1F"/>
    <w:rsid w:val="007C301F"/>
    <w:rsid w:val="007C5069"/>
    <w:rsid w:val="007C5FC6"/>
    <w:rsid w:val="007D0C54"/>
    <w:rsid w:val="007D2162"/>
    <w:rsid w:val="007E0652"/>
    <w:rsid w:val="007E1ACF"/>
    <w:rsid w:val="007F0717"/>
    <w:rsid w:val="007F0F5C"/>
    <w:rsid w:val="007F1587"/>
    <w:rsid w:val="007F2C21"/>
    <w:rsid w:val="007F3C05"/>
    <w:rsid w:val="007F4B2F"/>
    <w:rsid w:val="007F4CCC"/>
    <w:rsid w:val="007F520A"/>
    <w:rsid w:val="007F536A"/>
    <w:rsid w:val="00801F3C"/>
    <w:rsid w:val="00801F97"/>
    <w:rsid w:val="008039B3"/>
    <w:rsid w:val="00803E60"/>
    <w:rsid w:val="00804083"/>
    <w:rsid w:val="00807785"/>
    <w:rsid w:val="00812041"/>
    <w:rsid w:val="0082394B"/>
    <w:rsid w:val="00826B31"/>
    <w:rsid w:val="00830C82"/>
    <w:rsid w:val="00830E71"/>
    <w:rsid w:val="00835A0A"/>
    <w:rsid w:val="00835B4A"/>
    <w:rsid w:val="00836FEA"/>
    <w:rsid w:val="008371A6"/>
    <w:rsid w:val="00837315"/>
    <w:rsid w:val="0084437B"/>
    <w:rsid w:val="00846062"/>
    <w:rsid w:val="0084630C"/>
    <w:rsid w:val="00852B44"/>
    <w:rsid w:val="008544FA"/>
    <w:rsid w:val="008568BE"/>
    <w:rsid w:val="00870762"/>
    <w:rsid w:val="00876B2C"/>
    <w:rsid w:val="008828E2"/>
    <w:rsid w:val="008857D6"/>
    <w:rsid w:val="008870D8"/>
    <w:rsid w:val="008878AD"/>
    <w:rsid w:val="00890B1B"/>
    <w:rsid w:val="0089465F"/>
    <w:rsid w:val="008A09A9"/>
    <w:rsid w:val="008A43CD"/>
    <w:rsid w:val="008A469B"/>
    <w:rsid w:val="008A51CC"/>
    <w:rsid w:val="008A56A1"/>
    <w:rsid w:val="008A584B"/>
    <w:rsid w:val="008A5EBA"/>
    <w:rsid w:val="008A637B"/>
    <w:rsid w:val="008B68ED"/>
    <w:rsid w:val="008C402F"/>
    <w:rsid w:val="008C5565"/>
    <w:rsid w:val="008C6606"/>
    <w:rsid w:val="008D2B63"/>
    <w:rsid w:val="008D3E77"/>
    <w:rsid w:val="008E1D9E"/>
    <w:rsid w:val="008E4478"/>
    <w:rsid w:val="008E4907"/>
    <w:rsid w:val="008E4CBF"/>
    <w:rsid w:val="008F0300"/>
    <w:rsid w:val="008F61A2"/>
    <w:rsid w:val="008F6E29"/>
    <w:rsid w:val="008F71E1"/>
    <w:rsid w:val="009003D5"/>
    <w:rsid w:val="00900F6B"/>
    <w:rsid w:val="0090295A"/>
    <w:rsid w:val="00902BB7"/>
    <w:rsid w:val="00903098"/>
    <w:rsid w:val="0090516B"/>
    <w:rsid w:val="0091043F"/>
    <w:rsid w:val="009111B7"/>
    <w:rsid w:val="0091355B"/>
    <w:rsid w:val="00917E74"/>
    <w:rsid w:val="00920BFF"/>
    <w:rsid w:val="009256E8"/>
    <w:rsid w:val="00926227"/>
    <w:rsid w:val="00930177"/>
    <w:rsid w:val="0093156E"/>
    <w:rsid w:val="00940DEB"/>
    <w:rsid w:val="00944489"/>
    <w:rsid w:val="00944FBF"/>
    <w:rsid w:val="00946410"/>
    <w:rsid w:val="00946A6B"/>
    <w:rsid w:val="0095052D"/>
    <w:rsid w:val="009534BA"/>
    <w:rsid w:val="009620D5"/>
    <w:rsid w:val="0097530D"/>
    <w:rsid w:val="00975EC6"/>
    <w:rsid w:val="009810C8"/>
    <w:rsid w:val="00982ABE"/>
    <w:rsid w:val="00982BD4"/>
    <w:rsid w:val="009861B9"/>
    <w:rsid w:val="009932B8"/>
    <w:rsid w:val="00994211"/>
    <w:rsid w:val="00994768"/>
    <w:rsid w:val="009971CF"/>
    <w:rsid w:val="009A1DAD"/>
    <w:rsid w:val="009A3012"/>
    <w:rsid w:val="009A3370"/>
    <w:rsid w:val="009A534C"/>
    <w:rsid w:val="009A576B"/>
    <w:rsid w:val="009A6142"/>
    <w:rsid w:val="009A618D"/>
    <w:rsid w:val="009B0852"/>
    <w:rsid w:val="009B38B0"/>
    <w:rsid w:val="009B3E21"/>
    <w:rsid w:val="009B488B"/>
    <w:rsid w:val="009B512B"/>
    <w:rsid w:val="009B5740"/>
    <w:rsid w:val="009C2DEE"/>
    <w:rsid w:val="009C64D0"/>
    <w:rsid w:val="009D3059"/>
    <w:rsid w:val="009D32DC"/>
    <w:rsid w:val="009D4253"/>
    <w:rsid w:val="009D529B"/>
    <w:rsid w:val="009D54BC"/>
    <w:rsid w:val="009D6BAB"/>
    <w:rsid w:val="009E0438"/>
    <w:rsid w:val="009E0C0B"/>
    <w:rsid w:val="009E43A6"/>
    <w:rsid w:val="009E7616"/>
    <w:rsid w:val="009F1191"/>
    <w:rsid w:val="009F1BB0"/>
    <w:rsid w:val="009F52F7"/>
    <w:rsid w:val="009F5F2B"/>
    <w:rsid w:val="009F6006"/>
    <w:rsid w:val="00A00050"/>
    <w:rsid w:val="00A04067"/>
    <w:rsid w:val="00A04A73"/>
    <w:rsid w:val="00A04BE5"/>
    <w:rsid w:val="00A0763D"/>
    <w:rsid w:val="00A10B76"/>
    <w:rsid w:val="00A11124"/>
    <w:rsid w:val="00A127CC"/>
    <w:rsid w:val="00A141AB"/>
    <w:rsid w:val="00A15958"/>
    <w:rsid w:val="00A22E74"/>
    <w:rsid w:val="00A24909"/>
    <w:rsid w:val="00A268F7"/>
    <w:rsid w:val="00A3024E"/>
    <w:rsid w:val="00A3527D"/>
    <w:rsid w:val="00A352ED"/>
    <w:rsid w:val="00A357F4"/>
    <w:rsid w:val="00A3755D"/>
    <w:rsid w:val="00A42BAF"/>
    <w:rsid w:val="00A44F5E"/>
    <w:rsid w:val="00A451E7"/>
    <w:rsid w:val="00A454E1"/>
    <w:rsid w:val="00A47007"/>
    <w:rsid w:val="00A5262A"/>
    <w:rsid w:val="00A52BB0"/>
    <w:rsid w:val="00A54F5F"/>
    <w:rsid w:val="00A57023"/>
    <w:rsid w:val="00A60911"/>
    <w:rsid w:val="00A619BA"/>
    <w:rsid w:val="00A61ED6"/>
    <w:rsid w:val="00A7141C"/>
    <w:rsid w:val="00A74268"/>
    <w:rsid w:val="00A74B9D"/>
    <w:rsid w:val="00A77571"/>
    <w:rsid w:val="00A81C90"/>
    <w:rsid w:val="00A82B8E"/>
    <w:rsid w:val="00A86357"/>
    <w:rsid w:val="00A86E64"/>
    <w:rsid w:val="00A87CA8"/>
    <w:rsid w:val="00A90A65"/>
    <w:rsid w:val="00A94C40"/>
    <w:rsid w:val="00A973CA"/>
    <w:rsid w:val="00AA775F"/>
    <w:rsid w:val="00AB2C0B"/>
    <w:rsid w:val="00AB4746"/>
    <w:rsid w:val="00AC03B6"/>
    <w:rsid w:val="00AC2D9C"/>
    <w:rsid w:val="00AC4EAA"/>
    <w:rsid w:val="00AE5D4E"/>
    <w:rsid w:val="00AE6A05"/>
    <w:rsid w:val="00AE7CA6"/>
    <w:rsid w:val="00AF035B"/>
    <w:rsid w:val="00AF1443"/>
    <w:rsid w:val="00AF3D35"/>
    <w:rsid w:val="00AF3F05"/>
    <w:rsid w:val="00AF4E53"/>
    <w:rsid w:val="00AF7266"/>
    <w:rsid w:val="00B03680"/>
    <w:rsid w:val="00B03C2E"/>
    <w:rsid w:val="00B05C37"/>
    <w:rsid w:val="00B06262"/>
    <w:rsid w:val="00B10139"/>
    <w:rsid w:val="00B12B20"/>
    <w:rsid w:val="00B17282"/>
    <w:rsid w:val="00B21E97"/>
    <w:rsid w:val="00B21F25"/>
    <w:rsid w:val="00B226CB"/>
    <w:rsid w:val="00B22B14"/>
    <w:rsid w:val="00B25402"/>
    <w:rsid w:val="00B273C8"/>
    <w:rsid w:val="00B32D83"/>
    <w:rsid w:val="00B35326"/>
    <w:rsid w:val="00B35737"/>
    <w:rsid w:val="00B36099"/>
    <w:rsid w:val="00B40F05"/>
    <w:rsid w:val="00B46014"/>
    <w:rsid w:val="00B46360"/>
    <w:rsid w:val="00B46F32"/>
    <w:rsid w:val="00B50439"/>
    <w:rsid w:val="00B52917"/>
    <w:rsid w:val="00B54853"/>
    <w:rsid w:val="00B54B2A"/>
    <w:rsid w:val="00B55995"/>
    <w:rsid w:val="00B56A11"/>
    <w:rsid w:val="00B62114"/>
    <w:rsid w:val="00B6559A"/>
    <w:rsid w:val="00B6578D"/>
    <w:rsid w:val="00B707AB"/>
    <w:rsid w:val="00B803FD"/>
    <w:rsid w:val="00B822A7"/>
    <w:rsid w:val="00B82D7E"/>
    <w:rsid w:val="00B90ECA"/>
    <w:rsid w:val="00B93BC2"/>
    <w:rsid w:val="00B96021"/>
    <w:rsid w:val="00BA0D35"/>
    <w:rsid w:val="00BA0DB8"/>
    <w:rsid w:val="00BA32D1"/>
    <w:rsid w:val="00BA33C5"/>
    <w:rsid w:val="00BA702F"/>
    <w:rsid w:val="00BA7C84"/>
    <w:rsid w:val="00BB3AFE"/>
    <w:rsid w:val="00BB68E3"/>
    <w:rsid w:val="00BC0158"/>
    <w:rsid w:val="00BC500B"/>
    <w:rsid w:val="00BC607B"/>
    <w:rsid w:val="00BD03F2"/>
    <w:rsid w:val="00BD04E5"/>
    <w:rsid w:val="00BD12D4"/>
    <w:rsid w:val="00BD22E1"/>
    <w:rsid w:val="00BD419C"/>
    <w:rsid w:val="00BE1465"/>
    <w:rsid w:val="00BE1E2F"/>
    <w:rsid w:val="00BE273F"/>
    <w:rsid w:val="00BE2E4E"/>
    <w:rsid w:val="00BF1BA4"/>
    <w:rsid w:val="00C02F1D"/>
    <w:rsid w:val="00C036CB"/>
    <w:rsid w:val="00C03710"/>
    <w:rsid w:val="00C043DB"/>
    <w:rsid w:val="00C06572"/>
    <w:rsid w:val="00C12768"/>
    <w:rsid w:val="00C13568"/>
    <w:rsid w:val="00C15A5B"/>
    <w:rsid w:val="00C17FB8"/>
    <w:rsid w:val="00C17FED"/>
    <w:rsid w:val="00C21F76"/>
    <w:rsid w:val="00C25830"/>
    <w:rsid w:val="00C32994"/>
    <w:rsid w:val="00C32F3C"/>
    <w:rsid w:val="00C373E6"/>
    <w:rsid w:val="00C378F2"/>
    <w:rsid w:val="00C41DA6"/>
    <w:rsid w:val="00C45C7B"/>
    <w:rsid w:val="00C47071"/>
    <w:rsid w:val="00C539E1"/>
    <w:rsid w:val="00C5417C"/>
    <w:rsid w:val="00C5783E"/>
    <w:rsid w:val="00C57AD1"/>
    <w:rsid w:val="00C61618"/>
    <w:rsid w:val="00C6682B"/>
    <w:rsid w:val="00C66CD6"/>
    <w:rsid w:val="00C713E6"/>
    <w:rsid w:val="00C7321A"/>
    <w:rsid w:val="00C74CC7"/>
    <w:rsid w:val="00C7565B"/>
    <w:rsid w:val="00C825EA"/>
    <w:rsid w:val="00C84377"/>
    <w:rsid w:val="00C843D2"/>
    <w:rsid w:val="00C87AC2"/>
    <w:rsid w:val="00C87DA3"/>
    <w:rsid w:val="00CA0126"/>
    <w:rsid w:val="00CA05E6"/>
    <w:rsid w:val="00CA0B85"/>
    <w:rsid w:val="00CA0C46"/>
    <w:rsid w:val="00CA4A99"/>
    <w:rsid w:val="00CA6111"/>
    <w:rsid w:val="00CB11C3"/>
    <w:rsid w:val="00CB65CC"/>
    <w:rsid w:val="00CB73F0"/>
    <w:rsid w:val="00CC4F2D"/>
    <w:rsid w:val="00CC6393"/>
    <w:rsid w:val="00CC745E"/>
    <w:rsid w:val="00CD0236"/>
    <w:rsid w:val="00CD3149"/>
    <w:rsid w:val="00CD3996"/>
    <w:rsid w:val="00CD3C62"/>
    <w:rsid w:val="00CD52C1"/>
    <w:rsid w:val="00CE3768"/>
    <w:rsid w:val="00CE73BE"/>
    <w:rsid w:val="00CF15F5"/>
    <w:rsid w:val="00CF3257"/>
    <w:rsid w:val="00D02CF3"/>
    <w:rsid w:val="00D0355B"/>
    <w:rsid w:val="00D04DD9"/>
    <w:rsid w:val="00D127CB"/>
    <w:rsid w:val="00D1460C"/>
    <w:rsid w:val="00D15E62"/>
    <w:rsid w:val="00D1665E"/>
    <w:rsid w:val="00D2309F"/>
    <w:rsid w:val="00D25342"/>
    <w:rsid w:val="00D333A3"/>
    <w:rsid w:val="00D35285"/>
    <w:rsid w:val="00D41237"/>
    <w:rsid w:val="00D43323"/>
    <w:rsid w:val="00D43B29"/>
    <w:rsid w:val="00D46AEA"/>
    <w:rsid w:val="00D52FE3"/>
    <w:rsid w:val="00D56B92"/>
    <w:rsid w:val="00D60A9B"/>
    <w:rsid w:val="00D6156B"/>
    <w:rsid w:val="00D61890"/>
    <w:rsid w:val="00D61E09"/>
    <w:rsid w:val="00D621C4"/>
    <w:rsid w:val="00D663C3"/>
    <w:rsid w:val="00D7184C"/>
    <w:rsid w:val="00D73196"/>
    <w:rsid w:val="00D8179D"/>
    <w:rsid w:val="00D82282"/>
    <w:rsid w:val="00D82BFA"/>
    <w:rsid w:val="00D84625"/>
    <w:rsid w:val="00D90C8C"/>
    <w:rsid w:val="00D91CAF"/>
    <w:rsid w:val="00D929F1"/>
    <w:rsid w:val="00D93C1D"/>
    <w:rsid w:val="00D959D0"/>
    <w:rsid w:val="00D96F12"/>
    <w:rsid w:val="00D975CF"/>
    <w:rsid w:val="00DA0A76"/>
    <w:rsid w:val="00DA3520"/>
    <w:rsid w:val="00DA3813"/>
    <w:rsid w:val="00DB050F"/>
    <w:rsid w:val="00DB57D5"/>
    <w:rsid w:val="00DB7F6B"/>
    <w:rsid w:val="00DC2989"/>
    <w:rsid w:val="00DC4A08"/>
    <w:rsid w:val="00DD024F"/>
    <w:rsid w:val="00DD3540"/>
    <w:rsid w:val="00DD61F5"/>
    <w:rsid w:val="00DD686E"/>
    <w:rsid w:val="00DD6F04"/>
    <w:rsid w:val="00DE1787"/>
    <w:rsid w:val="00DE2B31"/>
    <w:rsid w:val="00DE62BC"/>
    <w:rsid w:val="00DE6D36"/>
    <w:rsid w:val="00E00512"/>
    <w:rsid w:val="00E00C56"/>
    <w:rsid w:val="00E02513"/>
    <w:rsid w:val="00E02613"/>
    <w:rsid w:val="00E05BAE"/>
    <w:rsid w:val="00E07422"/>
    <w:rsid w:val="00E07C05"/>
    <w:rsid w:val="00E103A3"/>
    <w:rsid w:val="00E10736"/>
    <w:rsid w:val="00E109B0"/>
    <w:rsid w:val="00E117C3"/>
    <w:rsid w:val="00E15F53"/>
    <w:rsid w:val="00E21ECB"/>
    <w:rsid w:val="00E23B80"/>
    <w:rsid w:val="00E27754"/>
    <w:rsid w:val="00E32B4D"/>
    <w:rsid w:val="00E36DD3"/>
    <w:rsid w:val="00E41086"/>
    <w:rsid w:val="00E4476D"/>
    <w:rsid w:val="00E46F5C"/>
    <w:rsid w:val="00E50BD2"/>
    <w:rsid w:val="00E54DF8"/>
    <w:rsid w:val="00E61A4D"/>
    <w:rsid w:val="00E623D2"/>
    <w:rsid w:val="00E64D30"/>
    <w:rsid w:val="00E70BA5"/>
    <w:rsid w:val="00E74195"/>
    <w:rsid w:val="00E83CCD"/>
    <w:rsid w:val="00E86D88"/>
    <w:rsid w:val="00E876A0"/>
    <w:rsid w:val="00E912BF"/>
    <w:rsid w:val="00E9152E"/>
    <w:rsid w:val="00E91E4C"/>
    <w:rsid w:val="00E956DF"/>
    <w:rsid w:val="00E95770"/>
    <w:rsid w:val="00E96D43"/>
    <w:rsid w:val="00E977AB"/>
    <w:rsid w:val="00EA298C"/>
    <w:rsid w:val="00EA4881"/>
    <w:rsid w:val="00EA7623"/>
    <w:rsid w:val="00EA7736"/>
    <w:rsid w:val="00EB055D"/>
    <w:rsid w:val="00EB5B21"/>
    <w:rsid w:val="00EB71E5"/>
    <w:rsid w:val="00EC4A93"/>
    <w:rsid w:val="00EC68D9"/>
    <w:rsid w:val="00ED15B4"/>
    <w:rsid w:val="00ED7681"/>
    <w:rsid w:val="00ED7B12"/>
    <w:rsid w:val="00EF0CE1"/>
    <w:rsid w:val="00EF1BEB"/>
    <w:rsid w:val="00EF273E"/>
    <w:rsid w:val="00EF41DE"/>
    <w:rsid w:val="00EF4642"/>
    <w:rsid w:val="00EF6E1E"/>
    <w:rsid w:val="00F01981"/>
    <w:rsid w:val="00F01EDC"/>
    <w:rsid w:val="00F028E2"/>
    <w:rsid w:val="00F05EFE"/>
    <w:rsid w:val="00F127C9"/>
    <w:rsid w:val="00F16905"/>
    <w:rsid w:val="00F206FB"/>
    <w:rsid w:val="00F24A4E"/>
    <w:rsid w:val="00F25585"/>
    <w:rsid w:val="00F26272"/>
    <w:rsid w:val="00F303EE"/>
    <w:rsid w:val="00F33822"/>
    <w:rsid w:val="00F36E6C"/>
    <w:rsid w:val="00F43D73"/>
    <w:rsid w:val="00F4628A"/>
    <w:rsid w:val="00F51DCD"/>
    <w:rsid w:val="00F5357F"/>
    <w:rsid w:val="00F60D80"/>
    <w:rsid w:val="00F62A0E"/>
    <w:rsid w:val="00F66464"/>
    <w:rsid w:val="00F66D21"/>
    <w:rsid w:val="00F67F90"/>
    <w:rsid w:val="00F70377"/>
    <w:rsid w:val="00F73B4A"/>
    <w:rsid w:val="00F83ACD"/>
    <w:rsid w:val="00F853DB"/>
    <w:rsid w:val="00F900AA"/>
    <w:rsid w:val="00F93E90"/>
    <w:rsid w:val="00F96036"/>
    <w:rsid w:val="00FA0A3D"/>
    <w:rsid w:val="00FA1D2D"/>
    <w:rsid w:val="00FA72E1"/>
    <w:rsid w:val="00FB05EB"/>
    <w:rsid w:val="00FB2630"/>
    <w:rsid w:val="00FB42A5"/>
    <w:rsid w:val="00FB5C13"/>
    <w:rsid w:val="00FB6215"/>
    <w:rsid w:val="00FC10CB"/>
    <w:rsid w:val="00FC2337"/>
    <w:rsid w:val="00FC2B5C"/>
    <w:rsid w:val="00FD109C"/>
    <w:rsid w:val="00FD216D"/>
    <w:rsid w:val="00FD56C3"/>
    <w:rsid w:val="00FE678D"/>
    <w:rsid w:val="00FE6AA4"/>
    <w:rsid w:val="00FF122B"/>
    <w:rsid w:val="00FF1363"/>
    <w:rsid w:val="00FF3977"/>
    <w:rsid w:val="00FF6E47"/>
    <w:rsid w:val="00FF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47D79"/>
  <w15:docId w15:val="{6E8379A7-AB53-45C9-8C05-4F7EE405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6111"/>
  </w:style>
  <w:style w:type="paragraph" w:styleId="Nagwek1">
    <w:name w:val="heading 1"/>
    <w:basedOn w:val="Normalny"/>
    <w:next w:val="Normalny"/>
    <w:link w:val="Nagwek1Znak"/>
    <w:uiPriority w:val="9"/>
    <w:qFormat/>
    <w:rsid w:val="00CA6111"/>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unhideWhenUsed/>
    <w:qFormat/>
    <w:rsid w:val="00CA6111"/>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unhideWhenUsed/>
    <w:qFormat/>
    <w:rsid w:val="00CA6111"/>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CA6111"/>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CA6111"/>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semiHidden/>
    <w:unhideWhenUsed/>
    <w:qFormat/>
    <w:rsid w:val="00CA6111"/>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semiHidden/>
    <w:unhideWhenUsed/>
    <w:qFormat/>
    <w:rsid w:val="00CA611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CA611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CA611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111"/>
    <w:pPr>
      <w:tabs>
        <w:tab w:val="center" w:pos="4536"/>
        <w:tab w:val="right" w:pos="9072"/>
      </w:tabs>
      <w:spacing w:after="0"/>
    </w:pPr>
  </w:style>
  <w:style w:type="character" w:customStyle="1" w:styleId="NagwekZnak">
    <w:name w:val="Nagłówek Znak"/>
    <w:basedOn w:val="Domylnaczcionkaakapitu"/>
    <w:link w:val="Nagwek"/>
    <w:uiPriority w:val="99"/>
    <w:rsid w:val="00CA6111"/>
  </w:style>
  <w:style w:type="paragraph" w:styleId="Stopka">
    <w:name w:val="footer"/>
    <w:basedOn w:val="Normalny"/>
    <w:link w:val="StopkaZnak"/>
    <w:uiPriority w:val="99"/>
    <w:unhideWhenUsed/>
    <w:rsid w:val="00CA6111"/>
    <w:pPr>
      <w:tabs>
        <w:tab w:val="center" w:pos="4536"/>
        <w:tab w:val="right" w:pos="9072"/>
      </w:tabs>
      <w:spacing w:after="0"/>
    </w:pPr>
  </w:style>
  <w:style w:type="character" w:customStyle="1" w:styleId="StopkaZnak">
    <w:name w:val="Stopka Znak"/>
    <w:basedOn w:val="Domylnaczcionkaakapitu"/>
    <w:link w:val="Stopka"/>
    <w:uiPriority w:val="99"/>
    <w:rsid w:val="00CA6111"/>
  </w:style>
  <w:style w:type="character" w:customStyle="1" w:styleId="Nagwek1Znak">
    <w:name w:val="Nagłówek 1 Znak"/>
    <w:basedOn w:val="Domylnaczcionkaakapitu"/>
    <w:link w:val="Nagwek1"/>
    <w:uiPriority w:val="9"/>
    <w:rsid w:val="00CA6111"/>
    <w:rPr>
      <w:rFonts w:asciiTheme="majorHAnsi" w:eastAsiaTheme="majorEastAsia" w:hAnsiTheme="majorHAnsi" w:cstheme="majorBidi"/>
      <w:b/>
      <w:bCs/>
      <w:smallCaps/>
      <w:color w:val="000000" w:themeColor="text1"/>
      <w:sz w:val="36"/>
      <w:szCs w:val="36"/>
    </w:rPr>
  </w:style>
  <w:style w:type="character" w:customStyle="1" w:styleId="Nagwek2Znak">
    <w:name w:val="Nagłówek 2 Znak"/>
    <w:basedOn w:val="Domylnaczcionkaakapitu"/>
    <w:link w:val="Nagwek2"/>
    <w:uiPriority w:val="9"/>
    <w:rsid w:val="00CA6111"/>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rsid w:val="00CA6111"/>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CA6111"/>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CA6111"/>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semiHidden/>
    <w:rsid w:val="00CA6111"/>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semiHidden/>
    <w:rsid w:val="00CA611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CA611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CA6111"/>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CA6111"/>
    <w:pPr>
      <w:spacing w:after="200"/>
    </w:pPr>
    <w:rPr>
      <w:i/>
      <w:iCs/>
      <w:color w:val="44546A" w:themeColor="text2"/>
      <w:sz w:val="18"/>
      <w:szCs w:val="18"/>
    </w:rPr>
  </w:style>
  <w:style w:type="paragraph" w:styleId="Tytu">
    <w:name w:val="Title"/>
    <w:basedOn w:val="Normalny"/>
    <w:next w:val="Normalny"/>
    <w:link w:val="TytuZnak"/>
    <w:uiPriority w:val="10"/>
    <w:qFormat/>
    <w:rsid w:val="00CA6111"/>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CA6111"/>
    <w:rPr>
      <w:rFonts w:asciiTheme="majorHAnsi" w:eastAsiaTheme="majorEastAsia" w:hAnsiTheme="majorHAnsi" w:cstheme="majorBidi"/>
      <w:color w:val="000000" w:themeColor="text1"/>
      <w:sz w:val="56"/>
      <w:szCs w:val="56"/>
    </w:rPr>
  </w:style>
  <w:style w:type="paragraph" w:styleId="Podtytu">
    <w:name w:val="Subtitle"/>
    <w:basedOn w:val="Normalny"/>
    <w:next w:val="Normalny"/>
    <w:link w:val="PodtytuZnak"/>
    <w:uiPriority w:val="11"/>
    <w:qFormat/>
    <w:rsid w:val="00CA6111"/>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CA6111"/>
    <w:rPr>
      <w:color w:val="5A5A5A" w:themeColor="text1" w:themeTint="A5"/>
      <w:spacing w:val="10"/>
    </w:rPr>
  </w:style>
  <w:style w:type="character" w:styleId="Pogrubienie">
    <w:name w:val="Strong"/>
    <w:basedOn w:val="Domylnaczcionkaakapitu"/>
    <w:uiPriority w:val="22"/>
    <w:qFormat/>
    <w:rsid w:val="00CA6111"/>
    <w:rPr>
      <w:b/>
      <w:bCs/>
      <w:color w:val="000000" w:themeColor="text1"/>
    </w:rPr>
  </w:style>
  <w:style w:type="character" w:styleId="Uwydatnienie">
    <w:name w:val="Emphasis"/>
    <w:basedOn w:val="Domylnaczcionkaakapitu"/>
    <w:uiPriority w:val="20"/>
    <w:qFormat/>
    <w:rsid w:val="00CA6111"/>
    <w:rPr>
      <w:i/>
      <w:iCs/>
      <w:color w:val="auto"/>
    </w:rPr>
  </w:style>
  <w:style w:type="paragraph" w:styleId="Bezodstpw">
    <w:name w:val="No Spacing"/>
    <w:link w:val="BezodstpwZnak"/>
    <w:uiPriority w:val="1"/>
    <w:qFormat/>
    <w:rsid w:val="00CA6111"/>
    <w:pPr>
      <w:spacing w:after="0"/>
    </w:pPr>
  </w:style>
  <w:style w:type="paragraph" w:styleId="Cytat">
    <w:name w:val="Quote"/>
    <w:basedOn w:val="Normalny"/>
    <w:next w:val="Normalny"/>
    <w:link w:val="CytatZnak"/>
    <w:uiPriority w:val="29"/>
    <w:qFormat/>
    <w:rsid w:val="00CA6111"/>
    <w:pPr>
      <w:spacing w:before="160"/>
      <w:ind w:left="720" w:right="720"/>
    </w:pPr>
    <w:rPr>
      <w:i/>
      <w:iCs/>
      <w:color w:val="000000" w:themeColor="text1"/>
    </w:rPr>
  </w:style>
  <w:style w:type="character" w:customStyle="1" w:styleId="CytatZnak">
    <w:name w:val="Cytat Znak"/>
    <w:basedOn w:val="Domylnaczcionkaakapitu"/>
    <w:link w:val="Cytat"/>
    <w:uiPriority w:val="29"/>
    <w:rsid w:val="00CA6111"/>
    <w:rPr>
      <w:i/>
      <w:iCs/>
      <w:color w:val="000000" w:themeColor="text1"/>
    </w:rPr>
  </w:style>
  <w:style w:type="paragraph" w:styleId="Cytatintensywny">
    <w:name w:val="Intense Quote"/>
    <w:basedOn w:val="Normalny"/>
    <w:next w:val="Normalny"/>
    <w:link w:val="CytatintensywnyZnak"/>
    <w:uiPriority w:val="30"/>
    <w:qFormat/>
    <w:rsid w:val="00CA611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CA6111"/>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CA6111"/>
    <w:rPr>
      <w:i/>
      <w:iCs/>
      <w:color w:val="404040" w:themeColor="text1" w:themeTint="BF"/>
    </w:rPr>
  </w:style>
  <w:style w:type="character" w:styleId="Wyrnienieintensywne">
    <w:name w:val="Intense Emphasis"/>
    <w:basedOn w:val="Domylnaczcionkaakapitu"/>
    <w:uiPriority w:val="21"/>
    <w:qFormat/>
    <w:rsid w:val="00CA6111"/>
    <w:rPr>
      <w:b/>
      <w:bCs/>
      <w:i/>
      <w:iCs/>
      <w:caps/>
    </w:rPr>
  </w:style>
  <w:style w:type="character" w:styleId="Odwoaniedelikatne">
    <w:name w:val="Subtle Reference"/>
    <w:basedOn w:val="Domylnaczcionkaakapitu"/>
    <w:uiPriority w:val="31"/>
    <w:qFormat/>
    <w:rsid w:val="00CA6111"/>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CA6111"/>
    <w:rPr>
      <w:b/>
      <w:bCs/>
      <w:smallCaps/>
      <w:u w:val="single"/>
    </w:rPr>
  </w:style>
  <w:style w:type="character" w:styleId="Tytuksiki">
    <w:name w:val="Book Title"/>
    <w:basedOn w:val="Domylnaczcionkaakapitu"/>
    <w:uiPriority w:val="33"/>
    <w:qFormat/>
    <w:rsid w:val="00CA6111"/>
    <w:rPr>
      <w:b w:val="0"/>
      <w:bCs w:val="0"/>
      <w:smallCaps/>
      <w:spacing w:val="5"/>
    </w:rPr>
  </w:style>
  <w:style w:type="paragraph" w:styleId="Nagwekspisutreci">
    <w:name w:val="TOC Heading"/>
    <w:basedOn w:val="Nagwek1"/>
    <w:next w:val="Normalny"/>
    <w:uiPriority w:val="39"/>
    <w:unhideWhenUsed/>
    <w:qFormat/>
    <w:rsid w:val="00CA6111"/>
    <w:pPr>
      <w:outlineLvl w:val="9"/>
    </w:pPr>
  </w:style>
  <w:style w:type="character" w:styleId="Hipercze">
    <w:name w:val="Hyperlink"/>
    <w:basedOn w:val="Domylnaczcionkaakapitu"/>
    <w:uiPriority w:val="99"/>
    <w:unhideWhenUsed/>
    <w:rsid w:val="00CA6111"/>
    <w:rPr>
      <w:color w:val="0563C1" w:themeColor="hyperlink"/>
      <w:u w:val="single"/>
    </w:rPr>
  </w:style>
  <w:style w:type="paragraph" w:styleId="Spistreci1">
    <w:name w:val="toc 1"/>
    <w:basedOn w:val="Normalny"/>
    <w:next w:val="Normalny"/>
    <w:autoRedefine/>
    <w:uiPriority w:val="39"/>
    <w:unhideWhenUsed/>
    <w:rsid w:val="00FB05EB"/>
    <w:pPr>
      <w:tabs>
        <w:tab w:val="left" w:pos="440"/>
        <w:tab w:val="right" w:leader="dot" w:pos="9062"/>
      </w:tabs>
      <w:spacing w:after="100"/>
    </w:pPr>
  </w:style>
  <w:style w:type="character" w:styleId="Tekstzastpczy">
    <w:name w:val="Placeholder Text"/>
    <w:basedOn w:val="Domylnaczcionkaakapitu"/>
    <w:uiPriority w:val="99"/>
    <w:semiHidden/>
    <w:rsid w:val="00CA6111"/>
    <w:rPr>
      <w:color w:val="808080"/>
    </w:rPr>
  </w:style>
  <w:style w:type="paragraph" w:styleId="Akapitzlist">
    <w:name w:val="List Paragraph"/>
    <w:aliases w:val="L1,Numerowanie,Akapit z listą5,T_SZ_List Paragraph,normalny tekst,Akapit z listą BS,Kolorowa lista — akcent 11,Akapit z listą1,A_wyliczenie,K-P_odwolanie,maz_wyliczenie,opis dzialania,Signature"/>
    <w:basedOn w:val="Normalny"/>
    <w:link w:val="AkapitzlistZnak"/>
    <w:uiPriority w:val="34"/>
    <w:qFormat/>
    <w:rsid w:val="00B21E97"/>
    <w:pPr>
      <w:ind w:left="720"/>
      <w:contextualSpacing/>
    </w:pPr>
  </w:style>
  <w:style w:type="character" w:customStyle="1" w:styleId="BezodstpwZnak">
    <w:name w:val="Bez odstępów Znak"/>
    <w:basedOn w:val="Domylnaczcionkaakapitu"/>
    <w:link w:val="Bezodstpw"/>
    <w:uiPriority w:val="1"/>
    <w:rsid w:val="009D3059"/>
  </w:style>
  <w:style w:type="paragraph" w:styleId="Spistreci3">
    <w:name w:val="toc 3"/>
    <w:basedOn w:val="Normalny"/>
    <w:next w:val="Normalny"/>
    <w:autoRedefine/>
    <w:uiPriority w:val="39"/>
    <w:unhideWhenUsed/>
    <w:rsid w:val="00275383"/>
    <w:pPr>
      <w:spacing w:after="100"/>
      <w:ind w:left="440"/>
    </w:pPr>
  </w:style>
  <w:style w:type="character" w:customStyle="1" w:styleId="Nierozpoznanawzmianka1">
    <w:name w:val="Nierozpoznana wzmianka1"/>
    <w:basedOn w:val="Domylnaczcionkaakapitu"/>
    <w:uiPriority w:val="99"/>
    <w:semiHidden/>
    <w:unhideWhenUsed/>
    <w:rsid w:val="00FB5C13"/>
    <w:rPr>
      <w:color w:val="605E5C"/>
      <w:shd w:val="clear" w:color="auto" w:fill="E1DFDD"/>
    </w:rPr>
  </w:style>
  <w:style w:type="paragraph" w:styleId="Tekstdymka">
    <w:name w:val="Balloon Text"/>
    <w:basedOn w:val="Normalny"/>
    <w:link w:val="TekstdymkaZnak"/>
    <w:uiPriority w:val="99"/>
    <w:semiHidden/>
    <w:unhideWhenUsed/>
    <w:rsid w:val="009E0C0B"/>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0C0B"/>
    <w:rPr>
      <w:rFonts w:ascii="Segoe UI" w:hAnsi="Segoe UI" w:cs="Segoe UI"/>
      <w:sz w:val="18"/>
      <w:szCs w:val="18"/>
    </w:rPr>
  </w:style>
  <w:style w:type="character" w:styleId="Odwoaniedokomentarza">
    <w:name w:val="annotation reference"/>
    <w:basedOn w:val="Domylnaczcionkaakapitu"/>
    <w:uiPriority w:val="99"/>
    <w:semiHidden/>
    <w:unhideWhenUsed/>
    <w:rsid w:val="00E50BD2"/>
    <w:rPr>
      <w:sz w:val="16"/>
      <w:szCs w:val="16"/>
    </w:rPr>
  </w:style>
  <w:style w:type="paragraph" w:styleId="Tekstkomentarza">
    <w:name w:val="annotation text"/>
    <w:basedOn w:val="Normalny"/>
    <w:link w:val="TekstkomentarzaZnak"/>
    <w:uiPriority w:val="99"/>
    <w:semiHidden/>
    <w:unhideWhenUsed/>
    <w:rsid w:val="00E50BD2"/>
    <w:rPr>
      <w:sz w:val="20"/>
      <w:szCs w:val="20"/>
    </w:rPr>
  </w:style>
  <w:style w:type="character" w:customStyle="1" w:styleId="TekstkomentarzaZnak">
    <w:name w:val="Tekst komentarza Znak"/>
    <w:basedOn w:val="Domylnaczcionkaakapitu"/>
    <w:link w:val="Tekstkomentarza"/>
    <w:uiPriority w:val="99"/>
    <w:semiHidden/>
    <w:rsid w:val="00E50BD2"/>
    <w:rPr>
      <w:sz w:val="20"/>
      <w:szCs w:val="20"/>
    </w:rPr>
  </w:style>
  <w:style w:type="paragraph" w:styleId="Tematkomentarza">
    <w:name w:val="annotation subject"/>
    <w:basedOn w:val="Tekstkomentarza"/>
    <w:next w:val="Tekstkomentarza"/>
    <w:link w:val="TematkomentarzaZnak"/>
    <w:uiPriority w:val="99"/>
    <w:semiHidden/>
    <w:unhideWhenUsed/>
    <w:rsid w:val="00E50BD2"/>
    <w:rPr>
      <w:b/>
      <w:bCs/>
    </w:rPr>
  </w:style>
  <w:style w:type="character" w:customStyle="1" w:styleId="TematkomentarzaZnak">
    <w:name w:val="Temat komentarza Znak"/>
    <w:basedOn w:val="TekstkomentarzaZnak"/>
    <w:link w:val="Tematkomentarza"/>
    <w:uiPriority w:val="99"/>
    <w:semiHidden/>
    <w:rsid w:val="00E50BD2"/>
    <w:rPr>
      <w:b/>
      <w:bCs/>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Akapit z listą1 Znak,A_wyliczenie Znak,K-P_odwolanie Znak,maz_wyliczenie Znak"/>
    <w:link w:val="Akapitzlist"/>
    <w:uiPriority w:val="34"/>
    <w:qFormat/>
    <w:rsid w:val="00DB050F"/>
  </w:style>
  <w:style w:type="character" w:styleId="Nierozpoznanawzmianka">
    <w:name w:val="Unresolved Mention"/>
    <w:basedOn w:val="Domylnaczcionkaakapitu"/>
    <w:uiPriority w:val="99"/>
    <w:semiHidden/>
    <w:unhideWhenUsed/>
    <w:rsid w:val="00CC745E"/>
    <w:rPr>
      <w:color w:val="605E5C"/>
      <w:shd w:val="clear" w:color="auto" w:fill="E1DFDD"/>
    </w:rPr>
  </w:style>
  <w:style w:type="paragraph" w:customStyle="1" w:styleId="Standard">
    <w:name w:val="Standard"/>
    <w:rsid w:val="00C87DA3"/>
    <w:pPr>
      <w:widowControl w:val="0"/>
      <w:suppressAutoHyphens/>
      <w:autoSpaceDN w:val="0"/>
      <w:spacing w:after="0"/>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C87DA3"/>
    <w:pPr>
      <w:spacing w:after="120"/>
    </w:pPr>
  </w:style>
  <w:style w:type="paragraph" w:styleId="Poprawka">
    <w:name w:val="Revision"/>
    <w:hidden/>
    <w:uiPriority w:val="99"/>
    <w:semiHidden/>
    <w:rsid w:val="00DE2B31"/>
    <w:pPr>
      <w:spacing w:after="0"/>
    </w:pPr>
  </w:style>
  <w:style w:type="paragraph" w:customStyle="1" w:styleId="Default">
    <w:name w:val="Default"/>
    <w:rsid w:val="00994768"/>
    <w:pPr>
      <w:autoSpaceDE w:val="0"/>
      <w:autoSpaceDN w:val="0"/>
      <w:adjustRightInd w:val="0"/>
      <w:spacing w:after="0"/>
    </w:pPr>
    <w:rPr>
      <w:rFonts w:ascii="Verdana" w:hAnsi="Verdana" w:cs="Verdana"/>
      <w:color w:val="000000"/>
      <w:sz w:val="24"/>
      <w:szCs w:val="24"/>
    </w:rPr>
  </w:style>
  <w:style w:type="character" w:customStyle="1" w:styleId="apple-converted-space">
    <w:name w:val="apple-converted-space"/>
    <w:basedOn w:val="Domylnaczcionkaakapitu"/>
    <w:rsid w:val="00A57023"/>
  </w:style>
  <w:style w:type="paragraph" w:customStyle="1" w:styleId="m5960404333066949962default">
    <w:name w:val="m_5960404333066949962default"/>
    <w:basedOn w:val="Normalny"/>
    <w:rsid w:val="003E4AEA"/>
    <w:pPr>
      <w:spacing w:before="100" w:beforeAutospacing="1" w:after="100" w:afterAutospacing="1"/>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3E4A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231529">
      <w:bodyDiv w:val="1"/>
      <w:marLeft w:val="0"/>
      <w:marRight w:val="0"/>
      <w:marTop w:val="0"/>
      <w:marBottom w:val="0"/>
      <w:divBdr>
        <w:top w:val="none" w:sz="0" w:space="0" w:color="auto"/>
        <w:left w:val="none" w:sz="0" w:space="0" w:color="auto"/>
        <w:bottom w:val="none" w:sz="0" w:space="0" w:color="auto"/>
        <w:right w:val="none" w:sz="0" w:space="0" w:color="auto"/>
      </w:divBdr>
    </w:div>
    <w:div w:id="465314937">
      <w:bodyDiv w:val="1"/>
      <w:marLeft w:val="0"/>
      <w:marRight w:val="0"/>
      <w:marTop w:val="0"/>
      <w:marBottom w:val="0"/>
      <w:divBdr>
        <w:top w:val="none" w:sz="0" w:space="0" w:color="auto"/>
        <w:left w:val="none" w:sz="0" w:space="0" w:color="auto"/>
        <w:bottom w:val="none" w:sz="0" w:space="0" w:color="auto"/>
        <w:right w:val="none" w:sz="0" w:space="0" w:color="auto"/>
      </w:divBdr>
    </w:div>
    <w:div w:id="515850764">
      <w:bodyDiv w:val="1"/>
      <w:marLeft w:val="0"/>
      <w:marRight w:val="0"/>
      <w:marTop w:val="0"/>
      <w:marBottom w:val="0"/>
      <w:divBdr>
        <w:top w:val="none" w:sz="0" w:space="0" w:color="auto"/>
        <w:left w:val="none" w:sz="0" w:space="0" w:color="auto"/>
        <w:bottom w:val="none" w:sz="0" w:space="0" w:color="auto"/>
        <w:right w:val="none" w:sz="0" w:space="0" w:color="auto"/>
      </w:divBdr>
    </w:div>
    <w:div w:id="521940540">
      <w:bodyDiv w:val="1"/>
      <w:marLeft w:val="0"/>
      <w:marRight w:val="0"/>
      <w:marTop w:val="0"/>
      <w:marBottom w:val="0"/>
      <w:divBdr>
        <w:top w:val="none" w:sz="0" w:space="0" w:color="auto"/>
        <w:left w:val="none" w:sz="0" w:space="0" w:color="auto"/>
        <w:bottom w:val="none" w:sz="0" w:space="0" w:color="auto"/>
        <w:right w:val="none" w:sz="0" w:space="0" w:color="auto"/>
      </w:divBdr>
    </w:div>
    <w:div w:id="698745504">
      <w:bodyDiv w:val="1"/>
      <w:marLeft w:val="0"/>
      <w:marRight w:val="0"/>
      <w:marTop w:val="0"/>
      <w:marBottom w:val="0"/>
      <w:divBdr>
        <w:top w:val="none" w:sz="0" w:space="0" w:color="auto"/>
        <w:left w:val="none" w:sz="0" w:space="0" w:color="auto"/>
        <w:bottom w:val="none" w:sz="0" w:space="0" w:color="auto"/>
        <w:right w:val="none" w:sz="0" w:space="0" w:color="auto"/>
      </w:divBdr>
    </w:div>
    <w:div w:id="1929539990">
      <w:bodyDiv w:val="1"/>
      <w:marLeft w:val="0"/>
      <w:marRight w:val="0"/>
      <w:marTop w:val="0"/>
      <w:marBottom w:val="0"/>
      <w:divBdr>
        <w:top w:val="none" w:sz="0" w:space="0" w:color="auto"/>
        <w:left w:val="none" w:sz="0" w:space="0" w:color="auto"/>
        <w:bottom w:val="none" w:sz="0" w:space="0" w:color="auto"/>
        <w:right w:val="none" w:sz="0" w:space="0" w:color="auto"/>
      </w:divBdr>
    </w:div>
    <w:div w:id="1936356339">
      <w:bodyDiv w:val="1"/>
      <w:marLeft w:val="0"/>
      <w:marRight w:val="0"/>
      <w:marTop w:val="0"/>
      <w:marBottom w:val="0"/>
      <w:divBdr>
        <w:top w:val="none" w:sz="0" w:space="0" w:color="auto"/>
        <w:left w:val="none" w:sz="0" w:space="0" w:color="auto"/>
        <w:bottom w:val="none" w:sz="0" w:space="0" w:color="auto"/>
        <w:right w:val="none" w:sz="0" w:space="0" w:color="auto"/>
      </w:divBdr>
    </w:div>
    <w:div w:id="1993293349">
      <w:bodyDiv w:val="1"/>
      <w:marLeft w:val="0"/>
      <w:marRight w:val="0"/>
      <w:marTop w:val="0"/>
      <w:marBottom w:val="0"/>
      <w:divBdr>
        <w:top w:val="none" w:sz="0" w:space="0" w:color="auto"/>
        <w:left w:val="none" w:sz="0" w:space="0" w:color="auto"/>
        <w:bottom w:val="none" w:sz="0" w:space="0" w:color="auto"/>
        <w:right w:val="none" w:sz="0" w:space="0" w:color="auto"/>
      </w:divBdr>
    </w:div>
    <w:div w:id="1997952102">
      <w:bodyDiv w:val="1"/>
      <w:marLeft w:val="0"/>
      <w:marRight w:val="0"/>
      <w:marTop w:val="0"/>
      <w:marBottom w:val="0"/>
      <w:divBdr>
        <w:top w:val="none" w:sz="0" w:space="0" w:color="auto"/>
        <w:left w:val="none" w:sz="0" w:space="0" w:color="auto"/>
        <w:bottom w:val="none" w:sz="0" w:space="0" w:color="auto"/>
        <w:right w:val="none" w:sz="0" w:space="0" w:color="auto"/>
      </w:divBdr>
    </w:div>
    <w:div w:id="2015374596">
      <w:bodyDiv w:val="1"/>
      <w:marLeft w:val="0"/>
      <w:marRight w:val="0"/>
      <w:marTop w:val="0"/>
      <w:marBottom w:val="0"/>
      <w:divBdr>
        <w:top w:val="none" w:sz="0" w:space="0" w:color="auto"/>
        <w:left w:val="none" w:sz="0" w:space="0" w:color="auto"/>
        <w:bottom w:val="none" w:sz="0" w:space="0" w:color="auto"/>
        <w:right w:val="none" w:sz="0" w:space="0" w:color="auto"/>
      </w:divBdr>
    </w:div>
    <w:div w:id="210398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pot@rolpot.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0B282-D3B7-417A-8FDC-B2F360B5F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1813</TotalTime>
  <Pages>11</Pages>
  <Words>3859</Words>
  <Characters>23158</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SPECYFIKACJA WARUNKÓW ZAMÓWIENIA ZAKUP ENERGII ELEKTRYCZNEJ
dla podmiotów samorządowych i innych
- XXXVI Grupa Zakupowa MAE</vt:lpstr>
    </vt:vector>
  </TitlesOfParts>
  <Company/>
  <LinksUpToDate>false</LinksUpToDate>
  <CharactersWithSpaces>26964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ZAKUP ENERGII ELEKTRYCZNEJ
dla podmiotów samorządowych i innych
- XXXVI Grupa Zakupowa MAE</dc:title>
  <dc:subject/>
  <dc:creator>Piotr Szarzyński</dc:creator>
  <cp:keywords/>
  <dc:description/>
  <cp:lastModifiedBy>Martyna Skwiot-Jaszewska</cp:lastModifiedBy>
  <cp:revision>210</cp:revision>
  <cp:lastPrinted>2024-09-10T08:36:00Z</cp:lastPrinted>
  <dcterms:created xsi:type="dcterms:W3CDTF">2021-12-22T14:16:00Z</dcterms:created>
  <dcterms:modified xsi:type="dcterms:W3CDTF">2024-11-07T09:28:00Z</dcterms:modified>
</cp:coreProperties>
</file>