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2391793F" w:rsidR="009E1745" w:rsidRPr="000E5BEE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E5BEE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>
        <w:rPr>
          <w:i/>
          <w:iCs/>
          <w:noProof/>
          <w:color w:val="000000" w:themeColor="text1"/>
          <w:sz w:val="22"/>
          <w:szCs w:val="22"/>
        </w:rPr>
        <w:t>1</w:t>
      </w:r>
      <w:r w:rsidR="00713620">
        <w:rPr>
          <w:i/>
          <w:iCs/>
          <w:noProof/>
          <w:color w:val="000000" w:themeColor="text1"/>
          <w:sz w:val="22"/>
          <w:szCs w:val="22"/>
        </w:rPr>
        <w:t>b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713620">
        <w:rPr>
          <w:i/>
          <w:iCs/>
          <w:noProof/>
          <w:color w:val="000000" w:themeColor="text1"/>
          <w:sz w:val="22"/>
          <w:szCs w:val="22"/>
        </w:rPr>
        <w:t>3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713620">
        <w:rPr>
          <w:i/>
          <w:iCs/>
          <w:noProof/>
          <w:color w:val="000000" w:themeColor="text1"/>
          <w:sz w:val="22"/>
          <w:szCs w:val="22"/>
        </w:rPr>
        <w:t>1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2</w:t>
      </w:r>
      <w:r w:rsidRPr="000E5BEE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1</w:t>
      </w:r>
      <w:r w:rsidR="00713620">
        <w:rPr>
          <w:i/>
          <w:iCs/>
          <w:noProof/>
          <w:color w:val="000000" w:themeColor="text1"/>
          <w:sz w:val="22"/>
          <w:szCs w:val="22"/>
        </w:rPr>
        <w:t>1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20BEA1D7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Wykaz prac budowlanych adaptacyjnych i instalacyjnych w pracowni rezonansu magnetycznego w Rzeszowie, przy ul. Gen. Marian Langiewicza 61</w:t>
      </w:r>
    </w:p>
    <w:p w14:paraId="4C537757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</w:p>
    <w:p w14:paraId="39163453" w14:textId="77777777" w:rsidR="00713620" w:rsidRPr="00713620" w:rsidRDefault="00713620" w:rsidP="00713620">
      <w:pPr>
        <w:spacing w:line="276" w:lineRule="auto"/>
        <w:ind w:right="25"/>
        <w:jc w:val="both"/>
        <w:rPr>
          <w:b/>
          <w:bCs/>
          <w:noProof/>
          <w:color w:val="000000" w:themeColor="text1"/>
          <w:sz w:val="22"/>
          <w:szCs w:val="22"/>
          <w:u w:val="single"/>
        </w:rPr>
      </w:pPr>
      <w:r w:rsidRPr="00713620">
        <w:rPr>
          <w:b/>
          <w:bCs/>
          <w:noProof/>
          <w:color w:val="000000" w:themeColor="text1"/>
          <w:sz w:val="22"/>
          <w:szCs w:val="22"/>
          <w:u w:val="single"/>
        </w:rPr>
        <w:t>I Prace adaptacyjne</w:t>
      </w:r>
    </w:p>
    <w:p w14:paraId="23E22753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1.</w:t>
      </w:r>
      <w:r w:rsidRPr="00713620">
        <w:rPr>
          <w:noProof/>
          <w:color w:val="000000" w:themeColor="text1"/>
          <w:sz w:val="22"/>
          <w:szCs w:val="22"/>
        </w:rPr>
        <w:tab/>
        <w:t>Roboty rozbiórkowe</w:t>
      </w:r>
    </w:p>
    <w:p w14:paraId="360B6675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a)</w:t>
      </w:r>
      <w:r w:rsidRPr="00713620">
        <w:rPr>
          <w:noProof/>
          <w:color w:val="000000" w:themeColor="text1"/>
          <w:sz w:val="22"/>
          <w:szCs w:val="22"/>
        </w:rPr>
        <w:tab/>
        <w:t>Stolarka drzwiowa i okienna</w:t>
      </w:r>
    </w:p>
    <w:p w14:paraId="6E665F08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b)</w:t>
      </w:r>
      <w:r w:rsidRPr="00713620">
        <w:rPr>
          <w:noProof/>
          <w:color w:val="000000" w:themeColor="text1"/>
          <w:sz w:val="22"/>
          <w:szCs w:val="22"/>
        </w:rPr>
        <w:tab/>
        <w:t>Podłogi</w:t>
      </w:r>
    </w:p>
    <w:p w14:paraId="6858AF83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c)</w:t>
      </w:r>
      <w:r w:rsidRPr="00713620">
        <w:rPr>
          <w:noProof/>
          <w:color w:val="000000" w:themeColor="text1"/>
          <w:sz w:val="22"/>
          <w:szCs w:val="22"/>
        </w:rPr>
        <w:tab/>
        <w:t>Ściany</w:t>
      </w:r>
    </w:p>
    <w:p w14:paraId="2D522D4D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d)</w:t>
      </w:r>
      <w:r w:rsidRPr="00713620">
        <w:rPr>
          <w:noProof/>
          <w:color w:val="000000" w:themeColor="text1"/>
          <w:sz w:val="22"/>
          <w:szCs w:val="22"/>
        </w:rPr>
        <w:tab/>
        <w:t>Sufity</w:t>
      </w:r>
    </w:p>
    <w:p w14:paraId="44A0AE5A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e)</w:t>
      </w:r>
      <w:r w:rsidRPr="00713620">
        <w:rPr>
          <w:noProof/>
          <w:color w:val="000000" w:themeColor="text1"/>
          <w:sz w:val="22"/>
          <w:szCs w:val="22"/>
        </w:rPr>
        <w:tab/>
        <w:t>Kostka brukowa</w:t>
      </w:r>
    </w:p>
    <w:p w14:paraId="634D8231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2.</w:t>
      </w:r>
      <w:r w:rsidRPr="00713620">
        <w:rPr>
          <w:noProof/>
          <w:color w:val="000000" w:themeColor="text1"/>
          <w:sz w:val="22"/>
          <w:szCs w:val="22"/>
        </w:rPr>
        <w:tab/>
        <w:t>Prace budowlane</w:t>
      </w:r>
    </w:p>
    <w:p w14:paraId="2F88874A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a)</w:t>
      </w:r>
      <w:r w:rsidRPr="00713620">
        <w:rPr>
          <w:noProof/>
          <w:color w:val="000000" w:themeColor="text1"/>
          <w:sz w:val="22"/>
          <w:szCs w:val="22"/>
        </w:rPr>
        <w:tab/>
        <w:t>Prace ziemne</w:t>
      </w:r>
    </w:p>
    <w:p w14:paraId="23BAF488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b)</w:t>
      </w:r>
      <w:r w:rsidRPr="00713620">
        <w:rPr>
          <w:noProof/>
          <w:color w:val="000000" w:themeColor="text1"/>
          <w:sz w:val="22"/>
          <w:szCs w:val="22"/>
        </w:rPr>
        <w:tab/>
        <w:t>Fundamenty</w:t>
      </w:r>
    </w:p>
    <w:p w14:paraId="5643C64B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c)</w:t>
      </w:r>
      <w:r w:rsidRPr="00713620">
        <w:rPr>
          <w:noProof/>
          <w:color w:val="000000" w:themeColor="text1"/>
          <w:sz w:val="22"/>
          <w:szCs w:val="22"/>
        </w:rPr>
        <w:tab/>
        <w:t>Izolacje</w:t>
      </w:r>
    </w:p>
    <w:p w14:paraId="011B10A1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d)</w:t>
      </w:r>
      <w:r w:rsidRPr="00713620">
        <w:rPr>
          <w:noProof/>
          <w:color w:val="000000" w:themeColor="text1"/>
          <w:sz w:val="22"/>
          <w:szCs w:val="22"/>
        </w:rPr>
        <w:tab/>
        <w:t>Ściany</w:t>
      </w:r>
    </w:p>
    <w:p w14:paraId="06599AC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e)</w:t>
      </w:r>
      <w:r w:rsidRPr="00713620">
        <w:rPr>
          <w:noProof/>
          <w:color w:val="000000" w:themeColor="text1"/>
          <w:sz w:val="22"/>
          <w:szCs w:val="22"/>
        </w:rPr>
        <w:tab/>
        <w:t>Podłoga na gruncie</w:t>
      </w:r>
    </w:p>
    <w:p w14:paraId="36927C5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f)</w:t>
      </w:r>
      <w:r w:rsidRPr="00713620">
        <w:rPr>
          <w:noProof/>
          <w:color w:val="000000" w:themeColor="text1"/>
          <w:sz w:val="22"/>
          <w:szCs w:val="22"/>
        </w:rPr>
        <w:tab/>
        <w:t>Strop</w:t>
      </w:r>
    </w:p>
    <w:p w14:paraId="2CB7CFC2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g)</w:t>
      </w:r>
      <w:r w:rsidRPr="00713620">
        <w:rPr>
          <w:noProof/>
          <w:color w:val="000000" w:themeColor="text1"/>
          <w:sz w:val="22"/>
          <w:szCs w:val="22"/>
        </w:rPr>
        <w:tab/>
        <w:t>Zbrojenie</w:t>
      </w:r>
    </w:p>
    <w:p w14:paraId="22AA1AAC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h)</w:t>
      </w:r>
      <w:r w:rsidRPr="00713620">
        <w:rPr>
          <w:noProof/>
          <w:color w:val="000000" w:themeColor="text1"/>
          <w:sz w:val="22"/>
          <w:szCs w:val="22"/>
        </w:rPr>
        <w:tab/>
        <w:t>Elewacja</w:t>
      </w:r>
    </w:p>
    <w:p w14:paraId="63E74B4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i)</w:t>
      </w:r>
      <w:r w:rsidRPr="00713620">
        <w:rPr>
          <w:noProof/>
          <w:color w:val="000000" w:themeColor="text1"/>
          <w:sz w:val="22"/>
          <w:szCs w:val="22"/>
        </w:rPr>
        <w:tab/>
        <w:t>Prace wykończeniowe</w:t>
      </w:r>
    </w:p>
    <w:p w14:paraId="3B3EB3B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a)</w:t>
      </w:r>
      <w:r w:rsidRPr="00713620">
        <w:rPr>
          <w:noProof/>
          <w:color w:val="000000" w:themeColor="text1"/>
          <w:sz w:val="22"/>
          <w:szCs w:val="22"/>
        </w:rPr>
        <w:tab/>
        <w:t>Stolarka drzwiowa</w:t>
      </w:r>
    </w:p>
    <w:p w14:paraId="6F802DD1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b)</w:t>
      </w:r>
      <w:r w:rsidRPr="00713620">
        <w:rPr>
          <w:noProof/>
          <w:color w:val="000000" w:themeColor="text1"/>
          <w:sz w:val="22"/>
          <w:szCs w:val="22"/>
        </w:rPr>
        <w:tab/>
        <w:t>Ściany</w:t>
      </w:r>
    </w:p>
    <w:p w14:paraId="236AA4B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c)</w:t>
      </w:r>
      <w:r w:rsidRPr="00713620">
        <w:rPr>
          <w:noProof/>
          <w:color w:val="000000" w:themeColor="text1"/>
          <w:sz w:val="22"/>
          <w:szCs w:val="22"/>
        </w:rPr>
        <w:tab/>
        <w:t>Sufity</w:t>
      </w:r>
    </w:p>
    <w:p w14:paraId="4D3CADDB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d)</w:t>
      </w:r>
      <w:r w:rsidRPr="00713620">
        <w:rPr>
          <w:noProof/>
          <w:color w:val="000000" w:themeColor="text1"/>
          <w:sz w:val="22"/>
          <w:szCs w:val="22"/>
        </w:rPr>
        <w:tab/>
        <w:t>Stolarka okienna</w:t>
      </w:r>
    </w:p>
    <w:p w14:paraId="2BE6940F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e)</w:t>
      </w:r>
      <w:r w:rsidRPr="00713620">
        <w:rPr>
          <w:noProof/>
          <w:color w:val="000000" w:themeColor="text1"/>
          <w:sz w:val="22"/>
          <w:szCs w:val="22"/>
        </w:rPr>
        <w:tab/>
        <w:t>Parapety</w:t>
      </w:r>
    </w:p>
    <w:p w14:paraId="47CAD3B3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f)</w:t>
      </w:r>
      <w:r w:rsidRPr="00713620">
        <w:rPr>
          <w:noProof/>
          <w:color w:val="000000" w:themeColor="text1"/>
          <w:sz w:val="22"/>
          <w:szCs w:val="22"/>
        </w:rPr>
        <w:tab/>
        <w:t>Wygłuszenie pomieszczenia do rezonansu</w:t>
      </w:r>
    </w:p>
    <w:p w14:paraId="4B28421C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g)</w:t>
      </w:r>
      <w:r w:rsidRPr="00713620">
        <w:rPr>
          <w:noProof/>
          <w:color w:val="000000" w:themeColor="text1"/>
          <w:sz w:val="22"/>
          <w:szCs w:val="22"/>
        </w:rPr>
        <w:tab/>
        <w:t>Kostka brukowa</w:t>
      </w:r>
    </w:p>
    <w:p w14:paraId="627CFBF8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</w:p>
    <w:p w14:paraId="49D00EE1" w14:textId="01264F87" w:rsidR="00713620" w:rsidRPr="00713620" w:rsidRDefault="00713620" w:rsidP="00713620">
      <w:pPr>
        <w:spacing w:line="276" w:lineRule="auto"/>
        <w:ind w:right="25"/>
        <w:jc w:val="both"/>
        <w:rPr>
          <w:b/>
          <w:bCs/>
          <w:noProof/>
          <w:color w:val="000000" w:themeColor="text1"/>
          <w:sz w:val="22"/>
          <w:szCs w:val="22"/>
          <w:u w:val="single"/>
        </w:rPr>
      </w:pPr>
      <w:r w:rsidRPr="00713620">
        <w:rPr>
          <w:b/>
          <w:bCs/>
          <w:noProof/>
          <w:color w:val="000000" w:themeColor="text1"/>
          <w:sz w:val="22"/>
          <w:szCs w:val="22"/>
          <w:u w:val="single"/>
        </w:rPr>
        <w:t>II Dostawy i montaż instalacji klimatyzacji, wentylacji i chłodzenia w pracowni Rezonansu Magnetycznego dla Mruk-Med I Sp. z o.o., ul. gen. Mariana Langiewicza 61, 35-021 Rzeszów.</w:t>
      </w:r>
    </w:p>
    <w:p w14:paraId="4DD7B69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1.</w:t>
      </w:r>
      <w:r w:rsidRPr="00713620">
        <w:rPr>
          <w:noProof/>
          <w:color w:val="000000" w:themeColor="text1"/>
          <w:sz w:val="22"/>
          <w:szCs w:val="22"/>
        </w:rPr>
        <w:tab/>
        <w:t>Dostawa, montaż i uruchomienie instalacji klimatyzacji</w:t>
      </w:r>
    </w:p>
    <w:p w14:paraId="67839092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a)</w:t>
      </w:r>
      <w:r w:rsidRPr="00713620">
        <w:rPr>
          <w:noProof/>
          <w:color w:val="000000" w:themeColor="text1"/>
          <w:sz w:val="22"/>
          <w:szCs w:val="22"/>
        </w:rPr>
        <w:tab/>
        <w:t>Jednostka ścienna 2,6 kW szt.1 pom sterowni</w:t>
      </w:r>
    </w:p>
    <w:p w14:paraId="3D4E1E36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b)</w:t>
      </w:r>
      <w:r w:rsidRPr="00713620">
        <w:rPr>
          <w:noProof/>
          <w:color w:val="000000" w:themeColor="text1"/>
          <w:sz w:val="22"/>
          <w:szCs w:val="22"/>
        </w:rPr>
        <w:tab/>
        <w:t>Jednostka kanałowa 5 kW szt.1 pom badań</w:t>
      </w:r>
    </w:p>
    <w:p w14:paraId="78E9CA0A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c)</w:t>
      </w:r>
      <w:r w:rsidRPr="00713620">
        <w:rPr>
          <w:noProof/>
          <w:color w:val="000000" w:themeColor="text1"/>
          <w:sz w:val="22"/>
          <w:szCs w:val="22"/>
        </w:rPr>
        <w:tab/>
        <w:t>Jednostka ścienna 9 kW szt.1 pom techniczne</w:t>
      </w:r>
    </w:p>
    <w:p w14:paraId="3BF8EC53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d)</w:t>
      </w:r>
      <w:r w:rsidRPr="00713620">
        <w:rPr>
          <w:noProof/>
          <w:color w:val="000000" w:themeColor="text1"/>
          <w:sz w:val="22"/>
          <w:szCs w:val="22"/>
        </w:rPr>
        <w:tab/>
        <w:t>Instalacja freonowa, instalacja sterowania, uzupełnienie czynnikiem chłodniczym R32, itp.</w:t>
      </w:r>
    </w:p>
    <w:p w14:paraId="578F0E62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e)</w:t>
      </w:r>
      <w:r w:rsidRPr="00713620">
        <w:rPr>
          <w:noProof/>
          <w:color w:val="000000" w:themeColor="text1"/>
          <w:sz w:val="22"/>
          <w:szCs w:val="22"/>
        </w:rPr>
        <w:tab/>
        <w:t>Dokumentacja CRO</w:t>
      </w:r>
    </w:p>
    <w:p w14:paraId="2627A476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f)</w:t>
      </w:r>
      <w:r w:rsidRPr="00713620">
        <w:rPr>
          <w:noProof/>
          <w:color w:val="000000" w:themeColor="text1"/>
          <w:sz w:val="22"/>
          <w:szCs w:val="22"/>
        </w:rPr>
        <w:tab/>
        <w:t>Przeglądy gwarancyjne 60 m-cy</w:t>
      </w:r>
    </w:p>
    <w:p w14:paraId="59DD1B0E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2.</w:t>
      </w:r>
      <w:r w:rsidRPr="00713620">
        <w:rPr>
          <w:noProof/>
          <w:color w:val="000000" w:themeColor="text1"/>
          <w:sz w:val="22"/>
          <w:szCs w:val="22"/>
        </w:rPr>
        <w:tab/>
        <w:t>Dostawa, montaż i uruchomienie Agregatu wody lodowej</w:t>
      </w:r>
    </w:p>
    <w:p w14:paraId="1263E046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a)</w:t>
      </w:r>
      <w:r w:rsidRPr="00713620">
        <w:rPr>
          <w:noProof/>
          <w:color w:val="000000" w:themeColor="text1"/>
          <w:sz w:val="22"/>
          <w:szCs w:val="22"/>
        </w:rPr>
        <w:tab/>
        <w:t xml:space="preserve">Agregat wody lodowej 45 kW </w:t>
      </w:r>
    </w:p>
    <w:p w14:paraId="1C9F9E65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b)</w:t>
      </w:r>
      <w:r w:rsidRPr="00713620">
        <w:rPr>
          <w:noProof/>
          <w:color w:val="000000" w:themeColor="text1"/>
          <w:sz w:val="22"/>
          <w:szCs w:val="22"/>
        </w:rPr>
        <w:tab/>
        <w:t>Moduł hydrauliczny</w:t>
      </w:r>
    </w:p>
    <w:p w14:paraId="328C4EAD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c)</w:t>
      </w:r>
      <w:r w:rsidRPr="00713620">
        <w:rPr>
          <w:noProof/>
          <w:color w:val="000000" w:themeColor="text1"/>
          <w:sz w:val="22"/>
          <w:szCs w:val="22"/>
        </w:rPr>
        <w:tab/>
        <w:t>Wymiennik glikol/woda</w:t>
      </w:r>
    </w:p>
    <w:p w14:paraId="4BB30F59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d)</w:t>
      </w:r>
      <w:r w:rsidRPr="00713620">
        <w:rPr>
          <w:noProof/>
          <w:color w:val="000000" w:themeColor="text1"/>
          <w:sz w:val="22"/>
          <w:szCs w:val="22"/>
        </w:rPr>
        <w:tab/>
        <w:t>Armatura</w:t>
      </w:r>
    </w:p>
    <w:p w14:paraId="2F60B4A1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e)</w:t>
      </w:r>
      <w:r w:rsidRPr="00713620">
        <w:rPr>
          <w:noProof/>
          <w:color w:val="000000" w:themeColor="text1"/>
          <w:sz w:val="22"/>
          <w:szCs w:val="22"/>
        </w:rPr>
        <w:tab/>
        <w:t>System awaryjnego przełączania wody miejskiej</w:t>
      </w:r>
    </w:p>
    <w:p w14:paraId="2BFE6286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f)</w:t>
      </w:r>
      <w:r w:rsidRPr="00713620">
        <w:rPr>
          <w:noProof/>
          <w:color w:val="000000" w:themeColor="text1"/>
          <w:sz w:val="22"/>
          <w:szCs w:val="22"/>
        </w:rPr>
        <w:tab/>
        <w:t>Sygnalizacja optyczna</w:t>
      </w:r>
    </w:p>
    <w:p w14:paraId="591686F2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g)</w:t>
      </w:r>
      <w:r w:rsidRPr="00713620">
        <w:rPr>
          <w:noProof/>
          <w:color w:val="000000" w:themeColor="text1"/>
          <w:sz w:val="22"/>
          <w:szCs w:val="22"/>
        </w:rPr>
        <w:tab/>
        <w:t>Instalacja wody lodowej</w:t>
      </w:r>
    </w:p>
    <w:p w14:paraId="5043CAB4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h)</w:t>
      </w:r>
      <w:r w:rsidRPr="00713620">
        <w:rPr>
          <w:noProof/>
          <w:color w:val="000000" w:themeColor="text1"/>
          <w:sz w:val="22"/>
          <w:szCs w:val="22"/>
        </w:rPr>
        <w:tab/>
        <w:t>Instalacja PCV otulina uchwyty</w:t>
      </w:r>
    </w:p>
    <w:p w14:paraId="53C43E98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i)</w:t>
      </w:r>
      <w:r w:rsidRPr="00713620">
        <w:rPr>
          <w:noProof/>
          <w:color w:val="000000" w:themeColor="text1"/>
          <w:sz w:val="22"/>
          <w:szCs w:val="22"/>
        </w:rPr>
        <w:tab/>
        <w:t>Dokumentacja CRO</w:t>
      </w:r>
    </w:p>
    <w:p w14:paraId="2AA239F1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lastRenderedPageBreak/>
        <w:t>j)</w:t>
      </w:r>
      <w:r w:rsidRPr="00713620">
        <w:rPr>
          <w:noProof/>
          <w:color w:val="000000" w:themeColor="text1"/>
          <w:sz w:val="22"/>
          <w:szCs w:val="22"/>
        </w:rPr>
        <w:tab/>
        <w:t>Okucia AL.</w:t>
      </w:r>
    </w:p>
    <w:p w14:paraId="2C959B88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k)</w:t>
      </w:r>
      <w:r w:rsidRPr="00713620">
        <w:rPr>
          <w:noProof/>
          <w:color w:val="000000" w:themeColor="text1"/>
          <w:sz w:val="22"/>
          <w:szCs w:val="22"/>
        </w:rPr>
        <w:tab/>
        <w:t>Glikol</w:t>
      </w:r>
    </w:p>
    <w:p w14:paraId="027C871A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l)</w:t>
      </w:r>
      <w:r w:rsidRPr="00713620">
        <w:rPr>
          <w:noProof/>
          <w:color w:val="000000" w:themeColor="text1"/>
          <w:sz w:val="22"/>
          <w:szCs w:val="22"/>
        </w:rPr>
        <w:tab/>
        <w:t>Dźwig</w:t>
      </w:r>
    </w:p>
    <w:p w14:paraId="7E57A9FD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m)</w:t>
      </w:r>
      <w:r w:rsidRPr="00713620">
        <w:rPr>
          <w:noProof/>
          <w:color w:val="000000" w:themeColor="text1"/>
          <w:sz w:val="22"/>
          <w:szCs w:val="22"/>
        </w:rPr>
        <w:tab/>
        <w:t>Aernet</w:t>
      </w:r>
    </w:p>
    <w:p w14:paraId="04213BF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n)</w:t>
      </w:r>
      <w:r w:rsidRPr="00713620">
        <w:rPr>
          <w:noProof/>
          <w:color w:val="000000" w:themeColor="text1"/>
          <w:sz w:val="22"/>
          <w:szCs w:val="22"/>
        </w:rPr>
        <w:tab/>
        <w:t>Przeglądy gwarancyjne 60 m-cy</w:t>
      </w:r>
    </w:p>
    <w:p w14:paraId="0A051552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3.</w:t>
      </w:r>
      <w:r w:rsidRPr="00713620">
        <w:rPr>
          <w:noProof/>
          <w:color w:val="000000" w:themeColor="text1"/>
          <w:sz w:val="22"/>
          <w:szCs w:val="22"/>
        </w:rPr>
        <w:tab/>
        <w:t>Wykonanie instalacji wentylacyjnej w obrębie pracowni i pomieszczenia technicznego</w:t>
      </w:r>
    </w:p>
    <w:p w14:paraId="000FA7EF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a)</w:t>
      </w:r>
      <w:r w:rsidRPr="00713620">
        <w:rPr>
          <w:noProof/>
          <w:color w:val="000000" w:themeColor="text1"/>
          <w:sz w:val="22"/>
          <w:szCs w:val="22"/>
        </w:rPr>
        <w:tab/>
        <w:t>Centrala wentylacyjna 1 500 m3/h z odzyskiem ciepła, nagrzewnicą elektryczną 6 kW i pompą ciepła 11 kW Mi</w:t>
      </w:r>
    </w:p>
    <w:p w14:paraId="73AA37B0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b)</w:t>
      </w:r>
      <w:r w:rsidRPr="00713620">
        <w:rPr>
          <w:noProof/>
          <w:color w:val="000000" w:themeColor="text1"/>
          <w:sz w:val="22"/>
          <w:szCs w:val="22"/>
        </w:rPr>
        <w:tab/>
        <w:t>Izolacje, materiały pomocnicze</w:t>
      </w:r>
    </w:p>
    <w:p w14:paraId="64276029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c)</w:t>
      </w:r>
      <w:r w:rsidRPr="00713620">
        <w:rPr>
          <w:noProof/>
          <w:color w:val="000000" w:themeColor="text1"/>
          <w:sz w:val="22"/>
          <w:szCs w:val="22"/>
        </w:rPr>
        <w:tab/>
        <w:t>Montaż kratek/ anemostatów</w:t>
      </w:r>
    </w:p>
    <w:p w14:paraId="55A0EAB9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d)</w:t>
      </w:r>
      <w:r w:rsidRPr="00713620">
        <w:rPr>
          <w:noProof/>
          <w:color w:val="000000" w:themeColor="text1"/>
          <w:sz w:val="22"/>
          <w:szCs w:val="22"/>
        </w:rPr>
        <w:tab/>
        <w:t>Wyświetlacz LCD</w:t>
      </w:r>
    </w:p>
    <w:p w14:paraId="19598F47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e)</w:t>
      </w:r>
      <w:r w:rsidRPr="00713620">
        <w:rPr>
          <w:noProof/>
          <w:color w:val="000000" w:themeColor="text1"/>
          <w:sz w:val="22"/>
          <w:szCs w:val="22"/>
        </w:rPr>
        <w:tab/>
        <w:t>Zdalne sterowanie</w:t>
      </w:r>
    </w:p>
    <w:p w14:paraId="1BDA68FE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f)</w:t>
      </w:r>
      <w:r w:rsidRPr="00713620">
        <w:rPr>
          <w:noProof/>
          <w:color w:val="000000" w:themeColor="text1"/>
          <w:sz w:val="22"/>
          <w:szCs w:val="22"/>
        </w:rPr>
        <w:tab/>
        <w:t>Regulacja wraz z protokołem</w:t>
      </w:r>
    </w:p>
    <w:p w14:paraId="24FA95B7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g)</w:t>
      </w:r>
      <w:r w:rsidRPr="00713620">
        <w:rPr>
          <w:noProof/>
          <w:color w:val="000000" w:themeColor="text1"/>
          <w:sz w:val="22"/>
          <w:szCs w:val="22"/>
        </w:rPr>
        <w:tab/>
        <w:t>Czerpnia/wyrzutnia zblokowana</w:t>
      </w:r>
    </w:p>
    <w:p w14:paraId="3C4E6539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h)</w:t>
      </w:r>
      <w:r w:rsidRPr="00713620">
        <w:rPr>
          <w:noProof/>
          <w:color w:val="000000" w:themeColor="text1"/>
          <w:sz w:val="22"/>
          <w:szCs w:val="22"/>
        </w:rPr>
        <w:tab/>
        <w:t>Nawilżacz parowy</w:t>
      </w:r>
    </w:p>
    <w:p w14:paraId="268E0A15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i)</w:t>
      </w:r>
      <w:r w:rsidRPr="00713620">
        <w:rPr>
          <w:noProof/>
          <w:color w:val="000000" w:themeColor="text1"/>
          <w:sz w:val="22"/>
          <w:szCs w:val="22"/>
        </w:rPr>
        <w:tab/>
        <w:t>Gwarancja i przeglądy 60 m-cy</w:t>
      </w:r>
    </w:p>
    <w:p w14:paraId="3225A152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4.</w:t>
      </w:r>
      <w:r w:rsidRPr="00713620">
        <w:rPr>
          <w:noProof/>
          <w:color w:val="000000" w:themeColor="text1"/>
          <w:sz w:val="22"/>
          <w:szCs w:val="22"/>
        </w:rPr>
        <w:tab/>
        <w:t>Rura Qunech</w:t>
      </w:r>
    </w:p>
    <w:p w14:paraId="68AA8A86" w14:textId="77777777" w:rsidR="00713620" w:rsidRPr="00713620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5.</w:t>
      </w:r>
      <w:r w:rsidRPr="00713620">
        <w:rPr>
          <w:noProof/>
          <w:color w:val="000000" w:themeColor="text1"/>
          <w:sz w:val="22"/>
          <w:szCs w:val="22"/>
        </w:rPr>
        <w:tab/>
        <w:t>Projekt nadzór, dokumentacja powykonawcza</w:t>
      </w:r>
    </w:p>
    <w:p w14:paraId="3CC38D33" w14:textId="5A312194" w:rsidR="00C96427" w:rsidRDefault="00713620" w:rsidP="00713620">
      <w:pPr>
        <w:spacing w:line="276" w:lineRule="auto"/>
        <w:ind w:right="25"/>
        <w:jc w:val="both"/>
        <w:rPr>
          <w:noProof/>
          <w:color w:val="000000" w:themeColor="text1"/>
          <w:sz w:val="22"/>
          <w:szCs w:val="22"/>
        </w:rPr>
      </w:pPr>
      <w:r w:rsidRPr="00713620">
        <w:rPr>
          <w:noProof/>
          <w:color w:val="000000" w:themeColor="text1"/>
          <w:sz w:val="22"/>
          <w:szCs w:val="22"/>
        </w:rPr>
        <w:t>6.</w:t>
      </w:r>
      <w:r w:rsidRPr="00713620">
        <w:rPr>
          <w:noProof/>
          <w:color w:val="000000" w:themeColor="text1"/>
          <w:sz w:val="22"/>
          <w:szCs w:val="22"/>
        </w:rPr>
        <w:tab/>
        <w:t>Przejścia budowlane, fundament, ogrodzenie, zasilanie elektryczne</w:t>
      </w:r>
      <w:bookmarkEnd w:id="0"/>
    </w:p>
    <w:p w14:paraId="40446FC7" w14:textId="77777777" w:rsidR="007F2511" w:rsidRDefault="007F2511" w:rsidP="007F2511">
      <w:pPr>
        <w:pStyle w:val="Bezodstpw"/>
        <w:spacing w:line="276" w:lineRule="auto"/>
        <w:jc w:val="both"/>
        <w:rPr>
          <w:rFonts w:eastAsia="Carlito"/>
        </w:rPr>
      </w:pPr>
    </w:p>
    <w:p w14:paraId="289637C4" w14:textId="7E98A024" w:rsidR="007F2511" w:rsidRDefault="007F2511" w:rsidP="007F2511">
      <w:pPr>
        <w:pStyle w:val="Bezodstpw"/>
        <w:spacing w:line="276" w:lineRule="auto"/>
        <w:jc w:val="both"/>
        <w:rPr>
          <w:rFonts w:eastAsia="Carlito"/>
        </w:rPr>
      </w:pPr>
      <w:r>
        <w:rPr>
          <w:rFonts w:eastAsia="Carlito"/>
        </w:rPr>
        <w:t>Gwarancja: 30 miesięcy.</w:t>
      </w:r>
    </w:p>
    <w:p w14:paraId="182452CD" w14:textId="77777777" w:rsidR="007F2511" w:rsidRDefault="007F2511" w:rsidP="00713620">
      <w:pPr>
        <w:spacing w:line="276" w:lineRule="auto"/>
        <w:ind w:right="25"/>
        <w:jc w:val="both"/>
        <w:rPr>
          <w:noProof/>
          <w:sz w:val="22"/>
          <w:szCs w:val="22"/>
        </w:rPr>
      </w:pPr>
    </w:p>
    <w:p w14:paraId="6AD97867" w14:textId="105A987D" w:rsidR="007F2511" w:rsidRPr="007F2511" w:rsidRDefault="007F2511" w:rsidP="007F2511">
      <w:pPr>
        <w:spacing w:line="276" w:lineRule="auto"/>
        <w:ind w:right="25" w:firstLine="708"/>
        <w:rPr>
          <w:i/>
          <w:iCs/>
          <w:noProof/>
          <w:sz w:val="22"/>
          <w:szCs w:val="22"/>
        </w:rPr>
      </w:pPr>
      <w:r>
        <w:rPr>
          <w:i/>
          <w:iCs/>
          <w:noProof/>
          <w:sz w:val="22"/>
          <w:szCs w:val="22"/>
        </w:rPr>
        <w:t>……</w:t>
      </w:r>
      <w:r w:rsidRPr="007F2511">
        <w:rPr>
          <w:i/>
          <w:iCs/>
          <w:noProof/>
          <w:sz w:val="22"/>
          <w:szCs w:val="22"/>
        </w:rPr>
        <w:t>…………………………</w:t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>………</w:t>
      </w:r>
      <w:r>
        <w:rPr>
          <w:i/>
          <w:iCs/>
          <w:noProof/>
          <w:sz w:val="22"/>
          <w:szCs w:val="22"/>
        </w:rPr>
        <w:t>…….</w:t>
      </w:r>
      <w:r w:rsidRPr="007F2511">
        <w:rPr>
          <w:i/>
          <w:iCs/>
          <w:noProof/>
          <w:sz w:val="22"/>
          <w:szCs w:val="22"/>
        </w:rPr>
        <w:t>…………………</w:t>
      </w:r>
    </w:p>
    <w:p w14:paraId="19E1BE44" w14:textId="254CEADC" w:rsidR="007F2511" w:rsidRPr="007F2511" w:rsidRDefault="007F2511" w:rsidP="007F2511">
      <w:pPr>
        <w:spacing w:line="276" w:lineRule="auto"/>
        <w:ind w:right="25"/>
        <w:jc w:val="center"/>
        <w:rPr>
          <w:i/>
          <w:iCs/>
          <w:noProof/>
          <w:sz w:val="22"/>
          <w:szCs w:val="22"/>
        </w:rPr>
      </w:pPr>
      <w:r w:rsidRPr="007F2511">
        <w:rPr>
          <w:i/>
          <w:iCs/>
          <w:noProof/>
          <w:sz w:val="22"/>
          <w:szCs w:val="22"/>
        </w:rPr>
        <w:t>(miejscowość, data)</w:t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</w:r>
      <w:r w:rsidRPr="007F2511">
        <w:rPr>
          <w:i/>
          <w:iCs/>
          <w:noProof/>
          <w:sz w:val="22"/>
          <w:szCs w:val="22"/>
        </w:rPr>
        <w:tab/>
        <w:t>(podpis Wykonawcy)</w:t>
      </w:r>
    </w:p>
    <w:sectPr w:rsidR="007F2511" w:rsidRPr="007F2511" w:rsidSect="00713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B9B36" w14:textId="77777777" w:rsidR="007939CC" w:rsidRDefault="007939CC">
      <w:r>
        <w:separator/>
      </w:r>
    </w:p>
  </w:endnote>
  <w:endnote w:type="continuationSeparator" w:id="0">
    <w:p w14:paraId="45814336" w14:textId="77777777" w:rsidR="007939CC" w:rsidRDefault="00793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8289" w14:textId="77777777" w:rsidR="007F2511" w:rsidRDefault="007F2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EAED" w14:textId="77777777" w:rsidR="007939CC" w:rsidRDefault="007939CC">
      <w:r>
        <w:separator/>
      </w:r>
    </w:p>
  </w:footnote>
  <w:footnote w:type="continuationSeparator" w:id="0">
    <w:p w14:paraId="770B9D97" w14:textId="77777777" w:rsidR="007939CC" w:rsidRDefault="00793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8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1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4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5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7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0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1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4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5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28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9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2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3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0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1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2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3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45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8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9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3"/>
  </w:num>
  <w:num w:numId="8" w16cid:durableId="1671181266">
    <w:abstractNumId w:val="18"/>
  </w:num>
  <w:num w:numId="9" w16cid:durableId="1025987636">
    <w:abstractNumId w:val="36"/>
  </w:num>
  <w:num w:numId="10" w16cid:durableId="449663482">
    <w:abstractNumId w:val="33"/>
  </w:num>
  <w:num w:numId="11" w16cid:durableId="819687525">
    <w:abstractNumId w:val="37"/>
  </w:num>
  <w:num w:numId="12" w16cid:durableId="746849602">
    <w:abstractNumId w:val="51"/>
  </w:num>
  <w:num w:numId="13" w16cid:durableId="1759204403">
    <w:abstractNumId w:val="19"/>
  </w:num>
  <w:num w:numId="14" w16cid:durableId="2028410760">
    <w:abstractNumId w:val="41"/>
  </w:num>
  <w:num w:numId="15" w16cid:durableId="1628853741">
    <w:abstractNumId w:val="39"/>
  </w:num>
  <w:num w:numId="16" w16cid:durableId="510920258">
    <w:abstractNumId w:val="48"/>
  </w:num>
  <w:num w:numId="17" w16cid:durableId="1085879435">
    <w:abstractNumId w:val="47"/>
  </w:num>
  <w:num w:numId="18" w16cid:durableId="21247333">
    <w:abstractNumId w:val="31"/>
  </w:num>
  <w:num w:numId="19" w16cid:durableId="780032485">
    <w:abstractNumId w:val="28"/>
  </w:num>
  <w:num w:numId="20" w16cid:durableId="1952395659">
    <w:abstractNumId w:val="38"/>
  </w:num>
  <w:num w:numId="21" w16cid:durableId="1502620623">
    <w:abstractNumId w:val="26"/>
  </w:num>
  <w:num w:numId="22" w16cid:durableId="1637028598">
    <w:abstractNumId w:val="17"/>
  </w:num>
  <w:num w:numId="23" w16cid:durableId="345986827">
    <w:abstractNumId w:val="9"/>
  </w:num>
  <w:num w:numId="24" w16cid:durableId="101196293">
    <w:abstractNumId w:val="50"/>
  </w:num>
  <w:num w:numId="25" w16cid:durableId="1467821602">
    <w:abstractNumId w:val="45"/>
  </w:num>
  <w:num w:numId="26" w16cid:durableId="1310092838">
    <w:abstractNumId w:val="34"/>
  </w:num>
  <w:num w:numId="27" w16cid:durableId="704645802">
    <w:abstractNumId w:val="8"/>
  </w:num>
  <w:num w:numId="28" w16cid:durableId="289290809">
    <w:abstractNumId w:val="46"/>
  </w:num>
  <w:num w:numId="29" w16cid:durableId="1227447883">
    <w:abstractNumId w:val="49"/>
  </w:num>
  <w:num w:numId="30" w16cid:durableId="759565382">
    <w:abstractNumId w:val="29"/>
  </w:num>
  <w:num w:numId="31" w16cid:durableId="1932615306">
    <w:abstractNumId w:val="25"/>
  </w:num>
  <w:num w:numId="32" w16cid:durableId="1259748492">
    <w:abstractNumId w:val="30"/>
  </w:num>
  <w:num w:numId="33" w16cid:durableId="360518434">
    <w:abstractNumId w:val="22"/>
  </w:num>
  <w:num w:numId="34" w16cid:durableId="146168611">
    <w:abstractNumId w:val="15"/>
  </w:num>
  <w:num w:numId="35" w16cid:durableId="991759098">
    <w:abstractNumId w:val="21"/>
  </w:num>
  <w:num w:numId="36" w16cid:durableId="787747751">
    <w:abstractNumId w:val="6"/>
  </w:num>
  <w:num w:numId="37" w16cid:durableId="850074076">
    <w:abstractNumId w:val="35"/>
  </w:num>
  <w:num w:numId="38" w16cid:durableId="1714379168">
    <w:abstractNumId w:val="40"/>
  </w:num>
  <w:num w:numId="39" w16cid:durableId="1632252268">
    <w:abstractNumId w:val="52"/>
  </w:num>
  <w:num w:numId="40" w16cid:durableId="2074042669">
    <w:abstractNumId w:val="12"/>
  </w:num>
  <w:num w:numId="41" w16cid:durableId="804079048">
    <w:abstractNumId w:val="10"/>
  </w:num>
  <w:num w:numId="42" w16cid:durableId="192429400">
    <w:abstractNumId w:val="32"/>
  </w:num>
  <w:num w:numId="43" w16cid:durableId="1946037788">
    <w:abstractNumId w:val="13"/>
  </w:num>
  <w:num w:numId="44" w16cid:durableId="1157770856">
    <w:abstractNumId w:val="11"/>
  </w:num>
  <w:num w:numId="45" w16cid:durableId="1291084445">
    <w:abstractNumId w:val="7"/>
  </w:num>
  <w:num w:numId="46" w16cid:durableId="1250311545">
    <w:abstractNumId w:val="23"/>
  </w:num>
  <w:num w:numId="47" w16cid:durableId="307781178">
    <w:abstractNumId w:val="16"/>
  </w:num>
  <w:num w:numId="48" w16cid:durableId="1384401899">
    <w:abstractNumId w:val="44"/>
  </w:num>
  <w:num w:numId="49" w16cid:durableId="1940871270">
    <w:abstractNumId w:val="27"/>
  </w:num>
  <w:num w:numId="50" w16cid:durableId="632103243">
    <w:abstractNumId w:val="42"/>
  </w:num>
  <w:num w:numId="51" w16cid:durableId="67198047">
    <w:abstractNumId w:val="14"/>
  </w:num>
  <w:num w:numId="52" w16cid:durableId="1179273052">
    <w:abstractNumId w:val="20"/>
  </w:num>
  <w:num w:numId="53" w16cid:durableId="6913037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8572B"/>
    <w:rsid w:val="00086741"/>
    <w:rsid w:val="00087CC8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5F88"/>
    <w:rsid w:val="00110C67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7301"/>
    <w:rsid w:val="00207769"/>
    <w:rsid w:val="00207A7A"/>
    <w:rsid w:val="00225295"/>
    <w:rsid w:val="002315FF"/>
    <w:rsid w:val="002326EE"/>
    <w:rsid w:val="002375D6"/>
    <w:rsid w:val="00241DA5"/>
    <w:rsid w:val="002421C6"/>
    <w:rsid w:val="002508E3"/>
    <w:rsid w:val="002537EE"/>
    <w:rsid w:val="00253D1E"/>
    <w:rsid w:val="00256E89"/>
    <w:rsid w:val="002643C1"/>
    <w:rsid w:val="00272E75"/>
    <w:rsid w:val="002770BA"/>
    <w:rsid w:val="00277D30"/>
    <w:rsid w:val="00284299"/>
    <w:rsid w:val="00284702"/>
    <w:rsid w:val="00285482"/>
    <w:rsid w:val="002A290E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E1C6F"/>
    <w:rsid w:val="003E4B87"/>
    <w:rsid w:val="003F29AC"/>
    <w:rsid w:val="003F38C9"/>
    <w:rsid w:val="003F4605"/>
    <w:rsid w:val="00400186"/>
    <w:rsid w:val="00402237"/>
    <w:rsid w:val="004025A0"/>
    <w:rsid w:val="00410EC0"/>
    <w:rsid w:val="00413861"/>
    <w:rsid w:val="004206DD"/>
    <w:rsid w:val="00420CE8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EB6"/>
    <w:rsid w:val="006D560D"/>
    <w:rsid w:val="006E0B76"/>
    <w:rsid w:val="006E3B74"/>
    <w:rsid w:val="006E79B2"/>
    <w:rsid w:val="006F09BE"/>
    <w:rsid w:val="006F34CD"/>
    <w:rsid w:val="006F57DD"/>
    <w:rsid w:val="006F5AE9"/>
    <w:rsid w:val="006F775F"/>
    <w:rsid w:val="00702446"/>
    <w:rsid w:val="00711BD8"/>
    <w:rsid w:val="00711D57"/>
    <w:rsid w:val="00713620"/>
    <w:rsid w:val="007206EC"/>
    <w:rsid w:val="0072195E"/>
    <w:rsid w:val="00725170"/>
    <w:rsid w:val="00733476"/>
    <w:rsid w:val="00735369"/>
    <w:rsid w:val="00744DB7"/>
    <w:rsid w:val="007620B0"/>
    <w:rsid w:val="007939CC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511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2FD2"/>
    <w:rsid w:val="008A4A18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215E6"/>
    <w:rsid w:val="00936920"/>
    <w:rsid w:val="00937875"/>
    <w:rsid w:val="00940776"/>
    <w:rsid w:val="00951AB7"/>
    <w:rsid w:val="00952776"/>
    <w:rsid w:val="00962556"/>
    <w:rsid w:val="009674D7"/>
    <w:rsid w:val="00974672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B02C11"/>
    <w:rsid w:val="00B11E3E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5F77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7016"/>
    <w:rsid w:val="00E07B9A"/>
    <w:rsid w:val="00E13E23"/>
    <w:rsid w:val="00E27952"/>
    <w:rsid w:val="00E41E1C"/>
    <w:rsid w:val="00E46B6D"/>
    <w:rsid w:val="00E52685"/>
    <w:rsid w:val="00E53560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rsid w:val="00D822F6"/>
    <w:rPr>
      <w:lang w:eastAsia="ar-SA"/>
    </w:rPr>
  </w:style>
  <w:style w:type="character" w:styleId="Odwoanieprzypisudolnego">
    <w:name w:val="footnote reference"/>
    <w:basedOn w:val="Domylnaczcionkaakapitu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2024-11-11T17:48:00Z</dcterms:created>
  <dcterms:modified xsi:type="dcterms:W3CDTF">2024-11-12T10:06:00Z</dcterms:modified>
</cp:coreProperties>
</file>