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6A977" w14:textId="11440B87" w:rsidR="0020312C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746D1A">
        <w:rPr>
          <w:rFonts w:ascii="Cambria" w:hAnsi="Cambria" w:cs="Arial"/>
          <w:b/>
          <w:sz w:val="21"/>
          <w:szCs w:val="21"/>
        </w:rPr>
        <w:t>7</w:t>
      </w:r>
      <w:r w:rsidR="007542B2">
        <w:rPr>
          <w:rFonts w:ascii="Cambria" w:hAnsi="Cambria" w:cs="Arial"/>
          <w:b/>
          <w:sz w:val="21"/>
          <w:szCs w:val="21"/>
        </w:rPr>
        <w:t xml:space="preserve"> </w:t>
      </w:r>
    </w:p>
    <w:p w14:paraId="6A64C26B" w14:textId="026EAD27" w:rsidR="008508A0" w:rsidRDefault="008508A0" w:rsidP="008508A0">
      <w:pPr>
        <w:jc w:val="both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>Kryteria oceny</w:t>
      </w:r>
      <w:r>
        <w:rPr>
          <w:rFonts w:ascii="Cambria" w:hAnsi="Cambria" w:cstheme="minorHAnsi"/>
          <w:b/>
          <w:bCs/>
        </w:rPr>
        <w:t xml:space="preserve"> ofert</w:t>
      </w:r>
    </w:p>
    <w:p w14:paraId="36837643" w14:textId="77777777" w:rsidR="008508A0" w:rsidRDefault="008508A0" w:rsidP="008508A0">
      <w:pPr>
        <w:pStyle w:val="Akapitzlist"/>
        <w:numPr>
          <w:ilvl w:val="0"/>
          <w:numId w:val="10"/>
        </w:numPr>
        <w:suppressAutoHyphens/>
        <w:autoSpaceDN w:val="0"/>
        <w:spacing w:after="0" w:line="276" w:lineRule="auto"/>
        <w:jc w:val="both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lang w:eastAsia="pl-PL"/>
        </w:rPr>
        <w:t>cena – do 70 punktów</w:t>
      </w:r>
    </w:p>
    <w:p w14:paraId="6C5CB7B0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</w:p>
    <w:p w14:paraId="3BFFC27D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Punkty w tym kryterium będą przyznawane wg zależności:</w:t>
      </w:r>
    </w:p>
    <w:p w14:paraId="5DD51072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C= (Cn/Co)*70</w:t>
      </w:r>
    </w:p>
    <w:p w14:paraId="51E4D9DA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gdzie:</w:t>
      </w:r>
    </w:p>
    <w:p w14:paraId="53866460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Cn - cena netto najkorzystniejszej oferty [PLN]</w:t>
      </w:r>
    </w:p>
    <w:p w14:paraId="65C58B18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Co- cena netto rozpatrywanej oferty [PLN]</w:t>
      </w:r>
    </w:p>
    <w:p w14:paraId="6675F7DA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(</w:t>
      </w:r>
      <w:r>
        <w:rPr>
          <w:rFonts w:ascii="Cambria" w:hAnsi="Cambria" w:cs="Arial"/>
          <w:i/>
          <w:iCs/>
          <w:lang w:eastAsia="pl-PL"/>
        </w:rPr>
        <w:t>Dopuszczalne jest złożenie oferty z ceną wyrażoną w każdej walucie mieszczącej się w tabeli NBP, z zaznaczeniem, że dla porównania ofert Zamawiający przeliczy cenę każdej oferty wyrażoną w walucie innej niż polska na walutę polską stosując średni kurs NBP z dnia zamknięcia naboru ofert.</w:t>
      </w:r>
      <w:r>
        <w:rPr>
          <w:rFonts w:ascii="Cambria" w:hAnsi="Cambria" w:cs="Arial"/>
          <w:lang w:eastAsia="pl-PL"/>
        </w:rPr>
        <w:t>)</w:t>
      </w:r>
    </w:p>
    <w:p w14:paraId="56B241C2" w14:textId="77777777" w:rsidR="008508A0" w:rsidRDefault="008508A0" w:rsidP="008508A0">
      <w:pPr>
        <w:spacing w:after="0"/>
        <w:jc w:val="both"/>
        <w:rPr>
          <w:rFonts w:ascii="Cambria" w:hAnsi="Cambria" w:cs="Arial"/>
          <w:lang w:eastAsia="pl-PL"/>
        </w:rPr>
      </w:pPr>
    </w:p>
    <w:p w14:paraId="0F9187F8" w14:textId="77777777" w:rsidR="008508A0" w:rsidRDefault="008508A0" w:rsidP="008508A0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lang w:eastAsia="pl-PL"/>
        </w:rPr>
      </w:pPr>
      <w:r>
        <w:rPr>
          <w:rFonts w:ascii="Cambria" w:hAnsi="Cambria" w:cs="Arial"/>
          <w:b/>
          <w:bCs/>
          <w:lang w:eastAsia="pl-PL"/>
        </w:rPr>
        <w:t>termin dostawy liczony od dnia podpisania umowy z dostawcą - do 10 punktów</w:t>
      </w:r>
    </w:p>
    <w:p w14:paraId="5D19FC6D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48F5B870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Punkty w tym kryterium będą przyznawane wg zależności:</w:t>
      </w:r>
    </w:p>
    <w:p w14:paraId="15B18E89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T= (Tn/To)*10</w:t>
      </w:r>
    </w:p>
    <w:p w14:paraId="57B5DC2F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gdzie:</w:t>
      </w:r>
    </w:p>
    <w:p w14:paraId="76CCDCAD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Tn –</w:t>
      </w:r>
      <w:r>
        <w:rPr>
          <w:rFonts w:ascii="Cambria" w:hAnsi="Cambria"/>
        </w:rPr>
        <w:t xml:space="preserve"> najkrótszy z deklarowanych przez wszystkich Oferentów termin dostawy </w:t>
      </w:r>
      <w:r>
        <w:rPr>
          <w:rFonts w:ascii="Cambria" w:hAnsi="Cambria" w:cs="Arial"/>
          <w:lang w:eastAsia="pl-PL"/>
        </w:rPr>
        <w:t>[tygodnie]</w:t>
      </w:r>
    </w:p>
    <w:p w14:paraId="2C3ABE61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To –</w:t>
      </w:r>
      <w:r>
        <w:rPr>
          <w:rFonts w:ascii="Cambria" w:hAnsi="Cambria"/>
        </w:rPr>
        <w:t xml:space="preserve"> deklarowany przez ocenianego Oferenta termin dostawy </w:t>
      </w:r>
      <w:r>
        <w:rPr>
          <w:rFonts w:ascii="Cambria" w:hAnsi="Cambria" w:cs="Arial"/>
          <w:lang w:eastAsia="pl-PL"/>
        </w:rPr>
        <w:t>[tygodnie]</w:t>
      </w:r>
    </w:p>
    <w:p w14:paraId="64A64782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5A122FE0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06C38290" w14:textId="77777777" w:rsidR="008508A0" w:rsidRDefault="008508A0" w:rsidP="008508A0">
      <w:pPr>
        <w:pStyle w:val="Akapitzlist"/>
        <w:numPr>
          <w:ilvl w:val="0"/>
          <w:numId w:val="10"/>
        </w:numPr>
        <w:autoSpaceDN w:val="0"/>
        <w:spacing w:line="254" w:lineRule="auto"/>
        <w:jc w:val="both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>maksymalna prędkość maszyny - do 15 punktów</w:t>
      </w:r>
    </w:p>
    <w:p w14:paraId="15748E28" w14:textId="77777777" w:rsidR="008508A0" w:rsidRDefault="008508A0" w:rsidP="008508A0">
      <w:pPr>
        <w:spacing w:after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Punkty w tym kryterium będą przyznawane wg zależności:</w:t>
      </w:r>
    </w:p>
    <w:p w14:paraId="337E3EB8" w14:textId="77777777" w:rsidR="008508A0" w:rsidRDefault="008508A0" w:rsidP="008508A0">
      <w:pPr>
        <w:spacing w:after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P= (Po/Pn)*15</w:t>
      </w:r>
    </w:p>
    <w:p w14:paraId="0D38D670" w14:textId="77777777" w:rsidR="008508A0" w:rsidRDefault="008508A0" w:rsidP="008508A0">
      <w:pPr>
        <w:spacing w:after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gdzie:</w:t>
      </w:r>
    </w:p>
    <w:p w14:paraId="58874600" w14:textId="77777777" w:rsidR="008508A0" w:rsidRDefault="008508A0" w:rsidP="008508A0">
      <w:pPr>
        <w:spacing w:after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Po – maksymalna prędkość maszyny określona w ocenianej ofercie [ark/h]</w:t>
      </w:r>
    </w:p>
    <w:p w14:paraId="58955A7F" w14:textId="77777777" w:rsidR="008508A0" w:rsidRDefault="008508A0" w:rsidP="008508A0">
      <w:pPr>
        <w:spacing w:after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Pn – najwyższa maksymalna prędkość maszyny określona w ocenianych ofertach [ark/h]</w:t>
      </w:r>
    </w:p>
    <w:p w14:paraId="74BD9493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27F9AE76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30A69D70" w14:textId="77777777" w:rsidR="008508A0" w:rsidRDefault="008508A0" w:rsidP="008508A0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lang w:eastAsia="pl-PL"/>
        </w:rPr>
      </w:pPr>
      <w:r>
        <w:rPr>
          <w:rFonts w:ascii="Cambria" w:hAnsi="Cambria" w:cs="Arial"/>
          <w:b/>
          <w:bCs/>
          <w:lang w:eastAsia="pl-PL"/>
        </w:rPr>
        <w:t>maksymalne zapotrzebowanie maszyny na energię elektryczną  - do 5 punktów</w:t>
      </w:r>
    </w:p>
    <w:p w14:paraId="02F2B0DA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33774289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Punkty w tym kryterium będą przyznawane wg zależności:</w:t>
      </w:r>
    </w:p>
    <w:p w14:paraId="0140431D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E= (En/Eo)*5</w:t>
      </w:r>
    </w:p>
    <w:p w14:paraId="195B62A4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gdzie:</w:t>
      </w:r>
    </w:p>
    <w:p w14:paraId="61E3DC68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En – najniższe maksymalne zapotrzebowanie na energię elektryczną maszyny określone w ocenianych ofertach [kVA]</w:t>
      </w:r>
    </w:p>
    <w:p w14:paraId="7D8B7B46" w14:textId="77777777" w:rsidR="008508A0" w:rsidRDefault="008508A0" w:rsidP="008508A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Eo – maksymalne zapotrzebowanie na energię elektryczną maszyny określone w ocenianej ofercie [kVA]</w:t>
      </w:r>
    </w:p>
    <w:p w14:paraId="5B1EC028" w14:textId="77777777" w:rsidR="00746D1A" w:rsidRPr="0020312C" w:rsidRDefault="00746D1A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</w:p>
    <w:p w14:paraId="7192E3CE" w14:textId="13D699A2" w:rsidR="00A345E9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0312C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1529E" w14:textId="77777777" w:rsidR="006D5F34" w:rsidRDefault="006D5F34" w:rsidP="0038231F">
      <w:pPr>
        <w:spacing w:after="0" w:line="240" w:lineRule="auto"/>
      </w:pPr>
      <w:r>
        <w:separator/>
      </w:r>
    </w:p>
  </w:endnote>
  <w:endnote w:type="continuationSeparator" w:id="0">
    <w:p w14:paraId="660BAA46" w14:textId="77777777" w:rsidR="006D5F34" w:rsidRDefault="006D5F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A000C" w14:textId="5D0AF031" w:rsidR="00143BE8" w:rsidRPr="00A3550C" w:rsidRDefault="0097312A" w:rsidP="00143BE8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143BE8" w:rsidRPr="00143BE8">
      <w:rPr>
        <w:rFonts w:ascii="Cambria" w:hAnsi="Cambria"/>
        <w:b/>
        <w:i/>
        <w:sz w:val="18"/>
        <w:szCs w:val="18"/>
      </w:rPr>
      <w:t>„Uzyskanie zaawansowanych możliwości technologicznych wielobarwnego zadruku i uszlachetniania kartonów powleczonych folią metalizowaną”</w:t>
    </w:r>
  </w:p>
  <w:p w14:paraId="15B67040" w14:textId="60C2FB8F" w:rsidR="0097312A" w:rsidRPr="00A3550C" w:rsidRDefault="0097312A" w:rsidP="00746D1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F53F4" w14:textId="77777777" w:rsidR="006D5F34" w:rsidRDefault="006D5F34" w:rsidP="0038231F">
      <w:pPr>
        <w:spacing w:after="0" w:line="240" w:lineRule="auto"/>
      </w:pPr>
      <w:r>
        <w:separator/>
      </w:r>
    </w:p>
  </w:footnote>
  <w:footnote w:type="continuationSeparator" w:id="0">
    <w:p w14:paraId="17EBBB87" w14:textId="77777777" w:rsidR="006D5F34" w:rsidRDefault="006D5F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1A77C406" w:rsidR="00C24337" w:rsidRDefault="00143BE8">
    <w:pPr>
      <w:pStyle w:val="Nagwek"/>
    </w:pPr>
    <w:r w:rsidRPr="00322ACA">
      <w:rPr>
        <w:noProof/>
      </w:rPr>
      <w:drawing>
        <wp:inline distT="0" distB="0" distL="0" distR="0" wp14:anchorId="7FA7DA51" wp14:editId="656F41D8">
          <wp:extent cx="5753100" cy="419100"/>
          <wp:effectExtent l="0" t="0" r="0" b="0"/>
          <wp:docPr id="807268314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33DD1"/>
    <w:multiLevelType w:val="hybridMultilevel"/>
    <w:tmpl w:val="07E416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27B2F"/>
    <w:multiLevelType w:val="hybridMultilevel"/>
    <w:tmpl w:val="2CF0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6"/>
  </w:num>
  <w:num w:numId="2" w16cid:durableId="2091193262">
    <w:abstractNumId w:val="0"/>
  </w:num>
  <w:num w:numId="3" w16cid:durableId="2096122948">
    <w:abstractNumId w:val="5"/>
  </w:num>
  <w:num w:numId="4" w16cid:durableId="1258365508">
    <w:abstractNumId w:val="9"/>
  </w:num>
  <w:num w:numId="5" w16cid:durableId="2128619616">
    <w:abstractNumId w:val="7"/>
  </w:num>
  <w:num w:numId="6" w16cid:durableId="366492126">
    <w:abstractNumId w:val="4"/>
  </w:num>
  <w:num w:numId="7" w16cid:durableId="8530536">
    <w:abstractNumId w:val="1"/>
  </w:num>
  <w:num w:numId="8" w16cid:durableId="1192647508">
    <w:abstractNumId w:val="8"/>
  </w:num>
  <w:num w:numId="9" w16cid:durableId="315375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8052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9135A"/>
    <w:rsid w:val="000B1025"/>
    <w:rsid w:val="000B309B"/>
    <w:rsid w:val="000B4185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43BE8"/>
    <w:rsid w:val="001542CB"/>
    <w:rsid w:val="001563C8"/>
    <w:rsid w:val="00177C2A"/>
    <w:rsid w:val="001902D2"/>
    <w:rsid w:val="001C6945"/>
    <w:rsid w:val="001F027E"/>
    <w:rsid w:val="001F0CE2"/>
    <w:rsid w:val="00200BDD"/>
    <w:rsid w:val="0020312C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0C98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B2070"/>
    <w:rsid w:val="003B214C"/>
    <w:rsid w:val="003B53A1"/>
    <w:rsid w:val="003B7238"/>
    <w:rsid w:val="003C3B64"/>
    <w:rsid w:val="003D284C"/>
    <w:rsid w:val="003E0A18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5F34"/>
    <w:rsid w:val="006F0034"/>
    <w:rsid w:val="006F2927"/>
    <w:rsid w:val="006F3D32"/>
    <w:rsid w:val="006F7BDC"/>
    <w:rsid w:val="007118F0"/>
    <w:rsid w:val="0072560B"/>
    <w:rsid w:val="00746532"/>
    <w:rsid w:val="00746D1A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508A0"/>
    <w:rsid w:val="008509EA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064"/>
    <w:rsid w:val="00BC783E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97E17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2CB8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57E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6</cp:revision>
  <cp:lastPrinted>2022-05-04T11:03:00Z</cp:lastPrinted>
  <dcterms:created xsi:type="dcterms:W3CDTF">2024-04-29T11:51:00Z</dcterms:created>
  <dcterms:modified xsi:type="dcterms:W3CDTF">2024-11-18T13:24:00Z</dcterms:modified>
</cp:coreProperties>
</file>