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C2915" w14:textId="5A9D6043" w:rsidR="00F85E32" w:rsidRPr="004A72C0" w:rsidRDefault="00F85E32" w:rsidP="00F85E32">
      <w:pPr>
        <w:jc w:val="right"/>
        <w:rPr>
          <w:rFonts w:ascii="Century Gothic" w:hAnsi="Century Gothic" w:cs="Arial"/>
          <w:sz w:val="22"/>
          <w:szCs w:val="22"/>
        </w:rPr>
      </w:pPr>
      <w:r w:rsidRPr="004A72C0">
        <w:rPr>
          <w:rFonts w:ascii="Century Gothic" w:hAnsi="Century Gothic" w:cs="Arial"/>
          <w:sz w:val="22"/>
          <w:szCs w:val="22"/>
        </w:rPr>
        <w:t>Załącznik nr 1 do Zapytania Ofertowego</w:t>
      </w:r>
    </w:p>
    <w:p w14:paraId="5CDBDC71" w14:textId="12E8A91B" w:rsidR="00CB59D5" w:rsidRPr="004A72C0" w:rsidRDefault="00F96BCD">
      <w:pPr>
        <w:rPr>
          <w:rFonts w:ascii="Century Gothic" w:hAnsi="Century Gothic" w:cs="Arial"/>
          <w:b/>
          <w:bCs/>
          <w:sz w:val="22"/>
          <w:szCs w:val="22"/>
        </w:rPr>
      </w:pPr>
      <w:r w:rsidRPr="004A72C0">
        <w:rPr>
          <w:rFonts w:ascii="Century Gothic" w:hAnsi="Century Gothic" w:cs="Arial"/>
          <w:b/>
          <w:bCs/>
          <w:sz w:val="22"/>
          <w:szCs w:val="22"/>
        </w:rPr>
        <w:t xml:space="preserve">Znak: </w:t>
      </w:r>
      <w:r w:rsidR="00F14E3D" w:rsidRPr="004A72C0">
        <w:rPr>
          <w:rFonts w:ascii="Century Gothic" w:hAnsi="Century Gothic" w:cs="Arial"/>
          <w:b/>
          <w:bCs/>
          <w:sz w:val="22"/>
          <w:szCs w:val="22"/>
        </w:rPr>
        <w:t>RIRP.ZP.271.2.</w:t>
      </w:r>
      <w:r w:rsidR="003D2205" w:rsidRPr="004A72C0">
        <w:rPr>
          <w:rFonts w:ascii="Century Gothic" w:hAnsi="Century Gothic" w:cs="Arial"/>
          <w:b/>
          <w:bCs/>
          <w:sz w:val="22"/>
          <w:szCs w:val="22"/>
        </w:rPr>
        <w:t>22</w:t>
      </w:r>
      <w:r w:rsidR="008159F2" w:rsidRPr="004A72C0">
        <w:rPr>
          <w:rFonts w:ascii="Century Gothic" w:hAnsi="Century Gothic" w:cs="Arial"/>
          <w:b/>
          <w:bCs/>
          <w:sz w:val="22"/>
          <w:szCs w:val="22"/>
        </w:rPr>
        <w:t>.202</w:t>
      </w:r>
      <w:r w:rsidR="003D2205" w:rsidRPr="004A72C0">
        <w:rPr>
          <w:rFonts w:ascii="Century Gothic" w:hAnsi="Century Gothic" w:cs="Arial"/>
          <w:b/>
          <w:bCs/>
          <w:sz w:val="22"/>
          <w:szCs w:val="22"/>
        </w:rPr>
        <w:t>4</w:t>
      </w:r>
    </w:p>
    <w:p w14:paraId="0C3F7E8E" w14:textId="77777777" w:rsidR="00654A81" w:rsidRPr="004A72C0" w:rsidRDefault="00654A81" w:rsidP="00654A81">
      <w:pPr>
        <w:tabs>
          <w:tab w:val="num" w:pos="284"/>
        </w:tabs>
        <w:jc w:val="both"/>
        <w:rPr>
          <w:rFonts w:ascii="Century Gothic" w:hAnsi="Century Gothic"/>
          <w:sz w:val="22"/>
          <w:szCs w:val="22"/>
          <w:lang w:eastAsia="pl-PL"/>
        </w:rPr>
      </w:pPr>
    </w:p>
    <w:p w14:paraId="1C0A6E0E" w14:textId="127CCB24" w:rsidR="00D6048C" w:rsidRPr="004A72C0" w:rsidRDefault="00D6048C" w:rsidP="00D6048C">
      <w:pPr>
        <w:tabs>
          <w:tab w:val="num" w:pos="284"/>
        </w:tabs>
        <w:jc w:val="center"/>
        <w:rPr>
          <w:rFonts w:ascii="Century Gothic" w:hAnsi="Century Gothic"/>
          <w:b/>
          <w:bCs/>
          <w:sz w:val="22"/>
          <w:szCs w:val="22"/>
          <w:lang w:eastAsia="pl-PL"/>
        </w:rPr>
      </w:pPr>
      <w:r w:rsidRPr="004A72C0">
        <w:rPr>
          <w:rFonts w:ascii="Century Gothic" w:hAnsi="Century Gothic"/>
          <w:b/>
          <w:bCs/>
          <w:sz w:val="22"/>
          <w:szCs w:val="22"/>
          <w:lang w:eastAsia="pl-PL"/>
        </w:rPr>
        <w:t>WZÓR UMOWY</w:t>
      </w:r>
    </w:p>
    <w:p w14:paraId="6D95246F" w14:textId="77777777" w:rsidR="00D6048C" w:rsidRPr="004A72C0" w:rsidRDefault="00D6048C" w:rsidP="00654A81">
      <w:pPr>
        <w:tabs>
          <w:tab w:val="num" w:pos="284"/>
        </w:tabs>
        <w:jc w:val="both"/>
        <w:rPr>
          <w:rFonts w:ascii="Century Gothic" w:hAnsi="Century Gothic"/>
          <w:sz w:val="22"/>
          <w:szCs w:val="22"/>
          <w:lang w:eastAsia="pl-PL"/>
        </w:rPr>
      </w:pPr>
    </w:p>
    <w:p w14:paraId="419728C5" w14:textId="77777777" w:rsidR="00D6048C" w:rsidRPr="004A72C0" w:rsidRDefault="00D6048C" w:rsidP="00D6048C">
      <w:pPr>
        <w:spacing w:after="19" w:line="259" w:lineRule="auto"/>
        <w:ind w:left="82" w:right="1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UMOWA Nr …………../2024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F03EDD9" w14:textId="16137AB3" w:rsidR="00D6048C" w:rsidRPr="004A72C0" w:rsidRDefault="00D6048C" w:rsidP="00D6048C">
      <w:pPr>
        <w:spacing w:after="18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zawarta w Strawczynie w dniu ……………………………….. r. pomiędzy: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4C88755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A76BA98" w14:textId="77777777" w:rsidR="00D6048C" w:rsidRPr="004A72C0" w:rsidRDefault="00D6048C" w:rsidP="00D6048C">
      <w:pPr>
        <w:spacing w:after="1" w:line="280" w:lineRule="auto"/>
        <w:ind w:left="355" w:hanging="293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Gminą Strawczyn, z siedzibą w Strawczynie, reprezentowaną przez: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0F252FC" w14:textId="0B409BAE" w:rsidR="00D6048C" w:rsidRPr="004A72C0" w:rsidRDefault="00D6048C" w:rsidP="00D6048C">
      <w:pPr>
        <w:spacing w:after="1" w:line="280" w:lineRule="auto"/>
        <w:ind w:left="355" w:hanging="293"/>
        <w:rPr>
          <w:rFonts w:ascii="Century Gothic" w:eastAsia="Calibri" w:hAnsi="Century Gothic" w:cs="Calibri"/>
          <w:i/>
          <w:sz w:val="22"/>
          <w:szCs w:val="22"/>
        </w:rPr>
      </w:pPr>
      <w:r w:rsidRPr="004A72C0">
        <w:rPr>
          <w:rFonts w:ascii="Century Gothic" w:eastAsia="Calibri" w:hAnsi="Century Gothic" w:cs="Calibri"/>
          <w:i/>
          <w:sz w:val="22"/>
          <w:szCs w:val="22"/>
        </w:rPr>
        <w:t>Wójta Gminy – Pan Karol Picheta</w:t>
      </w:r>
    </w:p>
    <w:p w14:paraId="0BFC9821" w14:textId="5DB00DDE" w:rsidR="00D6048C" w:rsidRPr="004A72C0" w:rsidRDefault="00D6048C" w:rsidP="00D6048C">
      <w:pPr>
        <w:spacing w:after="1" w:line="280" w:lineRule="auto"/>
        <w:ind w:left="355" w:hanging="293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i/>
          <w:sz w:val="22"/>
          <w:szCs w:val="22"/>
        </w:rPr>
        <w:t xml:space="preserve"> przy kontrasygnacie Skarbnika Gminy Strawczyn – Pani Justyna Stępień  </w:t>
      </w:r>
    </w:p>
    <w:p w14:paraId="7464F211" w14:textId="77777777" w:rsidR="00D6048C" w:rsidRPr="004A72C0" w:rsidRDefault="00D6048C" w:rsidP="00D6048C">
      <w:pPr>
        <w:spacing w:after="10"/>
        <w:ind w:left="72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zwaną dalej „Zamawiającym”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606A0B2" w14:textId="6780FB7B" w:rsidR="004A72C0" w:rsidRPr="004A72C0" w:rsidRDefault="00D6048C" w:rsidP="004A72C0">
      <w:pPr>
        <w:spacing w:after="1" w:line="280" w:lineRule="auto"/>
        <w:ind w:left="62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a </w:t>
      </w:r>
      <w:r w:rsidRPr="004A72C0">
        <w:rPr>
          <w:rFonts w:ascii="Century Gothic" w:hAnsi="Century Gothic"/>
          <w:sz w:val="22"/>
          <w:szCs w:val="22"/>
        </w:rPr>
        <w:t>……………</w:t>
      </w:r>
      <w:r w:rsidR="004A72C0" w:rsidRPr="004A72C0">
        <w:rPr>
          <w:rFonts w:ascii="Century Gothic" w:hAnsi="Century Gothic"/>
          <w:sz w:val="22"/>
          <w:szCs w:val="22"/>
        </w:rPr>
        <w:t>……………………………</w:t>
      </w:r>
      <w:r w:rsidRPr="004A72C0">
        <w:rPr>
          <w:rFonts w:ascii="Century Gothic" w:hAnsi="Century Gothic"/>
          <w:sz w:val="22"/>
          <w:szCs w:val="22"/>
        </w:rPr>
        <w:t>……………………………………………………………..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,  </w:t>
      </w:r>
    </w:p>
    <w:p w14:paraId="790D25B1" w14:textId="77777777" w:rsidR="004A72C0" w:rsidRPr="004A72C0" w:rsidRDefault="00D6048C" w:rsidP="004A72C0">
      <w:pPr>
        <w:spacing w:after="1" w:line="280" w:lineRule="auto"/>
        <w:ind w:left="62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 siedzibą </w:t>
      </w:r>
      <w:r w:rsidR="004A72C0" w:rsidRPr="004A72C0">
        <w:rPr>
          <w:rFonts w:ascii="Century Gothic" w:hAnsi="Century Gothic"/>
          <w:sz w:val="22"/>
          <w:szCs w:val="22"/>
        </w:rPr>
        <w:t xml:space="preserve">w </w:t>
      </w:r>
      <w:r w:rsidRPr="004A72C0">
        <w:rPr>
          <w:rFonts w:ascii="Century Gothic" w:hAnsi="Century Gothic"/>
          <w:sz w:val="22"/>
          <w:szCs w:val="22"/>
        </w:rPr>
        <w:t xml:space="preserve">…………………………………………………………………………………………..,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reprezentowanym/ą przez: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4F40A51" w14:textId="5D1B3D57" w:rsidR="00D6048C" w:rsidRPr="004A72C0" w:rsidRDefault="00D6048C" w:rsidP="004A72C0">
      <w:pPr>
        <w:spacing w:after="1" w:line="280" w:lineRule="auto"/>
        <w:ind w:left="62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i/>
          <w:sz w:val="22"/>
          <w:szCs w:val="22"/>
        </w:rPr>
        <w:t xml:space="preserve">……………………………………………….. – …………………………………………………… </w:t>
      </w:r>
      <w:r w:rsidRPr="004A72C0">
        <w:rPr>
          <w:rFonts w:ascii="Century Gothic" w:hAnsi="Century Gothic"/>
          <w:sz w:val="22"/>
          <w:szCs w:val="22"/>
        </w:rPr>
        <w:t xml:space="preserve">zwanym dalej ,,Wykonawcą”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o następującej treści: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</w:p>
    <w:p w14:paraId="113C8E8F" w14:textId="77777777" w:rsidR="00D6048C" w:rsidRPr="004A72C0" w:rsidRDefault="00D6048C" w:rsidP="00D6048C">
      <w:pPr>
        <w:spacing w:after="49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AEEBAF6" w14:textId="664EE7F1" w:rsidR="004C1880" w:rsidRPr="004A72C0" w:rsidRDefault="00D6048C" w:rsidP="004C1880">
      <w:pPr>
        <w:numPr>
          <w:ilvl w:val="0"/>
          <w:numId w:val="9"/>
        </w:numPr>
        <w:suppressAutoHyphens w:val="0"/>
        <w:spacing w:after="40" w:line="268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Niniejsza umowa została zawarta w</w:t>
      </w:r>
      <w:r w:rsidR="004C1880" w:rsidRPr="004675FF">
        <w:rPr>
          <w:rFonts w:ascii="Century Gothic" w:hAnsi="Century Gothic"/>
          <w:iCs/>
          <w:sz w:val="22"/>
          <w:szCs w:val="22"/>
        </w:rPr>
        <w:t xml:space="preserve"> rezultacie dokonania przez Zamawiającego wyboru oferty Wykonawcy (w ramach zapytania ofertowego </w:t>
      </w:r>
      <w:r w:rsidR="004C1880" w:rsidRPr="004A72C0">
        <w:rPr>
          <w:rFonts w:ascii="Century Gothic" w:eastAsia="Calibri" w:hAnsi="Century Gothic" w:cs="Calibri"/>
          <w:sz w:val="22"/>
          <w:szCs w:val="22"/>
        </w:rPr>
        <w:t xml:space="preserve">numer sprawy: </w:t>
      </w:r>
      <w:r w:rsidR="004C1880" w:rsidRPr="004A72C0">
        <w:rPr>
          <w:rFonts w:ascii="Century Gothic" w:hAnsi="Century Gothic" w:cs="Arial"/>
          <w:sz w:val="22"/>
          <w:szCs w:val="22"/>
        </w:rPr>
        <w:t>RIRP.ZP.271.2.22.2024.</w:t>
      </w:r>
    </w:p>
    <w:p w14:paraId="38688FA6" w14:textId="77777777" w:rsidR="00D6048C" w:rsidRPr="004A72C0" w:rsidRDefault="00D6048C" w:rsidP="00D6048C">
      <w:pPr>
        <w:numPr>
          <w:ilvl w:val="0"/>
          <w:numId w:val="9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Zamawiający informuje, iż zamówienie dofinansowywane jest ze środków zewnętrznych Unii Europejskiej: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Priorytet </w:t>
      </w:r>
      <w:r w:rsidRPr="004A72C0">
        <w:rPr>
          <w:rFonts w:ascii="Century Gothic" w:hAnsi="Century Gothic"/>
          <w:sz w:val="22"/>
          <w:szCs w:val="22"/>
        </w:rPr>
        <w:t>II: Zaawansowane usługi cyfrowe Działanie 2.2. 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Wzmocnienie krajowego systemu </w:t>
      </w:r>
      <w:r w:rsidRPr="004A72C0">
        <w:rPr>
          <w:rFonts w:ascii="Century Gothic" w:hAnsi="Century Gothic"/>
          <w:sz w:val="22"/>
          <w:szCs w:val="22"/>
        </w:rPr>
        <w:t>cyberbezpieczeństwa, Fundusze Europejskie na Rozwój Cyfrowy 2021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-2027 (FERC). </w:t>
      </w:r>
    </w:p>
    <w:p w14:paraId="1E5B9AB7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B4B15EE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1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A950ED2" w14:textId="52F3DF44" w:rsidR="00D6048C" w:rsidRPr="004A72C0" w:rsidRDefault="00D6048C" w:rsidP="00D6048C">
      <w:pPr>
        <w:numPr>
          <w:ilvl w:val="0"/>
          <w:numId w:val="10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Przedmiotem umowy jest </w:t>
      </w:r>
      <w:r w:rsidR="004A72C0" w:rsidRPr="004A72C0">
        <w:rPr>
          <w:rFonts w:ascii="Century Gothic" w:hAnsi="Century Gothic"/>
          <w:sz w:val="22"/>
          <w:szCs w:val="22"/>
        </w:rPr>
        <w:t>Dostawa, montaż oraz uruchomienie agregatu prądotwórczego</w:t>
      </w:r>
      <w:r w:rsidR="004941B4">
        <w:rPr>
          <w:rFonts w:ascii="Century Gothic" w:hAnsi="Century Gothic"/>
          <w:sz w:val="22"/>
          <w:szCs w:val="22"/>
        </w:rPr>
        <w:t xml:space="preserve"> </w:t>
      </w:r>
      <w:r w:rsidR="00490B8F">
        <w:rPr>
          <w:rFonts w:ascii="Century Gothic" w:hAnsi="Century Gothic"/>
          <w:sz w:val="22"/>
          <w:szCs w:val="22"/>
        </w:rPr>
        <w:t>w Urzędzie</w:t>
      </w:r>
      <w:r w:rsidR="004941B4">
        <w:rPr>
          <w:rFonts w:ascii="Century Gothic" w:hAnsi="Century Gothic"/>
          <w:sz w:val="22"/>
          <w:szCs w:val="22"/>
        </w:rPr>
        <w:t xml:space="preserve"> Gminy Strawczyn </w:t>
      </w:r>
      <w:r w:rsidR="004A72C0" w:rsidRPr="004A72C0">
        <w:rPr>
          <w:rFonts w:ascii="Century Gothic" w:hAnsi="Century Gothic"/>
          <w:sz w:val="22"/>
          <w:szCs w:val="22"/>
        </w:rPr>
        <w:t xml:space="preserve">na potrzeby projektu pn.: „Cyberbezpieczny samorząd”. </w:t>
      </w:r>
      <w:r w:rsidRPr="004A72C0">
        <w:rPr>
          <w:rFonts w:ascii="Century Gothic" w:hAnsi="Century Gothic"/>
          <w:sz w:val="22"/>
          <w:szCs w:val="22"/>
        </w:rPr>
        <w:t xml:space="preserve">w ramach realizacji projektu grantowego Cyberbezpieczny Samorząd w Gminie </w:t>
      </w:r>
      <w:r w:rsidR="004A72C0" w:rsidRPr="004A72C0">
        <w:rPr>
          <w:rFonts w:ascii="Century Gothic" w:hAnsi="Century Gothic"/>
          <w:sz w:val="22"/>
          <w:szCs w:val="22"/>
        </w:rPr>
        <w:t>Strawczyn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zwanych dalej: </w:t>
      </w:r>
      <w:r w:rsidRPr="004A72C0">
        <w:rPr>
          <w:rFonts w:ascii="Century Gothic" w:hAnsi="Century Gothic"/>
          <w:sz w:val="22"/>
          <w:szCs w:val="22"/>
        </w:rPr>
        <w:t>„sprzętem” lub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„produktem”,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spełniających warunki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(parametry) </w:t>
      </w:r>
      <w:r w:rsidRPr="004A72C0">
        <w:rPr>
          <w:rFonts w:ascii="Century Gothic" w:hAnsi="Century Gothic"/>
          <w:sz w:val="22"/>
          <w:szCs w:val="22"/>
        </w:rPr>
        <w:t>techniczne określone w załączniku nr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3 </w:t>
      </w:r>
      <w:r w:rsidRPr="004A72C0">
        <w:rPr>
          <w:rFonts w:ascii="Century Gothic" w:hAnsi="Century Gothic"/>
          <w:sz w:val="22"/>
          <w:szCs w:val="22"/>
        </w:rPr>
        <w:t xml:space="preserve">do specyfikacji warunków zamówienia (zwanej dalej: SWZ) i w ofercie Wykonawcy, stanowiących integralną część niniejszej umowy.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Przedmiot umowy został określony w załącznik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u nr 3 do SWZ </w:t>
      </w:r>
      <w:r w:rsidRPr="004A72C0">
        <w:rPr>
          <w:rFonts w:ascii="Century Gothic" w:hAnsi="Century Gothic"/>
          <w:sz w:val="22"/>
          <w:szCs w:val="22"/>
        </w:rPr>
        <w:t>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Opis przedmiotu zamówienia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oraz SWZ. </w:t>
      </w:r>
    </w:p>
    <w:p w14:paraId="53667371" w14:textId="10282DEF" w:rsidR="00D6048C" w:rsidRPr="004A72C0" w:rsidRDefault="00D6048C" w:rsidP="00D6048C">
      <w:pPr>
        <w:numPr>
          <w:ilvl w:val="0"/>
          <w:numId w:val="10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Wykonawca </w:t>
      </w:r>
      <w:r w:rsidRPr="004A72C0">
        <w:rPr>
          <w:rFonts w:ascii="Century Gothic" w:hAnsi="Century Gothic"/>
          <w:sz w:val="22"/>
          <w:szCs w:val="22"/>
        </w:rPr>
        <w:t>zobowiązuje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się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dostarczyć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sprzęt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fabrycznie nowy, rok produkcji nie starszy niż styczeń </w:t>
      </w:r>
      <w:r w:rsidRPr="004A72C0">
        <w:rPr>
          <w:rFonts w:ascii="Century Gothic" w:eastAsia="Calibri" w:hAnsi="Century Gothic" w:cs="Calibri"/>
          <w:sz w:val="22"/>
          <w:szCs w:val="22"/>
        </w:rPr>
        <w:t>202</w:t>
      </w:r>
      <w:r w:rsidR="004A72C0" w:rsidRPr="004A72C0">
        <w:rPr>
          <w:rFonts w:ascii="Century Gothic" w:eastAsia="Calibri" w:hAnsi="Century Gothic" w:cs="Calibri"/>
          <w:sz w:val="22"/>
          <w:szCs w:val="22"/>
        </w:rPr>
        <w:t>4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, </w:t>
      </w:r>
      <w:r w:rsidRPr="004A72C0">
        <w:rPr>
          <w:rFonts w:ascii="Century Gothic" w:hAnsi="Century Gothic"/>
          <w:sz w:val="22"/>
          <w:szCs w:val="22"/>
        </w:rPr>
        <w:t xml:space="preserve">nie pochodzący z wystawy lub z ekspozycji, kompletny, wraz z potrzebnymi do działania przewodami,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 </w:t>
      </w:r>
      <w:r w:rsidRPr="004A72C0">
        <w:rPr>
          <w:rFonts w:ascii="Century Gothic" w:hAnsi="Century Gothic"/>
          <w:sz w:val="22"/>
          <w:szCs w:val="22"/>
        </w:rPr>
        <w:t>odpowiednim oprogramowaniem, posiadający wymagane prawem atesty i certyfikaty oraz nie wymagający żadnych dodatkowych nakładów, gotowy do pracy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</w:p>
    <w:p w14:paraId="1C679822" w14:textId="77777777" w:rsidR="00D6048C" w:rsidRPr="004A72C0" w:rsidRDefault="00D6048C" w:rsidP="00D6048C">
      <w:pPr>
        <w:numPr>
          <w:ilvl w:val="0"/>
          <w:numId w:val="10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Wykonawca zobowiązany jest do naprawiania wszelkich szkód powstałych w trakcie realizacji inwestycji z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winy Wykonawcy.  </w:t>
      </w:r>
    </w:p>
    <w:p w14:paraId="4D442146" w14:textId="091A4CC8" w:rsidR="00D6048C" w:rsidRPr="004A72C0" w:rsidRDefault="00D6048C" w:rsidP="00D6048C">
      <w:pPr>
        <w:numPr>
          <w:ilvl w:val="0"/>
          <w:numId w:val="10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lastRenderedPageBreak/>
        <w:t>Przedmiot umowy obejmuje również montaż (instalację)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, </w:t>
      </w:r>
      <w:r w:rsidRPr="004A72C0">
        <w:rPr>
          <w:rFonts w:ascii="Century Gothic" w:hAnsi="Century Gothic"/>
          <w:sz w:val="22"/>
          <w:szCs w:val="22"/>
        </w:rPr>
        <w:t>konfigurację sprzętu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oraz jego </w:t>
      </w:r>
      <w:r w:rsidRPr="004A72C0">
        <w:rPr>
          <w:rFonts w:ascii="Century Gothic" w:hAnsi="Century Gothic"/>
          <w:sz w:val="22"/>
          <w:szCs w:val="22"/>
        </w:rPr>
        <w:t>wdrożenie</w:t>
      </w:r>
      <w:r w:rsidR="004A72C0" w:rsidRPr="004A72C0">
        <w:rPr>
          <w:rFonts w:ascii="Century Gothic" w:hAnsi="Century Gothic"/>
          <w:sz w:val="22"/>
          <w:szCs w:val="22"/>
        </w:rPr>
        <w:t xml:space="preserve"> i przeszkolenie pracowników Zamawiającego w zakresie jego obsługi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</w:p>
    <w:p w14:paraId="49BD5ADD" w14:textId="77777777" w:rsidR="00D6048C" w:rsidRPr="004A72C0" w:rsidRDefault="00D6048C" w:rsidP="00D6048C">
      <w:pPr>
        <w:numPr>
          <w:ilvl w:val="0"/>
          <w:numId w:val="10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Dostarczony sprzęt pochodzić będzie z oficjalnych kanałów dystrybucyjnych producenta obejmujących również rynek Unii Europejskiej, zapewniających w szczególności realizację uprawnień gwarancyjnych.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053A15D" w14:textId="77777777" w:rsidR="00D6048C" w:rsidRPr="004A72C0" w:rsidRDefault="00D6048C" w:rsidP="00D6048C">
      <w:pPr>
        <w:spacing w:after="18" w:line="259" w:lineRule="auto"/>
        <w:ind w:left="43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3620E6E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2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3D05ACC" w14:textId="77777777" w:rsidR="00D6048C" w:rsidRPr="004A72C0" w:rsidRDefault="00D6048C" w:rsidP="004A72C0">
      <w:p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Wykonawca jest zobowiązany do: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5B5F767" w14:textId="77777777" w:rsidR="004A72C0" w:rsidRPr="004A72C0" w:rsidRDefault="00D6048C" w:rsidP="004A72C0">
      <w:pPr>
        <w:pStyle w:val="Akapitzlist"/>
        <w:numPr>
          <w:ilvl w:val="0"/>
          <w:numId w:val="25"/>
        </w:numPr>
        <w:ind w:left="514"/>
        <w:jc w:val="both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dostarczenia produkt</w:t>
      </w:r>
      <w:r w:rsidR="004A72C0" w:rsidRPr="004A72C0">
        <w:rPr>
          <w:rFonts w:ascii="Century Gothic" w:hAnsi="Century Gothic"/>
          <w:sz w:val="22"/>
          <w:szCs w:val="22"/>
        </w:rPr>
        <w:t>u</w:t>
      </w:r>
      <w:r w:rsidRPr="004A72C0">
        <w:rPr>
          <w:rFonts w:ascii="Century Gothic" w:hAnsi="Century Gothic"/>
          <w:sz w:val="22"/>
          <w:szCs w:val="22"/>
        </w:rPr>
        <w:t xml:space="preserve"> będących przedmiotem umowy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do siedziby Zamawiającego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tj. Urząd Gminy w </w:t>
      </w:r>
      <w:r w:rsidR="004A72C0" w:rsidRPr="004A72C0">
        <w:rPr>
          <w:rFonts w:ascii="Century Gothic" w:hAnsi="Century Gothic"/>
          <w:sz w:val="22"/>
          <w:szCs w:val="22"/>
        </w:rPr>
        <w:t>Strawczynie</w:t>
      </w:r>
      <w:r w:rsidRPr="004A72C0">
        <w:rPr>
          <w:rFonts w:ascii="Century Gothic" w:hAnsi="Century Gothic"/>
          <w:sz w:val="22"/>
          <w:szCs w:val="22"/>
        </w:rPr>
        <w:t xml:space="preserve">, ul. Żeromskiego </w:t>
      </w:r>
      <w:r w:rsidR="004A72C0" w:rsidRPr="004A72C0">
        <w:rPr>
          <w:rFonts w:ascii="Century Gothic" w:hAnsi="Century Gothic"/>
          <w:sz w:val="22"/>
          <w:szCs w:val="22"/>
        </w:rPr>
        <w:t>16</w:t>
      </w:r>
      <w:r w:rsidRPr="004A72C0">
        <w:rPr>
          <w:rFonts w:ascii="Century Gothic" w:hAnsi="Century Gothic"/>
          <w:sz w:val="22"/>
          <w:szCs w:val="22"/>
        </w:rPr>
        <w:t xml:space="preserve">, </w:t>
      </w:r>
      <w:r w:rsidR="004A72C0" w:rsidRPr="004A72C0">
        <w:rPr>
          <w:rFonts w:ascii="Century Gothic" w:hAnsi="Century Gothic"/>
          <w:sz w:val="22"/>
          <w:szCs w:val="22"/>
        </w:rPr>
        <w:t xml:space="preserve">26-067 Strawczyn, </w:t>
      </w:r>
      <w:r w:rsidRPr="004A72C0">
        <w:rPr>
          <w:rFonts w:ascii="Century Gothic" w:hAnsi="Century Gothic"/>
          <w:sz w:val="22"/>
          <w:szCs w:val="22"/>
        </w:rPr>
        <w:t xml:space="preserve">we własnym zakresie i na swój koszt,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w godzinach urzędowania Zamawiającego;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95154CE" w14:textId="3AFDD32A" w:rsidR="00D6048C" w:rsidRPr="004A72C0" w:rsidRDefault="00D6048C" w:rsidP="004A72C0">
      <w:pPr>
        <w:pStyle w:val="Akapitzlist"/>
        <w:numPr>
          <w:ilvl w:val="0"/>
          <w:numId w:val="25"/>
        </w:numPr>
        <w:ind w:left="514"/>
        <w:jc w:val="both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dostarczenia sprzętu wraz: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152AFA2" w14:textId="77777777" w:rsidR="004A72C0" w:rsidRPr="004A72C0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kartami gwarancyjnymi, instrukcjami obsługi oraz innymi dokumentami niezbędnymi do przejęcia sprzętu do używania,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1C108C2" w14:textId="77777777" w:rsidR="004941B4" w:rsidRPr="004941B4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ze wszystkimi akcesoriami stanowiącymi komplet sprzedażowy;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7355307" w14:textId="6E6C9419" w:rsidR="004941B4" w:rsidRDefault="004941B4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</w:t>
      </w:r>
      <w:r w:rsidRPr="004941B4">
        <w:rPr>
          <w:rFonts w:ascii="Century Gothic" w:hAnsi="Century Gothic"/>
          <w:sz w:val="22"/>
          <w:szCs w:val="22"/>
        </w:rPr>
        <w:t>ykonani</w:t>
      </w:r>
      <w:r>
        <w:rPr>
          <w:rFonts w:ascii="Century Gothic" w:hAnsi="Century Gothic"/>
          <w:sz w:val="22"/>
          <w:szCs w:val="22"/>
        </w:rPr>
        <w:t>a</w:t>
      </w:r>
      <w:r w:rsidRPr="004941B4">
        <w:rPr>
          <w:rFonts w:ascii="Century Gothic" w:hAnsi="Century Gothic"/>
          <w:sz w:val="22"/>
          <w:szCs w:val="22"/>
        </w:rPr>
        <w:t xml:space="preserve"> projektu podłączenia agregatu do tablicy licznikowej do układu rozdzielni głównej budynku Urzędu Gminy</w:t>
      </w:r>
      <w:r>
        <w:rPr>
          <w:rFonts w:ascii="Century Gothic" w:hAnsi="Century Gothic"/>
          <w:sz w:val="22"/>
          <w:szCs w:val="22"/>
        </w:rPr>
        <w:t>;</w:t>
      </w:r>
    </w:p>
    <w:p w14:paraId="302EB157" w14:textId="0BBE98F0" w:rsidR="004941B4" w:rsidRDefault="004941B4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</w:t>
      </w:r>
      <w:r w:rsidRPr="004941B4">
        <w:rPr>
          <w:rFonts w:ascii="Century Gothic" w:hAnsi="Century Gothic"/>
          <w:sz w:val="22"/>
          <w:szCs w:val="22"/>
        </w:rPr>
        <w:t>ykonani</w:t>
      </w:r>
      <w:r>
        <w:rPr>
          <w:rFonts w:ascii="Century Gothic" w:hAnsi="Century Gothic"/>
          <w:sz w:val="22"/>
          <w:szCs w:val="22"/>
        </w:rPr>
        <w:t>a</w:t>
      </w:r>
      <w:r w:rsidRPr="004941B4">
        <w:rPr>
          <w:rFonts w:ascii="Century Gothic" w:hAnsi="Century Gothic"/>
          <w:sz w:val="22"/>
          <w:szCs w:val="22"/>
        </w:rPr>
        <w:t xml:space="preserve"> projektu wyniesienia układu pomiarowego (tablicy licznikowej) oraz wyłącznika przeciwpożarowego na ścianę budynku Urzędu Gminy</w:t>
      </w:r>
      <w:r>
        <w:rPr>
          <w:rFonts w:ascii="Century Gothic" w:hAnsi="Century Gothic"/>
          <w:sz w:val="22"/>
          <w:szCs w:val="22"/>
        </w:rPr>
        <w:t>;</w:t>
      </w:r>
    </w:p>
    <w:p w14:paraId="0C6BDFBE" w14:textId="2992478A" w:rsidR="004941B4" w:rsidRDefault="004941B4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w</w:t>
      </w:r>
      <w:r w:rsidRPr="004941B4">
        <w:rPr>
          <w:rFonts w:ascii="Century Gothic" w:hAnsi="Century Gothic"/>
          <w:sz w:val="22"/>
          <w:szCs w:val="22"/>
        </w:rPr>
        <w:t>ykonani</w:t>
      </w:r>
      <w:r>
        <w:rPr>
          <w:rFonts w:ascii="Century Gothic" w:hAnsi="Century Gothic"/>
          <w:sz w:val="22"/>
          <w:szCs w:val="22"/>
        </w:rPr>
        <w:t>a</w:t>
      </w:r>
      <w:r w:rsidRPr="004941B4">
        <w:rPr>
          <w:rFonts w:ascii="Century Gothic" w:hAnsi="Century Gothic"/>
          <w:sz w:val="22"/>
          <w:szCs w:val="22"/>
        </w:rPr>
        <w:t xml:space="preserve"> linii kablowych wg. wyżej wymienionych projektów</w:t>
      </w:r>
      <w:r>
        <w:rPr>
          <w:rFonts w:ascii="Century Gothic" w:hAnsi="Century Gothic"/>
          <w:sz w:val="22"/>
          <w:szCs w:val="22"/>
        </w:rPr>
        <w:t>;</w:t>
      </w:r>
    </w:p>
    <w:p w14:paraId="6FAB51A4" w14:textId="5DD9230A" w:rsidR="004941B4" w:rsidRDefault="004941B4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z</w:t>
      </w:r>
      <w:r w:rsidRPr="004941B4">
        <w:rPr>
          <w:rFonts w:ascii="Century Gothic" w:hAnsi="Century Gothic"/>
          <w:sz w:val="22"/>
          <w:szCs w:val="22"/>
        </w:rPr>
        <w:t>głoszeni</w:t>
      </w:r>
      <w:r>
        <w:rPr>
          <w:rFonts w:ascii="Century Gothic" w:hAnsi="Century Gothic"/>
          <w:sz w:val="22"/>
          <w:szCs w:val="22"/>
        </w:rPr>
        <w:t>a</w:t>
      </w:r>
      <w:r w:rsidRPr="004941B4">
        <w:rPr>
          <w:rFonts w:ascii="Century Gothic" w:hAnsi="Century Gothic"/>
          <w:sz w:val="22"/>
          <w:szCs w:val="22"/>
        </w:rPr>
        <w:t xml:space="preserve"> zainstalowania awaryjnego źródła zasilania do dystrybutora energii elektrycznej</w:t>
      </w:r>
      <w:r>
        <w:rPr>
          <w:rFonts w:ascii="Century Gothic" w:hAnsi="Century Gothic"/>
          <w:sz w:val="22"/>
          <w:szCs w:val="22"/>
        </w:rPr>
        <w:t>;</w:t>
      </w:r>
    </w:p>
    <w:p w14:paraId="23D8DD29" w14:textId="2D3D73DA" w:rsidR="004941B4" w:rsidRPr="004941B4" w:rsidRDefault="004941B4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u</w:t>
      </w:r>
      <w:r w:rsidRPr="004941B4">
        <w:rPr>
          <w:rFonts w:ascii="Century Gothic" w:hAnsi="Century Gothic"/>
          <w:sz w:val="22"/>
          <w:szCs w:val="22"/>
        </w:rPr>
        <w:t>ruchomieni</w:t>
      </w:r>
      <w:r>
        <w:rPr>
          <w:rFonts w:ascii="Century Gothic" w:hAnsi="Century Gothic"/>
          <w:sz w:val="22"/>
          <w:szCs w:val="22"/>
        </w:rPr>
        <w:t>a</w:t>
      </w:r>
      <w:r w:rsidRPr="004941B4">
        <w:rPr>
          <w:rFonts w:ascii="Century Gothic" w:hAnsi="Century Gothic"/>
          <w:sz w:val="22"/>
          <w:szCs w:val="22"/>
        </w:rPr>
        <w:t xml:space="preserve"> agregatu (rozruch) i badania wykonanej instalacji</w:t>
      </w:r>
      <w:r>
        <w:rPr>
          <w:rFonts w:ascii="Century Gothic" w:hAnsi="Century Gothic"/>
          <w:sz w:val="22"/>
          <w:szCs w:val="22"/>
        </w:rPr>
        <w:t>;</w:t>
      </w:r>
    </w:p>
    <w:p w14:paraId="58A2513F" w14:textId="3EB430CD" w:rsidR="00D6048C" w:rsidRPr="004A72C0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zawiadomienia przedstawiciela Zamawiającego o planowanym terminie dostawy sprzętu, nie później niż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na 3 dni przed tym terminem;  </w:t>
      </w:r>
    </w:p>
    <w:p w14:paraId="6613B8C6" w14:textId="30228D38" w:rsidR="00D6048C" w:rsidRPr="004A72C0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uzgodnienia z przedstawicielem Zamawiającego terminu dostawy sprzętu, </w:t>
      </w:r>
    </w:p>
    <w:p w14:paraId="1DA46A6F" w14:textId="179B2A5F" w:rsidR="00D6048C" w:rsidRPr="009E6FCF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montażu (instalacji) i konfiguracj</w:t>
      </w:r>
      <w:r w:rsidR="009E6FCF">
        <w:rPr>
          <w:rFonts w:ascii="Century Gothic" w:hAnsi="Century Gothic"/>
          <w:sz w:val="22"/>
          <w:szCs w:val="22"/>
        </w:rPr>
        <w:t>i</w:t>
      </w:r>
      <w:r w:rsidRPr="004A72C0">
        <w:rPr>
          <w:rFonts w:ascii="Century Gothic" w:hAnsi="Century Gothic"/>
          <w:sz w:val="22"/>
          <w:szCs w:val="22"/>
        </w:rPr>
        <w:t xml:space="preserve"> sprzętu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i wdrożenia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; </w:t>
      </w:r>
    </w:p>
    <w:p w14:paraId="62EC2A51" w14:textId="25B3AEA6" w:rsidR="009E6FCF" w:rsidRPr="004A72C0" w:rsidRDefault="009E6FCF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>
        <w:rPr>
          <w:rFonts w:ascii="Century Gothic" w:eastAsia="Calibri" w:hAnsi="Century Gothic" w:cs="Calibri"/>
          <w:sz w:val="22"/>
          <w:szCs w:val="22"/>
        </w:rPr>
        <w:t>przeszkolenia wyznaczonych pracowników Zamawiającego z obsługi sprzętu,</w:t>
      </w:r>
    </w:p>
    <w:p w14:paraId="4793EA62" w14:textId="77777777" w:rsidR="00D6048C" w:rsidRPr="004A72C0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przygotowania protokołu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odbioru</w:t>
      </w:r>
      <w:r w:rsidRPr="004A72C0">
        <w:rPr>
          <w:rFonts w:ascii="Century Gothic" w:hAnsi="Century Gothic"/>
          <w:sz w:val="22"/>
          <w:szCs w:val="22"/>
        </w:rPr>
        <w:t xml:space="preserve">, stanowiącego podstawę odbioru;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0938513" w14:textId="77777777" w:rsidR="00D6048C" w:rsidRPr="004A72C0" w:rsidRDefault="00D6048C" w:rsidP="004A72C0">
      <w:pPr>
        <w:numPr>
          <w:ilvl w:val="1"/>
          <w:numId w:val="26"/>
        </w:num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współpracy z Zamawiającym w trakcie realizacji umowy, a w szczególności udzielania wszelkich niezbędnych wyjaśnień i informacji dotyczących przedmiotu umowy na każde żądanie Zamawiającego lub osoby wskazanej przez Zamawiającego.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664EAB8" w14:textId="77777777" w:rsidR="00D6048C" w:rsidRPr="004A72C0" w:rsidRDefault="00D6048C" w:rsidP="004A72C0">
      <w:pPr>
        <w:suppressAutoHyphens w:val="0"/>
        <w:spacing w:line="269" w:lineRule="auto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Wykonawca odpowiada za dostarczony sprzęt w czasie transportu. W przypadku uszkodzenia ponosi pełną odpowiedzialność za powstałe szkody.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88D4CE3" w14:textId="77777777" w:rsidR="00D6048C" w:rsidRPr="004A72C0" w:rsidRDefault="00D6048C" w:rsidP="004A72C0">
      <w:pPr>
        <w:spacing w:after="18" w:line="259" w:lineRule="auto"/>
        <w:ind w:left="77"/>
        <w:jc w:val="both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FCB9B93" w14:textId="793FD850" w:rsidR="00D6048C" w:rsidRPr="004A72C0" w:rsidRDefault="00D6048C" w:rsidP="009E6FCF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3</w:t>
      </w:r>
    </w:p>
    <w:p w14:paraId="4B58A927" w14:textId="002578F3" w:rsidR="00D6048C" w:rsidRPr="004A72C0" w:rsidRDefault="00D6048C" w:rsidP="009E6FCF">
      <w:pPr>
        <w:numPr>
          <w:ilvl w:val="0"/>
          <w:numId w:val="1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Termin realizacji umowy </w:t>
      </w:r>
      <w:r w:rsidR="009E6FCF">
        <w:rPr>
          <w:rFonts w:ascii="Century Gothic" w:eastAsia="Calibri" w:hAnsi="Century Gothic" w:cs="Calibri"/>
          <w:sz w:val="22"/>
          <w:szCs w:val="22"/>
        </w:rPr>
        <w:t xml:space="preserve">wynosi </w:t>
      </w:r>
      <w:r w:rsidR="0089330C">
        <w:rPr>
          <w:rFonts w:ascii="Century Gothic" w:hAnsi="Century Gothic"/>
          <w:sz w:val="22"/>
          <w:szCs w:val="22"/>
        </w:rPr>
        <w:t>30</w:t>
      </w:r>
      <w:r w:rsidRPr="004A72C0">
        <w:rPr>
          <w:rFonts w:ascii="Century Gothic" w:hAnsi="Century Gothic"/>
          <w:sz w:val="22"/>
          <w:szCs w:val="22"/>
        </w:rPr>
        <w:t xml:space="preserve"> dni licząc od dnia podpisania umowy</w:t>
      </w:r>
      <w:r w:rsidR="004941B4">
        <w:rPr>
          <w:rFonts w:ascii="Century Gothic" w:hAnsi="Century Gothic"/>
          <w:sz w:val="22"/>
          <w:szCs w:val="22"/>
        </w:rPr>
        <w:t>.</w:t>
      </w:r>
    </w:p>
    <w:p w14:paraId="6AED81AC" w14:textId="77777777" w:rsidR="00D6048C" w:rsidRPr="004A72C0" w:rsidRDefault="00D6048C" w:rsidP="00D6048C">
      <w:pPr>
        <w:numPr>
          <w:ilvl w:val="0"/>
          <w:numId w:val="1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 dzień wykonania umowy przez Wykonawcę uważa się dzień, w którym podpisany zostanie przez obie strony umowy protokół zdawczo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- </w:t>
      </w:r>
      <w:r w:rsidRPr="004A72C0">
        <w:rPr>
          <w:rFonts w:ascii="Century Gothic" w:hAnsi="Century Gothic"/>
          <w:sz w:val="22"/>
          <w:szCs w:val="22"/>
        </w:rPr>
        <w:t>odbiorczy (protokół odbioru) sprzętu 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bez uwag.  </w:t>
      </w:r>
    </w:p>
    <w:p w14:paraId="34949E71" w14:textId="77777777" w:rsidR="00D6048C" w:rsidRPr="004A72C0" w:rsidRDefault="00D6048C" w:rsidP="00D6048C">
      <w:pPr>
        <w:numPr>
          <w:ilvl w:val="0"/>
          <w:numId w:val="1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lastRenderedPageBreak/>
        <w:t>Protokół odbioru będzie obejmował nazwy, ilości oraz wartość dostarczonego sprzętu.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48F31BD" w14:textId="77777777" w:rsidR="00D6048C" w:rsidRPr="004A72C0" w:rsidRDefault="00D6048C" w:rsidP="00D6048C">
      <w:pPr>
        <w:numPr>
          <w:ilvl w:val="0"/>
          <w:numId w:val="1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Prawo własności sprzętu, o którym mowa w § 1 przechodzi na Zamawiającego z dniem podpisania protokołu odbioru, o którym mowa w ust. 2.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473ED96" w14:textId="77777777" w:rsidR="00D6048C" w:rsidRPr="004A72C0" w:rsidRDefault="00D6048C" w:rsidP="00D6048C">
      <w:pPr>
        <w:numPr>
          <w:ilvl w:val="0"/>
          <w:numId w:val="1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 przypadku stwierdzenia, że dostarczony sprzęt: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E6E69BC" w14:textId="77777777" w:rsidR="00D6048C" w:rsidRPr="004A72C0" w:rsidRDefault="00D6048C" w:rsidP="00D6048C">
      <w:pPr>
        <w:numPr>
          <w:ilvl w:val="1"/>
          <w:numId w:val="14"/>
        </w:numPr>
        <w:suppressAutoHyphens w:val="0"/>
        <w:spacing w:after="37" w:line="269" w:lineRule="auto"/>
        <w:ind w:hanging="25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jest </w:t>
      </w:r>
      <w:r w:rsidRPr="004A72C0">
        <w:rPr>
          <w:rFonts w:ascii="Century Gothic" w:hAnsi="Century Gothic"/>
          <w:sz w:val="22"/>
          <w:szCs w:val="22"/>
        </w:rPr>
        <w:t>niezgodny z opisem zawartym w szczegółowym opisie przedmiotu zamówienia (OPZ)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, lub jest niekompletny,  </w:t>
      </w:r>
    </w:p>
    <w:p w14:paraId="5CDB2DC2" w14:textId="38F5AD60" w:rsidR="00D6048C" w:rsidRPr="004A72C0" w:rsidRDefault="00D6048C" w:rsidP="00D6048C">
      <w:pPr>
        <w:numPr>
          <w:ilvl w:val="1"/>
          <w:numId w:val="14"/>
        </w:numPr>
        <w:suppressAutoHyphens w:val="0"/>
        <w:spacing w:after="7" w:line="269" w:lineRule="auto"/>
        <w:ind w:hanging="25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posiada ślady użytkowania lub uszkodzenia, posiada wady uniemożliwiające użytkowanie, a wady i uszkodzenia te nie powstały z winy Zamawiającego,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F774ADC" w14:textId="77777777" w:rsidR="00D6048C" w:rsidRPr="004A72C0" w:rsidRDefault="00D6048C" w:rsidP="00D6048C">
      <w:pPr>
        <w:ind w:left="44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Zamawiający odmówi odbioru części lub całości sprzętu, sporządzając protokół zawierający przyczyny odmowy odbioru (protokół rozbieżności). Zamawiający wyznaczy następnie termin (nie dłuższy niż 7 dni) dostawy sprzętu fabrycznie nowego, wolnego od wad. Procedura czynności odbioru zostanie powtórzona.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E7FBC86" w14:textId="0840B88B" w:rsidR="00D6048C" w:rsidRPr="004A72C0" w:rsidRDefault="00D6048C" w:rsidP="00D6048C">
      <w:pPr>
        <w:numPr>
          <w:ilvl w:val="0"/>
          <w:numId w:val="14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Wyznaczenie Wykonawcy terminu określonego w ust. 5 nie zwalnia Wykonawcy z odpowiedzialności za nieterminowe wykonanie niniejszej umowy, w szczególności ze zobowiązania do zapłaty kar umownych z tego tytułu przewidzianych w§ 9 niniejszej umowy.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5706262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color w:val="FF0000"/>
          <w:sz w:val="22"/>
          <w:szCs w:val="22"/>
        </w:rPr>
        <w:t xml:space="preserve"> </w:t>
      </w:r>
    </w:p>
    <w:p w14:paraId="437B0D43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4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2B89E00" w14:textId="77777777" w:rsidR="00D6048C" w:rsidRPr="004A72C0" w:rsidRDefault="00D6048C" w:rsidP="00D6048C">
      <w:pPr>
        <w:numPr>
          <w:ilvl w:val="0"/>
          <w:numId w:val="16"/>
        </w:numPr>
        <w:suppressAutoHyphens w:val="0"/>
        <w:spacing w:after="11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Do kontaktów z Wykonawcą podczas realizacji umowy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 ramienia </w:t>
      </w:r>
      <w:r w:rsidRPr="004A72C0">
        <w:rPr>
          <w:rFonts w:ascii="Century Gothic" w:hAnsi="Century Gothic"/>
          <w:sz w:val="22"/>
          <w:szCs w:val="22"/>
        </w:rPr>
        <w:t>Zamawiającego będzie: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5F925DF5" w14:textId="489E97C8" w:rsidR="00D6048C" w:rsidRDefault="00D6048C" w:rsidP="00D6048C">
      <w:pPr>
        <w:spacing w:after="11" w:line="268" w:lineRule="auto"/>
        <w:ind w:left="447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Pan </w:t>
      </w:r>
      <w:r w:rsidR="009E6FCF">
        <w:rPr>
          <w:rFonts w:ascii="Century Gothic" w:eastAsia="Calibri" w:hAnsi="Century Gothic" w:cs="Calibri"/>
          <w:sz w:val="22"/>
          <w:szCs w:val="22"/>
        </w:rPr>
        <w:t>Grzegorz Gad, tel. 41.30-38-002 w. 59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8C40C81" w14:textId="64369498" w:rsidR="009E6FCF" w:rsidRPr="004A72C0" w:rsidRDefault="009E6FCF" w:rsidP="00D6048C">
      <w:pPr>
        <w:spacing w:after="11" w:line="268" w:lineRule="auto"/>
        <w:ind w:left="44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Pan </w:t>
      </w:r>
      <w:r>
        <w:rPr>
          <w:rFonts w:ascii="Century Gothic" w:eastAsia="Calibri" w:hAnsi="Century Gothic" w:cs="Calibri"/>
          <w:sz w:val="22"/>
          <w:szCs w:val="22"/>
        </w:rPr>
        <w:t>Paweł Kowalczyk, tel. 41.30-38-002 w. 65</w:t>
      </w:r>
    </w:p>
    <w:p w14:paraId="57C5AFBA" w14:textId="77777777" w:rsidR="00D6048C" w:rsidRPr="004A72C0" w:rsidRDefault="00D6048C" w:rsidP="00D6048C">
      <w:pPr>
        <w:numPr>
          <w:ilvl w:val="0"/>
          <w:numId w:val="16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>Zmiana os</w:t>
      </w:r>
      <w:r w:rsidRPr="004A72C0">
        <w:rPr>
          <w:rFonts w:ascii="Century Gothic" w:hAnsi="Century Gothic"/>
          <w:sz w:val="22"/>
          <w:szCs w:val="22"/>
        </w:rPr>
        <w:t>ób, o któr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ych mowa w ust. 1 nie powoduje </w:t>
      </w:r>
      <w:r w:rsidRPr="004A72C0">
        <w:rPr>
          <w:rFonts w:ascii="Century Gothic" w:hAnsi="Century Gothic"/>
          <w:sz w:val="22"/>
          <w:szCs w:val="22"/>
        </w:rPr>
        <w:t xml:space="preserve">zmiany umowy. Zmiana następuje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w formie pisemnego </w:t>
      </w:r>
      <w:r w:rsidRPr="004A72C0">
        <w:rPr>
          <w:rFonts w:ascii="Century Gothic" w:hAnsi="Century Gothic"/>
          <w:sz w:val="22"/>
          <w:szCs w:val="22"/>
        </w:rPr>
        <w:t>oświadczenia Zamawiającego złożonego Wykonawcy.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5F3644F" w14:textId="77777777" w:rsidR="00D6048C" w:rsidRPr="004A72C0" w:rsidRDefault="00D6048C" w:rsidP="00D6048C">
      <w:pPr>
        <w:spacing w:after="18" w:line="259" w:lineRule="auto"/>
        <w:ind w:left="43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55C208F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5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A5A036F" w14:textId="0FCAF48C" w:rsidR="00D6048C" w:rsidRPr="004A72C0" w:rsidRDefault="00D6048C" w:rsidP="00D6048C">
      <w:pPr>
        <w:numPr>
          <w:ilvl w:val="0"/>
          <w:numId w:val="17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Wynagrodzenie Wykonawcy za wykonanie przedmiotu umowy wynosi </w:t>
      </w:r>
      <w:r w:rsidRPr="004A72C0">
        <w:rPr>
          <w:rFonts w:ascii="Century Gothic" w:hAnsi="Century Gothic"/>
          <w:sz w:val="22"/>
          <w:szCs w:val="22"/>
        </w:rPr>
        <w:t>kwotę brutto: ………..……………………. zł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  <w:r w:rsidRPr="004A72C0">
        <w:rPr>
          <w:rFonts w:ascii="Century Gothic" w:hAnsi="Century Gothic"/>
          <w:sz w:val="22"/>
          <w:szCs w:val="22"/>
        </w:rPr>
        <w:t>słownie: …………………………………………</w:t>
      </w:r>
      <w:r w:rsidR="009E6FCF">
        <w:rPr>
          <w:rFonts w:ascii="Century Gothic" w:hAnsi="Century Gothic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………………………………………………..……………………………………</w:t>
      </w:r>
      <w:r w:rsidR="009E6FCF">
        <w:rPr>
          <w:rFonts w:ascii="Century Gothic" w:hAnsi="Century Gothic"/>
          <w:sz w:val="22"/>
          <w:szCs w:val="22"/>
        </w:rPr>
        <w:t>…..</w:t>
      </w:r>
      <w:r w:rsidRPr="004A72C0">
        <w:rPr>
          <w:rFonts w:ascii="Century Gothic" w:hAnsi="Century Gothic"/>
          <w:sz w:val="22"/>
          <w:szCs w:val="22"/>
        </w:rPr>
        <w:t>………..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  <w:r w:rsidR="00C948AC">
        <w:rPr>
          <w:rFonts w:ascii="Century Gothic" w:eastAsia="Calibri" w:hAnsi="Century Gothic" w:cs="Calibri"/>
          <w:sz w:val="22"/>
          <w:szCs w:val="22"/>
        </w:rPr>
        <w:t>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="00C948AC">
        <w:rPr>
          <w:rFonts w:ascii="Century Gothic" w:eastAsia="Calibri" w:hAnsi="Century Gothic" w:cs="Calibri"/>
          <w:sz w:val="22"/>
          <w:szCs w:val="22"/>
        </w:rPr>
        <w:t>w tym podatek VAT …… % w wysokości ………………… zł, słownie: …………………… ………………………………………………………………………………………………………</w:t>
      </w:r>
    </w:p>
    <w:p w14:paraId="7C133FC5" w14:textId="6CB3BC1F" w:rsidR="00D6048C" w:rsidRPr="004A72C0" w:rsidRDefault="00D6048C" w:rsidP="00C948AC">
      <w:pPr>
        <w:numPr>
          <w:ilvl w:val="0"/>
          <w:numId w:val="17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Wynagrodzenie za przedmiot umowy obejmuje wszystkie koszty </w:t>
      </w:r>
      <w:r w:rsidRPr="004A72C0">
        <w:rPr>
          <w:rFonts w:ascii="Century Gothic" w:hAnsi="Century Gothic"/>
          <w:sz w:val="22"/>
          <w:szCs w:val="22"/>
        </w:rPr>
        <w:t>związane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poniesione przez Wykonawcę, niezbędne do zrealizowania przedmiotu umowy. Oznacza to, że cena zawiera wszystkie koszty związane z realizacją dostawy i świadczeniem przez Wykonawcę usług objętych umową wynikających wprost z umowy, montaż (instalację) i konfigurację</w:t>
      </w:r>
      <w:r w:rsidR="004941B4">
        <w:rPr>
          <w:rFonts w:ascii="Century Gothic" w:hAnsi="Century Gothic"/>
          <w:sz w:val="22"/>
          <w:szCs w:val="22"/>
        </w:rPr>
        <w:t>, wykonanie projektów (schematów) elektrycznych,</w:t>
      </w:r>
      <w:r w:rsidRPr="004A72C0">
        <w:rPr>
          <w:rFonts w:ascii="Century Gothic" w:hAnsi="Century Gothic"/>
          <w:sz w:val="22"/>
          <w:szCs w:val="22"/>
        </w:rPr>
        <w:t xml:space="preserve"> jak również nie ujęte w jej treści, a niezbędne do jej prawidłowego wykonania. tj. podatek VAT, wszelkie prace przygotowawcze, koszty transportu, załadunku, rozładunku, itp.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0982537E" w14:textId="77777777" w:rsidR="00D6048C" w:rsidRPr="004A72C0" w:rsidRDefault="00D6048C" w:rsidP="00D6048C">
      <w:pPr>
        <w:numPr>
          <w:ilvl w:val="0"/>
          <w:numId w:val="17"/>
        </w:numPr>
        <w:suppressAutoHyphens w:val="0"/>
        <w:spacing w:after="40" w:line="268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Podstawą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rozliczeń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finansowych </w:t>
      </w:r>
      <w:r w:rsidRPr="004A72C0">
        <w:rPr>
          <w:rFonts w:ascii="Century Gothic" w:hAnsi="Century Gothic"/>
          <w:sz w:val="22"/>
          <w:szCs w:val="22"/>
        </w:rPr>
        <w:t>między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Wykonawcą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a </w:t>
      </w:r>
      <w:r w:rsidRPr="004A72C0">
        <w:rPr>
          <w:rFonts w:ascii="Century Gothic" w:hAnsi="Century Gothic"/>
          <w:sz w:val="22"/>
          <w:szCs w:val="22"/>
        </w:rPr>
        <w:t>Zamawiającym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będzie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faktura VAT wystawiona po wykonaniu </w:t>
      </w:r>
      <w:r w:rsidRPr="004A72C0">
        <w:rPr>
          <w:rFonts w:ascii="Century Gothic" w:hAnsi="Century Gothic"/>
          <w:sz w:val="22"/>
          <w:szCs w:val="22"/>
        </w:rPr>
        <w:t>całości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przedmiotu umowy oraz po </w:t>
      </w:r>
      <w:r w:rsidRPr="004A72C0">
        <w:rPr>
          <w:rFonts w:ascii="Century Gothic" w:hAnsi="Century Gothic"/>
          <w:sz w:val="22"/>
          <w:szCs w:val="22"/>
        </w:rPr>
        <w:lastRenderedPageBreak/>
        <w:t>sporządzeniu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i podpisaniu przez obie strony umowy </w:t>
      </w:r>
      <w:r w:rsidRPr="004A72C0">
        <w:rPr>
          <w:rFonts w:ascii="Century Gothic" w:hAnsi="Century Gothic"/>
          <w:sz w:val="22"/>
          <w:szCs w:val="22"/>
        </w:rPr>
        <w:t>protokołu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zdawczo </w:t>
      </w:r>
      <w:r w:rsidRPr="004A72C0">
        <w:rPr>
          <w:rFonts w:ascii="Century Gothic" w:hAnsi="Century Gothic"/>
          <w:sz w:val="22"/>
          <w:szCs w:val="22"/>
        </w:rPr>
        <w:t>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odbiorczego </w:t>
      </w:r>
      <w:r w:rsidRPr="004A72C0">
        <w:rPr>
          <w:rFonts w:ascii="Century Gothic" w:hAnsi="Century Gothic"/>
          <w:sz w:val="22"/>
          <w:szCs w:val="22"/>
        </w:rPr>
        <w:t>(protokołu odbioru) 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bez uwag.  </w:t>
      </w:r>
    </w:p>
    <w:p w14:paraId="67C9C40A" w14:textId="77777777" w:rsidR="00D6048C" w:rsidRPr="004A72C0" w:rsidRDefault="00D6048C" w:rsidP="00D6048C">
      <w:pPr>
        <w:numPr>
          <w:ilvl w:val="0"/>
          <w:numId w:val="17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Zapłata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wynagrodzenia </w:t>
      </w:r>
      <w:r w:rsidRPr="004A72C0">
        <w:rPr>
          <w:rFonts w:ascii="Century Gothic" w:hAnsi="Century Gothic"/>
          <w:sz w:val="22"/>
          <w:szCs w:val="22"/>
        </w:rPr>
        <w:t>nastąpi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w terminie 30 dni od dnia </w:t>
      </w:r>
      <w:r w:rsidRPr="004A72C0">
        <w:rPr>
          <w:rFonts w:ascii="Century Gothic" w:hAnsi="Century Gothic"/>
          <w:sz w:val="22"/>
          <w:szCs w:val="22"/>
        </w:rPr>
        <w:t>doręczenia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Zamawiającemu faktury.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4272A779" w14:textId="77777777" w:rsidR="00D6048C" w:rsidRPr="004A72C0" w:rsidRDefault="00D6048C" w:rsidP="00D6048C">
      <w:pPr>
        <w:numPr>
          <w:ilvl w:val="0"/>
          <w:numId w:val="17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 datę zapłaty przyjmuje się datę obciążenia rachunku bankowego Zamawiającego.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601C3D52" w14:textId="77777777" w:rsidR="00D6048C" w:rsidRPr="004A72C0" w:rsidRDefault="00D6048C" w:rsidP="00D6048C">
      <w:pPr>
        <w:numPr>
          <w:ilvl w:val="0"/>
          <w:numId w:val="17"/>
        </w:numPr>
        <w:suppressAutoHyphens w:val="0"/>
        <w:spacing w:after="11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Faktura ma być wystawiona na: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B247441" w14:textId="77777777" w:rsidR="004941B4" w:rsidRDefault="00D6048C" w:rsidP="00D6048C">
      <w:pPr>
        <w:ind w:left="447" w:right="90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Nabywca: Gmina </w:t>
      </w:r>
      <w:r w:rsidR="00C948AC">
        <w:rPr>
          <w:rFonts w:ascii="Century Gothic" w:hAnsi="Century Gothic"/>
          <w:sz w:val="22"/>
          <w:szCs w:val="22"/>
        </w:rPr>
        <w:t>Strawczyn</w:t>
      </w:r>
      <w:r w:rsidRPr="004A72C0">
        <w:rPr>
          <w:rFonts w:ascii="Century Gothic" w:hAnsi="Century Gothic"/>
          <w:sz w:val="22"/>
          <w:szCs w:val="22"/>
        </w:rPr>
        <w:t xml:space="preserve">, </w:t>
      </w:r>
      <w:r w:rsidR="00C948AC">
        <w:rPr>
          <w:rFonts w:ascii="Century Gothic" w:hAnsi="Century Gothic"/>
          <w:sz w:val="22"/>
          <w:szCs w:val="22"/>
        </w:rPr>
        <w:t>Strawczyn</w:t>
      </w:r>
      <w:r w:rsidRPr="004A72C0">
        <w:rPr>
          <w:rFonts w:ascii="Century Gothic" w:hAnsi="Century Gothic"/>
          <w:sz w:val="22"/>
          <w:szCs w:val="22"/>
        </w:rPr>
        <w:t xml:space="preserve">, ul. Żeromskiego </w:t>
      </w:r>
      <w:r w:rsidR="00C948AC">
        <w:rPr>
          <w:rFonts w:ascii="Century Gothic" w:hAnsi="Century Gothic"/>
          <w:sz w:val="22"/>
          <w:szCs w:val="22"/>
        </w:rPr>
        <w:t>16</w:t>
      </w:r>
      <w:r w:rsidRPr="004A72C0">
        <w:rPr>
          <w:rFonts w:ascii="Century Gothic" w:hAnsi="Century Gothic"/>
          <w:sz w:val="22"/>
          <w:szCs w:val="22"/>
        </w:rPr>
        <w:t xml:space="preserve">, </w:t>
      </w:r>
      <w:r w:rsidR="00C948AC">
        <w:rPr>
          <w:rFonts w:ascii="Century Gothic" w:hAnsi="Century Gothic"/>
          <w:sz w:val="22"/>
          <w:szCs w:val="22"/>
        </w:rPr>
        <w:t>26-067 Strawczyn</w:t>
      </w:r>
      <w:r w:rsidRPr="004A72C0">
        <w:rPr>
          <w:rFonts w:ascii="Century Gothic" w:hAnsi="Century Gothic"/>
          <w:sz w:val="22"/>
          <w:szCs w:val="22"/>
        </w:rPr>
        <w:t xml:space="preserve">, NIP: </w:t>
      </w:r>
      <w:r w:rsidR="00C948AC">
        <w:rPr>
          <w:rFonts w:ascii="Century Gothic" w:hAnsi="Century Gothic"/>
          <w:sz w:val="22"/>
          <w:szCs w:val="22"/>
        </w:rPr>
        <w:t>959-14-86-127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36696A9A" w14:textId="4644DECF" w:rsidR="00D6048C" w:rsidRPr="004A72C0" w:rsidRDefault="00D6048C" w:rsidP="00D6048C">
      <w:pPr>
        <w:ind w:left="447" w:right="90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Odbiorca: </w:t>
      </w:r>
      <w:r w:rsidR="00C948AC">
        <w:rPr>
          <w:rFonts w:ascii="Century Gothic" w:hAnsi="Century Gothic"/>
          <w:sz w:val="22"/>
          <w:szCs w:val="22"/>
        </w:rPr>
        <w:t>Urząd Gminy Strawczyn</w:t>
      </w:r>
      <w:r w:rsidR="00C948AC" w:rsidRPr="004A72C0">
        <w:rPr>
          <w:rFonts w:ascii="Century Gothic" w:hAnsi="Century Gothic"/>
          <w:sz w:val="22"/>
          <w:szCs w:val="22"/>
        </w:rPr>
        <w:t xml:space="preserve">, </w:t>
      </w:r>
      <w:r w:rsidR="00C948AC">
        <w:rPr>
          <w:rFonts w:ascii="Century Gothic" w:hAnsi="Century Gothic"/>
          <w:sz w:val="22"/>
          <w:szCs w:val="22"/>
        </w:rPr>
        <w:t>Strawczyn</w:t>
      </w:r>
      <w:r w:rsidR="00C948AC" w:rsidRPr="004A72C0">
        <w:rPr>
          <w:rFonts w:ascii="Century Gothic" w:hAnsi="Century Gothic"/>
          <w:sz w:val="22"/>
          <w:szCs w:val="22"/>
        </w:rPr>
        <w:t xml:space="preserve">, ul. Żeromskiego </w:t>
      </w:r>
      <w:r w:rsidR="00C948AC">
        <w:rPr>
          <w:rFonts w:ascii="Century Gothic" w:hAnsi="Century Gothic"/>
          <w:sz w:val="22"/>
          <w:szCs w:val="22"/>
        </w:rPr>
        <w:t>16</w:t>
      </w:r>
      <w:r w:rsidR="00C948AC" w:rsidRPr="004A72C0">
        <w:rPr>
          <w:rFonts w:ascii="Century Gothic" w:hAnsi="Century Gothic"/>
          <w:sz w:val="22"/>
          <w:szCs w:val="22"/>
        </w:rPr>
        <w:t xml:space="preserve">, </w:t>
      </w:r>
      <w:r w:rsidR="00C948AC">
        <w:rPr>
          <w:rFonts w:ascii="Century Gothic" w:hAnsi="Century Gothic"/>
          <w:sz w:val="22"/>
          <w:szCs w:val="22"/>
        </w:rPr>
        <w:t>26-067 Strawczyn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</w:p>
    <w:p w14:paraId="6B39088C" w14:textId="77777777" w:rsidR="00D6048C" w:rsidRPr="004A72C0" w:rsidRDefault="00D6048C" w:rsidP="00D6048C">
      <w:pPr>
        <w:numPr>
          <w:ilvl w:val="0"/>
          <w:numId w:val="17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 przypadku powierzenia wykonania części zamówienia podwykonawcom lub dalszym podwykonawcom wraz z fakturą, Wykonawca przedstawi pisemny wykaz podwykonawców z ich udziałem finansowym i rzeczowym oraz dowody zapłaty wymagalnego wynagrodzenia podwykonawcom i dalszym podwykonawcom w zakresie wszelkich zobowiązań wynikających z udziału podwykonawcy i dalszego podwykonawcy w realizacji części zamówienia objętego fakturą. Brak potwierdzenia zapłaty wynagrodzenia </w:t>
      </w:r>
      <w:r w:rsidRPr="004A72C0">
        <w:rPr>
          <w:rFonts w:ascii="Century Gothic" w:eastAsia="Calibri" w:hAnsi="Century Gothic" w:cs="Calibri"/>
          <w:sz w:val="22"/>
          <w:szCs w:val="22"/>
        </w:rPr>
        <w:t>podwykonawcom lub dalszym podwykonawcom wstrzy</w:t>
      </w:r>
      <w:r w:rsidRPr="004A72C0">
        <w:rPr>
          <w:rFonts w:ascii="Century Gothic" w:hAnsi="Century Gothic"/>
          <w:sz w:val="22"/>
          <w:szCs w:val="22"/>
        </w:rPr>
        <w:t>muje dokonanie zapłaty faktury. W przypadku gdy wykonawca realizuje zamówienia bez udziały podwykonawców do faktury Wykonawca przedłoży stosowne oświadczenie potwierdzające samodzielną realizację zamówienia.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609D3DB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21128BD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6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BD9ED14" w14:textId="77777777" w:rsidR="005F3E9B" w:rsidRDefault="00631C29" w:rsidP="005F3E9B">
      <w:pPr>
        <w:pStyle w:val="Akapitzlist"/>
        <w:numPr>
          <w:ilvl w:val="1"/>
          <w:numId w:val="25"/>
        </w:numPr>
        <w:spacing w:after="18" w:line="259" w:lineRule="auto"/>
        <w:ind w:left="426" w:hanging="347"/>
        <w:jc w:val="both"/>
        <w:rPr>
          <w:rFonts w:ascii="Century Gothic" w:hAnsi="Century Gothic"/>
          <w:sz w:val="22"/>
          <w:szCs w:val="22"/>
        </w:rPr>
      </w:pPr>
      <w:r w:rsidRPr="00631C29">
        <w:rPr>
          <w:rFonts w:ascii="Century Gothic" w:hAnsi="Century Gothic"/>
          <w:sz w:val="22"/>
          <w:szCs w:val="22"/>
        </w:rPr>
        <w:t>Oprócz przypadków określonych w Kodeksie Cywilnym, Zamawiający może odstąpić od Umowy, w razie:</w:t>
      </w:r>
    </w:p>
    <w:p w14:paraId="1F783C52" w14:textId="77777777" w:rsidR="005F3E9B" w:rsidRDefault="00631C29" w:rsidP="005F3E9B">
      <w:pPr>
        <w:pStyle w:val="Akapitzlist"/>
        <w:numPr>
          <w:ilvl w:val="3"/>
          <w:numId w:val="25"/>
        </w:numPr>
        <w:spacing w:after="18" w:line="259" w:lineRule="auto"/>
        <w:ind w:left="851"/>
        <w:jc w:val="both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 xml:space="preserve">wykonywania przez Wykonawcę robót niezgodnie z Umową, przepisami BHP lub przeciwpożarowymi, </w:t>
      </w:r>
    </w:p>
    <w:p w14:paraId="4049E6FC" w14:textId="77777777" w:rsidR="005F3E9B" w:rsidRDefault="00631C29" w:rsidP="005F3E9B">
      <w:pPr>
        <w:pStyle w:val="Akapitzlist"/>
        <w:numPr>
          <w:ilvl w:val="3"/>
          <w:numId w:val="25"/>
        </w:numPr>
        <w:spacing w:after="18" w:line="259" w:lineRule="auto"/>
        <w:ind w:left="851"/>
        <w:jc w:val="both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>nierozpoczęcia robót oraz niekontynuowania ich pomimo pisemnego wezwania Zamawiającego w terminie dłuższym niż 3 dni,</w:t>
      </w:r>
    </w:p>
    <w:p w14:paraId="6BF39C8D" w14:textId="2B96AA20" w:rsidR="005F3E9B" w:rsidRDefault="00631C29" w:rsidP="005F3E9B">
      <w:pPr>
        <w:pStyle w:val="Akapitzlist"/>
        <w:numPr>
          <w:ilvl w:val="3"/>
          <w:numId w:val="25"/>
        </w:numPr>
        <w:spacing w:after="18" w:line="259" w:lineRule="auto"/>
        <w:ind w:left="851"/>
        <w:jc w:val="both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>opóźnienia w zakończeniu robót przez Wykonawcę w stosunku do terminu określonego w § 3 umowy, o więcej niż 14 dni</w:t>
      </w:r>
      <w:r w:rsidR="005F3E9B">
        <w:rPr>
          <w:rFonts w:ascii="Century Gothic" w:hAnsi="Century Gothic"/>
          <w:sz w:val="22"/>
          <w:szCs w:val="22"/>
        </w:rPr>
        <w:t>,</w:t>
      </w:r>
    </w:p>
    <w:p w14:paraId="57CDA92E" w14:textId="32EE8786" w:rsidR="005F3E9B" w:rsidRDefault="005F3E9B" w:rsidP="005F3E9B">
      <w:pPr>
        <w:pStyle w:val="Akapitzlist"/>
        <w:numPr>
          <w:ilvl w:val="3"/>
          <w:numId w:val="25"/>
        </w:numPr>
        <w:spacing w:after="18" w:line="259" w:lineRule="auto"/>
        <w:ind w:left="851"/>
        <w:jc w:val="both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>w przypadku złożenia wniosku o ogłoszenie upadłości lub likwidacji firmy Wykonawcy, albo wydania nakazu zajęcia jego majątku w terminie miesiąca od zaistnienia przedmiotowej sytuacji</w:t>
      </w:r>
      <w:r>
        <w:rPr>
          <w:rFonts w:ascii="Century Gothic" w:hAnsi="Century Gothic"/>
          <w:sz w:val="22"/>
          <w:szCs w:val="22"/>
        </w:rPr>
        <w:t>,</w:t>
      </w:r>
    </w:p>
    <w:p w14:paraId="51A9900D" w14:textId="77777777" w:rsidR="005F3E9B" w:rsidRDefault="00631C29" w:rsidP="005F3E9B">
      <w:pPr>
        <w:pStyle w:val="Akapitzlist"/>
        <w:numPr>
          <w:ilvl w:val="1"/>
          <w:numId w:val="25"/>
        </w:numPr>
        <w:spacing w:after="18" w:line="259" w:lineRule="auto"/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>Odstąpienie od Umowy następuje w trybie natychmiastowym w razie wystąpienia istotnej zmiany okoliczności,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za roboty już wykonane.</w:t>
      </w:r>
    </w:p>
    <w:p w14:paraId="20BDD888" w14:textId="45832061" w:rsidR="00D6048C" w:rsidRPr="005F3E9B" w:rsidRDefault="00631C29" w:rsidP="005F3E9B">
      <w:pPr>
        <w:pStyle w:val="Akapitzlist"/>
        <w:numPr>
          <w:ilvl w:val="1"/>
          <w:numId w:val="25"/>
        </w:numPr>
        <w:spacing w:after="18" w:line="259" w:lineRule="auto"/>
        <w:ind w:left="426" w:hanging="426"/>
        <w:rPr>
          <w:rFonts w:ascii="Century Gothic" w:hAnsi="Century Gothic"/>
          <w:sz w:val="22"/>
          <w:szCs w:val="22"/>
        </w:rPr>
      </w:pPr>
      <w:r w:rsidRPr="005F3E9B">
        <w:rPr>
          <w:rFonts w:ascii="Century Gothic" w:hAnsi="Century Gothic"/>
          <w:sz w:val="22"/>
          <w:szCs w:val="22"/>
        </w:rPr>
        <w:t>Zmiana umowy wymaga formy pisemnej zawierającej uzasadnienie pod rygorem nieważności.</w:t>
      </w:r>
    </w:p>
    <w:p w14:paraId="2E288EFB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7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5020826" w14:textId="77777777" w:rsidR="00D6048C" w:rsidRPr="004A72C0" w:rsidRDefault="00D6048C" w:rsidP="00D6048C">
      <w:pPr>
        <w:numPr>
          <w:ilvl w:val="0"/>
          <w:numId w:val="19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lastRenderedPageBreak/>
        <w:t xml:space="preserve">Wykonawca może powierzyć wykonanie części zamówienia będącego przedmiotem niniejszej umowy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podwykonawcom. </w:t>
      </w:r>
    </w:p>
    <w:p w14:paraId="19FF9943" w14:textId="77777777" w:rsidR="00D6048C" w:rsidRPr="004A72C0" w:rsidRDefault="00D6048C" w:rsidP="00D6048C">
      <w:pPr>
        <w:numPr>
          <w:ilvl w:val="0"/>
          <w:numId w:val="19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Powierzenie wykonania części zamówienia podwykonawcom nie zwalnia wykonawcy z odpowiedzialności za należyte wykonanie tego zamówienia.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4F82788" w14:textId="77777777" w:rsidR="00F47CCC" w:rsidRDefault="00D6048C" w:rsidP="00F47CCC">
      <w:pPr>
        <w:numPr>
          <w:ilvl w:val="0"/>
          <w:numId w:val="19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Wykonawca ponosi pełną odpowiedzialność za część przedmiotu umowy, którą wykonuje przy pomocy podwykonawców.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FF24E82" w14:textId="56688392" w:rsidR="00D6048C" w:rsidRPr="00F47CCC" w:rsidRDefault="00D6048C" w:rsidP="007C28C1">
      <w:pPr>
        <w:numPr>
          <w:ilvl w:val="0"/>
          <w:numId w:val="19"/>
        </w:numPr>
        <w:suppressAutoHyphens w:val="0"/>
        <w:spacing w:after="37" w:line="269" w:lineRule="auto"/>
        <w:ind w:left="514"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F47CCC">
        <w:rPr>
          <w:rFonts w:ascii="Century Gothic" w:hAnsi="Century Gothic"/>
          <w:sz w:val="22"/>
          <w:szCs w:val="22"/>
        </w:rPr>
        <w:t xml:space="preserve">Wykonawca ponosi odpowiedzialność na zasadach ogólnych za jakość i terminowość prac, które realizuje przy pomocy podwykonawców. </w:t>
      </w:r>
      <w:r w:rsidRPr="00F47CCC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27740D7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3FF57A4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§ 8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5D1F8C3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Wykonawca udziela Zamawiającemu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gwarancji </w:t>
      </w:r>
      <w:r w:rsidRPr="004A72C0">
        <w:rPr>
          <w:rFonts w:ascii="Century Gothic" w:hAnsi="Century Gothic"/>
          <w:sz w:val="22"/>
          <w:szCs w:val="22"/>
        </w:rPr>
        <w:t>na sprzęt będący przedmiotem umowy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zgodnie z </w:t>
      </w:r>
      <w:r w:rsidRPr="004A72C0">
        <w:rPr>
          <w:rFonts w:ascii="Century Gothic" w:hAnsi="Century Gothic"/>
          <w:sz w:val="22"/>
          <w:szCs w:val="22"/>
        </w:rPr>
        <w:t>warunkami przedstawionymi w Opisie Przedmiotu zamówienia oraz Ofercie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stanowiącymi integralną część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umowy.  </w:t>
      </w:r>
    </w:p>
    <w:p w14:paraId="5F4CB4BC" w14:textId="75CC61A7" w:rsidR="00D6048C" w:rsidRPr="00F47CCC" w:rsidRDefault="00D6048C" w:rsidP="00F47CCC">
      <w:pPr>
        <w:numPr>
          <w:ilvl w:val="0"/>
          <w:numId w:val="20"/>
        </w:numPr>
        <w:suppressAutoHyphens w:val="0"/>
        <w:spacing w:after="8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Okres gwarancji, o którym mowa w ust. 1 rozpoczyna się z dniem podpisania protokołu, o którym mowa w </w:t>
      </w:r>
      <w:r w:rsidRPr="00F47CCC">
        <w:rPr>
          <w:rFonts w:ascii="Century Gothic" w:hAnsi="Century Gothic"/>
          <w:sz w:val="22"/>
          <w:szCs w:val="22"/>
        </w:rPr>
        <w:t xml:space="preserve">§ 3 ust. </w:t>
      </w:r>
      <w:r w:rsidRPr="00F47CCC">
        <w:rPr>
          <w:rFonts w:ascii="Century Gothic" w:eastAsia="Calibri" w:hAnsi="Century Gothic" w:cs="Calibri"/>
          <w:sz w:val="22"/>
          <w:szCs w:val="22"/>
        </w:rPr>
        <w:t xml:space="preserve">2.  </w:t>
      </w:r>
    </w:p>
    <w:p w14:paraId="1CBE8350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40" w:line="268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Wykonawca, </w:t>
      </w:r>
      <w:r w:rsidRPr="004A72C0">
        <w:rPr>
          <w:rFonts w:ascii="Century Gothic" w:hAnsi="Century Gothic"/>
          <w:sz w:val="22"/>
          <w:szCs w:val="22"/>
        </w:rPr>
        <w:t>niezależnie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od gwarancji, ponosi </w:t>
      </w:r>
      <w:r w:rsidRPr="004A72C0">
        <w:rPr>
          <w:rFonts w:ascii="Century Gothic" w:hAnsi="Century Gothic"/>
          <w:sz w:val="22"/>
          <w:szCs w:val="22"/>
        </w:rPr>
        <w:t>odpowiedzialność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 </w:t>
      </w:r>
      <w:r w:rsidRPr="004A72C0">
        <w:rPr>
          <w:rFonts w:ascii="Century Gothic" w:hAnsi="Century Gothic"/>
          <w:sz w:val="22"/>
          <w:szCs w:val="22"/>
        </w:rPr>
        <w:t>tytułu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rękojmi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za wady fizyczne oraz </w:t>
      </w:r>
      <w:r w:rsidRPr="004A72C0">
        <w:rPr>
          <w:rFonts w:ascii="Century Gothic" w:hAnsi="Century Gothic"/>
          <w:sz w:val="22"/>
          <w:szCs w:val="22"/>
        </w:rPr>
        <w:t>wady prawne sprzętu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zgodnie z kodeksem cywilnym.  </w:t>
      </w:r>
    </w:p>
    <w:p w14:paraId="53C066EF" w14:textId="7D8AA292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Zamawiający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będzie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dokonywał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zgłoszenia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usterki na adres e-mail Wykonawcy </w:t>
      </w:r>
      <w:r w:rsidRPr="004A72C0">
        <w:rPr>
          <w:rFonts w:ascii="Century Gothic" w:hAnsi="Century Gothic"/>
          <w:sz w:val="22"/>
          <w:szCs w:val="22"/>
        </w:rPr>
        <w:t>……………………………………..</w:t>
      </w:r>
      <w:r w:rsidRPr="004A72C0">
        <w:rPr>
          <w:rFonts w:ascii="Century Gothic" w:eastAsia="Calibri" w:hAnsi="Century Gothic" w:cs="Calibri"/>
          <w:sz w:val="22"/>
          <w:szCs w:val="22"/>
        </w:rPr>
        <w:t>.</w:t>
      </w:r>
      <w:r w:rsidR="00F47CCC">
        <w:rPr>
          <w:rFonts w:ascii="Century Gothic" w:eastAsia="Calibri" w:hAnsi="Century Gothic" w:cs="Calibri"/>
          <w:sz w:val="22"/>
          <w:szCs w:val="22"/>
        </w:rPr>
        <w:t>................................................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lub telefonicznie </w:t>
      </w:r>
      <w:r w:rsidRPr="004A72C0">
        <w:rPr>
          <w:rFonts w:ascii="Century Gothic" w:hAnsi="Century Gothic"/>
          <w:sz w:val="22"/>
          <w:szCs w:val="22"/>
        </w:rPr>
        <w:t>………………………………………………..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739B49F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Wykonawca </w:t>
      </w:r>
      <w:r w:rsidRPr="004A72C0">
        <w:rPr>
          <w:rFonts w:ascii="Century Gothic" w:hAnsi="Century Gothic"/>
          <w:sz w:val="22"/>
          <w:szCs w:val="22"/>
        </w:rPr>
        <w:t>zobowiązuje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się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do </w:t>
      </w:r>
      <w:r w:rsidRPr="004A72C0">
        <w:rPr>
          <w:rFonts w:ascii="Century Gothic" w:hAnsi="Century Gothic"/>
          <w:sz w:val="22"/>
          <w:szCs w:val="22"/>
        </w:rPr>
        <w:t>podjęcia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czynności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serwisowych w </w:t>
      </w:r>
      <w:r w:rsidRPr="004A72C0">
        <w:rPr>
          <w:rFonts w:ascii="Century Gothic" w:hAnsi="Century Gothic"/>
          <w:sz w:val="22"/>
          <w:szCs w:val="22"/>
        </w:rPr>
        <w:t xml:space="preserve">siedzibie Zamawiającego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zgodnie z </w:t>
      </w:r>
      <w:r w:rsidRPr="004A72C0">
        <w:rPr>
          <w:rFonts w:ascii="Century Gothic" w:hAnsi="Century Gothic"/>
          <w:sz w:val="22"/>
          <w:szCs w:val="22"/>
        </w:rPr>
        <w:t>warunkami przedstawionymi w Opisie Przedmiotu zamówienia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oraz Ofercie.  </w:t>
      </w:r>
    </w:p>
    <w:p w14:paraId="1BD2EA6A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Wykonawca zapewni bezpłatne usunięcie awarii w okresie trwania gwarancji.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577B642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 przypadku stwierdzenia wady ukrytej sprzętu Wykonawca zobowiązany jest do jego wymiany na nowy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zgodnie z </w:t>
      </w:r>
      <w:r w:rsidRPr="004A72C0">
        <w:rPr>
          <w:rFonts w:ascii="Century Gothic" w:hAnsi="Century Gothic"/>
          <w:sz w:val="22"/>
          <w:szCs w:val="22"/>
        </w:rPr>
        <w:t>warunkami przedstawionymi w Opisie Przedmiotu zamówienia 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raz Ofercie.  </w:t>
      </w:r>
    </w:p>
    <w:p w14:paraId="5C97BBF8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40" w:line="268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Koszt dojazdu ekipy serwisowej w ramach napraw gwarancyjnych i koszt </w:t>
      </w:r>
      <w:r w:rsidRPr="004A72C0">
        <w:rPr>
          <w:rFonts w:ascii="Century Gothic" w:hAnsi="Century Gothic"/>
          <w:sz w:val="22"/>
          <w:szCs w:val="22"/>
        </w:rPr>
        <w:t>transportu sprzętu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naprawianego w ramach gwarancji poza </w:t>
      </w:r>
      <w:r w:rsidRPr="004A72C0">
        <w:rPr>
          <w:rFonts w:ascii="Century Gothic" w:hAnsi="Century Gothic"/>
          <w:sz w:val="22"/>
          <w:szCs w:val="22"/>
        </w:rPr>
        <w:t>siedzibą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Zamawiającego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pokrywa Wykonawca.  </w:t>
      </w:r>
    </w:p>
    <w:p w14:paraId="44130990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Wykonawca ponosi wszelkie koszty związane w wykonaniem obowiązków wynikających z gwarancji.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962A571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 przypadku, gdy z kart gwarancyjnych wynikają korzystniejsze warunki gwarancji niż przewidziane powyżej, mają one zastosowanie do niniejszej umowy.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871A882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Wykonawca </w:t>
      </w:r>
      <w:r w:rsidRPr="004A72C0">
        <w:rPr>
          <w:rFonts w:ascii="Century Gothic" w:hAnsi="Century Gothic"/>
          <w:sz w:val="22"/>
          <w:szCs w:val="22"/>
        </w:rPr>
        <w:t>zobowiązuje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się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do zapewnienia kontynuacji </w:t>
      </w:r>
      <w:r w:rsidRPr="004A72C0">
        <w:rPr>
          <w:rFonts w:ascii="Century Gothic" w:hAnsi="Century Gothic"/>
          <w:sz w:val="22"/>
          <w:szCs w:val="22"/>
        </w:rPr>
        <w:t>świadczeń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gwarancyjnych (przez producenta </w:t>
      </w:r>
      <w:r w:rsidRPr="004A72C0">
        <w:rPr>
          <w:rFonts w:ascii="Century Gothic" w:hAnsi="Century Gothic"/>
          <w:sz w:val="22"/>
          <w:szCs w:val="22"/>
        </w:rPr>
        <w:t>urządzeń lub jego autoryzowaną placówkę serwisową) w przypadku niemożliwości ich wypełnienia przez Wykonawcę.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B5A4F81" w14:textId="77777777" w:rsidR="00D6048C" w:rsidRPr="004A72C0" w:rsidRDefault="00D6048C" w:rsidP="00D6048C">
      <w:pPr>
        <w:numPr>
          <w:ilvl w:val="0"/>
          <w:numId w:val="20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 okresie gwarancji (w ramach zaoferowanych cen jednostkowych) wykonawca zobowiązany będzie do zapewnienia ewentualnych przeglądów okresowych (termin przeglądu musi zostać każdorazowo uzgodniony z zamawiającym), jeżeli są one wymagane przez producenta sprzętu oraz wykonywania napraw w siedzibie zamawiającego lub wymieniać na nowy, wolny od wad 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w przypadku wystąpienia uszkodzeń powstałych na skutek wad </w:t>
      </w:r>
      <w:r w:rsidRPr="004A72C0">
        <w:rPr>
          <w:rFonts w:ascii="Century Gothic" w:hAnsi="Century Gothic"/>
          <w:sz w:val="22"/>
          <w:szCs w:val="22"/>
        </w:rPr>
        <w:lastRenderedPageBreak/>
        <w:t xml:space="preserve">materiałowych, wykonania lub innych wad ukrytych,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zgodnie z </w:t>
      </w:r>
      <w:r w:rsidRPr="004A72C0">
        <w:rPr>
          <w:rFonts w:ascii="Century Gothic" w:hAnsi="Century Gothic"/>
          <w:sz w:val="22"/>
          <w:szCs w:val="22"/>
        </w:rPr>
        <w:t>warunkami przedstawionymi w Opisie Przedmiotu zamówienia oraz Ofercie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</w:p>
    <w:p w14:paraId="03634E04" w14:textId="77777777" w:rsidR="00D6048C" w:rsidRPr="004A72C0" w:rsidRDefault="00D6048C" w:rsidP="00D6048C">
      <w:pPr>
        <w:spacing w:after="18" w:line="259" w:lineRule="auto"/>
        <w:ind w:left="504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3B4A03C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§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9 </w:t>
      </w:r>
    </w:p>
    <w:p w14:paraId="1373DACB" w14:textId="77777777" w:rsidR="00D6048C" w:rsidRPr="004A72C0" w:rsidRDefault="00D6048C" w:rsidP="00D6048C">
      <w:pPr>
        <w:numPr>
          <w:ilvl w:val="0"/>
          <w:numId w:val="21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Strony postanawiają, że obowiązującą formę odszkodowania stanowią kary umowne, które będą naliczane w następujących wypadkach: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E9D4BAD" w14:textId="77777777" w:rsidR="00D6048C" w:rsidRPr="004A72C0" w:rsidRDefault="00D6048C" w:rsidP="00D6048C">
      <w:pPr>
        <w:tabs>
          <w:tab w:val="center" w:pos="584"/>
          <w:tab w:val="center" w:pos="2893"/>
        </w:tabs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ab/>
        <w:t>1)</w:t>
      </w:r>
      <w:r w:rsidRPr="004A72C0">
        <w:rPr>
          <w:rFonts w:ascii="Century Gothic" w:eastAsia="Arial" w:hAnsi="Century Gothic" w:cs="Arial"/>
          <w:sz w:val="22"/>
          <w:szCs w:val="22"/>
        </w:rPr>
        <w:t xml:space="preserve"> </w:t>
      </w:r>
      <w:r w:rsidRPr="004A72C0">
        <w:rPr>
          <w:rFonts w:ascii="Century Gothic" w:eastAsia="Arial" w:hAnsi="Century Gothic" w:cs="Arial"/>
          <w:sz w:val="22"/>
          <w:szCs w:val="22"/>
        </w:rPr>
        <w:tab/>
      </w:r>
      <w:r w:rsidRPr="004A72C0">
        <w:rPr>
          <w:rFonts w:ascii="Century Gothic" w:hAnsi="Century Gothic"/>
          <w:sz w:val="22"/>
          <w:szCs w:val="22"/>
        </w:rPr>
        <w:t xml:space="preserve">Wykonawca płaci Zamawiającemu kary umowne: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36D12F3" w14:textId="77777777" w:rsidR="00D6048C" w:rsidRPr="004A72C0" w:rsidRDefault="00D6048C" w:rsidP="00D6048C">
      <w:pPr>
        <w:numPr>
          <w:ilvl w:val="1"/>
          <w:numId w:val="21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>0,1% wynagrodzenia umownego netto</w:t>
      </w:r>
      <w:r w:rsidRPr="004A72C0">
        <w:rPr>
          <w:rFonts w:ascii="Century Gothic" w:hAnsi="Century Gothic"/>
          <w:sz w:val="22"/>
          <w:szCs w:val="22"/>
        </w:rPr>
        <w:t>, określonego w § 5 ust. 1 umowy, za każdy dzień zwłoki za przekroczenie terminu dostaw, o który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ch </w:t>
      </w:r>
      <w:r w:rsidRPr="004A72C0">
        <w:rPr>
          <w:rFonts w:ascii="Century Gothic" w:hAnsi="Century Gothic"/>
          <w:sz w:val="22"/>
          <w:szCs w:val="22"/>
        </w:rPr>
        <w:t>mowa w § 3 ust. 1,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B934BED" w14:textId="01824565" w:rsidR="00D6048C" w:rsidRPr="009407B8" w:rsidRDefault="00D6048C" w:rsidP="009407B8">
      <w:pPr>
        <w:numPr>
          <w:ilvl w:val="1"/>
          <w:numId w:val="21"/>
        </w:numPr>
        <w:suppressAutoHyphens w:val="0"/>
        <w:spacing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>0,05% wynagrodzenia umownego netto</w:t>
      </w:r>
      <w:r w:rsidRPr="004A72C0">
        <w:rPr>
          <w:rFonts w:ascii="Century Gothic" w:hAnsi="Century Gothic"/>
          <w:sz w:val="22"/>
          <w:szCs w:val="22"/>
        </w:rPr>
        <w:t>, określonego w § 5 ust. 1 umowy, za każdy dzień zwłoki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w </w:t>
      </w:r>
      <w:r w:rsidRPr="009407B8">
        <w:rPr>
          <w:rFonts w:ascii="Century Gothic" w:hAnsi="Century Gothic"/>
          <w:sz w:val="22"/>
          <w:szCs w:val="22"/>
        </w:rPr>
        <w:t>wykonaniu obowiązków Wykonawcy wynikających z gwarancji</w:t>
      </w:r>
      <w:r w:rsidRPr="009407B8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9407B8">
        <w:rPr>
          <w:rFonts w:ascii="Century Gothic" w:hAnsi="Century Gothic"/>
          <w:sz w:val="22"/>
          <w:szCs w:val="22"/>
        </w:rPr>
        <w:t>(m.in. zwłoka w usunięciu wad i usterek zgłoszonych w okresie gwarancji lub rękojmi)</w:t>
      </w:r>
      <w:r w:rsidRPr="009407B8">
        <w:rPr>
          <w:rFonts w:ascii="Century Gothic" w:eastAsia="Calibri" w:hAnsi="Century Gothic" w:cs="Calibri"/>
          <w:sz w:val="22"/>
          <w:szCs w:val="22"/>
        </w:rPr>
        <w:t xml:space="preserve">;  </w:t>
      </w:r>
    </w:p>
    <w:p w14:paraId="3CD4ABB3" w14:textId="77777777" w:rsidR="00D6048C" w:rsidRPr="004A72C0" w:rsidRDefault="00D6048C" w:rsidP="00D6048C">
      <w:pPr>
        <w:numPr>
          <w:ilvl w:val="1"/>
          <w:numId w:val="21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>10</w:t>
      </w:r>
      <w:r w:rsidRPr="004A72C0">
        <w:rPr>
          <w:rFonts w:ascii="Century Gothic" w:hAnsi="Century Gothic"/>
          <w:sz w:val="22"/>
          <w:szCs w:val="22"/>
        </w:rPr>
        <w:t>% wynagrodzenia określonego w § 5 ust. 1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w razie odstąpienia od umowy przez Wykonawcę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lub przez </w:t>
      </w:r>
      <w:r w:rsidRPr="004A72C0">
        <w:rPr>
          <w:rFonts w:ascii="Century Gothic" w:hAnsi="Century Gothic"/>
          <w:sz w:val="22"/>
          <w:szCs w:val="22"/>
        </w:rPr>
        <w:t>Zamawiającego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wskutek </w:t>
      </w:r>
      <w:r w:rsidRPr="004A72C0">
        <w:rPr>
          <w:rFonts w:ascii="Century Gothic" w:hAnsi="Century Gothic"/>
          <w:sz w:val="22"/>
          <w:szCs w:val="22"/>
        </w:rPr>
        <w:t>okoliczności,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za </w:t>
      </w:r>
      <w:r w:rsidRPr="004A72C0">
        <w:rPr>
          <w:rFonts w:ascii="Century Gothic" w:hAnsi="Century Gothic"/>
          <w:sz w:val="22"/>
          <w:szCs w:val="22"/>
        </w:rPr>
        <w:t>które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odpowiada Wykonawca. </w:t>
      </w:r>
    </w:p>
    <w:p w14:paraId="45CBBB62" w14:textId="77777777" w:rsidR="00D6048C" w:rsidRPr="004A72C0" w:rsidRDefault="00D6048C" w:rsidP="00D6048C">
      <w:pPr>
        <w:numPr>
          <w:ilvl w:val="0"/>
          <w:numId w:val="21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Łączna maksymalna wysokość kar umownych, których mogą dochodzić Strony nie może przekroczyć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30% </w:t>
      </w:r>
      <w:r w:rsidRPr="004A72C0">
        <w:rPr>
          <w:rFonts w:ascii="Century Gothic" w:hAnsi="Century Gothic"/>
          <w:sz w:val="22"/>
          <w:szCs w:val="22"/>
        </w:rPr>
        <w:t>wynagrodzenia netto, o którym mowa w § 5 ust. 1 umowy.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3E071C6" w14:textId="77777777" w:rsidR="00D6048C" w:rsidRPr="004A72C0" w:rsidRDefault="00D6048C" w:rsidP="00D6048C">
      <w:pPr>
        <w:numPr>
          <w:ilvl w:val="0"/>
          <w:numId w:val="21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Zamawiający zastrzega sobie możliwość dochodzenia odszkodowania uzupełniającego na zasadach określonych w Kodeksie cywilnym, jeżeli szkoda przewyższa wysokość kar umownych.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479843C" w14:textId="77777777" w:rsidR="00D6048C" w:rsidRPr="004A72C0" w:rsidRDefault="00D6048C" w:rsidP="00D6048C">
      <w:pPr>
        <w:numPr>
          <w:ilvl w:val="0"/>
          <w:numId w:val="21"/>
        </w:numPr>
        <w:suppressAutoHyphens w:val="0"/>
        <w:spacing w:after="37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Zamawiający może naliczyć i potrącić z wynagrodzenia Wykonawcy, określonego w § 5 ust. 1 umowy, należność z tytułu kar umownych, o których mowa w ust. 1, po uprzednim wezwaniu Wykonawcy do ich zapłaty pod rygorem potrącenia, a Wykonawca wyraża na to zgodę.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4D2BA55" w14:textId="77777777" w:rsidR="00D6048C" w:rsidRPr="004A72C0" w:rsidRDefault="00D6048C" w:rsidP="00D6048C">
      <w:pPr>
        <w:numPr>
          <w:ilvl w:val="0"/>
          <w:numId w:val="21"/>
        </w:numPr>
        <w:suppressAutoHyphens w:val="0"/>
        <w:spacing w:after="11" w:line="269" w:lineRule="auto"/>
        <w:ind w:hanging="427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Kary umowne płatne będą w terminie 10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dni od dnia otrzymania wezwania do zapłaty.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342FBC3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BC13A1C" w14:textId="77777777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§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10 </w:t>
      </w:r>
    </w:p>
    <w:p w14:paraId="7318CD88" w14:textId="62AC8E2C" w:rsidR="00D6048C" w:rsidRPr="004A72C0" w:rsidRDefault="00D6048C" w:rsidP="00D6048C">
      <w:pPr>
        <w:numPr>
          <w:ilvl w:val="0"/>
          <w:numId w:val="22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Zamawiający dopuszcza możliwość wprowadzania zmiany umowy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w </w:t>
      </w:r>
      <w:r w:rsidRPr="004A72C0">
        <w:rPr>
          <w:rFonts w:ascii="Century Gothic" w:hAnsi="Century Gothic"/>
          <w:sz w:val="22"/>
          <w:szCs w:val="22"/>
        </w:rPr>
        <w:t>stosunku do treści oferty, na podstawie której dokonano wyboru Wykonawcy, w przypadku zaistnienia okoliczności niemożliwych do przewidzenia w chwili zawierania umowy lub w przypadku wystąpienia którejkolwiek z następujących okoliczności: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991CF86" w14:textId="77777777" w:rsidR="00D6048C" w:rsidRPr="004A72C0" w:rsidRDefault="00D6048C" w:rsidP="00D6048C">
      <w:pPr>
        <w:numPr>
          <w:ilvl w:val="1"/>
          <w:numId w:val="22"/>
        </w:numPr>
        <w:suppressAutoHyphens w:val="0"/>
        <w:spacing w:after="40" w:line="268" w:lineRule="auto"/>
        <w:ind w:hanging="49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Zmiany terminu dostawy przedmiotu umowy, w przypadku:  </w:t>
      </w:r>
    </w:p>
    <w:p w14:paraId="09D2F790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skrócenia terminu realizacji zamówienia w przypadku wykonania przedmiotu zamówienia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; </w:t>
      </w:r>
    </w:p>
    <w:p w14:paraId="7D700568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wydłużenia terminu realizacji zamówienia w przypadku działania siły wyższej, mającej istotny wpływ na realizację przedmiotu umowy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–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nie więcej jednak niż o okres działania siły wyższej, do chwili jej ustąpienia;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D8C6C87" w14:textId="77777777" w:rsidR="00D6048C" w:rsidRPr="004A72C0" w:rsidRDefault="00D6048C" w:rsidP="00D6048C">
      <w:pPr>
        <w:numPr>
          <w:ilvl w:val="1"/>
          <w:numId w:val="22"/>
        </w:numPr>
        <w:suppressAutoHyphens w:val="0"/>
        <w:spacing w:after="37" w:line="269" w:lineRule="auto"/>
        <w:ind w:hanging="49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wynagrodzenia, o którym mowa w § 5 ust. 1, w przypadku zmiany stawki podatku VAT, o wartość wynikającą ze zmiany stawki podatku VAT;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F2C59BA" w14:textId="77777777" w:rsidR="00D6048C" w:rsidRPr="004A72C0" w:rsidRDefault="00D6048C" w:rsidP="00D6048C">
      <w:pPr>
        <w:numPr>
          <w:ilvl w:val="1"/>
          <w:numId w:val="22"/>
        </w:numPr>
        <w:suppressAutoHyphens w:val="0"/>
        <w:spacing w:after="37" w:line="269" w:lineRule="auto"/>
        <w:ind w:hanging="49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lastRenderedPageBreak/>
        <w:t xml:space="preserve">zmiany producenta lub modelu sprzętu (zastąpienie produktu lub rozszerzenie asortymentu o produkt równoważny lub wyższej jakości) w przypadku: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37AF084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E69B76B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wprowadzenia do sprzedaży przez producenta zmodyfikowanego/udoskonalonego produktu, za cenę nie wyższą niż cena produktu objętego umową,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8AE57F1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wprowadzenia do sprzedaży przez producenta zmodyfikowanego/udoskonalonego produktu, obok dotychczas oferowanego za cenę nie wyższą niż cena produktu objętego umową,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3708AC0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zmiany numeru katalogowego produktu, nazwy produktu, przy zachowaniu jego parametrów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; </w:t>
      </w:r>
    </w:p>
    <w:p w14:paraId="7F87A530" w14:textId="77777777" w:rsidR="00D6048C" w:rsidRPr="004A72C0" w:rsidRDefault="00D6048C" w:rsidP="00D6048C">
      <w:pPr>
        <w:numPr>
          <w:ilvl w:val="1"/>
          <w:numId w:val="22"/>
        </w:numPr>
        <w:suppressAutoHyphens w:val="0"/>
        <w:spacing w:after="37" w:line="269" w:lineRule="auto"/>
        <w:ind w:hanging="49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zmiany warunków realizacji i zakresu przedmiotu umowy niezbędne do prawidłowej realizacji zamówienia związane z: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1D9208C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koniecznością spowodowaną zmianą obowiązujących przepisów prawa powodującą, że realizacja przedmiotu umowy w niezmienionej postaci stanie się niecelowa,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1C242F2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wystąpieniem okoliczności powodujących, że niemożliwe jest zrealizowanie przedmiotu umowy w sposób określony w SWZ i złożonej ofercie, które nie były możliwe do przewidzenia w momencie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zawarcia umowy, </w:t>
      </w:r>
    </w:p>
    <w:p w14:paraId="248F1E93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zaistnieniem okoliczności leżących po stronie Zamawiającego, w szczególności spowodowanych zdolnościami płatniczymi, warunkami organizacyjnymi lub okolicznościami, które nie były możliwe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do przewidzenia w momencie zawarcia umowy, </w:t>
      </w:r>
    </w:p>
    <w:p w14:paraId="23BAFCD3" w14:textId="1CC53023" w:rsidR="00D6048C" w:rsidRPr="009407B8" w:rsidRDefault="00D6048C" w:rsidP="009407B8">
      <w:pPr>
        <w:numPr>
          <w:ilvl w:val="2"/>
          <w:numId w:val="22"/>
        </w:numPr>
        <w:suppressAutoHyphens w:val="0"/>
        <w:spacing w:after="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koniecznością modyfikacji zasad płatności wynagrodzenia umownego (m.in. wystawienia faktury, zasad i terminów rozliczeń i dokonywania płatności między stronami) oraz zasad i trybu odbioru przedmiotu zamówienia (m.in. rodzajów i terminów dokonywania czynności odbiorowych) </w:t>
      </w:r>
      <w:r w:rsidRPr="009407B8">
        <w:rPr>
          <w:rFonts w:ascii="Century Gothic" w:hAnsi="Century Gothic"/>
          <w:sz w:val="22"/>
          <w:szCs w:val="22"/>
        </w:rPr>
        <w:t>wynikających w szczególności z zasad instytucji dofinansowujących lub zaistnienia innej okoliczności uzasadniającej wprowadzenie takiej modyfikacji,</w:t>
      </w:r>
      <w:r w:rsidRPr="009407B8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5781E8D7" w14:textId="77777777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2DCE772B" w14:textId="06D24DD9" w:rsidR="00D6048C" w:rsidRPr="004A72C0" w:rsidRDefault="00D6048C" w:rsidP="00D6048C">
      <w:pPr>
        <w:numPr>
          <w:ilvl w:val="2"/>
          <w:numId w:val="22"/>
        </w:numPr>
        <w:suppressAutoHyphens w:val="0"/>
        <w:spacing w:after="37" w:line="269" w:lineRule="auto"/>
        <w:ind w:hanging="281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zaistnieniem innej niemożliwej do przewidzenia w momencie zawarcia umowy okoliczności prawnej, ekonomicznej lub technicznej, za którą </w:t>
      </w:r>
      <w:r w:rsidRPr="004A72C0">
        <w:rPr>
          <w:rFonts w:ascii="Century Gothic" w:hAnsi="Century Gothic"/>
          <w:sz w:val="22"/>
          <w:szCs w:val="22"/>
        </w:rPr>
        <w:lastRenderedPageBreak/>
        <w:t xml:space="preserve">żadna ze stron nie ponosi odpowiedzialności, skutkującej brakiem możliwości należytego wykonania umowy zgodnie z </w:t>
      </w:r>
      <w:r w:rsidR="00683060">
        <w:rPr>
          <w:rFonts w:ascii="Century Gothic" w:hAnsi="Century Gothic"/>
          <w:sz w:val="22"/>
          <w:szCs w:val="22"/>
        </w:rPr>
        <w:t>zapytaniem ofertowym</w:t>
      </w:r>
      <w:r w:rsidRPr="004A72C0">
        <w:rPr>
          <w:rFonts w:ascii="Century Gothic" w:hAnsi="Century Gothic"/>
          <w:sz w:val="22"/>
          <w:szCs w:val="22"/>
        </w:rPr>
        <w:t>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64BE7826" w14:textId="77777777" w:rsidR="00D6048C" w:rsidRPr="004A72C0" w:rsidRDefault="00D6048C" w:rsidP="00D6048C">
      <w:pPr>
        <w:numPr>
          <w:ilvl w:val="1"/>
          <w:numId w:val="22"/>
        </w:numPr>
        <w:suppressAutoHyphens w:val="0"/>
        <w:spacing w:after="37" w:line="269" w:lineRule="auto"/>
        <w:ind w:hanging="492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losowych). </w:t>
      </w:r>
    </w:p>
    <w:p w14:paraId="7A14273D" w14:textId="77777777" w:rsidR="00D6048C" w:rsidRPr="004A72C0" w:rsidRDefault="00D6048C" w:rsidP="00D6048C">
      <w:pPr>
        <w:numPr>
          <w:ilvl w:val="0"/>
          <w:numId w:val="22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w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którym Strona umowy dowiedziała się lub powinna się dowiedzieć o danym zdarzeniu lub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 xml:space="preserve">okolicznościach.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2323C67" w14:textId="77777777" w:rsidR="00D6048C" w:rsidRPr="004A72C0" w:rsidRDefault="00D6048C" w:rsidP="00D6048C">
      <w:pPr>
        <w:numPr>
          <w:ilvl w:val="0"/>
          <w:numId w:val="22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Wszelkie zmiany postanowień zawartej umowy mogą nastąpić za zgodą obydwu Stron wyrażoną na piśmie pod rygorem nieważności.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182EE7CD" w14:textId="77777777" w:rsidR="009407B8" w:rsidRDefault="009407B8" w:rsidP="00D6048C">
      <w:pPr>
        <w:spacing w:after="18" w:line="259" w:lineRule="auto"/>
        <w:ind w:left="82"/>
        <w:jc w:val="center"/>
        <w:rPr>
          <w:rFonts w:ascii="Century Gothic" w:hAnsi="Century Gothic"/>
          <w:sz w:val="22"/>
          <w:szCs w:val="22"/>
        </w:rPr>
      </w:pPr>
    </w:p>
    <w:p w14:paraId="0C443554" w14:textId="53D47239" w:rsidR="00D6048C" w:rsidRPr="004A72C0" w:rsidRDefault="00D6048C" w:rsidP="00D6048C">
      <w:pPr>
        <w:spacing w:after="18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§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11 </w:t>
      </w:r>
    </w:p>
    <w:p w14:paraId="2FBE9F60" w14:textId="77777777" w:rsidR="00D6048C" w:rsidRPr="004A72C0" w:rsidRDefault="00D6048C" w:rsidP="00E17DE2">
      <w:pPr>
        <w:spacing w:after="8"/>
        <w:ind w:left="72"/>
        <w:jc w:val="both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Wykonawca </w:t>
      </w:r>
      <w:r w:rsidRPr="004A72C0">
        <w:rPr>
          <w:rFonts w:ascii="Century Gothic" w:hAnsi="Century Gothic"/>
          <w:sz w:val="22"/>
          <w:szCs w:val="22"/>
        </w:rPr>
        <w:t>zobowiązany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jest </w:t>
      </w:r>
      <w:r w:rsidRPr="004A72C0">
        <w:rPr>
          <w:rFonts w:ascii="Century Gothic" w:hAnsi="Century Gothic"/>
          <w:sz w:val="22"/>
          <w:szCs w:val="22"/>
        </w:rPr>
        <w:t>niezwłocznie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poinformować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Zamawiającego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na </w:t>
      </w:r>
      <w:r w:rsidRPr="004A72C0">
        <w:rPr>
          <w:rFonts w:ascii="Century Gothic" w:hAnsi="Century Gothic"/>
          <w:sz w:val="22"/>
          <w:szCs w:val="22"/>
        </w:rPr>
        <w:t>piśmie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o zmianie adresu swojej siedziby, adresu e-mail lub nr telefonu </w:t>
      </w:r>
      <w:r w:rsidRPr="004A72C0">
        <w:rPr>
          <w:rFonts w:ascii="Century Gothic" w:hAnsi="Century Gothic"/>
          <w:sz w:val="22"/>
          <w:szCs w:val="22"/>
        </w:rPr>
        <w:t>dla dokonywania doręczeń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hAnsi="Century Gothic"/>
          <w:sz w:val="22"/>
          <w:szCs w:val="22"/>
        </w:rPr>
        <w:t>i zgłoszeń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W razie braku takiej informacji </w:t>
      </w:r>
      <w:r w:rsidRPr="004A72C0">
        <w:rPr>
          <w:rFonts w:ascii="Century Gothic" w:hAnsi="Century Gothic"/>
          <w:sz w:val="22"/>
          <w:szCs w:val="22"/>
        </w:rPr>
        <w:t>wszelkie pisma i przesyłki wysłane na adres Wykonawcy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, adres e-mail </w:t>
      </w:r>
      <w:r w:rsidRPr="004A72C0">
        <w:rPr>
          <w:rFonts w:ascii="Century Gothic" w:hAnsi="Century Gothic"/>
          <w:sz w:val="22"/>
          <w:szCs w:val="22"/>
        </w:rPr>
        <w:t>wskazany w niniejszej umowie będą uznawane za doręczone.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EF4E0C5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1C462E8" w14:textId="0BAA4ECA" w:rsidR="00D6048C" w:rsidRPr="004A72C0" w:rsidRDefault="00D6048C" w:rsidP="00D6048C">
      <w:pPr>
        <w:spacing w:after="49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§ </w:t>
      </w:r>
      <w:r w:rsidRPr="004A72C0">
        <w:rPr>
          <w:rFonts w:ascii="Century Gothic" w:eastAsia="Calibri" w:hAnsi="Century Gothic" w:cs="Calibri"/>
          <w:sz w:val="22"/>
          <w:szCs w:val="22"/>
        </w:rPr>
        <w:t>1</w:t>
      </w:r>
      <w:r w:rsidR="009407B8">
        <w:rPr>
          <w:rFonts w:ascii="Century Gothic" w:eastAsia="Calibri" w:hAnsi="Century Gothic" w:cs="Calibri"/>
          <w:sz w:val="22"/>
          <w:szCs w:val="22"/>
        </w:rPr>
        <w:t>2</w:t>
      </w:r>
    </w:p>
    <w:p w14:paraId="1613471C" w14:textId="77777777" w:rsidR="00D6048C" w:rsidRPr="004A72C0" w:rsidRDefault="00D6048C" w:rsidP="00D6048C">
      <w:pPr>
        <w:numPr>
          <w:ilvl w:val="0"/>
          <w:numId w:val="2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Wszelkie umowy nazwane uregulowane w Kodeksie cywilnym oraz umowy nienazwane, nieuregulowane </w:t>
      </w:r>
      <w:r w:rsidRPr="004A72C0">
        <w:rPr>
          <w:rFonts w:ascii="Century Gothic" w:hAnsi="Century Gothic"/>
          <w:sz w:val="22"/>
          <w:szCs w:val="22"/>
        </w:rPr>
        <w:t>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C9BB524" w14:textId="77777777" w:rsidR="00D6048C" w:rsidRPr="004A72C0" w:rsidRDefault="00D6048C" w:rsidP="00D6048C">
      <w:pPr>
        <w:numPr>
          <w:ilvl w:val="0"/>
          <w:numId w:val="24"/>
        </w:numPr>
        <w:suppressAutoHyphens w:val="0"/>
        <w:spacing w:after="3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W sprawach nieuregulowanych w niniejszej umowie mają zastosowanie przepisy kodeksu cywilnego oraz przepisy Ustawy z dnia 11 września 2019 r. Prawo zamówień publicznych (tj. Dz.U. z 2023 r. poz. 1605 ze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zm.) oraz przepisy wykonawcze do tej ustawy. </w:t>
      </w:r>
    </w:p>
    <w:p w14:paraId="7C811A37" w14:textId="77777777" w:rsidR="00D6048C" w:rsidRPr="004A72C0" w:rsidRDefault="00D6048C" w:rsidP="00D6048C">
      <w:pPr>
        <w:numPr>
          <w:ilvl w:val="0"/>
          <w:numId w:val="24"/>
        </w:numPr>
        <w:suppressAutoHyphens w:val="0"/>
        <w:spacing w:after="7" w:line="269" w:lineRule="auto"/>
        <w:ind w:hanging="360"/>
        <w:jc w:val="both"/>
        <w:textAlignment w:val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>Wszelkie spory wynikające z niniejszej umowy lub powstające w związku z nią będą rozstrzygane przez sąd właściwy miejscowo dla siedziby Zamawiającego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. </w:t>
      </w:r>
    </w:p>
    <w:p w14:paraId="7FD79ECC" w14:textId="77777777" w:rsidR="00D6048C" w:rsidRPr="004A72C0" w:rsidRDefault="00D6048C" w:rsidP="00D6048C">
      <w:pPr>
        <w:spacing w:after="18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0DF3EAD4" w14:textId="77777777" w:rsidR="00D6048C" w:rsidRPr="004A72C0" w:rsidRDefault="00D6048C" w:rsidP="00D6048C">
      <w:pPr>
        <w:spacing w:after="18" w:line="259" w:lineRule="auto"/>
        <w:ind w:left="82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§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14 </w:t>
      </w:r>
    </w:p>
    <w:p w14:paraId="61847E16" w14:textId="21413487" w:rsidR="00D6048C" w:rsidRPr="004A72C0" w:rsidRDefault="00D6048C" w:rsidP="000E7DAC">
      <w:pPr>
        <w:spacing w:after="7"/>
        <w:ind w:left="72"/>
        <w:jc w:val="both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Umowę sporządzono w </w:t>
      </w:r>
      <w:r w:rsidR="000E7DAC">
        <w:rPr>
          <w:rFonts w:ascii="Century Gothic" w:hAnsi="Century Gothic"/>
          <w:sz w:val="22"/>
          <w:szCs w:val="22"/>
        </w:rPr>
        <w:t>dwóch</w:t>
      </w:r>
      <w:r w:rsidRPr="004A72C0">
        <w:rPr>
          <w:rFonts w:ascii="Century Gothic" w:hAnsi="Century Gothic"/>
          <w:sz w:val="22"/>
          <w:szCs w:val="22"/>
        </w:rPr>
        <w:t xml:space="preserve"> jednobrzmiących egzemplarzach. Jeden egzemplarz dla Wykonawcy i dwa egzemplarze dla Zamawiającego. </w:t>
      </w:r>
      <w:r w:rsidRPr="004A72C0">
        <w:rPr>
          <w:rFonts w:ascii="Century Gothic" w:eastAsia="Calibri" w:hAnsi="Century Gothic" w:cs="Calibri"/>
          <w:i/>
          <w:sz w:val="22"/>
          <w:szCs w:val="22"/>
        </w:rPr>
        <w:t xml:space="preserve">(Nie dotyczy umowy podpisanej kwalifikowanym podpisem elektronicznym, podpisem zaufanym lub podpisem osobistym). </w:t>
      </w:r>
    </w:p>
    <w:p w14:paraId="32E5FF3D" w14:textId="77777777" w:rsidR="00D6048C" w:rsidRDefault="00D6048C" w:rsidP="00D6048C">
      <w:pPr>
        <w:spacing w:after="19" w:line="259" w:lineRule="auto"/>
        <w:ind w:left="77"/>
        <w:rPr>
          <w:rFonts w:ascii="Century Gothic" w:eastAsia="Calibri" w:hAnsi="Century Gothic" w:cs="Calibri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415F374B" w14:textId="77777777" w:rsidR="000E7DAC" w:rsidRDefault="000E7DAC" w:rsidP="00D6048C">
      <w:pPr>
        <w:spacing w:after="19" w:line="259" w:lineRule="auto"/>
        <w:ind w:left="77"/>
        <w:rPr>
          <w:rFonts w:ascii="Century Gothic" w:eastAsia="Calibri" w:hAnsi="Century Gothic" w:cs="Calibri"/>
          <w:sz w:val="22"/>
          <w:szCs w:val="22"/>
        </w:rPr>
      </w:pPr>
    </w:p>
    <w:p w14:paraId="3101ABDC" w14:textId="77777777" w:rsidR="000E7DAC" w:rsidRPr="004A72C0" w:rsidRDefault="000E7DAC" w:rsidP="00D6048C">
      <w:pPr>
        <w:spacing w:after="19" w:line="259" w:lineRule="auto"/>
        <w:ind w:left="77"/>
        <w:rPr>
          <w:rFonts w:ascii="Century Gothic" w:hAnsi="Century Gothic"/>
          <w:sz w:val="22"/>
          <w:szCs w:val="22"/>
        </w:rPr>
      </w:pPr>
    </w:p>
    <w:p w14:paraId="3C7D9A8E" w14:textId="77777777" w:rsidR="00D6048C" w:rsidRPr="004A72C0" w:rsidRDefault="00D6048C" w:rsidP="00D6048C">
      <w:pPr>
        <w:spacing w:after="31" w:line="259" w:lineRule="auto"/>
        <w:ind w:left="77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99F19CB" w14:textId="6565A576" w:rsidR="00D6048C" w:rsidRPr="004A72C0" w:rsidRDefault="00D6048C" w:rsidP="00D6048C">
      <w:pPr>
        <w:tabs>
          <w:tab w:val="center" w:pos="1918"/>
          <w:tab w:val="center" w:pos="2739"/>
          <w:tab w:val="center" w:pos="3418"/>
          <w:tab w:val="center" w:pos="4097"/>
          <w:tab w:val="center" w:pos="4779"/>
          <w:tab w:val="center" w:pos="5459"/>
          <w:tab w:val="center" w:pos="6138"/>
          <w:tab w:val="center" w:pos="7331"/>
        </w:tabs>
        <w:spacing w:after="18" w:line="259" w:lineRule="auto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ab/>
      </w:r>
      <w:r w:rsidRPr="004A72C0">
        <w:rPr>
          <w:rFonts w:ascii="Century Gothic" w:hAnsi="Century Gothic"/>
          <w:sz w:val="22"/>
          <w:szCs w:val="22"/>
        </w:rPr>
        <w:t xml:space="preserve">Zamawiający: </w:t>
      </w: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 </w:t>
      </w:r>
      <w:r w:rsidRPr="004A72C0">
        <w:rPr>
          <w:rFonts w:ascii="Century Gothic" w:eastAsia="Calibri" w:hAnsi="Century Gothic" w:cs="Calibri"/>
          <w:sz w:val="22"/>
          <w:szCs w:val="22"/>
        </w:rPr>
        <w:tab/>
        <w:t xml:space="preserve">Wykonawca: </w:t>
      </w:r>
    </w:p>
    <w:p w14:paraId="27AD6347" w14:textId="77777777" w:rsidR="00D6048C" w:rsidRPr="004A72C0" w:rsidRDefault="00D6048C" w:rsidP="00D6048C">
      <w:pPr>
        <w:spacing w:line="277" w:lineRule="auto"/>
        <w:ind w:left="77" w:right="4494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 </w:t>
      </w:r>
    </w:p>
    <w:p w14:paraId="41C66F2A" w14:textId="77777777" w:rsidR="00D6048C" w:rsidRPr="004A72C0" w:rsidRDefault="00D6048C" w:rsidP="00D6048C">
      <w:pPr>
        <w:spacing w:after="18" w:line="259" w:lineRule="auto"/>
        <w:ind w:left="120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74A365F6" w14:textId="77777777" w:rsidR="00D6048C" w:rsidRPr="004A72C0" w:rsidRDefault="00D6048C" w:rsidP="00D6048C">
      <w:pPr>
        <w:spacing w:after="18" w:line="259" w:lineRule="auto"/>
        <w:ind w:left="120"/>
        <w:jc w:val="center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eastAsia="Calibri" w:hAnsi="Century Gothic" w:cs="Calibri"/>
          <w:sz w:val="22"/>
          <w:szCs w:val="22"/>
        </w:rPr>
        <w:t xml:space="preserve"> </w:t>
      </w:r>
    </w:p>
    <w:p w14:paraId="3B8B880D" w14:textId="7D96D3FA" w:rsidR="00D6048C" w:rsidRPr="004A72C0" w:rsidRDefault="00D6048C" w:rsidP="00D6048C">
      <w:pPr>
        <w:ind w:left="72"/>
        <w:rPr>
          <w:rFonts w:ascii="Century Gothic" w:hAnsi="Century Gothic"/>
          <w:sz w:val="22"/>
          <w:szCs w:val="22"/>
        </w:rPr>
      </w:pPr>
      <w:r w:rsidRPr="004A72C0">
        <w:rPr>
          <w:rFonts w:ascii="Century Gothic" w:hAnsi="Century Gothic"/>
          <w:sz w:val="22"/>
          <w:szCs w:val="22"/>
        </w:rPr>
        <w:t xml:space="preserve">kontrasygnata Skarbnika Gminy </w:t>
      </w:r>
      <w:r w:rsidR="000E7DAC">
        <w:rPr>
          <w:rFonts w:ascii="Century Gothic" w:hAnsi="Century Gothic"/>
          <w:sz w:val="22"/>
          <w:szCs w:val="22"/>
        </w:rPr>
        <w:t>Strawczyn</w:t>
      </w:r>
    </w:p>
    <w:p w14:paraId="5D3C43C0" w14:textId="77777777" w:rsidR="00D6048C" w:rsidRPr="004A72C0" w:rsidRDefault="00D6048C" w:rsidP="00654A81">
      <w:pPr>
        <w:tabs>
          <w:tab w:val="num" w:pos="284"/>
        </w:tabs>
        <w:jc w:val="both"/>
        <w:rPr>
          <w:rFonts w:ascii="Century Gothic" w:hAnsi="Century Gothic"/>
          <w:sz w:val="22"/>
          <w:szCs w:val="22"/>
          <w:lang w:eastAsia="pl-PL"/>
        </w:rPr>
      </w:pPr>
    </w:p>
    <w:sectPr w:rsidR="00D6048C" w:rsidRPr="004A72C0" w:rsidSect="003D2205">
      <w:headerReference w:type="default" r:id="rId7"/>
      <w:footerReference w:type="default" r:id="rId8"/>
      <w:pgSz w:w="11906" w:h="16838"/>
      <w:pgMar w:top="1985" w:right="1417" w:bottom="1276" w:left="1417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647AB" w14:textId="77777777" w:rsidR="00116285" w:rsidRDefault="00116285" w:rsidP="0018481B">
      <w:r>
        <w:separator/>
      </w:r>
    </w:p>
  </w:endnote>
  <w:endnote w:type="continuationSeparator" w:id="0">
    <w:p w14:paraId="30818BB1" w14:textId="77777777" w:rsidR="00116285" w:rsidRDefault="00116285" w:rsidP="0018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2ECE1" w14:textId="37B91BEF" w:rsidR="0018481B" w:rsidRPr="003D2205" w:rsidRDefault="003D2205" w:rsidP="003D2205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371782A" wp14:editId="1345D6F6">
          <wp:simplePos x="0" y="0"/>
          <wp:positionH relativeFrom="margin">
            <wp:align>left</wp:align>
          </wp:positionH>
          <wp:positionV relativeFrom="paragraph">
            <wp:posOffset>-200025</wp:posOffset>
          </wp:positionV>
          <wp:extent cx="6462000" cy="673200"/>
          <wp:effectExtent l="0" t="0" r="0" b="0"/>
          <wp:wrapNone/>
          <wp:docPr id="1691346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2302F" w14:textId="77777777" w:rsidR="00116285" w:rsidRDefault="00116285" w:rsidP="0018481B">
      <w:r>
        <w:separator/>
      </w:r>
    </w:p>
  </w:footnote>
  <w:footnote w:type="continuationSeparator" w:id="0">
    <w:p w14:paraId="492385D5" w14:textId="77777777" w:rsidR="00116285" w:rsidRDefault="00116285" w:rsidP="00184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6426" w14:textId="4E2BB494" w:rsidR="0018481B" w:rsidRDefault="003D2205" w:rsidP="0018481B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DF2586F" wp14:editId="26753571">
          <wp:simplePos x="0" y="0"/>
          <wp:positionH relativeFrom="margin">
            <wp:posOffset>4618990</wp:posOffset>
          </wp:positionH>
          <wp:positionV relativeFrom="page">
            <wp:posOffset>801370</wp:posOffset>
          </wp:positionV>
          <wp:extent cx="1676400" cy="45085"/>
          <wp:effectExtent l="0" t="0" r="0" b="0"/>
          <wp:wrapSquare wrapText="bothSides"/>
          <wp:docPr id="1754476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EB2D7B" wp14:editId="47BAF208">
          <wp:simplePos x="0" y="0"/>
          <wp:positionH relativeFrom="margin">
            <wp:posOffset>0</wp:posOffset>
          </wp:positionH>
          <wp:positionV relativeFrom="page">
            <wp:posOffset>788035</wp:posOffset>
          </wp:positionV>
          <wp:extent cx="1676400" cy="45085"/>
          <wp:effectExtent l="0" t="0" r="0" b="0"/>
          <wp:wrapSquare wrapText="bothSides"/>
          <wp:docPr id="16330709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AB32C75" wp14:editId="38089132">
          <wp:simplePos x="0" y="0"/>
          <wp:positionH relativeFrom="margin">
            <wp:posOffset>2294890</wp:posOffset>
          </wp:positionH>
          <wp:positionV relativeFrom="page">
            <wp:posOffset>194310</wp:posOffset>
          </wp:positionV>
          <wp:extent cx="1773555" cy="962025"/>
          <wp:effectExtent l="0" t="0" r="0" b="9525"/>
          <wp:wrapSquare wrapText="bothSides"/>
          <wp:docPr id="374028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/>
        <w:b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 Narrow" w:hAnsi="Arial Narrow" w:cs="Arial Narrow"/>
        <w:b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sz w:val="22"/>
        <w:shd w:val="clear" w:color="auto" w:fill="FFFF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6"/>
    <w:multiLevelType w:val="multilevel"/>
    <w:tmpl w:val="5DFAB5BC"/>
    <w:name w:val="WW8Num5"/>
    <w:lvl w:ilvl="0">
      <w:start w:val="6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Arial Narrow" w:hAnsi="Arial Narrow" w:cs="Arial Narrow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48" w:hanging="964"/>
      </w:pPr>
      <w:rPr>
        <w:rFonts w:ascii="Arial Narrow" w:hAnsi="Arial Narrow" w:cs="Arial Narrow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7"/>
    <w:multiLevelType w:val="multilevel"/>
    <w:tmpl w:val="6F84AC4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6BE0C970"/>
    <w:name w:val="WW8Num8"/>
    <w:lvl w:ilvl="0">
      <w:start w:val="7"/>
      <w:numFmt w:val="decimal"/>
      <w:lvlText w:val="%1."/>
      <w:lvlJc w:val="left"/>
      <w:pPr>
        <w:tabs>
          <w:tab w:val="num" w:pos="-425"/>
        </w:tabs>
        <w:ind w:left="363" w:hanging="363"/>
      </w:pPr>
      <w:rPr>
        <w:rFonts w:ascii="Arial Narrow" w:hAnsi="Arial Narrow" w:cs="Arial Narrow"/>
        <w:b/>
        <w:bCs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65" w:hanging="539"/>
      </w:pPr>
      <w:rPr>
        <w:rFonts w:ascii="Arial Narrow" w:eastAsia="Lucida Sans Unicode" w:hAnsi="Arial Narrow" w:cs="Arial Narrow"/>
        <w:b/>
        <w:bCs/>
        <w:i w:val="0"/>
        <w:iCs/>
        <w:kern w:val="1"/>
        <w:sz w:val="22"/>
        <w:szCs w:val="22"/>
        <w:lang w:eastAsia="hi-IN"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88" w:hanging="363"/>
      </w:pPr>
      <w:rPr>
        <w:rFonts w:ascii="Arial Narrow" w:eastAsia="Times New Roman" w:hAnsi="Arial Narrow" w:cs="Times New Roman"/>
        <w:b/>
        <w:bCs/>
        <w:i w:val="0"/>
        <w:spacing w:val="-3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8" w:hanging="363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88" w:hanging="363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88" w:hanging="363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88" w:hanging="363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8" w:hanging="363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8" w:hanging="363"/>
      </w:pPr>
      <w:rPr>
        <w:i w:val="0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  <w:rPr>
        <w:rFonts w:ascii="Arial Narrow" w:eastAsia="Arial" w:hAnsi="Arial Narrow" w:cs="Arial Narrow"/>
        <w:spacing w:val="-4"/>
        <w:w w:val="105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1A253CA"/>
    <w:multiLevelType w:val="multilevel"/>
    <w:tmpl w:val="7D222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617928"/>
    <w:multiLevelType w:val="hybridMultilevel"/>
    <w:tmpl w:val="76867230"/>
    <w:lvl w:ilvl="0" w:tplc="F74CB950">
      <w:start w:val="1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F850">
      <w:start w:val="1"/>
      <w:numFmt w:val="decimal"/>
      <w:lvlText w:val="%2)"/>
      <w:lvlJc w:val="left"/>
      <w:pPr>
        <w:ind w:left="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D067E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1447A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025B5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4C4AF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F003F8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D06996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A0D2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3E632CB"/>
    <w:multiLevelType w:val="hybridMultilevel"/>
    <w:tmpl w:val="8948161E"/>
    <w:lvl w:ilvl="0" w:tplc="EB9455AA">
      <w:start w:val="1"/>
      <w:numFmt w:val="decimal"/>
      <w:lvlText w:val="%1)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C35F0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C0E3BC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66AD8E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047A16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72D4F8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920C98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DCEDBE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E04228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9996C2C"/>
    <w:multiLevelType w:val="hybridMultilevel"/>
    <w:tmpl w:val="31AC21DE"/>
    <w:lvl w:ilvl="0" w:tplc="A7C6C948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7E1936">
      <w:start w:val="1"/>
      <w:numFmt w:val="lowerLetter"/>
      <w:lvlText w:val="%2)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62B938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DC6D3C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4A21F8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5CA12C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32E5CC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EC028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64FC4A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6031B7"/>
    <w:multiLevelType w:val="hybridMultilevel"/>
    <w:tmpl w:val="D7B6FE70"/>
    <w:lvl w:ilvl="0" w:tplc="C27A74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88528E">
      <w:start w:val="1"/>
      <w:numFmt w:val="lowerLetter"/>
      <w:lvlText w:val="%2)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BECC24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FA0746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16F91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46D812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6DB50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E648F2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C48C0A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3794560"/>
    <w:multiLevelType w:val="hybridMultilevel"/>
    <w:tmpl w:val="6D7CCD34"/>
    <w:lvl w:ilvl="0" w:tplc="B7B08554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A77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74FA5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CA4A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5650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9A70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AC0A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5E1A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3A3D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4606AC1"/>
    <w:multiLevelType w:val="hybridMultilevel"/>
    <w:tmpl w:val="5A561934"/>
    <w:lvl w:ilvl="0" w:tplc="6F047094">
      <w:start w:val="1"/>
      <w:numFmt w:val="decimal"/>
      <w:lvlText w:val="%1)"/>
      <w:lvlJc w:val="left"/>
      <w:pPr>
        <w:ind w:left="996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160B476F"/>
    <w:multiLevelType w:val="hybridMultilevel"/>
    <w:tmpl w:val="72386ABA"/>
    <w:lvl w:ilvl="0" w:tplc="C16E3428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D619EE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C210C4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43522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DC9360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D8ED38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C719E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C052E8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4A5F06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926037F"/>
    <w:multiLevelType w:val="hybridMultilevel"/>
    <w:tmpl w:val="BB4CD518"/>
    <w:lvl w:ilvl="0" w:tplc="8AA6AC80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0444C6">
      <w:start w:val="1"/>
      <w:numFmt w:val="decimal"/>
      <w:lvlText w:val="%2)"/>
      <w:lvlJc w:val="left"/>
      <w:pPr>
        <w:ind w:left="9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70029A">
      <w:start w:val="1"/>
      <w:numFmt w:val="lowerLetter"/>
      <w:lvlText w:val="%3)"/>
      <w:lvlJc w:val="left"/>
      <w:pPr>
        <w:ind w:left="12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12999E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26D1CE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009234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3E414E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C66FE2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48E18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E47E72"/>
    <w:multiLevelType w:val="multilevel"/>
    <w:tmpl w:val="77CAF5A4"/>
    <w:name w:val="WW8Num52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Arial Narrow" w:hAnsi="Arial Narrow" w:cs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48" w:hanging="964"/>
      </w:pPr>
      <w:rPr>
        <w:rFonts w:ascii="Arial Narrow" w:hAnsi="Arial Narrow" w:cs="Arial Narrow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9" w15:restartNumberingAfterBreak="0">
    <w:nsid w:val="1C8371BE"/>
    <w:multiLevelType w:val="hybridMultilevel"/>
    <w:tmpl w:val="C90C6C22"/>
    <w:lvl w:ilvl="0" w:tplc="6F047094">
      <w:start w:val="1"/>
      <w:numFmt w:val="decimal"/>
      <w:lvlText w:val="%1)"/>
      <w:lvlJc w:val="left"/>
      <w:pPr>
        <w:ind w:left="919" w:hanging="405"/>
      </w:pPr>
      <w:rPr>
        <w:rFonts w:hint="default"/>
      </w:rPr>
    </w:lvl>
    <w:lvl w:ilvl="1" w:tplc="84287CDC">
      <w:start w:val="1"/>
      <w:numFmt w:val="decimal"/>
      <w:lvlText w:val="%2."/>
      <w:lvlJc w:val="left"/>
      <w:pPr>
        <w:ind w:left="1864" w:hanging="63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14" w:hanging="180"/>
      </w:pPr>
    </w:lvl>
    <w:lvl w:ilvl="3" w:tplc="AFDE8F0A">
      <w:start w:val="1"/>
      <w:numFmt w:val="lowerLetter"/>
      <w:lvlText w:val="%4)"/>
      <w:lvlJc w:val="left"/>
      <w:pPr>
        <w:ind w:left="303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20" w15:restartNumberingAfterBreak="0">
    <w:nsid w:val="1EF5627D"/>
    <w:multiLevelType w:val="hybridMultilevel"/>
    <w:tmpl w:val="D090A23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2251B5F"/>
    <w:multiLevelType w:val="hybridMultilevel"/>
    <w:tmpl w:val="45F88834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28265B"/>
    <w:multiLevelType w:val="hybridMultilevel"/>
    <w:tmpl w:val="34389370"/>
    <w:lvl w:ilvl="0" w:tplc="99721FE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0CBB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2416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422F3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748FF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50025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4447F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2AE9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E07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09B69C8"/>
    <w:multiLevelType w:val="hybridMultilevel"/>
    <w:tmpl w:val="E388748E"/>
    <w:lvl w:ilvl="0" w:tplc="E140FC1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8A5B8C">
      <w:start w:val="3"/>
      <w:numFmt w:val="decimal"/>
      <w:lvlText w:val="%2)"/>
      <w:lvlJc w:val="left"/>
      <w:pPr>
        <w:ind w:left="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3814BA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4E880C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5007E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BA8F08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941930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341D6A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701CA0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EC6D64"/>
    <w:multiLevelType w:val="multilevel"/>
    <w:tmpl w:val="9412084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25" w15:restartNumberingAfterBreak="0">
    <w:nsid w:val="37811237"/>
    <w:multiLevelType w:val="multilevel"/>
    <w:tmpl w:val="BAEC8F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 Narrow" w:hAnsi="Arial Narrow" w:cs="Arial Narrow" w:hint="default"/>
        <w:b/>
        <w:sz w:val="22"/>
        <w:szCs w:val="22"/>
      </w:rPr>
    </w:lvl>
  </w:abstractNum>
  <w:abstractNum w:abstractNumId="26" w15:restartNumberingAfterBreak="0">
    <w:nsid w:val="38097240"/>
    <w:multiLevelType w:val="hybridMultilevel"/>
    <w:tmpl w:val="C6F41454"/>
    <w:lvl w:ilvl="0" w:tplc="5B90F61E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D8B2DE">
      <w:start w:val="1"/>
      <w:numFmt w:val="decimal"/>
      <w:lvlText w:val="%2)"/>
      <w:lvlJc w:val="left"/>
      <w:pPr>
        <w:ind w:left="7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E2175E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027852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A3470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9E40DE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88639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C296E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C0970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5B16B96"/>
    <w:multiLevelType w:val="hybridMultilevel"/>
    <w:tmpl w:val="4078AA5C"/>
    <w:lvl w:ilvl="0" w:tplc="3ACCECAC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E311E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DAF82E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82E018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B41C50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6ADBB2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A2DB8C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706426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8AC7FE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6C08E2"/>
    <w:multiLevelType w:val="hybridMultilevel"/>
    <w:tmpl w:val="F57C586C"/>
    <w:lvl w:ilvl="0" w:tplc="C3E6D5F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8AA4E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D22174">
      <w:start w:val="1"/>
      <w:numFmt w:val="decimal"/>
      <w:lvlRestart w:val="0"/>
      <w:lvlText w:val="%3)"/>
      <w:lvlJc w:val="left"/>
      <w:pPr>
        <w:ind w:left="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D20F4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52395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D2D2CE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B8A97E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4EEA7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645BC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A585B7C"/>
    <w:multiLevelType w:val="hybridMultilevel"/>
    <w:tmpl w:val="CCE89342"/>
    <w:lvl w:ilvl="0" w:tplc="F620F310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88A0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04E41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00803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D2256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69C5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1CD6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4449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DA00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F23D4"/>
    <w:multiLevelType w:val="hybridMultilevel"/>
    <w:tmpl w:val="6D5E3AB4"/>
    <w:lvl w:ilvl="0" w:tplc="79D45298">
      <w:start w:val="1"/>
      <w:numFmt w:val="decimal"/>
      <w:lvlText w:val="%1."/>
      <w:lvlJc w:val="left"/>
      <w:pPr>
        <w:ind w:left="4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6DAF5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DAF6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B47E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989A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70C4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BA5E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389E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E2FD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0A6230"/>
    <w:multiLevelType w:val="multilevel"/>
    <w:tmpl w:val="E542919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 Narrow" w:eastAsia="Calibri" w:hAnsi="Arial Narrow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DF3F5E"/>
    <w:multiLevelType w:val="hybridMultilevel"/>
    <w:tmpl w:val="8F56649A"/>
    <w:lvl w:ilvl="0" w:tplc="F744B474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46E59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344D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C26C1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22A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5688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4887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E4AEB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5E0F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B76397"/>
    <w:multiLevelType w:val="hybridMultilevel"/>
    <w:tmpl w:val="6396E8EE"/>
    <w:lvl w:ilvl="0" w:tplc="95C8A53E">
      <w:start w:val="1"/>
      <w:numFmt w:val="decimal"/>
      <w:lvlText w:val="%1."/>
      <w:lvlJc w:val="left"/>
      <w:pPr>
        <w:ind w:left="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18A4BA">
      <w:start w:val="1"/>
      <w:numFmt w:val="lowerLetter"/>
      <w:lvlText w:val="%2)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76BDC6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0303E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78E24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A82758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3A2612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ACC2E0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62F42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CAC0DAF"/>
    <w:multiLevelType w:val="hybridMultilevel"/>
    <w:tmpl w:val="F440F258"/>
    <w:lvl w:ilvl="0" w:tplc="FFFFFFFF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116" w:hanging="360"/>
      </w:pPr>
    </w:lvl>
    <w:lvl w:ilvl="2" w:tplc="FFFFFFFF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C13BF"/>
    <w:multiLevelType w:val="hybridMultilevel"/>
    <w:tmpl w:val="EBA6E390"/>
    <w:lvl w:ilvl="0" w:tplc="956E372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718C826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9F3EF2"/>
    <w:multiLevelType w:val="multilevel"/>
    <w:tmpl w:val="FF44A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num w:numId="1" w16cid:durableId="705106529">
    <w:abstractNumId w:val="0"/>
  </w:num>
  <w:num w:numId="2" w16cid:durableId="1003556243">
    <w:abstractNumId w:val="32"/>
  </w:num>
  <w:num w:numId="3" w16cid:durableId="709496512">
    <w:abstractNumId w:val="38"/>
  </w:num>
  <w:num w:numId="4" w16cid:durableId="1166170070">
    <w:abstractNumId w:val="21"/>
  </w:num>
  <w:num w:numId="5" w16cid:durableId="1250307924">
    <w:abstractNumId w:val="36"/>
  </w:num>
  <w:num w:numId="6" w16cid:durableId="2098285708">
    <w:abstractNumId w:val="30"/>
  </w:num>
  <w:num w:numId="7" w16cid:durableId="1693989611">
    <w:abstractNumId w:val="2"/>
  </w:num>
  <w:num w:numId="8" w16cid:durableId="273093990">
    <w:abstractNumId w:val="9"/>
  </w:num>
  <w:num w:numId="9" w16cid:durableId="1541933965">
    <w:abstractNumId w:val="22"/>
  </w:num>
  <w:num w:numId="10" w16cid:durableId="626787553">
    <w:abstractNumId w:val="16"/>
  </w:num>
  <w:num w:numId="11" w16cid:durableId="642780520">
    <w:abstractNumId w:val="34"/>
  </w:num>
  <w:num w:numId="12" w16cid:durableId="452749623">
    <w:abstractNumId w:val="23"/>
  </w:num>
  <w:num w:numId="13" w16cid:durableId="1760446833">
    <w:abstractNumId w:val="13"/>
  </w:num>
  <w:num w:numId="14" w16cid:durableId="1534535560">
    <w:abstractNumId w:val="26"/>
  </w:num>
  <w:num w:numId="15" w16cid:durableId="666592288">
    <w:abstractNumId w:val="28"/>
  </w:num>
  <w:num w:numId="16" w16cid:durableId="1037776571">
    <w:abstractNumId w:val="33"/>
  </w:num>
  <w:num w:numId="17" w16cid:durableId="131485082">
    <w:abstractNumId w:val="14"/>
  </w:num>
  <w:num w:numId="18" w16cid:durableId="216744549">
    <w:abstractNumId w:val="10"/>
  </w:num>
  <w:num w:numId="19" w16cid:durableId="1185941969">
    <w:abstractNumId w:val="31"/>
  </w:num>
  <w:num w:numId="20" w16cid:durableId="419332001">
    <w:abstractNumId w:val="27"/>
  </w:num>
  <w:num w:numId="21" w16cid:durableId="745882107">
    <w:abstractNumId w:val="12"/>
  </w:num>
  <w:num w:numId="22" w16cid:durableId="1548950297">
    <w:abstractNumId w:val="17"/>
  </w:num>
  <w:num w:numId="23" w16cid:durableId="1111433220">
    <w:abstractNumId w:val="11"/>
  </w:num>
  <w:num w:numId="24" w16cid:durableId="524756683">
    <w:abstractNumId w:val="29"/>
  </w:num>
  <w:num w:numId="25" w16cid:durableId="1844661337">
    <w:abstractNumId w:val="19"/>
  </w:num>
  <w:num w:numId="26" w16cid:durableId="354574852">
    <w:abstractNumId w:val="35"/>
  </w:num>
  <w:num w:numId="27" w16cid:durableId="1921715014">
    <w:abstractNumId w:val="20"/>
  </w:num>
  <w:num w:numId="28" w16cid:durableId="1358699009">
    <w:abstractNumId w:val="37"/>
  </w:num>
  <w:num w:numId="29" w16cid:durableId="26720480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7B1"/>
    <w:rsid w:val="00013C9E"/>
    <w:rsid w:val="00014D81"/>
    <w:rsid w:val="00017161"/>
    <w:rsid w:val="000203D6"/>
    <w:rsid w:val="00026846"/>
    <w:rsid w:val="00034EA2"/>
    <w:rsid w:val="00043A4B"/>
    <w:rsid w:val="00045C96"/>
    <w:rsid w:val="00051835"/>
    <w:rsid w:val="000538F2"/>
    <w:rsid w:val="00053B0A"/>
    <w:rsid w:val="00055D19"/>
    <w:rsid w:val="000578A3"/>
    <w:rsid w:val="00071828"/>
    <w:rsid w:val="000726FD"/>
    <w:rsid w:val="0007710C"/>
    <w:rsid w:val="00090E2C"/>
    <w:rsid w:val="000B4413"/>
    <w:rsid w:val="000B48C8"/>
    <w:rsid w:val="000D3FB5"/>
    <w:rsid w:val="000E5936"/>
    <w:rsid w:val="000E73D5"/>
    <w:rsid w:val="000E79B1"/>
    <w:rsid w:val="000E7DAC"/>
    <w:rsid w:val="000F2D70"/>
    <w:rsid w:val="000F4EF6"/>
    <w:rsid w:val="000F6CDB"/>
    <w:rsid w:val="00100FF4"/>
    <w:rsid w:val="00101A57"/>
    <w:rsid w:val="001026D6"/>
    <w:rsid w:val="0010385E"/>
    <w:rsid w:val="00104C1D"/>
    <w:rsid w:val="001116E3"/>
    <w:rsid w:val="00113126"/>
    <w:rsid w:val="00116285"/>
    <w:rsid w:val="0012299F"/>
    <w:rsid w:val="00126984"/>
    <w:rsid w:val="00126FE7"/>
    <w:rsid w:val="001358F4"/>
    <w:rsid w:val="0014064B"/>
    <w:rsid w:val="00155AFE"/>
    <w:rsid w:val="00163A92"/>
    <w:rsid w:val="00167742"/>
    <w:rsid w:val="001738DB"/>
    <w:rsid w:val="001748D4"/>
    <w:rsid w:val="00174D04"/>
    <w:rsid w:val="00180338"/>
    <w:rsid w:val="001832F6"/>
    <w:rsid w:val="0018481B"/>
    <w:rsid w:val="00192417"/>
    <w:rsid w:val="001A063A"/>
    <w:rsid w:val="001B5071"/>
    <w:rsid w:val="001B50D8"/>
    <w:rsid w:val="001D1CA7"/>
    <w:rsid w:val="001D2B81"/>
    <w:rsid w:val="001D4930"/>
    <w:rsid w:val="001E24A3"/>
    <w:rsid w:val="001F6D14"/>
    <w:rsid w:val="00210A95"/>
    <w:rsid w:val="002201EB"/>
    <w:rsid w:val="00240723"/>
    <w:rsid w:val="00241C37"/>
    <w:rsid w:val="002456FF"/>
    <w:rsid w:val="00254732"/>
    <w:rsid w:val="002663C0"/>
    <w:rsid w:val="002847A3"/>
    <w:rsid w:val="00291FEC"/>
    <w:rsid w:val="002A4DA3"/>
    <w:rsid w:val="002A610C"/>
    <w:rsid w:val="002B2AAB"/>
    <w:rsid w:val="002B7A5C"/>
    <w:rsid w:val="002D2C9A"/>
    <w:rsid w:val="002D4DAB"/>
    <w:rsid w:val="002E48AA"/>
    <w:rsid w:val="002E4D30"/>
    <w:rsid w:val="002E50A0"/>
    <w:rsid w:val="002E653D"/>
    <w:rsid w:val="0030177C"/>
    <w:rsid w:val="00301F07"/>
    <w:rsid w:val="00303891"/>
    <w:rsid w:val="0031043E"/>
    <w:rsid w:val="00315861"/>
    <w:rsid w:val="003179A5"/>
    <w:rsid w:val="00323B39"/>
    <w:rsid w:val="00327CBD"/>
    <w:rsid w:val="00340036"/>
    <w:rsid w:val="00352DFB"/>
    <w:rsid w:val="00363B25"/>
    <w:rsid w:val="0037361C"/>
    <w:rsid w:val="00375C94"/>
    <w:rsid w:val="00396C2D"/>
    <w:rsid w:val="003977B1"/>
    <w:rsid w:val="003A1B3B"/>
    <w:rsid w:val="003B0A6A"/>
    <w:rsid w:val="003B5E90"/>
    <w:rsid w:val="003D1516"/>
    <w:rsid w:val="003D2205"/>
    <w:rsid w:val="003D3D06"/>
    <w:rsid w:val="003D5957"/>
    <w:rsid w:val="003E62DC"/>
    <w:rsid w:val="004054B5"/>
    <w:rsid w:val="004205D4"/>
    <w:rsid w:val="004208D7"/>
    <w:rsid w:val="004210A8"/>
    <w:rsid w:val="00424457"/>
    <w:rsid w:val="004835D1"/>
    <w:rsid w:val="00490B8F"/>
    <w:rsid w:val="00491484"/>
    <w:rsid w:val="004941B4"/>
    <w:rsid w:val="004965AA"/>
    <w:rsid w:val="004A72C0"/>
    <w:rsid w:val="004B50AA"/>
    <w:rsid w:val="004C1880"/>
    <w:rsid w:val="004C30B9"/>
    <w:rsid w:val="004D1D62"/>
    <w:rsid w:val="004D419B"/>
    <w:rsid w:val="004E31F7"/>
    <w:rsid w:val="004F299A"/>
    <w:rsid w:val="005138A4"/>
    <w:rsid w:val="00513D98"/>
    <w:rsid w:val="00520812"/>
    <w:rsid w:val="00522B2C"/>
    <w:rsid w:val="005719EE"/>
    <w:rsid w:val="00574143"/>
    <w:rsid w:val="00587588"/>
    <w:rsid w:val="005A3FC3"/>
    <w:rsid w:val="005A4A9E"/>
    <w:rsid w:val="005A6F28"/>
    <w:rsid w:val="005B4CBE"/>
    <w:rsid w:val="005C20FB"/>
    <w:rsid w:val="005D4355"/>
    <w:rsid w:val="005E5112"/>
    <w:rsid w:val="005F3E9B"/>
    <w:rsid w:val="00611B07"/>
    <w:rsid w:val="00614CB1"/>
    <w:rsid w:val="006168CD"/>
    <w:rsid w:val="00631C29"/>
    <w:rsid w:val="00636BA0"/>
    <w:rsid w:val="00646C0A"/>
    <w:rsid w:val="00654A81"/>
    <w:rsid w:val="00656BD2"/>
    <w:rsid w:val="006645D3"/>
    <w:rsid w:val="00674245"/>
    <w:rsid w:val="00674EC6"/>
    <w:rsid w:val="00681246"/>
    <w:rsid w:val="00683060"/>
    <w:rsid w:val="00684B07"/>
    <w:rsid w:val="00694167"/>
    <w:rsid w:val="00697478"/>
    <w:rsid w:val="006B04C8"/>
    <w:rsid w:val="006C0367"/>
    <w:rsid w:val="006C200E"/>
    <w:rsid w:val="006D4099"/>
    <w:rsid w:val="006F091B"/>
    <w:rsid w:val="00701B21"/>
    <w:rsid w:val="0070459A"/>
    <w:rsid w:val="00705C50"/>
    <w:rsid w:val="00715EF3"/>
    <w:rsid w:val="00716011"/>
    <w:rsid w:val="00717605"/>
    <w:rsid w:val="007203CF"/>
    <w:rsid w:val="00732BE9"/>
    <w:rsid w:val="00756C2F"/>
    <w:rsid w:val="0076012B"/>
    <w:rsid w:val="0076436A"/>
    <w:rsid w:val="007738EE"/>
    <w:rsid w:val="00773EC1"/>
    <w:rsid w:val="00780949"/>
    <w:rsid w:val="00793E36"/>
    <w:rsid w:val="00795A92"/>
    <w:rsid w:val="007A4E82"/>
    <w:rsid w:val="007B130D"/>
    <w:rsid w:val="007D2D29"/>
    <w:rsid w:val="007D6ACD"/>
    <w:rsid w:val="007F1563"/>
    <w:rsid w:val="007F5CE3"/>
    <w:rsid w:val="008003B1"/>
    <w:rsid w:val="00805589"/>
    <w:rsid w:val="008159F2"/>
    <w:rsid w:val="00857187"/>
    <w:rsid w:val="008726BA"/>
    <w:rsid w:val="00874936"/>
    <w:rsid w:val="00874A4F"/>
    <w:rsid w:val="00881B80"/>
    <w:rsid w:val="0089330C"/>
    <w:rsid w:val="008B38AF"/>
    <w:rsid w:val="008C0EA9"/>
    <w:rsid w:val="008C2022"/>
    <w:rsid w:val="008C2D19"/>
    <w:rsid w:val="008C434A"/>
    <w:rsid w:val="008D0717"/>
    <w:rsid w:val="008E1FA6"/>
    <w:rsid w:val="00914DB8"/>
    <w:rsid w:val="009327A1"/>
    <w:rsid w:val="0093312A"/>
    <w:rsid w:val="00937AFC"/>
    <w:rsid w:val="009407B8"/>
    <w:rsid w:val="009413E6"/>
    <w:rsid w:val="00954774"/>
    <w:rsid w:val="00956429"/>
    <w:rsid w:val="00962EDE"/>
    <w:rsid w:val="009A1C33"/>
    <w:rsid w:val="009A1EDD"/>
    <w:rsid w:val="009B52E2"/>
    <w:rsid w:val="009B6CFA"/>
    <w:rsid w:val="009C532E"/>
    <w:rsid w:val="009D00A7"/>
    <w:rsid w:val="009D2C36"/>
    <w:rsid w:val="009E21E1"/>
    <w:rsid w:val="009E6FCF"/>
    <w:rsid w:val="009F112C"/>
    <w:rsid w:val="009F448F"/>
    <w:rsid w:val="009F4932"/>
    <w:rsid w:val="009F4FF5"/>
    <w:rsid w:val="00A00BAA"/>
    <w:rsid w:val="00A21B4B"/>
    <w:rsid w:val="00A246F5"/>
    <w:rsid w:val="00A26B13"/>
    <w:rsid w:val="00A40942"/>
    <w:rsid w:val="00A43B26"/>
    <w:rsid w:val="00A52796"/>
    <w:rsid w:val="00A53F08"/>
    <w:rsid w:val="00A54504"/>
    <w:rsid w:val="00A559CA"/>
    <w:rsid w:val="00A707DF"/>
    <w:rsid w:val="00A7177C"/>
    <w:rsid w:val="00A76EFF"/>
    <w:rsid w:val="00A90E64"/>
    <w:rsid w:val="00A94EF1"/>
    <w:rsid w:val="00AA204E"/>
    <w:rsid w:val="00AA3D18"/>
    <w:rsid w:val="00AA64AF"/>
    <w:rsid w:val="00AB09AC"/>
    <w:rsid w:val="00AB0AA8"/>
    <w:rsid w:val="00AB5757"/>
    <w:rsid w:val="00AC0755"/>
    <w:rsid w:val="00AC70A9"/>
    <w:rsid w:val="00AD27B8"/>
    <w:rsid w:val="00AD7B05"/>
    <w:rsid w:val="00AE4637"/>
    <w:rsid w:val="00AF289B"/>
    <w:rsid w:val="00B01D92"/>
    <w:rsid w:val="00B13693"/>
    <w:rsid w:val="00B23699"/>
    <w:rsid w:val="00B24034"/>
    <w:rsid w:val="00B258C5"/>
    <w:rsid w:val="00B27D59"/>
    <w:rsid w:val="00B47007"/>
    <w:rsid w:val="00B659DE"/>
    <w:rsid w:val="00B65F82"/>
    <w:rsid w:val="00B76CEA"/>
    <w:rsid w:val="00B81ADC"/>
    <w:rsid w:val="00B84874"/>
    <w:rsid w:val="00B9104E"/>
    <w:rsid w:val="00B9124B"/>
    <w:rsid w:val="00B925F0"/>
    <w:rsid w:val="00B93071"/>
    <w:rsid w:val="00BB45F0"/>
    <w:rsid w:val="00BB5ADD"/>
    <w:rsid w:val="00BB7643"/>
    <w:rsid w:val="00BC075D"/>
    <w:rsid w:val="00BD7A3F"/>
    <w:rsid w:val="00BF30E1"/>
    <w:rsid w:val="00BF3E5F"/>
    <w:rsid w:val="00C26586"/>
    <w:rsid w:val="00C35C1C"/>
    <w:rsid w:val="00C365F5"/>
    <w:rsid w:val="00C44363"/>
    <w:rsid w:val="00C46FD3"/>
    <w:rsid w:val="00C93AF9"/>
    <w:rsid w:val="00C948AC"/>
    <w:rsid w:val="00CA4E7C"/>
    <w:rsid w:val="00CB4588"/>
    <w:rsid w:val="00CB59D5"/>
    <w:rsid w:val="00CC04C0"/>
    <w:rsid w:val="00CD6AD5"/>
    <w:rsid w:val="00CD7FAC"/>
    <w:rsid w:val="00CE19E1"/>
    <w:rsid w:val="00CF2C96"/>
    <w:rsid w:val="00D03AFE"/>
    <w:rsid w:val="00D13231"/>
    <w:rsid w:val="00D134E2"/>
    <w:rsid w:val="00D206C1"/>
    <w:rsid w:val="00D231D5"/>
    <w:rsid w:val="00D43FF4"/>
    <w:rsid w:val="00D53A28"/>
    <w:rsid w:val="00D54395"/>
    <w:rsid w:val="00D6048C"/>
    <w:rsid w:val="00D67EB2"/>
    <w:rsid w:val="00D74352"/>
    <w:rsid w:val="00D750D8"/>
    <w:rsid w:val="00D7727D"/>
    <w:rsid w:val="00D80DD8"/>
    <w:rsid w:val="00D85209"/>
    <w:rsid w:val="00D85CFD"/>
    <w:rsid w:val="00D93AF6"/>
    <w:rsid w:val="00DC016E"/>
    <w:rsid w:val="00DC058E"/>
    <w:rsid w:val="00DD6B51"/>
    <w:rsid w:val="00E03AB7"/>
    <w:rsid w:val="00E03C52"/>
    <w:rsid w:val="00E03EBD"/>
    <w:rsid w:val="00E13735"/>
    <w:rsid w:val="00E17DE2"/>
    <w:rsid w:val="00E22E10"/>
    <w:rsid w:val="00E270F2"/>
    <w:rsid w:val="00E272CA"/>
    <w:rsid w:val="00E306BD"/>
    <w:rsid w:val="00E40EE1"/>
    <w:rsid w:val="00E50CAC"/>
    <w:rsid w:val="00E56270"/>
    <w:rsid w:val="00E93AD6"/>
    <w:rsid w:val="00EA552D"/>
    <w:rsid w:val="00EB4C9C"/>
    <w:rsid w:val="00EC61EC"/>
    <w:rsid w:val="00ED05F5"/>
    <w:rsid w:val="00EE1367"/>
    <w:rsid w:val="00F04005"/>
    <w:rsid w:val="00F116A2"/>
    <w:rsid w:val="00F13C09"/>
    <w:rsid w:val="00F14E3D"/>
    <w:rsid w:val="00F224C6"/>
    <w:rsid w:val="00F26828"/>
    <w:rsid w:val="00F41ECE"/>
    <w:rsid w:val="00F47CCC"/>
    <w:rsid w:val="00F667F5"/>
    <w:rsid w:val="00F70A44"/>
    <w:rsid w:val="00F7254C"/>
    <w:rsid w:val="00F776D3"/>
    <w:rsid w:val="00F82467"/>
    <w:rsid w:val="00F82FD2"/>
    <w:rsid w:val="00F85E32"/>
    <w:rsid w:val="00F90D90"/>
    <w:rsid w:val="00F96BCD"/>
    <w:rsid w:val="00FA50F0"/>
    <w:rsid w:val="00FB5D8D"/>
    <w:rsid w:val="00FB6CBF"/>
    <w:rsid w:val="00FE16C7"/>
    <w:rsid w:val="00FE3FAB"/>
    <w:rsid w:val="00FE5DA0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FC6B3B"/>
  <w15:chartTrackingRefBased/>
  <w15:docId w15:val="{898D2B85-0AC1-4EF8-9AE7-74B68BB3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65A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 w:cs="Calibri Light"/>
      <w:color w:val="1F4D7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hd w:val="clear" w:color="auto" w:fill="FFFFFF"/>
      <w:ind w:left="0" w:right="57" w:firstLine="0"/>
      <w:jc w:val="center"/>
      <w:outlineLvl w:val="4"/>
    </w:pPr>
    <w:rPr>
      <w:b/>
      <w:bCs/>
      <w:color w:val="000000"/>
      <w:w w:val="118"/>
      <w:sz w:val="40"/>
      <w:szCs w:val="4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480" w:lineRule="auto"/>
      <w:jc w:val="center"/>
      <w:outlineLvl w:val="5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/>
      <w:b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hAnsi="Arial Narrow" w:cs="Arial Narrow"/>
      <w:b/>
      <w:sz w:val="22"/>
      <w:szCs w:val="22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 Narrow" w:hAnsi="Arial Narrow" w:cs="Arial Narrow"/>
      <w:b/>
      <w:bCs/>
      <w:sz w:val="22"/>
      <w:szCs w:val="22"/>
    </w:rPr>
  </w:style>
  <w:style w:type="character" w:customStyle="1" w:styleId="WW8Num4z1">
    <w:name w:val="WW8Num4z1"/>
    <w:rPr>
      <w:rFonts w:ascii="Arial Narrow" w:hAnsi="Arial Narrow" w:cs="Arial Narrow"/>
      <w:sz w:val="22"/>
      <w:shd w:val="clear" w:color="auto" w:fill="FFFF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Arial Narrow" w:hAnsi="Arial Narrow" w:cs="Arial Narrow"/>
      <w:sz w:val="22"/>
    </w:rPr>
  </w:style>
  <w:style w:type="character" w:customStyle="1" w:styleId="WW8Num5z2">
    <w:name w:val="WW8Num5z2"/>
    <w:rPr>
      <w:rFonts w:ascii="Arial Narrow" w:hAnsi="Arial Narrow" w:cs="Arial Narrow"/>
      <w:b/>
      <w:sz w:val="22"/>
    </w:rPr>
  </w:style>
  <w:style w:type="character" w:customStyle="1" w:styleId="WW8Num5z3">
    <w:name w:val="WW8Num5z3"/>
    <w:rPr>
      <w:b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WW8Num8z1">
    <w:name w:val="WW8Num8z1"/>
    <w:rPr>
      <w:rFonts w:ascii="Arial Narrow" w:eastAsia="Lucida Sans Unicode" w:hAnsi="Arial Narrow" w:cs="Arial Narrow"/>
      <w:b/>
      <w:bCs/>
      <w:i w:val="0"/>
      <w:iCs/>
      <w:kern w:val="1"/>
      <w:sz w:val="22"/>
      <w:szCs w:val="22"/>
      <w:lang w:eastAsia="hi-IN" w:bidi="hi-IN"/>
    </w:rPr>
  </w:style>
  <w:style w:type="character" w:customStyle="1" w:styleId="WW8Num8z2">
    <w:name w:val="WW8Num8z2"/>
    <w:rPr>
      <w:rFonts w:ascii="Arial Narrow" w:hAnsi="Arial Narrow" w:cs="Arial Narrow"/>
      <w:b/>
      <w:bCs/>
      <w:i w:val="0"/>
      <w:spacing w:val="-3"/>
      <w:sz w:val="22"/>
      <w:szCs w:val="22"/>
    </w:rPr>
  </w:style>
  <w:style w:type="character" w:customStyle="1" w:styleId="WW8Num8z3">
    <w:name w:val="WW8Num8z3"/>
    <w:rPr>
      <w:i w:val="0"/>
    </w:rPr>
  </w:style>
  <w:style w:type="character" w:customStyle="1" w:styleId="WW8Num9z0">
    <w:name w:val="WW8Num9z0"/>
    <w:rPr>
      <w:rFonts w:ascii="Arial Narrow" w:eastAsia="Arial" w:hAnsi="Arial Narrow" w:cs="Arial Narrow"/>
      <w:spacing w:val="-4"/>
      <w:w w:val="105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sz w:val="32"/>
      <w:szCs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color w:val="000000"/>
      <w:w w:val="118"/>
      <w:sz w:val="40"/>
      <w:szCs w:val="40"/>
      <w:shd w:val="clear" w:color="auto" w:fill="FFFFFF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4">
    <w:name w:val="Domyślna czcionka akapitu4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FontStyle44">
    <w:name w:val="Font Style44"/>
    <w:rPr>
      <w:rFonts w:ascii="Arial" w:eastAsia="Arial" w:hAnsi="Arial" w:cs="Arial"/>
      <w:sz w:val="18"/>
      <w:szCs w:val="1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AkapitzlistZnak">
    <w:name w:val="Akapit z listą Znak"/>
    <w:uiPriority w:val="99"/>
    <w:rPr>
      <w:rFonts w:ascii="Times New Roman" w:eastAsia="SimSun" w:hAnsi="Times New Roman" w:cs="Mangal"/>
      <w:sz w:val="24"/>
      <w:szCs w:val="21"/>
      <w:lang w:eastAsia="hi-IN" w:bidi="hi-IN"/>
    </w:rPr>
  </w:style>
  <w:style w:type="character" w:customStyle="1" w:styleId="TytuZnak">
    <w:name w:val="Tytuł Znak"/>
    <w:rPr>
      <w:rFonts w:ascii="Arial Narrow" w:eastAsia="Times New Roman" w:hAnsi="Arial Narrow" w:cs="Arial Narrow"/>
      <w:b/>
      <w:bCs/>
      <w:color w:val="000000"/>
      <w:kern w:val="1"/>
      <w:sz w:val="108"/>
      <w:szCs w:val="10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link w:val="StandardZnak"/>
    <w:qFormat/>
    <w:pPr>
      <w:suppressAutoHyphens/>
      <w:spacing w:after="160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uppressAutoHyphens w:val="0"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SimSun" w:cs="Mangal"/>
      <w:color w:val="00000A"/>
      <w:sz w:val="24"/>
      <w:szCs w:val="24"/>
      <w:lang w:eastAsia="hi-IN" w:bidi="hi-IN"/>
    </w:rPr>
  </w:style>
  <w:style w:type="paragraph" w:customStyle="1" w:styleId="Textbody">
    <w:name w:val="Text body"/>
    <w:basedOn w:val="Normalny1"/>
    <w:pPr>
      <w:spacing w:after="120"/>
    </w:pPr>
    <w:rPr>
      <w:rFonts w:eastAsia="Arial Unicode MS" w:cs="Tahoma"/>
    </w:rPr>
  </w:style>
  <w:style w:type="paragraph" w:customStyle="1" w:styleId="Skrconyadreszwrotny">
    <w:name w:val="Skrócony adres zwrotny"/>
    <w:basedOn w:val="Normalny"/>
    <w:pPr>
      <w:autoSpaceDE w:val="0"/>
    </w:pPr>
  </w:style>
  <w:style w:type="paragraph" w:customStyle="1" w:styleId="Tekstpodstawowy21">
    <w:name w:val="Tekst podstawowy 21"/>
    <w:basedOn w:val="Normalny"/>
    <w:pPr>
      <w:shd w:val="clear" w:color="auto" w:fill="FFFFFF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Legenda1">
    <w:name w:val="Legenda1"/>
    <w:basedOn w:val="Standard"/>
    <w:pPr>
      <w:suppressLineNumbers/>
      <w:suppressAutoHyphens w:val="0"/>
      <w:spacing w:before="120" w:after="120"/>
    </w:pPr>
    <w:rPr>
      <w:i/>
      <w:iCs/>
      <w:sz w:val="20"/>
      <w:szCs w:val="20"/>
    </w:rPr>
  </w:style>
  <w:style w:type="paragraph" w:customStyle="1" w:styleId="Text">
    <w:name w:val="Text"/>
    <w:basedOn w:val="Normalny1"/>
    <w:pPr>
      <w:spacing w:after="120"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pPr>
      <w:widowControl w:val="0"/>
      <w:ind w:left="720"/>
    </w:pPr>
    <w:rPr>
      <w:rFonts w:eastAsia="SimSun" w:cs="Mangal"/>
      <w:szCs w:val="21"/>
      <w:lang w:eastAsia="hi-IN" w:bidi="hi-IN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Cs w:val="20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  <w:suppressAutoHyphens w:val="0"/>
    </w:pPr>
  </w:style>
  <w:style w:type="paragraph" w:styleId="Bezodstpw">
    <w:name w:val="No Spacing"/>
    <w:uiPriority w:val="1"/>
    <w:qFormat/>
    <w:pPr>
      <w:suppressAutoHyphens/>
    </w:pPr>
    <w:rPr>
      <w:rFonts w:eastAsia="Calibri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pPr>
      <w:widowControl w:val="0"/>
      <w:spacing w:line="268" w:lineRule="auto"/>
      <w:jc w:val="center"/>
      <w:textAlignment w:val="auto"/>
    </w:pPr>
    <w:rPr>
      <w:rFonts w:ascii="Arial Narrow" w:hAnsi="Arial Narrow" w:cs="Arial Narrow"/>
      <w:b/>
      <w:bCs/>
      <w:color w:val="000000"/>
      <w:kern w:val="1"/>
      <w:sz w:val="108"/>
      <w:szCs w:val="10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ListaZnakZnakZnakZnakZnakZnakZnakZnakZnakZnakZnakZnakZnak">
    <w:name w:val="Lista Znak Znak Znak Znak Znak Znak Znak Znak Znak Znak Znak Znak Znak"/>
    <w:rsid w:val="004F299A"/>
    <w:rPr>
      <w:sz w:val="24"/>
      <w:lang w:val="pl-PL" w:eastAsia="pl-PL" w:bidi="ar-SA"/>
    </w:rPr>
  </w:style>
  <w:style w:type="character" w:customStyle="1" w:styleId="fontstyle01">
    <w:name w:val="fontstyle01"/>
    <w:rsid w:val="00240723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240723"/>
    <w:pPr>
      <w:suppressAutoHyphens w:val="0"/>
      <w:autoSpaceDN w:val="0"/>
      <w:textAlignment w:val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240723"/>
    <w:rPr>
      <w:rFonts w:ascii="Calibri" w:eastAsia="Calibri" w:hAnsi="Calibri"/>
      <w:lang w:eastAsia="en-US"/>
    </w:rPr>
  </w:style>
  <w:style w:type="character" w:customStyle="1" w:styleId="Nagwek2Znak">
    <w:name w:val="Nagłówek 2 Znak"/>
    <w:link w:val="Nagwek2"/>
    <w:uiPriority w:val="9"/>
    <w:rsid w:val="004965AA"/>
    <w:rPr>
      <w:rFonts w:ascii="Calibri Light" w:hAnsi="Calibri Light"/>
      <w:b/>
      <w:bCs/>
      <w:i/>
      <w:iCs/>
      <w:sz w:val="28"/>
      <w:szCs w:val="28"/>
      <w:lang w:val="x-none" w:eastAsia="ar-SA"/>
    </w:rPr>
  </w:style>
  <w:style w:type="paragraph" w:styleId="Nagwek">
    <w:name w:val="header"/>
    <w:basedOn w:val="Normalny"/>
    <w:link w:val="NagwekZnak"/>
    <w:uiPriority w:val="99"/>
    <w:rsid w:val="004965AA"/>
    <w:pPr>
      <w:tabs>
        <w:tab w:val="center" w:pos="4536"/>
        <w:tab w:val="right" w:pos="9072"/>
      </w:tabs>
      <w:textAlignment w:val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4965AA"/>
    <w:rPr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65A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4965AA"/>
    <w:rPr>
      <w:sz w:val="16"/>
      <w:szCs w:val="16"/>
      <w:lang w:val="x-none" w:eastAsia="ar-SA"/>
    </w:rPr>
  </w:style>
  <w:style w:type="paragraph" w:customStyle="1" w:styleId="Domylnie">
    <w:name w:val="Domyślnie"/>
    <w:rsid w:val="00717605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sz w:val="22"/>
      <w:szCs w:val="22"/>
      <w:lang w:eastAsia="en-US"/>
    </w:rPr>
  </w:style>
  <w:style w:type="character" w:customStyle="1" w:styleId="alb">
    <w:name w:val="a_lb"/>
    <w:rsid w:val="00717605"/>
  </w:style>
  <w:style w:type="paragraph" w:customStyle="1" w:styleId="WW-Zwykytekst">
    <w:name w:val="WW-Zwykły tekst"/>
    <w:basedOn w:val="Normalny"/>
    <w:rsid w:val="00A559CA"/>
    <w:pPr>
      <w:textAlignment w:val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B9124B"/>
    <w:pPr>
      <w:widowControl w:val="0"/>
      <w:numPr>
        <w:numId w:val="2"/>
      </w:numPr>
      <w:suppressAutoHyphens w:val="0"/>
      <w:autoSpaceDE w:val="0"/>
      <w:autoSpaceDN w:val="0"/>
      <w:textAlignment w:val="auto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Akapitzlist1">
    <w:name w:val="Akapit z listą1"/>
    <w:basedOn w:val="Normalny"/>
    <w:rsid w:val="00956429"/>
    <w:pPr>
      <w:spacing w:after="200" w:line="276" w:lineRule="auto"/>
      <w:ind w:left="720"/>
      <w:textAlignment w:val="auto"/>
    </w:pPr>
    <w:rPr>
      <w:rFonts w:ascii="Liberation Serif" w:hAnsi="Liberation Serif" w:cs="Liberation Serif"/>
      <w:lang w:eastAsia="zh-CN"/>
    </w:rPr>
  </w:style>
  <w:style w:type="paragraph" w:styleId="NormalnyWeb">
    <w:name w:val="Normal (Web)"/>
    <w:basedOn w:val="Normalny"/>
    <w:rsid w:val="00F70A44"/>
    <w:pPr>
      <w:suppressAutoHyphens w:val="0"/>
      <w:spacing w:before="100" w:beforeAutospacing="1" w:after="100" w:afterAutospacing="1"/>
      <w:textAlignment w:val="auto"/>
    </w:pPr>
    <w:rPr>
      <w:lang w:eastAsia="pl-PL"/>
    </w:rPr>
  </w:style>
  <w:style w:type="character" w:styleId="Pogrubienie">
    <w:name w:val="Strong"/>
    <w:uiPriority w:val="22"/>
    <w:qFormat/>
    <w:rsid w:val="00163A9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63A92"/>
    <w:pPr>
      <w:widowControl w:val="0"/>
      <w:tabs>
        <w:tab w:val="center" w:pos="4536"/>
        <w:tab w:val="right" w:pos="9072"/>
      </w:tabs>
      <w:textAlignment w:val="auto"/>
    </w:pPr>
    <w:rPr>
      <w:rFonts w:eastAsia="Lucida Sans Unicode" w:cs="Mangal"/>
      <w:kern w:val="1"/>
      <w:szCs w:val="21"/>
      <w:lang w:val="x-none" w:eastAsia="hi-IN" w:bidi="hi-IN"/>
    </w:rPr>
  </w:style>
  <w:style w:type="character" w:customStyle="1" w:styleId="StopkaZnak">
    <w:name w:val="Stopka Znak"/>
    <w:link w:val="Stopka"/>
    <w:uiPriority w:val="99"/>
    <w:rsid w:val="00163A92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95A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95A92"/>
    <w:rPr>
      <w:sz w:val="16"/>
      <w:szCs w:val="16"/>
      <w:lang w:eastAsia="ar-SA"/>
    </w:rPr>
  </w:style>
  <w:style w:type="character" w:customStyle="1" w:styleId="StandardZnak">
    <w:name w:val="Standard Znak"/>
    <w:link w:val="Standard"/>
    <w:rsid w:val="00795A92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44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194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2724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Links>
    <vt:vector size="54" baseType="variant">
      <vt:variant>
        <vt:i4>7733349</vt:i4>
      </vt:variant>
      <vt:variant>
        <vt:i4>24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4653075</vt:i4>
      </vt:variant>
      <vt:variant>
        <vt:i4>21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7733349</vt:i4>
      </vt:variant>
      <vt:variant>
        <vt:i4>18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196656</vt:i4>
      </vt:variant>
      <vt:variant>
        <vt:i4>15</vt:i4>
      </vt:variant>
      <vt:variant>
        <vt:i4>0</vt:i4>
      </vt:variant>
      <vt:variant>
        <vt:i4>5</vt:i4>
      </vt:variant>
      <vt:variant>
        <vt:lpwstr>mailto:zamowienia@strawczyn.pl</vt:lpwstr>
      </vt:variant>
      <vt:variant>
        <vt:lpwstr/>
      </vt:variant>
      <vt:variant>
        <vt:i4>7733349</vt:i4>
      </vt:variant>
      <vt:variant>
        <vt:i4>12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7733349</vt:i4>
      </vt:variant>
      <vt:variant>
        <vt:i4>9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1441821</vt:i4>
      </vt:variant>
      <vt:variant>
        <vt:i4>6</vt:i4>
      </vt:variant>
      <vt:variant>
        <vt:i4>0</vt:i4>
      </vt:variant>
      <vt:variant>
        <vt:i4>5</vt:i4>
      </vt:variant>
      <vt:variant>
        <vt:lpwstr>http://www.strawczyn.pl/</vt:lpwstr>
      </vt:variant>
      <vt:variant>
        <vt:lpwstr/>
      </vt:variant>
      <vt:variant>
        <vt:i4>7733349</vt:i4>
      </vt:variant>
      <vt:variant>
        <vt:i4>3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1441821</vt:i4>
      </vt:variant>
      <vt:variant>
        <vt:i4>0</vt:i4>
      </vt:variant>
      <vt:variant>
        <vt:i4>0</vt:i4>
      </vt:variant>
      <vt:variant>
        <vt:i4>5</vt:i4>
      </vt:variant>
      <vt:variant>
        <vt:lpwstr>http://www.strawczyn.pl/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cp:lastModifiedBy>Kamila Drzazgowska</cp:lastModifiedBy>
  <cp:revision>3</cp:revision>
  <cp:lastPrinted>2023-05-25T09:03:00Z</cp:lastPrinted>
  <dcterms:created xsi:type="dcterms:W3CDTF">2024-11-14T12:18:00Z</dcterms:created>
  <dcterms:modified xsi:type="dcterms:W3CDTF">2024-11-14T12:19:00Z</dcterms:modified>
</cp:coreProperties>
</file>