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Wdrażanie technologii wspierającej GOZ w Piekarnictwo-Cukiernictwo Kraina Ciast Tomasz Ratajski, Piotr Ratajaski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6873AC77" w:rsidR="008A173C" w:rsidRPr="004B0742" w:rsidRDefault="00DB16FE">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w:t>
      </w:r>
      <w:r w:rsidR="00C96EE9" w:rsidRPr="004B0742">
        <w:rPr>
          <w:rFonts w:ascii="Calibri" w:eastAsia="Calibri" w:hAnsi="Calibri" w:cs="Calibri"/>
          <w:sz w:val="22"/>
          <w:szCs w:val="22"/>
        </w:rPr>
        <w:t>.</w:t>
      </w:r>
      <w:r>
        <w:rPr>
          <w:rFonts w:ascii="Calibri" w:eastAsia="Calibri" w:hAnsi="Calibri" w:cs="Calibri"/>
          <w:sz w:val="22"/>
          <w:szCs w:val="22"/>
        </w:rPr>
        <w:t>11</w:t>
      </w:r>
      <w:r w:rsidR="00F618C6" w:rsidRPr="004B0742">
        <w:rPr>
          <w:rFonts w:ascii="Calibri" w:eastAsia="Calibri" w:hAnsi="Calibri" w:cs="Calibri"/>
          <w:sz w:val="22"/>
          <w:szCs w:val="22"/>
        </w:rPr>
        <w:t>.202</w:t>
      </w:r>
      <w:r w:rsidR="0067739B">
        <w:rPr>
          <w:rFonts w:ascii="Calibri" w:eastAsia="Calibri" w:hAnsi="Calibri" w:cs="Calibri"/>
          <w:sz w:val="22"/>
          <w:szCs w:val="22"/>
        </w:rPr>
        <w:t>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ul. Pakoszowska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4944B6"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4944B6"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4944B6"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4A0889D4" w14:textId="1C3A177B" w:rsidR="007C10FC" w:rsidRDefault="007B3F28">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540E18" w:rsidRPr="00540E18">
        <w:rPr>
          <w:rFonts w:ascii="Calibri" w:eastAsia="Calibri" w:hAnsi="Calibri" w:cs="Calibri"/>
          <w:sz w:val="22"/>
          <w:szCs w:val="22"/>
        </w:rPr>
        <w:t xml:space="preserve">42000000-6  Maszyny przemysłowe  </w:t>
      </w:r>
    </w:p>
    <w:p w14:paraId="7BA38F11" w14:textId="0F9E8ED7" w:rsidR="004B2568" w:rsidRDefault="004B2568" w:rsidP="004B2568">
      <w:pPr>
        <w:ind w:left="2694"/>
        <w:rPr>
          <w:rFonts w:ascii="Calibri" w:eastAsia="Calibri" w:hAnsi="Calibri" w:cs="Calibri"/>
          <w:sz w:val="22"/>
          <w:szCs w:val="22"/>
        </w:rPr>
      </w:pPr>
      <w:r>
        <w:rPr>
          <w:rFonts w:ascii="Calibri" w:eastAsia="Calibri" w:hAnsi="Calibri" w:cs="Calibri"/>
          <w:sz w:val="22"/>
          <w:szCs w:val="22"/>
        </w:rPr>
        <w:t xml:space="preserve">42215200-8 </w:t>
      </w:r>
      <w:r w:rsidRPr="004B2568">
        <w:rPr>
          <w:rFonts w:ascii="Calibri" w:eastAsia="Calibri" w:hAnsi="Calibri" w:cs="Calibri"/>
          <w:sz w:val="22"/>
          <w:szCs w:val="22"/>
        </w:rPr>
        <w:t>Maszyny do przetwarzania żywności</w:t>
      </w:r>
    </w:p>
    <w:p w14:paraId="4CB46C29" w14:textId="77777777" w:rsidR="004B2568" w:rsidRPr="004B0742" w:rsidRDefault="004B2568">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rsidP="00A44BF0">
      <w:pPr>
        <w:spacing w:after="120"/>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0D2CC1D7" w:rsidR="008A173C" w:rsidRDefault="00A44BF0" w:rsidP="00A44BF0">
      <w:pPr>
        <w:pStyle w:val="Akapitzlist"/>
        <w:numPr>
          <w:ilvl w:val="0"/>
          <w:numId w:val="11"/>
        </w:numPr>
        <w:rPr>
          <w:rFonts w:ascii="Calibri" w:hAnsi="Calibri" w:cs="Calibri"/>
          <w:sz w:val="22"/>
          <w:szCs w:val="22"/>
        </w:rPr>
      </w:pPr>
      <w:r w:rsidRPr="00A44BF0">
        <w:rPr>
          <w:rFonts w:ascii="Calibri" w:hAnsi="Calibri" w:cs="Calibri"/>
          <w:sz w:val="22"/>
          <w:szCs w:val="22"/>
        </w:rPr>
        <w:t>Komplet maszyn do ciast kremowych z użyciem blatów piernikowo czekoladowych</w:t>
      </w:r>
    </w:p>
    <w:p w14:paraId="0914FF98" w14:textId="77777777" w:rsidR="00A44BF0" w:rsidRPr="00A44BF0" w:rsidRDefault="00A44BF0" w:rsidP="00A44BF0">
      <w:pPr>
        <w:pStyle w:val="Akapitzlist"/>
        <w:rPr>
          <w:rFonts w:ascii="Calibri" w:hAnsi="Calibri" w:cs="Calibri"/>
          <w:sz w:val="22"/>
          <w:szCs w:val="22"/>
        </w:rPr>
      </w:pP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Wdrażanie technologii wspierającej GOZ w Piekarnictwo-Cukiernictwo Kraina Ciast Tomasz Ratajski, Piotr Ratajaski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rsidP="00A44BF0">
      <w:pPr>
        <w:spacing w:after="120"/>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0E54434" w14:textId="628634EC" w:rsidR="00A44BF0" w:rsidRPr="00A44BF0" w:rsidRDefault="003016A6" w:rsidP="00A44BF0">
      <w:pPr>
        <w:pStyle w:val="Akapitzlist"/>
        <w:numPr>
          <w:ilvl w:val="0"/>
          <w:numId w:val="11"/>
        </w:numPr>
        <w:rPr>
          <w:rFonts w:ascii="Calibri" w:hAnsi="Calibri" w:cs="Calibri"/>
          <w:sz w:val="22"/>
          <w:szCs w:val="22"/>
        </w:rPr>
      </w:pPr>
      <w:r w:rsidRPr="00A44BF0">
        <w:rPr>
          <w:rFonts w:ascii="Calibri" w:hAnsi="Calibri" w:cs="Calibri"/>
          <w:sz w:val="22"/>
          <w:szCs w:val="22"/>
        </w:rPr>
        <w:t xml:space="preserve">Zakup, dostawa, instalacja i uruchomienie </w:t>
      </w:r>
      <w:r w:rsidR="00A44BF0" w:rsidRPr="00A44BF0">
        <w:rPr>
          <w:rFonts w:ascii="Calibri" w:hAnsi="Calibri" w:cs="Calibri"/>
          <w:sz w:val="22"/>
          <w:szCs w:val="22"/>
        </w:rPr>
        <w:t>kompletu maszyn do ciast kremowych z użyciem blatów piernikowo czekoladowych</w:t>
      </w:r>
    </w:p>
    <w:p w14:paraId="0A1AA18C" w14:textId="7966AC2A" w:rsidR="00E26266" w:rsidRPr="00A44BF0" w:rsidRDefault="007B3F28" w:rsidP="00A44BF0">
      <w:pPr>
        <w:spacing w:before="120" w:after="120"/>
        <w:jc w:val="both"/>
        <w:rPr>
          <w:rFonts w:ascii="Calibri" w:eastAsia="Calibri" w:hAnsi="Calibri" w:cs="Calibri"/>
          <w:sz w:val="22"/>
          <w:szCs w:val="22"/>
        </w:rPr>
      </w:pPr>
      <w:r w:rsidRPr="00A44BF0">
        <w:rPr>
          <w:rFonts w:ascii="Calibri" w:eastAsia="Calibri" w:hAnsi="Calibri" w:cs="Calibri"/>
          <w:sz w:val="22"/>
          <w:szCs w:val="22"/>
        </w:rPr>
        <w:t xml:space="preserve">Szczegółowy opis przedmiotu zamówienia znajduje się w </w:t>
      </w:r>
      <w:r w:rsidRPr="00A44BF0">
        <w:rPr>
          <w:rFonts w:ascii="Calibri" w:eastAsia="Calibri" w:hAnsi="Calibri" w:cs="Calibri"/>
          <w:b/>
          <w:sz w:val="22"/>
          <w:szCs w:val="22"/>
        </w:rPr>
        <w:t>załączniku nr 1</w:t>
      </w:r>
      <w:r w:rsidRPr="00A44BF0">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733A1D4A" w:rsidR="0016506E" w:rsidRPr="004B0742" w:rsidRDefault="00DB16FE"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13</w:t>
      </w:r>
      <w:r w:rsidR="00974058" w:rsidRPr="004B0742">
        <w:rPr>
          <w:rFonts w:ascii="Calibri" w:eastAsia="Calibri" w:hAnsi="Calibri" w:cs="Calibri"/>
          <w:color w:val="000000"/>
          <w:sz w:val="22"/>
          <w:szCs w:val="22"/>
        </w:rPr>
        <w:t>.</w:t>
      </w:r>
      <w:r>
        <w:rPr>
          <w:rFonts w:ascii="Calibri" w:eastAsia="Calibri" w:hAnsi="Calibri" w:cs="Calibri"/>
          <w:color w:val="000000"/>
          <w:sz w:val="22"/>
          <w:szCs w:val="22"/>
        </w:rPr>
        <w:t>11</w:t>
      </w:r>
      <w:bookmarkStart w:id="0" w:name="_GoBack"/>
      <w:bookmarkEnd w:id="0"/>
      <w:r w:rsidR="0067739B">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2595DB9E" w:rsidR="00A22FB7" w:rsidRPr="004B0742" w:rsidRDefault="00310C0B">
      <w:pPr>
        <w:tabs>
          <w:tab w:val="left" w:pos="4380"/>
        </w:tabs>
        <w:ind w:right="513"/>
        <w:rPr>
          <w:rFonts w:ascii="Calibri" w:eastAsia="Calibri" w:hAnsi="Calibri" w:cs="Calibri"/>
          <w:b/>
          <w:sz w:val="22"/>
          <w:szCs w:val="22"/>
        </w:rPr>
      </w:pPr>
      <w:r w:rsidRPr="004944B6">
        <w:rPr>
          <w:rFonts w:ascii="Calibri" w:hAnsi="Calibri" w:cs="Calibri"/>
          <w:noProof/>
          <w:sz w:val="22"/>
          <w:szCs w:val="22"/>
          <w:highlight w:val="yellow"/>
          <w:lang w:eastAsia="pl-PL"/>
        </w:rPr>
        <mc:AlternateContent>
          <mc:Choice Requires="wps">
            <w:drawing>
              <wp:anchor distT="4294967293" distB="4294967293" distL="114300" distR="114300" simplePos="0" relativeHeight="251660288" behindDoc="0" locked="0" layoutInCell="1" hidden="0" allowOverlap="1" wp14:anchorId="2825D73A" wp14:editId="6BD449D1">
                <wp:simplePos x="0" y="0"/>
                <wp:positionH relativeFrom="column">
                  <wp:posOffset>-1533525</wp:posOffset>
                </wp:positionH>
                <wp:positionV relativeFrom="paragraph">
                  <wp:posOffset>280670</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737434BB" id="_x0000_t32" coordsize="21600,21600" o:spt="32" o:oned="t" path="m,l21600,21600e" filled="f">
                <v:path arrowok="t" fillok="f" o:connecttype="none"/>
                <o:lock v:ext="edit" shapetype="t"/>
              </v:shapetype>
              <v:shape id="Straight Arrow Connector 2" o:spid="_x0000_s1026" type="#_x0000_t32" style="position:absolute;margin-left:-120.75pt;margin-top:22.1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" stroked="f"/>
            </w:pict>
          </mc:Fallback>
        </mc:AlternateContent>
      </w:r>
    </w:p>
    <w:p w14:paraId="7C128579" w14:textId="6C662492" w:rsidR="0016506E" w:rsidRPr="004B0742" w:rsidRDefault="007B3F28" w:rsidP="00F618C6">
      <w:pPr>
        <w:tabs>
          <w:tab w:val="left" w:pos="4380"/>
        </w:tabs>
        <w:ind w:right="510"/>
        <w:rPr>
          <w:rFonts w:ascii="Calibri" w:eastAsia="Calibri" w:hAnsi="Calibri" w:cs="Calibri"/>
          <w:b/>
          <w:sz w:val="22"/>
          <w:szCs w:val="22"/>
        </w:rPr>
      </w:pPr>
      <w:r w:rsidRPr="00310C0B">
        <w:rPr>
          <w:rFonts w:ascii="Calibri" w:eastAsia="Calibri" w:hAnsi="Calibri" w:cs="Calibri"/>
          <w:b/>
          <w:sz w:val="22"/>
          <w:szCs w:val="22"/>
        </w:rPr>
        <w:t xml:space="preserve">II.5. Kryteria oceny ofert: </w: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Default="009F4D2E" w:rsidP="00B35E11">
      <w:pPr>
        <w:pBdr>
          <w:top w:val="nil"/>
          <w:left w:val="nil"/>
          <w:bottom w:val="nil"/>
          <w:right w:val="nil"/>
          <w:between w:val="nil"/>
        </w:pBdr>
        <w:jc w:val="both"/>
        <w:rPr>
          <w:rFonts w:ascii="Calibri" w:eastAsia="Calibri" w:hAnsi="Calibri" w:cs="Calibri"/>
          <w:color w:val="000000"/>
          <w:sz w:val="22"/>
          <w:szCs w:val="22"/>
        </w:rPr>
      </w:pPr>
    </w:p>
    <w:p w14:paraId="462CBB04" w14:textId="77777777" w:rsidR="0008637C" w:rsidRPr="004B0742" w:rsidRDefault="0008637C"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046F12"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046F12"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046F12"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046F12"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046F12"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046F12"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lastRenderedPageBreak/>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76B69090" w:rsidR="0016506E" w:rsidRPr="005E51D4" w:rsidRDefault="00A22FB7" w:rsidP="005E51D4">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22C53033"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4944B6" w:rsidRPr="004944B6">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r w:rsidR="004944B6">
        <w:rPr>
          <w:rFonts w:ascii="Calibri" w:eastAsia="Calibri" w:hAnsi="Calibri" w:cs="Calibri"/>
          <w:sz w:val="22"/>
          <w:szCs w:val="22"/>
        </w:rPr>
        <w:t>.</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19A76375" w:rsidR="0016506E" w:rsidRPr="004B0742" w:rsidRDefault="007B3F28">
      <w:pPr>
        <w:widowControl w:val="0"/>
        <w:rPr>
          <w:rFonts w:ascii="Calibri" w:eastAsia="Calibri" w:hAnsi="Calibri" w:cs="Calibri"/>
          <w:b/>
          <w:bCs/>
          <w:color w:val="FF0000"/>
          <w:sz w:val="22"/>
          <w:szCs w:val="22"/>
        </w:rPr>
      </w:pPr>
      <w:r w:rsidRPr="00F3091B">
        <w:rPr>
          <w:rFonts w:ascii="Calibri" w:eastAsia="Calibri" w:hAnsi="Calibri" w:cs="Calibri"/>
          <w:sz w:val="22"/>
          <w:szCs w:val="22"/>
        </w:rPr>
        <w:t xml:space="preserve">Termin </w:t>
      </w:r>
      <w:r w:rsidR="004944B6" w:rsidRPr="00F3091B">
        <w:rPr>
          <w:rFonts w:ascii="Calibri" w:eastAsia="Calibri" w:hAnsi="Calibri" w:cs="Calibri"/>
          <w:sz w:val="22"/>
          <w:szCs w:val="22"/>
        </w:rPr>
        <w:t>realizacji</w:t>
      </w:r>
      <w:r w:rsidRPr="00F3091B">
        <w:rPr>
          <w:rFonts w:ascii="Calibri" w:eastAsia="Calibri" w:hAnsi="Calibri" w:cs="Calibri"/>
          <w:sz w:val="22"/>
          <w:szCs w:val="22"/>
        </w:rPr>
        <w:t>:</w:t>
      </w:r>
      <w:r w:rsidR="00CB385C" w:rsidRPr="00F3091B">
        <w:rPr>
          <w:rFonts w:ascii="Calibri" w:eastAsia="Calibri" w:hAnsi="Calibri" w:cs="Calibri"/>
          <w:sz w:val="22"/>
          <w:szCs w:val="22"/>
        </w:rPr>
        <w:t xml:space="preserve"> </w:t>
      </w:r>
      <w:r w:rsidR="000412FA" w:rsidRPr="00F3091B">
        <w:rPr>
          <w:rFonts w:ascii="Calibri" w:eastAsia="Calibri" w:hAnsi="Calibri" w:cs="Calibri"/>
          <w:sz w:val="22"/>
          <w:szCs w:val="22"/>
        </w:rPr>
        <w:t xml:space="preserve">250 </w:t>
      </w:r>
      <w:r w:rsidR="00E27769" w:rsidRPr="00F3091B">
        <w:rPr>
          <w:rFonts w:ascii="Calibri" w:eastAsia="Calibri" w:hAnsi="Calibri" w:cs="Calibri"/>
          <w:sz w:val="22"/>
          <w:szCs w:val="22"/>
        </w:rPr>
        <w:t xml:space="preserve">dni </w:t>
      </w:r>
      <w:r w:rsidR="008D195A" w:rsidRPr="00F3091B">
        <w:rPr>
          <w:rFonts w:ascii="Calibri" w:eastAsia="Calibri" w:hAnsi="Calibri" w:cs="Calibri"/>
          <w:sz w:val="22"/>
          <w:szCs w:val="22"/>
        </w:rPr>
        <w:t>kalendarzowych</w:t>
      </w:r>
      <w:r w:rsidR="008D195A" w:rsidRPr="004B0742">
        <w:rPr>
          <w:rFonts w:ascii="Calibri" w:eastAsia="Calibri" w:hAnsi="Calibri" w:cs="Calibri"/>
          <w:sz w:val="22"/>
          <w:szCs w:val="22"/>
        </w:rPr>
        <w:t xml:space="preserve"> </w:t>
      </w:r>
      <w:r w:rsidR="00DA6175" w:rsidRPr="004B0742">
        <w:rPr>
          <w:rFonts w:ascii="Calibri" w:eastAsia="Calibri" w:hAnsi="Calibri" w:cs="Calibri"/>
          <w:sz w:val="22"/>
          <w:szCs w:val="22"/>
        </w:rPr>
        <w:t xml:space="preserve">od dnia podpisania umowy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1" w:name="_gjdgxs" w:colFirst="0" w:colLast="0"/>
      <w:bookmarkEnd w:id="1"/>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ul. Pakoszowska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2" w:name="_30j0zll" w:colFirst="0" w:colLast="0"/>
      <w:bookmarkEnd w:id="2"/>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Nastąpi zmiana przepisów prawa powszechnie obowiązującego, skutkująca koniecznością </w:t>
      </w:r>
      <w:r w:rsidRPr="004B0742">
        <w:rPr>
          <w:rFonts w:ascii="Calibri" w:hAnsi="Calibri" w:cs="Calibri"/>
          <w:sz w:val="22"/>
          <w:szCs w:val="22"/>
          <w:lang w:eastAsia="ar-SA"/>
        </w:rPr>
        <w:lastRenderedPageBreak/>
        <w:t>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5AC167C3" w14:textId="5C7A9A0E" w:rsidR="0099639C" w:rsidRDefault="007B3F28" w:rsidP="0099639C">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w:t>
      </w:r>
      <w:r w:rsidR="002E03A2" w:rsidRPr="002E03A2">
        <w:rPr>
          <w:rFonts w:ascii="Calibri" w:eastAsia="Calibri" w:hAnsi="Calibri" w:cs="Calibri"/>
          <w:b/>
          <w:color w:val="000000"/>
          <w:sz w:val="22"/>
          <w:szCs w:val="22"/>
        </w:rPr>
        <w:t>i uruchomienie</w:t>
      </w:r>
      <w:r w:rsidR="0099639C">
        <w:rPr>
          <w:rFonts w:ascii="Calibri" w:eastAsia="Calibri" w:hAnsi="Calibri" w:cs="Calibri"/>
          <w:b/>
          <w:color w:val="000000"/>
          <w:sz w:val="22"/>
          <w:szCs w:val="22"/>
        </w:rPr>
        <w:t xml:space="preserve"> nowego</w:t>
      </w:r>
      <w:r w:rsidR="002E03A2" w:rsidRPr="002E03A2">
        <w:rPr>
          <w:rFonts w:ascii="Calibri" w:eastAsia="Calibri" w:hAnsi="Calibri" w:cs="Calibri"/>
          <w:b/>
          <w:color w:val="000000"/>
          <w:sz w:val="22"/>
          <w:szCs w:val="22"/>
        </w:rPr>
        <w:t xml:space="preserve"> </w:t>
      </w:r>
      <w:r w:rsidR="0099639C" w:rsidRPr="0099639C">
        <w:rPr>
          <w:rFonts w:ascii="Calibri" w:eastAsia="Calibri" w:hAnsi="Calibri" w:cs="Calibri"/>
          <w:b/>
          <w:color w:val="000000"/>
          <w:sz w:val="22"/>
          <w:szCs w:val="22"/>
        </w:rPr>
        <w:t>kompletu maszyn do ciast kremowych z użyciem blatów piernikowo czekoladowych</w:t>
      </w:r>
      <w:r w:rsidR="0099639C">
        <w:rPr>
          <w:rFonts w:ascii="Calibri" w:eastAsia="Calibri" w:hAnsi="Calibri" w:cs="Calibri"/>
          <w:b/>
          <w:color w:val="000000"/>
          <w:sz w:val="22"/>
          <w:szCs w:val="22"/>
        </w:rPr>
        <w:t>.</w:t>
      </w:r>
    </w:p>
    <w:p w14:paraId="5986656E" w14:textId="6075B078" w:rsidR="00E110E3" w:rsidRPr="006D2C77" w:rsidRDefault="007B3F28" w:rsidP="006B6E34">
      <w:pPr>
        <w:pBdr>
          <w:top w:val="nil"/>
          <w:left w:val="nil"/>
          <w:bottom w:val="nil"/>
          <w:right w:val="nil"/>
          <w:between w:val="nil"/>
        </w:pBdr>
        <w:spacing w:before="120" w:after="120"/>
        <w:jc w:val="both"/>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0308CB2D" w14:textId="77777777" w:rsidR="00D953C9" w:rsidRPr="00D953C9" w:rsidRDefault="00D953C9" w:rsidP="00D953C9">
      <w:pPr>
        <w:pStyle w:val="Akapitzlist"/>
        <w:ind w:left="1440"/>
        <w:rPr>
          <w:rFonts w:ascii="Calibri" w:eastAsia="Calibri" w:hAnsi="Calibri" w:cs="Calibri"/>
          <w:sz w:val="22"/>
          <w:szCs w:val="22"/>
          <w:highlight w:val="yellow"/>
        </w:rPr>
      </w:pPr>
    </w:p>
    <w:p w14:paraId="659AF88B" w14:textId="77777777" w:rsidR="006B6E34" w:rsidRDefault="006B6E34" w:rsidP="006B6E34">
      <w:pPr>
        <w:pStyle w:val="Akapitzlist"/>
        <w:numPr>
          <w:ilvl w:val="0"/>
          <w:numId w:val="38"/>
        </w:numPr>
        <w:jc w:val="both"/>
        <w:rPr>
          <w:rFonts w:ascii="Calibri" w:hAnsi="Calibri" w:cs="Calibri"/>
          <w:sz w:val="22"/>
          <w:szCs w:val="22"/>
          <w:lang w:eastAsia="pl-PL"/>
        </w:rPr>
      </w:pPr>
      <w:r w:rsidRPr="006B6E34">
        <w:rPr>
          <w:rFonts w:ascii="Calibri" w:hAnsi="Calibri" w:cs="Calibri"/>
          <w:sz w:val="22"/>
          <w:szCs w:val="22"/>
          <w:lang w:eastAsia="pl-PL"/>
        </w:rPr>
        <w:t>Przeznaczone do produkcji ciast kremowych, które wykorzystują blaty biszkoptowe o smaku piernikowo-czekoladowym.</w:t>
      </w:r>
    </w:p>
    <w:p w14:paraId="32529059" w14:textId="1BF56A80" w:rsidR="006B6E34" w:rsidRDefault="006B6E34" w:rsidP="006B6E34">
      <w:pPr>
        <w:pStyle w:val="Akapitzlist"/>
        <w:numPr>
          <w:ilvl w:val="0"/>
          <w:numId w:val="38"/>
        </w:numPr>
        <w:jc w:val="both"/>
        <w:rPr>
          <w:rFonts w:ascii="Calibri" w:hAnsi="Calibri" w:cs="Calibri"/>
          <w:sz w:val="22"/>
          <w:szCs w:val="22"/>
          <w:lang w:eastAsia="pl-PL"/>
        </w:rPr>
      </w:pPr>
      <w:r w:rsidRPr="006B6E34">
        <w:rPr>
          <w:rFonts w:ascii="Calibri" w:hAnsi="Calibri" w:cs="Calibri"/>
          <w:sz w:val="22"/>
          <w:szCs w:val="22"/>
          <w:lang w:eastAsia="pl-PL"/>
        </w:rPr>
        <w:t>Efekt końcowy: Ciasto kremowe składające się z trzech blatów biszkoptowych oraz trzech warstw masy kremowej.</w:t>
      </w:r>
    </w:p>
    <w:p w14:paraId="598B6717" w14:textId="053DE3A3" w:rsidR="00D953C9" w:rsidRPr="00D953C9" w:rsidRDefault="00D953C9" w:rsidP="006B6E34">
      <w:pPr>
        <w:pStyle w:val="Akapitzlist"/>
        <w:numPr>
          <w:ilvl w:val="0"/>
          <w:numId w:val="38"/>
        </w:numPr>
        <w:rPr>
          <w:rFonts w:ascii="Calibri" w:hAnsi="Calibri" w:cs="Calibri"/>
          <w:sz w:val="22"/>
          <w:szCs w:val="22"/>
          <w:lang w:eastAsia="pl-PL"/>
        </w:rPr>
      </w:pPr>
      <w:r w:rsidRPr="00D953C9">
        <w:rPr>
          <w:rFonts w:ascii="Calibri" w:hAnsi="Calibri" w:cs="Calibri"/>
          <w:bCs/>
          <w:sz w:val="22"/>
          <w:szCs w:val="22"/>
          <w:lang w:eastAsia="pl-PL"/>
        </w:rPr>
        <w:t>Zadania:</w:t>
      </w:r>
    </w:p>
    <w:p w14:paraId="53FEBBB0" w14:textId="6652D70E" w:rsidR="00D953C9" w:rsidRPr="00D953C9" w:rsidRDefault="00D953C9" w:rsidP="00D953C9">
      <w:pPr>
        <w:numPr>
          <w:ilvl w:val="0"/>
          <w:numId w:val="39"/>
        </w:numPr>
        <w:tabs>
          <w:tab w:val="clear" w:pos="720"/>
        </w:tabs>
        <w:ind w:left="1276" w:hanging="357"/>
        <w:rPr>
          <w:rFonts w:ascii="Calibri" w:hAnsi="Calibri" w:cs="Calibri"/>
          <w:sz w:val="22"/>
          <w:szCs w:val="22"/>
          <w:lang w:eastAsia="pl-PL"/>
        </w:rPr>
      </w:pPr>
      <w:r w:rsidRPr="00D953C9">
        <w:rPr>
          <w:rFonts w:ascii="Calibri" w:hAnsi="Calibri" w:cs="Calibri"/>
          <w:sz w:val="22"/>
          <w:szCs w:val="22"/>
          <w:lang w:eastAsia="pl-PL"/>
        </w:rPr>
        <w:t>Służy do precyzyjnego nakładania i dozowan</w:t>
      </w:r>
      <w:r>
        <w:rPr>
          <w:rFonts w:ascii="Calibri" w:hAnsi="Calibri" w:cs="Calibri"/>
          <w:sz w:val="22"/>
          <w:szCs w:val="22"/>
          <w:lang w:eastAsia="pl-PL"/>
        </w:rPr>
        <w:t>ia ciast oraz mas cukierniczych</w:t>
      </w:r>
    </w:p>
    <w:p w14:paraId="6E734313" w14:textId="10F3E767" w:rsidR="00D953C9" w:rsidRPr="00D953C9" w:rsidRDefault="00D953C9" w:rsidP="00D953C9">
      <w:pPr>
        <w:numPr>
          <w:ilvl w:val="0"/>
          <w:numId w:val="39"/>
        </w:numPr>
        <w:tabs>
          <w:tab w:val="clear" w:pos="720"/>
        </w:tabs>
        <w:spacing w:before="100" w:beforeAutospacing="1" w:after="100" w:afterAutospacing="1"/>
        <w:ind w:left="1276"/>
        <w:rPr>
          <w:rFonts w:ascii="Calibri" w:hAnsi="Calibri" w:cs="Calibri"/>
          <w:sz w:val="22"/>
          <w:szCs w:val="22"/>
          <w:lang w:eastAsia="pl-PL"/>
        </w:rPr>
      </w:pPr>
      <w:r w:rsidRPr="00D953C9">
        <w:rPr>
          <w:rFonts w:ascii="Calibri" w:hAnsi="Calibri" w:cs="Calibri"/>
          <w:sz w:val="22"/>
          <w:szCs w:val="22"/>
          <w:lang w:eastAsia="pl-PL"/>
        </w:rPr>
        <w:t>Wszystkie fazy produkcji przebiegają automatycznie i są sterowane komputerowo</w:t>
      </w:r>
    </w:p>
    <w:p w14:paraId="77006E13" w14:textId="2E544D88" w:rsidR="00D953C9" w:rsidRDefault="00D953C9" w:rsidP="00D953C9">
      <w:pPr>
        <w:numPr>
          <w:ilvl w:val="0"/>
          <w:numId w:val="39"/>
        </w:numPr>
        <w:tabs>
          <w:tab w:val="clear" w:pos="720"/>
        </w:tabs>
        <w:ind w:left="1276" w:hanging="357"/>
        <w:rPr>
          <w:rFonts w:ascii="Calibri" w:hAnsi="Calibri" w:cs="Calibri"/>
          <w:sz w:val="22"/>
          <w:szCs w:val="22"/>
          <w:lang w:eastAsia="pl-PL"/>
        </w:rPr>
      </w:pPr>
      <w:r w:rsidRPr="00D953C9">
        <w:rPr>
          <w:rFonts w:ascii="Calibri" w:hAnsi="Calibri" w:cs="Calibri"/>
          <w:sz w:val="22"/>
          <w:szCs w:val="22"/>
        </w:rPr>
        <w:t>Urządzenie powinno być wyposażone w funkcję zdalnej obsługi, co umożliwia dostęp d</w:t>
      </w:r>
      <w:r>
        <w:rPr>
          <w:rFonts w:ascii="Calibri" w:hAnsi="Calibri" w:cs="Calibri"/>
          <w:sz w:val="22"/>
          <w:szCs w:val="22"/>
        </w:rPr>
        <w:t>o systemu przy użyciu Internetu</w:t>
      </w:r>
    </w:p>
    <w:p w14:paraId="795E682E" w14:textId="77777777" w:rsidR="00D953C9" w:rsidRPr="00D953C9" w:rsidRDefault="00D953C9" w:rsidP="00D953C9">
      <w:pPr>
        <w:pStyle w:val="Akapitzlist"/>
        <w:numPr>
          <w:ilvl w:val="0"/>
          <w:numId w:val="38"/>
        </w:numPr>
        <w:ind w:hanging="357"/>
        <w:rPr>
          <w:rFonts w:ascii="Calibri" w:hAnsi="Calibri" w:cs="Calibri"/>
          <w:sz w:val="22"/>
          <w:szCs w:val="22"/>
          <w:lang w:eastAsia="pl-PL"/>
        </w:rPr>
      </w:pPr>
      <w:r w:rsidRPr="00D953C9">
        <w:rPr>
          <w:rFonts w:ascii="Calibri" w:hAnsi="Calibri" w:cs="Calibri"/>
          <w:sz w:val="22"/>
          <w:szCs w:val="22"/>
          <w:lang w:eastAsia="pl-PL"/>
        </w:rPr>
        <w:t>Zasilanie: 3 x 400 V</w:t>
      </w:r>
    </w:p>
    <w:p w14:paraId="35CF9922" w14:textId="77777777" w:rsidR="00D953C9" w:rsidRPr="00D953C9" w:rsidRDefault="00D953C9" w:rsidP="00D953C9">
      <w:pPr>
        <w:pStyle w:val="Akapitzlist"/>
        <w:numPr>
          <w:ilvl w:val="0"/>
          <w:numId w:val="38"/>
        </w:numPr>
        <w:spacing w:before="100" w:beforeAutospacing="1" w:after="100" w:afterAutospacing="1"/>
        <w:rPr>
          <w:rFonts w:ascii="Calibri" w:hAnsi="Calibri" w:cs="Calibri"/>
          <w:sz w:val="22"/>
          <w:szCs w:val="22"/>
          <w:lang w:eastAsia="pl-PL"/>
        </w:rPr>
      </w:pPr>
      <w:r w:rsidRPr="00D953C9">
        <w:rPr>
          <w:rFonts w:ascii="Calibri" w:hAnsi="Calibri" w:cs="Calibri"/>
          <w:sz w:val="22"/>
          <w:szCs w:val="22"/>
          <w:lang w:eastAsia="pl-PL"/>
        </w:rPr>
        <w:t>Waga: 890 kg</w:t>
      </w:r>
    </w:p>
    <w:p w14:paraId="783280E5" w14:textId="77777777" w:rsidR="00D953C9" w:rsidRPr="00D953C9" w:rsidRDefault="00D953C9" w:rsidP="00D953C9">
      <w:pPr>
        <w:pStyle w:val="Akapitzlist"/>
        <w:numPr>
          <w:ilvl w:val="0"/>
          <w:numId w:val="38"/>
        </w:numPr>
        <w:spacing w:before="100" w:beforeAutospacing="1" w:after="100" w:afterAutospacing="1"/>
        <w:rPr>
          <w:rFonts w:ascii="Calibri" w:hAnsi="Calibri" w:cs="Calibri"/>
          <w:sz w:val="22"/>
          <w:szCs w:val="22"/>
          <w:lang w:eastAsia="pl-PL"/>
        </w:rPr>
      </w:pPr>
      <w:r w:rsidRPr="00D953C9">
        <w:rPr>
          <w:rFonts w:ascii="Calibri" w:hAnsi="Calibri" w:cs="Calibri"/>
          <w:sz w:val="22"/>
          <w:szCs w:val="22"/>
          <w:lang w:eastAsia="pl-PL"/>
        </w:rPr>
        <w:t>Urządzenie posiada:</w:t>
      </w:r>
    </w:p>
    <w:p w14:paraId="4487BF56" w14:textId="06F5DC9C"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sidRPr="00D953C9">
        <w:rPr>
          <w:rFonts w:ascii="Calibri" w:hAnsi="Calibri" w:cs="Calibri"/>
          <w:sz w:val="22"/>
          <w:szCs w:val="22"/>
          <w:lang w:eastAsia="pl-PL"/>
        </w:rPr>
        <w:t>Ni</w:t>
      </w:r>
      <w:r>
        <w:rPr>
          <w:rFonts w:ascii="Calibri" w:hAnsi="Calibri" w:cs="Calibri"/>
          <w:sz w:val="22"/>
          <w:szCs w:val="22"/>
          <w:lang w:eastAsia="pl-PL"/>
        </w:rPr>
        <w:t>ezależne komputerowe sterowanie</w:t>
      </w:r>
    </w:p>
    <w:p w14:paraId="26C420AF" w14:textId="71E27CC3"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Pr>
          <w:rFonts w:ascii="Calibri" w:hAnsi="Calibri" w:cs="Calibri"/>
          <w:sz w:val="22"/>
          <w:szCs w:val="22"/>
          <w:lang w:eastAsia="pl-PL"/>
        </w:rPr>
        <w:t>Zasobnik na dozowaną masę</w:t>
      </w:r>
    </w:p>
    <w:p w14:paraId="4D269644" w14:textId="62574773"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sidRPr="00D953C9">
        <w:rPr>
          <w:rFonts w:ascii="Calibri" w:hAnsi="Calibri" w:cs="Calibri"/>
          <w:sz w:val="22"/>
          <w:szCs w:val="22"/>
          <w:lang w:eastAsia="pl-PL"/>
        </w:rPr>
        <w:t>Głowicę wielotłokową do precy</w:t>
      </w:r>
      <w:r>
        <w:rPr>
          <w:rFonts w:ascii="Calibri" w:hAnsi="Calibri" w:cs="Calibri"/>
          <w:sz w:val="22"/>
          <w:szCs w:val="22"/>
          <w:lang w:eastAsia="pl-PL"/>
        </w:rPr>
        <w:t>zyjnego dozowania mas kremowych</w:t>
      </w:r>
    </w:p>
    <w:p w14:paraId="5C5F8D7C" w14:textId="0BAEB8BD"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sidRPr="00D953C9">
        <w:rPr>
          <w:rFonts w:ascii="Calibri" w:hAnsi="Calibri" w:cs="Calibri"/>
          <w:sz w:val="22"/>
          <w:szCs w:val="22"/>
          <w:lang w:eastAsia="pl-PL"/>
        </w:rPr>
        <w:t xml:space="preserve">System kalibracji końcowej </w:t>
      </w:r>
      <w:r>
        <w:rPr>
          <w:rFonts w:ascii="Calibri" w:hAnsi="Calibri" w:cs="Calibri"/>
          <w:sz w:val="22"/>
          <w:szCs w:val="22"/>
          <w:lang w:eastAsia="pl-PL"/>
        </w:rPr>
        <w:t>produktu</w:t>
      </w:r>
    </w:p>
    <w:p w14:paraId="58C3C5A2" w14:textId="004E68A0"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Pr>
          <w:rFonts w:ascii="Calibri" w:hAnsi="Calibri" w:cs="Calibri"/>
          <w:sz w:val="22"/>
          <w:szCs w:val="22"/>
          <w:lang w:eastAsia="pl-PL"/>
        </w:rPr>
        <w:t>System krojenia gotowego wyrobu</w:t>
      </w:r>
    </w:p>
    <w:p w14:paraId="6981ADCB" w14:textId="2242BDB3" w:rsidR="00D953C9" w:rsidRPr="00D953C9" w:rsidRDefault="00D953C9" w:rsidP="00D953C9">
      <w:pPr>
        <w:pStyle w:val="Akapitzlist"/>
        <w:numPr>
          <w:ilvl w:val="0"/>
          <w:numId w:val="40"/>
        </w:numPr>
        <w:spacing w:before="100" w:beforeAutospacing="1" w:after="100" w:afterAutospacing="1"/>
        <w:ind w:left="1276"/>
        <w:rPr>
          <w:rFonts w:ascii="Calibri" w:hAnsi="Calibri" w:cs="Calibri"/>
          <w:sz w:val="22"/>
          <w:szCs w:val="22"/>
          <w:lang w:eastAsia="pl-PL"/>
        </w:rPr>
      </w:pPr>
      <w:r w:rsidRPr="00D953C9">
        <w:rPr>
          <w:rFonts w:ascii="Calibri" w:hAnsi="Calibri" w:cs="Calibri"/>
          <w:sz w:val="22"/>
          <w:szCs w:val="22"/>
          <w:lang w:eastAsia="pl-PL"/>
        </w:rPr>
        <w:t>Opcjon</w:t>
      </w:r>
      <w:r>
        <w:rPr>
          <w:rFonts w:ascii="Calibri" w:hAnsi="Calibri" w:cs="Calibri"/>
          <w:sz w:val="22"/>
          <w:szCs w:val="22"/>
          <w:lang w:eastAsia="pl-PL"/>
        </w:rPr>
        <w:t>alnie: system nakrapiania ciast</w:t>
      </w:r>
    </w:p>
    <w:p w14:paraId="0AB63413" w14:textId="27985F76" w:rsidR="006B6E34" w:rsidRDefault="00D953C9" w:rsidP="006B6E34">
      <w:pPr>
        <w:pStyle w:val="Akapitzlist"/>
        <w:numPr>
          <w:ilvl w:val="0"/>
          <w:numId w:val="40"/>
        </w:numPr>
        <w:ind w:left="1276" w:hanging="357"/>
        <w:rPr>
          <w:rFonts w:ascii="Calibri" w:hAnsi="Calibri" w:cs="Calibri"/>
          <w:sz w:val="22"/>
          <w:szCs w:val="22"/>
          <w:lang w:eastAsia="pl-PL"/>
        </w:rPr>
      </w:pPr>
      <w:r w:rsidRPr="00D953C9">
        <w:rPr>
          <w:rFonts w:ascii="Calibri" w:hAnsi="Calibri" w:cs="Calibri"/>
          <w:sz w:val="22"/>
          <w:szCs w:val="22"/>
          <w:lang w:eastAsia="pl-PL"/>
        </w:rPr>
        <w:t>Opcjonaln</w:t>
      </w:r>
      <w:r>
        <w:rPr>
          <w:rFonts w:ascii="Calibri" w:hAnsi="Calibri" w:cs="Calibri"/>
          <w:sz w:val="22"/>
          <w:szCs w:val="22"/>
          <w:lang w:eastAsia="pl-PL"/>
        </w:rPr>
        <w:t>ie: dozatory ciastek punktowych</w:t>
      </w:r>
    </w:p>
    <w:p w14:paraId="19A6321D" w14:textId="77777777" w:rsidR="006B6E34" w:rsidRPr="006B6E34" w:rsidRDefault="006B6E34" w:rsidP="006B6E34">
      <w:pPr>
        <w:pStyle w:val="NormalnyWeb"/>
        <w:numPr>
          <w:ilvl w:val="0"/>
          <w:numId w:val="38"/>
        </w:numPr>
        <w:spacing w:before="0" w:beforeAutospacing="0" w:after="0" w:afterAutospacing="0"/>
        <w:ind w:left="714" w:hanging="357"/>
        <w:rPr>
          <w:rFonts w:asciiTheme="majorHAnsi" w:hAnsiTheme="majorHAnsi" w:cstheme="majorHAnsi"/>
          <w:sz w:val="22"/>
          <w:szCs w:val="22"/>
        </w:rPr>
      </w:pPr>
      <w:r w:rsidRPr="006B6E34">
        <w:rPr>
          <w:rFonts w:ascii="Calibri" w:eastAsia="Times New Roman" w:hAnsi="Calibri" w:cs="Calibri"/>
          <w:sz w:val="22"/>
          <w:szCs w:val="22"/>
        </w:rPr>
        <w:t>Zestaw powinien składać się z 2 do 5 maszyn</w:t>
      </w:r>
    </w:p>
    <w:p w14:paraId="75BCB2F7" w14:textId="17DD4D64" w:rsidR="006B6E34" w:rsidRDefault="006B6E34" w:rsidP="006B6E34">
      <w:pPr>
        <w:pStyle w:val="NormalnyWeb"/>
        <w:numPr>
          <w:ilvl w:val="0"/>
          <w:numId w:val="38"/>
        </w:numPr>
        <w:rPr>
          <w:rFonts w:asciiTheme="majorHAnsi" w:hAnsiTheme="majorHAnsi" w:cstheme="majorHAnsi"/>
          <w:sz w:val="22"/>
          <w:szCs w:val="22"/>
        </w:rPr>
      </w:pPr>
      <w:r>
        <w:rPr>
          <w:rFonts w:asciiTheme="majorHAnsi" w:hAnsiTheme="majorHAnsi" w:cstheme="majorHAnsi"/>
          <w:sz w:val="22"/>
          <w:szCs w:val="22"/>
        </w:rPr>
        <w:t>M</w:t>
      </w:r>
      <w:r w:rsidRPr="007F40D5">
        <w:rPr>
          <w:rFonts w:asciiTheme="majorHAnsi" w:hAnsiTheme="majorHAnsi" w:cstheme="majorHAnsi"/>
          <w:sz w:val="22"/>
          <w:szCs w:val="22"/>
        </w:rPr>
        <w:t>oc zainstalowana 1,8 kW</w:t>
      </w:r>
    </w:p>
    <w:p w14:paraId="0DDCC78C" w14:textId="65448DAD" w:rsidR="006D2C77" w:rsidRPr="00F81A62" w:rsidRDefault="006B6E34" w:rsidP="00F81A62">
      <w:pPr>
        <w:pStyle w:val="NormalnyWeb"/>
        <w:numPr>
          <w:ilvl w:val="0"/>
          <w:numId w:val="38"/>
        </w:numPr>
        <w:rPr>
          <w:rFonts w:asciiTheme="majorHAnsi" w:hAnsiTheme="majorHAnsi" w:cstheme="majorHAnsi"/>
          <w:sz w:val="22"/>
          <w:szCs w:val="22"/>
        </w:rPr>
      </w:pPr>
      <w:r w:rsidRPr="007F40D5">
        <w:rPr>
          <w:rFonts w:asciiTheme="majorHAnsi" w:hAnsiTheme="majorHAnsi" w:cstheme="majorHAnsi"/>
          <w:sz w:val="22"/>
          <w:szCs w:val="22"/>
        </w:rPr>
        <w:t>Maksymalne zużycie energii dla każdej t</w:t>
      </w:r>
      <w:r w:rsidR="000A2EB3">
        <w:rPr>
          <w:rFonts w:asciiTheme="majorHAnsi" w:hAnsiTheme="majorHAnsi" w:cstheme="majorHAnsi"/>
          <w:sz w:val="22"/>
          <w:szCs w:val="22"/>
        </w:rPr>
        <w:t xml:space="preserve">o 1800W /1,8 kW/ </w:t>
      </w:r>
    </w:p>
    <w:p w14:paraId="391F06AD" w14:textId="5E9F4AD2"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 xml:space="preserve">1 </w:t>
      </w:r>
      <w:r w:rsidR="00F81A62">
        <w:rPr>
          <w:rFonts w:ascii="Calibri" w:eastAsia="Calibri" w:hAnsi="Calibri" w:cs="Calibri"/>
          <w:b/>
          <w:sz w:val="22"/>
          <w:szCs w:val="22"/>
        </w:rPr>
        <w:t xml:space="preserve">komplet </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0A2EB3" w:rsidRPr="004B0742" w14:paraId="49F80123" w14:textId="77777777" w:rsidTr="00B15FB7">
        <w:tc>
          <w:tcPr>
            <w:tcW w:w="699" w:type="dxa"/>
          </w:tcPr>
          <w:p w14:paraId="03697E36" w14:textId="0467862A" w:rsidR="000A2EB3" w:rsidRPr="004B0742" w:rsidRDefault="000A2EB3" w:rsidP="000A2EB3">
            <w:pPr>
              <w:autoSpaceDE w:val="0"/>
              <w:rPr>
                <w:rFonts w:ascii="Calibri" w:eastAsia="Calibri" w:hAnsi="Calibri" w:cs="Calibri"/>
              </w:rPr>
            </w:pPr>
            <w:r w:rsidRPr="004B0742">
              <w:rPr>
                <w:rFonts w:ascii="Calibri" w:eastAsia="Calibri" w:hAnsi="Calibri" w:cs="Calibri"/>
              </w:rPr>
              <w:t>1.</w:t>
            </w:r>
          </w:p>
        </w:tc>
        <w:tc>
          <w:tcPr>
            <w:tcW w:w="6804" w:type="dxa"/>
          </w:tcPr>
          <w:p w14:paraId="5327C351" w14:textId="269DA183" w:rsidR="000A2EB3" w:rsidRPr="004B0742" w:rsidRDefault="000A2EB3" w:rsidP="000A2EB3">
            <w:pPr>
              <w:shd w:val="clear" w:color="auto" w:fill="FFFFFF"/>
              <w:ind w:left="34" w:right="175"/>
              <w:jc w:val="both"/>
              <w:rPr>
                <w:rFonts w:ascii="Calibri" w:hAnsi="Calibri" w:cs="Calibri"/>
                <w:lang w:eastAsia="pl-PL"/>
              </w:rPr>
            </w:pPr>
            <w:r w:rsidRPr="000A2EB3">
              <w:rPr>
                <w:rFonts w:ascii="Calibri" w:hAnsi="Calibri" w:cs="Calibri"/>
                <w:lang w:eastAsia="pl-PL"/>
              </w:rPr>
              <w:t xml:space="preserve">Przeznaczone do produkcji ciast kremowych, które wykorzystują blaty biszkoptowe </w:t>
            </w:r>
            <w:r w:rsidR="00A81DE6">
              <w:rPr>
                <w:rFonts w:ascii="Calibri" w:hAnsi="Calibri" w:cs="Calibri"/>
                <w:lang w:eastAsia="pl-PL"/>
              </w:rPr>
              <w:t>o smaku piernikowo-czekoladowym</w:t>
            </w:r>
          </w:p>
        </w:tc>
        <w:tc>
          <w:tcPr>
            <w:tcW w:w="2126" w:type="dxa"/>
          </w:tcPr>
          <w:p w14:paraId="377CCE02" w14:textId="264BFA31" w:rsidR="000A2EB3" w:rsidRPr="004B0742" w:rsidRDefault="000A2EB3" w:rsidP="000A2EB3">
            <w:pPr>
              <w:autoSpaceDE w:val="0"/>
              <w:jc w:val="right"/>
              <w:rPr>
                <w:rFonts w:ascii="Calibri" w:eastAsia="Calibri" w:hAnsi="Calibri" w:cs="Calibri"/>
              </w:rPr>
            </w:pPr>
          </w:p>
        </w:tc>
      </w:tr>
      <w:tr w:rsidR="000A2EB3" w:rsidRPr="004B0742" w14:paraId="515B2996" w14:textId="77777777" w:rsidTr="00B15FB7">
        <w:tc>
          <w:tcPr>
            <w:tcW w:w="699" w:type="dxa"/>
          </w:tcPr>
          <w:p w14:paraId="4A507075" w14:textId="1292B4D4" w:rsidR="000A2EB3" w:rsidRPr="004B0742" w:rsidRDefault="000A2EB3" w:rsidP="000A2EB3">
            <w:pPr>
              <w:autoSpaceDE w:val="0"/>
              <w:rPr>
                <w:rFonts w:ascii="Calibri" w:eastAsia="Calibri" w:hAnsi="Calibri" w:cs="Calibri"/>
              </w:rPr>
            </w:pPr>
            <w:r w:rsidRPr="004B0742">
              <w:rPr>
                <w:rFonts w:ascii="Calibri" w:eastAsia="Calibri" w:hAnsi="Calibri" w:cs="Calibri"/>
              </w:rPr>
              <w:t>2.</w:t>
            </w:r>
          </w:p>
        </w:tc>
        <w:tc>
          <w:tcPr>
            <w:tcW w:w="6804" w:type="dxa"/>
          </w:tcPr>
          <w:p w14:paraId="0AF7230E" w14:textId="15F8063A" w:rsidR="000A2EB3" w:rsidRPr="004B0742" w:rsidRDefault="000A2EB3" w:rsidP="000A2EB3">
            <w:pPr>
              <w:shd w:val="clear" w:color="auto" w:fill="FFFFFF"/>
              <w:ind w:left="34" w:right="175"/>
              <w:jc w:val="both"/>
              <w:rPr>
                <w:rFonts w:ascii="Calibri" w:hAnsi="Calibri" w:cs="Calibri"/>
                <w:lang w:eastAsia="pl-PL"/>
              </w:rPr>
            </w:pPr>
            <w:r w:rsidRPr="000A2EB3">
              <w:rPr>
                <w:rFonts w:ascii="Calibri" w:hAnsi="Calibri" w:cs="Calibri"/>
                <w:lang w:eastAsia="pl-PL"/>
              </w:rPr>
              <w:t>Efekt końcowy: Ciasto kremowe składające się z trzech blatów biszkoptowych o</w:t>
            </w:r>
            <w:r w:rsidR="00A81DE6">
              <w:rPr>
                <w:rFonts w:ascii="Calibri" w:hAnsi="Calibri" w:cs="Calibri"/>
                <w:lang w:eastAsia="pl-PL"/>
              </w:rPr>
              <w:t>raz trzech warstw masy kremowej</w:t>
            </w:r>
          </w:p>
        </w:tc>
        <w:tc>
          <w:tcPr>
            <w:tcW w:w="2126" w:type="dxa"/>
          </w:tcPr>
          <w:p w14:paraId="46088ECD" w14:textId="4BC9FD0C" w:rsidR="000A2EB3" w:rsidRPr="004B0742" w:rsidRDefault="000A2EB3" w:rsidP="000A2EB3">
            <w:pPr>
              <w:autoSpaceDE w:val="0"/>
              <w:jc w:val="right"/>
              <w:rPr>
                <w:rFonts w:ascii="Calibri" w:eastAsia="Calibri" w:hAnsi="Calibri" w:cs="Calibri"/>
              </w:rPr>
            </w:pPr>
          </w:p>
        </w:tc>
      </w:tr>
      <w:tr w:rsidR="000A2EB3" w:rsidRPr="004B0742" w14:paraId="5BA6B55B" w14:textId="77777777" w:rsidTr="00B15FB7">
        <w:tc>
          <w:tcPr>
            <w:tcW w:w="699" w:type="dxa"/>
          </w:tcPr>
          <w:p w14:paraId="31573489" w14:textId="02803F4D" w:rsidR="000A2EB3" w:rsidRPr="004B0742" w:rsidRDefault="00A81DE6" w:rsidP="000A2EB3">
            <w:pPr>
              <w:autoSpaceDE w:val="0"/>
              <w:rPr>
                <w:rFonts w:ascii="Calibri" w:eastAsia="Calibri" w:hAnsi="Calibri" w:cs="Calibri"/>
              </w:rPr>
            </w:pPr>
            <w:r>
              <w:rPr>
                <w:rFonts w:ascii="Calibri" w:eastAsia="Calibri" w:hAnsi="Calibri" w:cs="Calibri"/>
              </w:rPr>
              <w:t>3.</w:t>
            </w:r>
          </w:p>
        </w:tc>
        <w:tc>
          <w:tcPr>
            <w:tcW w:w="6804" w:type="dxa"/>
          </w:tcPr>
          <w:p w14:paraId="79874BD3" w14:textId="23AFCF6A" w:rsidR="000A2EB3" w:rsidRPr="004B0742" w:rsidRDefault="000A2EB3" w:rsidP="000A2EB3">
            <w:pPr>
              <w:shd w:val="clear" w:color="auto" w:fill="FFFFFF"/>
              <w:ind w:left="34" w:right="175"/>
              <w:jc w:val="both"/>
              <w:rPr>
                <w:rFonts w:ascii="Calibri" w:eastAsia="Calibri" w:hAnsi="Calibri" w:cs="Calibri"/>
                <w:bCs/>
              </w:rPr>
            </w:pPr>
            <w:r w:rsidRPr="000A2EB3">
              <w:rPr>
                <w:rFonts w:ascii="Calibri" w:hAnsi="Calibri" w:cs="Calibri"/>
                <w:bCs/>
                <w:lang w:eastAsia="pl-PL"/>
              </w:rPr>
              <w:t>Zadania:</w:t>
            </w:r>
          </w:p>
        </w:tc>
        <w:tc>
          <w:tcPr>
            <w:tcW w:w="2126" w:type="dxa"/>
          </w:tcPr>
          <w:p w14:paraId="5674D89C" w14:textId="1EFD87A2" w:rsidR="000A2EB3" w:rsidRPr="004B0742" w:rsidRDefault="000A2EB3" w:rsidP="000A2EB3">
            <w:pPr>
              <w:autoSpaceDE w:val="0"/>
              <w:jc w:val="right"/>
              <w:rPr>
                <w:rFonts w:ascii="Calibri" w:eastAsia="Calibri" w:hAnsi="Calibri" w:cs="Calibri"/>
              </w:rPr>
            </w:pPr>
          </w:p>
        </w:tc>
      </w:tr>
      <w:tr w:rsidR="000A2EB3" w:rsidRPr="004B0742" w14:paraId="79CA3627" w14:textId="77777777" w:rsidTr="00B15FB7">
        <w:tc>
          <w:tcPr>
            <w:tcW w:w="699" w:type="dxa"/>
          </w:tcPr>
          <w:p w14:paraId="2308DCC2" w14:textId="47FCE089" w:rsidR="000A2EB3" w:rsidRPr="004B0742" w:rsidRDefault="000A2EB3" w:rsidP="000A2EB3">
            <w:pPr>
              <w:autoSpaceDE w:val="0"/>
              <w:rPr>
                <w:rFonts w:ascii="Calibri" w:eastAsia="Calibri" w:hAnsi="Calibri" w:cs="Calibri"/>
              </w:rPr>
            </w:pPr>
          </w:p>
        </w:tc>
        <w:tc>
          <w:tcPr>
            <w:tcW w:w="6804" w:type="dxa"/>
          </w:tcPr>
          <w:p w14:paraId="2609CFA0" w14:textId="2AB4DA98" w:rsidR="000A2EB3" w:rsidRPr="004B0742" w:rsidRDefault="000A2EB3" w:rsidP="000A2EB3">
            <w:pPr>
              <w:shd w:val="clear" w:color="auto" w:fill="FFFFFF"/>
              <w:ind w:left="34" w:right="175"/>
              <w:jc w:val="both"/>
              <w:rPr>
                <w:rFonts w:ascii="Calibri" w:hAnsi="Calibri" w:cs="Calibri"/>
                <w:b/>
                <w:lang w:eastAsia="pl-PL"/>
              </w:rPr>
            </w:pPr>
            <w:r w:rsidRPr="000A2EB3">
              <w:rPr>
                <w:rFonts w:ascii="Calibri" w:hAnsi="Calibri" w:cs="Calibri"/>
                <w:lang w:eastAsia="pl-PL"/>
              </w:rPr>
              <w:t>Służy do precyzyjnego nakładania i dozowania ciast oraz mas cukierniczych</w:t>
            </w:r>
          </w:p>
        </w:tc>
        <w:tc>
          <w:tcPr>
            <w:tcW w:w="2126" w:type="dxa"/>
          </w:tcPr>
          <w:p w14:paraId="616EFC19" w14:textId="77777777" w:rsidR="000A2EB3" w:rsidRPr="004B0742" w:rsidRDefault="000A2EB3" w:rsidP="000A2EB3">
            <w:pPr>
              <w:autoSpaceDE w:val="0"/>
              <w:rPr>
                <w:rFonts w:ascii="Calibri" w:eastAsia="Calibri" w:hAnsi="Calibri" w:cs="Calibri"/>
              </w:rPr>
            </w:pPr>
          </w:p>
        </w:tc>
      </w:tr>
      <w:tr w:rsidR="000A2EB3" w:rsidRPr="004B0742" w14:paraId="4BC36785" w14:textId="12A7FF52" w:rsidTr="00B15FB7">
        <w:tc>
          <w:tcPr>
            <w:tcW w:w="699" w:type="dxa"/>
          </w:tcPr>
          <w:p w14:paraId="19ED9D97" w14:textId="4B3EB518" w:rsidR="000A2EB3" w:rsidRPr="004B0742" w:rsidRDefault="000A2EB3" w:rsidP="000A2EB3">
            <w:pPr>
              <w:autoSpaceDE w:val="0"/>
              <w:rPr>
                <w:rFonts w:ascii="Calibri" w:hAnsi="Calibri" w:cs="Calibri"/>
                <w:bCs/>
              </w:rPr>
            </w:pPr>
          </w:p>
        </w:tc>
        <w:tc>
          <w:tcPr>
            <w:tcW w:w="6804" w:type="dxa"/>
          </w:tcPr>
          <w:p w14:paraId="2B14956A" w14:textId="7732BED3" w:rsidR="000A2EB3" w:rsidRPr="004B0742" w:rsidRDefault="000A2EB3" w:rsidP="000A2EB3">
            <w:pPr>
              <w:autoSpaceDE w:val="0"/>
              <w:ind w:left="39" w:right="175"/>
              <w:jc w:val="both"/>
              <w:rPr>
                <w:rFonts w:ascii="Calibri" w:hAnsi="Calibri" w:cs="Calibri"/>
                <w:bCs/>
              </w:rPr>
            </w:pPr>
            <w:r w:rsidRPr="000A2EB3">
              <w:rPr>
                <w:rFonts w:ascii="Calibri" w:hAnsi="Calibri" w:cs="Calibri"/>
                <w:lang w:eastAsia="pl-PL"/>
              </w:rPr>
              <w:t>Wszystkie fazy produkcji przebiegają automatycznie i są sterowane komputerowo</w:t>
            </w:r>
          </w:p>
        </w:tc>
        <w:tc>
          <w:tcPr>
            <w:tcW w:w="2126" w:type="dxa"/>
          </w:tcPr>
          <w:p w14:paraId="51FA96D3" w14:textId="20384DFD" w:rsidR="000A2EB3" w:rsidRPr="004B0742" w:rsidRDefault="000A2EB3" w:rsidP="000A2EB3">
            <w:pPr>
              <w:autoSpaceDE w:val="0"/>
              <w:rPr>
                <w:rFonts w:ascii="Calibri" w:hAnsi="Calibri" w:cs="Calibri"/>
                <w:b/>
                <w:bCs/>
              </w:rPr>
            </w:pPr>
          </w:p>
        </w:tc>
      </w:tr>
      <w:tr w:rsidR="000A2EB3" w:rsidRPr="004B0742" w14:paraId="6EF3D6BD" w14:textId="5FF755BF" w:rsidTr="00B15FB7">
        <w:tc>
          <w:tcPr>
            <w:tcW w:w="699" w:type="dxa"/>
          </w:tcPr>
          <w:p w14:paraId="226745F7" w14:textId="3FB644F1" w:rsidR="000A2EB3" w:rsidRPr="004B0742" w:rsidRDefault="000A2EB3" w:rsidP="000A2EB3">
            <w:pPr>
              <w:autoSpaceDE w:val="0"/>
              <w:rPr>
                <w:rFonts w:ascii="Calibri" w:hAnsi="Calibri" w:cs="Calibri"/>
                <w:bCs/>
              </w:rPr>
            </w:pPr>
          </w:p>
        </w:tc>
        <w:tc>
          <w:tcPr>
            <w:tcW w:w="6804" w:type="dxa"/>
          </w:tcPr>
          <w:p w14:paraId="25072D2E" w14:textId="70CF9B09" w:rsidR="000A2EB3" w:rsidRPr="004B0742" w:rsidRDefault="000A2EB3" w:rsidP="000A2EB3">
            <w:pPr>
              <w:autoSpaceDE w:val="0"/>
              <w:ind w:left="39" w:right="175"/>
              <w:jc w:val="both"/>
              <w:rPr>
                <w:rFonts w:ascii="Calibri" w:hAnsi="Calibri" w:cs="Calibri"/>
                <w:bCs/>
              </w:rPr>
            </w:pPr>
            <w:r w:rsidRPr="000A2EB3">
              <w:rPr>
                <w:rFonts w:ascii="Calibri" w:hAnsi="Calibri" w:cs="Calibri"/>
              </w:rPr>
              <w:t>Urządzenie powinno być wyposażone w funkcję zdalnej obsługi, co umożliwia dostęp do systemu przy użyciu Internetu</w:t>
            </w:r>
          </w:p>
        </w:tc>
        <w:tc>
          <w:tcPr>
            <w:tcW w:w="2126" w:type="dxa"/>
          </w:tcPr>
          <w:p w14:paraId="2EA15B6D" w14:textId="69CE28FC" w:rsidR="000A2EB3" w:rsidRPr="004B0742" w:rsidRDefault="000A2EB3" w:rsidP="000A2EB3">
            <w:pPr>
              <w:autoSpaceDE w:val="0"/>
              <w:rPr>
                <w:rFonts w:ascii="Calibri" w:hAnsi="Calibri" w:cs="Calibri"/>
                <w:b/>
                <w:bCs/>
              </w:rPr>
            </w:pPr>
          </w:p>
        </w:tc>
      </w:tr>
      <w:tr w:rsidR="000A2EB3" w:rsidRPr="004B0742" w14:paraId="67F31E46" w14:textId="0915AD19" w:rsidTr="00B15FB7">
        <w:tc>
          <w:tcPr>
            <w:tcW w:w="699" w:type="dxa"/>
          </w:tcPr>
          <w:p w14:paraId="1B8211D7" w14:textId="2A7F42EC" w:rsidR="000A2EB3" w:rsidRPr="004B0742" w:rsidRDefault="00A81DE6" w:rsidP="000A2EB3">
            <w:pPr>
              <w:autoSpaceDE w:val="0"/>
              <w:rPr>
                <w:rFonts w:ascii="Calibri" w:hAnsi="Calibri" w:cs="Calibri"/>
                <w:bCs/>
              </w:rPr>
            </w:pPr>
            <w:r>
              <w:rPr>
                <w:rFonts w:ascii="Calibri" w:hAnsi="Calibri" w:cs="Calibri"/>
                <w:bCs/>
              </w:rPr>
              <w:t>4.</w:t>
            </w:r>
          </w:p>
        </w:tc>
        <w:tc>
          <w:tcPr>
            <w:tcW w:w="6804" w:type="dxa"/>
          </w:tcPr>
          <w:p w14:paraId="021904FE" w14:textId="1F1B4F36" w:rsidR="000A2EB3" w:rsidRPr="004B0742" w:rsidRDefault="00A81DE6" w:rsidP="00A81DE6">
            <w:pPr>
              <w:autoSpaceDE w:val="0"/>
              <w:ind w:left="39" w:right="175"/>
              <w:jc w:val="both"/>
              <w:rPr>
                <w:rFonts w:ascii="Calibri" w:hAnsi="Calibri" w:cs="Calibri"/>
                <w:b/>
                <w:bCs/>
              </w:rPr>
            </w:pPr>
            <w:r>
              <w:rPr>
                <w:rFonts w:ascii="Calibri" w:hAnsi="Calibri" w:cs="Calibri"/>
                <w:lang w:eastAsia="pl-PL"/>
              </w:rPr>
              <w:t>Zasilanie: [</w:t>
            </w:r>
            <w:r w:rsidR="000A2EB3" w:rsidRPr="000A2EB3">
              <w:rPr>
                <w:rFonts w:ascii="Calibri" w:hAnsi="Calibri" w:cs="Calibri"/>
                <w:lang w:eastAsia="pl-PL"/>
              </w:rPr>
              <w:t>V</w:t>
            </w:r>
            <w:r>
              <w:rPr>
                <w:rFonts w:ascii="Calibri" w:hAnsi="Calibri" w:cs="Calibri"/>
                <w:lang w:eastAsia="pl-PL"/>
              </w:rPr>
              <w:t>]</w:t>
            </w:r>
          </w:p>
        </w:tc>
        <w:tc>
          <w:tcPr>
            <w:tcW w:w="2126" w:type="dxa"/>
          </w:tcPr>
          <w:p w14:paraId="1F9E4A96" w14:textId="493B46D4" w:rsidR="000A2EB3" w:rsidRPr="004B0742" w:rsidRDefault="000A2EB3" w:rsidP="000A2EB3">
            <w:pPr>
              <w:autoSpaceDE w:val="0"/>
              <w:rPr>
                <w:rFonts w:ascii="Calibri" w:hAnsi="Calibri" w:cs="Calibri"/>
                <w:b/>
                <w:bCs/>
              </w:rPr>
            </w:pPr>
          </w:p>
        </w:tc>
      </w:tr>
      <w:tr w:rsidR="000A2EB3" w:rsidRPr="004B0742" w14:paraId="69EB4A8D" w14:textId="5F6586C2" w:rsidTr="00B15FB7">
        <w:tc>
          <w:tcPr>
            <w:tcW w:w="699" w:type="dxa"/>
          </w:tcPr>
          <w:p w14:paraId="74DD53F8" w14:textId="6F371FAA" w:rsidR="000A2EB3" w:rsidRPr="004B0742" w:rsidRDefault="00A81DE6" w:rsidP="000A2EB3">
            <w:pPr>
              <w:autoSpaceDE w:val="0"/>
              <w:rPr>
                <w:rFonts w:ascii="Calibri" w:hAnsi="Calibri" w:cs="Calibri"/>
                <w:bCs/>
              </w:rPr>
            </w:pPr>
            <w:r>
              <w:rPr>
                <w:rFonts w:ascii="Calibri" w:hAnsi="Calibri" w:cs="Calibri"/>
                <w:bCs/>
              </w:rPr>
              <w:t>5.</w:t>
            </w:r>
          </w:p>
        </w:tc>
        <w:tc>
          <w:tcPr>
            <w:tcW w:w="6804" w:type="dxa"/>
          </w:tcPr>
          <w:p w14:paraId="67489250" w14:textId="5C5E58BD" w:rsidR="000A2EB3" w:rsidRPr="004B0742" w:rsidRDefault="00A81DE6" w:rsidP="00A81DE6">
            <w:pPr>
              <w:autoSpaceDE w:val="0"/>
              <w:ind w:left="39" w:right="175"/>
              <w:jc w:val="both"/>
              <w:rPr>
                <w:rFonts w:ascii="Calibri" w:hAnsi="Calibri" w:cs="Calibri"/>
                <w:bCs/>
              </w:rPr>
            </w:pPr>
            <w:r>
              <w:rPr>
                <w:rFonts w:ascii="Calibri" w:hAnsi="Calibri" w:cs="Calibri"/>
                <w:lang w:eastAsia="pl-PL"/>
              </w:rPr>
              <w:t>Waga [</w:t>
            </w:r>
            <w:r w:rsidR="000A2EB3" w:rsidRPr="000A2EB3">
              <w:rPr>
                <w:rFonts w:ascii="Calibri" w:hAnsi="Calibri" w:cs="Calibri"/>
                <w:lang w:eastAsia="pl-PL"/>
              </w:rPr>
              <w:t>kg</w:t>
            </w:r>
            <w:r>
              <w:rPr>
                <w:rFonts w:ascii="Calibri" w:hAnsi="Calibri" w:cs="Calibri"/>
                <w:lang w:eastAsia="pl-PL"/>
              </w:rPr>
              <w:t>]</w:t>
            </w:r>
          </w:p>
        </w:tc>
        <w:tc>
          <w:tcPr>
            <w:tcW w:w="2126" w:type="dxa"/>
          </w:tcPr>
          <w:p w14:paraId="54EF9705" w14:textId="74010C7A" w:rsidR="000A2EB3" w:rsidRPr="004B0742" w:rsidRDefault="000A2EB3" w:rsidP="000A2EB3">
            <w:pPr>
              <w:autoSpaceDE w:val="0"/>
              <w:rPr>
                <w:rFonts w:ascii="Calibri" w:hAnsi="Calibri" w:cs="Calibri"/>
                <w:b/>
                <w:bCs/>
              </w:rPr>
            </w:pPr>
          </w:p>
        </w:tc>
      </w:tr>
      <w:tr w:rsidR="000A2EB3" w:rsidRPr="004B0742" w14:paraId="43E36A1B" w14:textId="4721C473" w:rsidTr="00B15FB7">
        <w:trPr>
          <w:trHeight w:val="315"/>
        </w:trPr>
        <w:tc>
          <w:tcPr>
            <w:tcW w:w="699" w:type="dxa"/>
          </w:tcPr>
          <w:p w14:paraId="5FB1D273" w14:textId="30C6A4FC" w:rsidR="000A2EB3" w:rsidRPr="004B0742" w:rsidRDefault="00A81DE6" w:rsidP="000A2EB3">
            <w:pPr>
              <w:autoSpaceDE w:val="0"/>
              <w:rPr>
                <w:rFonts w:ascii="Calibri" w:hAnsi="Calibri" w:cs="Calibri"/>
                <w:bCs/>
              </w:rPr>
            </w:pPr>
            <w:r>
              <w:rPr>
                <w:rFonts w:ascii="Calibri" w:hAnsi="Calibri" w:cs="Calibri"/>
                <w:bCs/>
              </w:rPr>
              <w:lastRenderedPageBreak/>
              <w:t>6.</w:t>
            </w:r>
          </w:p>
        </w:tc>
        <w:tc>
          <w:tcPr>
            <w:tcW w:w="6804" w:type="dxa"/>
          </w:tcPr>
          <w:p w14:paraId="3C77CFB2" w14:textId="377D6130" w:rsidR="000A2EB3" w:rsidRPr="004B0742" w:rsidRDefault="000A2EB3" w:rsidP="000A2EB3">
            <w:pPr>
              <w:autoSpaceDE w:val="0"/>
              <w:ind w:left="39" w:right="175"/>
              <w:jc w:val="both"/>
              <w:rPr>
                <w:rFonts w:ascii="Calibri" w:hAnsi="Calibri" w:cs="Calibri"/>
                <w:b/>
                <w:bCs/>
              </w:rPr>
            </w:pPr>
            <w:r w:rsidRPr="000A2EB3">
              <w:rPr>
                <w:rFonts w:ascii="Calibri" w:hAnsi="Calibri" w:cs="Calibri"/>
                <w:lang w:eastAsia="pl-PL"/>
              </w:rPr>
              <w:t>Urządzenie posiada:</w:t>
            </w:r>
          </w:p>
        </w:tc>
        <w:tc>
          <w:tcPr>
            <w:tcW w:w="2126" w:type="dxa"/>
          </w:tcPr>
          <w:p w14:paraId="757A3FA6" w14:textId="08443A28" w:rsidR="000A2EB3" w:rsidRPr="004B0742" w:rsidRDefault="000A2EB3" w:rsidP="000A2EB3">
            <w:pPr>
              <w:autoSpaceDE w:val="0"/>
              <w:rPr>
                <w:rFonts w:ascii="Calibri" w:hAnsi="Calibri" w:cs="Calibri"/>
                <w:b/>
                <w:bCs/>
              </w:rPr>
            </w:pPr>
          </w:p>
        </w:tc>
      </w:tr>
      <w:tr w:rsidR="000A2EB3" w:rsidRPr="004B0742" w14:paraId="3C562E9F" w14:textId="69781BD0" w:rsidTr="00B15FB7">
        <w:tc>
          <w:tcPr>
            <w:tcW w:w="699" w:type="dxa"/>
          </w:tcPr>
          <w:p w14:paraId="066A6FF8" w14:textId="15F61D0E" w:rsidR="000A2EB3" w:rsidRPr="004B0742" w:rsidRDefault="000A2EB3" w:rsidP="000A2EB3">
            <w:pPr>
              <w:autoSpaceDE w:val="0"/>
              <w:rPr>
                <w:rFonts w:ascii="Calibri" w:hAnsi="Calibri" w:cs="Calibri"/>
                <w:bCs/>
              </w:rPr>
            </w:pPr>
          </w:p>
        </w:tc>
        <w:tc>
          <w:tcPr>
            <w:tcW w:w="6804" w:type="dxa"/>
          </w:tcPr>
          <w:p w14:paraId="0B4AD29E" w14:textId="6006370B" w:rsidR="000A2EB3" w:rsidRPr="004B0742" w:rsidRDefault="000A2EB3" w:rsidP="000A2EB3">
            <w:pPr>
              <w:autoSpaceDE w:val="0"/>
              <w:ind w:left="39" w:right="175"/>
              <w:jc w:val="both"/>
              <w:rPr>
                <w:rFonts w:ascii="Calibri" w:hAnsi="Calibri" w:cs="Calibri"/>
                <w:bCs/>
              </w:rPr>
            </w:pPr>
            <w:r w:rsidRPr="000A2EB3">
              <w:rPr>
                <w:rFonts w:ascii="Calibri" w:hAnsi="Calibri" w:cs="Calibri"/>
                <w:lang w:eastAsia="pl-PL"/>
              </w:rPr>
              <w:t>Niezależne komputerowe sterowanie</w:t>
            </w:r>
          </w:p>
        </w:tc>
        <w:tc>
          <w:tcPr>
            <w:tcW w:w="2126" w:type="dxa"/>
          </w:tcPr>
          <w:p w14:paraId="3FCFEBB4" w14:textId="0A80D3D2" w:rsidR="000A2EB3" w:rsidRPr="004B0742" w:rsidRDefault="000A2EB3" w:rsidP="000A2EB3">
            <w:pPr>
              <w:autoSpaceDE w:val="0"/>
              <w:rPr>
                <w:rFonts w:ascii="Calibri" w:hAnsi="Calibri" w:cs="Calibri"/>
                <w:b/>
                <w:bCs/>
              </w:rPr>
            </w:pPr>
          </w:p>
        </w:tc>
      </w:tr>
      <w:tr w:rsidR="000A2EB3" w:rsidRPr="004B0742" w14:paraId="3B23B85A" w14:textId="09FC8444" w:rsidTr="00B15FB7">
        <w:tc>
          <w:tcPr>
            <w:tcW w:w="699" w:type="dxa"/>
          </w:tcPr>
          <w:p w14:paraId="51476613" w14:textId="1DC556B0" w:rsidR="000A2EB3" w:rsidRPr="004B0742" w:rsidRDefault="000A2EB3" w:rsidP="000A2EB3">
            <w:pPr>
              <w:autoSpaceDE w:val="0"/>
              <w:rPr>
                <w:rFonts w:ascii="Calibri" w:hAnsi="Calibri" w:cs="Calibri"/>
                <w:bCs/>
              </w:rPr>
            </w:pPr>
          </w:p>
        </w:tc>
        <w:tc>
          <w:tcPr>
            <w:tcW w:w="6804" w:type="dxa"/>
          </w:tcPr>
          <w:p w14:paraId="14F02CBF" w14:textId="697A7B35" w:rsidR="000A2EB3" w:rsidRPr="004B0742" w:rsidRDefault="000A2EB3" w:rsidP="000A2EB3">
            <w:pPr>
              <w:autoSpaceDE w:val="0"/>
              <w:ind w:left="39" w:right="175"/>
              <w:jc w:val="both"/>
              <w:rPr>
                <w:rFonts w:ascii="Calibri" w:hAnsi="Calibri" w:cs="Calibri"/>
                <w:b/>
                <w:bCs/>
              </w:rPr>
            </w:pPr>
            <w:r w:rsidRPr="000A2EB3">
              <w:rPr>
                <w:rFonts w:ascii="Calibri" w:hAnsi="Calibri" w:cs="Calibri"/>
                <w:lang w:eastAsia="pl-PL"/>
              </w:rPr>
              <w:t>Zasobnik na dozowaną masę</w:t>
            </w:r>
          </w:p>
        </w:tc>
        <w:tc>
          <w:tcPr>
            <w:tcW w:w="2126" w:type="dxa"/>
          </w:tcPr>
          <w:p w14:paraId="376AE657" w14:textId="4610FE14" w:rsidR="000A2EB3" w:rsidRPr="004B0742" w:rsidRDefault="000A2EB3" w:rsidP="000A2EB3">
            <w:pPr>
              <w:autoSpaceDE w:val="0"/>
              <w:rPr>
                <w:rFonts w:ascii="Calibri" w:hAnsi="Calibri" w:cs="Calibri"/>
                <w:b/>
                <w:bCs/>
              </w:rPr>
            </w:pPr>
          </w:p>
        </w:tc>
      </w:tr>
      <w:tr w:rsidR="000A2EB3" w:rsidRPr="004B0742" w14:paraId="2B72E27D" w14:textId="7604E4F6" w:rsidTr="00B15FB7">
        <w:tc>
          <w:tcPr>
            <w:tcW w:w="699" w:type="dxa"/>
          </w:tcPr>
          <w:p w14:paraId="3FAB589A" w14:textId="369B650C" w:rsidR="000A2EB3" w:rsidRPr="004B0742" w:rsidRDefault="000A2EB3" w:rsidP="000A2EB3">
            <w:pPr>
              <w:autoSpaceDE w:val="0"/>
              <w:rPr>
                <w:rFonts w:ascii="Calibri" w:hAnsi="Calibri" w:cs="Calibri"/>
                <w:bCs/>
              </w:rPr>
            </w:pPr>
          </w:p>
        </w:tc>
        <w:tc>
          <w:tcPr>
            <w:tcW w:w="6804" w:type="dxa"/>
          </w:tcPr>
          <w:p w14:paraId="466C50B2" w14:textId="1AD594C5" w:rsidR="000A2EB3" w:rsidRPr="004B0742" w:rsidRDefault="000A2EB3" w:rsidP="000A2EB3">
            <w:pPr>
              <w:autoSpaceDE w:val="0"/>
              <w:ind w:left="39" w:right="175"/>
              <w:jc w:val="both"/>
              <w:rPr>
                <w:rFonts w:ascii="Calibri" w:hAnsi="Calibri" w:cs="Calibri"/>
                <w:b/>
                <w:bCs/>
              </w:rPr>
            </w:pPr>
            <w:r w:rsidRPr="000A2EB3">
              <w:rPr>
                <w:rFonts w:ascii="Calibri" w:hAnsi="Calibri" w:cs="Calibri"/>
                <w:lang w:eastAsia="pl-PL"/>
              </w:rPr>
              <w:t>Głowicę wielotłokową do precyzyjnego dozowania mas kremowych</w:t>
            </w:r>
          </w:p>
        </w:tc>
        <w:tc>
          <w:tcPr>
            <w:tcW w:w="2126" w:type="dxa"/>
          </w:tcPr>
          <w:p w14:paraId="34D09DDD" w14:textId="337263D2" w:rsidR="000A2EB3" w:rsidRPr="004B0742" w:rsidRDefault="000A2EB3" w:rsidP="000A2EB3">
            <w:pPr>
              <w:autoSpaceDE w:val="0"/>
              <w:rPr>
                <w:rFonts w:ascii="Calibri" w:hAnsi="Calibri" w:cs="Calibri"/>
                <w:b/>
                <w:bCs/>
              </w:rPr>
            </w:pPr>
          </w:p>
        </w:tc>
      </w:tr>
      <w:tr w:rsidR="000A2EB3" w:rsidRPr="004B0742" w14:paraId="0E2FD076" w14:textId="77777777" w:rsidTr="00B15FB7">
        <w:tc>
          <w:tcPr>
            <w:tcW w:w="699" w:type="dxa"/>
          </w:tcPr>
          <w:p w14:paraId="07284833" w14:textId="77777777" w:rsidR="000A2EB3" w:rsidRPr="004B0742" w:rsidRDefault="000A2EB3" w:rsidP="000A2EB3">
            <w:pPr>
              <w:autoSpaceDE w:val="0"/>
              <w:rPr>
                <w:rFonts w:ascii="Calibri" w:hAnsi="Calibri" w:cs="Calibri"/>
                <w:bCs/>
              </w:rPr>
            </w:pPr>
          </w:p>
        </w:tc>
        <w:tc>
          <w:tcPr>
            <w:tcW w:w="6804" w:type="dxa"/>
          </w:tcPr>
          <w:p w14:paraId="2F6685A0" w14:textId="0EB90E5B" w:rsidR="000A2EB3" w:rsidRDefault="000A2EB3" w:rsidP="000A2EB3">
            <w:pPr>
              <w:autoSpaceDE w:val="0"/>
              <w:ind w:left="39" w:right="175"/>
              <w:jc w:val="both"/>
              <w:rPr>
                <w:rFonts w:ascii="Calibri" w:eastAsia="Calibri" w:hAnsi="Calibri" w:cs="Calibri"/>
              </w:rPr>
            </w:pPr>
            <w:r w:rsidRPr="000A2EB3">
              <w:rPr>
                <w:rFonts w:ascii="Calibri" w:hAnsi="Calibri" w:cs="Calibri"/>
                <w:lang w:eastAsia="pl-PL"/>
              </w:rPr>
              <w:t>System kalibracji końcowej produktu</w:t>
            </w:r>
          </w:p>
        </w:tc>
        <w:tc>
          <w:tcPr>
            <w:tcW w:w="2126" w:type="dxa"/>
          </w:tcPr>
          <w:p w14:paraId="0B210E57" w14:textId="77777777" w:rsidR="000A2EB3" w:rsidRPr="004B0742" w:rsidRDefault="000A2EB3" w:rsidP="000A2EB3">
            <w:pPr>
              <w:autoSpaceDE w:val="0"/>
              <w:rPr>
                <w:rFonts w:ascii="Calibri" w:hAnsi="Calibri" w:cs="Calibri"/>
                <w:b/>
                <w:bCs/>
              </w:rPr>
            </w:pPr>
          </w:p>
        </w:tc>
      </w:tr>
      <w:tr w:rsidR="000A2EB3" w:rsidRPr="004B0742" w14:paraId="6334CA6A" w14:textId="77777777" w:rsidTr="00B15FB7">
        <w:tc>
          <w:tcPr>
            <w:tcW w:w="699" w:type="dxa"/>
          </w:tcPr>
          <w:p w14:paraId="406E1E67" w14:textId="77777777" w:rsidR="000A2EB3" w:rsidRPr="004B0742" w:rsidRDefault="000A2EB3" w:rsidP="000A2EB3">
            <w:pPr>
              <w:autoSpaceDE w:val="0"/>
              <w:rPr>
                <w:rFonts w:ascii="Calibri" w:hAnsi="Calibri" w:cs="Calibri"/>
                <w:bCs/>
              </w:rPr>
            </w:pPr>
          </w:p>
        </w:tc>
        <w:tc>
          <w:tcPr>
            <w:tcW w:w="6804" w:type="dxa"/>
          </w:tcPr>
          <w:p w14:paraId="5B913181" w14:textId="6C6862CB" w:rsidR="000A2EB3" w:rsidRDefault="000A2EB3" w:rsidP="000A2EB3">
            <w:pPr>
              <w:autoSpaceDE w:val="0"/>
              <w:ind w:left="39" w:right="175"/>
              <w:jc w:val="both"/>
              <w:rPr>
                <w:rFonts w:ascii="Calibri" w:eastAsia="Calibri" w:hAnsi="Calibri" w:cs="Calibri"/>
              </w:rPr>
            </w:pPr>
            <w:r w:rsidRPr="000A2EB3">
              <w:rPr>
                <w:rFonts w:ascii="Calibri" w:hAnsi="Calibri" w:cs="Calibri"/>
                <w:lang w:eastAsia="pl-PL"/>
              </w:rPr>
              <w:t>System krojenia gotowego wyrobu</w:t>
            </w:r>
          </w:p>
        </w:tc>
        <w:tc>
          <w:tcPr>
            <w:tcW w:w="2126" w:type="dxa"/>
          </w:tcPr>
          <w:p w14:paraId="6C2504C4" w14:textId="77777777" w:rsidR="000A2EB3" w:rsidRPr="004B0742" w:rsidRDefault="000A2EB3" w:rsidP="000A2EB3">
            <w:pPr>
              <w:autoSpaceDE w:val="0"/>
              <w:rPr>
                <w:rFonts w:ascii="Calibri" w:hAnsi="Calibri" w:cs="Calibri"/>
                <w:b/>
                <w:bCs/>
              </w:rPr>
            </w:pPr>
          </w:p>
        </w:tc>
      </w:tr>
      <w:tr w:rsidR="000A2EB3" w:rsidRPr="004B0742" w14:paraId="2870DA45" w14:textId="77777777" w:rsidTr="00B15FB7">
        <w:tc>
          <w:tcPr>
            <w:tcW w:w="699" w:type="dxa"/>
          </w:tcPr>
          <w:p w14:paraId="7B461E0B" w14:textId="77777777" w:rsidR="000A2EB3" w:rsidRPr="004B0742" w:rsidRDefault="000A2EB3" w:rsidP="000A2EB3">
            <w:pPr>
              <w:autoSpaceDE w:val="0"/>
              <w:rPr>
                <w:rFonts w:ascii="Calibri" w:hAnsi="Calibri" w:cs="Calibri"/>
                <w:bCs/>
              </w:rPr>
            </w:pPr>
          </w:p>
        </w:tc>
        <w:tc>
          <w:tcPr>
            <w:tcW w:w="6804" w:type="dxa"/>
          </w:tcPr>
          <w:p w14:paraId="4BFB8E85" w14:textId="7BA2E640" w:rsidR="000A2EB3" w:rsidRDefault="000A2EB3" w:rsidP="000A2EB3">
            <w:pPr>
              <w:autoSpaceDE w:val="0"/>
              <w:ind w:left="39" w:right="175"/>
              <w:jc w:val="both"/>
              <w:rPr>
                <w:rFonts w:ascii="Calibri" w:eastAsia="Calibri" w:hAnsi="Calibri" w:cs="Calibri"/>
              </w:rPr>
            </w:pPr>
            <w:r w:rsidRPr="000A2EB3">
              <w:rPr>
                <w:rFonts w:ascii="Calibri" w:hAnsi="Calibri" w:cs="Calibri"/>
                <w:lang w:eastAsia="pl-PL"/>
              </w:rPr>
              <w:t>Opcjonalnie: system nakrapiania ciast</w:t>
            </w:r>
          </w:p>
        </w:tc>
        <w:tc>
          <w:tcPr>
            <w:tcW w:w="2126" w:type="dxa"/>
          </w:tcPr>
          <w:p w14:paraId="0C976E58" w14:textId="77777777" w:rsidR="000A2EB3" w:rsidRPr="004B0742" w:rsidRDefault="000A2EB3" w:rsidP="000A2EB3">
            <w:pPr>
              <w:autoSpaceDE w:val="0"/>
              <w:rPr>
                <w:rFonts w:ascii="Calibri" w:hAnsi="Calibri" w:cs="Calibri"/>
                <w:b/>
                <w:bCs/>
              </w:rPr>
            </w:pPr>
          </w:p>
        </w:tc>
      </w:tr>
      <w:tr w:rsidR="000A2EB3" w:rsidRPr="004B0742" w14:paraId="6C1BF3D3" w14:textId="77777777" w:rsidTr="00B15FB7">
        <w:tc>
          <w:tcPr>
            <w:tcW w:w="699" w:type="dxa"/>
          </w:tcPr>
          <w:p w14:paraId="0C725AAB" w14:textId="77777777" w:rsidR="000A2EB3" w:rsidRPr="004B0742" w:rsidRDefault="000A2EB3" w:rsidP="000A2EB3">
            <w:pPr>
              <w:autoSpaceDE w:val="0"/>
              <w:rPr>
                <w:rFonts w:ascii="Calibri" w:hAnsi="Calibri" w:cs="Calibri"/>
                <w:bCs/>
              </w:rPr>
            </w:pPr>
          </w:p>
        </w:tc>
        <w:tc>
          <w:tcPr>
            <w:tcW w:w="6804" w:type="dxa"/>
          </w:tcPr>
          <w:p w14:paraId="1A0CFE2E" w14:textId="336823A8" w:rsidR="000A2EB3" w:rsidRDefault="000A2EB3" w:rsidP="000A2EB3">
            <w:pPr>
              <w:autoSpaceDE w:val="0"/>
              <w:ind w:left="39" w:right="175"/>
              <w:jc w:val="both"/>
              <w:rPr>
                <w:rFonts w:ascii="Calibri" w:eastAsia="Calibri" w:hAnsi="Calibri" w:cs="Calibri"/>
              </w:rPr>
            </w:pPr>
            <w:r w:rsidRPr="000A2EB3">
              <w:rPr>
                <w:rFonts w:ascii="Calibri" w:hAnsi="Calibri" w:cs="Calibri"/>
                <w:lang w:eastAsia="pl-PL"/>
              </w:rPr>
              <w:t>Opcjonalnie: dozatory ciastek punktowych</w:t>
            </w:r>
          </w:p>
        </w:tc>
        <w:tc>
          <w:tcPr>
            <w:tcW w:w="2126" w:type="dxa"/>
          </w:tcPr>
          <w:p w14:paraId="7F7FFD0E" w14:textId="77777777" w:rsidR="000A2EB3" w:rsidRPr="004B0742" w:rsidRDefault="000A2EB3" w:rsidP="000A2EB3">
            <w:pPr>
              <w:autoSpaceDE w:val="0"/>
              <w:rPr>
                <w:rFonts w:ascii="Calibri" w:hAnsi="Calibri" w:cs="Calibri"/>
                <w:b/>
                <w:bCs/>
              </w:rPr>
            </w:pPr>
          </w:p>
        </w:tc>
      </w:tr>
      <w:tr w:rsidR="000A2EB3" w:rsidRPr="004B0742" w14:paraId="7BFA9F30" w14:textId="77777777" w:rsidTr="00B15FB7">
        <w:tc>
          <w:tcPr>
            <w:tcW w:w="699" w:type="dxa"/>
          </w:tcPr>
          <w:p w14:paraId="0765DBAB" w14:textId="4FB4247F" w:rsidR="000A2EB3" w:rsidRPr="004B0742" w:rsidRDefault="00A81DE6" w:rsidP="000A2EB3">
            <w:pPr>
              <w:autoSpaceDE w:val="0"/>
              <w:rPr>
                <w:rFonts w:ascii="Calibri" w:hAnsi="Calibri" w:cs="Calibri"/>
                <w:bCs/>
              </w:rPr>
            </w:pPr>
            <w:r>
              <w:rPr>
                <w:rFonts w:ascii="Calibri" w:hAnsi="Calibri" w:cs="Calibri"/>
                <w:bCs/>
              </w:rPr>
              <w:t>7.</w:t>
            </w:r>
          </w:p>
        </w:tc>
        <w:tc>
          <w:tcPr>
            <w:tcW w:w="6804" w:type="dxa"/>
          </w:tcPr>
          <w:p w14:paraId="69A8E5E4" w14:textId="5782F783" w:rsidR="000A2EB3" w:rsidRDefault="008E0AB1" w:rsidP="008E0AB1">
            <w:pPr>
              <w:autoSpaceDE w:val="0"/>
              <w:ind w:left="39" w:right="175"/>
              <w:jc w:val="both"/>
              <w:rPr>
                <w:rFonts w:ascii="Calibri" w:eastAsia="Calibri" w:hAnsi="Calibri" w:cs="Calibri"/>
              </w:rPr>
            </w:pPr>
            <w:r>
              <w:rPr>
                <w:rFonts w:ascii="Calibri" w:eastAsia="Times New Roman" w:hAnsi="Calibri" w:cs="Calibri"/>
              </w:rPr>
              <w:t>Ilość maszyn w zestawie</w:t>
            </w:r>
          </w:p>
        </w:tc>
        <w:tc>
          <w:tcPr>
            <w:tcW w:w="2126" w:type="dxa"/>
          </w:tcPr>
          <w:p w14:paraId="0F885391" w14:textId="77777777" w:rsidR="000A2EB3" w:rsidRPr="004B0742" w:rsidRDefault="000A2EB3" w:rsidP="000A2EB3">
            <w:pPr>
              <w:autoSpaceDE w:val="0"/>
              <w:rPr>
                <w:rFonts w:ascii="Calibri" w:hAnsi="Calibri" w:cs="Calibri"/>
                <w:b/>
                <w:bCs/>
              </w:rPr>
            </w:pPr>
          </w:p>
        </w:tc>
      </w:tr>
      <w:tr w:rsidR="000A2EB3" w:rsidRPr="004B0742" w14:paraId="027B8023" w14:textId="77777777" w:rsidTr="00B15FB7">
        <w:tc>
          <w:tcPr>
            <w:tcW w:w="699" w:type="dxa"/>
          </w:tcPr>
          <w:p w14:paraId="58B9F982" w14:textId="4CE90AE1" w:rsidR="000A2EB3" w:rsidRPr="004B0742" w:rsidRDefault="00A81DE6" w:rsidP="000A2EB3">
            <w:pPr>
              <w:autoSpaceDE w:val="0"/>
              <w:rPr>
                <w:rFonts w:ascii="Calibri" w:hAnsi="Calibri" w:cs="Calibri"/>
                <w:bCs/>
              </w:rPr>
            </w:pPr>
            <w:r>
              <w:rPr>
                <w:rFonts w:ascii="Calibri" w:hAnsi="Calibri" w:cs="Calibri"/>
                <w:bCs/>
              </w:rPr>
              <w:t>8.</w:t>
            </w:r>
          </w:p>
        </w:tc>
        <w:tc>
          <w:tcPr>
            <w:tcW w:w="6804" w:type="dxa"/>
          </w:tcPr>
          <w:p w14:paraId="71A5E0D7" w14:textId="2EE691E4" w:rsidR="000A2EB3" w:rsidRDefault="000A2EB3" w:rsidP="008E0AB1">
            <w:pPr>
              <w:autoSpaceDE w:val="0"/>
              <w:ind w:left="39" w:right="175"/>
              <w:jc w:val="both"/>
              <w:rPr>
                <w:rFonts w:ascii="Calibri" w:eastAsia="Calibri" w:hAnsi="Calibri" w:cs="Calibri"/>
              </w:rPr>
            </w:pPr>
            <w:r w:rsidRPr="000A2EB3">
              <w:rPr>
                <w:rFonts w:asciiTheme="majorHAnsi" w:hAnsiTheme="majorHAnsi" w:cstheme="majorHAnsi"/>
              </w:rPr>
              <w:t xml:space="preserve">Moc zainstalowana </w:t>
            </w:r>
            <w:r w:rsidR="008E0AB1">
              <w:rPr>
                <w:rFonts w:asciiTheme="majorHAnsi" w:hAnsiTheme="majorHAnsi" w:cstheme="majorHAnsi"/>
              </w:rPr>
              <w:t>[</w:t>
            </w:r>
            <w:r w:rsidRPr="000A2EB3">
              <w:rPr>
                <w:rFonts w:asciiTheme="majorHAnsi" w:hAnsiTheme="majorHAnsi" w:cstheme="majorHAnsi"/>
              </w:rPr>
              <w:t>kW</w:t>
            </w:r>
            <w:r w:rsidR="008E0AB1">
              <w:rPr>
                <w:rFonts w:asciiTheme="majorHAnsi" w:hAnsiTheme="majorHAnsi" w:cstheme="majorHAnsi"/>
              </w:rPr>
              <w:t>]</w:t>
            </w:r>
          </w:p>
        </w:tc>
        <w:tc>
          <w:tcPr>
            <w:tcW w:w="2126" w:type="dxa"/>
          </w:tcPr>
          <w:p w14:paraId="03AF9889" w14:textId="77777777" w:rsidR="000A2EB3" w:rsidRPr="004B0742" w:rsidRDefault="000A2EB3" w:rsidP="000A2EB3">
            <w:pPr>
              <w:autoSpaceDE w:val="0"/>
              <w:rPr>
                <w:rFonts w:ascii="Calibri" w:hAnsi="Calibri" w:cs="Calibri"/>
                <w:b/>
                <w:bCs/>
              </w:rPr>
            </w:pPr>
          </w:p>
        </w:tc>
      </w:tr>
      <w:tr w:rsidR="000A2EB3" w:rsidRPr="004B0742" w14:paraId="395EE9E5" w14:textId="77777777" w:rsidTr="00B15FB7">
        <w:tc>
          <w:tcPr>
            <w:tcW w:w="699" w:type="dxa"/>
          </w:tcPr>
          <w:p w14:paraId="56EF7350" w14:textId="2353456A" w:rsidR="000A2EB3" w:rsidRPr="004B0742" w:rsidRDefault="00A81DE6" w:rsidP="000A2EB3">
            <w:pPr>
              <w:autoSpaceDE w:val="0"/>
              <w:rPr>
                <w:rFonts w:ascii="Calibri" w:hAnsi="Calibri" w:cs="Calibri"/>
                <w:bCs/>
              </w:rPr>
            </w:pPr>
            <w:r>
              <w:rPr>
                <w:rFonts w:ascii="Calibri" w:hAnsi="Calibri" w:cs="Calibri"/>
                <w:bCs/>
              </w:rPr>
              <w:t>9.</w:t>
            </w:r>
          </w:p>
        </w:tc>
        <w:tc>
          <w:tcPr>
            <w:tcW w:w="6804" w:type="dxa"/>
          </w:tcPr>
          <w:p w14:paraId="3B27B189" w14:textId="747A96EA" w:rsidR="000A2EB3" w:rsidRDefault="000A2EB3" w:rsidP="00FF7FEE">
            <w:pPr>
              <w:autoSpaceDE w:val="0"/>
              <w:ind w:left="39" w:right="175"/>
              <w:jc w:val="both"/>
              <w:rPr>
                <w:rFonts w:ascii="Calibri" w:eastAsia="Calibri" w:hAnsi="Calibri" w:cs="Calibri"/>
              </w:rPr>
            </w:pPr>
            <w:r w:rsidRPr="000A2EB3">
              <w:rPr>
                <w:rFonts w:asciiTheme="majorHAnsi" w:hAnsiTheme="majorHAnsi" w:cstheme="majorHAnsi"/>
              </w:rPr>
              <w:t xml:space="preserve">Maksymalne zużycie energii dla każdej to </w:t>
            </w:r>
            <w:r w:rsidR="00FF7FEE">
              <w:rPr>
                <w:rFonts w:asciiTheme="majorHAnsi" w:hAnsiTheme="majorHAnsi" w:cstheme="majorHAnsi"/>
              </w:rPr>
              <w:t>[</w:t>
            </w:r>
            <w:r w:rsidRPr="000A2EB3">
              <w:rPr>
                <w:rFonts w:asciiTheme="majorHAnsi" w:hAnsiTheme="majorHAnsi" w:cstheme="majorHAnsi"/>
              </w:rPr>
              <w:t>W</w:t>
            </w:r>
            <w:r w:rsidR="00FF7FEE">
              <w:rPr>
                <w:rFonts w:asciiTheme="majorHAnsi" w:hAnsiTheme="majorHAnsi" w:cstheme="majorHAnsi"/>
              </w:rPr>
              <w:t>]</w:t>
            </w:r>
            <w:r w:rsidRPr="000A2EB3">
              <w:rPr>
                <w:rFonts w:asciiTheme="majorHAnsi" w:hAnsiTheme="majorHAnsi" w:cstheme="majorHAnsi"/>
              </w:rPr>
              <w:t xml:space="preserve"> /</w:t>
            </w:r>
            <w:r w:rsidR="00FF7FEE">
              <w:rPr>
                <w:rFonts w:asciiTheme="majorHAnsi" w:hAnsiTheme="majorHAnsi" w:cstheme="majorHAnsi"/>
              </w:rPr>
              <w:t>[</w:t>
            </w:r>
            <w:r w:rsidRPr="000A2EB3">
              <w:rPr>
                <w:rFonts w:asciiTheme="majorHAnsi" w:hAnsiTheme="majorHAnsi" w:cstheme="majorHAnsi"/>
              </w:rPr>
              <w:t>kW</w:t>
            </w:r>
            <w:r w:rsidR="00FF7FEE">
              <w:rPr>
                <w:rFonts w:asciiTheme="majorHAnsi" w:hAnsiTheme="majorHAnsi" w:cstheme="majorHAnsi"/>
              </w:rPr>
              <w:t>]/</w:t>
            </w:r>
          </w:p>
        </w:tc>
        <w:tc>
          <w:tcPr>
            <w:tcW w:w="2126" w:type="dxa"/>
          </w:tcPr>
          <w:p w14:paraId="7CD2ADB5" w14:textId="77777777" w:rsidR="000A2EB3" w:rsidRPr="004B0742" w:rsidRDefault="000A2EB3" w:rsidP="000A2EB3">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0CEAAE78"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00DE3759">
        <w:rPr>
          <w:rFonts w:ascii="Calibri" w:eastAsia="Calibri" w:hAnsi="Calibri" w:cs="Calibri"/>
          <w:color w:val="000000"/>
          <w:sz w:val="22"/>
          <w:szCs w:val="22"/>
        </w:rPr>
        <w:t xml:space="preserve"> to………………dni kalendarzowych </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85E23" w14:textId="77777777" w:rsidR="00046F12" w:rsidRDefault="00046F12">
      <w:r>
        <w:separator/>
      </w:r>
    </w:p>
  </w:endnote>
  <w:endnote w:type="continuationSeparator" w:id="0">
    <w:p w14:paraId="1C2F6E94" w14:textId="77777777" w:rsidR="00046F12" w:rsidRDefault="0004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ptos">
    <w:altName w:val="Arial"/>
    <w:charset w:val="00"/>
    <w:family w:val="swiss"/>
    <w:pitch w:val="variable"/>
    <w:sig w:usb0="00000001"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DB16FE">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A4C58" w14:textId="77777777" w:rsidR="00046F12" w:rsidRDefault="00046F12">
      <w:r>
        <w:separator/>
      </w:r>
    </w:p>
  </w:footnote>
  <w:footnote w:type="continuationSeparator" w:id="0">
    <w:p w14:paraId="74FCAAE6" w14:textId="77777777" w:rsidR="00046F12" w:rsidRDefault="00046F12">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354F19"/>
    <w:multiLevelType w:val="hybridMultilevel"/>
    <w:tmpl w:val="D8F4C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5F764F"/>
    <w:multiLevelType w:val="hybridMultilevel"/>
    <w:tmpl w:val="1D6E7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B522DE"/>
    <w:multiLevelType w:val="multilevel"/>
    <w:tmpl w:val="D4C0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52750C96"/>
    <w:multiLevelType w:val="hybridMultilevel"/>
    <w:tmpl w:val="F508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F07235"/>
    <w:multiLevelType w:val="multilevel"/>
    <w:tmpl w:val="6EB8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9"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8F1653"/>
    <w:multiLevelType w:val="hybridMultilevel"/>
    <w:tmpl w:val="6B96EF8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F14AED"/>
    <w:multiLevelType w:val="hybridMultilevel"/>
    <w:tmpl w:val="98F0C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7A1D6B"/>
    <w:multiLevelType w:val="hybridMultilevel"/>
    <w:tmpl w:val="82E072C8"/>
    <w:lvl w:ilvl="0" w:tplc="0415000F">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4"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3AC5E49"/>
    <w:multiLevelType w:val="hybridMultilevel"/>
    <w:tmpl w:val="E04E9A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3B41A64"/>
    <w:multiLevelType w:val="hybridMultilevel"/>
    <w:tmpl w:val="25B02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323BA8"/>
    <w:multiLevelType w:val="hybridMultilevel"/>
    <w:tmpl w:val="A058D14E"/>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num>
  <w:num w:numId="2">
    <w:abstractNumId w:val="27"/>
  </w:num>
  <w:num w:numId="3">
    <w:abstractNumId w:val="16"/>
  </w:num>
  <w:num w:numId="4">
    <w:abstractNumId w:val="25"/>
  </w:num>
  <w:num w:numId="5">
    <w:abstractNumId w:val="31"/>
  </w:num>
  <w:num w:numId="6">
    <w:abstractNumId w:val="8"/>
  </w:num>
  <w:num w:numId="7">
    <w:abstractNumId w:val="19"/>
  </w:num>
  <w:num w:numId="8">
    <w:abstractNumId w:val="35"/>
  </w:num>
  <w:num w:numId="9">
    <w:abstractNumId w:val="28"/>
  </w:num>
  <w:num w:numId="10">
    <w:abstractNumId w:val="3"/>
  </w:num>
  <w:num w:numId="11">
    <w:abstractNumId w:val="4"/>
  </w:num>
  <w:num w:numId="12">
    <w:abstractNumId w:val="9"/>
  </w:num>
  <w:num w:numId="13">
    <w:abstractNumId w:val="5"/>
  </w:num>
  <w:num w:numId="14">
    <w:abstractNumId w:val="42"/>
  </w:num>
  <w:num w:numId="15">
    <w:abstractNumId w:val="29"/>
  </w:num>
  <w:num w:numId="16">
    <w:abstractNumId w:val="1"/>
  </w:num>
  <w:num w:numId="17">
    <w:abstractNumId w:val="20"/>
  </w:num>
  <w:num w:numId="18">
    <w:abstractNumId w:val="34"/>
  </w:num>
  <w:num w:numId="19">
    <w:abstractNumId w:val="10"/>
  </w:num>
  <w:num w:numId="20">
    <w:abstractNumId w:val="12"/>
  </w:num>
  <w:num w:numId="21">
    <w:abstractNumId w:val="36"/>
  </w:num>
  <w:num w:numId="22">
    <w:abstractNumId w:val="26"/>
  </w:num>
  <w:num w:numId="23">
    <w:abstractNumId w:val="17"/>
  </w:num>
  <w:num w:numId="24">
    <w:abstractNumId w:val="13"/>
  </w:num>
  <w:num w:numId="25">
    <w:abstractNumId w:val="41"/>
  </w:num>
  <w:num w:numId="26">
    <w:abstractNumId w:val="11"/>
  </w:num>
  <w:num w:numId="27">
    <w:abstractNumId w:val="22"/>
  </w:num>
  <w:num w:numId="28">
    <w:abstractNumId w:val="0"/>
  </w:num>
  <w:num w:numId="29">
    <w:abstractNumId w:val="7"/>
  </w:num>
  <w:num w:numId="30">
    <w:abstractNumId w:val="15"/>
  </w:num>
  <w:num w:numId="31">
    <w:abstractNumId w:val="18"/>
  </w:num>
  <w:num w:numId="32">
    <w:abstractNumId w:val="6"/>
  </w:num>
  <w:num w:numId="33">
    <w:abstractNumId w:val="23"/>
  </w:num>
  <w:num w:numId="34">
    <w:abstractNumId w:val="2"/>
  </w:num>
  <w:num w:numId="35">
    <w:abstractNumId w:val="30"/>
  </w:num>
  <w:num w:numId="36">
    <w:abstractNumId w:val="38"/>
  </w:num>
  <w:num w:numId="37">
    <w:abstractNumId w:val="21"/>
  </w:num>
  <w:num w:numId="38">
    <w:abstractNumId w:val="32"/>
  </w:num>
  <w:num w:numId="39">
    <w:abstractNumId w:val="24"/>
  </w:num>
  <w:num w:numId="40">
    <w:abstractNumId w:val="40"/>
  </w:num>
  <w:num w:numId="41">
    <w:abstractNumId w:val="39"/>
  </w:num>
  <w:num w:numId="42">
    <w:abstractNumId w:val="14"/>
  </w:num>
  <w:num w:numId="43">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163E3"/>
    <w:rsid w:val="00020B0B"/>
    <w:rsid w:val="00027188"/>
    <w:rsid w:val="00035DB0"/>
    <w:rsid w:val="000412FA"/>
    <w:rsid w:val="00046F12"/>
    <w:rsid w:val="000508E9"/>
    <w:rsid w:val="00051664"/>
    <w:rsid w:val="000664AB"/>
    <w:rsid w:val="00076994"/>
    <w:rsid w:val="0008637C"/>
    <w:rsid w:val="00087010"/>
    <w:rsid w:val="00096B54"/>
    <w:rsid w:val="000A2EB3"/>
    <w:rsid w:val="000A473A"/>
    <w:rsid w:val="000B0598"/>
    <w:rsid w:val="000B1B11"/>
    <w:rsid w:val="000C4FB2"/>
    <w:rsid w:val="000D10A1"/>
    <w:rsid w:val="000D2A40"/>
    <w:rsid w:val="000D54E6"/>
    <w:rsid w:val="000E7E96"/>
    <w:rsid w:val="000F472D"/>
    <w:rsid w:val="000F6273"/>
    <w:rsid w:val="000F6F81"/>
    <w:rsid w:val="001054BB"/>
    <w:rsid w:val="00106C6B"/>
    <w:rsid w:val="00110638"/>
    <w:rsid w:val="00113A41"/>
    <w:rsid w:val="00113FCB"/>
    <w:rsid w:val="00114669"/>
    <w:rsid w:val="00116A71"/>
    <w:rsid w:val="0012333F"/>
    <w:rsid w:val="00123CC2"/>
    <w:rsid w:val="00126E83"/>
    <w:rsid w:val="00127CDE"/>
    <w:rsid w:val="00135115"/>
    <w:rsid w:val="00136001"/>
    <w:rsid w:val="00144180"/>
    <w:rsid w:val="001504B3"/>
    <w:rsid w:val="00150B16"/>
    <w:rsid w:val="0016506E"/>
    <w:rsid w:val="00180408"/>
    <w:rsid w:val="00185D46"/>
    <w:rsid w:val="001877E0"/>
    <w:rsid w:val="001A2860"/>
    <w:rsid w:val="001B3A09"/>
    <w:rsid w:val="001C35C2"/>
    <w:rsid w:val="001F0542"/>
    <w:rsid w:val="001F36D0"/>
    <w:rsid w:val="001F64F3"/>
    <w:rsid w:val="00211DC6"/>
    <w:rsid w:val="00225BAB"/>
    <w:rsid w:val="00230F72"/>
    <w:rsid w:val="00244879"/>
    <w:rsid w:val="002455BD"/>
    <w:rsid w:val="00245C07"/>
    <w:rsid w:val="0025245B"/>
    <w:rsid w:val="002629F4"/>
    <w:rsid w:val="00263D29"/>
    <w:rsid w:val="00266635"/>
    <w:rsid w:val="00266844"/>
    <w:rsid w:val="00276CF5"/>
    <w:rsid w:val="00277AC6"/>
    <w:rsid w:val="002908BC"/>
    <w:rsid w:val="002C55E3"/>
    <w:rsid w:val="002E01A6"/>
    <w:rsid w:val="002E03A2"/>
    <w:rsid w:val="002E5DDB"/>
    <w:rsid w:val="002F66DD"/>
    <w:rsid w:val="003016A6"/>
    <w:rsid w:val="00310C0B"/>
    <w:rsid w:val="00314D33"/>
    <w:rsid w:val="0031587B"/>
    <w:rsid w:val="00326717"/>
    <w:rsid w:val="003307EF"/>
    <w:rsid w:val="00333838"/>
    <w:rsid w:val="003343A0"/>
    <w:rsid w:val="00341445"/>
    <w:rsid w:val="003423D2"/>
    <w:rsid w:val="003477D9"/>
    <w:rsid w:val="00350F3A"/>
    <w:rsid w:val="00361F1A"/>
    <w:rsid w:val="00370DBD"/>
    <w:rsid w:val="00390DBE"/>
    <w:rsid w:val="00395BA5"/>
    <w:rsid w:val="003A2EFE"/>
    <w:rsid w:val="003A3E2C"/>
    <w:rsid w:val="003B260F"/>
    <w:rsid w:val="003B457B"/>
    <w:rsid w:val="003C1295"/>
    <w:rsid w:val="003C43E5"/>
    <w:rsid w:val="003C53FA"/>
    <w:rsid w:val="003C77DA"/>
    <w:rsid w:val="00404308"/>
    <w:rsid w:val="00410148"/>
    <w:rsid w:val="00412AA3"/>
    <w:rsid w:val="00415DA2"/>
    <w:rsid w:val="004235A0"/>
    <w:rsid w:val="004308DF"/>
    <w:rsid w:val="00431321"/>
    <w:rsid w:val="004615B9"/>
    <w:rsid w:val="00466B21"/>
    <w:rsid w:val="00470AC4"/>
    <w:rsid w:val="004725E6"/>
    <w:rsid w:val="00491D7F"/>
    <w:rsid w:val="004944B6"/>
    <w:rsid w:val="004947BA"/>
    <w:rsid w:val="00494ED0"/>
    <w:rsid w:val="004B0742"/>
    <w:rsid w:val="004B2568"/>
    <w:rsid w:val="004C25DF"/>
    <w:rsid w:val="004C68C6"/>
    <w:rsid w:val="004D1F21"/>
    <w:rsid w:val="004D758D"/>
    <w:rsid w:val="004E13B3"/>
    <w:rsid w:val="004E6544"/>
    <w:rsid w:val="004F68F0"/>
    <w:rsid w:val="00513489"/>
    <w:rsid w:val="005242FC"/>
    <w:rsid w:val="00540E18"/>
    <w:rsid w:val="0055370E"/>
    <w:rsid w:val="0055563F"/>
    <w:rsid w:val="00566EB2"/>
    <w:rsid w:val="005743B6"/>
    <w:rsid w:val="00590DE2"/>
    <w:rsid w:val="005A1769"/>
    <w:rsid w:val="005A680B"/>
    <w:rsid w:val="005B39ED"/>
    <w:rsid w:val="005B4FC7"/>
    <w:rsid w:val="005D6F65"/>
    <w:rsid w:val="005E51D4"/>
    <w:rsid w:val="006019B4"/>
    <w:rsid w:val="00605F18"/>
    <w:rsid w:val="0062440A"/>
    <w:rsid w:val="00624A19"/>
    <w:rsid w:val="0063619A"/>
    <w:rsid w:val="00653CF4"/>
    <w:rsid w:val="00654757"/>
    <w:rsid w:val="006548C1"/>
    <w:rsid w:val="0065649B"/>
    <w:rsid w:val="00664F95"/>
    <w:rsid w:val="006751BA"/>
    <w:rsid w:val="00675CFD"/>
    <w:rsid w:val="0067739B"/>
    <w:rsid w:val="006900E9"/>
    <w:rsid w:val="0069226D"/>
    <w:rsid w:val="00696B5A"/>
    <w:rsid w:val="00696E00"/>
    <w:rsid w:val="00697260"/>
    <w:rsid w:val="006B4BA1"/>
    <w:rsid w:val="006B6E34"/>
    <w:rsid w:val="006C1F80"/>
    <w:rsid w:val="006D2C77"/>
    <w:rsid w:val="006D3E9D"/>
    <w:rsid w:val="006E56E2"/>
    <w:rsid w:val="006F5A31"/>
    <w:rsid w:val="006F5C75"/>
    <w:rsid w:val="0070009B"/>
    <w:rsid w:val="0073625E"/>
    <w:rsid w:val="007560FA"/>
    <w:rsid w:val="0078776C"/>
    <w:rsid w:val="007A40A1"/>
    <w:rsid w:val="007B1F12"/>
    <w:rsid w:val="007B3F28"/>
    <w:rsid w:val="007C10FC"/>
    <w:rsid w:val="007D0E89"/>
    <w:rsid w:val="007D2F56"/>
    <w:rsid w:val="007D7FFD"/>
    <w:rsid w:val="007F1E75"/>
    <w:rsid w:val="007F40D5"/>
    <w:rsid w:val="007F65D7"/>
    <w:rsid w:val="00810DB0"/>
    <w:rsid w:val="00812A56"/>
    <w:rsid w:val="00820DC8"/>
    <w:rsid w:val="008239FC"/>
    <w:rsid w:val="00823FFB"/>
    <w:rsid w:val="008304DD"/>
    <w:rsid w:val="0083240F"/>
    <w:rsid w:val="00832663"/>
    <w:rsid w:val="008359C6"/>
    <w:rsid w:val="00860B69"/>
    <w:rsid w:val="00870580"/>
    <w:rsid w:val="0087655B"/>
    <w:rsid w:val="00880C53"/>
    <w:rsid w:val="00887139"/>
    <w:rsid w:val="00891DC5"/>
    <w:rsid w:val="0089249A"/>
    <w:rsid w:val="00896F42"/>
    <w:rsid w:val="008A173C"/>
    <w:rsid w:val="008A2306"/>
    <w:rsid w:val="008A6C61"/>
    <w:rsid w:val="008A7E5B"/>
    <w:rsid w:val="008D195A"/>
    <w:rsid w:val="008E0AB1"/>
    <w:rsid w:val="00911E79"/>
    <w:rsid w:val="00916FF1"/>
    <w:rsid w:val="00924839"/>
    <w:rsid w:val="00933B9C"/>
    <w:rsid w:val="0093643F"/>
    <w:rsid w:val="009423FD"/>
    <w:rsid w:val="00942780"/>
    <w:rsid w:val="00963215"/>
    <w:rsid w:val="00974058"/>
    <w:rsid w:val="009813BE"/>
    <w:rsid w:val="00984E34"/>
    <w:rsid w:val="00985ACA"/>
    <w:rsid w:val="00987224"/>
    <w:rsid w:val="00991062"/>
    <w:rsid w:val="0099639C"/>
    <w:rsid w:val="009A48D1"/>
    <w:rsid w:val="009A5445"/>
    <w:rsid w:val="009A5888"/>
    <w:rsid w:val="009B6731"/>
    <w:rsid w:val="009C0340"/>
    <w:rsid w:val="009C656B"/>
    <w:rsid w:val="009E6D63"/>
    <w:rsid w:val="009E742C"/>
    <w:rsid w:val="009F4D2E"/>
    <w:rsid w:val="009F582C"/>
    <w:rsid w:val="009F7FBE"/>
    <w:rsid w:val="00A01185"/>
    <w:rsid w:val="00A01B85"/>
    <w:rsid w:val="00A1148B"/>
    <w:rsid w:val="00A22FB7"/>
    <w:rsid w:val="00A26D48"/>
    <w:rsid w:val="00A318B2"/>
    <w:rsid w:val="00A32CDC"/>
    <w:rsid w:val="00A35A5A"/>
    <w:rsid w:val="00A35EAC"/>
    <w:rsid w:val="00A44BF0"/>
    <w:rsid w:val="00A60107"/>
    <w:rsid w:val="00A65359"/>
    <w:rsid w:val="00A74CB1"/>
    <w:rsid w:val="00A81DE6"/>
    <w:rsid w:val="00A821A5"/>
    <w:rsid w:val="00A821DA"/>
    <w:rsid w:val="00A86670"/>
    <w:rsid w:val="00A975A0"/>
    <w:rsid w:val="00AA3380"/>
    <w:rsid w:val="00AB36C2"/>
    <w:rsid w:val="00AB5202"/>
    <w:rsid w:val="00AC3286"/>
    <w:rsid w:val="00AD22B4"/>
    <w:rsid w:val="00AD5395"/>
    <w:rsid w:val="00AE51AE"/>
    <w:rsid w:val="00AF5220"/>
    <w:rsid w:val="00B01284"/>
    <w:rsid w:val="00B01881"/>
    <w:rsid w:val="00B10790"/>
    <w:rsid w:val="00B15FB7"/>
    <w:rsid w:val="00B35E11"/>
    <w:rsid w:val="00B47320"/>
    <w:rsid w:val="00B520A3"/>
    <w:rsid w:val="00B66329"/>
    <w:rsid w:val="00B67C9E"/>
    <w:rsid w:val="00B83E7C"/>
    <w:rsid w:val="00B876C0"/>
    <w:rsid w:val="00B95909"/>
    <w:rsid w:val="00BA4230"/>
    <w:rsid w:val="00BA7F50"/>
    <w:rsid w:val="00BB2A69"/>
    <w:rsid w:val="00BB3B93"/>
    <w:rsid w:val="00BB4FC2"/>
    <w:rsid w:val="00BC38FD"/>
    <w:rsid w:val="00BC6DDD"/>
    <w:rsid w:val="00BD5C44"/>
    <w:rsid w:val="00BE18FD"/>
    <w:rsid w:val="00BF4272"/>
    <w:rsid w:val="00BF5288"/>
    <w:rsid w:val="00BF5AB5"/>
    <w:rsid w:val="00C0534B"/>
    <w:rsid w:val="00C20114"/>
    <w:rsid w:val="00C30DC2"/>
    <w:rsid w:val="00C32B3F"/>
    <w:rsid w:val="00C36686"/>
    <w:rsid w:val="00C63BCC"/>
    <w:rsid w:val="00C66FE0"/>
    <w:rsid w:val="00C70EA4"/>
    <w:rsid w:val="00C74DA5"/>
    <w:rsid w:val="00C77B88"/>
    <w:rsid w:val="00C86488"/>
    <w:rsid w:val="00C93834"/>
    <w:rsid w:val="00C96EE9"/>
    <w:rsid w:val="00CA2E95"/>
    <w:rsid w:val="00CA6C52"/>
    <w:rsid w:val="00CB2462"/>
    <w:rsid w:val="00CB28CD"/>
    <w:rsid w:val="00CB2F3D"/>
    <w:rsid w:val="00CB385C"/>
    <w:rsid w:val="00CB5998"/>
    <w:rsid w:val="00CC4D52"/>
    <w:rsid w:val="00CC4E31"/>
    <w:rsid w:val="00CD2AED"/>
    <w:rsid w:val="00CE17E7"/>
    <w:rsid w:val="00CE2F76"/>
    <w:rsid w:val="00CF6978"/>
    <w:rsid w:val="00D04D90"/>
    <w:rsid w:val="00D1742A"/>
    <w:rsid w:val="00D27068"/>
    <w:rsid w:val="00D367CA"/>
    <w:rsid w:val="00D401C9"/>
    <w:rsid w:val="00D435CA"/>
    <w:rsid w:val="00D47BC3"/>
    <w:rsid w:val="00D55BCA"/>
    <w:rsid w:val="00D72477"/>
    <w:rsid w:val="00D75315"/>
    <w:rsid w:val="00D82111"/>
    <w:rsid w:val="00D953C9"/>
    <w:rsid w:val="00DA6175"/>
    <w:rsid w:val="00DA7AD9"/>
    <w:rsid w:val="00DB16FE"/>
    <w:rsid w:val="00DD3CA8"/>
    <w:rsid w:val="00DE3759"/>
    <w:rsid w:val="00DF10D5"/>
    <w:rsid w:val="00DF7F36"/>
    <w:rsid w:val="00E047B0"/>
    <w:rsid w:val="00E110E3"/>
    <w:rsid w:val="00E133DB"/>
    <w:rsid w:val="00E2470C"/>
    <w:rsid w:val="00E26266"/>
    <w:rsid w:val="00E27769"/>
    <w:rsid w:val="00E455F7"/>
    <w:rsid w:val="00E464B4"/>
    <w:rsid w:val="00E6683B"/>
    <w:rsid w:val="00E676A4"/>
    <w:rsid w:val="00E67B89"/>
    <w:rsid w:val="00E7314E"/>
    <w:rsid w:val="00E74B4D"/>
    <w:rsid w:val="00E87303"/>
    <w:rsid w:val="00E87930"/>
    <w:rsid w:val="00E9043D"/>
    <w:rsid w:val="00E91E9E"/>
    <w:rsid w:val="00EA2B8C"/>
    <w:rsid w:val="00EB43EE"/>
    <w:rsid w:val="00EB5331"/>
    <w:rsid w:val="00EC5AA7"/>
    <w:rsid w:val="00EC61B8"/>
    <w:rsid w:val="00EE0A73"/>
    <w:rsid w:val="00EE28B0"/>
    <w:rsid w:val="00EF0821"/>
    <w:rsid w:val="00EF3ABF"/>
    <w:rsid w:val="00EF4B01"/>
    <w:rsid w:val="00F02A3A"/>
    <w:rsid w:val="00F10062"/>
    <w:rsid w:val="00F1472B"/>
    <w:rsid w:val="00F3091B"/>
    <w:rsid w:val="00F313E9"/>
    <w:rsid w:val="00F316A5"/>
    <w:rsid w:val="00F31CF9"/>
    <w:rsid w:val="00F3302D"/>
    <w:rsid w:val="00F37A4B"/>
    <w:rsid w:val="00F46257"/>
    <w:rsid w:val="00F50836"/>
    <w:rsid w:val="00F528F4"/>
    <w:rsid w:val="00F618C6"/>
    <w:rsid w:val="00F65DFF"/>
    <w:rsid w:val="00F66547"/>
    <w:rsid w:val="00F806CF"/>
    <w:rsid w:val="00F81A62"/>
    <w:rsid w:val="00F84182"/>
    <w:rsid w:val="00F84521"/>
    <w:rsid w:val="00FA580A"/>
    <w:rsid w:val="00FC4F39"/>
    <w:rsid w:val="00FE064E"/>
    <w:rsid w:val="00FE089B"/>
    <w:rsid w:val="00FE6BBF"/>
    <w:rsid w:val="00FF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paragraph" w:styleId="NormalnyWeb">
    <w:name w:val="Normal (Web)"/>
    <w:basedOn w:val="Normalny"/>
    <w:uiPriority w:val="99"/>
    <w:unhideWhenUsed/>
    <w:rsid w:val="007F40D5"/>
    <w:pPr>
      <w:spacing w:before="100" w:beforeAutospacing="1" w:after="100" w:afterAutospacing="1"/>
    </w:pPr>
    <w:rPr>
      <w:rFonts w:ascii="Aptos" w:eastAsiaTheme="minorHAnsi" w:hAnsi="Aptos" w:cs="Apto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 w:id="1051269821">
      <w:bodyDiv w:val="1"/>
      <w:marLeft w:val="0"/>
      <w:marRight w:val="0"/>
      <w:marTop w:val="0"/>
      <w:marBottom w:val="0"/>
      <w:divBdr>
        <w:top w:val="none" w:sz="0" w:space="0" w:color="auto"/>
        <w:left w:val="none" w:sz="0" w:space="0" w:color="auto"/>
        <w:bottom w:val="none" w:sz="0" w:space="0" w:color="auto"/>
        <w:right w:val="none" w:sz="0" w:space="0" w:color="auto"/>
      </w:divBdr>
    </w:div>
    <w:div w:id="1680346182">
      <w:bodyDiv w:val="1"/>
      <w:marLeft w:val="0"/>
      <w:marRight w:val="0"/>
      <w:marTop w:val="0"/>
      <w:marBottom w:val="0"/>
      <w:divBdr>
        <w:top w:val="none" w:sz="0" w:space="0" w:color="auto"/>
        <w:left w:val="none" w:sz="0" w:space="0" w:color="auto"/>
        <w:bottom w:val="none" w:sz="0" w:space="0" w:color="auto"/>
        <w:right w:val="none" w:sz="0" w:space="0" w:color="auto"/>
      </w:divBdr>
    </w:div>
    <w:div w:id="1929074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ntTable" Target="fontTable.xml"/><Relationship Id="rId3"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11</Pages>
  <Words>3104</Words>
  <Characters>18625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73</cp:revision>
  <dcterms:created xsi:type="dcterms:W3CDTF">2024-09-11T08:08:00Z</dcterms:created>
  <dcterms:modified xsi:type="dcterms:W3CDTF">2024-11-06T15:03:00Z</dcterms:modified>
</cp:coreProperties>
</file>