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34" w:rsidRPr="00D62A39" w:rsidRDefault="00BD5584" w:rsidP="00894524">
      <w:pPr>
        <w:pStyle w:val="Bezodstpw"/>
        <w:jc w:val="center"/>
        <w:rPr>
          <w:rFonts w:ascii="Times New Roman" w:hAnsi="Times New Roman" w:cs="Times New Roman"/>
          <w:b/>
        </w:rPr>
      </w:pPr>
      <w:r w:rsidRPr="00D62A39">
        <w:rPr>
          <w:rFonts w:ascii="Times New Roman" w:hAnsi="Times New Roman" w:cs="Times New Roman"/>
          <w:b/>
        </w:rPr>
        <w:t>ZAŁĄCZNIK NR 2 FORMULARZ OFERTOWY</w:t>
      </w:r>
    </w:p>
    <w:p w:rsidR="0006503D" w:rsidRPr="00D62A39" w:rsidRDefault="0006503D" w:rsidP="00CE0F48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7A142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NR 02</w:t>
      </w:r>
      <w:r w:rsidR="00AD0FC7" w:rsidRPr="00D62A3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</w:p>
    <w:p w:rsidR="000E13E3" w:rsidRPr="00D62A39" w:rsidRDefault="000E13E3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E13E3" w:rsidRPr="00725FC8" w:rsidRDefault="00725FC8" w:rsidP="000E13E3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</w:rPr>
        <w:t xml:space="preserve">Nazwa i </w:t>
      </w:r>
      <w:r w:rsidR="000E13E3" w:rsidRPr="00725FC8">
        <w:rPr>
          <w:rFonts w:ascii="Times New Roman" w:eastAsia="Calibri" w:hAnsi="Times New Roman" w:cs="Times New Roman"/>
          <w:b/>
          <w:bCs/>
          <w:color w:val="000000" w:themeColor="text1"/>
        </w:rPr>
        <w:t>dane adresowe Oferenta</w:t>
      </w:r>
    </w:p>
    <w:p w:rsidR="002C1334" w:rsidRPr="00D62A39" w:rsidRDefault="002C1334" w:rsidP="000E13E3">
      <w:pPr>
        <w:pStyle w:val="Default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ela-Siatka"/>
        <w:tblW w:w="8732" w:type="dxa"/>
        <w:tblLook w:val="04A0" w:firstRow="1" w:lastRow="0" w:firstColumn="1" w:lastColumn="0" w:noHBand="0" w:noVBand="1"/>
      </w:tblPr>
      <w:tblGrid>
        <w:gridCol w:w="2180"/>
        <w:gridCol w:w="6552"/>
      </w:tblGrid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582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2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1E" w:rsidRPr="00D62A39" w:rsidRDefault="00EC7F1E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Default="000E13E3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Warunki</w:t>
      </w:r>
      <w:r w:rsidR="0006503D"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oferty</w:t>
      </w:r>
      <w:r w:rsidR="002C1334" w:rsidRPr="00D62A3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</w:p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379"/>
      </w:tblGrid>
      <w:tr w:rsidR="00725FC8" w:rsidTr="00725FC8">
        <w:trPr>
          <w:trHeight w:val="557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Data wystawienia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5FC8" w:rsidTr="00725FC8">
        <w:trPr>
          <w:trHeight w:val="549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ważności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 dni</w:t>
            </w: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od dnia upływu terminu składania ofert</w:t>
            </w:r>
          </w:p>
        </w:tc>
      </w:tr>
    </w:tbl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6503D" w:rsidRDefault="00725FC8" w:rsidP="00725FC8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Cena</w:t>
      </w:r>
    </w:p>
    <w:p w:rsidR="007A142A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id="0" w:name="_GoBack"/>
      <w:bookmarkEnd w:id="0"/>
    </w:p>
    <w:p w:rsidR="007A142A" w:rsidRPr="00725FC8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2268"/>
      </w:tblGrid>
      <w:tr w:rsidR="00725FC8" w:rsidRPr="00D62A39" w:rsidTr="00725FC8">
        <w:tc>
          <w:tcPr>
            <w:tcW w:w="336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Zakres oferty: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netto PLN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brutto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</w:tr>
      <w:tr w:rsidR="00725FC8" w:rsidRPr="00D62A39" w:rsidTr="00725FC8">
        <w:trPr>
          <w:trHeight w:val="706"/>
        </w:trPr>
        <w:tc>
          <w:tcPr>
            <w:tcW w:w="3369" w:type="dxa"/>
          </w:tcPr>
          <w:p w:rsidR="00725FC8" w:rsidRPr="00D62A39" w:rsidRDefault="00725FC8" w:rsidP="000E13E3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I. Zakup linii technologicznej do płukania i klasyfikacji kruszyw naturalnych</w:t>
            </w: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4C5777" w:rsidRPr="00D62A39" w:rsidRDefault="004C5777" w:rsidP="0006503D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E13E3" w:rsidRPr="00725FC8" w:rsidRDefault="000E13E3" w:rsidP="000E13E3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Przedmiot oferty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1972"/>
        <w:gridCol w:w="3098"/>
        <w:gridCol w:w="1275"/>
        <w:gridCol w:w="2410"/>
      </w:tblGrid>
      <w:tr w:rsidR="00725FC8" w:rsidRPr="00341EA7" w:rsidTr="005E5EEF">
        <w:trPr>
          <w:trHeight w:val="1258"/>
        </w:trPr>
        <w:tc>
          <w:tcPr>
            <w:tcW w:w="1972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Podstawowa specyfikacja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przedmiotu zamówienia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spełnia?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(TAK/NIE)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25FC8" w:rsidRPr="005E5EEF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E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Dodatkowa specyfikacja przedmiotu zamówienia (w zakresie niewskazanym w specyfikacji podstawowej) (niewymagane)</w:t>
            </w:r>
          </w:p>
        </w:tc>
      </w:tr>
      <w:tr w:rsidR="00725FC8" w:rsidRPr="00341EA7" w:rsidTr="005E5EEF">
        <w:trPr>
          <w:trHeight w:val="412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MOBILNY PRZESIEWACZ </w:t>
            </w: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Pojemność zasobnika – min. 6,90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5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Krata zasypowa zasobnika podnoszona hydraulicznie, zdalnie sterowana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zasobnika z napędem hydraulicznym i regulacją prędkości taśmy - szerokość taśmy 1200mm,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Skrzynia przesiewająca (Przesiewacza) - 3 pokładowa z układem bezobsługowego smarowania łożysk skrzyni przesiewającej w kąpieli olejowej,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Wymiary pokładów skrzyni przesiewającej (Przesiewacza): pokład górny – 6,10 m x 1,55 m, pokład środkowy – 6,10 m x 1,55 m, pokład dolny – 5,50 m x 1,52 m;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Hydrauliczny, pasowy (za pomocą paska) napęd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Hydrauliczne ustawianie i regulacja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Instalacja wodna na przesiewaczu do przesiewania ‘na mokro’ – po 8 rur z dyszami wodnymi na pokładzie górnym i środkowym oraz 7 rur z dyszami wodnymi na dolnym pokładzie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główny z napędem hydraulicznym szerokość taśmy 1050mm,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Hydrauliczne regulowanie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taśmociagu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dla ułatwienia wymiany sit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Kąt nachylenia taśmociągu - w zakresie  min. 22,5-26,5°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boczne z hydraulicznym napędem i składaniem - szerokość taśmy 800mm, Wysokość zrzutu materiału – min. 4,95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 ogonowy do frakcji drobnej z hydraulicznym napędem, składaniem i opuszczaniem dla ułatwienia wymiany sit - szerokość taśmy min. 1200 mm, wysokość zrzutu materiału – min. 4,40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Hydrauliczna regulacja przesuwu taśmy, oddzielna dla każdego z przenośników bocznych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pomocniczy z hydraulicznym napędem i składaniem - szerokość taśmy 650mm,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4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Wysokość zrzutu materiału – min. 4,50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Jednostka napędowa Przesiewacza: System podwójnego napędu -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spalinowo-hydrauliczny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z silnikiem spalinowym o mocy min. 100 kW oraz elektryczno-hydrauliczny z 2 silnikami elektrycznymi o mocy 37 kW każdy (każdy o mocy po 37 kW)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Podwozie gąsiennicowe - zdolność pokonywania wzniesień min. 23°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Przesiewacz wyposażony w podwójny układ płuczący produkt końcowy (kruszywa)</w:t>
            </w:r>
            <w:r w:rsidR="0079433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94330" w:rsidRPr="00794330">
              <w:rPr>
                <w:rFonts w:ascii="Times New Roman" w:hAnsi="Times New Roman" w:cs="Times New Roman"/>
                <w:sz w:val="18"/>
                <w:szCs w:val="18"/>
              </w:rPr>
              <w:t>napęd 2 silnikami elektrycznymi o mocy min. 11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Przesiewacz wyposażony fabrycznie w system telemetryczny zdalnego monitorowania i zarządzania przesiewaczem – zdalny dostęp do informacji o przesiewaczu (parametrów 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pracy).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Pompa wody – napęd: silnik elektryczny o mocy min. 55 kW, Wydajność pompy wody – min. 300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/h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1423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transferowe szt. 2 - odbierające produkt końcowy z pokładów skrzyni przesiewającej: Długość - 4 m (w osiach bębna), Szerokość taśmy – 650 mm, Napęd - silnik elektryczny o mocy min. 3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5E5EEF" w:rsidRPr="00341EA7" w:rsidTr="005E5EEF">
        <w:trPr>
          <w:trHeight w:val="544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sz w:val="20"/>
                <w:szCs w:val="20"/>
              </w:rPr>
              <w:t>URZĄDZENIE ODWADNIAJĄCE (HYDROCYKLON)</w:t>
            </w:r>
          </w:p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Odwadniacz przestawny, 2-frakcyjny,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67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pompy modułowe - 200/150 i 150/125, wyściełane trudnościeralnym materiałem,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516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Napęd pomp – silniki elektryczne o mocy max. 22 kW i 15 kW, 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44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hydrocyklony - 500 mm i 375 mm z regulacją przepływu i mieszania pulpy 2 frakcji piasku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97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Sito odwadniające o wymiarach pokładu min. 3,70 m x 1,50 m, napęd elektryczny o mocy max. 8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55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Możliwość mieszania 2 frakcji piasku na wysypie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98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do piasku szt.2 - pryzmujące dwie frakcje piasku po urządzeniu odwadniającym: Długość - 20 m (w osiach bębna), Szerokość taśmy - 650 mm (taśma gładka), Podwozie kołowe (ogumione) do pracy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zakrężnej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, Napęd - silnik elektryczny o mocy min. 4 kW, Kosz zasypowy do współpracy z urządzeniem odwadniającym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94330" w:rsidRPr="00341EA7" w:rsidTr="00BC2BF1">
        <w:trPr>
          <w:trHeight w:val="981"/>
        </w:trPr>
        <w:tc>
          <w:tcPr>
            <w:tcW w:w="5070" w:type="dxa"/>
            <w:gridSpan w:val="2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Zakład do produkcji kruszyw ma być złożony z zespołu urządzeń składowych, połączonych w jeden integralny zespół kompatybilny konstrukcyjnie i </w:t>
            </w:r>
            <w:proofErr w:type="spellStart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>mechatronicznie</w:t>
            </w:r>
            <w:proofErr w:type="spellEnd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 (mechanika, elektronika i automatyka), zapewniający pełną jego funkcjonalność i sprawność techniczną.</w:t>
            </w:r>
          </w:p>
        </w:tc>
        <w:tc>
          <w:tcPr>
            <w:tcW w:w="1275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</w:tr>
    </w:tbl>
    <w:p w:rsidR="000E13E3" w:rsidRDefault="000E13E3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7A142A" w:rsidRPr="007A142A" w:rsidRDefault="007A142A" w:rsidP="007A142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142A">
        <w:rPr>
          <w:rFonts w:ascii="Times New Roman" w:hAnsi="Times New Roman" w:cs="Times New Roman"/>
          <w:b/>
          <w:bCs/>
          <w:sz w:val="20"/>
          <w:szCs w:val="20"/>
        </w:rPr>
        <w:t>5. Pozostałe warunki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48"/>
      </w:tblGrid>
      <w:tr w:rsidR="007A142A" w:rsidRPr="00F10D2C" w:rsidTr="009B2DFF">
        <w:trPr>
          <w:trHeight w:val="686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reakcji serwisowej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 w godzinach)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42A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D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5BC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1D55BC" w:rsidRPr="00F10D2C" w:rsidRDefault="001D55BC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Okres </w:t>
            </w:r>
            <w:r w:rsidRP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zdalnego wsparcia telefonicznego lub elektronicznego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1D55BC" w:rsidRPr="00F10D2C" w:rsidRDefault="001D55BC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142A" w:rsidRPr="00D62A39" w:rsidRDefault="007A142A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D62A39" w:rsidRDefault="00F028E8" w:rsidP="002C1334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7A142A" w:rsidRDefault="007A142A" w:rsidP="00BD558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6. </w:t>
      </w:r>
      <w:r w:rsidR="002C1334"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Oświadczenia: </w:t>
      </w:r>
    </w:p>
    <w:p w:rsidR="00F35A83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iż zapoznałem się z treścią zapytania ofertowego, nie wnoszę żadnych zastrzeżeń oraz uzyskałem niezbędne informacje do przygotowania oferty. </w:t>
      </w:r>
    </w:p>
    <w:p w:rsidR="00106767" w:rsidRPr="00D62A39" w:rsidRDefault="00106767" w:rsidP="0010676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Oświadczam, 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iż akceptuję założenia zawarte w zapytaniu ofertowym nr </w:t>
      </w:r>
      <w:r w:rsidRPr="0010676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02/FEPK 1.3/2024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>, dotyczące zakresu zamówienia oraz wymagań w nim zawartych.</w:t>
      </w:r>
    </w:p>
    <w:p w:rsidR="00FD42F6" w:rsidRDefault="001E211E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 xml:space="preserve">Oświadczam, że zaoferowana </w:t>
      </w:r>
      <w:r w:rsidR="000E13E3" w:rsidRPr="00D62A39">
        <w:rPr>
          <w:rFonts w:ascii="Times New Roman" w:hAnsi="Times New Roman" w:cs="Times New Roman"/>
          <w:color w:val="000000" w:themeColor="text1"/>
        </w:rPr>
        <w:t>linia technologiczna</w:t>
      </w:r>
      <w:r w:rsidRPr="00D62A39">
        <w:rPr>
          <w:rFonts w:ascii="Times New Roman" w:hAnsi="Times New Roman" w:cs="Times New Roman"/>
          <w:color w:val="000000" w:themeColor="text1"/>
        </w:rPr>
        <w:t xml:space="preserve"> zgodna z warunkami wskazanymi w zapytaniu i odpowiada stosownym normom i standardom</w:t>
      </w:r>
      <w:r w:rsidR="007A142A">
        <w:rPr>
          <w:rFonts w:ascii="Times New Roman" w:hAnsi="Times New Roman" w:cs="Times New Roman"/>
          <w:color w:val="000000" w:themeColor="text1"/>
        </w:rPr>
        <w:t>.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Okres gwarancji rozpoczyna się z dniem podpisania protokołu odbioru dostarczonych maszyn i urządzeń. 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Odpowiedzialność z tytułu gwarancji obejmuje zarówno wady powstałe z przyczyn tkwiących w przedmiocie zamówienia w chwili dokonania odbioru przez Zamawiającego jak i wszelkie inne wady fizyczne, powstałe z przyczyn, za które Dostawca ponosi odpowiedzialność, pod warunkiem, że wady te ujawnią się w ciągu terminu obowiązywania gwarancji. </w:t>
      </w:r>
    </w:p>
    <w:p w:rsidR="007A142A" w:rsidRPr="00692DFA" w:rsidRDefault="007A142A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874144">
        <w:rPr>
          <w:rFonts w:ascii="Times New Roman" w:hAnsi="Times New Roman" w:cs="Times New Roman"/>
        </w:rPr>
        <w:t>W ramach gwarancji Dostawca jest zobowiązany do usunięcia wszelkich wad stwierdzonych w przedmiocie zamówienia, o ile te wady ujawnią się w ciągu okresu gwarancji.</w:t>
      </w:r>
    </w:p>
    <w:p w:rsidR="00692DFA" w:rsidRPr="007A142A" w:rsidRDefault="00692DFA" w:rsidP="0069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Oświadczam że posiadam ubezpieczenie od</w:t>
      </w:r>
      <w:r w:rsidRPr="00692DFA">
        <w:rPr>
          <w:rFonts w:ascii="Times New Roman" w:hAnsi="Times New Roman" w:cs="Times New Roman"/>
        </w:rPr>
        <w:t xml:space="preserve"> odpowiedzialności cywilnej w zakresie prowadzonej działalności związanej z przedmiotem zamówienia na sumę gwarancyjną minimum 2 000 000 złotych (słownie: dwa miliony PLN 00/100).</w:t>
      </w:r>
    </w:p>
    <w:p w:rsidR="00F35A83" w:rsidRPr="00D62A39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Oświadczam, iż akceptuję założenia zawarte w niniejszym zapytaniu ofertowym, dotyczące zakresu zamówienia,</w:t>
      </w:r>
      <w:r w:rsidR="00F35A83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terminu oraz miejsca jego realizacji</w:t>
      </w: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894524" w:rsidRPr="00D62A39" w:rsidRDefault="00F35A83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W przypadku udzielenia zamówienia zobowiązuję się do zawarcia pisemnej umowy w terminie i miejscu wskazanym przez Zamawiającego</w:t>
      </w:r>
      <w:r w:rsidR="0012184A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894524" w:rsidRPr="00D62A39" w:rsidRDefault="00894524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F49C7" w:rsidRDefault="00DF49C7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55BC" w:rsidRPr="00D62A39" w:rsidRDefault="001D55BC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DD4066" w:rsidP="002C133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………….………………………………</w:t>
      </w:r>
      <w:r w:rsidR="002C1334" w:rsidRPr="00D62A39">
        <w:rPr>
          <w:rFonts w:ascii="Times New Roman" w:hAnsi="Times New Roman" w:cs="Times New Roman"/>
          <w:color w:val="000000" w:themeColor="text1"/>
        </w:rPr>
        <w:t xml:space="preserve">…………………………                   </w:t>
      </w:r>
    </w:p>
    <w:p w:rsidR="00DD4066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podpis osoby(osób)</w:t>
      </w:r>
    </w:p>
    <w:p w:rsidR="00917CCE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D62A39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D62A39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917CCE" w:rsidRPr="00D62A39" w:rsidSect="00F028E8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CE" w:rsidRDefault="00917CCE" w:rsidP="0055265B">
      <w:pPr>
        <w:spacing w:after="0" w:line="240" w:lineRule="auto"/>
      </w:pPr>
      <w:r>
        <w:separator/>
      </w:r>
    </w:p>
  </w:endnote>
  <w:end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CE" w:rsidRDefault="00917CCE" w:rsidP="0055265B">
      <w:pPr>
        <w:spacing w:after="0" w:line="240" w:lineRule="auto"/>
      </w:pPr>
      <w:r>
        <w:separator/>
      </w:r>
    </w:p>
  </w:footnote>
  <w:foot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EF" w:rsidRDefault="00AD0FC7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07541BB1" wp14:editId="40B71763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70"/>
    <w:multiLevelType w:val="hybridMultilevel"/>
    <w:tmpl w:val="F9C2193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EB6E3E"/>
    <w:multiLevelType w:val="hybridMultilevel"/>
    <w:tmpl w:val="B030D326"/>
    <w:lvl w:ilvl="0" w:tplc="E0441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00359"/>
    <w:rsid w:val="000224D9"/>
    <w:rsid w:val="00053A03"/>
    <w:rsid w:val="0006503D"/>
    <w:rsid w:val="0006593D"/>
    <w:rsid w:val="000E13E3"/>
    <w:rsid w:val="00106767"/>
    <w:rsid w:val="0012184A"/>
    <w:rsid w:val="001406C4"/>
    <w:rsid w:val="00141F2E"/>
    <w:rsid w:val="001844E9"/>
    <w:rsid w:val="001D55BC"/>
    <w:rsid w:val="001E211E"/>
    <w:rsid w:val="00271EE1"/>
    <w:rsid w:val="00277B83"/>
    <w:rsid w:val="002A3511"/>
    <w:rsid w:val="002C1334"/>
    <w:rsid w:val="002F0D7A"/>
    <w:rsid w:val="003020D2"/>
    <w:rsid w:val="00325505"/>
    <w:rsid w:val="0037188F"/>
    <w:rsid w:val="00376C9C"/>
    <w:rsid w:val="00384860"/>
    <w:rsid w:val="003B2454"/>
    <w:rsid w:val="00434FEF"/>
    <w:rsid w:val="004746F7"/>
    <w:rsid w:val="004C5777"/>
    <w:rsid w:val="0055265B"/>
    <w:rsid w:val="005909F0"/>
    <w:rsid w:val="005B5900"/>
    <w:rsid w:val="005E5EEF"/>
    <w:rsid w:val="006209B0"/>
    <w:rsid w:val="006233C8"/>
    <w:rsid w:val="006515C4"/>
    <w:rsid w:val="00670CCE"/>
    <w:rsid w:val="00692DFA"/>
    <w:rsid w:val="006A10BC"/>
    <w:rsid w:val="006A2062"/>
    <w:rsid w:val="007035E0"/>
    <w:rsid w:val="00714D59"/>
    <w:rsid w:val="00725FC8"/>
    <w:rsid w:val="00794330"/>
    <w:rsid w:val="007A142A"/>
    <w:rsid w:val="007B2B84"/>
    <w:rsid w:val="007B3F4D"/>
    <w:rsid w:val="00833E80"/>
    <w:rsid w:val="00894524"/>
    <w:rsid w:val="00917CCE"/>
    <w:rsid w:val="0099524D"/>
    <w:rsid w:val="0099596D"/>
    <w:rsid w:val="009F732E"/>
    <w:rsid w:val="00A27C40"/>
    <w:rsid w:val="00A91FD8"/>
    <w:rsid w:val="00AC61D5"/>
    <w:rsid w:val="00AD0FC7"/>
    <w:rsid w:val="00BD5584"/>
    <w:rsid w:val="00BE00F8"/>
    <w:rsid w:val="00BF5ABF"/>
    <w:rsid w:val="00C43F6B"/>
    <w:rsid w:val="00CA6D5B"/>
    <w:rsid w:val="00CB0B85"/>
    <w:rsid w:val="00CB7955"/>
    <w:rsid w:val="00CC52B8"/>
    <w:rsid w:val="00CD2904"/>
    <w:rsid w:val="00CE0F48"/>
    <w:rsid w:val="00D30E37"/>
    <w:rsid w:val="00D3465F"/>
    <w:rsid w:val="00D62A39"/>
    <w:rsid w:val="00D671F7"/>
    <w:rsid w:val="00D758C1"/>
    <w:rsid w:val="00D8297E"/>
    <w:rsid w:val="00DD4066"/>
    <w:rsid w:val="00DF49C7"/>
    <w:rsid w:val="00E76A96"/>
    <w:rsid w:val="00EC7F1E"/>
    <w:rsid w:val="00ED206C"/>
    <w:rsid w:val="00F028E8"/>
    <w:rsid w:val="00F07918"/>
    <w:rsid w:val="00F35A83"/>
    <w:rsid w:val="00F46CDE"/>
    <w:rsid w:val="00FD42F6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Rusek</dc:creator>
  <cp:lastModifiedBy>Angelika Kopeć</cp:lastModifiedBy>
  <cp:revision>6</cp:revision>
  <dcterms:created xsi:type="dcterms:W3CDTF">2024-11-06T09:35:00Z</dcterms:created>
  <dcterms:modified xsi:type="dcterms:W3CDTF">2024-11-06T13:22:00Z</dcterms:modified>
</cp:coreProperties>
</file>