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3565EB" w14:textId="77777777" w:rsidR="006C3407" w:rsidRDefault="003C4079" w:rsidP="00ED6A59">
      <w:pPr>
        <w:ind w:firstLine="284"/>
        <w:jc w:val="center"/>
        <w:rPr>
          <w:rFonts w:ascii="Arial" w:hAnsi="Arial" w:cs="Arial"/>
          <w:b/>
          <w:bCs/>
          <w:sz w:val="20"/>
          <w:szCs w:val="20"/>
        </w:rPr>
      </w:pPr>
      <w:r>
        <w:rPr>
          <w:rFonts w:ascii="Arial" w:hAnsi="Arial" w:cs="Arial"/>
          <w:b/>
          <w:bCs/>
          <w:sz w:val="20"/>
          <w:szCs w:val="20"/>
        </w:rPr>
        <w:t xml:space="preserve">ZAŁĄCZNIK NR 1 </w:t>
      </w:r>
    </w:p>
    <w:p w14:paraId="259397CD" w14:textId="01F910CA" w:rsidR="00ED6A59" w:rsidRDefault="00ED6A59" w:rsidP="00ED6A59">
      <w:pPr>
        <w:jc w:val="center"/>
        <w:rPr>
          <w:rFonts w:asciiTheme="majorHAnsi" w:hAnsiTheme="majorHAnsi" w:cstheme="majorHAnsi"/>
          <w:b/>
          <w:bCs/>
          <w:sz w:val="20"/>
          <w:szCs w:val="20"/>
          <w:shd w:val="clear" w:color="auto" w:fill="FFFFFF"/>
        </w:rPr>
      </w:pPr>
      <w:r>
        <w:rPr>
          <w:rFonts w:ascii="Arial" w:hAnsi="Arial" w:cs="Arial"/>
          <w:b/>
          <w:bCs/>
          <w:sz w:val="20"/>
          <w:szCs w:val="20"/>
        </w:rPr>
        <w:t xml:space="preserve">do </w:t>
      </w:r>
      <w:r>
        <w:rPr>
          <w:rFonts w:asciiTheme="majorHAnsi" w:hAnsiTheme="majorHAnsi" w:cstheme="majorHAnsi"/>
          <w:b/>
          <w:bCs/>
          <w:sz w:val="20"/>
          <w:szCs w:val="20"/>
        </w:rPr>
        <w:t>z</w:t>
      </w:r>
      <w:r w:rsidRPr="004E0361">
        <w:rPr>
          <w:rFonts w:asciiTheme="majorHAnsi" w:hAnsiTheme="majorHAnsi" w:cstheme="majorHAnsi"/>
          <w:b/>
          <w:bCs/>
          <w:sz w:val="20"/>
          <w:szCs w:val="20"/>
        </w:rPr>
        <w:t>apytanie ofertowe</w:t>
      </w:r>
      <w:r>
        <w:rPr>
          <w:rFonts w:asciiTheme="majorHAnsi" w:hAnsiTheme="majorHAnsi" w:cstheme="majorHAnsi"/>
          <w:b/>
          <w:bCs/>
          <w:sz w:val="20"/>
          <w:szCs w:val="20"/>
        </w:rPr>
        <w:t>go</w:t>
      </w:r>
    </w:p>
    <w:p w14:paraId="2A336C7D" w14:textId="77777777" w:rsidR="00ED6A59" w:rsidRPr="004614BC" w:rsidRDefault="00ED6A59" w:rsidP="00037BFC">
      <w:pPr>
        <w:jc w:val="center"/>
        <w:rPr>
          <w:rFonts w:asciiTheme="majorHAnsi" w:hAnsiTheme="majorHAnsi" w:cstheme="majorHAnsi"/>
          <w:b/>
          <w:bCs/>
          <w:sz w:val="20"/>
          <w:szCs w:val="20"/>
        </w:rPr>
      </w:pPr>
      <w:r w:rsidRPr="004614BC">
        <w:rPr>
          <w:rFonts w:asciiTheme="majorHAnsi" w:hAnsiTheme="majorHAnsi" w:cstheme="majorHAnsi"/>
          <w:b/>
          <w:bCs/>
          <w:sz w:val="20"/>
          <w:szCs w:val="20"/>
        </w:rPr>
        <w:t xml:space="preserve">na wyłonienie </w:t>
      </w:r>
      <w:r w:rsidR="00037BFC" w:rsidRPr="004A56CF">
        <w:rPr>
          <w:rFonts w:asciiTheme="majorHAnsi" w:hAnsiTheme="majorHAnsi" w:cstheme="majorHAnsi"/>
          <w:b/>
          <w:bCs/>
          <w:sz w:val="20"/>
          <w:szCs w:val="20"/>
        </w:rPr>
        <w:t xml:space="preserve">Wykonawcy </w:t>
      </w:r>
      <w:r w:rsidR="00037BFC">
        <w:rPr>
          <w:rFonts w:asciiTheme="majorHAnsi" w:hAnsiTheme="majorHAnsi" w:cstheme="majorHAnsi"/>
          <w:b/>
          <w:bCs/>
          <w:sz w:val="20"/>
          <w:szCs w:val="20"/>
        </w:rPr>
        <w:t xml:space="preserve">Kompleksowego Oznakowania Wizualnego </w:t>
      </w:r>
      <w:r w:rsidR="00037BFC">
        <w:rPr>
          <w:rFonts w:asciiTheme="majorHAnsi" w:hAnsiTheme="majorHAnsi" w:cstheme="majorHAnsi"/>
          <w:b/>
          <w:bCs/>
          <w:sz w:val="20"/>
          <w:szCs w:val="20"/>
        </w:rPr>
        <w:br/>
        <w:t>oraz Informacji Pacjenckiej</w:t>
      </w:r>
      <w:r w:rsidR="00037BFC" w:rsidRPr="004A56CF">
        <w:rPr>
          <w:rFonts w:asciiTheme="majorHAnsi" w:hAnsiTheme="majorHAnsi" w:cstheme="majorHAnsi"/>
          <w:b/>
          <w:bCs/>
          <w:sz w:val="20"/>
          <w:szCs w:val="20"/>
        </w:rPr>
        <w:t xml:space="preserve"> </w:t>
      </w:r>
      <w:r>
        <w:rPr>
          <w:rFonts w:asciiTheme="majorHAnsi" w:hAnsiTheme="majorHAnsi" w:cstheme="majorHAnsi"/>
          <w:b/>
          <w:bCs/>
          <w:sz w:val="20"/>
          <w:szCs w:val="20"/>
        </w:rPr>
        <w:t>Radomskiego Centrum Onkologii</w:t>
      </w:r>
    </w:p>
    <w:p w14:paraId="11D5C929" w14:textId="77777777" w:rsidR="00ED6A59" w:rsidRPr="004614BC" w:rsidRDefault="00ED6A59" w:rsidP="00ED6A59">
      <w:pPr>
        <w:jc w:val="center"/>
        <w:rPr>
          <w:rFonts w:asciiTheme="majorHAnsi" w:hAnsiTheme="majorHAnsi" w:cstheme="majorHAnsi"/>
          <w:b/>
          <w:bCs/>
          <w:sz w:val="20"/>
          <w:szCs w:val="20"/>
        </w:rPr>
      </w:pPr>
      <w:r w:rsidRPr="004614BC">
        <w:rPr>
          <w:rFonts w:asciiTheme="majorHAnsi" w:hAnsiTheme="majorHAnsi" w:cstheme="majorHAnsi"/>
          <w:b/>
          <w:bCs/>
          <w:sz w:val="20"/>
          <w:szCs w:val="20"/>
        </w:rPr>
        <w:t xml:space="preserve">w </w:t>
      </w:r>
      <w:r>
        <w:rPr>
          <w:rFonts w:asciiTheme="majorHAnsi" w:hAnsiTheme="majorHAnsi" w:cstheme="majorHAnsi"/>
          <w:b/>
          <w:bCs/>
          <w:sz w:val="20"/>
          <w:szCs w:val="20"/>
        </w:rPr>
        <w:t xml:space="preserve">Radomiu </w:t>
      </w:r>
      <w:r w:rsidRPr="004614BC">
        <w:rPr>
          <w:rFonts w:asciiTheme="majorHAnsi" w:hAnsiTheme="majorHAnsi" w:cstheme="majorHAnsi"/>
          <w:b/>
          <w:bCs/>
          <w:sz w:val="20"/>
          <w:szCs w:val="20"/>
        </w:rPr>
        <w:t xml:space="preserve">przy ul. </w:t>
      </w:r>
      <w:r>
        <w:rPr>
          <w:rFonts w:asciiTheme="majorHAnsi" w:hAnsiTheme="majorHAnsi" w:cstheme="majorHAnsi"/>
          <w:b/>
          <w:bCs/>
          <w:sz w:val="20"/>
          <w:szCs w:val="20"/>
        </w:rPr>
        <w:t>Uniwersyteckiej 6A</w:t>
      </w:r>
    </w:p>
    <w:p w14:paraId="5192E3E3" w14:textId="77777777" w:rsidR="003C4079" w:rsidRPr="006E0AB7" w:rsidRDefault="003C4079" w:rsidP="002E785D">
      <w:pPr>
        <w:ind w:firstLine="284"/>
        <w:jc w:val="center"/>
        <w:rPr>
          <w:rFonts w:ascii="Arial" w:hAnsi="Arial" w:cs="Arial"/>
          <w:b/>
          <w:bCs/>
          <w:sz w:val="20"/>
          <w:szCs w:val="20"/>
        </w:rPr>
      </w:pPr>
    </w:p>
    <w:p w14:paraId="0B3D6BF0" w14:textId="77777777" w:rsidR="00ED6A59" w:rsidRDefault="00ED6A59" w:rsidP="00ED6A59">
      <w:pPr>
        <w:pStyle w:val="Styl1"/>
        <w:spacing w:before="120" w:after="120"/>
        <w:ind w:left="142" w:hanging="142"/>
        <w:rPr>
          <w:rFonts w:eastAsia="Arial Narrow" w:cs="Arial Narrow"/>
        </w:rPr>
      </w:pPr>
      <w:r w:rsidRPr="00D40983">
        <w:rPr>
          <w:rFonts w:eastAsia="Arial Narrow" w:cs="Arial Narrow"/>
        </w:rPr>
        <w:t>Adres i nazwa Zamawiającego</w:t>
      </w:r>
    </w:p>
    <w:p w14:paraId="4E627BF3" w14:textId="77777777" w:rsidR="00ED6A59" w:rsidRPr="00ED6A59" w:rsidRDefault="00ED6A59" w:rsidP="00ED6A59">
      <w:pPr>
        <w:pStyle w:val="Styl1"/>
        <w:numPr>
          <w:ilvl w:val="0"/>
          <w:numId w:val="0"/>
        </w:numPr>
        <w:spacing w:before="120" w:after="120"/>
        <w:ind w:left="142"/>
        <w:rPr>
          <w:rFonts w:asciiTheme="majorHAnsi" w:eastAsiaTheme="minorHAnsi" w:hAnsiTheme="majorHAnsi" w:cstheme="majorHAnsi"/>
          <w:b w:val="0"/>
          <w:bCs w:val="0"/>
          <w:sz w:val="20"/>
          <w:szCs w:val="20"/>
        </w:rPr>
      </w:pPr>
      <w:r w:rsidRPr="00ED6A59">
        <w:rPr>
          <w:rFonts w:asciiTheme="majorHAnsi" w:hAnsiTheme="majorHAnsi" w:cstheme="majorHAnsi"/>
          <w:b w:val="0"/>
          <w:bCs w:val="0"/>
          <w:sz w:val="20"/>
          <w:szCs w:val="20"/>
        </w:rPr>
        <w:t>KLINIKI NEURORADIOCHIRURGII SP. Z O.O.</w:t>
      </w:r>
      <w:r w:rsidRPr="00ED6A59">
        <w:rPr>
          <w:rFonts w:asciiTheme="majorHAnsi" w:hAnsiTheme="majorHAnsi" w:cstheme="majorHAnsi"/>
          <w:b w:val="0"/>
          <w:bCs w:val="0"/>
          <w:sz w:val="20"/>
          <w:szCs w:val="20"/>
        </w:rPr>
        <w:br/>
        <w:t>ul. Górskiego 6/92, 00-033 Warszawa</w:t>
      </w:r>
    </w:p>
    <w:p w14:paraId="333A0819" w14:textId="77777777" w:rsidR="00ED6A59" w:rsidRDefault="00ED6A59" w:rsidP="00ED6A59">
      <w:pPr>
        <w:pStyle w:val="Styl1"/>
        <w:spacing w:before="120" w:after="120"/>
        <w:ind w:left="142" w:hanging="142"/>
        <w:rPr>
          <w:rFonts w:eastAsia="Arial Narrow" w:cs="Arial Narrow"/>
        </w:rPr>
      </w:pPr>
      <w:r w:rsidRPr="00D40983">
        <w:rPr>
          <w:rFonts w:eastAsia="Arial Narrow" w:cs="Arial Narrow"/>
        </w:rPr>
        <w:t xml:space="preserve">Adres </w:t>
      </w:r>
      <w:r>
        <w:rPr>
          <w:rFonts w:eastAsia="Arial Narrow" w:cs="Arial Narrow"/>
        </w:rPr>
        <w:t>Inwestycji</w:t>
      </w:r>
      <w:r w:rsidR="007D2049">
        <w:rPr>
          <w:rFonts w:eastAsia="Arial Narrow" w:cs="Arial Narrow"/>
        </w:rPr>
        <w:t xml:space="preserve"> </w:t>
      </w:r>
    </w:p>
    <w:p w14:paraId="5455735C" w14:textId="77777777" w:rsidR="00ED6A59" w:rsidRDefault="00ED6A59" w:rsidP="00ED6A59">
      <w:pPr>
        <w:pStyle w:val="Styl1"/>
        <w:numPr>
          <w:ilvl w:val="0"/>
          <w:numId w:val="0"/>
        </w:numPr>
        <w:spacing w:before="120" w:after="120"/>
        <w:ind w:left="142"/>
        <w:rPr>
          <w:rFonts w:asciiTheme="majorHAnsi" w:hAnsiTheme="majorHAnsi" w:cstheme="majorHAnsi"/>
          <w:b w:val="0"/>
          <w:bCs w:val="0"/>
          <w:sz w:val="20"/>
          <w:szCs w:val="20"/>
        </w:rPr>
      </w:pPr>
      <w:r w:rsidRPr="007D2049">
        <w:rPr>
          <w:rFonts w:asciiTheme="majorHAnsi" w:hAnsiTheme="majorHAnsi" w:cstheme="majorHAnsi"/>
          <w:sz w:val="20"/>
          <w:szCs w:val="20"/>
        </w:rPr>
        <w:t>Radomskie Centrum Onkologii</w:t>
      </w:r>
      <w:r w:rsidR="007D2049">
        <w:rPr>
          <w:rFonts w:asciiTheme="majorHAnsi" w:hAnsiTheme="majorHAnsi" w:cstheme="majorHAnsi"/>
          <w:b w:val="0"/>
          <w:bCs w:val="0"/>
          <w:sz w:val="20"/>
          <w:szCs w:val="20"/>
        </w:rPr>
        <w:t xml:space="preserve"> (dalej: RCO)</w:t>
      </w:r>
      <w:r w:rsidRPr="00ED6A59">
        <w:rPr>
          <w:rFonts w:asciiTheme="majorHAnsi" w:hAnsiTheme="majorHAnsi" w:cstheme="majorHAnsi"/>
          <w:b w:val="0"/>
          <w:bCs w:val="0"/>
          <w:sz w:val="20"/>
          <w:szCs w:val="20"/>
        </w:rPr>
        <w:br/>
        <w:t xml:space="preserve">Uniwersytecka 6a, 26-600 Radom, </w:t>
      </w:r>
      <w:r w:rsidRPr="00ED6A59">
        <w:rPr>
          <w:rFonts w:asciiTheme="majorHAnsi" w:hAnsiTheme="majorHAnsi" w:cstheme="majorHAnsi"/>
          <w:b w:val="0"/>
          <w:bCs w:val="0"/>
          <w:sz w:val="20"/>
          <w:szCs w:val="20"/>
        </w:rPr>
        <w:br/>
      </w:r>
      <w:hyperlink r:id="rId11" w:history="1">
        <w:r w:rsidRPr="00ED6A59">
          <w:rPr>
            <w:rFonts w:asciiTheme="majorHAnsi" w:hAnsiTheme="majorHAnsi" w:cstheme="majorHAnsi"/>
            <w:b w:val="0"/>
            <w:bCs w:val="0"/>
            <w:sz w:val="20"/>
            <w:szCs w:val="20"/>
          </w:rPr>
          <w:t>https://onkologiaradom.pl/</w:t>
        </w:r>
      </w:hyperlink>
    </w:p>
    <w:p w14:paraId="6D3766D0" w14:textId="77777777" w:rsidR="007D2049" w:rsidRDefault="007D2049" w:rsidP="00ED6A59">
      <w:pPr>
        <w:pStyle w:val="Styl1"/>
        <w:numPr>
          <w:ilvl w:val="0"/>
          <w:numId w:val="0"/>
        </w:numPr>
        <w:spacing w:before="120" w:after="120"/>
        <w:ind w:left="142"/>
        <w:rPr>
          <w:rFonts w:asciiTheme="majorHAnsi" w:hAnsiTheme="majorHAnsi" w:cstheme="majorHAnsi"/>
          <w:b w:val="0"/>
          <w:bCs w:val="0"/>
          <w:noProof/>
          <w:sz w:val="20"/>
          <w:szCs w:val="20"/>
        </w:rPr>
      </w:pPr>
    </w:p>
    <w:p w14:paraId="017023F7" w14:textId="77777777" w:rsidR="00037BFC" w:rsidRDefault="00037BFC" w:rsidP="00ED6A59">
      <w:pPr>
        <w:pStyle w:val="Styl1"/>
        <w:numPr>
          <w:ilvl w:val="0"/>
          <w:numId w:val="0"/>
        </w:numPr>
        <w:spacing w:before="120" w:after="120"/>
        <w:ind w:left="142"/>
        <w:rPr>
          <w:rFonts w:asciiTheme="majorHAnsi" w:hAnsiTheme="majorHAnsi" w:cstheme="majorHAnsi"/>
          <w:b w:val="0"/>
          <w:bCs w:val="0"/>
          <w:sz w:val="20"/>
          <w:szCs w:val="20"/>
        </w:rPr>
      </w:pPr>
      <w:r w:rsidRPr="00037BFC">
        <w:rPr>
          <w:rFonts w:asciiTheme="majorHAnsi" w:hAnsiTheme="majorHAnsi" w:cstheme="majorHAnsi"/>
          <w:b w:val="0"/>
          <w:bCs w:val="0"/>
          <w:noProof/>
          <w:sz w:val="20"/>
          <w:szCs w:val="20"/>
        </w:rPr>
        <w:drawing>
          <wp:inline distT="0" distB="0" distL="0" distR="0" wp14:anchorId="339E891E" wp14:editId="63FF0DED">
            <wp:extent cx="4508500" cy="3535121"/>
            <wp:effectExtent l="0" t="0" r="0" b="0"/>
            <wp:docPr id="3" name="Obraz 2">
              <a:extLst xmlns:a="http://schemas.openxmlformats.org/drawingml/2006/main">
                <a:ext uri="{FF2B5EF4-FFF2-40B4-BE49-F238E27FC236}">
                  <a16:creationId xmlns:a16="http://schemas.microsoft.com/office/drawing/2014/main" id="{D37F1036-A2E1-08B7-72EE-3DD5164CCD7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az 2">
                      <a:extLst>
                        <a:ext uri="{FF2B5EF4-FFF2-40B4-BE49-F238E27FC236}">
                          <a16:creationId xmlns:a16="http://schemas.microsoft.com/office/drawing/2014/main" id="{D37F1036-A2E1-08B7-72EE-3DD5164CCD76}"/>
                        </a:ext>
                      </a:extLst>
                    </pic:cNvPr>
                    <pic:cNvPicPr>
                      <a:picLocks noChangeAspect="1"/>
                    </pic:cNvPicPr>
                  </pic:nvPicPr>
                  <pic:blipFill>
                    <a:blip r:embed="rId12" cstate="print">
                      <a:extLst>
                        <a:ext uri="{28A0092B-C50C-407E-A947-70E740481C1C}">
                          <a14:useLocalDpi xmlns:a14="http://schemas.microsoft.com/office/drawing/2010/main" val="0"/>
                        </a:ext>
                      </a:extLst>
                    </a:blip>
                    <a:srcRect r="34045" b="26862"/>
                    <a:stretch/>
                  </pic:blipFill>
                  <pic:spPr>
                    <a:xfrm>
                      <a:off x="0" y="0"/>
                      <a:ext cx="4553831" cy="3570665"/>
                    </a:xfrm>
                    <a:prstGeom prst="rect">
                      <a:avLst/>
                    </a:prstGeom>
                  </pic:spPr>
                </pic:pic>
              </a:graphicData>
            </a:graphic>
          </wp:inline>
        </w:drawing>
      </w:r>
    </w:p>
    <w:p w14:paraId="46206B82" w14:textId="77777777" w:rsidR="007D2049" w:rsidRDefault="007D2049" w:rsidP="00ED6A59">
      <w:pPr>
        <w:pStyle w:val="Styl1"/>
        <w:numPr>
          <w:ilvl w:val="0"/>
          <w:numId w:val="0"/>
        </w:numPr>
        <w:spacing w:before="120" w:after="120"/>
        <w:ind w:left="142"/>
        <w:rPr>
          <w:rFonts w:asciiTheme="majorHAnsi" w:hAnsiTheme="majorHAnsi" w:cstheme="majorHAnsi"/>
          <w:b w:val="0"/>
          <w:bCs w:val="0"/>
          <w:sz w:val="20"/>
          <w:szCs w:val="20"/>
        </w:rPr>
      </w:pPr>
      <w:r>
        <w:rPr>
          <w:rFonts w:asciiTheme="majorHAnsi" w:hAnsiTheme="majorHAnsi" w:cstheme="majorHAnsi"/>
          <w:b w:val="0"/>
          <w:bCs w:val="0"/>
          <w:sz w:val="20"/>
          <w:szCs w:val="20"/>
        </w:rPr>
        <w:t>Rysunek nr 1 – Schemat budynków Radomskiego Centrum wraz z oznaczeniami</w:t>
      </w:r>
    </w:p>
    <w:p w14:paraId="64C93D95" w14:textId="77777777" w:rsidR="007D2049" w:rsidRDefault="007D2049" w:rsidP="00ED6A59">
      <w:pPr>
        <w:pStyle w:val="Styl1"/>
        <w:numPr>
          <w:ilvl w:val="0"/>
          <w:numId w:val="0"/>
        </w:numPr>
        <w:spacing w:before="120" w:after="120"/>
        <w:ind w:left="142"/>
        <w:rPr>
          <w:rFonts w:asciiTheme="majorHAnsi" w:hAnsiTheme="majorHAnsi" w:cstheme="majorHAnsi"/>
          <w:b w:val="0"/>
          <w:bCs w:val="0"/>
          <w:sz w:val="20"/>
          <w:szCs w:val="20"/>
        </w:rPr>
      </w:pPr>
      <w:r w:rsidRPr="007D2049">
        <w:rPr>
          <w:rFonts w:asciiTheme="majorHAnsi" w:hAnsiTheme="majorHAnsi" w:cstheme="majorHAnsi"/>
          <w:b w:val="0"/>
          <w:bCs w:val="0"/>
          <w:noProof/>
          <w:sz w:val="20"/>
          <w:szCs w:val="20"/>
        </w:rPr>
        <w:lastRenderedPageBreak/>
        <w:drawing>
          <wp:inline distT="0" distB="0" distL="0" distR="0" wp14:anchorId="4AC6289F" wp14:editId="2F112857">
            <wp:extent cx="5143500" cy="2568725"/>
            <wp:effectExtent l="0" t="0" r="0" b="0"/>
            <wp:docPr id="152729309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293097" name=""/>
                    <pic:cNvPicPr/>
                  </pic:nvPicPr>
                  <pic:blipFill>
                    <a:blip r:embed="rId13" cstate="print"/>
                    <a:stretch>
                      <a:fillRect/>
                    </a:stretch>
                  </pic:blipFill>
                  <pic:spPr>
                    <a:xfrm>
                      <a:off x="0" y="0"/>
                      <a:ext cx="5152031" cy="2572985"/>
                    </a:xfrm>
                    <a:prstGeom prst="rect">
                      <a:avLst/>
                    </a:prstGeom>
                  </pic:spPr>
                </pic:pic>
              </a:graphicData>
            </a:graphic>
          </wp:inline>
        </w:drawing>
      </w:r>
    </w:p>
    <w:p w14:paraId="174C5CE4" w14:textId="77777777" w:rsidR="007D2049" w:rsidRPr="00ED6A59" w:rsidRDefault="007D2049" w:rsidP="007D2049">
      <w:pPr>
        <w:pStyle w:val="Styl1"/>
        <w:numPr>
          <w:ilvl w:val="0"/>
          <w:numId w:val="0"/>
        </w:numPr>
        <w:spacing w:before="120" w:after="120"/>
        <w:ind w:left="142"/>
        <w:rPr>
          <w:rFonts w:asciiTheme="majorHAnsi" w:hAnsiTheme="majorHAnsi" w:cstheme="majorHAnsi"/>
          <w:b w:val="0"/>
          <w:bCs w:val="0"/>
          <w:sz w:val="20"/>
          <w:szCs w:val="20"/>
        </w:rPr>
      </w:pPr>
      <w:r>
        <w:rPr>
          <w:rFonts w:asciiTheme="majorHAnsi" w:hAnsiTheme="majorHAnsi" w:cstheme="majorHAnsi"/>
          <w:b w:val="0"/>
          <w:bCs w:val="0"/>
          <w:sz w:val="20"/>
          <w:szCs w:val="20"/>
        </w:rPr>
        <w:t>Fotografia nr 1 – Widok Budynków Radomskiego Centrum Onkologii</w:t>
      </w:r>
    </w:p>
    <w:p w14:paraId="67944F8C" w14:textId="77777777" w:rsidR="00ED6A59" w:rsidRDefault="00ED6A59" w:rsidP="00ED6A59">
      <w:pPr>
        <w:pStyle w:val="Styl1"/>
        <w:numPr>
          <w:ilvl w:val="0"/>
          <w:numId w:val="0"/>
        </w:numPr>
        <w:spacing w:before="120" w:after="120"/>
        <w:ind w:left="142"/>
        <w:rPr>
          <w:rFonts w:eastAsia="Arial Narrow" w:cs="Arial Narrow"/>
        </w:rPr>
      </w:pPr>
      <w:r w:rsidRPr="00ED6A59">
        <w:rPr>
          <w:rFonts w:eastAsia="Arial Narrow" w:cs="Arial Narrow"/>
          <w:noProof/>
        </w:rPr>
        <w:drawing>
          <wp:inline distT="0" distB="0" distL="0" distR="0" wp14:anchorId="40455D82" wp14:editId="40211E24">
            <wp:extent cx="5143500" cy="4252581"/>
            <wp:effectExtent l="0" t="0" r="0" b="2540"/>
            <wp:docPr id="940087935" name="Obraz 1" descr="Obraz zawierający Urbanistyka, lotnicze, Fotografia lotnicza, drzewo&#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0087935" name="Obraz 1" descr="Obraz zawierający Urbanistyka, lotnicze, Fotografia lotnicza, drzewo&#10;&#10;Opis wygenerowany automatycznie"/>
                    <pic:cNvPicPr/>
                  </pic:nvPicPr>
                  <pic:blipFill>
                    <a:blip r:embed="rId14" cstate="print"/>
                    <a:stretch>
                      <a:fillRect/>
                    </a:stretch>
                  </pic:blipFill>
                  <pic:spPr>
                    <a:xfrm>
                      <a:off x="0" y="0"/>
                      <a:ext cx="5201228" cy="4300310"/>
                    </a:xfrm>
                    <a:prstGeom prst="rect">
                      <a:avLst/>
                    </a:prstGeom>
                  </pic:spPr>
                </pic:pic>
              </a:graphicData>
            </a:graphic>
          </wp:inline>
        </w:drawing>
      </w:r>
    </w:p>
    <w:p w14:paraId="3FBC9AF5" w14:textId="77777777" w:rsidR="007D2049" w:rsidRDefault="007D2049" w:rsidP="00ED6A59">
      <w:pPr>
        <w:pStyle w:val="Styl1"/>
        <w:numPr>
          <w:ilvl w:val="0"/>
          <w:numId w:val="0"/>
        </w:numPr>
        <w:spacing w:before="120" w:after="120"/>
        <w:ind w:left="142"/>
        <w:rPr>
          <w:rFonts w:eastAsia="Arial Narrow" w:cs="Arial Narrow"/>
        </w:rPr>
      </w:pPr>
      <w:r w:rsidRPr="007D2049">
        <w:rPr>
          <w:rFonts w:asciiTheme="majorHAnsi" w:eastAsiaTheme="minorHAnsi" w:hAnsiTheme="majorHAnsi" w:cstheme="majorHAnsi"/>
          <w:b w:val="0"/>
          <w:bCs w:val="0"/>
          <w:sz w:val="20"/>
          <w:szCs w:val="20"/>
        </w:rPr>
        <w:t xml:space="preserve">Fotografia nr 2 – Widok Radomskiego Centrum </w:t>
      </w:r>
      <w:r w:rsidR="00037BFC">
        <w:rPr>
          <w:rFonts w:asciiTheme="majorHAnsi" w:eastAsiaTheme="minorHAnsi" w:hAnsiTheme="majorHAnsi" w:cstheme="majorHAnsi"/>
          <w:b w:val="0"/>
          <w:bCs w:val="0"/>
          <w:sz w:val="20"/>
          <w:szCs w:val="20"/>
        </w:rPr>
        <w:t xml:space="preserve">Onkologii z góry </w:t>
      </w:r>
    </w:p>
    <w:p w14:paraId="41916E76" w14:textId="77777777" w:rsidR="00ED6A59" w:rsidRDefault="00ED6A59" w:rsidP="00ED6A59">
      <w:pPr>
        <w:pStyle w:val="GWNEPUNKTY"/>
        <w:numPr>
          <w:ilvl w:val="0"/>
          <w:numId w:val="0"/>
        </w:numPr>
        <w:rPr>
          <w:rFonts w:ascii="Arial" w:hAnsi="Arial" w:cs="Arial"/>
          <w:sz w:val="20"/>
          <w:szCs w:val="20"/>
        </w:rPr>
      </w:pPr>
    </w:p>
    <w:p w14:paraId="03478D52" w14:textId="77777777" w:rsidR="007D2049" w:rsidRDefault="007D2049" w:rsidP="00ED6A59">
      <w:pPr>
        <w:pStyle w:val="GWNEPUNKTY"/>
        <w:numPr>
          <w:ilvl w:val="0"/>
          <w:numId w:val="0"/>
        </w:numPr>
        <w:rPr>
          <w:rFonts w:ascii="Arial" w:hAnsi="Arial" w:cs="Arial"/>
          <w:sz w:val="20"/>
          <w:szCs w:val="20"/>
        </w:rPr>
      </w:pPr>
    </w:p>
    <w:p w14:paraId="6B053E34" w14:textId="77777777" w:rsidR="007D2049" w:rsidRDefault="007D2049" w:rsidP="007D2049">
      <w:pPr>
        <w:pStyle w:val="Styl1"/>
        <w:numPr>
          <w:ilvl w:val="0"/>
          <w:numId w:val="0"/>
        </w:numPr>
        <w:spacing w:before="120" w:after="120"/>
        <w:rPr>
          <w:rFonts w:ascii="Arial" w:hAnsi="Arial" w:cs="Arial"/>
          <w:sz w:val="20"/>
          <w:szCs w:val="20"/>
        </w:rPr>
      </w:pPr>
    </w:p>
    <w:p w14:paraId="433052AB" w14:textId="77777777" w:rsidR="007D2049" w:rsidRPr="007D2049" w:rsidRDefault="007D2049" w:rsidP="007D2049">
      <w:pPr>
        <w:pStyle w:val="Styl1"/>
        <w:spacing w:before="120" w:after="120"/>
        <w:ind w:left="142" w:hanging="142"/>
        <w:rPr>
          <w:rFonts w:ascii="Arial" w:hAnsi="Arial" w:cs="Arial"/>
          <w:sz w:val="20"/>
          <w:szCs w:val="20"/>
        </w:rPr>
      </w:pPr>
      <w:r w:rsidRPr="007D2049">
        <w:rPr>
          <w:rFonts w:eastAsia="Arial Narrow" w:cs="Arial Narrow"/>
        </w:rPr>
        <w:t>Opis</w:t>
      </w:r>
      <w:r w:rsidRPr="006E0AB7">
        <w:rPr>
          <w:rFonts w:ascii="Arial" w:hAnsi="Arial" w:cs="Arial"/>
          <w:sz w:val="20"/>
          <w:szCs w:val="20"/>
        </w:rPr>
        <w:t xml:space="preserve"> Przedmiotu Zamówienia</w:t>
      </w:r>
    </w:p>
    <w:p w14:paraId="2FE04BC1" w14:textId="77777777" w:rsidR="00037BFC" w:rsidRDefault="00740A0A" w:rsidP="00037BFC">
      <w:pPr>
        <w:pStyle w:val="Akapitzlist"/>
        <w:numPr>
          <w:ilvl w:val="1"/>
          <w:numId w:val="10"/>
        </w:numPr>
        <w:ind w:left="567" w:hanging="425"/>
        <w:jc w:val="both"/>
        <w:rPr>
          <w:rFonts w:ascii="Arial" w:eastAsia="Cambria" w:hAnsi="Arial" w:cs="Arial"/>
          <w:sz w:val="20"/>
          <w:szCs w:val="20"/>
        </w:rPr>
      </w:pPr>
      <w:r>
        <w:rPr>
          <w:rFonts w:asciiTheme="majorHAnsi" w:hAnsiTheme="majorHAnsi" w:cstheme="majorHAnsi"/>
          <w:sz w:val="20"/>
          <w:szCs w:val="20"/>
        </w:rPr>
        <w:t>P</w:t>
      </w:r>
      <w:r w:rsidRPr="00486F01">
        <w:rPr>
          <w:rFonts w:ascii="Arial" w:eastAsia="Cambria" w:hAnsi="Arial" w:cs="Arial"/>
          <w:sz w:val="20"/>
          <w:szCs w:val="20"/>
        </w:rPr>
        <w:t>rzedmiotem Zamówienia jest realizacji</w:t>
      </w:r>
      <w:r w:rsidR="00A02F30" w:rsidRPr="00486F01">
        <w:rPr>
          <w:rFonts w:ascii="Arial" w:eastAsia="Cambria" w:hAnsi="Arial" w:cs="Arial"/>
          <w:sz w:val="20"/>
          <w:szCs w:val="20"/>
        </w:rPr>
        <w:t xml:space="preserve"> projektu </w:t>
      </w:r>
      <w:r w:rsidR="00037BFC">
        <w:rPr>
          <w:rFonts w:ascii="Arial" w:eastAsia="Cambria" w:hAnsi="Arial" w:cs="Arial"/>
          <w:sz w:val="20"/>
          <w:szCs w:val="20"/>
        </w:rPr>
        <w:t xml:space="preserve">Kompleksowego Oznakowania Wizualnego oraz Informacji Pacjenckiej Radomskiego Centrum Onkologii </w:t>
      </w:r>
      <w:r w:rsidR="007F45C6" w:rsidRPr="00037BFC">
        <w:rPr>
          <w:rFonts w:ascii="Arial" w:eastAsia="Cambria" w:hAnsi="Arial" w:cs="Arial"/>
          <w:sz w:val="20"/>
          <w:szCs w:val="20"/>
        </w:rPr>
        <w:t xml:space="preserve">w oparciu o </w:t>
      </w:r>
      <w:r w:rsidR="00037BFC">
        <w:rPr>
          <w:rFonts w:asciiTheme="majorHAnsi" w:hAnsiTheme="majorHAnsi" w:cstheme="majorHAnsi"/>
          <w:sz w:val="20"/>
          <w:szCs w:val="20"/>
        </w:rPr>
        <w:t>Wizualizacje koncepcyjne oraz informacje merytoryczne dotyczące realizacji projektu</w:t>
      </w:r>
      <w:r w:rsidR="007D2049" w:rsidRPr="00037BFC">
        <w:rPr>
          <w:rFonts w:ascii="Arial" w:eastAsia="Cambria" w:hAnsi="Arial" w:cs="Arial"/>
          <w:sz w:val="20"/>
          <w:szCs w:val="20"/>
        </w:rPr>
        <w:t xml:space="preserve"> Zamawiającego </w:t>
      </w:r>
      <w:r w:rsidR="007F45C6" w:rsidRPr="00037BFC">
        <w:rPr>
          <w:rFonts w:ascii="Arial" w:eastAsia="Cambria" w:hAnsi="Arial" w:cs="Arial"/>
          <w:sz w:val="20"/>
          <w:szCs w:val="20"/>
        </w:rPr>
        <w:t>stanowiąc</w:t>
      </w:r>
      <w:r w:rsidR="00037BFC">
        <w:rPr>
          <w:rFonts w:ascii="Arial" w:eastAsia="Cambria" w:hAnsi="Arial" w:cs="Arial"/>
          <w:sz w:val="20"/>
          <w:szCs w:val="20"/>
        </w:rPr>
        <w:t>e</w:t>
      </w:r>
      <w:r w:rsidR="007F45C6" w:rsidRPr="00037BFC">
        <w:rPr>
          <w:rFonts w:ascii="Arial" w:eastAsia="Cambria" w:hAnsi="Arial" w:cs="Arial"/>
          <w:sz w:val="20"/>
          <w:szCs w:val="20"/>
        </w:rPr>
        <w:t xml:space="preserve"> Załącznik 3 do Zapytania Ofertowego </w:t>
      </w:r>
      <w:r w:rsidR="005509FE" w:rsidRPr="00037BFC">
        <w:rPr>
          <w:rFonts w:ascii="Arial" w:eastAsia="Cambria" w:hAnsi="Arial" w:cs="Arial"/>
          <w:sz w:val="20"/>
          <w:szCs w:val="20"/>
        </w:rPr>
        <w:t xml:space="preserve">w oparciu o opracowaną przez Wykonawcę dokumentację projektową. </w:t>
      </w:r>
    </w:p>
    <w:p w14:paraId="4AC6F897" w14:textId="77777777" w:rsidR="00F82C2A" w:rsidRPr="00037BFC" w:rsidRDefault="007F45C6" w:rsidP="00037BFC">
      <w:pPr>
        <w:pStyle w:val="Akapitzlist"/>
        <w:ind w:left="567"/>
        <w:jc w:val="both"/>
        <w:rPr>
          <w:rFonts w:ascii="Arial" w:eastAsia="Cambria" w:hAnsi="Arial" w:cs="Arial"/>
          <w:sz w:val="20"/>
          <w:szCs w:val="20"/>
        </w:rPr>
      </w:pPr>
      <w:r w:rsidRPr="00037BFC">
        <w:rPr>
          <w:rFonts w:ascii="Arial" w:eastAsia="Cambria" w:hAnsi="Arial" w:cs="Arial"/>
          <w:sz w:val="20"/>
          <w:szCs w:val="20"/>
        </w:rPr>
        <w:t>Przedmiotem Zamówienia jest</w:t>
      </w:r>
      <w:r w:rsidR="003C3665" w:rsidRPr="00037BFC">
        <w:rPr>
          <w:rFonts w:ascii="Arial" w:eastAsia="Cambria" w:hAnsi="Arial" w:cs="Arial"/>
          <w:sz w:val="20"/>
          <w:szCs w:val="20"/>
        </w:rPr>
        <w:t xml:space="preserve"> kompleksowe</w:t>
      </w:r>
      <w:r w:rsidRPr="00037BFC">
        <w:rPr>
          <w:rFonts w:ascii="Arial" w:eastAsia="Cambria" w:hAnsi="Arial" w:cs="Arial"/>
          <w:sz w:val="20"/>
          <w:szCs w:val="20"/>
        </w:rPr>
        <w:t xml:space="preserve"> wykonanie </w:t>
      </w:r>
      <w:r w:rsidR="003C3665" w:rsidRPr="00037BFC">
        <w:rPr>
          <w:rFonts w:ascii="Arial" w:eastAsia="Cambria" w:hAnsi="Arial" w:cs="Arial"/>
          <w:sz w:val="20"/>
          <w:szCs w:val="20"/>
        </w:rPr>
        <w:t>prac projektowych</w:t>
      </w:r>
      <w:r w:rsidR="00037BFC">
        <w:rPr>
          <w:rFonts w:ascii="Arial" w:eastAsia="Cambria" w:hAnsi="Arial" w:cs="Arial"/>
          <w:sz w:val="20"/>
          <w:szCs w:val="20"/>
        </w:rPr>
        <w:t>, produkcja materiałów</w:t>
      </w:r>
      <w:r w:rsidR="003C3665" w:rsidRPr="00037BFC">
        <w:rPr>
          <w:rFonts w:ascii="Arial" w:eastAsia="Cambria" w:hAnsi="Arial" w:cs="Arial"/>
          <w:sz w:val="20"/>
          <w:szCs w:val="20"/>
        </w:rPr>
        <w:t xml:space="preserve"> oraz </w:t>
      </w:r>
      <w:r w:rsidR="00037BFC">
        <w:rPr>
          <w:rFonts w:ascii="Arial" w:eastAsia="Cambria" w:hAnsi="Arial" w:cs="Arial"/>
          <w:sz w:val="20"/>
          <w:szCs w:val="20"/>
        </w:rPr>
        <w:t xml:space="preserve">ich finalny montaż. </w:t>
      </w:r>
    </w:p>
    <w:p w14:paraId="4E3B8BA7" w14:textId="77777777" w:rsidR="00380373" w:rsidRPr="00486F01" w:rsidRDefault="00380373"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 xml:space="preserve">Przedmiotowa inwestycja winna zostać wykonana w </w:t>
      </w:r>
      <w:r w:rsidR="00A02F30" w:rsidRPr="00486F01">
        <w:rPr>
          <w:rFonts w:ascii="Arial" w:eastAsia="Cambria" w:hAnsi="Arial" w:cs="Arial"/>
          <w:sz w:val="20"/>
          <w:szCs w:val="20"/>
        </w:rPr>
        <w:t>trzech</w:t>
      </w:r>
      <w:r w:rsidRPr="00486F01">
        <w:rPr>
          <w:rFonts w:ascii="Arial" w:eastAsia="Cambria" w:hAnsi="Arial" w:cs="Arial"/>
          <w:sz w:val="20"/>
          <w:szCs w:val="20"/>
        </w:rPr>
        <w:t xml:space="preserve"> etapach:</w:t>
      </w:r>
    </w:p>
    <w:p w14:paraId="5D69547E" w14:textId="77777777" w:rsidR="00380373" w:rsidRPr="00486F01" w:rsidRDefault="00380373" w:rsidP="00486F01">
      <w:pPr>
        <w:pStyle w:val="Akapitzlist"/>
        <w:numPr>
          <w:ilvl w:val="2"/>
          <w:numId w:val="10"/>
        </w:numPr>
        <w:ind w:left="1134" w:hanging="567"/>
        <w:jc w:val="both"/>
        <w:rPr>
          <w:rFonts w:ascii="Arial" w:hAnsi="Arial" w:cs="Arial"/>
          <w:sz w:val="20"/>
          <w:szCs w:val="20"/>
        </w:rPr>
      </w:pPr>
      <w:r w:rsidRPr="00486F01">
        <w:rPr>
          <w:rFonts w:ascii="Arial" w:hAnsi="Arial" w:cs="Arial"/>
          <w:sz w:val="20"/>
          <w:szCs w:val="20"/>
        </w:rPr>
        <w:t>Etap I – wykonanie projektu</w:t>
      </w:r>
    </w:p>
    <w:p w14:paraId="2CDB42E9" w14:textId="77777777" w:rsidR="00380373" w:rsidRPr="00486F01" w:rsidRDefault="00380373" w:rsidP="00486F01">
      <w:pPr>
        <w:pStyle w:val="Akapitzlist"/>
        <w:numPr>
          <w:ilvl w:val="2"/>
          <w:numId w:val="10"/>
        </w:numPr>
        <w:ind w:left="1134" w:hanging="567"/>
        <w:jc w:val="both"/>
        <w:rPr>
          <w:rFonts w:ascii="Arial" w:hAnsi="Arial" w:cs="Arial"/>
          <w:sz w:val="20"/>
          <w:szCs w:val="20"/>
        </w:rPr>
      </w:pPr>
      <w:r w:rsidRPr="00486F01">
        <w:rPr>
          <w:rFonts w:ascii="Arial" w:hAnsi="Arial" w:cs="Arial"/>
          <w:sz w:val="20"/>
          <w:szCs w:val="20"/>
        </w:rPr>
        <w:t xml:space="preserve">Etap II – wykonanie prac przygotowawczych </w:t>
      </w:r>
      <w:r w:rsidR="00037BFC">
        <w:rPr>
          <w:rFonts w:ascii="Arial" w:hAnsi="Arial" w:cs="Arial"/>
          <w:sz w:val="20"/>
          <w:szCs w:val="20"/>
        </w:rPr>
        <w:t>(wydruki materiałów, przygotowanie do montażu)</w:t>
      </w:r>
    </w:p>
    <w:p w14:paraId="72A2B604" w14:textId="77777777" w:rsidR="003C3665" w:rsidRPr="00486F01" w:rsidRDefault="00380373" w:rsidP="00486F01">
      <w:pPr>
        <w:pStyle w:val="Akapitzlist"/>
        <w:numPr>
          <w:ilvl w:val="2"/>
          <w:numId w:val="10"/>
        </w:numPr>
        <w:ind w:left="1134" w:hanging="567"/>
        <w:jc w:val="both"/>
        <w:rPr>
          <w:rFonts w:ascii="Arial" w:hAnsi="Arial" w:cs="Arial"/>
          <w:sz w:val="20"/>
          <w:szCs w:val="20"/>
        </w:rPr>
      </w:pPr>
      <w:r w:rsidRPr="00486F01">
        <w:rPr>
          <w:rFonts w:ascii="Arial" w:hAnsi="Arial" w:cs="Arial"/>
          <w:sz w:val="20"/>
          <w:szCs w:val="20"/>
        </w:rPr>
        <w:t xml:space="preserve">Etap III </w:t>
      </w:r>
      <w:r w:rsidR="00740A0A" w:rsidRPr="00486F01">
        <w:rPr>
          <w:rFonts w:ascii="Arial" w:hAnsi="Arial" w:cs="Arial"/>
          <w:sz w:val="20"/>
          <w:szCs w:val="20"/>
        </w:rPr>
        <w:t>–</w:t>
      </w:r>
      <w:r w:rsidRPr="00486F01">
        <w:rPr>
          <w:rFonts w:ascii="Arial" w:hAnsi="Arial" w:cs="Arial"/>
          <w:sz w:val="20"/>
          <w:szCs w:val="20"/>
        </w:rPr>
        <w:t xml:space="preserve"> </w:t>
      </w:r>
      <w:r w:rsidR="00740A0A" w:rsidRPr="00486F01">
        <w:rPr>
          <w:rFonts w:ascii="Arial" w:hAnsi="Arial" w:cs="Arial"/>
          <w:sz w:val="20"/>
          <w:szCs w:val="20"/>
        </w:rPr>
        <w:t xml:space="preserve">kompleksowe </w:t>
      </w:r>
      <w:r w:rsidRPr="00486F01">
        <w:rPr>
          <w:rFonts w:ascii="Arial" w:hAnsi="Arial" w:cs="Arial"/>
          <w:sz w:val="20"/>
          <w:szCs w:val="20"/>
        </w:rPr>
        <w:t xml:space="preserve">wykonanie </w:t>
      </w:r>
      <w:r w:rsidR="00037BFC">
        <w:rPr>
          <w:rFonts w:ascii="Arial" w:hAnsi="Arial" w:cs="Arial"/>
          <w:sz w:val="20"/>
          <w:szCs w:val="20"/>
        </w:rPr>
        <w:t>i montaż elementów kompleksowego oznakowania wizualnego oraz informacji pacjenckiej Radomskiego Centrum Onkologii.</w:t>
      </w:r>
      <w:r w:rsidR="00740A0A" w:rsidRPr="00486F01">
        <w:rPr>
          <w:rFonts w:ascii="Arial" w:hAnsi="Arial" w:cs="Arial"/>
          <w:sz w:val="20"/>
          <w:szCs w:val="20"/>
        </w:rPr>
        <w:t xml:space="preserve"> </w:t>
      </w:r>
    </w:p>
    <w:p w14:paraId="672D9B55" w14:textId="77777777" w:rsidR="007F45C6" w:rsidRPr="00486F01" w:rsidRDefault="00380373"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 xml:space="preserve">W ramach Inwestycji Wykonawca wykonana </w:t>
      </w:r>
      <w:r w:rsidR="007F45C6" w:rsidRPr="00486F01">
        <w:rPr>
          <w:rFonts w:ascii="Arial" w:eastAsia="Cambria" w:hAnsi="Arial" w:cs="Arial"/>
          <w:sz w:val="20"/>
          <w:szCs w:val="20"/>
        </w:rPr>
        <w:t>w szczególności:</w:t>
      </w:r>
    </w:p>
    <w:p w14:paraId="5BACEAA9" w14:textId="77777777" w:rsidR="00037BFC" w:rsidRDefault="00380373" w:rsidP="00486F01">
      <w:pPr>
        <w:pStyle w:val="Akapitzlist"/>
        <w:numPr>
          <w:ilvl w:val="0"/>
          <w:numId w:val="4"/>
        </w:numPr>
        <w:spacing w:after="160" w:line="276" w:lineRule="auto"/>
        <w:ind w:left="1134" w:hanging="567"/>
        <w:jc w:val="both"/>
        <w:rPr>
          <w:rFonts w:ascii="Arial" w:hAnsi="Arial" w:cs="Arial"/>
          <w:sz w:val="20"/>
          <w:szCs w:val="20"/>
        </w:rPr>
      </w:pPr>
      <w:r w:rsidRPr="00486F01">
        <w:rPr>
          <w:rFonts w:ascii="Arial" w:hAnsi="Arial" w:cs="Arial"/>
          <w:sz w:val="20"/>
          <w:szCs w:val="20"/>
        </w:rPr>
        <w:t>Kompleksowe prace projektowe w zakresie ustalonym w przepisach prawa dla tego typu I</w:t>
      </w:r>
      <w:r w:rsidR="00037BFC">
        <w:rPr>
          <w:rFonts w:ascii="Arial" w:hAnsi="Arial" w:cs="Arial"/>
          <w:sz w:val="20"/>
          <w:szCs w:val="20"/>
        </w:rPr>
        <w:t>nicjatyw (uwzględniając np. normy i dobre praktyki dotyczące tworzenia informacji pacjenckiej w Placówkach Medycznych)</w:t>
      </w:r>
      <w:r w:rsidRPr="00486F01">
        <w:rPr>
          <w:rFonts w:ascii="Arial" w:hAnsi="Arial" w:cs="Arial"/>
          <w:sz w:val="20"/>
          <w:szCs w:val="20"/>
        </w:rPr>
        <w:t>.</w:t>
      </w:r>
    </w:p>
    <w:p w14:paraId="13B34CFC" w14:textId="77777777" w:rsidR="00C80DCD" w:rsidRPr="00486F01" w:rsidRDefault="00D8685A" w:rsidP="00486F01">
      <w:pPr>
        <w:pStyle w:val="Akapitzlist"/>
        <w:numPr>
          <w:ilvl w:val="0"/>
          <w:numId w:val="4"/>
        </w:numPr>
        <w:spacing w:after="160" w:line="276" w:lineRule="auto"/>
        <w:ind w:left="1134" w:hanging="567"/>
        <w:jc w:val="both"/>
        <w:rPr>
          <w:rFonts w:ascii="Arial" w:hAnsi="Arial" w:cs="Arial"/>
          <w:sz w:val="20"/>
          <w:szCs w:val="20"/>
        </w:rPr>
      </w:pPr>
      <w:r w:rsidRPr="00486F01">
        <w:rPr>
          <w:rFonts w:ascii="Arial" w:hAnsi="Arial" w:cs="Arial"/>
          <w:sz w:val="20"/>
          <w:szCs w:val="20"/>
        </w:rPr>
        <w:t xml:space="preserve">Projekt zostanie opracowany zgodnie ze wszelkimi obowiązującymi, normami, zasadami wiedzy technicznej oraz przepisami prawa. </w:t>
      </w:r>
    </w:p>
    <w:p w14:paraId="609D0F20" w14:textId="77777777" w:rsidR="00F82C2A" w:rsidRPr="00486F01" w:rsidRDefault="002F07BB" w:rsidP="00B37AD1">
      <w:pPr>
        <w:pStyle w:val="Akapitzlist"/>
        <w:spacing w:after="160" w:line="276" w:lineRule="auto"/>
        <w:ind w:left="1134"/>
        <w:jc w:val="both"/>
        <w:rPr>
          <w:rFonts w:ascii="Arial" w:hAnsi="Arial" w:cs="Arial"/>
          <w:sz w:val="20"/>
          <w:szCs w:val="20"/>
        </w:rPr>
      </w:pPr>
      <w:r w:rsidRPr="00486F01">
        <w:rPr>
          <w:rFonts w:ascii="Arial" w:hAnsi="Arial" w:cs="Arial"/>
          <w:sz w:val="20"/>
          <w:szCs w:val="20"/>
        </w:rPr>
        <w:t>Poprzez kompleksowe prace projektowe rozumie się:</w:t>
      </w:r>
    </w:p>
    <w:p w14:paraId="045A2595" w14:textId="77777777" w:rsidR="00F82C2A" w:rsidRPr="00486F01" w:rsidRDefault="00F82C2A" w:rsidP="00486F01">
      <w:pPr>
        <w:pStyle w:val="Akapitzlist"/>
        <w:numPr>
          <w:ilvl w:val="1"/>
          <w:numId w:val="4"/>
        </w:numPr>
        <w:spacing w:after="160" w:line="276" w:lineRule="auto"/>
        <w:ind w:left="1560" w:hanging="426"/>
        <w:jc w:val="both"/>
        <w:rPr>
          <w:rFonts w:ascii="Arial" w:hAnsi="Arial" w:cs="Arial"/>
          <w:sz w:val="20"/>
          <w:szCs w:val="20"/>
        </w:rPr>
      </w:pPr>
      <w:r w:rsidRPr="00486F01">
        <w:rPr>
          <w:rFonts w:ascii="Arial" w:hAnsi="Arial" w:cs="Arial"/>
          <w:sz w:val="20"/>
          <w:szCs w:val="20"/>
        </w:rPr>
        <w:t xml:space="preserve">Audyt </w:t>
      </w:r>
      <w:r w:rsidR="00037BFC">
        <w:rPr>
          <w:rFonts w:ascii="Arial" w:hAnsi="Arial" w:cs="Arial"/>
          <w:sz w:val="20"/>
          <w:szCs w:val="20"/>
        </w:rPr>
        <w:t>oraz pomiary niezbędnych powierzchni,</w:t>
      </w:r>
    </w:p>
    <w:p w14:paraId="11606846" w14:textId="77777777" w:rsidR="002C3201" w:rsidRPr="002F07BB" w:rsidRDefault="00F82C2A" w:rsidP="00037BFC">
      <w:pPr>
        <w:pStyle w:val="Akapitzlist"/>
        <w:numPr>
          <w:ilvl w:val="1"/>
          <w:numId w:val="4"/>
        </w:numPr>
        <w:spacing w:after="160" w:line="276" w:lineRule="auto"/>
        <w:ind w:left="1560" w:hanging="426"/>
        <w:jc w:val="both"/>
        <w:rPr>
          <w:rFonts w:ascii="Arial" w:hAnsi="Arial" w:cs="Arial"/>
          <w:sz w:val="20"/>
          <w:szCs w:val="20"/>
        </w:rPr>
      </w:pPr>
      <w:r w:rsidRPr="00486F01">
        <w:rPr>
          <w:rFonts w:ascii="Arial" w:hAnsi="Arial" w:cs="Arial"/>
          <w:sz w:val="20"/>
          <w:szCs w:val="20"/>
        </w:rPr>
        <w:t>Ocen</w:t>
      </w:r>
      <w:r w:rsidR="002F07BB" w:rsidRPr="00486F01">
        <w:rPr>
          <w:rFonts w:ascii="Arial" w:hAnsi="Arial" w:cs="Arial"/>
          <w:sz w:val="20"/>
          <w:szCs w:val="20"/>
        </w:rPr>
        <w:t xml:space="preserve">ę </w:t>
      </w:r>
      <w:r w:rsidR="00037BFC">
        <w:rPr>
          <w:rFonts w:ascii="Arial" w:hAnsi="Arial" w:cs="Arial"/>
          <w:sz w:val="20"/>
          <w:szCs w:val="20"/>
        </w:rPr>
        <w:t>wykorzystania właściwych materiałów – uwzględniając warunki w jakich funkcjonować będzie dana informacja wizualna, zapewniając jej trwałość, wytrzymałość, a jednocześnie łatwość utrzymania porządku i dezynfekcji przy równoczesnym uwzględnieniu dynamiki funkcjonowania Placówki (przy wyborze technologii realizacji poszczególnych elementów projektu należy zwrócić uwagę i przewidzieć możliwe aktualizacje treści poszczególnych nośników)</w:t>
      </w:r>
      <w:r w:rsidR="00173DDA">
        <w:rPr>
          <w:rFonts w:ascii="Arial" w:hAnsi="Arial" w:cs="Arial"/>
          <w:sz w:val="20"/>
          <w:szCs w:val="20"/>
        </w:rPr>
        <w:t>,</w:t>
      </w:r>
    </w:p>
    <w:p w14:paraId="3A8D002D" w14:textId="77777777" w:rsidR="008C2E9C" w:rsidRPr="002C3201" w:rsidRDefault="00C13423" w:rsidP="00486F01">
      <w:pPr>
        <w:pStyle w:val="Akapitzlist"/>
        <w:numPr>
          <w:ilvl w:val="0"/>
          <w:numId w:val="4"/>
        </w:numPr>
        <w:spacing w:after="160" w:line="276" w:lineRule="auto"/>
        <w:ind w:left="1134" w:hanging="567"/>
        <w:jc w:val="both"/>
        <w:rPr>
          <w:rFonts w:ascii="Arial" w:hAnsi="Arial" w:cs="Arial"/>
          <w:sz w:val="20"/>
          <w:szCs w:val="20"/>
        </w:rPr>
      </w:pPr>
      <w:r w:rsidRPr="002C3201">
        <w:rPr>
          <w:rFonts w:ascii="Arial" w:hAnsi="Arial" w:cs="Arial"/>
          <w:sz w:val="20"/>
          <w:szCs w:val="20"/>
        </w:rPr>
        <w:t>Kompleksow</w:t>
      </w:r>
      <w:r w:rsidR="002F07BB">
        <w:rPr>
          <w:rFonts w:ascii="Arial" w:hAnsi="Arial" w:cs="Arial"/>
          <w:sz w:val="20"/>
          <w:szCs w:val="20"/>
        </w:rPr>
        <w:t>e</w:t>
      </w:r>
      <w:r w:rsidRPr="002C3201">
        <w:rPr>
          <w:rFonts w:ascii="Arial" w:hAnsi="Arial" w:cs="Arial"/>
          <w:sz w:val="20"/>
          <w:szCs w:val="20"/>
        </w:rPr>
        <w:t xml:space="preserve"> p</w:t>
      </w:r>
      <w:r w:rsidR="006D131A" w:rsidRPr="002C3201">
        <w:rPr>
          <w:rFonts w:ascii="Arial" w:hAnsi="Arial" w:cs="Arial"/>
          <w:sz w:val="20"/>
          <w:szCs w:val="20"/>
        </w:rPr>
        <w:t>rac</w:t>
      </w:r>
      <w:r w:rsidR="002F07BB">
        <w:rPr>
          <w:rFonts w:ascii="Arial" w:hAnsi="Arial" w:cs="Arial"/>
          <w:sz w:val="20"/>
          <w:szCs w:val="20"/>
        </w:rPr>
        <w:t>e</w:t>
      </w:r>
      <w:r w:rsidR="006D131A" w:rsidRPr="002C3201">
        <w:rPr>
          <w:rFonts w:ascii="Arial" w:hAnsi="Arial" w:cs="Arial"/>
          <w:sz w:val="20"/>
          <w:szCs w:val="20"/>
        </w:rPr>
        <w:t xml:space="preserve"> przygotowawcz</w:t>
      </w:r>
      <w:r w:rsidR="00807D31" w:rsidRPr="002C3201">
        <w:rPr>
          <w:rFonts w:ascii="Arial" w:hAnsi="Arial" w:cs="Arial"/>
          <w:sz w:val="20"/>
          <w:szCs w:val="20"/>
        </w:rPr>
        <w:t>ych i koordynacyjnych w zakresie</w:t>
      </w:r>
      <w:r w:rsidR="008C2E9C" w:rsidRPr="002C3201">
        <w:rPr>
          <w:rFonts w:ascii="Arial" w:hAnsi="Arial" w:cs="Arial"/>
          <w:sz w:val="20"/>
          <w:szCs w:val="20"/>
        </w:rPr>
        <w:t>:</w:t>
      </w:r>
    </w:p>
    <w:p w14:paraId="4E4C8168" w14:textId="77777777" w:rsidR="00A249DE" w:rsidRPr="006E0AB7" w:rsidRDefault="00903DD1" w:rsidP="00486F01">
      <w:pPr>
        <w:pStyle w:val="Akapitzlist"/>
        <w:numPr>
          <w:ilvl w:val="1"/>
          <w:numId w:val="4"/>
        </w:numPr>
        <w:spacing w:after="160" w:line="276" w:lineRule="auto"/>
        <w:ind w:left="1560" w:hanging="426"/>
        <w:jc w:val="both"/>
        <w:rPr>
          <w:rFonts w:ascii="Arial" w:hAnsi="Arial" w:cs="Arial"/>
          <w:sz w:val="20"/>
          <w:szCs w:val="20"/>
        </w:rPr>
      </w:pPr>
      <w:r>
        <w:rPr>
          <w:rFonts w:ascii="Arial" w:hAnsi="Arial" w:cs="Arial"/>
          <w:sz w:val="20"/>
          <w:szCs w:val="20"/>
        </w:rPr>
        <w:t>uzgodnieni</w:t>
      </w:r>
      <w:r w:rsidR="002F07BB">
        <w:rPr>
          <w:rFonts w:ascii="Arial" w:hAnsi="Arial" w:cs="Arial"/>
          <w:sz w:val="20"/>
          <w:szCs w:val="20"/>
        </w:rPr>
        <w:t>a</w:t>
      </w:r>
      <w:r>
        <w:rPr>
          <w:rFonts w:ascii="Arial" w:hAnsi="Arial" w:cs="Arial"/>
          <w:sz w:val="20"/>
          <w:szCs w:val="20"/>
        </w:rPr>
        <w:t xml:space="preserve"> </w:t>
      </w:r>
      <w:r w:rsidR="00A249DE" w:rsidRPr="006E0AB7">
        <w:rPr>
          <w:rFonts w:ascii="Arial" w:hAnsi="Arial" w:cs="Arial"/>
          <w:sz w:val="20"/>
          <w:szCs w:val="20"/>
        </w:rPr>
        <w:t xml:space="preserve">sposobu </w:t>
      </w:r>
      <w:r w:rsidR="00173DDA">
        <w:rPr>
          <w:rFonts w:ascii="Arial" w:hAnsi="Arial" w:cs="Arial"/>
          <w:sz w:val="20"/>
          <w:szCs w:val="20"/>
        </w:rPr>
        <w:t>prowadzenia prac montażowych</w:t>
      </w:r>
      <w:r w:rsidR="00A249DE" w:rsidRPr="006E0AB7">
        <w:rPr>
          <w:rFonts w:ascii="Arial" w:hAnsi="Arial" w:cs="Arial"/>
          <w:sz w:val="20"/>
          <w:szCs w:val="20"/>
        </w:rPr>
        <w:t xml:space="preserve"> z zarządzającym budynkiem – dyrektor placówki</w:t>
      </w:r>
      <w:r w:rsidR="002F07BB">
        <w:rPr>
          <w:rFonts w:ascii="Arial" w:hAnsi="Arial" w:cs="Arial"/>
          <w:sz w:val="20"/>
          <w:szCs w:val="20"/>
        </w:rPr>
        <w:t xml:space="preserve"> w tym u</w:t>
      </w:r>
      <w:r w:rsidR="00A249DE" w:rsidRPr="006E0AB7">
        <w:rPr>
          <w:rFonts w:ascii="Arial" w:hAnsi="Arial" w:cs="Arial"/>
          <w:sz w:val="20"/>
          <w:szCs w:val="20"/>
        </w:rPr>
        <w:t xml:space="preserve">staleniu szczegółowego </w:t>
      </w:r>
      <w:r w:rsidR="00AF4922" w:rsidRPr="006E0AB7">
        <w:rPr>
          <w:rFonts w:ascii="Arial" w:hAnsi="Arial" w:cs="Arial"/>
          <w:sz w:val="20"/>
          <w:szCs w:val="20"/>
        </w:rPr>
        <w:t>harmonogramu prac – z przedstawieniem terminów prac uciążliwych w zakresie kurzu i hałasu</w:t>
      </w:r>
      <w:r w:rsidR="00257C36" w:rsidRPr="006E0AB7">
        <w:rPr>
          <w:rFonts w:ascii="Arial" w:hAnsi="Arial" w:cs="Arial"/>
          <w:sz w:val="20"/>
          <w:szCs w:val="20"/>
        </w:rPr>
        <w:t>, drgań</w:t>
      </w:r>
      <w:r w:rsidR="00173DDA">
        <w:rPr>
          <w:rFonts w:ascii="Arial" w:hAnsi="Arial" w:cs="Arial"/>
          <w:sz w:val="20"/>
          <w:szCs w:val="20"/>
        </w:rPr>
        <w:t xml:space="preserve"> etc.</w:t>
      </w:r>
      <w:r w:rsidR="00285AE9">
        <w:rPr>
          <w:rFonts w:ascii="Arial" w:hAnsi="Arial" w:cs="Arial"/>
          <w:sz w:val="20"/>
          <w:szCs w:val="20"/>
        </w:rPr>
        <w:t>.</w:t>
      </w:r>
    </w:p>
    <w:p w14:paraId="680D626C" w14:textId="77777777" w:rsidR="00A249DE" w:rsidRPr="006E0AB7" w:rsidRDefault="00F23F8E" w:rsidP="00486F01">
      <w:pPr>
        <w:pStyle w:val="Akapitzlist"/>
        <w:numPr>
          <w:ilvl w:val="1"/>
          <w:numId w:val="4"/>
        </w:numPr>
        <w:spacing w:after="160" w:line="276" w:lineRule="auto"/>
        <w:ind w:left="1560" w:hanging="426"/>
        <w:jc w:val="both"/>
        <w:rPr>
          <w:rFonts w:ascii="Arial" w:hAnsi="Arial" w:cs="Arial"/>
          <w:sz w:val="20"/>
          <w:szCs w:val="20"/>
        </w:rPr>
      </w:pPr>
      <w:r w:rsidRPr="006E0AB7">
        <w:rPr>
          <w:rFonts w:ascii="Arial" w:hAnsi="Arial" w:cs="Arial"/>
          <w:sz w:val="20"/>
          <w:szCs w:val="20"/>
        </w:rPr>
        <w:t xml:space="preserve">wykonania </w:t>
      </w:r>
      <w:r w:rsidR="00257C36" w:rsidRPr="006E0AB7">
        <w:rPr>
          <w:rFonts w:ascii="Arial" w:hAnsi="Arial" w:cs="Arial"/>
          <w:sz w:val="20"/>
          <w:szCs w:val="20"/>
        </w:rPr>
        <w:t>prac i rob</w:t>
      </w:r>
      <w:r w:rsidR="000C1D5A" w:rsidRPr="006E0AB7">
        <w:rPr>
          <w:rFonts w:ascii="Arial" w:hAnsi="Arial" w:cs="Arial"/>
          <w:sz w:val="20"/>
          <w:szCs w:val="20"/>
        </w:rPr>
        <w:t>ót</w:t>
      </w:r>
      <w:r w:rsidR="00257C36" w:rsidRPr="006E0AB7">
        <w:rPr>
          <w:rFonts w:ascii="Arial" w:hAnsi="Arial" w:cs="Arial"/>
          <w:sz w:val="20"/>
          <w:szCs w:val="20"/>
        </w:rPr>
        <w:t xml:space="preserve"> </w:t>
      </w:r>
      <w:r w:rsidR="00A249DE" w:rsidRPr="006E0AB7">
        <w:rPr>
          <w:rFonts w:ascii="Arial" w:hAnsi="Arial" w:cs="Arial"/>
          <w:sz w:val="20"/>
          <w:szCs w:val="20"/>
        </w:rPr>
        <w:t>polegając</w:t>
      </w:r>
      <w:r w:rsidR="000C1D5A" w:rsidRPr="006E0AB7">
        <w:rPr>
          <w:rFonts w:ascii="Arial" w:hAnsi="Arial" w:cs="Arial"/>
          <w:sz w:val="20"/>
          <w:szCs w:val="20"/>
        </w:rPr>
        <w:t xml:space="preserve">ych </w:t>
      </w:r>
      <w:r w:rsidR="00A249DE" w:rsidRPr="006E0AB7">
        <w:rPr>
          <w:rFonts w:ascii="Arial" w:hAnsi="Arial" w:cs="Arial"/>
          <w:sz w:val="20"/>
          <w:szCs w:val="20"/>
        </w:rPr>
        <w:t xml:space="preserve">na przygotowaniu </w:t>
      </w:r>
      <w:r w:rsidR="00173DDA">
        <w:rPr>
          <w:rFonts w:ascii="Arial" w:hAnsi="Arial" w:cs="Arial"/>
          <w:sz w:val="20"/>
          <w:szCs w:val="20"/>
        </w:rPr>
        <w:t>przestrzeni na której będzie odbywał się montaż elementów wizualizacji</w:t>
      </w:r>
      <w:r w:rsidR="00A249DE" w:rsidRPr="006E0AB7">
        <w:rPr>
          <w:rFonts w:ascii="Arial" w:hAnsi="Arial" w:cs="Arial"/>
          <w:sz w:val="20"/>
          <w:szCs w:val="20"/>
        </w:rPr>
        <w:t xml:space="preserve">, zabezpieczeniu pozostałych przestrzeni budynku przed negatywnym wpływem robót będących Przedmiotem </w:t>
      </w:r>
      <w:r w:rsidR="00903DD1">
        <w:rPr>
          <w:rFonts w:ascii="Arial" w:hAnsi="Arial" w:cs="Arial"/>
          <w:sz w:val="20"/>
          <w:szCs w:val="20"/>
        </w:rPr>
        <w:t>Zamówienia</w:t>
      </w:r>
      <w:r w:rsidR="00A249DE" w:rsidRPr="006E0AB7">
        <w:rPr>
          <w:rFonts w:ascii="Arial" w:hAnsi="Arial" w:cs="Arial"/>
          <w:sz w:val="20"/>
          <w:szCs w:val="20"/>
        </w:rPr>
        <w:t xml:space="preserve">. </w:t>
      </w:r>
      <w:r w:rsidR="00173DDA">
        <w:rPr>
          <w:rFonts w:ascii="Arial" w:hAnsi="Arial" w:cs="Arial"/>
          <w:sz w:val="20"/>
          <w:szCs w:val="20"/>
        </w:rPr>
        <w:t>Prace nie mogą prowadzić do zakłócenia funkcjonowania Placówki Medycznej.</w:t>
      </w:r>
    </w:p>
    <w:p w14:paraId="6485BBCC" w14:textId="77777777" w:rsidR="00D8685A" w:rsidRPr="00486F01" w:rsidRDefault="002614E4" w:rsidP="00486F01">
      <w:pPr>
        <w:pStyle w:val="Akapitzlist"/>
        <w:numPr>
          <w:ilvl w:val="0"/>
          <w:numId w:val="4"/>
        </w:numPr>
        <w:spacing w:after="160" w:line="276" w:lineRule="auto"/>
        <w:ind w:left="1134" w:hanging="567"/>
        <w:jc w:val="both"/>
        <w:rPr>
          <w:rFonts w:ascii="Arial" w:eastAsia="Cambria" w:hAnsi="Arial" w:cs="Arial"/>
          <w:sz w:val="20"/>
          <w:szCs w:val="20"/>
        </w:rPr>
      </w:pPr>
      <w:r w:rsidRPr="00486F01">
        <w:rPr>
          <w:rFonts w:ascii="Arial" w:eastAsia="Cambria" w:hAnsi="Arial" w:cs="Arial"/>
          <w:sz w:val="20"/>
          <w:szCs w:val="20"/>
        </w:rPr>
        <w:t>Kompleksowe o</w:t>
      </w:r>
      <w:r w:rsidR="00D8685A" w:rsidRPr="00486F01">
        <w:rPr>
          <w:rFonts w:ascii="Arial" w:eastAsia="Cambria" w:hAnsi="Arial" w:cs="Arial"/>
          <w:sz w:val="20"/>
          <w:szCs w:val="20"/>
        </w:rPr>
        <w:t xml:space="preserve">pracowanie dokumentacji powykonawczej dla wszystkich etapów </w:t>
      </w:r>
      <w:r w:rsidR="00173DDA">
        <w:rPr>
          <w:rFonts w:ascii="Arial" w:eastAsia="Cambria" w:hAnsi="Arial" w:cs="Arial"/>
          <w:sz w:val="20"/>
          <w:szCs w:val="20"/>
        </w:rPr>
        <w:t>Projektu zakładające rekomendacje i instrukcje dotyczące aktualizacji poszczególnych elementów wizualizacji oraz zaleceń dotyczących utrzymywania czystości na tych nośnikach.</w:t>
      </w:r>
    </w:p>
    <w:p w14:paraId="798276E5" w14:textId="77777777" w:rsidR="00D8685A" w:rsidRDefault="00486F01" w:rsidP="00486F01">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Wykonawca z</w:t>
      </w:r>
      <w:r w:rsidR="00D8685A" w:rsidRPr="00486F01">
        <w:rPr>
          <w:rFonts w:ascii="Arial" w:eastAsia="Cambria" w:hAnsi="Arial" w:cs="Arial"/>
          <w:sz w:val="20"/>
          <w:szCs w:val="20"/>
        </w:rPr>
        <w:t xml:space="preserve">apewnieni </w:t>
      </w:r>
      <w:r w:rsidR="00173DDA">
        <w:rPr>
          <w:rFonts w:ascii="Arial" w:eastAsia="Cambria" w:hAnsi="Arial" w:cs="Arial"/>
          <w:sz w:val="20"/>
          <w:szCs w:val="20"/>
        </w:rPr>
        <w:t xml:space="preserve">odpowiedni do wykonania zadania Personel. </w:t>
      </w:r>
    </w:p>
    <w:p w14:paraId="1D181DB7" w14:textId="77777777" w:rsidR="00486F01" w:rsidRPr="00486F01" w:rsidRDefault="00486F01"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Wykonawca zobowiązany jest do stosowania wyrobów dopuszczonych w budownictwie do obrotu i stosowania powszechnego.</w:t>
      </w:r>
    </w:p>
    <w:p w14:paraId="4138A5F6" w14:textId="77777777" w:rsidR="00E4024B" w:rsidRPr="00486F01" w:rsidRDefault="002614E4" w:rsidP="00486F01">
      <w:pPr>
        <w:pStyle w:val="Akapitzlist"/>
        <w:numPr>
          <w:ilvl w:val="1"/>
          <w:numId w:val="10"/>
        </w:numPr>
        <w:ind w:left="567" w:hanging="425"/>
        <w:jc w:val="both"/>
        <w:rPr>
          <w:rFonts w:ascii="Arial" w:eastAsia="Cambria" w:hAnsi="Arial" w:cs="Arial"/>
          <w:sz w:val="20"/>
          <w:szCs w:val="20"/>
        </w:rPr>
      </w:pPr>
      <w:bookmarkStart w:id="0" w:name="_Hlk80608470"/>
      <w:r w:rsidRPr="00486F01">
        <w:rPr>
          <w:rFonts w:ascii="Arial" w:eastAsia="Cambria" w:hAnsi="Arial" w:cs="Arial"/>
          <w:sz w:val="20"/>
          <w:szCs w:val="20"/>
        </w:rPr>
        <w:lastRenderedPageBreak/>
        <w:t>Wykonawca zobowiązany jest do z</w:t>
      </w:r>
      <w:r w:rsidR="00E4024B" w:rsidRPr="00486F01">
        <w:rPr>
          <w:rFonts w:ascii="Arial" w:eastAsia="Cambria" w:hAnsi="Arial" w:cs="Arial"/>
          <w:sz w:val="20"/>
          <w:szCs w:val="20"/>
        </w:rPr>
        <w:t xml:space="preserve">apewnienia stałego utrzymania porządku i czystości </w:t>
      </w:r>
      <w:bookmarkEnd w:id="0"/>
      <w:r w:rsidR="00173DDA">
        <w:rPr>
          <w:rFonts w:ascii="Arial" w:eastAsia="Cambria" w:hAnsi="Arial" w:cs="Arial"/>
          <w:sz w:val="20"/>
          <w:szCs w:val="20"/>
        </w:rPr>
        <w:t xml:space="preserve">w obszarze prowadzonych prac montażowych. </w:t>
      </w:r>
    </w:p>
    <w:p w14:paraId="354395DA" w14:textId="77777777" w:rsidR="00E4024B" w:rsidRPr="00486F01" w:rsidRDefault="002614E4"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Wykonawca zobowiązany jest z</w:t>
      </w:r>
      <w:r w:rsidR="00E4024B" w:rsidRPr="00486F01">
        <w:rPr>
          <w:rFonts w:ascii="Arial" w:eastAsia="Cambria" w:hAnsi="Arial" w:cs="Arial"/>
          <w:sz w:val="20"/>
          <w:szCs w:val="20"/>
        </w:rPr>
        <w:t xml:space="preserve">apewnienia właściwych warunków bezpieczeństwa </w:t>
      </w:r>
      <w:r w:rsidR="00285AE9">
        <w:rPr>
          <w:rFonts w:ascii="Arial" w:eastAsia="Cambria" w:hAnsi="Arial" w:cs="Arial"/>
          <w:sz w:val="20"/>
          <w:szCs w:val="20"/>
        </w:rPr>
        <w:br/>
      </w:r>
      <w:r w:rsidR="00E4024B" w:rsidRPr="00486F01">
        <w:rPr>
          <w:rFonts w:ascii="Arial" w:eastAsia="Cambria" w:hAnsi="Arial" w:cs="Arial"/>
          <w:sz w:val="20"/>
          <w:szCs w:val="20"/>
        </w:rPr>
        <w:t>i higieny pracy oraz ochrony środowiska w miejscu robót i jego otoczeniu.</w:t>
      </w:r>
    </w:p>
    <w:p w14:paraId="7CD88A9B" w14:textId="77777777" w:rsidR="00E4024B" w:rsidRPr="00486F01" w:rsidRDefault="002614E4"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Wykonawca zobowiązany jest do z</w:t>
      </w:r>
      <w:r w:rsidR="00E4024B" w:rsidRPr="00486F01">
        <w:rPr>
          <w:rFonts w:ascii="Arial" w:eastAsia="Cambria" w:hAnsi="Arial" w:cs="Arial"/>
          <w:sz w:val="20"/>
          <w:szCs w:val="20"/>
        </w:rPr>
        <w:t>abezpieczenia robót przed skutkami warunków atmosferycznych.</w:t>
      </w:r>
    </w:p>
    <w:p w14:paraId="1A4A6847" w14:textId="77777777" w:rsidR="002614E4" w:rsidRPr="00486F01" w:rsidRDefault="002614E4"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 xml:space="preserve">Wykonawca zobowiązany jest do </w:t>
      </w:r>
      <w:r w:rsidR="00E4024B" w:rsidRPr="00486F01">
        <w:rPr>
          <w:rFonts w:ascii="Arial" w:eastAsia="Cambria" w:hAnsi="Arial" w:cs="Arial"/>
          <w:sz w:val="20"/>
          <w:szCs w:val="20"/>
        </w:rPr>
        <w:t>Uporządkowani</w:t>
      </w:r>
      <w:r w:rsidRPr="00486F01">
        <w:rPr>
          <w:rFonts w:ascii="Arial" w:eastAsia="Cambria" w:hAnsi="Arial" w:cs="Arial"/>
          <w:sz w:val="20"/>
          <w:szCs w:val="20"/>
        </w:rPr>
        <w:t>a</w:t>
      </w:r>
      <w:r w:rsidR="00E4024B" w:rsidRPr="00486F01">
        <w:rPr>
          <w:rFonts w:ascii="Arial" w:eastAsia="Cambria" w:hAnsi="Arial" w:cs="Arial"/>
          <w:sz w:val="20"/>
          <w:szCs w:val="20"/>
        </w:rPr>
        <w:t xml:space="preserve"> terenu po wykonanych robotach </w:t>
      </w:r>
      <w:r w:rsidR="00173DDA">
        <w:rPr>
          <w:rFonts w:ascii="Arial" w:eastAsia="Cambria" w:hAnsi="Arial" w:cs="Arial"/>
          <w:sz w:val="20"/>
          <w:szCs w:val="20"/>
        </w:rPr>
        <w:t>montażowo-instalacyjnych</w:t>
      </w:r>
      <w:r w:rsidR="00E4024B" w:rsidRPr="00486F01">
        <w:rPr>
          <w:rFonts w:ascii="Arial" w:eastAsia="Cambria" w:hAnsi="Arial" w:cs="Arial"/>
          <w:sz w:val="20"/>
          <w:szCs w:val="20"/>
        </w:rPr>
        <w:t>, w tym przywrócenie do stanu pierwotnego (odtworzenie) ewentualnie zniszczonych/naruszonych powierzchni sufitów oraz ścian zewnętrznych i wewnętrznych przedmiotowego obiektu.</w:t>
      </w:r>
    </w:p>
    <w:p w14:paraId="338F2AF5" w14:textId="77777777" w:rsidR="002614E4" w:rsidRPr="00486F01" w:rsidRDefault="002614E4"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 xml:space="preserve">Wykonawca opracuje </w:t>
      </w:r>
      <w:r w:rsidR="00E4024B" w:rsidRPr="00486F01">
        <w:rPr>
          <w:rFonts w:ascii="Arial" w:eastAsia="Cambria" w:hAnsi="Arial" w:cs="Arial"/>
          <w:sz w:val="20"/>
          <w:szCs w:val="20"/>
        </w:rPr>
        <w:t>przeka</w:t>
      </w:r>
      <w:r w:rsidRPr="00486F01">
        <w:rPr>
          <w:rFonts w:ascii="Arial" w:eastAsia="Cambria" w:hAnsi="Arial" w:cs="Arial"/>
          <w:sz w:val="20"/>
          <w:szCs w:val="20"/>
        </w:rPr>
        <w:t xml:space="preserve">że </w:t>
      </w:r>
      <w:r w:rsidR="00E4024B" w:rsidRPr="00486F01">
        <w:rPr>
          <w:rFonts w:ascii="Arial" w:eastAsia="Cambria" w:hAnsi="Arial" w:cs="Arial"/>
          <w:sz w:val="20"/>
          <w:szCs w:val="20"/>
        </w:rPr>
        <w:t>Zamawiającemu dokumentacj</w:t>
      </w:r>
      <w:r w:rsidRPr="00486F01">
        <w:rPr>
          <w:rFonts w:ascii="Arial" w:eastAsia="Cambria" w:hAnsi="Arial" w:cs="Arial"/>
          <w:sz w:val="20"/>
          <w:szCs w:val="20"/>
        </w:rPr>
        <w:t>ę</w:t>
      </w:r>
      <w:r w:rsidR="00E4024B" w:rsidRPr="00486F01">
        <w:rPr>
          <w:rFonts w:ascii="Arial" w:eastAsia="Cambria" w:hAnsi="Arial" w:cs="Arial"/>
          <w:sz w:val="20"/>
          <w:szCs w:val="20"/>
        </w:rPr>
        <w:t xml:space="preserve"> powykonawcz</w:t>
      </w:r>
      <w:r w:rsidRPr="00486F01">
        <w:rPr>
          <w:rFonts w:ascii="Arial" w:eastAsia="Cambria" w:hAnsi="Arial" w:cs="Arial"/>
          <w:sz w:val="20"/>
          <w:szCs w:val="20"/>
        </w:rPr>
        <w:t>ą</w:t>
      </w:r>
      <w:r w:rsidR="00E4024B" w:rsidRPr="00486F01">
        <w:rPr>
          <w:rFonts w:ascii="Arial" w:eastAsia="Cambria" w:hAnsi="Arial" w:cs="Arial"/>
          <w:sz w:val="20"/>
          <w:szCs w:val="20"/>
        </w:rPr>
        <w:t xml:space="preserve"> </w:t>
      </w:r>
      <w:r w:rsidRPr="00486F01">
        <w:rPr>
          <w:rFonts w:ascii="Arial" w:eastAsia="Cambria" w:hAnsi="Arial" w:cs="Arial"/>
          <w:sz w:val="20"/>
          <w:szCs w:val="20"/>
        </w:rPr>
        <w:t>I</w:t>
      </w:r>
      <w:r w:rsidR="00E4024B" w:rsidRPr="00486F01">
        <w:rPr>
          <w:rFonts w:ascii="Arial" w:eastAsia="Cambria" w:hAnsi="Arial" w:cs="Arial"/>
          <w:sz w:val="20"/>
          <w:szCs w:val="20"/>
        </w:rPr>
        <w:t>nwestycji w formie papierowej w dwóch kompletach oraz w wersji elektronicznej jednego kompletu na płycie CD lub pendrivie. Dokumentację powykonawczą (elektroniczną) należy dostarczyć w formacie oprogramowania, w jakim wykonano projekty tj. .dwg i .doc oraz w formacie .pdf.</w:t>
      </w:r>
    </w:p>
    <w:p w14:paraId="166FD791" w14:textId="77777777" w:rsidR="002614E4" w:rsidRPr="00486F01" w:rsidRDefault="002614E4"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Wykonawca n</w:t>
      </w:r>
      <w:r w:rsidR="00E4024B" w:rsidRPr="00486F01">
        <w:rPr>
          <w:rFonts w:ascii="Arial" w:eastAsia="Cambria" w:hAnsi="Arial" w:cs="Arial"/>
          <w:sz w:val="20"/>
          <w:szCs w:val="20"/>
        </w:rPr>
        <w:t>aprawi na swój koszt wszelki</w:t>
      </w:r>
      <w:r w:rsidRPr="00486F01">
        <w:rPr>
          <w:rFonts w:ascii="Arial" w:eastAsia="Cambria" w:hAnsi="Arial" w:cs="Arial"/>
          <w:sz w:val="20"/>
          <w:szCs w:val="20"/>
        </w:rPr>
        <w:t>e</w:t>
      </w:r>
      <w:r w:rsidR="00E4024B" w:rsidRPr="00486F01">
        <w:rPr>
          <w:rFonts w:ascii="Arial" w:eastAsia="Cambria" w:hAnsi="Arial" w:cs="Arial"/>
          <w:sz w:val="20"/>
          <w:szCs w:val="20"/>
        </w:rPr>
        <w:t xml:space="preserve"> wyrządzon</w:t>
      </w:r>
      <w:r w:rsidRPr="00486F01">
        <w:rPr>
          <w:rFonts w:ascii="Arial" w:eastAsia="Cambria" w:hAnsi="Arial" w:cs="Arial"/>
          <w:sz w:val="20"/>
          <w:szCs w:val="20"/>
        </w:rPr>
        <w:t>e</w:t>
      </w:r>
      <w:r w:rsidR="00E4024B" w:rsidRPr="00486F01">
        <w:rPr>
          <w:rFonts w:ascii="Arial" w:eastAsia="Cambria" w:hAnsi="Arial" w:cs="Arial"/>
          <w:sz w:val="20"/>
          <w:szCs w:val="20"/>
        </w:rPr>
        <w:t xml:space="preserve"> szk</w:t>
      </w:r>
      <w:r w:rsidRPr="00486F01">
        <w:rPr>
          <w:rFonts w:ascii="Arial" w:eastAsia="Cambria" w:hAnsi="Arial" w:cs="Arial"/>
          <w:sz w:val="20"/>
          <w:szCs w:val="20"/>
        </w:rPr>
        <w:t>o</w:t>
      </w:r>
      <w:r w:rsidR="00E4024B" w:rsidRPr="00486F01">
        <w:rPr>
          <w:rFonts w:ascii="Arial" w:eastAsia="Cambria" w:hAnsi="Arial" w:cs="Arial"/>
          <w:sz w:val="20"/>
          <w:szCs w:val="20"/>
        </w:rPr>
        <w:t>d</w:t>
      </w:r>
      <w:r w:rsidRPr="00486F01">
        <w:rPr>
          <w:rFonts w:ascii="Arial" w:eastAsia="Cambria" w:hAnsi="Arial" w:cs="Arial"/>
          <w:sz w:val="20"/>
          <w:szCs w:val="20"/>
        </w:rPr>
        <w:t>y</w:t>
      </w:r>
      <w:r w:rsidR="00E4024B" w:rsidRPr="00486F01">
        <w:rPr>
          <w:rFonts w:ascii="Arial" w:eastAsia="Cambria" w:hAnsi="Arial" w:cs="Arial"/>
          <w:sz w:val="20"/>
          <w:szCs w:val="20"/>
        </w:rPr>
        <w:t xml:space="preserve"> oraz pon</w:t>
      </w:r>
      <w:r w:rsidRPr="00486F01">
        <w:rPr>
          <w:rFonts w:ascii="Arial" w:eastAsia="Cambria" w:hAnsi="Arial" w:cs="Arial"/>
          <w:sz w:val="20"/>
          <w:szCs w:val="20"/>
        </w:rPr>
        <w:t xml:space="preserve">iesie </w:t>
      </w:r>
      <w:r w:rsidR="00E4024B" w:rsidRPr="00486F01">
        <w:rPr>
          <w:rFonts w:ascii="Arial" w:eastAsia="Cambria" w:hAnsi="Arial" w:cs="Arial"/>
          <w:sz w:val="20"/>
          <w:szCs w:val="20"/>
        </w:rPr>
        <w:t>wszelki</w:t>
      </w:r>
      <w:r w:rsidRPr="00486F01">
        <w:rPr>
          <w:rFonts w:ascii="Arial" w:eastAsia="Cambria" w:hAnsi="Arial" w:cs="Arial"/>
          <w:sz w:val="20"/>
          <w:szCs w:val="20"/>
        </w:rPr>
        <w:t xml:space="preserve">e </w:t>
      </w:r>
      <w:r w:rsidR="00E4024B" w:rsidRPr="00486F01">
        <w:rPr>
          <w:rFonts w:ascii="Arial" w:eastAsia="Cambria" w:hAnsi="Arial" w:cs="Arial"/>
          <w:sz w:val="20"/>
          <w:szCs w:val="20"/>
        </w:rPr>
        <w:t>związanych z tym kosztów, opłat, jak i ewentualnych kar nałożonych przez Policję, Straż Miejską i inne służby publiczne, jeżeli powstały one z winy Wykonawcy.</w:t>
      </w:r>
    </w:p>
    <w:p w14:paraId="5BAD91FE" w14:textId="77777777" w:rsidR="002614E4" w:rsidRPr="00486F01" w:rsidRDefault="002614E4"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Wykonawca w</w:t>
      </w:r>
      <w:r w:rsidR="003C1A72" w:rsidRPr="00486F01">
        <w:rPr>
          <w:rFonts w:ascii="Arial" w:eastAsia="Cambria" w:hAnsi="Arial" w:cs="Arial"/>
          <w:sz w:val="20"/>
          <w:szCs w:val="20"/>
        </w:rPr>
        <w:t>ykona wszelk</w:t>
      </w:r>
      <w:r w:rsidRPr="00486F01">
        <w:rPr>
          <w:rFonts w:ascii="Arial" w:eastAsia="Cambria" w:hAnsi="Arial" w:cs="Arial"/>
          <w:sz w:val="20"/>
          <w:szCs w:val="20"/>
        </w:rPr>
        <w:t>ie</w:t>
      </w:r>
      <w:r w:rsidR="003C1A72" w:rsidRPr="00486F01">
        <w:rPr>
          <w:rFonts w:ascii="Arial" w:eastAsia="Cambria" w:hAnsi="Arial" w:cs="Arial"/>
          <w:sz w:val="20"/>
          <w:szCs w:val="20"/>
        </w:rPr>
        <w:t xml:space="preserve"> rozruch</w:t>
      </w:r>
      <w:r w:rsidRPr="00486F01">
        <w:rPr>
          <w:rFonts w:ascii="Arial" w:eastAsia="Cambria" w:hAnsi="Arial" w:cs="Arial"/>
          <w:sz w:val="20"/>
          <w:szCs w:val="20"/>
        </w:rPr>
        <w:t>y</w:t>
      </w:r>
      <w:r w:rsidR="003C1A72" w:rsidRPr="00486F01">
        <w:rPr>
          <w:rFonts w:ascii="Arial" w:eastAsia="Cambria" w:hAnsi="Arial" w:cs="Arial"/>
          <w:sz w:val="20"/>
          <w:szCs w:val="20"/>
        </w:rPr>
        <w:t>, prób</w:t>
      </w:r>
      <w:r w:rsidRPr="00486F01">
        <w:rPr>
          <w:rFonts w:ascii="Arial" w:eastAsia="Cambria" w:hAnsi="Arial" w:cs="Arial"/>
          <w:sz w:val="20"/>
          <w:szCs w:val="20"/>
        </w:rPr>
        <w:t>y</w:t>
      </w:r>
      <w:r w:rsidR="003C1A72" w:rsidRPr="00486F01">
        <w:rPr>
          <w:rFonts w:ascii="Arial" w:eastAsia="Cambria" w:hAnsi="Arial" w:cs="Arial"/>
          <w:sz w:val="20"/>
          <w:szCs w:val="20"/>
        </w:rPr>
        <w:t>, test</w:t>
      </w:r>
      <w:r w:rsidRPr="00486F01">
        <w:rPr>
          <w:rFonts w:ascii="Arial" w:eastAsia="Cambria" w:hAnsi="Arial" w:cs="Arial"/>
          <w:sz w:val="20"/>
          <w:szCs w:val="20"/>
        </w:rPr>
        <w:t>y</w:t>
      </w:r>
      <w:r w:rsidR="003C1A72" w:rsidRPr="00486F01">
        <w:rPr>
          <w:rFonts w:ascii="Arial" w:eastAsia="Cambria" w:hAnsi="Arial" w:cs="Arial"/>
          <w:sz w:val="20"/>
          <w:szCs w:val="20"/>
        </w:rPr>
        <w:t>, pomiar</w:t>
      </w:r>
      <w:r w:rsidRPr="00486F01">
        <w:rPr>
          <w:rFonts w:ascii="Arial" w:eastAsia="Cambria" w:hAnsi="Arial" w:cs="Arial"/>
          <w:sz w:val="20"/>
          <w:szCs w:val="20"/>
        </w:rPr>
        <w:t>y</w:t>
      </w:r>
      <w:r w:rsidR="003C1A72" w:rsidRPr="00486F01">
        <w:rPr>
          <w:rFonts w:ascii="Arial" w:eastAsia="Cambria" w:hAnsi="Arial" w:cs="Arial"/>
          <w:sz w:val="20"/>
          <w:szCs w:val="20"/>
        </w:rPr>
        <w:t xml:space="preserve"> bada</w:t>
      </w:r>
      <w:r w:rsidRPr="00486F01">
        <w:rPr>
          <w:rFonts w:ascii="Arial" w:eastAsia="Cambria" w:hAnsi="Arial" w:cs="Arial"/>
          <w:sz w:val="20"/>
          <w:szCs w:val="20"/>
        </w:rPr>
        <w:t>nie</w:t>
      </w:r>
      <w:r w:rsidR="003C1A72" w:rsidRPr="00486F01">
        <w:rPr>
          <w:rFonts w:ascii="Arial" w:eastAsia="Cambria" w:hAnsi="Arial" w:cs="Arial"/>
          <w:sz w:val="20"/>
          <w:szCs w:val="20"/>
        </w:rPr>
        <w:t xml:space="preserve"> zgodnie </w:t>
      </w:r>
      <w:r w:rsidR="00285AE9">
        <w:rPr>
          <w:rFonts w:ascii="Arial" w:eastAsia="Cambria" w:hAnsi="Arial" w:cs="Arial"/>
          <w:sz w:val="20"/>
          <w:szCs w:val="20"/>
        </w:rPr>
        <w:br/>
      </w:r>
      <w:r w:rsidR="003C1A72" w:rsidRPr="00486F01">
        <w:rPr>
          <w:rFonts w:ascii="Arial" w:eastAsia="Cambria" w:hAnsi="Arial" w:cs="Arial"/>
          <w:sz w:val="20"/>
          <w:szCs w:val="20"/>
        </w:rPr>
        <w:t>z przepisami prawa, zasadami wiedzy technicznej</w:t>
      </w:r>
      <w:r w:rsidR="00060BB6" w:rsidRPr="00486F01">
        <w:rPr>
          <w:rFonts w:ascii="Arial" w:eastAsia="Cambria" w:hAnsi="Arial" w:cs="Arial"/>
          <w:sz w:val="20"/>
          <w:szCs w:val="20"/>
        </w:rPr>
        <w:t xml:space="preserve"> i sztuki budowlanej w zakresie realizowanych prac</w:t>
      </w:r>
      <w:r w:rsidRPr="00486F01">
        <w:rPr>
          <w:rFonts w:ascii="Arial" w:eastAsia="Cambria" w:hAnsi="Arial" w:cs="Arial"/>
          <w:sz w:val="20"/>
          <w:szCs w:val="20"/>
        </w:rPr>
        <w:t>.</w:t>
      </w:r>
    </w:p>
    <w:p w14:paraId="2CC69F95" w14:textId="77777777" w:rsidR="002614E4" w:rsidRPr="00486F01" w:rsidRDefault="002614E4"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 xml:space="preserve">Wykonawca </w:t>
      </w:r>
      <w:r>
        <w:rPr>
          <w:rFonts w:ascii="Arial" w:eastAsia="Cambria" w:hAnsi="Arial" w:cs="Arial"/>
          <w:sz w:val="20"/>
          <w:szCs w:val="20"/>
        </w:rPr>
        <w:t>w</w:t>
      </w:r>
      <w:r w:rsidR="00C13BF3" w:rsidRPr="002614E4">
        <w:rPr>
          <w:rFonts w:ascii="Arial" w:eastAsia="Cambria" w:hAnsi="Arial" w:cs="Arial"/>
          <w:sz w:val="20"/>
          <w:szCs w:val="20"/>
        </w:rPr>
        <w:t>ykona prac</w:t>
      </w:r>
      <w:r>
        <w:rPr>
          <w:rFonts w:ascii="Arial" w:eastAsia="Cambria" w:hAnsi="Arial" w:cs="Arial"/>
          <w:sz w:val="20"/>
          <w:szCs w:val="20"/>
        </w:rPr>
        <w:t>e</w:t>
      </w:r>
      <w:r w:rsidR="00C13BF3" w:rsidRPr="002614E4">
        <w:rPr>
          <w:rFonts w:ascii="Arial" w:eastAsia="Cambria" w:hAnsi="Arial" w:cs="Arial"/>
          <w:sz w:val="20"/>
          <w:szCs w:val="20"/>
        </w:rPr>
        <w:t xml:space="preserve"> </w:t>
      </w:r>
      <w:r w:rsidR="00CA4408" w:rsidRPr="002614E4">
        <w:rPr>
          <w:rFonts w:ascii="Arial" w:eastAsia="Cambria" w:hAnsi="Arial" w:cs="Arial"/>
          <w:sz w:val="20"/>
          <w:szCs w:val="20"/>
        </w:rPr>
        <w:t xml:space="preserve">niewyszczególnionych niezbędnych do należytego </w:t>
      </w:r>
      <w:r w:rsidR="00C13BF3" w:rsidRPr="002614E4">
        <w:rPr>
          <w:rFonts w:ascii="Arial" w:eastAsia="Cambria" w:hAnsi="Arial" w:cs="Arial"/>
          <w:sz w:val="20"/>
          <w:szCs w:val="20"/>
        </w:rPr>
        <w:t xml:space="preserve">wykonania </w:t>
      </w:r>
      <w:r w:rsidR="00EE7CAC" w:rsidRPr="002614E4">
        <w:rPr>
          <w:rFonts w:ascii="Arial" w:eastAsia="Cambria" w:hAnsi="Arial" w:cs="Arial"/>
          <w:sz w:val="20"/>
          <w:szCs w:val="20"/>
        </w:rPr>
        <w:t>p</w:t>
      </w:r>
      <w:r w:rsidR="00AC1963" w:rsidRPr="002614E4">
        <w:rPr>
          <w:rFonts w:ascii="Arial" w:eastAsia="Cambria" w:hAnsi="Arial" w:cs="Arial"/>
          <w:sz w:val="20"/>
          <w:szCs w:val="20"/>
        </w:rPr>
        <w:t xml:space="preserve">rzedmiotu </w:t>
      </w:r>
      <w:r w:rsidR="00EE7CAC" w:rsidRPr="002614E4">
        <w:rPr>
          <w:rFonts w:ascii="Arial" w:eastAsia="Cambria" w:hAnsi="Arial" w:cs="Arial"/>
          <w:sz w:val="20"/>
          <w:szCs w:val="20"/>
        </w:rPr>
        <w:t>Z</w:t>
      </w:r>
      <w:r w:rsidR="00AC1963" w:rsidRPr="002614E4">
        <w:rPr>
          <w:rFonts w:ascii="Arial" w:eastAsia="Cambria" w:hAnsi="Arial" w:cs="Arial"/>
          <w:sz w:val="20"/>
          <w:szCs w:val="20"/>
        </w:rPr>
        <w:t>amówienia</w:t>
      </w:r>
      <w:r w:rsidR="00060BB6" w:rsidRPr="002614E4">
        <w:rPr>
          <w:rFonts w:ascii="Arial" w:eastAsia="Cambria" w:hAnsi="Arial" w:cs="Arial"/>
          <w:sz w:val="20"/>
          <w:szCs w:val="20"/>
        </w:rPr>
        <w:t xml:space="preserve">, które profesjonalny mógł i powinien przewidzieć </w:t>
      </w:r>
      <w:r w:rsidR="00285AE9">
        <w:rPr>
          <w:rFonts w:ascii="Arial" w:eastAsia="Cambria" w:hAnsi="Arial" w:cs="Arial"/>
          <w:sz w:val="20"/>
          <w:szCs w:val="20"/>
        </w:rPr>
        <w:br/>
      </w:r>
      <w:r w:rsidR="00060BB6" w:rsidRPr="002614E4">
        <w:rPr>
          <w:rFonts w:ascii="Arial" w:eastAsia="Cambria" w:hAnsi="Arial" w:cs="Arial"/>
          <w:sz w:val="20"/>
          <w:szCs w:val="20"/>
        </w:rPr>
        <w:t>i wycenić</w:t>
      </w:r>
      <w:r>
        <w:rPr>
          <w:rFonts w:ascii="Arial" w:eastAsia="Cambria" w:hAnsi="Arial" w:cs="Arial"/>
          <w:sz w:val="20"/>
          <w:szCs w:val="20"/>
        </w:rPr>
        <w:t>.</w:t>
      </w:r>
    </w:p>
    <w:p w14:paraId="5AE4D698" w14:textId="77777777" w:rsidR="002614E4" w:rsidRPr="00486F01" w:rsidRDefault="002614E4" w:rsidP="00486F01">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 xml:space="preserve">Wykonawca </w:t>
      </w:r>
      <w:r w:rsidR="00060BB6" w:rsidRPr="002614E4">
        <w:rPr>
          <w:rFonts w:ascii="Arial" w:eastAsia="Cambria" w:hAnsi="Arial" w:cs="Arial"/>
          <w:sz w:val="20"/>
          <w:szCs w:val="20"/>
        </w:rPr>
        <w:t>Przeprowadz</w:t>
      </w:r>
      <w:r>
        <w:rPr>
          <w:rFonts w:ascii="Arial" w:eastAsia="Cambria" w:hAnsi="Arial" w:cs="Arial"/>
          <w:sz w:val="20"/>
          <w:szCs w:val="20"/>
        </w:rPr>
        <w:t>i</w:t>
      </w:r>
      <w:r w:rsidR="00060BB6" w:rsidRPr="002614E4">
        <w:rPr>
          <w:rFonts w:ascii="Arial" w:eastAsia="Cambria" w:hAnsi="Arial" w:cs="Arial"/>
          <w:sz w:val="20"/>
          <w:szCs w:val="20"/>
        </w:rPr>
        <w:t xml:space="preserve"> szkole</w:t>
      </w:r>
      <w:r>
        <w:rPr>
          <w:rFonts w:ascii="Arial" w:eastAsia="Cambria" w:hAnsi="Arial" w:cs="Arial"/>
          <w:sz w:val="20"/>
          <w:szCs w:val="20"/>
        </w:rPr>
        <w:t xml:space="preserve">nia </w:t>
      </w:r>
      <w:r w:rsidR="00060BB6" w:rsidRPr="002614E4">
        <w:rPr>
          <w:rFonts w:ascii="Arial" w:eastAsia="Cambria" w:hAnsi="Arial" w:cs="Arial"/>
          <w:sz w:val="20"/>
          <w:szCs w:val="20"/>
        </w:rPr>
        <w:t>personelu w zakresie właściwej eksploatacji</w:t>
      </w:r>
      <w:r w:rsidR="00E4024B" w:rsidRPr="002614E4">
        <w:rPr>
          <w:rFonts w:ascii="Arial" w:eastAsia="Cambria" w:hAnsi="Arial" w:cs="Arial"/>
          <w:sz w:val="20"/>
          <w:szCs w:val="20"/>
        </w:rPr>
        <w:t xml:space="preserve"> </w:t>
      </w:r>
      <w:r w:rsidR="00060BB6" w:rsidRPr="002614E4">
        <w:rPr>
          <w:rFonts w:ascii="Arial" w:eastAsia="Cambria" w:hAnsi="Arial" w:cs="Arial"/>
          <w:sz w:val="20"/>
          <w:szCs w:val="20"/>
        </w:rPr>
        <w:t>przestrzeni i instalacji</w:t>
      </w:r>
      <w:r>
        <w:rPr>
          <w:rFonts w:ascii="Arial" w:eastAsia="Cambria" w:hAnsi="Arial" w:cs="Arial"/>
          <w:sz w:val="20"/>
          <w:szCs w:val="20"/>
        </w:rPr>
        <w:t>.</w:t>
      </w:r>
    </w:p>
    <w:p w14:paraId="1809594B" w14:textId="77777777" w:rsidR="002614E4" w:rsidRPr="00486F01" w:rsidRDefault="007B6148"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 xml:space="preserve">Wykonawca zapewni pięcioletnią gwarancję jakości oraz wymaganą w tym zakresie konserwację, serwisowanie oraz instrukcje eksploatacji </w:t>
      </w:r>
      <w:r w:rsidR="00173DDA">
        <w:rPr>
          <w:rFonts w:ascii="Arial" w:eastAsia="Cambria" w:hAnsi="Arial" w:cs="Arial"/>
          <w:sz w:val="20"/>
          <w:szCs w:val="20"/>
        </w:rPr>
        <w:t xml:space="preserve">elementów wizualizacji </w:t>
      </w:r>
      <w:r w:rsidRPr="00486F01">
        <w:rPr>
          <w:rFonts w:ascii="Arial" w:eastAsia="Cambria" w:hAnsi="Arial" w:cs="Arial"/>
          <w:sz w:val="20"/>
          <w:szCs w:val="20"/>
        </w:rPr>
        <w:t>a także odpowiada za przeszkolenie personelu Zamawiającego</w:t>
      </w:r>
      <w:r w:rsidR="00285AE9">
        <w:rPr>
          <w:rFonts w:ascii="Arial" w:eastAsia="Cambria" w:hAnsi="Arial" w:cs="Arial"/>
          <w:sz w:val="20"/>
          <w:szCs w:val="20"/>
        </w:rPr>
        <w:t>.</w:t>
      </w:r>
    </w:p>
    <w:p w14:paraId="39B33E14" w14:textId="77777777" w:rsidR="00486F01" w:rsidRDefault="002614E4" w:rsidP="00486F01">
      <w:pPr>
        <w:pStyle w:val="Akapitzlist"/>
        <w:numPr>
          <w:ilvl w:val="1"/>
          <w:numId w:val="10"/>
        </w:numPr>
        <w:ind w:left="567" w:hanging="425"/>
        <w:jc w:val="both"/>
        <w:rPr>
          <w:rFonts w:ascii="Arial" w:eastAsia="Cambria" w:hAnsi="Arial" w:cs="Arial"/>
          <w:sz w:val="20"/>
          <w:szCs w:val="20"/>
        </w:rPr>
      </w:pPr>
      <w:r w:rsidRPr="00486F01">
        <w:rPr>
          <w:rFonts w:ascii="Arial" w:eastAsia="Cambria" w:hAnsi="Arial" w:cs="Arial"/>
          <w:sz w:val="20"/>
          <w:szCs w:val="20"/>
        </w:rPr>
        <w:t xml:space="preserve">Wykonawca </w:t>
      </w:r>
      <w:r>
        <w:rPr>
          <w:rFonts w:ascii="Arial" w:eastAsia="Cambria" w:hAnsi="Arial" w:cs="Arial"/>
          <w:sz w:val="20"/>
          <w:szCs w:val="20"/>
        </w:rPr>
        <w:t>w</w:t>
      </w:r>
      <w:r w:rsidRPr="002614E4">
        <w:rPr>
          <w:rFonts w:ascii="Arial" w:eastAsia="Cambria" w:hAnsi="Arial" w:cs="Arial"/>
          <w:sz w:val="20"/>
          <w:szCs w:val="20"/>
        </w:rPr>
        <w:t>ykona prac</w:t>
      </w:r>
      <w:r>
        <w:rPr>
          <w:rFonts w:ascii="Arial" w:eastAsia="Cambria" w:hAnsi="Arial" w:cs="Arial"/>
          <w:sz w:val="20"/>
          <w:szCs w:val="20"/>
        </w:rPr>
        <w:t>e</w:t>
      </w:r>
      <w:r w:rsidRPr="002614E4">
        <w:rPr>
          <w:rFonts w:ascii="Arial" w:eastAsia="Cambria" w:hAnsi="Arial" w:cs="Arial"/>
          <w:sz w:val="20"/>
          <w:szCs w:val="20"/>
        </w:rPr>
        <w:t xml:space="preserve"> niewyszczególnion</w:t>
      </w:r>
      <w:r w:rsidR="00173DDA">
        <w:rPr>
          <w:rFonts w:ascii="Arial" w:eastAsia="Cambria" w:hAnsi="Arial" w:cs="Arial"/>
          <w:sz w:val="20"/>
          <w:szCs w:val="20"/>
        </w:rPr>
        <w:t>e</w:t>
      </w:r>
      <w:r w:rsidRPr="002614E4">
        <w:rPr>
          <w:rFonts w:ascii="Arial" w:eastAsia="Cambria" w:hAnsi="Arial" w:cs="Arial"/>
          <w:sz w:val="20"/>
          <w:szCs w:val="20"/>
        </w:rPr>
        <w:t xml:space="preserve"> niezbędn</w:t>
      </w:r>
      <w:r w:rsidR="00173DDA">
        <w:rPr>
          <w:rFonts w:ascii="Arial" w:eastAsia="Cambria" w:hAnsi="Arial" w:cs="Arial"/>
          <w:sz w:val="20"/>
          <w:szCs w:val="20"/>
        </w:rPr>
        <w:t>ie</w:t>
      </w:r>
      <w:r w:rsidRPr="002614E4">
        <w:rPr>
          <w:rFonts w:ascii="Arial" w:eastAsia="Cambria" w:hAnsi="Arial" w:cs="Arial"/>
          <w:sz w:val="20"/>
          <w:szCs w:val="20"/>
        </w:rPr>
        <w:t xml:space="preserve"> do należytego wykonania przedmiotu Zamówienia, które profesjonalny</w:t>
      </w:r>
      <w:r w:rsidR="00173DDA">
        <w:rPr>
          <w:rFonts w:ascii="Arial" w:eastAsia="Cambria" w:hAnsi="Arial" w:cs="Arial"/>
          <w:sz w:val="20"/>
          <w:szCs w:val="20"/>
        </w:rPr>
        <w:t xml:space="preserve"> Wykonawca</w:t>
      </w:r>
      <w:r w:rsidRPr="002614E4">
        <w:rPr>
          <w:rFonts w:ascii="Arial" w:eastAsia="Cambria" w:hAnsi="Arial" w:cs="Arial"/>
          <w:sz w:val="20"/>
          <w:szCs w:val="20"/>
        </w:rPr>
        <w:t xml:space="preserve"> mógł i powinien przewidzieć </w:t>
      </w:r>
      <w:r w:rsidR="00285AE9">
        <w:rPr>
          <w:rFonts w:ascii="Arial" w:eastAsia="Cambria" w:hAnsi="Arial" w:cs="Arial"/>
          <w:sz w:val="20"/>
          <w:szCs w:val="20"/>
        </w:rPr>
        <w:br/>
      </w:r>
      <w:r w:rsidRPr="002614E4">
        <w:rPr>
          <w:rFonts w:ascii="Arial" w:eastAsia="Cambria" w:hAnsi="Arial" w:cs="Arial"/>
          <w:sz w:val="20"/>
          <w:szCs w:val="20"/>
        </w:rPr>
        <w:t>i wycenić</w:t>
      </w:r>
      <w:r>
        <w:rPr>
          <w:rFonts w:ascii="Arial" w:eastAsia="Cambria" w:hAnsi="Arial" w:cs="Arial"/>
          <w:sz w:val="20"/>
          <w:szCs w:val="20"/>
        </w:rPr>
        <w:t>.</w:t>
      </w:r>
    </w:p>
    <w:p w14:paraId="2C616912" w14:textId="77777777" w:rsidR="00E76229" w:rsidRPr="00486F01" w:rsidRDefault="007F45C6" w:rsidP="00486F01">
      <w:pPr>
        <w:pStyle w:val="Akapitzlist"/>
        <w:numPr>
          <w:ilvl w:val="1"/>
          <w:numId w:val="10"/>
        </w:numPr>
        <w:ind w:left="567" w:hanging="425"/>
        <w:jc w:val="both"/>
        <w:rPr>
          <w:rFonts w:ascii="Arial" w:eastAsia="Cambria" w:hAnsi="Arial" w:cs="Arial"/>
          <w:sz w:val="20"/>
          <w:szCs w:val="20"/>
        </w:rPr>
      </w:pPr>
      <w:r w:rsidRPr="00486F01">
        <w:rPr>
          <w:rFonts w:ascii="Arial" w:hAnsi="Arial" w:cs="Arial"/>
          <w:sz w:val="20"/>
          <w:szCs w:val="20"/>
        </w:rPr>
        <w:t xml:space="preserve">Zamawiający nie zapewnia </w:t>
      </w:r>
      <w:r w:rsidR="00E80723" w:rsidRPr="00486F01">
        <w:rPr>
          <w:rFonts w:ascii="Arial" w:hAnsi="Arial" w:cs="Arial"/>
          <w:sz w:val="20"/>
          <w:szCs w:val="20"/>
        </w:rPr>
        <w:t xml:space="preserve">materiałów budowlanych </w:t>
      </w:r>
      <w:r w:rsidR="009D2049" w:rsidRPr="00486F01">
        <w:rPr>
          <w:rFonts w:ascii="Arial" w:hAnsi="Arial" w:cs="Arial"/>
          <w:sz w:val="20"/>
          <w:szCs w:val="20"/>
        </w:rPr>
        <w:t>czy też</w:t>
      </w:r>
      <w:r w:rsidR="00E80723" w:rsidRPr="00486F01">
        <w:rPr>
          <w:rFonts w:ascii="Arial" w:hAnsi="Arial" w:cs="Arial"/>
          <w:sz w:val="20"/>
          <w:szCs w:val="20"/>
        </w:rPr>
        <w:t xml:space="preserve"> na</w:t>
      </w:r>
      <w:r w:rsidR="009D2049" w:rsidRPr="00486F01">
        <w:rPr>
          <w:rFonts w:ascii="Arial" w:hAnsi="Arial" w:cs="Arial"/>
          <w:sz w:val="20"/>
          <w:szCs w:val="20"/>
        </w:rPr>
        <w:t>rzędzi niezbędnych do wykonania przedmiotu zamówienia</w:t>
      </w:r>
      <w:r w:rsidR="00173DDA">
        <w:rPr>
          <w:rFonts w:ascii="Arial" w:hAnsi="Arial" w:cs="Arial"/>
          <w:sz w:val="20"/>
          <w:szCs w:val="20"/>
        </w:rPr>
        <w:t>.</w:t>
      </w:r>
    </w:p>
    <w:p w14:paraId="3008AF48" w14:textId="77777777" w:rsidR="00E4024B" w:rsidRDefault="00E4024B" w:rsidP="00E76229">
      <w:pPr>
        <w:pStyle w:val="Akapitzlist"/>
        <w:spacing w:after="160" w:line="276" w:lineRule="auto"/>
        <w:ind w:left="0"/>
        <w:jc w:val="both"/>
        <w:rPr>
          <w:rFonts w:ascii="Arial" w:hAnsi="Arial" w:cs="Arial"/>
          <w:sz w:val="20"/>
          <w:szCs w:val="20"/>
        </w:rPr>
      </w:pPr>
    </w:p>
    <w:p w14:paraId="58392B88" w14:textId="77777777" w:rsidR="00F82C2A" w:rsidRPr="00F82C2A" w:rsidRDefault="00E4024B" w:rsidP="00F82C2A">
      <w:pPr>
        <w:pStyle w:val="Styl1"/>
        <w:spacing w:before="120" w:after="120"/>
        <w:ind w:left="142" w:hanging="142"/>
        <w:rPr>
          <w:rFonts w:ascii="Arial" w:hAnsi="Arial" w:cs="Arial"/>
          <w:sz w:val="20"/>
          <w:szCs w:val="20"/>
        </w:rPr>
      </w:pPr>
      <w:r>
        <w:rPr>
          <w:rFonts w:eastAsia="Arial Narrow" w:cs="Arial Narrow"/>
        </w:rPr>
        <w:t xml:space="preserve">Wytyczne techniczne dot. </w:t>
      </w:r>
      <w:r w:rsidR="00743CEA">
        <w:rPr>
          <w:rFonts w:eastAsia="Arial Narrow" w:cs="Arial Narrow"/>
        </w:rPr>
        <w:t xml:space="preserve">projektu Oznakowania Wizualnego </w:t>
      </w:r>
    </w:p>
    <w:p w14:paraId="2447DA19" w14:textId="77777777" w:rsidR="00E4024B" w:rsidRDefault="00173DDA" w:rsidP="00486F01">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 xml:space="preserve">Realizacja </w:t>
      </w:r>
      <w:r w:rsidRPr="00173DDA">
        <w:rPr>
          <w:rFonts w:asciiTheme="majorHAnsi" w:hAnsiTheme="majorHAnsi" w:cstheme="majorHAnsi"/>
          <w:sz w:val="20"/>
          <w:szCs w:val="20"/>
        </w:rPr>
        <w:t>Kompleksowego Oznakowania Wizualnego oraz Informacji Pacjenckiej w Radomskim Centrum Onkologii.</w:t>
      </w:r>
    </w:p>
    <w:p w14:paraId="7386B4D0" w14:textId="77777777" w:rsidR="00743CEA" w:rsidRDefault="00F82C2A" w:rsidP="00743CEA">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 xml:space="preserve">Projekt należy opracować w taki </w:t>
      </w:r>
      <w:r w:rsidR="002C3201">
        <w:rPr>
          <w:rFonts w:ascii="Arial" w:eastAsia="Cambria" w:hAnsi="Arial" w:cs="Arial"/>
          <w:sz w:val="20"/>
          <w:szCs w:val="20"/>
        </w:rPr>
        <w:t>sposób,</w:t>
      </w:r>
      <w:r>
        <w:rPr>
          <w:rFonts w:ascii="Arial" w:eastAsia="Cambria" w:hAnsi="Arial" w:cs="Arial"/>
          <w:sz w:val="20"/>
          <w:szCs w:val="20"/>
        </w:rPr>
        <w:t xml:space="preserve"> aby była możliwa</w:t>
      </w:r>
      <w:r w:rsidR="00173DDA">
        <w:rPr>
          <w:rFonts w:ascii="Arial" w:eastAsia="Cambria" w:hAnsi="Arial" w:cs="Arial"/>
          <w:sz w:val="20"/>
          <w:szCs w:val="20"/>
        </w:rPr>
        <w:t xml:space="preserve"> jego</w:t>
      </w:r>
      <w:r>
        <w:rPr>
          <w:rFonts w:ascii="Arial" w:eastAsia="Cambria" w:hAnsi="Arial" w:cs="Arial"/>
          <w:sz w:val="20"/>
          <w:szCs w:val="20"/>
        </w:rPr>
        <w:t xml:space="preserve"> rozbudowa </w:t>
      </w:r>
      <w:r w:rsidR="00173DDA">
        <w:rPr>
          <w:rFonts w:ascii="Arial" w:eastAsia="Cambria" w:hAnsi="Arial" w:cs="Arial"/>
          <w:sz w:val="20"/>
          <w:szCs w:val="20"/>
        </w:rPr>
        <w:t xml:space="preserve">oraz aktualizacja umieszczanych na nim informacji </w:t>
      </w:r>
      <w:r>
        <w:rPr>
          <w:rFonts w:ascii="Arial" w:eastAsia="Cambria" w:hAnsi="Arial" w:cs="Arial"/>
          <w:sz w:val="20"/>
          <w:szCs w:val="20"/>
        </w:rPr>
        <w:t xml:space="preserve"> w przyszłości. </w:t>
      </w:r>
    </w:p>
    <w:p w14:paraId="11D3978F" w14:textId="77777777" w:rsidR="00743CEA" w:rsidRDefault="00743CEA" w:rsidP="00743CEA">
      <w:pPr>
        <w:pStyle w:val="Akapitzlist"/>
        <w:numPr>
          <w:ilvl w:val="1"/>
          <w:numId w:val="10"/>
        </w:numPr>
        <w:ind w:left="567" w:hanging="425"/>
        <w:jc w:val="both"/>
        <w:rPr>
          <w:rFonts w:ascii="Arial" w:eastAsia="Cambria" w:hAnsi="Arial" w:cs="Arial"/>
          <w:sz w:val="20"/>
          <w:szCs w:val="20"/>
        </w:rPr>
      </w:pPr>
      <w:r w:rsidRPr="00743CEA">
        <w:rPr>
          <w:rFonts w:ascii="Arial" w:eastAsia="Cambria" w:hAnsi="Arial" w:cs="Arial"/>
          <w:sz w:val="20"/>
          <w:szCs w:val="20"/>
        </w:rPr>
        <w:t>Projekt Kompleksowego Oznakowania Wizualnego oraz Informacji Pacjenckiej w Radomskim Centrum Onkologii powinien być realizowany z uwzględnieniem poniższych wytycznych technicznych i projektowych, które pomogą zapewnić czytelność, estetykę i funkcjonalność oznakowania</w:t>
      </w:r>
    </w:p>
    <w:p w14:paraId="7D6A167F" w14:textId="77777777" w:rsidR="00743CEA" w:rsidRPr="00743CEA" w:rsidRDefault="00743CEA" w:rsidP="00743CEA">
      <w:pPr>
        <w:pStyle w:val="Akapitzlist"/>
        <w:numPr>
          <w:ilvl w:val="1"/>
          <w:numId w:val="10"/>
        </w:numPr>
        <w:ind w:left="567" w:hanging="425"/>
        <w:jc w:val="both"/>
        <w:rPr>
          <w:rFonts w:asciiTheme="minorHAnsi" w:eastAsia="Cambria" w:hAnsiTheme="minorHAnsi" w:cstheme="minorHAnsi"/>
          <w:sz w:val="16"/>
          <w:szCs w:val="16"/>
        </w:rPr>
      </w:pPr>
      <w:r>
        <w:rPr>
          <w:rFonts w:asciiTheme="minorHAnsi" w:hAnsiTheme="minorHAnsi" w:cstheme="minorHAnsi"/>
          <w:sz w:val="20"/>
          <w:szCs w:val="20"/>
        </w:rPr>
        <w:t>Spójność z identyfikacją wizualną RCO - o</w:t>
      </w:r>
      <w:r w:rsidRPr="00743CEA">
        <w:rPr>
          <w:rFonts w:asciiTheme="minorHAnsi" w:hAnsiTheme="minorHAnsi" w:cstheme="minorHAnsi"/>
          <w:sz w:val="20"/>
          <w:szCs w:val="20"/>
        </w:rPr>
        <w:t>znakowanie musi być zgodne z brandingiem placówki, uwzględniając logo, kolory firmowe, typografię oraz styl graficzny. Spójność wizualna wpływa na profesjonalny odbiór placówki.</w:t>
      </w:r>
    </w:p>
    <w:p w14:paraId="69EE0643" w14:textId="77777777" w:rsidR="00743CEA" w:rsidRPr="00743CEA" w:rsidRDefault="00743CEA" w:rsidP="00743CEA">
      <w:pPr>
        <w:pStyle w:val="Akapitzlist"/>
        <w:numPr>
          <w:ilvl w:val="1"/>
          <w:numId w:val="10"/>
        </w:numPr>
        <w:ind w:left="567" w:hanging="425"/>
        <w:jc w:val="both"/>
        <w:rPr>
          <w:rFonts w:asciiTheme="minorHAnsi" w:eastAsia="Cambria" w:hAnsiTheme="minorHAnsi" w:cstheme="minorHAnsi"/>
          <w:sz w:val="16"/>
          <w:szCs w:val="16"/>
        </w:rPr>
      </w:pPr>
      <w:r>
        <w:rPr>
          <w:rFonts w:asciiTheme="minorHAnsi" w:hAnsiTheme="minorHAnsi" w:cstheme="minorHAnsi"/>
          <w:sz w:val="20"/>
          <w:szCs w:val="20"/>
        </w:rPr>
        <w:t>Przejrzystość i intuicyjność - z</w:t>
      </w:r>
      <w:r w:rsidRPr="00743CEA">
        <w:rPr>
          <w:rFonts w:asciiTheme="minorHAnsi" w:hAnsiTheme="minorHAnsi" w:cstheme="minorHAnsi"/>
          <w:sz w:val="20"/>
          <w:szCs w:val="20"/>
        </w:rPr>
        <w:t>naki i tablice powinny być zrozumiałe dla pacjentów, w tym osób starszych i o ograniczonej zdolności percepcji. Zaleca się używanie uniwersalnych symboli (np. piktogramów) i języka prostego (plain language).</w:t>
      </w:r>
    </w:p>
    <w:p w14:paraId="6B73298E" w14:textId="77777777" w:rsidR="00743CEA" w:rsidRPr="001628CC" w:rsidRDefault="00743CEA" w:rsidP="00743CEA">
      <w:pPr>
        <w:pStyle w:val="Akapitzlist"/>
        <w:numPr>
          <w:ilvl w:val="1"/>
          <w:numId w:val="10"/>
        </w:numPr>
        <w:ind w:left="567" w:hanging="425"/>
        <w:jc w:val="both"/>
        <w:rPr>
          <w:rFonts w:asciiTheme="minorHAnsi" w:eastAsia="Cambria" w:hAnsiTheme="minorHAnsi" w:cstheme="minorHAnsi"/>
          <w:sz w:val="20"/>
          <w:szCs w:val="20"/>
        </w:rPr>
      </w:pPr>
      <w:r>
        <w:rPr>
          <w:rFonts w:asciiTheme="minorHAnsi" w:hAnsiTheme="minorHAnsi" w:cstheme="minorHAnsi"/>
          <w:sz w:val="20"/>
          <w:szCs w:val="20"/>
        </w:rPr>
        <w:lastRenderedPageBreak/>
        <w:t xml:space="preserve">Zgodność z przepisami prawa - </w:t>
      </w:r>
      <w:r w:rsidRPr="00743CEA">
        <w:rPr>
          <w:rFonts w:asciiTheme="minorHAnsi" w:hAnsiTheme="minorHAnsi" w:cstheme="minorHAnsi"/>
          <w:sz w:val="20"/>
          <w:szCs w:val="20"/>
        </w:rPr>
        <w:t xml:space="preserve">Należy przestrzegać norm budowlanych, przepisów </w:t>
      </w:r>
      <w:r w:rsidRPr="001628CC">
        <w:rPr>
          <w:rFonts w:asciiTheme="minorHAnsi" w:hAnsiTheme="minorHAnsi" w:cstheme="minorHAnsi"/>
          <w:sz w:val="20"/>
          <w:szCs w:val="20"/>
        </w:rPr>
        <w:t>przeciwpożarowych oraz wytycznych dla instytucji publicznych, takich jak Rozporządzenie Ministra Infrastruktury w sprawie oznakowania ewakuacyjnego.</w:t>
      </w:r>
    </w:p>
    <w:p w14:paraId="3C0E1809" w14:textId="77777777" w:rsidR="00743CEA" w:rsidRPr="001628CC" w:rsidRDefault="00743CEA" w:rsidP="00743CEA">
      <w:pPr>
        <w:pStyle w:val="Akapitzlist"/>
        <w:numPr>
          <w:ilvl w:val="1"/>
          <w:numId w:val="10"/>
        </w:numPr>
        <w:ind w:left="567" w:hanging="425"/>
        <w:jc w:val="both"/>
        <w:rPr>
          <w:rFonts w:asciiTheme="minorHAnsi" w:eastAsia="Cambria" w:hAnsiTheme="minorHAnsi" w:cstheme="minorHAnsi"/>
          <w:sz w:val="20"/>
          <w:szCs w:val="20"/>
        </w:rPr>
      </w:pPr>
      <w:r w:rsidRPr="001628CC">
        <w:rPr>
          <w:rFonts w:asciiTheme="minorHAnsi" w:eastAsia="Cambria" w:hAnsiTheme="minorHAnsi" w:cstheme="minorHAnsi"/>
          <w:sz w:val="20"/>
          <w:szCs w:val="20"/>
        </w:rPr>
        <w:t>Materiał wykonania - Oznakowanie powinno być wykonane z trwałych, łatwych w czyszczeniu i odpornych na uszkodzenia materiałów, takich jak np. stal nierdzewna, szkło hartowane, plexi czy płyty kompozytowe. Ważne, aby wybrane materiały były zgodne z normami higienicznymi dla placówek medycznych.</w:t>
      </w:r>
    </w:p>
    <w:p w14:paraId="03BCD708" w14:textId="77777777" w:rsidR="00743CEA" w:rsidRDefault="00743CEA" w:rsidP="00743CEA">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 xml:space="preserve">Odporność na warunki zewnętrzne - </w:t>
      </w:r>
      <w:r w:rsidRPr="00743CEA">
        <w:rPr>
          <w:rFonts w:ascii="Arial" w:eastAsia="Cambria" w:hAnsi="Arial" w:cs="Arial"/>
          <w:sz w:val="20"/>
          <w:szCs w:val="20"/>
        </w:rPr>
        <w:t>Tablice i oznakowanie zewnętrzne powinny być odporne na działanie czynników atmosferycznych, promieniowanie UV i wilgoć.</w:t>
      </w:r>
    </w:p>
    <w:p w14:paraId="7E920580" w14:textId="77777777" w:rsidR="00743CEA" w:rsidRDefault="00743CEA" w:rsidP="00743CEA">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 xml:space="preserve">Kontrast i czytelność - </w:t>
      </w:r>
      <w:r w:rsidRPr="00743CEA">
        <w:rPr>
          <w:rFonts w:ascii="Arial" w:eastAsia="Cambria" w:hAnsi="Arial" w:cs="Arial"/>
          <w:sz w:val="20"/>
          <w:szCs w:val="20"/>
        </w:rPr>
        <w:t>Należy zadbać o odpowiedni kontrast kolorów (np. czarny tekst na białym tle), wielkość czcionki (czytelnej z odległości) oraz oświetlenie tablic w słabo doświetlonych miejscach.</w:t>
      </w:r>
    </w:p>
    <w:p w14:paraId="42E9F729" w14:textId="77777777" w:rsidR="00743CEA" w:rsidRDefault="00743CEA" w:rsidP="00743CEA">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 xml:space="preserve">Modularność systemu - </w:t>
      </w:r>
      <w:r w:rsidRPr="00743CEA">
        <w:rPr>
          <w:rFonts w:ascii="Arial" w:eastAsia="Cambria" w:hAnsi="Arial" w:cs="Arial"/>
          <w:sz w:val="20"/>
          <w:szCs w:val="20"/>
        </w:rPr>
        <w:t>Wskazane jest zastosowanie modułowych rozwiązań, które pozwalają na łatwą aktualizację informacji w przypadku zmian organizacyjnych.</w:t>
      </w:r>
    </w:p>
    <w:p w14:paraId="24BBBCE2" w14:textId="77777777" w:rsidR="00743CEA" w:rsidRDefault="00743CEA" w:rsidP="00743CEA">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System nawigacji wewnętrznej:</w:t>
      </w:r>
    </w:p>
    <w:p w14:paraId="5149ED89" w14:textId="77777777" w:rsidR="00743CEA" w:rsidRPr="00743CEA" w:rsidRDefault="00743CEA" w:rsidP="00743CEA">
      <w:pPr>
        <w:pStyle w:val="Akapitzlist"/>
        <w:numPr>
          <w:ilvl w:val="0"/>
          <w:numId w:val="32"/>
        </w:numPr>
        <w:rPr>
          <w:rFonts w:asciiTheme="minorHAnsi" w:hAnsiTheme="minorHAnsi" w:cstheme="minorHAnsi"/>
          <w:sz w:val="20"/>
          <w:szCs w:val="20"/>
        </w:rPr>
      </w:pPr>
      <w:r w:rsidRPr="00743CEA">
        <w:rPr>
          <w:rFonts w:asciiTheme="minorHAnsi" w:hAnsiTheme="minorHAnsi" w:cstheme="minorHAnsi"/>
          <w:sz w:val="20"/>
          <w:szCs w:val="20"/>
        </w:rPr>
        <w:t>Tablice kierunkowe na korytarzach z oznaczeniem oddziałów, gabinetów i pomieszczeń pomocniczych.</w:t>
      </w:r>
    </w:p>
    <w:p w14:paraId="1C2A8CE5" w14:textId="77777777" w:rsidR="00743CEA" w:rsidRPr="00743CEA" w:rsidRDefault="00743CEA" w:rsidP="00743CEA">
      <w:pPr>
        <w:pStyle w:val="Akapitzlist"/>
        <w:numPr>
          <w:ilvl w:val="0"/>
          <w:numId w:val="32"/>
        </w:numPr>
        <w:rPr>
          <w:rFonts w:asciiTheme="minorHAnsi" w:hAnsiTheme="minorHAnsi" w:cstheme="minorHAnsi"/>
          <w:sz w:val="20"/>
          <w:szCs w:val="20"/>
        </w:rPr>
      </w:pPr>
      <w:r w:rsidRPr="00743CEA">
        <w:rPr>
          <w:rFonts w:asciiTheme="minorHAnsi" w:hAnsiTheme="minorHAnsi" w:cstheme="minorHAnsi"/>
          <w:sz w:val="20"/>
          <w:szCs w:val="20"/>
        </w:rPr>
        <w:t>Oznakowanie pięter w windach i przy klatkach schodowych.</w:t>
      </w:r>
    </w:p>
    <w:p w14:paraId="276BE4CA" w14:textId="77777777" w:rsidR="00743CEA" w:rsidRPr="00743CEA" w:rsidRDefault="00743CEA" w:rsidP="00743CEA">
      <w:pPr>
        <w:pStyle w:val="Akapitzlist"/>
        <w:numPr>
          <w:ilvl w:val="0"/>
          <w:numId w:val="32"/>
        </w:numPr>
        <w:rPr>
          <w:rFonts w:asciiTheme="minorHAnsi" w:eastAsia="Cambria" w:hAnsiTheme="minorHAnsi" w:cstheme="minorHAnsi"/>
          <w:sz w:val="20"/>
          <w:szCs w:val="20"/>
        </w:rPr>
      </w:pPr>
      <w:r w:rsidRPr="00743CEA">
        <w:rPr>
          <w:rFonts w:asciiTheme="minorHAnsi" w:hAnsiTheme="minorHAnsi" w:cstheme="minorHAnsi"/>
          <w:sz w:val="20"/>
          <w:szCs w:val="20"/>
        </w:rPr>
        <w:t>Mapy budynku z zaznaczonym punktem „Tu jesteś”.</w:t>
      </w:r>
    </w:p>
    <w:p w14:paraId="7134EAAD" w14:textId="77777777" w:rsidR="00743CEA" w:rsidRDefault="00743CEA" w:rsidP="00743CEA">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System oznakowania zewnętrznego:</w:t>
      </w:r>
    </w:p>
    <w:p w14:paraId="161BF220" w14:textId="77777777" w:rsidR="00743CEA" w:rsidRPr="00743CEA" w:rsidRDefault="00743CEA" w:rsidP="00743CEA">
      <w:pPr>
        <w:pStyle w:val="Akapitzlist"/>
        <w:numPr>
          <w:ilvl w:val="0"/>
          <w:numId w:val="34"/>
        </w:numPr>
        <w:rPr>
          <w:rFonts w:asciiTheme="minorHAnsi" w:hAnsiTheme="minorHAnsi" w:cstheme="minorHAnsi"/>
          <w:sz w:val="20"/>
          <w:szCs w:val="20"/>
        </w:rPr>
      </w:pPr>
      <w:r w:rsidRPr="00743CEA">
        <w:rPr>
          <w:rFonts w:asciiTheme="minorHAnsi" w:hAnsiTheme="minorHAnsi" w:cstheme="minorHAnsi"/>
          <w:sz w:val="20"/>
          <w:szCs w:val="20"/>
        </w:rPr>
        <w:t>Czytelne tablice informacyjne z nazwą placówki oraz oznaczenia wejść, parkingów i punktów przyjęć pacjentów.</w:t>
      </w:r>
    </w:p>
    <w:p w14:paraId="49247218" w14:textId="77777777" w:rsidR="00743CEA" w:rsidRPr="00743CEA" w:rsidRDefault="00743CEA" w:rsidP="00743CEA">
      <w:pPr>
        <w:pStyle w:val="Akapitzlist"/>
        <w:numPr>
          <w:ilvl w:val="0"/>
          <w:numId w:val="34"/>
        </w:numPr>
        <w:rPr>
          <w:rFonts w:asciiTheme="minorHAnsi" w:eastAsia="Cambria" w:hAnsiTheme="minorHAnsi" w:cstheme="minorHAnsi"/>
          <w:sz w:val="20"/>
          <w:szCs w:val="20"/>
        </w:rPr>
      </w:pPr>
      <w:r w:rsidRPr="00743CEA">
        <w:rPr>
          <w:rFonts w:asciiTheme="minorHAnsi" w:hAnsiTheme="minorHAnsi" w:cstheme="minorHAnsi"/>
          <w:sz w:val="20"/>
          <w:szCs w:val="20"/>
        </w:rPr>
        <w:t>Kierunkowskazy prowadzące od głównych dróg dojazdowych.</w:t>
      </w:r>
    </w:p>
    <w:p w14:paraId="1639CC9A" w14:textId="77777777" w:rsidR="00743CEA" w:rsidRDefault="00743CEA" w:rsidP="00743CEA">
      <w:pPr>
        <w:pStyle w:val="Akapitzlist"/>
        <w:numPr>
          <w:ilvl w:val="1"/>
          <w:numId w:val="10"/>
        </w:numPr>
        <w:ind w:left="567" w:hanging="425"/>
        <w:jc w:val="both"/>
        <w:rPr>
          <w:rFonts w:ascii="Arial" w:eastAsia="Cambria" w:hAnsi="Arial" w:cs="Arial"/>
          <w:sz w:val="20"/>
          <w:szCs w:val="20"/>
        </w:rPr>
      </w:pPr>
      <w:r>
        <w:rPr>
          <w:rFonts w:ascii="Arial" w:eastAsia="Cambria" w:hAnsi="Arial" w:cs="Arial"/>
          <w:sz w:val="20"/>
          <w:szCs w:val="20"/>
        </w:rPr>
        <w:t>Oznaczenia dla osób z niepełnosprawnościami</w:t>
      </w:r>
    </w:p>
    <w:p w14:paraId="426AE72B" w14:textId="77777777" w:rsidR="00743CEA" w:rsidRPr="00743CEA" w:rsidRDefault="00743CEA" w:rsidP="00743CEA">
      <w:pPr>
        <w:pStyle w:val="Akapitzlist"/>
        <w:numPr>
          <w:ilvl w:val="0"/>
          <w:numId w:val="37"/>
        </w:numPr>
        <w:rPr>
          <w:rFonts w:asciiTheme="minorHAnsi" w:hAnsiTheme="minorHAnsi" w:cstheme="minorHAnsi"/>
          <w:sz w:val="20"/>
          <w:szCs w:val="20"/>
        </w:rPr>
      </w:pPr>
      <w:r w:rsidRPr="00743CEA">
        <w:rPr>
          <w:rFonts w:asciiTheme="minorHAnsi" w:hAnsiTheme="minorHAnsi" w:cstheme="minorHAnsi"/>
          <w:sz w:val="20"/>
          <w:szCs w:val="20"/>
        </w:rPr>
        <w:t>Napisy w alfabecie Braille’a i tablice dotykowe.</w:t>
      </w:r>
    </w:p>
    <w:p w14:paraId="1A333171" w14:textId="77777777" w:rsidR="00743CEA" w:rsidRPr="00743CEA" w:rsidRDefault="00743CEA" w:rsidP="00743CEA">
      <w:pPr>
        <w:pStyle w:val="Akapitzlist"/>
        <w:numPr>
          <w:ilvl w:val="0"/>
          <w:numId w:val="37"/>
        </w:numPr>
        <w:rPr>
          <w:rFonts w:asciiTheme="minorHAnsi" w:hAnsiTheme="minorHAnsi" w:cstheme="minorHAnsi"/>
          <w:sz w:val="20"/>
          <w:szCs w:val="20"/>
        </w:rPr>
      </w:pPr>
      <w:r w:rsidRPr="00743CEA">
        <w:rPr>
          <w:rFonts w:asciiTheme="minorHAnsi" w:hAnsiTheme="minorHAnsi" w:cstheme="minorHAnsi"/>
          <w:sz w:val="20"/>
          <w:szCs w:val="20"/>
        </w:rPr>
        <w:t>Kontrastowe oznaczenia krawędzi schodów, progów i ścian dla osób niedowidzących.</w:t>
      </w:r>
    </w:p>
    <w:p w14:paraId="38FC8734" w14:textId="77777777" w:rsidR="00743CEA" w:rsidRPr="001628CC" w:rsidRDefault="001628CC" w:rsidP="00743CEA">
      <w:pPr>
        <w:pStyle w:val="Akapitzlist"/>
        <w:numPr>
          <w:ilvl w:val="1"/>
          <w:numId w:val="10"/>
        </w:numPr>
        <w:ind w:left="567" w:hanging="425"/>
        <w:jc w:val="both"/>
        <w:rPr>
          <w:rFonts w:ascii="Arial" w:eastAsia="Cambria" w:hAnsi="Arial" w:cs="Arial"/>
          <w:sz w:val="20"/>
          <w:szCs w:val="20"/>
        </w:rPr>
      </w:pPr>
      <w:r w:rsidRPr="001628CC">
        <w:rPr>
          <w:rFonts w:ascii="Arial" w:eastAsia="Cambria" w:hAnsi="Arial" w:cs="Arial"/>
          <w:sz w:val="20"/>
          <w:szCs w:val="20"/>
        </w:rPr>
        <w:t>Instrukcja obsługi i aktualizacji oznakowania</w:t>
      </w:r>
      <w:r>
        <w:rPr>
          <w:rFonts w:ascii="Arial" w:eastAsia="Cambria" w:hAnsi="Arial" w:cs="Arial"/>
          <w:sz w:val="20"/>
          <w:szCs w:val="20"/>
        </w:rPr>
        <w:t xml:space="preserve"> - p</w:t>
      </w:r>
      <w:r w:rsidRPr="001628CC">
        <w:rPr>
          <w:rFonts w:ascii="Arial" w:eastAsia="Cambria" w:hAnsi="Arial" w:cs="Arial"/>
          <w:sz w:val="20"/>
          <w:szCs w:val="20"/>
        </w:rPr>
        <w:t>o zakończeniu realizacji wykonawca powinien dostarczyć instrukcję, która umożliwi łatwą aktualizację lub wymianę oznaczeń w przyszłości.</w:t>
      </w:r>
    </w:p>
    <w:p w14:paraId="4ADBB6D9" w14:textId="77777777" w:rsidR="00743CEA" w:rsidRDefault="00743CEA" w:rsidP="00743CEA">
      <w:pPr>
        <w:pStyle w:val="Styl1"/>
        <w:numPr>
          <w:ilvl w:val="0"/>
          <w:numId w:val="0"/>
        </w:numPr>
        <w:ind w:left="720" w:hanging="360"/>
        <w:rPr>
          <w:rFonts w:eastAsia="Cambria"/>
        </w:rPr>
      </w:pPr>
    </w:p>
    <w:p w14:paraId="6A027E51" w14:textId="77777777" w:rsidR="001B24C4" w:rsidRPr="001B24C4" w:rsidRDefault="001B24C4" w:rsidP="001B24C4">
      <w:pPr>
        <w:pStyle w:val="Styl1"/>
        <w:spacing w:before="120" w:after="120"/>
        <w:ind w:left="142" w:hanging="142"/>
        <w:rPr>
          <w:rFonts w:eastAsiaTheme="minorHAnsi" w:cstheme="minorBidi"/>
        </w:rPr>
      </w:pPr>
      <w:r>
        <w:rPr>
          <w:rFonts w:eastAsia="Arial Narrow" w:cs="Arial Narrow"/>
        </w:rPr>
        <w:t>Normy i wymagania jakościowe</w:t>
      </w:r>
    </w:p>
    <w:p w14:paraId="7CB4E14F" w14:textId="77777777" w:rsidR="001628CC" w:rsidRPr="001628CC" w:rsidRDefault="001628CC" w:rsidP="001628CC">
      <w:pPr>
        <w:pStyle w:val="Akapitzlist"/>
        <w:numPr>
          <w:ilvl w:val="1"/>
          <w:numId w:val="10"/>
        </w:numPr>
        <w:ind w:left="426" w:hanging="284"/>
        <w:jc w:val="both"/>
        <w:rPr>
          <w:rFonts w:ascii="Arial Narrow" w:eastAsia="Cambria" w:hAnsi="Arial Narrow"/>
          <w:sz w:val="22"/>
          <w:szCs w:val="22"/>
        </w:rPr>
      </w:pPr>
      <w:r>
        <w:rPr>
          <w:rFonts w:ascii="Arial Narrow" w:eastAsia="Cambria" w:hAnsi="Arial Narrow"/>
          <w:sz w:val="22"/>
          <w:szCs w:val="22"/>
        </w:rPr>
        <w:t xml:space="preserve">Realizowany projekt </w:t>
      </w:r>
      <w:r w:rsidR="001B24C4" w:rsidRPr="001B24C4">
        <w:rPr>
          <w:rFonts w:ascii="Arial Narrow" w:eastAsia="Cambria" w:hAnsi="Arial Narrow"/>
          <w:sz w:val="22"/>
          <w:szCs w:val="22"/>
        </w:rPr>
        <w:t>musi spełniać następujące normy:</w:t>
      </w:r>
    </w:p>
    <w:p w14:paraId="42348584" w14:textId="77777777" w:rsidR="001628CC" w:rsidRDefault="001628CC" w:rsidP="001628CC">
      <w:pPr>
        <w:pStyle w:val="Styl1"/>
        <w:numPr>
          <w:ilvl w:val="0"/>
          <w:numId w:val="38"/>
        </w:numPr>
        <w:rPr>
          <w:rFonts w:asciiTheme="minorHAnsi" w:eastAsia="Cambria" w:hAnsiTheme="minorHAnsi" w:cstheme="minorHAnsi"/>
          <w:b w:val="0"/>
          <w:bCs w:val="0"/>
          <w:sz w:val="20"/>
          <w:szCs w:val="20"/>
        </w:rPr>
      </w:pPr>
      <w:r w:rsidRPr="001628CC">
        <w:rPr>
          <w:rFonts w:asciiTheme="minorHAnsi" w:eastAsia="Cambria" w:hAnsiTheme="minorHAnsi" w:cstheme="minorHAnsi"/>
          <w:b w:val="0"/>
          <w:bCs w:val="0"/>
          <w:sz w:val="20"/>
          <w:szCs w:val="20"/>
        </w:rPr>
        <w:t>PN-EN ISO 7010</w:t>
      </w:r>
      <w:r w:rsidRPr="001628CC">
        <w:rPr>
          <w:rFonts w:asciiTheme="minorHAnsi" w:eastAsia="Cambria" w:hAnsiTheme="minorHAnsi" w:cstheme="minorHAnsi"/>
          <w:b w:val="0"/>
          <w:bCs w:val="0"/>
          <w:sz w:val="20"/>
          <w:szCs w:val="20"/>
        </w:rPr>
        <w:br/>
        <w:t>Norma określa standardowe piktogramy bezpieczeństwa, takie jak znaki ewakuacyjne, przeciwpożarowe, zakazu czy ostrzegawcze. Elementy te muszą być zgodne z obowiązującymi przepisami.</w:t>
      </w:r>
    </w:p>
    <w:p w14:paraId="73F2EF7E" w14:textId="77777777" w:rsidR="001628CC" w:rsidRPr="001628CC" w:rsidRDefault="001628CC" w:rsidP="001628CC">
      <w:pPr>
        <w:pStyle w:val="Styl1"/>
        <w:numPr>
          <w:ilvl w:val="0"/>
          <w:numId w:val="38"/>
        </w:numPr>
        <w:rPr>
          <w:rFonts w:asciiTheme="minorHAnsi" w:eastAsia="Cambria" w:hAnsiTheme="minorHAnsi" w:cstheme="minorHAnsi"/>
          <w:b w:val="0"/>
          <w:bCs w:val="0"/>
          <w:sz w:val="20"/>
          <w:szCs w:val="20"/>
        </w:rPr>
      </w:pPr>
      <w:r w:rsidRPr="001628CC">
        <w:rPr>
          <w:rFonts w:asciiTheme="minorHAnsi" w:hAnsiTheme="minorHAnsi" w:cstheme="minorHAnsi"/>
          <w:b w:val="0"/>
          <w:bCs w:val="0"/>
          <w:sz w:val="20"/>
          <w:szCs w:val="20"/>
        </w:rPr>
        <w:t>PN-ISO 3864</w:t>
      </w:r>
      <w:r w:rsidRPr="001628CC">
        <w:rPr>
          <w:rFonts w:asciiTheme="minorHAnsi" w:hAnsiTheme="minorHAnsi" w:cstheme="minorHAnsi"/>
          <w:b w:val="0"/>
          <w:bCs w:val="0"/>
          <w:sz w:val="20"/>
          <w:szCs w:val="20"/>
        </w:rPr>
        <w:br/>
        <w:t>Wytyczne dotyczące kolorów bezpieczeństwa i znaków wizualnych, zapewniające jednoznaczną interpretację informacji.</w:t>
      </w:r>
    </w:p>
    <w:p w14:paraId="49DAAD1C" w14:textId="77777777" w:rsidR="001628CC" w:rsidRPr="001628CC" w:rsidRDefault="001628CC" w:rsidP="001628CC">
      <w:pPr>
        <w:pStyle w:val="Styl1"/>
        <w:numPr>
          <w:ilvl w:val="0"/>
          <w:numId w:val="38"/>
        </w:numPr>
        <w:rPr>
          <w:rFonts w:asciiTheme="minorHAnsi" w:eastAsia="Cambria" w:hAnsiTheme="minorHAnsi" w:cstheme="minorHAnsi"/>
          <w:b w:val="0"/>
          <w:bCs w:val="0"/>
          <w:sz w:val="20"/>
          <w:szCs w:val="20"/>
        </w:rPr>
      </w:pPr>
      <w:r w:rsidRPr="001628CC">
        <w:rPr>
          <w:rFonts w:asciiTheme="minorHAnsi" w:hAnsiTheme="minorHAnsi" w:cstheme="minorHAnsi"/>
          <w:b w:val="0"/>
          <w:bCs w:val="0"/>
          <w:sz w:val="20"/>
          <w:szCs w:val="20"/>
        </w:rPr>
        <w:t>Rozporządzenie Ministra Infrastruktury</w:t>
      </w:r>
      <w:r w:rsidRPr="001628CC">
        <w:rPr>
          <w:rFonts w:asciiTheme="minorHAnsi" w:hAnsiTheme="minorHAnsi" w:cstheme="minorHAnsi"/>
          <w:b w:val="0"/>
          <w:bCs w:val="0"/>
          <w:sz w:val="20"/>
          <w:szCs w:val="20"/>
        </w:rPr>
        <w:br/>
        <w:t>W sprawie warunków technicznych, jakim powinny odpowiadać budynki i ich usytuowanie – odnosi się m.in. do oznaczeń ewakuacyjnych i ich lokalizacji.</w:t>
      </w:r>
    </w:p>
    <w:p w14:paraId="652FDA38" w14:textId="77777777" w:rsidR="002C28BE" w:rsidRPr="002C28BE" w:rsidRDefault="001628CC" w:rsidP="001628CC">
      <w:pPr>
        <w:pStyle w:val="Styl1"/>
        <w:numPr>
          <w:ilvl w:val="0"/>
          <w:numId w:val="38"/>
        </w:numPr>
        <w:rPr>
          <w:rFonts w:asciiTheme="minorHAnsi" w:eastAsia="Cambria" w:hAnsiTheme="minorHAnsi" w:cstheme="minorHAnsi"/>
          <w:b w:val="0"/>
          <w:bCs w:val="0"/>
          <w:sz w:val="20"/>
          <w:szCs w:val="20"/>
        </w:rPr>
      </w:pPr>
      <w:r w:rsidRPr="002C28BE">
        <w:rPr>
          <w:rFonts w:asciiTheme="minorHAnsi" w:hAnsiTheme="minorHAnsi" w:cstheme="minorHAnsi"/>
          <w:b w:val="0"/>
          <w:bCs w:val="0"/>
          <w:sz w:val="20"/>
          <w:szCs w:val="20"/>
        </w:rPr>
        <w:t>Rozporządzenie Ministra Zdrowia w sprawie szpitali i placówek medycznych</w:t>
      </w:r>
      <w:r w:rsidR="002C28BE" w:rsidRPr="002C28BE">
        <w:rPr>
          <w:rFonts w:asciiTheme="minorHAnsi" w:hAnsiTheme="minorHAnsi" w:cstheme="minorHAnsi"/>
          <w:b w:val="0"/>
          <w:bCs w:val="0"/>
          <w:sz w:val="20"/>
          <w:szCs w:val="20"/>
        </w:rPr>
        <w:br/>
      </w:r>
      <w:r w:rsidRPr="002C28BE">
        <w:rPr>
          <w:rFonts w:asciiTheme="minorHAnsi" w:hAnsiTheme="minorHAnsi" w:cstheme="minorHAnsi"/>
          <w:b w:val="0"/>
          <w:bCs w:val="0"/>
          <w:sz w:val="20"/>
          <w:szCs w:val="20"/>
        </w:rPr>
        <w:t>Wymaga m.in. odpowiedniego oznakowania miejsc pierwszej pomocy, punktów przyjęć, oddziałów, gabinetów czy stref radiologicznych.</w:t>
      </w:r>
    </w:p>
    <w:p w14:paraId="77D38862" w14:textId="77777777" w:rsidR="002C28BE" w:rsidRPr="002C28BE" w:rsidRDefault="001628CC" w:rsidP="001628CC">
      <w:pPr>
        <w:pStyle w:val="Styl1"/>
        <w:numPr>
          <w:ilvl w:val="0"/>
          <w:numId w:val="38"/>
        </w:numPr>
        <w:rPr>
          <w:rFonts w:asciiTheme="minorHAnsi" w:eastAsia="Cambria" w:hAnsiTheme="minorHAnsi" w:cstheme="minorHAnsi"/>
          <w:b w:val="0"/>
          <w:bCs w:val="0"/>
          <w:sz w:val="20"/>
          <w:szCs w:val="20"/>
        </w:rPr>
      </w:pPr>
      <w:r w:rsidRPr="002C28BE">
        <w:rPr>
          <w:rFonts w:asciiTheme="minorHAnsi" w:hAnsiTheme="minorHAnsi" w:cstheme="minorHAnsi"/>
          <w:b w:val="0"/>
          <w:bCs w:val="0"/>
          <w:sz w:val="20"/>
          <w:szCs w:val="20"/>
        </w:rPr>
        <w:lastRenderedPageBreak/>
        <w:t>PN-EN 13501-1</w:t>
      </w:r>
      <w:r w:rsidRPr="002C28BE">
        <w:rPr>
          <w:rFonts w:asciiTheme="minorHAnsi" w:hAnsiTheme="minorHAnsi" w:cstheme="minorHAnsi"/>
          <w:b w:val="0"/>
          <w:bCs w:val="0"/>
          <w:sz w:val="20"/>
          <w:szCs w:val="20"/>
        </w:rPr>
        <w:br/>
        <w:t>Klasyfikacja ogniowa materiałów budowlanych. Tablice i oznakowania stosowane w budynkach użyteczności publicznej powinny być wykonane z materiałów o odpowiedniej klasie odporności ogniowej.</w:t>
      </w:r>
    </w:p>
    <w:p w14:paraId="092402FA" w14:textId="77777777" w:rsidR="002C28BE" w:rsidRPr="002C28BE" w:rsidRDefault="001628CC" w:rsidP="001628CC">
      <w:pPr>
        <w:pStyle w:val="Styl1"/>
        <w:numPr>
          <w:ilvl w:val="0"/>
          <w:numId w:val="38"/>
        </w:numPr>
        <w:rPr>
          <w:rFonts w:asciiTheme="minorHAnsi" w:eastAsia="Cambria" w:hAnsiTheme="minorHAnsi" w:cstheme="minorHAnsi"/>
          <w:b w:val="0"/>
          <w:bCs w:val="0"/>
          <w:sz w:val="20"/>
          <w:szCs w:val="20"/>
        </w:rPr>
      </w:pPr>
      <w:r w:rsidRPr="002C28BE">
        <w:rPr>
          <w:rFonts w:asciiTheme="minorHAnsi" w:hAnsiTheme="minorHAnsi" w:cstheme="minorHAnsi"/>
          <w:b w:val="0"/>
          <w:bCs w:val="0"/>
          <w:sz w:val="20"/>
          <w:szCs w:val="20"/>
        </w:rPr>
        <w:t>PN-EN 14434</w:t>
      </w:r>
      <w:r w:rsidRPr="002C28BE">
        <w:rPr>
          <w:rFonts w:asciiTheme="minorHAnsi" w:hAnsiTheme="minorHAnsi" w:cstheme="minorHAnsi"/>
          <w:b w:val="0"/>
          <w:bCs w:val="0"/>
          <w:sz w:val="20"/>
          <w:szCs w:val="20"/>
        </w:rPr>
        <w:br/>
        <w:t>Wytyczne dotyczące projektowania i montażu tablic informacyjnych, w tym trwałości i odporności na warunki atmosferyczne.</w:t>
      </w:r>
    </w:p>
    <w:p w14:paraId="4592EF89" w14:textId="77777777" w:rsidR="002C28BE" w:rsidRPr="002C28BE" w:rsidRDefault="001628CC" w:rsidP="001628CC">
      <w:pPr>
        <w:pStyle w:val="Styl1"/>
        <w:numPr>
          <w:ilvl w:val="0"/>
          <w:numId w:val="38"/>
        </w:numPr>
        <w:rPr>
          <w:rFonts w:asciiTheme="minorHAnsi" w:eastAsia="Cambria" w:hAnsiTheme="minorHAnsi" w:cstheme="minorHAnsi"/>
          <w:b w:val="0"/>
          <w:bCs w:val="0"/>
          <w:sz w:val="20"/>
          <w:szCs w:val="20"/>
        </w:rPr>
      </w:pPr>
      <w:r w:rsidRPr="002C28BE">
        <w:rPr>
          <w:rFonts w:asciiTheme="minorHAnsi" w:hAnsiTheme="minorHAnsi" w:cstheme="minorHAnsi"/>
          <w:b w:val="0"/>
          <w:bCs w:val="0"/>
          <w:sz w:val="20"/>
          <w:szCs w:val="20"/>
        </w:rPr>
        <w:t>PN-EN 12899-1</w:t>
      </w:r>
      <w:r w:rsidRPr="002C28BE">
        <w:rPr>
          <w:rFonts w:asciiTheme="minorHAnsi" w:hAnsiTheme="minorHAnsi" w:cstheme="minorHAnsi"/>
          <w:b w:val="0"/>
          <w:bCs w:val="0"/>
          <w:sz w:val="20"/>
          <w:szCs w:val="20"/>
        </w:rPr>
        <w:br/>
        <w:t>Norma dotycząca trwałości znaków pionowych, takich jak tablice zewnętrzne – obejmuje odporność na promieniowanie UV, wilgoć i zanieczyszczenia.</w:t>
      </w:r>
    </w:p>
    <w:p w14:paraId="30FC35E2" w14:textId="77777777" w:rsidR="002C28BE" w:rsidRPr="002C28BE" w:rsidRDefault="001628CC" w:rsidP="001628CC">
      <w:pPr>
        <w:pStyle w:val="Styl1"/>
        <w:numPr>
          <w:ilvl w:val="0"/>
          <w:numId w:val="38"/>
        </w:numPr>
        <w:rPr>
          <w:rFonts w:asciiTheme="minorHAnsi" w:eastAsia="Cambria" w:hAnsiTheme="minorHAnsi" w:cstheme="minorHAnsi"/>
          <w:b w:val="0"/>
          <w:bCs w:val="0"/>
          <w:sz w:val="20"/>
          <w:szCs w:val="20"/>
        </w:rPr>
      </w:pPr>
      <w:r w:rsidRPr="002C28BE">
        <w:rPr>
          <w:rFonts w:asciiTheme="minorHAnsi" w:hAnsiTheme="minorHAnsi" w:cstheme="minorHAnsi"/>
          <w:b w:val="0"/>
          <w:bCs w:val="0"/>
          <w:sz w:val="20"/>
          <w:szCs w:val="20"/>
        </w:rPr>
        <w:t>PN-ISO 21542</w:t>
      </w:r>
      <w:r w:rsidRPr="002C28BE">
        <w:rPr>
          <w:rFonts w:asciiTheme="minorHAnsi" w:hAnsiTheme="minorHAnsi" w:cstheme="minorHAnsi"/>
          <w:b w:val="0"/>
          <w:bCs w:val="0"/>
          <w:sz w:val="20"/>
          <w:szCs w:val="20"/>
        </w:rPr>
        <w:br/>
        <w:t>Wytyczne dotyczące dostępności budynków dla osób z niepełnosprawnościami, w tym oznaczenia w alfabecie Braille’a, kontrastowe elementy wizualne i odpowiednia wysokość montażu tablic.</w:t>
      </w:r>
    </w:p>
    <w:p w14:paraId="56ABF425" w14:textId="77777777" w:rsidR="002C28BE" w:rsidRPr="002C28BE" w:rsidRDefault="001628CC" w:rsidP="001628CC">
      <w:pPr>
        <w:pStyle w:val="Styl1"/>
        <w:numPr>
          <w:ilvl w:val="0"/>
          <w:numId w:val="38"/>
        </w:numPr>
        <w:rPr>
          <w:rFonts w:asciiTheme="minorHAnsi" w:eastAsia="Cambria" w:hAnsiTheme="minorHAnsi" w:cstheme="minorHAnsi"/>
          <w:b w:val="0"/>
          <w:bCs w:val="0"/>
          <w:sz w:val="20"/>
          <w:szCs w:val="20"/>
        </w:rPr>
      </w:pPr>
      <w:r w:rsidRPr="002C28BE">
        <w:rPr>
          <w:rFonts w:asciiTheme="minorHAnsi" w:hAnsiTheme="minorHAnsi" w:cstheme="minorHAnsi"/>
          <w:b w:val="0"/>
          <w:bCs w:val="0"/>
          <w:sz w:val="20"/>
          <w:szCs w:val="20"/>
        </w:rPr>
        <w:t>PN-EN 71-3</w:t>
      </w:r>
      <w:r w:rsidRPr="002C28BE">
        <w:rPr>
          <w:rFonts w:asciiTheme="minorHAnsi" w:hAnsiTheme="minorHAnsi" w:cstheme="minorHAnsi"/>
          <w:b w:val="0"/>
          <w:bCs w:val="0"/>
          <w:sz w:val="20"/>
          <w:szCs w:val="20"/>
        </w:rPr>
        <w:br/>
        <w:t>Bezpieczeństwo chemiczne – materiały użyte do oznakowań (np. farby, powłoki) nie mogą emitować toksycznych substancji.</w:t>
      </w:r>
    </w:p>
    <w:p w14:paraId="1DC20F80" w14:textId="77777777" w:rsidR="002C28BE" w:rsidRPr="002C28BE" w:rsidRDefault="001628CC" w:rsidP="001628CC">
      <w:pPr>
        <w:pStyle w:val="Styl1"/>
        <w:numPr>
          <w:ilvl w:val="0"/>
          <w:numId w:val="38"/>
        </w:numPr>
        <w:rPr>
          <w:rFonts w:asciiTheme="minorHAnsi" w:eastAsia="Cambria" w:hAnsiTheme="minorHAnsi" w:cstheme="minorHAnsi"/>
          <w:b w:val="0"/>
          <w:bCs w:val="0"/>
          <w:sz w:val="20"/>
          <w:szCs w:val="20"/>
        </w:rPr>
      </w:pPr>
      <w:r w:rsidRPr="002C28BE">
        <w:rPr>
          <w:rFonts w:asciiTheme="minorHAnsi" w:hAnsiTheme="minorHAnsi" w:cstheme="minorHAnsi"/>
          <w:b w:val="0"/>
          <w:bCs w:val="0"/>
          <w:sz w:val="20"/>
          <w:szCs w:val="20"/>
        </w:rPr>
        <w:t>PN-EN 16798-1</w:t>
      </w:r>
      <w:r w:rsidRPr="002C28BE">
        <w:rPr>
          <w:rFonts w:asciiTheme="minorHAnsi" w:hAnsiTheme="minorHAnsi" w:cstheme="minorHAnsi"/>
          <w:b w:val="0"/>
          <w:bCs w:val="0"/>
          <w:sz w:val="20"/>
          <w:szCs w:val="20"/>
        </w:rPr>
        <w:br/>
        <w:t>Standardy dotyczące zdrowego środowiska w budynkach – materiały powinny być łatwe w czyszczeniu i odporne na działanie środków dezynfekujących.</w:t>
      </w:r>
    </w:p>
    <w:p w14:paraId="38D97618" w14:textId="77777777" w:rsidR="001628CC" w:rsidRPr="002C28BE" w:rsidRDefault="001628CC" w:rsidP="001628CC">
      <w:pPr>
        <w:pStyle w:val="Styl1"/>
        <w:numPr>
          <w:ilvl w:val="0"/>
          <w:numId w:val="38"/>
        </w:numPr>
        <w:rPr>
          <w:rFonts w:asciiTheme="minorHAnsi" w:eastAsia="Cambria" w:hAnsiTheme="minorHAnsi" w:cstheme="minorHAnsi"/>
          <w:b w:val="0"/>
          <w:bCs w:val="0"/>
          <w:sz w:val="20"/>
          <w:szCs w:val="20"/>
        </w:rPr>
      </w:pPr>
      <w:r w:rsidRPr="002C28BE">
        <w:rPr>
          <w:rFonts w:asciiTheme="minorHAnsi" w:hAnsiTheme="minorHAnsi" w:cstheme="minorHAnsi"/>
          <w:b w:val="0"/>
          <w:bCs w:val="0"/>
          <w:sz w:val="20"/>
          <w:szCs w:val="20"/>
        </w:rPr>
        <w:t>PN-EN 1991-1-1</w:t>
      </w:r>
      <w:r w:rsidRPr="002C28BE">
        <w:rPr>
          <w:rFonts w:asciiTheme="minorHAnsi" w:hAnsiTheme="minorHAnsi" w:cstheme="minorHAnsi"/>
          <w:b w:val="0"/>
          <w:bCs w:val="0"/>
          <w:sz w:val="20"/>
          <w:szCs w:val="20"/>
        </w:rPr>
        <w:br/>
        <w:t>Wytrzymałość konstrukcji na obciążenia mechaniczne – tablice i oznakowania muszą być solidnie zamocowane, aby uniknąć wypadków.</w:t>
      </w:r>
    </w:p>
    <w:p w14:paraId="09945355" w14:textId="77777777" w:rsidR="001628CC" w:rsidRPr="002C28BE" w:rsidRDefault="001628CC" w:rsidP="001628CC">
      <w:pPr>
        <w:rPr>
          <w:rFonts w:asciiTheme="minorHAnsi" w:eastAsia="Cambria" w:hAnsiTheme="minorHAnsi" w:cstheme="minorHAnsi"/>
          <w:b/>
          <w:bCs/>
          <w:sz w:val="20"/>
          <w:szCs w:val="20"/>
        </w:rPr>
      </w:pPr>
      <w:r w:rsidRPr="002C28BE">
        <w:rPr>
          <w:rFonts w:asciiTheme="minorHAnsi" w:eastAsia="Cambria" w:hAnsiTheme="minorHAnsi" w:cstheme="minorHAnsi"/>
          <w:b/>
          <w:bCs/>
          <w:sz w:val="20"/>
          <w:szCs w:val="20"/>
        </w:rPr>
        <w:t>Wytyczne jakościowe:</w:t>
      </w:r>
    </w:p>
    <w:p w14:paraId="1A4DAAD7" w14:textId="77777777" w:rsidR="002C28BE" w:rsidRDefault="001628CC" w:rsidP="001628CC">
      <w:pPr>
        <w:pStyle w:val="Akapitzlist"/>
        <w:numPr>
          <w:ilvl w:val="7"/>
          <w:numId w:val="4"/>
        </w:numPr>
        <w:ind w:left="709" w:hanging="283"/>
        <w:rPr>
          <w:rFonts w:asciiTheme="minorHAnsi" w:hAnsiTheme="minorHAnsi" w:cstheme="minorHAnsi"/>
          <w:sz w:val="20"/>
          <w:szCs w:val="20"/>
        </w:rPr>
      </w:pPr>
      <w:r w:rsidRPr="002C28BE">
        <w:rPr>
          <w:rFonts w:asciiTheme="minorHAnsi" w:hAnsiTheme="minorHAnsi" w:cstheme="minorHAnsi"/>
          <w:b/>
          <w:bCs/>
          <w:sz w:val="20"/>
          <w:szCs w:val="20"/>
        </w:rPr>
        <w:t>Trwałość</w:t>
      </w:r>
      <w:r w:rsidRPr="002C28BE">
        <w:rPr>
          <w:rFonts w:asciiTheme="minorHAnsi" w:hAnsiTheme="minorHAnsi" w:cstheme="minorHAnsi"/>
          <w:sz w:val="20"/>
          <w:szCs w:val="20"/>
        </w:rPr>
        <w:br/>
        <w:t>Gwarancja jakości materiałów powinna obejmować co najmniej 5</w:t>
      </w:r>
      <w:r w:rsidR="002C28BE">
        <w:rPr>
          <w:rFonts w:asciiTheme="minorHAnsi" w:hAnsiTheme="minorHAnsi" w:cstheme="minorHAnsi"/>
          <w:sz w:val="20"/>
          <w:szCs w:val="20"/>
        </w:rPr>
        <w:t xml:space="preserve"> </w:t>
      </w:r>
      <w:r w:rsidRPr="002C28BE">
        <w:rPr>
          <w:rFonts w:asciiTheme="minorHAnsi" w:hAnsiTheme="minorHAnsi" w:cstheme="minorHAnsi"/>
          <w:sz w:val="20"/>
          <w:szCs w:val="20"/>
        </w:rPr>
        <w:t>lat, w zależności od lokalizacji i warunków użytkowania (np. zewnętrzne oznakowanie narażone na UV i wilgoć).</w:t>
      </w:r>
    </w:p>
    <w:p w14:paraId="309FAE1B" w14:textId="77777777" w:rsidR="002C28BE" w:rsidRDefault="002C28BE" w:rsidP="002C28BE">
      <w:pPr>
        <w:pStyle w:val="Akapitzlist"/>
        <w:ind w:left="709"/>
        <w:rPr>
          <w:rFonts w:asciiTheme="minorHAnsi" w:hAnsiTheme="minorHAnsi" w:cstheme="minorHAnsi"/>
          <w:sz w:val="20"/>
          <w:szCs w:val="20"/>
        </w:rPr>
      </w:pPr>
    </w:p>
    <w:p w14:paraId="78E71DE4" w14:textId="77777777" w:rsidR="002C28BE" w:rsidRDefault="001628CC" w:rsidP="001628CC">
      <w:pPr>
        <w:pStyle w:val="Akapitzlist"/>
        <w:numPr>
          <w:ilvl w:val="7"/>
          <w:numId w:val="4"/>
        </w:numPr>
        <w:ind w:left="709" w:hanging="283"/>
        <w:rPr>
          <w:rFonts w:asciiTheme="minorHAnsi" w:hAnsiTheme="minorHAnsi" w:cstheme="minorHAnsi"/>
          <w:sz w:val="20"/>
          <w:szCs w:val="20"/>
        </w:rPr>
      </w:pPr>
      <w:r w:rsidRPr="002C28BE">
        <w:rPr>
          <w:rFonts w:asciiTheme="minorHAnsi" w:hAnsiTheme="minorHAnsi" w:cstheme="minorHAnsi"/>
          <w:b/>
          <w:bCs/>
          <w:sz w:val="20"/>
          <w:szCs w:val="20"/>
        </w:rPr>
        <w:t>Łatwość aktualizacji</w:t>
      </w:r>
      <w:r w:rsidRPr="002C28BE">
        <w:rPr>
          <w:rFonts w:asciiTheme="minorHAnsi" w:hAnsiTheme="minorHAnsi" w:cstheme="minorHAnsi"/>
          <w:sz w:val="20"/>
          <w:szCs w:val="20"/>
        </w:rPr>
        <w:br/>
        <w:t>System powinien umożliwiać łatwą wymianę elementów w przypadku zmian organizacyjnych, co zwiększy jego funkcjonalność w dłuższym okresie.</w:t>
      </w:r>
    </w:p>
    <w:p w14:paraId="5572BD19" w14:textId="77777777" w:rsidR="002C28BE" w:rsidRPr="002C28BE" w:rsidRDefault="002C28BE" w:rsidP="002C28BE">
      <w:pPr>
        <w:rPr>
          <w:rFonts w:asciiTheme="minorHAnsi" w:hAnsiTheme="minorHAnsi" w:cstheme="minorHAnsi"/>
          <w:sz w:val="20"/>
          <w:szCs w:val="20"/>
        </w:rPr>
      </w:pPr>
    </w:p>
    <w:p w14:paraId="2DCD38EE" w14:textId="77777777" w:rsidR="001628CC" w:rsidRPr="002C28BE" w:rsidRDefault="001628CC" w:rsidP="001628CC">
      <w:pPr>
        <w:pStyle w:val="Akapitzlist"/>
        <w:numPr>
          <w:ilvl w:val="7"/>
          <w:numId w:val="4"/>
        </w:numPr>
        <w:ind w:left="709" w:hanging="283"/>
        <w:rPr>
          <w:rFonts w:asciiTheme="minorHAnsi" w:hAnsiTheme="minorHAnsi" w:cstheme="minorHAnsi"/>
          <w:sz w:val="20"/>
          <w:szCs w:val="20"/>
        </w:rPr>
      </w:pPr>
      <w:r w:rsidRPr="002C28BE">
        <w:rPr>
          <w:rFonts w:asciiTheme="minorHAnsi" w:hAnsiTheme="minorHAnsi" w:cstheme="minorHAnsi"/>
          <w:b/>
          <w:bCs/>
          <w:sz w:val="20"/>
          <w:szCs w:val="20"/>
        </w:rPr>
        <w:t>Minimalizacja błędów interpretacyjnych</w:t>
      </w:r>
      <w:r w:rsidRPr="002C28BE">
        <w:rPr>
          <w:rFonts w:asciiTheme="minorHAnsi" w:hAnsiTheme="minorHAnsi" w:cstheme="minorHAnsi"/>
          <w:sz w:val="20"/>
          <w:szCs w:val="20"/>
        </w:rPr>
        <w:br/>
        <w:t>Elementy oznakowania powinny być testowane pod kątem czytelności i zrozumiałości przez grupę docelową (pacjenci, personel).</w:t>
      </w:r>
    </w:p>
    <w:p w14:paraId="350DDBED" w14:textId="77777777" w:rsidR="001628CC" w:rsidRPr="004F3AE6" w:rsidRDefault="001628CC" w:rsidP="001628CC">
      <w:pPr>
        <w:pStyle w:val="Styl1"/>
        <w:numPr>
          <w:ilvl w:val="0"/>
          <w:numId w:val="0"/>
        </w:numPr>
        <w:ind w:left="720" w:hanging="360"/>
        <w:rPr>
          <w:rFonts w:eastAsia="Cambria"/>
        </w:rPr>
      </w:pPr>
    </w:p>
    <w:p w14:paraId="6FBAE84A" w14:textId="77777777" w:rsidR="007F45C6" w:rsidRPr="006E0AB7" w:rsidRDefault="007F45C6" w:rsidP="006E5687">
      <w:pPr>
        <w:pStyle w:val="Styl1"/>
        <w:spacing w:before="120" w:after="120"/>
        <w:ind w:left="142" w:hanging="142"/>
        <w:rPr>
          <w:rFonts w:ascii="Arial" w:hAnsi="Arial" w:cs="Arial"/>
          <w:sz w:val="20"/>
          <w:szCs w:val="20"/>
        </w:rPr>
      </w:pPr>
      <w:r w:rsidRPr="006E5687">
        <w:rPr>
          <w:rFonts w:eastAsia="Arial Narrow" w:cs="Arial Narrow"/>
        </w:rPr>
        <w:t>Opis</w:t>
      </w:r>
      <w:r w:rsidRPr="006E0AB7">
        <w:rPr>
          <w:rFonts w:ascii="Arial" w:hAnsi="Arial" w:cs="Arial"/>
          <w:sz w:val="20"/>
          <w:szCs w:val="20"/>
        </w:rPr>
        <w:t xml:space="preserve"> istniejącego stanu zagospodarowania terenu i obowiązki Wykonawcy w tym zakresie:</w:t>
      </w:r>
    </w:p>
    <w:p w14:paraId="706E4CE0" w14:textId="77777777" w:rsidR="00295964" w:rsidRPr="004D77CC" w:rsidRDefault="007F45C6" w:rsidP="004D77CC">
      <w:pPr>
        <w:pStyle w:val="Akapitzlist"/>
        <w:numPr>
          <w:ilvl w:val="1"/>
          <w:numId w:val="10"/>
        </w:numPr>
        <w:ind w:left="567" w:hanging="425"/>
        <w:jc w:val="both"/>
        <w:rPr>
          <w:rFonts w:ascii="Arial" w:eastAsia="Cambria" w:hAnsi="Arial" w:cs="Arial"/>
          <w:sz w:val="20"/>
          <w:szCs w:val="20"/>
        </w:rPr>
      </w:pPr>
      <w:r w:rsidRPr="004D77CC">
        <w:rPr>
          <w:rFonts w:ascii="Arial" w:eastAsia="Cambria" w:hAnsi="Arial" w:cs="Arial"/>
          <w:sz w:val="20"/>
          <w:szCs w:val="20"/>
        </w:rPr>
        <w:t>Przedmiotow</w:t>
      </w:r>
      <w:r w:rsidR="002C28BE">
        <w:rPr>
          <w:rFonts w:ascii="Arial" w:eastAsia="Cambria" w:hAnsi="Arial" w:cs="Arial"/>
          <w:sz w:val="20"/>
          <w:szCs w:val="20"/>
        </w:rPr>
        <w:t xml:space="preserve">y projekt </w:t>
      </w:r>
      <w:r w:rsidRPr="004D77CC">
        <w:rPr>
          <w:rFonts w:ascii="Arial" w:eastAsia="Cambria" w:hAnsi="Arial" w:cs="Arial"/>
          <w:sz w:val="20"/>
          <w:szCs w:val="20"/>
        </w:rPr>
        <w:t>zlokalizowana jest na</w:t>
      </w:r>
      <w:r w:rsidR="002C28BE">
        <w:rPr>
          <w:rFonts w:ascii="Arial" w:eastAsia="Cambria" w:hAnsi="Arial" w:cs="Arial"/>
          <w:sz w:val="20"/>
          <w:szCs w:val="20"/>
        </w:rPr>
        <w:t xml:space="preserve"> terenie otaczającym szpital oraz wewnątrz szpitala</w:t>
      </w:r>
      <w:r w:rsidRPr="004D77CC">
        <w:rPr>
          <w:rFonts w:ascii="Arial" w:eastAsia="Cambria" w:hAnsi="Arial" w:cs="Arial"/>
          <w:sz w:val="20"/>
          <w:szCs w:val="20"/>
        </w:rPr>
        <w:t xml:space="preserve"> </w:t>
      </w:r>
      <w:r w:rsidR="00295964" w:rsidRPr="004D77CC">
        <w:rPr>
          <w:rFonts w:ascii="Arial" w:eastAsia="Cambria" w:hAnsi="Arial" w:cs="Arial"/>
          <w:sz w:val="20"/>
          <w:szCs w:val="20"/>
        </w:rPr>
        <w:t>RCO położonej przy ul.</w:t>
      </w:r>
      <w:r w:rsidR="00486F01" w:rsidRPr="004D77CC">
        <w:rPr>
          <w:rFonts w:ascii="Arial" w:eastAsia="Cambria" w:hAnsi="Arial" w:cs="Arial"/>
          <w:sz w:val="20"/>
          <w:szCs w:val="20"/>
        </w:rPr>
        <w:t> </w:t>
      </w:r>
      <w:r w:rsidR="00295964" w:rsidRPr="004D77CC">
        <w:rPr>
          <w:rFonts w:ascii="Arial" w:eastAsia="Cambria" w:hAnsi="Arial" w:cs="Arial"/>
          <w:sz w:val="20"/>
          <w:szCs w:val="20"/>
        </w:rPr>
        <w:t>Uniwersyteckiej 6A w Radomiu.</w:t>
      </w:r>
    </w:p>
    <w:p w14:paraId="52882017" w14:textId="77777777" w:rsidR="00D46477" w:rsidRPr="004D77CC" w:rsidRDefault="007F45C6" w:rsidP="004D77CC">
      <w:pPr>
        <w:pStyle w:val="Akapitzlist"/>
        <w:numPr>
          <w:ilvl w:val="1"/>
          <w:numId w:val="10"/>
        </w:numPr>
        <w:ind w:left="567" w:hanging="425"/>
        <w:jc w:val="both"/>
        <w:rPr>
          <w:rFonts w:ascii="Arial" w:eastAsia="Cambria" w:hAnsi="Arial" w:cs="Arial"/>
          <w:sz w:val="20"/>
          <w:szCs w:val="20"/>
        </w:rPr>
      </w:pPr>
      <w:r w:rsidRPr="004D77CC">
        <w:rPr>
          <w:rFonts w:ascii="Arial" w:eastAsia="Cambria" w:hAnsi="Arial" w:cs="Arial"/>
          <w:sz w:val="20"/>
          <w:szCs w:val="20"/>
        </w:rPr>
        <w:t xml:space="preserve">W okresie realizacji </w:t>
      </w:r>
      <w:r w:rsidR="002C28BE">
        <w:rPr>
          <w:rFonts w:ascii="Arial" w:eastAsia="Cambria" w:hAnsi="Arial" w:cs="Arial"/>
          <w:sz w:val="20"/>
          <w:szCs w:val="20"/>
        </w:rPr>
        <w:t>prac montażowych</w:t>
      </w:r>
      <w:r w:rsidRPr="004D77CC">
        <w:rPr>
          <w:rFonts w:ascii="Arial" w:eastAsia="Cambria" w:hAnsi="Arial" w:cs="Arial"/>
          <w:sz w:val="20"/>
          <w:szCs w:val="20"/>
        </w:rPr>
        <w:t xml:space="preserve"> w istniejącym budynku </w:t>
      </w:r>
      <w:r w:rsidR="00295964" w:rsidRPr="004D77CC">
        <w:rPr>
          <w:rFonts w:ascii="Arial" w:eastAsia="Cambria" w:hAnsi="Arial" w:cs="Arial"/>
          <w:sz w:val="20"/>
          <w:szCs w:val="20"/>
        </w:rPr>
        <w:t>RCO</w:t>
      </w:r>
      <w:r w:rsidRPr="004D77CC">
        <w:rPr>
          <w:rFonts w:ascii="Arial" w:eastAsia="Cambria" w:hAnsi="Arial" w:cs="Arial"/>
          <w:sz w:val="20"/>
          <w:szCs w:val="20"/>
        </w:rPr>
        <w:t xml:space="preserve"> funkcjonować będzie </w:t>
      </w:r>
      <w:r w:rsidR="004D77CC" w:rsidRPr="004D77CC">
        <w:rPr>
          <w:rFonts w:ascii="Arial" w:eastAsia="Cambria" w:hAnsi="Arial" w:cs="Arial"/>
          <w:sz w:val="20"/>
          <w:szCs w:val="20"/>
        </w:rPr>
        <w:t>szpital,</w:t>
      </w:r>
      <w:r w:rsidR="001872BA" w:rsidRPr="004D77CC">
        <w:rPr>
          <w:rFonts w:ascii="Arial" w:eastAsia="Cambria" w:hAnsi="Arial" w:cs="Arial"/>
          <w:sz w:val="20"/>
          <w:szCs w:val="20"/>
        </w:rPr>
        <w:t xml:space="preserve"> w którym prowadzone będą świadczenia w tym operacje i zabiegi</w:t>
      </w:r>
      <w:r w:rsidRPr="004D77CC">
        <w:rPr>
          <w:rFonts w:ascii="Arial" w:eastAsia="Cambria" w:hAnsi="Arial" w:cs="Arial"/>
          <w:sz w:val="20"/>
          <w:szCs w:val="20"/>
        </w:rPr>
        <w:t>;</w:t>
      </w:r>
      <w:r w:rsidR="00C81F6A" w:rsidRPr="004D77CC">
        <w:rPr>
          <w:rFonts w:ascii="Arial" w:eastAsia="Cambria" w:hAnsi="Arial" w:cs="Arial"/>
          <w:sz w:val="20"/>
          <w:szCs w:val="20"/>
        </w:rPr>
        <w:t xml:space="preserve"> </w:t>
      </w:r>
      <w:r w:rsidR="00295964" w:rsidRPr="004D77CC">
        <w:rPr>
          <w:rFonts w:ascii="Arial" w:eastAsia="Cambria" w:hAnsi="Arial" w:cs="Arial"/>
          <w:sz w:val="20"/>
          <w:szCs w:val="20"/>
        </w:rPr>
        <w:t>K</w:t>
      </w:r>
      <w:r w:rsidR="00C81F6A" w:rsidRPr="004D77CC">
        <w:rPr>
          <w:rFonts w:ascii="Arial" w:eastAsia="Cambria" w:hAnsi="Arial" w:cs="Arial"/>
          <w:sz w:val="20"/>
          <w:szCs w:val="20"/>
        </w:rPr>
        <w:t xml:space="preserve">onieczne </w:t>
      </w:r>
      <w:r w:rsidR="004D77CC" w:rsidRPr="004D77CC">
        <w:rPr>
          <w:rFonts w:ascii="Arial" w:eastAsia="Cambria" w:hAnsi="Arial" w:cs="Arial"/>
          <w:sz w:val="20"/>
          <w:szCs w:val="20"/>
        </w:rPr>
        <w:lastRenderedPageBreak/>
        <w:t>będzie</w:t>
      </w:r>
      <w:r w:rsidR="00C81F6A" w:rsidRPr="004D77CC">
        <w:rPr>
          <w:rFonts w:ascii="Arial" w:eastAsia="Cambria" w:hAnsi="Arial" w:cs="Arial"/>
          <w:sz w:val="20"/>
          <w:szCs w:val="20"/>
        </w:rPr>
        <w:t xml:space="preserve"> utrzymanie pełnej funkcjonalności pomieszcze</w:t>
      </w:r>
      <w:r w:rsidR="001872BA" w:rsidRPr="004D77CC">
        <w:rPr>
          <w:rFonts w:ascii="Arial" w:eastAsia="Cambria" w:hAnsi="Arial" w:cs="Arial"/>
          <w:sz w:val="20"/>
          <w:szCs w:val="20"/>
        </w:rPr>
        <w:t xml:space="preserve">ń szpitala </w:t>
      </w:r>
      <w:r w:rsidR="00C81F6A" w:rsidRPr="004D77CC">
        <w:rPr>
          <w:rFonts w:ascii="Arial" w:eastAsia="Cambria" w:hAnsi="Arial" w:cs="Arial"/>
          <w:sz w:val="20"/>
          <w:szCs w:val="20"/>
        </w:rPr>
        <w:t xml:space="preserve">tj. zapewnienia mediów </w:t>
      </w:r>
      <w:r w:rsidR="00285AE9">
        <w:rPr>
          <w:rFonts w:ascii="Arial" w:eastAsia="Cambria" w:hAnsi="Arial" w:cs="Arial"/>
          <w:sz w:val="20"/>
          <w:szCs w:val="20"/>
        </w:rPr>
        <w:br/>
      </w:r>
      <w:r w:rsidR="00C81F6A" w:rsidRPr="004D77CC">
        <w:rPr>
          <w:rFonts w:ascii="Arial" w:eastAsia="Cambria" w:hAnsi="Arial" w:cs="Arial"/>
          <w:sz w:val="20"/>
          <w:szCs w:val="20"/>
        </w:rPr>
        <w:t>i dostępu</w:t>
      </w:r>
      <w:r w:rsidR="001872BA" w:rsidRPr="004D77CC">
        <w:rPr>
          <w:rFonts w:ascii="Arial" w:eastAsia="Cambria" w:hAnsi="Arial" w:cs="Arial"/>
          <w:sz w:val="20"/>
          <w:szCs w:val="20"/>
        </w:rPr>
        <w:t xml:space="preserve">, </w:t>
      </w:r>
      <w:r w:rsidR="00D46477" w:rsidRPr="004D77CC">
        <w:rPr>
          <w:rFonts w:ascii="Arial" w:eastAsia="Cambria" w:hAnsi="Arial" w:cs="Arial"/>
          <w:sz w:val="20"/>
          <w:szCs w:val="20"/>
        </w:rPr>
        <w:t>ograniczenie oddziaływań w zakresie ustalonym z Dyrektor placówki.</w:t>
      </w:r>
    </w:p>
    <w:p w14:paraId="4B43EFCA" w14:textId="77777777" w:rsidR="007F45C6" w:rsidRPr="004D77CC" w:rsidRDefault="007F45C6" w:rsidP="004D77CC">
      <w:pPr>
        <w:pStyle w:val="Akapitzlist"/>
        <w:numPr>
          <w:ilvl w:val="1"/>
          <w:numId w:val="10"/>
        </w:numPr>
        <w:ind w:left="567" w:hanging="425"/>
        <w:jc w:val="both"/>
        <w:rPr>
          <w:rFonts w:ascii="Arial" w:eastAsia="Cambria" w:hAnsi="Arial" w:cs="Arial"/>
          <w:sz w:val="20"/>
          <w:szCs w:val="20"/>
        </w:rPr>
      </w:pPr>
      <w:r w:rsidRPr="004D77CC">
        <w:rPr>
          <w:rFonts w:ascii="Arial" w:eastAsia="Cambria" w:hAnsi="Arial" w:cs="Arial"/>
          <w:sz w:val="20"/>
          <w:szCs w:val="20"/>
        </w:rPr>
        <w:t xml:space="preserve">Na terenie przed </w:t>
      </w:r>
      <w:r w:rsidR="00960795" w:rsidRPr="004D77CC">
        <w:rPr>
          <w:rFonts w:ascii="Arial" w:eastAsia="Cambria" w:hAnsi="Arial" w:cs="Arial"/>
          <w:sz w:val="20"/>
          <w:szCs w:val="20"/>
        </w:rPr>
        <w:t xml:space="preserve">istniejącym </w:t>
      </w:r>
      <w:r w:rsidRPr="004D77CC">
        <w:rPr>
          <w:rFonts w:ascii="Arial" w:eastAsia="Cambria" w:hAnsi="Arial" w:cs="Arial"/>
          <w:sz w:val="20"/>
          <w:szCs w:val="20"/>
        </w:rPr>
        <w:t>budynkiem</w:t>
      </w:r>
      <w:r w:rsidR="00295964" w:rsidRPr="004D77CC">
        <w:rPr>
          <w:rFonts w:ascii="Arial" w:eastAsia="Cambria" w:hAnsi="Arial" w:cs="Arial"/>
          <w:sz w:val="20"/>
          <w:szCs w:val="20"/>
        </w:rPr>
        <w:t xml:space="preserve"> RCO</w:t>
      </w:r>
      <w:r w:rsidRPr="004D77CC">
        <w:rPr>
          <w:rFonts w:ascii="Arial" w:eastAsia="Cambria" w:hAnsi="Arial" w:cs="Arial"/>
          <w:sz w:val="20"/>
          <w:szCs w:val="20"/>
        </w:rPr>
        <w:t xml:space="preserve"> funkcjonować będzie parking dla samochodów pracowników </w:t>
      </w:r>
      <w:r w:rsidR="00D46477" w:rsidRPr="004D77CC">
        <w:rPr>
          <w:rFonts w:ascii="Arial" w:eastAsia="Cambria" w:hAnsi="Arial" w:cs="Arial"/>
          <w:sz w:val="20"/>
          <w:szCs w:val="20"/>
        </w:rPr>
        <w:t>oraz pacjentów</w:t>
      </w:r>
      <w:r w:rsidRPr="004D77CC">
        <w:rPr>
          <w:rFonts w:ascii="Arial" w:eastAsia="Cambria" w:hAnsi="Arial" w:cs="Arial"/>
          <w:sz w:val="20"/>
          <w:szCs w:val="20"/>
        </w:rPr>
        <w:t>;</w:t>
      </w:r>
    </w:p>
    <w:p w14:paraId="085305A2" w14:textId="77777777" w:rsidR="007F45C6" w:rsidRPr="004D77CC" w:rsidRDefault="007F45C6" w:rsidP="004D77CC">
      <w:pPr>
        <w:pStyle w:val="Akapitzlist"/>
        <w:numPr>
          <w:ilvl w:val="1"/>
          <w:numId w:val="10"/>
        </w:numPr>
        <w:ind w:left="567" w:hanging="425"/>
        <w:jc w:val="both"/>
        <w:rPr>
          <w:rFonts w:ascii="Arial" w:eastAsia="Cambria" w:hAnsi="Arial" w:cs="Arial"/>
          <w:sz w:val="20"/>
          <w:szCs w:val="20"/>
        </w:rPr>
      </w:pPr>
      <w:r w:rsidRPr="00295964">
        <w:rPr>
          <w:rFonts w:ascii="Arial Narrow" w:eastAsia="Cambria" w:hAnsi="Arial Narrow"/>
          <w:sz w:val="22"/>
          <w:szCs w:val="22"/>
        </w:rPr>
        <w:t>P</w:t>
      </w:r>
      <w:r w:rsidRPr="004D77CC">
        <w:rPr>
          <w:rFonts w:ascii="Arial" w:eastAsia="Cambria" w:hAnsi="Arial" w:cs="Arial"/>
          <w:sz w:val="20"/>
          <w:szCs w:val="20"/>
        </w:rPr>
        <w:t xml:space="preserve">odczas realizacji </w:t>
      </w:r>
      <w:r w:rsidR="002C28BE">
        <w:rPr>
          <w:rFonts w:ascii="Arial" w:eastAsia="Cambria" w:hAnsi="Arial" w:cs="Arial"/>
          <w:sz w:val="20"/>
          <w:szCs w:val="20"/>
        </w:rPr>
        <w:t>Projektu</w:t>
      </w:r>
      <w:r w:rsidR="00903DD1" w:rsidRPr="004D77CC">
        <w:rPr>
          <w:rFonts w:ascii="Arial" w:eastAsia="Cambria" w:hAnsi="Arial" w:cs="Arial"/>
          <w:sz w:val="20"/>
          <w:szCs w:val="20"/>
        </w:rPr>
        <w:t xml:space="preserve"> Wykonawca</w:t>
      </w:r>
      <w:r w:rsidRPr="004D77CC">
        <w:rPr>
          <w:rFonts w:ascii="Arial" w:eastAsia="Cambria" w:hAnsi="Arial" w:cs="Arial"/>
          <w:sz w:val="20"/>
          <w:szCs w:val="20"/>
        </w:rPr>
        <w:t xml:space="preserve"> zobowiązanych jest zapewnić możliwość użytkowania i</w:t>
      </w:r>
      <w:r w:rsidR="00A02F30" w:rsidRPr="004D77CC">
        <w:rPr>
          <w:rFonts w:ascii="Arial" w:eastAsia="Cambria" w:hAnsi="Arial" w:cs="Arial"/>
          <w:sz w:val="20"/>
          <w:szCs w:val="20"/>
        </w:rPr>
        <w:t> </w:t>
      </w:r>
      <w:r w:rsidRPr="004D77CC">
        <w:rPr>
          <w:rFonts w:ascii="Arial" w:eastAsia="Cambria" w:hAnsi="Arial" w:cs="Arial"/>
          <w:sz w:val="20"/>
          <w:szCs w:val="20"/>
        </w:rPr>
        <w:t xml:space="preserve">funkcjonowania istniejących </w:t>
      </w:r>
      <w:r w:rsidR="00D46477" w:rsidRPr="004D77CC">
        <w:rPr>
          <w:rFonts w:ascii="Arial" w:eastAsia="Cambria" w:hAnsi="Arial" w:cs="Arial"/>
          <w:sz w:val="20"/>
          <w:szCs w:val="20"/>
        </w:rPr>
        <w:t xml:space="preserve">przestrzeni i </w:t>
      </w:r>
      <w:r w:rsidRPr="004D77CC">
        <w:rPr>
          <w:rFonts w:ascii="Arial" w:eastAsia="Cambria" w:hAnsi="Arial" w:cs="Arial"/>
          <w:sz w:val="20"/>
          <w:szCs w:val="20"/>
        </w:rPr>
        <w:t xml:space="preserve">budynków bez zakłóceń. </w:t>
      </w:r>
    </w:p>
    <w:p w14:paraId="740BC4E1" w14:textId="77777777" w:rsidR="007F45C6" w:rsidRPr="006E0AB7" w:rsidRDefault="007F45C6" w:rsidP="00A02F30">
      <w:pPr>
        <w:pStyle w:val="Styl1"/>
        <w:spacing w:before="120" w:after="120"/>
        <w:ind w:left="142" w:hanging="142"/>
        <w:rPr>
          <w:rFonts w:ascii="Arial" w:hAnsi="Arial" w:cs="Arial"/>
          <w:sz w:val="20"/>
          <w:szCs w:val="20"/>
        </w:rPr>
      </w:pPr>
      <w:r w:rsidRPr="006E0AB7">
        <w:rPr>
          <w:rFonts w:ascii="Arial" w:hAnsi="Arial" w:cs="Arial"/>
          <w:sz w:val="20"/>
          <w:szCs w:val="20"/>
        </w:rPr>
        <w:t>Modyfikacja Przedmiotu Zamówienia</w:t>
      </w:r>
      <w:r w:rsidR="00285AE9">
        <w:rPr>
          <w:rFonts w:ascii="Arial" w:hAnsi="Arial" w:cs="Arial"/>
          <w:sz w:val="20"/>
          <w:szCs w:val="20"/>
        </w:rPr>
        <w:t>.</w:t>
      </w:r>
    </w:p>
    <w:p w14:paraId="028CF250" w14:textId="77777777" w:rsidR="007F45C6" w:rsidRPr="00A02F30" w:rsidRDefault="007F45C6" w:rsidP="004D77CC">
      <w:pPr>
        <w:pStyle w:val="Akapitzlist"/>
        <w:numPr>
          <w:ilvl w:val="1"/>
          <w:numId w:val="10"/>
        </w:numPr>
        <w:ind w:left="567" w:hanging="425"/>
        <w:jc w:val="both"/>
        <w:rPr>
          <w:rFonts w:ascii="Arial Narrow" w:eastAsia="Cambria" w:hAnsi="Arial Narrow"/>
          <w:sz w:val="22"/>
          <w:szCs w:val="22"/>
        </w:rPr>
      </w:pPr>
      <w:r w:rsidRPr="00A02F30">
        <w:rPr>
          <w:rFonts w:ascii="Arial Narrow" w:eastAsia="Cambria" w:hAnsi="Arial Narrow"/>
          <w:sz w:val="22"/>
          <w:szCs w:val="22"/>
        </w:rPr>
        <w:t>W uzasadnionych przypadkach Zamawiający może, przed upływem terminu składania ofert, zmodyfikować lub rozszerzyć o dodatkowe prace zakres zamówienia.</w:t>
      </w:r>
    </w:p>
    <w:p w14:paraId="7438A33A" w14:textId="77777777" w:rsidR="00A02F30" w:rsidRPr="00A02F30" w:rsidRDefault="007F45C6" w:rsidP="004D77CC">
      <w:pPr>
        <w:pStyle w:val="Akapitzlist"/>
        <w:numPr>
          <w:ilvl w:val="1"/>
          <w:numId w:val="10"/>
        </w:numPr>
        <w:ind w:left="567" w:hanging="425"/>
        <w:jc w:val="both"/>
        <w:rPr>
          <w:rFonts w:ascii="Arial Narrow" w:eastAsia="Cambria" w:hAnsi="Arial Narrow"/>
          <w:sz w:val="22"/>
          <w:szCs w:val="22"/>
        </w:rPr>
      </w:pPr>
      <w:r w:rsidRPr="00A02F30">
        <w:rPr>
          <w:rFonts w:ascii="Arial Narrow" w:eastAsia="Cambria" w:hAnsi="Arial Narrow"/>
          <w:sz w:val="22"/>
          <w:szCs w:val="22"/>
        </w:rPr>
        <w:t xml:space="preserve">Wprowadzone modyfikacje, rozszerzenia, zmiany lub uzupełnienia zostaną </w:t>
      </w:r>
      <w:r w:rsidR="00BF2F2F" w:rsidRPr="00A02F30">
        <w:rPr>
          <w:rFonts w:ascii="Arial Narrow" w:eastAsia="Cambria" w:hAnsi="Arial Narrow"/>
          <w:sz w:val="22"/>
          <w:szCs w:val="22"/>
        </w:rPr>
        <w:t xml:space="preserve">przekazane zaproszonym Oferentom </w:t>
      </w:r>
      <w:r w:rsidR="004D77CC" w:rsidRPr="00A02F30">
        <w:rPr>
          <w:rFonts w:ascii="Arial Narrow" w:eastAsia="Cambria" w:hAnsi="Arial Narrow"/>
          <w:sz w:val="22"/>
          <w:szCs w:val="22"/>
        </w:rPr>
        <w:t>i będą</w:t>
      </w:r>
      <w:r w:rsidRPr="00A02F30">
        <w:rPr>
          <w:rFonts w:ascii="Arial Narrow" w:eastAsia="Cambria" w:hAnsi="Arial Narrow"/>
          <w:sz w:val="22"/>
          <w:szCs w:val="22"/>
        </w:rPr>
        <w:t xml:space="preserve"> one wiążące przy składaniu Ofert. W przypadku przedłużenia terminu, jeżeli będzie to niezbędne dla wprowadzenia w ofertach zmian wynikających z modyfikacji treści przedmiotowego zapytania ofertowego, Zamawiający poinformuje Oferentów o przedłużeniu terminu do złożenia ofert.</w:t>
      </w:r>
    </w:p>
    <w:p w14:paraId="3BDAE2CE" w14:textId="77777777" w:rsidR="007F45C6" w:rsidRPr="006E0AB7" w:rsidRDefault="007F45C6" w:rsidP="00A02F30">
      <w:pPr>
        <w:pStyle w:val="Styl1"/>
        <w:spacing w:before="120" w:after="120"/>
        <w:ind w:left="142" w:hanging="142"/>
        <w:rPr>
          <w:rFonts w:ascii="Arial" w:hAnsi="Arial" w:cs="Arial"/>
          <w:sz w:val="20"/>
          <w:szCs w:val="20"/>
        </w:rPr>
      </w:pPr>
      <w:r w:rsidRPr="006E0AB7">
        <w:rPr>
          <w:rFonts w:ascii="Arial" w:hAnsi="Arial" w:cs="Arial"/>
          <w:sz w:val="20"/>
          <w:szCs w:val="20"/>
        </w:rPr>
        <w:t>Informacje ogólne dotyczące kwestii formalnych umowy na realizację przedmiotowego postępowania</w:t>
      </w:r>
      <w:r w:rsidR="00285AE9">
        <w:rPr>
          <w:rFonts w:ascii="Arial" w:hAnsi="Arial" w:cs="Arial"/>
          <w:sz w:val="20"/>
          <w:szCs w:val="20"/>
        </w:rPr>
        <w:t>.</w:t>
      </w:r>
    </w:p>
    <w:p w14:paraId="573BD79E" w14:textId="77777777" w:rsidR="007F45C6" w:rsidRPr="00A02F30" w:rsidRDefault="007F45C6" w:rsidP="004D77CC">
      <w:pPr>
        <w:pStyle w:val="Akapitzlist"/>
        <w:numPr>
          <w:ilvl w:val="1"/>
          <w:numId w:val="10"/>
        </w:numPr>
        <w:ind w:left="567" w:hanging="425"/>
        <w:jc w:val="both"/>
        <w:rPr>
          <w:rFonts w:ascii="Arial Narrow" w:eastAsia="Cambria" w:hAnsi="Arial Narrow"/>
          <w:sz w:val="22"/>
          <w:szCs w:val="22"/>
        </w:rPr>
      </w:pPr>
      <w:r w:rsidRPr="00A02F30">
        <w:rPr>
          <w:rFonts w:ascii="Arial Narrow" w:eastAsia="Cambria" w:hAnsi="Arial Narrow"/>
          <w:sz w:val="22"/>
          <w:szCs w:val="22"/>
        </w:rPr>
        <w:t>Zamawiający podpisze umowę z tym Oferentem, który przedłożył ważną</w:t>
      </w:r>
      <w:r w:rsidRPr="00A02F30">
        <w:rPr>
          <w:rFonts w:ascii="Arial Narrow" w:eastAsia="Cambria" w:hAnsi="Arial Narrow"/>
          <w:sz w:val="22"/>
          <w:szCs w:val="22"/>
        </w:rPr>
        <w:br/>
        <w:t>i najkorzystniejszą ofertę z punktu widzenia kryteriów opisanych w Załączniku 5 do Zapytania Ofertowego. Oferent, którego oferta zostanie wybrana będzie powiadomiony o tym fakcie przez Zamawiającego pismem akceptującym.</w:t>
      </w:r>
    </w:p>
    <w:p w14:paraId="2DCBBFFC" w14:textId="60E5298C" w:rsidR="007F45C6" w:rsidRPr="00731235" w:rsidRDefault="007F45C6" w:rsidP="004D77CC">
      <w:pPr>
        <w:pStyle w:val="Akapitzlist"/>
        <w:numPr>
          <w:ilvl w:val="1"/>
          <w:numId w:val="10"/>
        </w:numPr>
        <w:ind w:left="567" w:hanging="425"/>
        <w:jc w:val="both"/>
        <w:rPr>
          <w:rFonts w:ascii="Arial Narrow" w:eastAsia="Cambria" w:hAnsi="Arial Narrow"/>
          <w:sz w:val="22"/>
          <w:szCs w:val="22"/>
        </w:rPr>
      </w:pPr>
      <w:r w:rsidRPr="00731235">
        <w:rPr>
          <w:rFonts w:ascii="Arial Narrow" w:eastAsia="Cambria" w:hAnsi="Arial Narrow"/>
          <w:sz w:val="22"/>
          <w:szCs w:val="22"/>
        </w:rPr>
        <w:t xml:space="preserve">Umowa na realizację niniejszego zamówienia zostanie zawarta w formie pisemnej </w:t>
      </w:r>
    </w:p>
    <w:p w14:paraId="7C90FC7C" w14:textId="77777777" w:rsidR="007F45C6" w:rsidRPr="00A02F30" w:rsidRDefault="007F45C6" w:rsidP="004D77CC">
      <w:pPr>
        <w:pStyle w:val="Akapitzlist"/>
        <w:numPr>
          <w:ilvl w:val="1"/>
          <w:numId w:val="10"/>
        </w:numPr>
        <w:ind w:left="567" w:hanging="425"/>
        <w:jc w:val="both"/>
        <w:rPr>
          <w:rFonts w:ascii="Arial Narrow" w:eastAsia="Cambria" w:hAnsi="Arial Narrow"/>
          <w:sz w:val="22"/>
          <w:szCs w:val="22"/>
        </w:rPr>
      </w:pPr>
      <w:r w:rsidRPr="00A02F30">
        <w:rPr>
          <w:rFonts w:ascii="Arial Narrow" w:eastAsia="Cambria" w:hAnsi="Arial Narrow"/>
          <w:sz w:val="22"/>
          <w:szCs w:val="22"/>
        </w:rPr>
        <w:t>Do zawieranej umowy mają zastosowanie przepisy Kodeksu cywilnego;</w:t>
      </w:r>
    </w:p>
    <w:p w14:paraId="61332E5C" w14:textId="77777777" w:rsidR="007F45C6" w:rsidRPr="00A02F30" w:rsidRDefault="007F45C6" w:rsidP="004D77CC">
      <w:pPr>
        <w:pStyle w:val="Akapitzlist"/>
        <w:numPr>
          <w:ilvl w:val="1"/>
          <w:numId w:val="10"/>
        </w:numPr>
        <w:ind w:left="567" w:hanging="425"/>
        <w:jc w:val="both"/>
        <w:rPr>
          <w:rFonts w:ascii="Arial Narrow" w:eastAsia="Cambria" w:hAnsi="Arial Narrow"/>
          <w:sz w:val="22"/>
          <w:szCs w:val="22"/>
        </w:rPr>
      </w:pPr>
      <w:r w:rsidRPr="00A02F30">
        <w:rPr>
          <w:rFonts w:ascii="Arial Narrow" w:eastAsia="Cambria" w:hAnsi="Arial Narrow"/>
          <w:sz w:val="22"/>
          <w:szCs w:val="22"/>
        </w:rPr>
        <w:t>Wybrany Oferent powinien przybyć w terminie i miejscu wskazanym w tym piśmie w celu podpisania umowy.</w:t>
      </w:r>
    </w:p>
    <w:p w14:paraId="03866F72" w14:textId="77777777" w:rsidR="007F45C6" w:rsidRPr="00A02F30" w:rsidRDefault="007F45C6" w:rsidP="004D77CC">
      <w:pPr>
        <w:pStyle w:val="Akapitzlist"/>
        <w:numPr>
          <w:ilvl w:val="1"/>
          <w:numId w:val="10"/>
        </w:numPr>
        <w:ind w:left="567" w:hanging="425"/>
        <w:jc w:val="both"/>
        <w:rPr>
          <w:rFonts w:ascii="Arial Narrow" w:eastAsia="Cambria" w:hAnsi="Arial Narrow"/>
          <w:sz w:val="22"/>
          <w:szCs w:val="22"/>
        </w:rPr>
      </w:pPr>
      <w:r w:rsidRPr="00A02F30">
        <w:rPr>
          <w:rFonts w:ascii="Arial Narrow" w:eastAsia="Cambria" w:hAnsi="Arial Narrow"/>
          <w:sz w:val="22"/>
          <w:szCs w:val="22"/>
        </w:rPr>
        <w:t>Jeżeli Oferent, którego oferta została wybrana, przedstawił nieprawdziwe dane, uchyla się od zawarcia umowy lub nie wnosi wymaganego zabezpieczenia należytego wykonania umowy, Zamawiający wybiera ofertę najkorzystniejszą spośród pozostałych ofert bez przeprowadzania ich ponownej oceny.</w:t>
      </w:r>
    </w:p>
    <w:sectPr w:rsidR="007F45C6" w:rsidRPr="00A02F30" w:rsidSect="007D2049">
      <w:headerReference w:type="default" r:id="rId15"/>
      <w:footerReference w:type="default" r:id="rId16"/>
      <w:headerReference w:type="first" r:id="rId17"/>
      <w:footerReference w:type="first" r:id="rId18"/>
      <w:pgSz w:w="11906" w:h="16838"/>
      <w:pgMar w:top="1753" w:right="1701" w:bottom="2608"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D8ED9E" w14:textId="77777777" w:rsidR="005030CE" w:rsidRDefault="005030CE" w:rsidP="006863A0">
      <w:r>
        <w:separator/>
      </w:r>
    </w:p>
  </w:endnote>
  <w:endnote w:type="continuationSeparator" w:id="0">
    <w:p w14:paraId="20A69CBF" w14:textId="77777777" w:rsidR="005030CE" w:rsidRDefault="005030CE" w:rsidP="006863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Inter">
    <w:altName w:val="Calibri"/>
    <w:charset w:val="EE"/>
    <w:family w:val="auto"/>
    <w:pitch w:val="variable"/>
    <w:sig w:usb0="E00002FF" w:usb1="1200A1FF" w:usb2="00000001" w:usb3="00000000" w:csb0="0000019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MinionPro-Regular">
    <w:charset w:val="4D"/>
    <w:family w:val="auto"/>
    <w:pitch w:val="default"/>
    <w:sig w:usb0="00000003" w:usb1="00000000" w:usb2="00000000" w:usb3="00000000" w:csb0="00000001"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00502021"/>
      <w:docPartObj>
        <w:docPartGallery w:val="Page Numbers (Bottom of Page)"/>
        <w:docPartUnique/>
      </w:docPartObj>
    </w:sdtPr>
    <w:sdtContent>
      <w:p w14:paraId="79A58C7A" w14:textId="77777777" w:rsidR="00145666" w:rsidRDefault="008302DE" w:rsidP="00145666">
        <w:pPr>
          <w:pStyle w:val="Stopka"/>
          <w:jc w:val="center"/>
        </w:pPr>
        <w:r>
          <w:fldChar w:fldCharType="begin"/>
        </w:r>
        <w:r w:rsidR="00145666">
          <w:instrText>PAGE   \* MERGEFORMAT</w:instrText>
        </w:r>
        <w:r>
          <w:fldChar w:fldCharType="separate"/>
        </w:r>
        <w:r w:rsidR="00285AE9">
          <w:rPr>
            <w:noProof/>
          </w:rPr>
          <w:t>8</w:t>
        </w:r>
        <w:r>
          <w:fldChar w:fldCharType="end"/>
        </w:r>
      </w:p>
    </w:sdtContent>
  </w:sdt>
  <w:p w14:paraId="5F0B1516" w14:textId="77777777" w:rsidR="006863A0" w:rsidRPr="00145666" w:rsidRDefault="006863A0" w:rsidP="00145666">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972064" w14:textId="77777777" w:rsidR="00145666" w:rsidRDefault="00145666">
    <w:pPr>
      <w:pStyle w:val="Stopka"/>
    </w:pPr>
  </w:p>
  <w:p w14:paraId="37C28F45" w14:textId="007078EE" w:rsidR="00145666" w:rsidRDefault="009C220C" w:rsidP="00B24B3B">
    <w:pPr>
      <w:pStyle w:val="Stopka"/>
    </w:pPr>
    <w:r>
      <w:rPr>
        <w:noProof/>
      </w:rPr>
      <mc:AlternateContent>
        <mc:Choice Requires="wps">
          <w:drawing>
            <wp:anchor distT="0" distB="0" distL="114300" distR="114300" simplePos="0" relativeHeight="251667456" behindDoc="0" locked="0" layoutInCell="1" allowOverlap="1" wp14:anchorId="1B72D2D2" wp14:editId="477F79CD">
              <wp:simplePos x="0" y="0"/>
              <wp:positionH relativeFrom="column">
                <wp:posOffset>-525145</wp:posOffset>
              </wp:positionH>
              <wp:positionV relativeFrom="paragraph">
                <wp:posOffset>204470</wp:posOffset>
              </wp:positionV>
              <wp:extent cx="2108200" cy="1630045"/>
              <wp:effectExtent l="0" t="4445" r="0" b="3810"/>
              <wp:wrapNone/>
              <wp:docPr id="623500398" name="Pole tekstowe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08200" cy="16300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F0E8E92" w14:textId="77777777" w:rsidR="00145666" w:rsidRPr="000337D5" w:rsidRDefault="00145666" w:rsidP="00145666">
                          <w:pPr>
                            <w:rPr>
                              <w:color w:val="000000"/>
                              <w:sz w:val="14"/>
                              <w:szCs w:val="14"/>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B72D2D2" id="_x0000_t202" coordsize="21600,21600" o:spt="202" path="m,l,21600r21600,l21600,xe">
              <v:stroke joinstyle="miter"/>
              <v:path gradientshapeok="t" o:connecttype="rect"/>
            </v:shapetype>
            <v:shape id="Pole tekstowe 16" o:spid="_x0000_s1026" type="#_x0000_t202" style="position:absolute;margin-left:-41.35pt;margin-top:16.1pt;width:166pt;height:128.3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" filled="f" stroked="f" strokeweight=".5pt">
              <v:textbox inset="0,0,0,0">
                <w:txbxContent>
                  <w:p w14:paraId="1F0E8E92" w14:textId="77777777" w:rsidR="00145666" w:rsidRPr="000337D5" w:rsidRDefault="00145666" w:rsidP="00145666">
                    <w:pPr>
                      <w:rPr>
                        <w:color w:val="000000"/>
                        <w:sz w:val="14"/>
                        <w:szCs w:val="14"/>
                      </w:rPr>
                    </w:pPr>
                  </w:p>
                </w:txbxContent>
              </v:textbox>
            </v:shape>
          </w:pict>
        </mc:Fallback>
      </mc:AlternateContent>
    </w:r>
  </w:p>
  <w:p w14:paraId="3DFF216F" w14:textId="77777777" w:rsidR="00145666" w:rsidRDefault="0014566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1C5C873" w14:textId="77777777" w:rsidR="005030CE" w:rsidRDefault="005030CE" w:rsidP="006863A0">
      <w:r>
        <w:separator/>
      </w:r>
    </w:p>
  </w:footnote>
  <w:footnote w:type="continuationSeparator" w:id="0">
    <w:p w14:paraId="17B5C68A" w14:textId="77777777" w:rsidR="005030CE" w:rsidRDefault="005030CE" w:rsidP="006863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5485B5" w14:textId="77777777" w:rsidR="006863A0" w:rsidRDefault="006863A0">
    <w:pPr>
      <w:pStyle w:val="Nagwek"/>
    </w:pPr>
    <w:r>
      <w:rPr>
        <w:noProof/>
      </w:rPr>
      <w:softHyphen/>
    </w:r>
    <w:r>
      <w:rPr>
        <w:noProof/>
      </w:rPr>
      <w:softHyphen/>
    </w:r>
    <w:r>
      <w:rPr>
        <w:noProof/>
      </w:rPr>
      <w:softHyphen/>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ED27A" w14:textId="77777777" w:rsidR="00ED6A59" w:rsidRDefault="00ED6A59" w:rsidP="00ED6A59">
    <w:pPr>
      <w:pStyle w:val="Nagwek"/>
      <w:jc w:val="right"/>
      <w:rPr>
        <w:rFonts w:ascii="Arial" w:hAnsi="Arial" w:cs="Arial"/>
        <w:color w:val="000000"/>
        <w:sz w:val="16"/>
        <w:szCs w:val="16"/>
      </w:rPr>
    </w:pPr>
    <w:r w:rsidRPr="004614BC">
      <w:rPr>
        <w:rFonts w:ascii="Arial" w:hAnsi="Arial" w:cs="Arial"/>
        <w:noProof/>
        <w:color w:val="000000"/>
        <w:sz w:val="16"/>
        <w:szCs w:val="16"/>
      </w:rPr>
      <w:drawing>
        <wp:anchor distT="0" distB="0" distL="114300" distR="114300" simplePos="0" relativeHeight="251669504" behindDoc="0" locked="0" layoutInCell="1" allowOverlap="1" wp14:anchorId="6B97D870" wp14:editId="3B573401">
          <wp:simplePos x="0" y="0"/>
          <wp:positionH relativeFrom="column">
            <wp:posOffset>-51435</wp:posOffset>
          </wp:positionH>
          <wp:positionV relativeFrom="paragraph">
            <wp:posOffset>-31115</wp:posOffset>
          </wp:positionV>
          <wp:extent cx="1447800" cy="807085"/>
          <wp:effectExtent l="0" t="0" r="0" b="0"/>
          <wp:wrapNone/>
          <wp:docPr id="34279212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792128" name=""/>
                  <pic:cNvPicPr/>
                </pic:nvPicPr>
                <pic:blipFill>
                  <a:blip r:embed="rId1">
                    <a:extLst>
                      <a:ext uri="{28A0092B-C50C-407E-A947-70E740481C1C}">
                        <a14:useLocalDpi xmlns:a14="http://schemas.microsoft.com/office/drawing/2010/main" val="0"/>
                      </a:ext>
                    </a:extLst>
                  </a:blip>
                  <a:stretch>
                    <a:fillRect/>
                  </a:stretch>
                </pic:blipFill>
                <pic:spPr>
                  <a:xfrm>
                    <a:off x="0" y="0"/>
                    <a:ext cx="1447800" cy="807085"/>
                  </a:xfrm>
                  <a:prstGeom prst="rect">
                    <a:avLst/>
                  </a:prstGeom>
                </pic:spPr>
              </pic:pic>
            </a:graphicData>
          </a:graphic>
        </wp:anchor>
      </w:drawing>
    </w:r>
    <w:r w:rsidRPr="00F86F90">
      <w:rPr>
        <w:rFonts w:ascii="Arial" w:hAnsi="Arial" w:cs="Arial"/>
        <w:b/>
        <w:bCs/>
        <w:color w:val="000000"/>
        <w:sz w:val="16"/>
        <w:szCs w:val="16"/>
      </w:rPr>
      <w:t>KLINIKI NEURORADIOCHIRURGII SP. Z O.O.</w:t>
    </w:r>
    <w:r w:rsidRPr="00F86F90">
      <w:rPr>
        <w:rFonts w:ascii="Arial" w:hAnsi="Arial" w:cs="Arial"/>
        <w:color w:val="000000"/>
        <w:sz w:val="16"/>
        <w:szCs w:val="16"/>
      </w:rPr>
      <w:br/>
      <w:t>ul. Górskiego 6/92, 00-033 Warszawa</w:t>
    </w:r>
    <w:r w:rsidRPr="00F86F90">
      <w:rPr>
        <w:rFonts w:ascii="Arial" w:hAnsi="Arial" w:cs="Arial"/>
        <w:color w:val="000000"/>
        <w:sz w:val="16"/>
        <w:szCs w:val="16"/>
      </w:rPr>
      <w:br/>
    </w:r>
  </w:p>
  <w:p w14:paraId="0F3D8257" w14:textId="77777777" w:rsidR="00ED6A59" w:rsidRDefault="00ED6A59" w:rsidP="00ED6A59">
    <w:pPr>
      <w:pStyle w:val="Nagwek"/>
      <w:jc w:val="right"/>
      <w:rPr>
        <w:rFonts w:ascii="Arial" w:hAnsi="Arial" w:cs="Arial"/>
        <w:color w:val="000000"/>
        <w:sz w:val="16"/>
        <w:szCs w:val="16"/>
      </w:rPr>
    </w:pPr>
    <w:r>
      <w:rPr>
        <w:rFonts w:ascii="Arial" w:hAnsi="Arial" w:cs="Arial"/>
        <w:b/>
        <w:bCs/>
        <w:color w:val="000000"/>
        <w:sz w:val="16"/>
        <w:szCs w:val="16"/>
      </w:rPr>
      <w:t>Radomskie Centrum Onkologii</w:t>
    </w:r>
    <w:r w:rsidRPr="00F86F90">
      <w:rPr>
        <w:rFonts w:ascii="Arial" w:hAnsi="Arial" w:cs="Arial"/>
        <w:color w:val="000000"/>
        <w:sz w:val="16"/>
        <w:szCs w:val="16"/>
      </w:rPr>
      <w:br/>
    </w:r>
    <w:r w:rsidRPr="004614BC">
      <w:rPr>
        <w:rFonts w:ascii="Arial" w:hAnsi="Arial" w:cs="Arial"/>
        <w:color w:val="000000"/>
        <w:sz w:val="16"/>
        <w:szCs w:val="16"/>
      </w:rPr>
      <w:t xml:space="preserve">Uniwersytecka 6a, </w:t>
    </w:r>
  </w:p>
  <w:p w14:paraId="45BE0C49" w14:textId="77777777" w:rsidR="00ED6A59" w:rsidRDefault="00ED6A59" w:rsidP="00ED6A59">
    <w:pPr>
      <w:pStyle w:val="Nagwek"/>
      <w:jc w:val="right"/>
      <w:rPr>
        <w:rFonts w:ascii="Arial" w:hAnsi="Arial" w:cs="Arial"/>
        <w:color w:val="000000"/>
        <w:sz w:val="16"/>
        <w:szCs w:val="16"/>
      </w:rPr>
    </w:pPr>
    <w:r w:rsidRPr="004614BC">
      <w:rPr>
        <w:rFonts w:ascii="Arial" w:hAnsi="Arial" w:cs="Arial"/>
        <w:color w:val="000000"/>
        <w:sz w:val="16"/>
        <w:szCs w:val="16"/>
      </w:rPr>
      <w:t xml:space="preserve">26-600 Radom, </w:t>
    </w:r>
    <w:r w:rsidRPr="00F86F90">
      <w:rPr>
        <w:rFonts w:ascii="Arial" w:hAnsi="Arial" w:cs="Arial"/>
        <w:color w:val="000000"/>
        <w:sz w:val="16"/>
        <w:szCs w:val="16"/>
      </w:rPr>
      <w:br/>
    </w:r>
    <w:hyperlink r:id="rId2" w:history="1">
      <w:r w:rsidRPr="006E17BD">
        <w:rPr>
          <w:rStyle w:val="Hipercze"/>
          <w:rFonts w:ascii="Arial" w:hAnsi="Arial" w:cs="Arial"/>
          <w:sz w:val="16"/>
          <w:szCs w:val="16"/>
        </w:rPr>
        <w:t>https://onkologiaradom.pl/</w:t>
      </w:r>
    </w:hyperlink>
  </w:p>
  <w:p w14:paraId="26EA2DB4" w14:textId="77777777" w:rsidR="006C3407" w:rsidRPr="00ED6A59" w:rsidRDefault="006C3407" w:rsidP="00ED6A59">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D2E18"/>
    <w:multiLevelType w:val="multilevel"/>
    <w:tmpl w:val="161808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57684A"/>
    <w:multiLevelType w:val="hybridMultilevel"/>
    <w:tmpl w:val="55AE7EB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FB0061E"/>
    <w:multiLevelType w:val="hybridMultilevel"/>
    <w:tmpl w:val="C36A3AD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15:restartNumberingAfterBreak="0">
    <w:nsid w:val="11A10074"/>
    <w:multiLevelType w:val="hybridMultilevel"/>
    <w:tmpl w:val="2850D120"/>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1D4100FA"/>
    <w:multiLevelType w:val="hybridMultilevel"/>
    <w:tmpl w:val="94C6D962"/>
    <w:lvl w:ilvl="0" w:tplc="FFFFFFFF">
      <w:start w:val="2"/>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223052D2"/>
    <w:multiLevelType w:val="hybridMultilevel"/>
    <w:tmpl w:val="6908C09A"/>
    <w:lvl w:ilvl="0" w:tplc="0415000F">
      <w:start w:val="1"/>
      <w:numFmt w:val="decimal"/>
      <w:lvlText w:val="%1."/>
      <w:lvlJc w:val="left"/>
      <w:pPr>
        <w:ind w:left="720" w:hanging="360"/>
      </w:pPr>
    </w:lvl>
    <w:lvl w:ilvl="1" w:tplc="79D4241A">
      <w:start w:val="1"/>
      <w:numFmt w:val="decimal"/>
      <w:lvlText w:val="%2)"/>
      <w:lvlJc w:val="left"/>
      <w:pPr>
        <w:ind w:left="1440" w:hanging="360"/>
      </w:pPr>
      <w:rPr>
        <w:rFonts w:ascii="Inter" w:eastAsiaTheme="minorHAnsi" w:hAnsi="Inter" w:cstheme="minorBidi"/>
        <w:b w:val="0"/>
        <w:bCs w:val="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30F2658"/>
    <w:multiLevelType w:val="hybridMultilevel"/>
    <w:tmpl w:val="6908C09A"/>
    <w:lvl w:ilvl="0" w:tplc="0415000F">
      <w:start w:val="1"/>
      <w:numFmt w:val="decimal"/>
      <w:lvlText w:val="%1."/>
      <w:lvlJc w:val="left"/>
      <w:pPr>
        <w:ind w:left="720" w:hanging="360"/>
      </w:pPr>
    </w:lvl>
    <w:lvl w:ilvl="1" w:tplc="79D4241A">
      <w:start w:val="1"/>
      <w:numFmt w:val="decimal"/>
      <w:lvlText w:val="%2)"/>
      <w:lvlJc w:val="left"/>
      <w:pPr>
        <w:ind w:left="1440" w:hanging="360"/>
      </w:pPr>
      <w:rPr>
        <w:rFonts w:ascii="Inter" w:eastAsiaTheme="minorHAnsi" w:hAnsi="Inter" w:cstheme="minorBidi"/>
        <w:b w:val="0"/>
        <w:bCs w:val="0"/>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264E4A4A"/>
    <w:multiLevelType w:val="hybridMultilevel"/>
    <w:tmpl w:val="94C6D962"/>
    <w:lvl w:ilvl="0" w:tplc="FFFFFFFF">
      <w:start w:val="2"/>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8BB4AFE"/>
    <w:multiLevelType w:val="hybridMultilevel"/>
    <w:tmpl w:val="C43A939C"/>
    <w:lvl w:ilvl="0" w:tplc="04150011">
      <w:start w:val="1"/>
      <w:numFmt w:val="decimal"/>
      <w:lvlText w:val="%1)"/>
      <w:lvlJc w:val="left"/>
      <w:pPr>
        <w:ind w:left="1212" w:hanging="360"/>
      </w:pPr>
      <w:rPr>
        <w:rFonts w:hint="default"/>
      </w:rPr>
    </w:lvl>
    <w:lvl w:ilvl="1" w:tplc="04150017">
      <w:start w:val="1"/>
      <w:numFmt w:val="lowerLetter"/>
      <w:lvlText w:val="%2)"/>
      <w:lvlJc w:val="left"/>
      <w:pPr>
        <w:ind w:left="1932" w:hanging="360"/>
      </w:pPr>
    </w:lvl>
    <w:lvl w:ilvl="2" w:tplc="0415001B" w:tentative="1">
      <w:start w:val="1"/>
      <w:numFmt w:val="lowerRoman"/>
      <w:lvlText w:val="%3."/>
      <w:lvlJc w:val="right"/>
      <w:pPr>
        <w:ind w:left="2652" w:hanging="180"/>
      </w:pPr>
    </w:lvl>
    <w:lvl w:ilvl="3" w:tplc="0415000F" w:tentative="1">
      <w:start w:val="1"/>
      <w:numFmt w:val="decimal"/>
      <w:lvlText w:val="%4."/>
      <w:lvlJc w:val="left"/>
      <w:pPr>
        <w:ind w:left="3372" w:hanging="360"/>
      </w:pPr>
    </w:lvl>
    <w:lvl w:ilvl="4" w:tplc="04150019" w:tentative="1">
      <w:start w:val="1"/>
      <w:numFmt w:val="lowerLetter"/>
      <w:lvlText w:val="%5."/>
      <w:lvlJc w:val="left"/>
      <w:pPr>
        <w:ind w:left="4092" w:hanging="360"/>
      </w:pPr>
    </w:lvl>
    <w:lvl w:ilvl="5" w:tplc="0415001B" w:tentative="1">
      <w:start w:val="1"/>
      <w:numFmt w:val="lowerRoman"/>
      <w:lvlText w:val="%6."/>
      <w:lvlJc w:val="right"/>
      <w:pPr>
        <w:ind w:left="4812" w:hanging="180"/>
      </w:pPr>
    </w:lvl>
    <w:lvl w:ilvl="6" w:tplc="0415000F" w:tentative="1">
      <w:start w:val="1"/>
      <w:numFmt w:val="decimal"/>
      <w:lvlText w:val="%7."/>
      <w:lvlJc w:val="left"/>
      <w:pPr>
        <w:ind w:left="5532" w:hanging="360"/>
      </w:pPr>
    </w:lvl>
    <w:lvl w:ilvl="7" w:tplc="04150019" w:tentative="1">
      <w:start w:val="1"/>
      <w:numFmt w:val="lowerLetter"/>
      <w:lvlText w:val="%8."/>
      <w:lvlJc w:val="left"/>
      <w:pPr>
        <w:ind w:left="6252" w:hanging="360"/>
      </w:pPr>
    </w:lvl>
    <w:lvl w:ilvl="8" w:tplc="0415001B" w:tentative="1">
      <w:start w:val="1"/>
      <w:numFmt w:val="lowerRoman"/>
      <w:lvlText w:val="%9."/>
      <w:lvlJc w:val="right"/>
      <w:pPr>
        <w:ind w:left="6972" w:hanging="180"/>
      </w:pPr>
    </w:lvl>
  </w:abstractNum>
  <w:abstractNum w:abstractNumId="9" w15:restartNumberingAfterBreak="0">
    <w:nsid w:val="3553018E"/>
    <w:multiLevelType w:val="hybridMultilevel"/>
    <w:tmpl w:val="C624E90A"/>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0" w15:restartNumberingAfterBreak="0">
    <w:nsid w:val="37684B51"/>
    <w:multiLevelType w:val="hybridMultilevel"/>
    <w:tmpl w:val="94C6D962"/>
    <w:lvl w:ilvl="0" w:tplc="0415000F">
      <w:start w:val="2"/>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384E54D3"/>
    <w:multiLevelType w:val="hybridMultilevel"/>
    <w:tmpl w:val="511642E6"/>
    <w:lvl w:ilvl="0" w:tplc="04150017">
      <w:start w:val="1"/>
      <w:numFmt w:val="lowerLetter"/>
      <w:lvlText w:val="%1)"/>
      <w:lvlJc w:val="left"/>
      <w:pPr>
        <w:ind w:left="720" w:hanging="360"/>
      </w:pPr>
    </w:lvl>
    <w:lvl w:ilvl="1" w:tplc="FFFFFFFF">
      <w:start w:val="1"/>
      <w:numFmt w:val="decimal"/>
      <w:lvlText w:val="%2)"/>
      <w:lvlJc w:val="left"/>
      <w:pPr>
        <w:ind w:left="1440" w:hanging="360"/>
      </w:pPr>
      <w:rPr>
        <w:rFonts w:ascii="Inter" w:eastAsiaTheme="minorHAnsi" w:hAnsi="Inter" w:cstheme="minorBidi"/>
        <w:b w:val="0"/>
        <w:bCs w:val="0"/>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3AE10A60"/>
    <w:multiLevelType w:val="hybridMultilevel"/>
    <w:tmpl w:val="9E34A0D6"/>
    <w:lvl w:ilvl="0" w:tplc="D0AE2A40">
      <w:start w:val="1"/>
      <w:numFmt w:val="upperRoman"/>
      <w:pStyle w:val="Styl1"/>
      <w:lvlText w:val="%1."/>
      <w:lvlJc w:val="right"/>
      <w:pPr>
        <w:ind w:left="720" w:hanging="360"/>
      </w:pPr>
    </w:lvl>
    <w:lvl w:ilvl="1" w:tplc="0415000F">
      <w:start w:val="1"/>
      <w:numFmt w:val="decimal"/>
      <w:lvlText w:val="%2."/>
      <w:lvlJc w:val="left"/>
      <w:pPr>
        <w:ind w:left="1440" w:hanging="360"/>
      </w:pPr>
      <w:rPr>
        <w:b w:val="0"/>
        <w:bCs/>
      </w:rPr>
    </w:lvl>
    <w:lvl w:ilvl="2" w:tplc="04150011">
      <w:start w:val="1"/>
      <w:numFmt w:val="decimal"/>
      <w:lvlText w:val="%3)"/>
      <w:lvlJc w:val="left"/>
      <w:pPr>
        <w:ind w:left="2160" w:hanging="180"/>
      </w:pPr>
    </w:lvl>
    <w:lvl w:ilvl="3" w:tplc="7138148E">
      <w:start w:val="1"/>
      <w:numFmt w:val="bullet"/>
      <w:lvlText w:val=""/>
      <w:lvlJc w:val="left"/>
      <w:pPr>
        <w:ind w:left="2880" w:hanging="360"/>
      </w:pPr>
      <w:rPr>
        <w:rFonts w:ascii="Symbol" w:hAnsi="Symbol" w:hint="default"/>
      </w:rPr>
    </w:lvl>
    <w:lvl w:ilvl="4" w:tplc="04150017">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3B6601F1"/>
    <w:multiLevelType w:val="hybridMultilevel"/>
    <w:tmpl w:val="704819BE"/>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4" w15:restartNumberingAfterBreak="0">
    <w:nsid w:val="3B804CE9"/>
    <w:multiLevelType w:val="hybridMultilevel"/>
    <w:tmpl w:val="761A698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3E5B6B2E"/>
    <w:multiLevelType w:val="multilevel"/>
    <w:tmpl w:val="2938CE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7E05F0"/>
    <w:multiLevelType w:val="hybridMultilevel"/>
    <w:tmpl w:val="94C6D962"/>
    <w:lvl w:ilvl="0" w:tplc="FFFFFFFF">
      <w:start w:val="2"/>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4136031C"/>
    <w:multiLevelType w:val="multilevel"/>
    <w:tmpl w:val="01A2FC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3B4161A"/>
    <w:multiLevelType w:val="hybridMultilevel"/>
    <w:tmpl w:val="1E1ECCB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CDB3767"/>
    <w:multiLevelType w:val="multilevel"/>
    <w:tmpl w:val="34C00D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FC758A9"/>
    <w:multiLevelType w:val="hybridMultilevel"/>
    <w:tmpl w:val="94C6D962"/>
    <w:lvl w:ilvl="0" w:tplc="FFFFFFFF">
      <w:start w:val="2"/>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0A1063C"/>
    <w:multiLevelType w:val="hybridMultilevel"/>
    <w:tmpl w:val="94C6D962"/>
    <w:lvl w:ilvl="0" w:tplc="FFFFFFFF">
      <w:start w:val="2"/>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562B710D"/>
    <w:multiLevelType w:val="hybridMultilevel"/>
    <w:tmpl w:val="9A88EE2A"/>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3" w15:restartNumberingAfterBreak="0">
    <w:nsid w:val="56ED7C1E"/>
    <w:multiLevelType w:val="hybridMultilevel"/>
    <w:tmpl w:val="CCAEDA4A"/>
    <w:lvl w:ilvl="0" w:tplc="0415000F">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4" w15:restartNumberingAfterBreak="0">
    <w:nsid w:val="5BBF7A44"/>
    <w:multiLevelType w:val="multilevel"/>
    <w:tmpl w:val="13782D52"/>
    <w:lvl w:ilvl="0">
      <w:start w:val="1"/>
      <w:numFmt w:val="upperRoman"/>
      <w:pStyle w:val="GWNEPUNKTY"/>
      <w:lvlText w:val="%1."/>
      <w:lvlJc w:val="left"/>
      <w:pPr>
        <w:ind w:left="360" w:hanging="360"/>
      </w:pPr>
      <w:rPr>
        <w:rFonts w:ascii="Arial Narrow" w:hAnsi="Arial Narrow" w:hint="default"/>
        <w:b/>
        <w:i w:val="0"/>
        <w:spacing w:val="0"/>
        <w:position w:val="0"/>
        <w:sz w:val="22"/>
      </w:rPr>
    </w:lvl>
    <w:lvl w:ilvl="1">
      <w:start w:val="1"/>
      <w:numFmt w:val="decimal"/>
      <w:lvlText w:val="%2."/>
      <w:lvlJc w:val="left"/>
      <w:pPr>
        <w:ind w:left="720" w:hanging="360"/>
      </w:pPr>
      <w:rPr>
        <w:rFonts w:ascii="Arial Narrow" w:hAnsi="Arial Narrow" w:hint="default"/>
        <w:b w:val="0"/>
        <w:i w:val="0"/>
        <w:sz w:val="22"/>
      </w:rPr>
    </w:lvl>
    <w:lvl w:ilvl="2">
      <w:start w:val="1"/>
      <w:numFmt w:val="lowerLetter"/>
      <w:lvlText w:val="%3."/>
      <w:lvlJc w:val="left"/>
      <w:pPr>
        <w:ind w:left="1080" w:hanging="360"/>
      </w:pPr>
      <w:rPr>
        <w:rFonts w:ascii="Arial Narrow" w:hAnsi="Arial Narrow" w:hint="default"/>
        <w:b w:val="0"/>
        <w:i w:val="0"/>
        <w:sz w:val="22"/>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5EB04E85"/>
    <w:multiLevelType w:val="hybridMultilevel"/>
    <w:tmpl w:val="31C6016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22B5821"/>
    <w:multiLevelType w:val="multilevel"/>
    <w:tmpl w:val="633EA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463458"/>
    <w:multiLevelType w:val="multilevel"/>
    <w:tmpl w:val="88BAC56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A3A73C0"/>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756040C0"/>
    <w:multiLevelType w:val="hybridMultilevel"/>
    <w:tmpl w:val="89DE788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50545162">
    <w:abstractNumId w:val="24"/>
  </w:num>
  <w:num w:numId="2" w16cid:durableId="1636914039">
    <w:abstractNumId w:val="6"/>
  </w:num>
  <w:num w:numId="3" w16cid:durableId="948049153">
    <w:abstractNumId w:val="1"/>
  </w:num>
  <w:num w:numId="4" w16cid:durableId="1593469697">
    <w:abstractNumId w:val="28"/>
  </w:num>
  <w:num w:numId="5" w16cid:durableId="2126844068">
    <w:abstractNumId w:val="11"/>
  </w:num>
  <w:num w:numId="6" w16cid:durableId="1742680719">
    <w:abstractNumId w:val="5"/>
  </w:num>
  <w:num w:numId="7" w16cid:durableId="1677146841">
    <w:abstractNumId w:val="10"/>
  </w:num>
  <w:num w:numId="8" w16cid:durableId="486167452">
    <w:abstractNumId w:val="16"/>
  </w:num>
  <w:num w:numId="9" w16cid:durableId="996224203">
    <w:abstractNumId w:val="20"/>
  </w:num>
  <w:num w:numId="10" w16cid:durableId="1969970648">
    <w:abstractNumId w:val="12"/>
  </w:num>
  <w:num w:numId="11" w16cid:durableId="619804389">
    <w:abstractNumId w:val="12"/>
  </w:num>
  <w:num w:numId="12" w16cid:durableId="1072660126">
    <w:abstractNumId w:val="12"/>
  </w:num>
  <w:num w:numId="13" w16cid:durableId="373500746">
    <w:abstractNumId w:val="12"/>
  </w:num>
  <w:num w:numId="14" w16cid:durableId="1124888214">
    <w:abstractNumId w:val="12"/>
  </w:num>
  <w:num w:numId="15" w16cid:durableId="555163189">
    <w:abstractNumId w:val="13"/>
  </w:num>
  <w:num w:numId="16" w16cid:durableId="499857620">
    <w:abstractNumId w:val="9"/>
  </w:num>
  <w:num w:numId="17" w16cid:durableId="1397581145">
    <w:abstractNumId w:val="8"/>
  </w:num>
  <w:num w:numId="18" w16cid:durableId="47807948">
    <w:abstractNumId w:val="4"/>
  </w:num>
  <w:num w:numId="19" w16cid:durableId="1665011000">
    <w:abstractNumId w:val="21"/>
  </w:num>
  <w:num w:numId="20" w16cid:durableId="550116459">
    <w:abstractNumId w:val="7"/>
  </w:num>
  <w:num w:numId="21" w16cid:durableId="204483868">
    <w:abstractNumId w:val="12"/>
  </w:num>
  <w:num w:numId="22" w16cid:durableId="386103615">
    <w:abstractNumId w:val="15"/>
  </w:num>
  <w:num w:numId="23" w16cid:durableId="1344934048">
    <w:abstractNumId w:val="12"/>
  </w:num>
  <w:num w:numId="24" w16cid:durableId="1553881486">
    <w:abstractNumId w:val="17"/>
  </w:num>
  <w:num w:numId="25" w16cid:durableId="101267150">
    <w:abstractNumId w:val="19"/>
  </w:num>
  <w:num w:numId="26" w16cid:durableId="1005015269">
    <w:abstractNumId w:val="27"/>
  </w:num>
  <w:num w:numId="27" w16cid:durableId="694506662">
    <w:abstractNumId w:val="12"/>
  </w:num>
  <w:num w:numId="28" w16cid:durableId="1191257107">
    <w:abstractNumId w:val="12"/>
  </w:num>
  <w:num w:numId="29" w16cid:durableId="2089421899">
    <w:abstractNumId w:val="22"/>
  </w:num>
  <w:num w:numId="30" w16cid:durableId="2013101843">
    <w:abstractNumId w:val="23"/>
  </w:num>
  <w:num w:numId="31" w16cid:durableId="416483322">
    <w:abstractNumId w:val="0"/>
  </w:num>
  <w:num w:numId="32" w16cid:durableId="698966602">
    <w:abstractNumId w:val="29"/>
  </w:num>
  <w:num w:numId="33" w16cid:durableId="681398652">
    <w:abstractNumId w:val="18"/>
  </w:num>
  <w:num w:numId="34" w16cid:durableId="1019695177">
    <w:abstractNumId w:val="14"/>
  </w:num>
  <w:num w:numId="35" w16cid:durableId="605239315">
    <w:abstractNumId w:val="26"/>
  </w:num>
  <w:num w:numId="36" w16cid:durableId="1761443520">
    <w:abstractNumId w:val="25"/>
  </w:num>
  <w:num w:numId="37" w16cid:durableId="2095083817">
    <w:abstractNumId w:val="2"/>
  </w:num>
  <w:num w:numId="38" w16cid:durableId="67530237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45C6"/>
    <w:rsid w:val="00005E1B"/>
    <w:rsid w:val="0002225A"/>
    <w:rsid w:val="00023723"/>
    <w:rsid w:val="000337D5"/>
    <w:rsid w:val="00037BFC"/>
    <w:rsid w:val="00043580"/>
    <w:rsid w:val="000553CA"/>
    <w:rsid w:val="00055C83"/>
    <w:rsid w:val="00060BB6"/>
    <w:rsid w:val="00063EA6"/>
    <w:rsid w:val="00066717"/>
    <w:rsid w:val="00066C79"/>
    <w:rsid w:val="00080B98"/>
    <w:rsid w:val="00090DEA"/>
    <w:rsid w:val="00093FF0"/>
    <w:rsid w:val="00094E01"/>
    <w:rsid w:val="000B5546"/>
    <w:rsid w:val="000C1950"/>
    <w:rsid w:val="000C1D5A"/>
    <w:rsid w:val="000C2181"/>
    <w:rsid w:val="000C60F0"/>
    <w:rsid w:val="000C734D"/>
    <w:rsid w:val="000D5796"/>
    <w:rsid w:val="000F1457"/>
    <w:rsid w:val="00104785"/>
    <w:rsid w:val="00110F9C"/>
    <w:rsid w:val="001132A0"/>
    <w:rsid w:val="00124053"/>
    <w:rsid w:val="0014015D"/>
    <w:rsid w:val="00144CBD"/>
    <w:rsid w:val="00145666"/>
    <w:rsid w:val="00157787"/>
    <w:rsid w:val="00157DF8"/>
    <w:rsid w:val="001628CC"/>
    <w:rsid w:val="0017313D"/>
    <w:rsid w:val="00173DDA"/>
    <w:rsid w:val="00176A12"/>
    <w:rsid w:val="00180E94"/>
    <w:rsid w:val="001841D5"/>
    <w:rsid w:val="001865CD"/>
    <w:rsid w:val="001872BA"/>
    <w:rsid w:val="00194B25"/>
    <w:rsid w:val="001A26A4"/>
    <w:rsid w:val="001B24C4"/>
    <w:rsid w:val="001B60B8"/>
    <w:rsid w:val="001E0933"/>
    <w:rsid w:val="001E19FF"/>
    <w:rsid w:val="001E3498"/>
    <w:rsid w:val="001E44D0"/>
    <w:rsid w:val="001F0620"/>
    <w:rsid w:val="002047E7"/>
    <w:rsid w:val="002151F3"/>
    <w:rsid w:val="00216AD9"/>
    <w:rsid w:val="00220CCF"/>
    <w:rsid w:val="0022773E"/>
    <w:rsid w:val="00242F3B"/>
    <w:rsid w:val="0025257E"/>
    <w:rsid w:val="00256F79"/>
    <w:rsid w:val="00257C36"/>
    <w:rsid w:val="002614E4"/>
    <w:rsid w:val="00273DCB"/>
    <w:rsid w:val="00285AE9"/>
    <w:rsid w:val="00285AF8"/>
    <w:rsid w:val="002915AF"/>
    <w:rsid w:val="00292919"/>
    <w:rsid w:val="00295964"/>
    <w:rsid w:val="002A2823"/>
    <w:rsid w:val="002A4DEF"/>
    <w:rsid w:val="002A7CCF"/>
    <w:rsid w:val="002C28BE"/>
    <w:rsid w:val="002C3201"/>
    <w:rsid w:val="002E5099"/>
    <w:rsid w:val="002E785D"/>
    <w:rsid w:val="002F07BB"/>
    <w:rsid w:val="0032297A"/>
    <w:rsid w:val="003403B7"/>
    <w:rsid w:val="00376299"/>
    <w:rsid w:val="00380373"/>
    <w:rsid w:val="0038444C"/>
    <w:rsid w:val="00385B19"/>
    <w:rsid w:val="003A21D1"/>
    <w:rsid w:val="003A401D"/>
    <w:rsid w:val="003A646B"/>
    <w:rsid w:val="003B3384"/>
    <w:rsid w:val="003C1A72"/>
    <w:rsid w:val="003C1C3B"/>
    <w:rsid w:val="003C1DCE"/>
    <w:rsid w:val="003C2D58"/>
    <w:rsid w:val="003C3665"/>
    <w:rsid w:val="003C4079"/>
    <w:rsid w:val="003D06A4"/>
    <w:rsid w:val="003D6478"/>
    <w:rsid w:val="003E1500"/>
    <w:rsid w:val="003F0FD0"/>
    <w:rsid w:val="003F57D2"/>
    <w:rsid w:val="0040095C"/>
    <w:rsid w:val="00412BC2"/>
    <w:rsid w:val="00413093"/>
    <w:rsid w:val="00422DE9"/>
    <w:rsid w:val="00425E86"/>
    <w:rsid w:val="00434787"/>
    <w:rsid w:val="00463888"/>
    <w:rsid w:val="0047061D"/>
    <w:rsid w:val="00485C1E"/>
    <w:rsid w:val="00486F01"/>
    <w:rsid w:val="004A34F7"/>
    <w:rsid w:val="004A7AE5"/>
    <w:rsid w:val="004C0F12"/>
    <w:rsid w:val="004C4141"/>
    <w:rsid w:val="004D0304"/>
    <w:rsid w:val="004D77CC"/>
    <w:rsid w:val="004F3AE6"/>
    <w:rsid w:val="004F6146"/>
    <w:rsid w:val="005030CE"/>
    <w:rsid w:val="005130E3"/>
    <w:rsid w:val="00513361"/>
    <w:rsid w:val="00537ECA"/>
    <w:rsid w:val="00540C5F"/>
    <w:rsid w:val="005509FE"/>
    <w:rsid w:val="005528D9"/>
    <w:rsid w:val="00552BD6"/>
    <w:rsid w:val="00580997"/>
    <w:rsid w:val="00583004"/>
    <w:rsid w:val="00590251"/>
    <w:rsid w:val="005A65A5"/>
    <w:rsid w:val="005A6602"/>
    <w:rsid w:val="005B4C07"/>
    <w:rsid w:val="005C718A"/>
    <w:rsid w:val="00602FFC"/>
    <w:rsid w:val="00605B3E"/>
    <w:rsid w:val="006111D4"/>
    <w:rsid w:val="00631847"/>
    <w:rsid w:val="00636B83"/>
    <w:rsid w:val="00667591"/>
    <w:rsid w:val="00680741"/>
    <w:rsid w:val="00683357"/>
    <w:rsid w:val="006863A0"/>
    <w:rsid w:val="00686B26"/>
    <w:rsid w:val="00687F71"/>
    <w:rsid w:val="00691D40"/>
    <w:rsid w:val="0069256F"/>
    <w:rsid w:val="006C27FD"/>
    <w:rsid w:val="006C3407"/>
    <w:rsid w:val="006D131A"/>
    <w:rsid w:val="006D3AB2"/>
    <w:rsid w:val="006E0AB7"/>
    <w:rsid w:val="006E1F88"/>
    <w:rsid w:val="006E2BA4"/>
    <w:rsid w:val="006E5687"/>
    <w:rsid w:val="006E7C55"/>
    <w:rsid w:val="00717F08"/>
    <w:rsid w:val="00731235"/>
    <w:rsid w:val="0073424E"/>
    <w:rsid w:val="00740A0A"/>
    <w:rsid w:val="00743CEA"/>
    <w:rsid w:val="00745A9F"/>
    <w:rsid w:val="0075313E"/>
    <w:rsid w:val="00764103"/>
    <w:rsid w:val="00775E3D"/>
    <w:rsid w:val="007850D5"/>
    <w:rsid w:val="0079681E"/>
    <w:rsid w:val="007A2792"/>
    <w:rsid w:val="007A4F94"/>
    <w:rsid w:val="007B6148"/>
    <w:rsid w:val="007C256E"/>
    <w:rsid w:val="007D2049"/>
    <w:rsid w:val="007D53FE"/>
    <w:rsid w:val="007D7073"/>
    <w:rsid w:val="007F45C6"/>
    <w:rsid w:val="00807D31"/>
    <w:rsid w:val="008302DE"/>
    <w:rsid w:val="00842884"/>
    <w:rsid w:val="008455C9"/>
    <w:rsid w:val="008460CB"/>
    <w:rsid w:val="00850E02"/>
    <w:rsid w:val="00854619"/>
    <w:rsid w:val="00854F1C"/>
    <w:rsid w:val="0087585D"/>
    <w:rsid w:val="00886F8E"/>
    <w:rsid w:val="00887B78"/>
    <w:rsid w:val="008A25FF"/>
    <w:rsid w:val="008C2E9C"/>
    <w:rsid w:val="008C4D41"/>
    <w:rsid w:val="008F1A34"/>
    <w:rsid w:val="008F3483"/>
    <w:rsid w:val="008F6DFA"/>
    <w:rsid w:val="00900563"/>
    <w:rsid w:val="00903DD1"/>
    <w:rsid w:val="009235B3"/>
    <w:rsid w:val="00926A61"/>
    <w:rsid w:val="00931399"/>
    <w:rsid w:val="00934157"/>
    <w:rsid w:val="00940D44"/>
    <w:rsid w:val="00955A94"/>
    <w:rsid w:val="00960795"/>
    <w:rsid w:val="00960E63"/>
    <w:rsid w:val="00972F0F"/>
    <w:rsid w:val="00981376"/>
    <w:rsid w:val="009A6272"/>
    <w:rsid w:val="009C220C"/>
    <w:rsid w:val="009C2505"/>
    <w:rsid w:val="009C2FFC"/>
    <w:rsid w:val="009D2049"/>
    <w:rsid w:val="009D3B80"/>
    <w:rsid w:val="009D66A0"/>
    <w:rsid w:val="009F5BA3"/>
    <w:rsid w:val="009F7E3A"/>
    <w:rsid w:val="00A02F30"/>
    <w:rsid w:val="00A1156C"/>
    <w:rsid w:val="00A11DB0"/>
    <w:rsid w:val="00A131D9"/>
    <w:rsid w:val="00A249DE"/>
    <w:rsid w:val="00A30339"/>
    <w:rsid w:val="00A31F13"/>
    <w:rsid w:val="00A32F7B"/>
    <w:rsid w:val="00A34C51"/>
    <w:rsid w:val="00A47E66"/>
    <w:rsid w:val="00A56098"/>
    <w:rsid w:val="00A776C9"/>
    <w:rsid w:val="00A90AA9"/>
    <w:rsid w:val="00A94DFB"/>
    <w:rsid w:val="00AA50B1"/>
    <w:rsid w:val="00AB09C4"/>
    <w:rsid w:val="00AC1963"/>
    <w:rsid w:val="00AC2338"/>
    <w:rsid w:val="00AC6B30"/>
    <w:rsid w:val="00AD2724"/>
    <w:rsid w:val="00AD39E5"/>
    <w:rsid w:val="00AF4922"/>
    <w:rsid w:val="00AF5A9F"/>
    <w:rsid w:val="00B15284"/>
    <w:rsid w:val="00B206E4"/>
    <w:rsid w:val="00B23F6F"/>
    <w:rsid w:val="00B24B3B"/>
    <w:rsid w:val="00B324C0"/>
    <w:rsid w:val="00B37AD1"/>
    <w:rsid w:val="00B63913"/>
    <w:rsid w:val="00B7003D"/>
    <w:rsid w:val="00B85ED1"/>
    <w:rsid w:val="00B939D0"/>
    <w:rsid w:val="00BB416A"/>
    <w:rsid w:val="00BC6751"/>
    <w:rsid w:val="00BC7167"/>
    <w:rsid w:val="00BE2362"/>
    <w:rsid w:val="00BF2F2F"/>
    <w:rsid w:val="00C01C22"/>
    <w:rsid w:val="00C13423"/>
    <w:rsid w:val="00C13BF3"/>
    <w:rsid w:val="00C62039"/>
    <w:rsid w:val="00C748E6"/>
    <w:rsid w:val="00C76333"/>
    <w:rsid w:val="00C80DCD"/>
    <w:rsid w:val="00C81F6A"/>
    <w:rsid w:val="00C84D73"/>
    <w:rsid w:val="00CA4408"/>
    <w:rsid w:val="00CA749F"/>
    <w:rsid w:val="00CE3B26"/>
    <w:rsid w:val="00CF69DC"/>
    <w:rsid w:val="00D10665"/>
    <w:rsid w:val="00D14873"/>
    <w:rsid w:val="00D16FAC"/>
    <w:rsid w:val="00D21C0B"/>
    <w:rsid w:val="00D37E47"/>
    <w:rsid w:val="00D46477"/>
    <w:rsid w:val="00D4667C"/>
    <w:rsid w:val="00D61ECB"/>
    <w:rsid w:val="00D6609B"/>
    <w:rsid w:val="00D76780"/>
    <w:rsid w:val="00D8575F"/>
    <w:rsid w:val="00D8685A"/>
    <w:rsid w:val="00D94AFA"/>
    <w:rsid w:val="00DB0843"/>
    <w:rsid w:val="00DB7E10"/>
    <w:rsid w:val="00DC0EDF"/>
    <w:rsid w:val="00DC5213"/>
    <w:rsid w:val="00DE5030"/>
    <w:rsid w:val="00DE5FB2"/>
    <w:rsid w:val="00DF463F"/>
    <w:rsid w:val="00E052BE"/>
    <w:rsid w:val="00E33C2F"/>
    <w:rsid w:val="00E4024B"/>
    <w:rsid w:val="00E402C8"/>
    <w:rsid w:val="00E44780"/>
    <w:rsid w:val="00E516AD"/>
    <w:rsid w:val="00E5504D"/>
    <w:rsid w:val="00E63042"/>
    <w:rsid w:val="00E66C60"/>
    <w:rsid w:val="00E76229"/>
    <w:rsid w:val="00E80723"/>
    <w:rsid w:val="00E8468D"/>
    <w:rsid w:val="00EA46CA"/>
    <w:rsid w:val="00EA6048"/>
    <w:rsid w:val="00EB65E7"/>
    <w:rsid w:val="00EC4AD8"/>
    <w:rsid w:val="00ED4915"/>
    <w:rsid w:val="00ED6A59"/>
    <w:rsid w:val="00EE2224"/>
    <w:rsid w:val="00EE7CAC"/>
    <w:rsid w:val="00EF6E1B"/>
    <w:rsid w:val="00F164A8"/>
    <w:rsid w:val="00F23F8E"/>
    <w:rsid w:val="00F24E15"/>
    <w:rsid w:val="00F25041"/>
    <w:rsid w:val="00F26739"/>
    <w:rsid w:val="00F41AD2"/>
    <w:rsid w:val="00F604F6"/>
    <w:rsid w:val="00F82904"/>
    <w:rsid w:val="00F82C2A"/>
    <w:rsid w:val="00F95A9B"/>
    <w:rsid w:val="00FB0DDC"/>
    <w:rsid w:val="00FB29BE"/>
    <w:rsid w:val="00FD1616"/>
    <w:rsid w:val="00FD40F0"/>
    <w:rsid w:val="00FF1130"/>
    <w:rsid w:val="00FF29E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FAC6DA"/>
  <w15:docId w15:val="{37684FF1-A64A-4AA6-9252-69FBC0235A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pl-PL"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BB416A"/>
    <w:rPr>
      <w:rFonts w:ascii="Times New Roman" w:eastAsia="Times New Roman" w:hAnsi="Times New Roman" w:cs="Times New Roman"/>
      <w:lang w:eastAsia="pl-PL"/>
    </w:rPr>
  </w:style>
  <w:style w:type="paragraph" w:styleId="Nagwek3">
    <w:name w:val="heading 3"/>
    <w:basedOn w:val="Normalny"/>
    <w:link w:val="Nagwek3Znak"/>
    <w:uiPriority w:val="9"/>
    <w:qFormat/>
    <w:rsid w:val="00743CEA"/>
    <w:pPr>
      <w:spacing w:before="100" w:beforeAutospacing="1" w:after="100" w:afterAutospacing="1"/>
      <w:outlineLvl w:val="2"/>
    </w:pPr>
    <w:rPr>
      <w:b/>
      <w:bCs/>
      <w:sz w:val="27"/>
      <w:szCs w:val="27"/>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6863A0"/>
    <w:pPr>
      <w:tabs>
        <w:tab w:val="center" w:pos="4536"/>
        <w:tab w:val="right" w:pos="9072"/>
      </w:tabs>
    </w:pPr>
  </w:style>
  <w:style w:type="character" w:customStyle="1" w:styleId="NagwekZnak">
    <w:name w:val="Nagłówek Znak"/>
    <w:basedOn w:val="Domylnaczcionkaakapitu"/>
    <w:link w:val="Nagwek"/>
    <w:uiPriority w:val="99"/>
    <w:rsid w:val="006863A0"/>
  </w:style>
  <w:style w:type="paragraph" w:styleId="Stopka">
    <w:name w:val="footer"/>
    <w:basedOn w:val="Normalny"/>
    <w:link w:val="StopkaZnak"/>
    <w:uiPriority w:val="99"/>
    <w:unhideWhenUsed/>
    <w:rsid w:val="006863A0"/>
    <w:pPr>
      <w:tabs>
        <w:tab w:val="center" w:pos="4536"/>
        <w:tab w:val="right" w:pos="9072"/>
      </w:tabs>
    </w:pPr>
  </w:style>
  <w:style w:type="character" w:customStyle="1" w:styleId="StopkaZnak">
    <w:name w:val="Stopka Znak"/>
    <w:basedOn w:val="Domylnaczcionkaakapitu"/>
    <w:link w:val="Stopka"/>
    <w:uiPriority w:val="99"/>
    <w:rsid w:val="006863A0"/>
  </w:style>
  <w:style w:type="paragraph" w:customStyle="1" w:styleId="Podstawowyakapit">
    <w:name w:val="[Podstawowy akapit]"/>
    <w:basedOn w:val="Normalny"/>
    <w:uiPriority w:val="99"/>
    <w:rsid w:val="000337D5"/>
    <w:pPr>
      <w:autoSpaceDE w:val="0"/>
      <w:autoSpaceDN w:val="0"/>
      <w:adjustRightInd w:val="0"/>
      <w:spacing w:line="288" w:lineRule="auto"/>
      <w:textAlignment w:val="center"/>
    </w:pPr>
    <w:rPr>
      <w:rFonts w:ascii="MinionPro-Regular" w:hAnsi="MinionPro-Regular" w:cs="MinionPro-Regular"/>
      <w:color w:val="000000"/>
    </w:rPr>
  </w:style>
  <w:style w:type="paragraph" w:styleId="Tytu">
    <w:name w:val="Title"/>
    <w:basedOn w:val="Normalny"/>
    <w:next w:val="Normalny"/>
    <w:link w:val="TytuZnak"/>
    <w:uiPriority w:val="10"/>
    <w:qFormat/>
    <w:rsid w:val="00F41AD2"/>
    <w:pPr>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F41AD2"/>
    <w:rPr>
      <w:rFonts w:asciiTheme="majorHAnsi" w:eastAsiaTheme="majorEastAsia" w:hAnsiTheme="majorHAnsi" w:cstheme="majorBidi"/>
      <w:spacing w:val="-10"/>
      <w:kern w:val="28"/>
      <w:sz w:val="56"/>
      <w:szCs w:val="56"/>
    </w:rPr>
  </w:style>
  <w:style w:type="paragraph" w:styleId="Bezodstpw">
    <w:name w:val="No Spacing"/>
    <w:uiPriority w:val="1"/>
    <w:qFormat/>
    <w:rsid w:val="00F41AD2"/>
  </w:style>
  <w:style w:type="paragraph" w:styleId="Podtytu">
    <w:name w:val="Subtitle"/>
    <w:basedOn w:val="Normalny"/>
    <w:next w:val="Normalny"/>
    <w:link w:val="PodtytuZnak"/>
    <w:uiPriority w:val="11"/>
    <w:qFormat/>
    <w:rsid w:val="00F41AD2"/>
    <w:pPr>
      <w:numPr>
        <w:ilvl w:val="1"/>
      </w:numPr>
      <w:spacing w:after="160"/>
    </w:pPr>
    <w:rPr>
      <w:rFonts w:eastAsiaTheme="minorEastAsia"/>
      <w:color w:val="5A5A5A" w:themeColor="text1" w:themeTint="A5"/>
      <w:spacing w:val="15"/>
      <w:sz w:val="22"/>
      <w:szCs w:val="22"/>
    </w:rPr>
  </w:style>
  <w:style w:type="character" w:customStyle="1" w:styleId="PodtytuZnak">
    <w:name w:val="Podtytuł Znak"/>
    <w:basedOn w:val="Domylnaczcionkaakapitu"/>
    <w:link w:val="Podtytu"/>
    <w:uiPriority w:val="11"/>
    <w:rsid w:val="00F41AD2"/>
    <w:rPr>
      <w:rFonts w:eastAsiaTheme="minorEastAsia"/>
      <w:color w:val="5A5A5A" w:themeColor="text1" w:themeTint="A5"/>
      <w:spacing w:val="15"/>
      <w:sz w:val="22"/>
      <w:szCs w:val="22"/>
    </w:rPr>
  </w:style>
  <w:style w:type="character" w:styleId="Wyrnieniedelikatne">
    <w:name w:val="Subtle Emphasis"/>
    <w:basedOn w:val="Domylnaczcionkaakapitu"/>
    <w:uiPriority w:val="19"/>
    <w:qFormat/>
    <w:rsid w:val="00F41AD2"/>
    <w:rPr>
      <w:i/>
      <w:iCs/>
      <w:color w:val="404040" w:themeColor="text1" w:themeTint="BF"/>
    </w:rPr>
  </w:style>
  <w:style w:type="character" w:styleId="Uwydatnienie">
    <w:name w:val="Emphasis"/>
    <w:basedOn w:val="Domylnaczcionkaakapitu"/>
    <w:uiPriority w:val="20"/>
    <w:qFormat/>
    <w:rsid w:val="00F41AD2"/>
    <w:rPr>
      <w:i/>
      <w:iCs/>
    </w:rPr>
  </w:style>
  <w:style w:type="character" w:styleId="Wyrnienieintensywne">
    <w:name w:val="Intense Emphasis"/>
    <w:basedOn w:val="Domylnaczcionkaakapitu"/>
    <w:uiPriority w:val="21"/>
    <w:qFormat/>
    <w:rsid w:val="00F41AD2"/>
    <w:rPr>
      <w:i/>
      <w:iCs/>
      <w:color w:val="DDDDDD" w:themeColor="accent1"/>
    </w:rPr>
  </w:style>
  <w:style w:type="character" w:styleId="Pogrubienie">
    <w:name w:val="Strong"/>
    <w:basedOn w:val="Domylnaczcionkaakapitu"/>
    <w:uiPriority w:val="22"/>
    <w:qFormat/>
    <w:rsid w:val="00F41AD2"/>
    <w:rPr>
      <w:b/>
      <w:bCs/>
    </w:rPr>
  </w:style>
  <w:style w:type="paragraph" w:styleId="Cytat">
    <w:name w:val="Quote"/>
    <w:basedOn w:val="Normalny"/>
    <w:next w:val="Normalny"/>
    <w:link w:val="CytatZnak"/>
    <w:uiPriority w:val="29"/>
    <w:qFormat/>
    <w:rsid w:val="00F41AD2"/>
    <w:pPr>
      <w:spacing w:before="200" w:after="160"/>
      <w:ind w:left="864" w:right="864"/>
      <w:jc w:val="center"/>
    </w:pPr>
    <w:rPr>
      <w:i/>
      <w:iCs/>
      <w:color w:val="404040" w:themeColor="text1" w:themeTint="BF"/>
    </w:rPr>
  </w:style>
  <w:style w:type="character" w:customStyle="1" w:styleId="CytatZnak">
    <w:name w:val="Cytat Znak"/>
    <w:basedOn w:val="Domylnaczcionkaakapitu"/>
    <w:link w:val="Cytat"/>
    <w:uiPriority w:val="29"/>
    <w:rsid w:val="00F41AD2"/>
    <w:rPr>
      <w:i/>
      <w:iCs/>
      <w:color w:val="404040" w:themeColor="text1" w:themeTint="BF"/>
    </w:rPr>
  </w:style>
  <w:style w:type="paragraph" w:styleId="Akapitzlist">
    <w:name w:val="List Paragraph"/>
    <w:aliases w:val="Wypunktowanie"/>
    <w:basedOn w:val="Normalny"/>
    <w:link w:val="AkapitzlistZnak"/>
    <w:uiPriority w:val="34"/>
    <w:qFormat/>
    <w:rsid w:val="00F41AD2"/>
    <w:pPr>
      <w:ind w:left="720"/>
      <w:contextualSpacing/>
    </w:pPr>
  </w:style>
  <w:style w:type="character" w:styleId="Tytuksiki">
    <w:name w:val="Book Title"/>
    <w:basedOn w:val="Domylnaczcionkaakapitu"/>
    <w:uiPriority w:val="33"/>
    <w:qFormat/>
    <w:rsid w:val="00F41AD2"/>
    <w:rPr>
      <w:b/>
      <w:bCs/>
      <w:i/>
      <w:iCs/>
      <w:spacing w:val="5"/>
    </w:rPr>
  </w:style>
  <w:style w:type="paragraph" w:customStyle="1" w:styleId="GWNEPUNKTY">
    <w:name w:val="GŁÓWNE PUNKTY"/>
    <w:basedOn w:val="Akapitzlist"/>
    <w:link w:val="GWNEPUNKTYZnak"/>
    <w:qFormat/>
    <w:rsid w:val="007F45C6"/>
    <w:pPr>
      <w:numPr>
        <w:numId w:val="1"/>
      </w:numPr>
      <w:spacing w:after="160" w:line="360" w:lineRule="auto"/>
      <w:jc w:val="both"/>
    </w:pPr>
    <w:rPr>
      <w:b/>
      <w:szCs w:val="22"/>
    </w:rPr>
  </w:style>
  <w:style w:type="character" w:customStyle="1" w:styleId="AkapitzlistZnak">
    <w:name w:val="Akapit z listą Znak"/>
    <w:aliases w:val="Wypunktowanie Znak"/>
    <w:basedOn w:val="Domylnaczcionkaakapitu"/>
    <w:link w:val="Akapitzlist"/>
    <w:uiPriority w:val="34"/>
    <w:qFormat/>
    <w:rsid w:val="007F45C6"/>
  </w:style>
  <w:style w:type="character" w:customStyle="1" w:styleId="GWNEPUNKTYZnak">
    <w:name w:val="GŁÓWNE PUNKTY Znak"/>
    <w:basedOn w:val="AkapitzlistZnak"/>
    <w:link w:val="GWNEPUNKTY"/>
    <w:rsid w:val="007F45C6"/>
    <w:rPr>
      <w:b/>
      <w:szCs w:val="22"/>
    </w:rPr>
  </w:style>
  <w:style w:type="paragraph" w:styleId="Poprawka">
    <w:name w:val="Revision"/>
    <w:hidden/>
    <w:uiPriority w:val="99"/>
    <w:semiHidden/>
    <w:rsid w:val="006D131A"/>
  </w:style>
  <w:style w:type="character" w:styleId="Odwoaniedokomentarza">
    <w:name w:val="annotation reference"/>
    <w:basedOn w:val="Domylnaczcionkaakapitu"/>
    <w:uiPriority w:val="99"/>
    <w:semiHidden/>
    <w:unhideWhenUsed/>
    <w:rsid w:val="00C81F6A"/>
    <w:rPr>
      <w:sz w:val="16"/>
      <w:szCs w:val="16"/>
    </w:rPr>
  </w:style>
  <w:style w:type="paragraph" w:styleId="Tekstkomentarza">
    <w:name w:val="annotation text"/>
    <w:basedOn w:val="Normalny"/>
    <w:link w:val="TekstkomentarzaZnak"/>
    <w:uiPriority w:val="99"/>
    <w:unhideWhenUsed/>
    <w:rsid w:val="00C81F6A"/>
    <w:rPr>
      <w:sz w:val="20"/>
      <w:szCs w:val="20"/>
    </w:rPr>
  </w:style>
  <w:style w:type="character" w:customStyle="1" w:styleId="TekstkomentarzaZnak">
    <w:name w:val="Tekst komentarza Znak"/>
    <w:basedOn w:val="Domylnaczcionkaakapitu"/>
    <w:link w:val="Tekstkomentarza"/>
    <w:uiPriority w:val="99"/>
    <w:rsid w:val="00C81F6A"/>
    <w:rPr>
      <w:sz w:val="20"/>
      <w:szCs w:val="20"/>
    </w:rPr>
  </w:style>
  <w:style w:type="paragraph" w:styleId="Tematkomentarza">
    <w:name w:val="annotation subject"/>
    <w:basedOn w:val="Tekstkomentarza"/>
    <w:next w:val="Tekstkomentarza"/>
    <w:link w:val="TematkomentarzaZnak"/>
    <w:uiPriority w:val="99"/>
    <w:semiHidden/>
    <w:unhideWhenUsed/>
    <w:rsid w:val="00C81F6A"/>
    <w:rPr>
      <w:b/>
      <w:bCs/>
    </w:rPr>
  </w:style>
  <w:style w:type="character" w:customStyle="1" w:styleId="TematkomentarzaZnak">
    <w:name w:val="Temat komentarza Znak"/>
    <w:basedOn w:val="TekstkomentarzaZnak"/>
    <w:link w:val="Tematkomentarza"/>
    <w:uiPriority w:val="99"/>
    <w:semiHidden/>
    <w:rsid w:val="00C81F6A"/>
    <w:rPr>
      <w:b/>
      <w:bCs/>
      <w:sz w:val="20"/>
      <w:szCs w:val="20"/>
    </w:rPr>
  </w:style>
  <w:style w:type="paragraph" w:styleId="Tekstdymka">
    <w:name w:val="Balloon Text"/>
    <w:basedOn w:val="Normalny"/>
    <w:link w:val="TekstdymkaZnak"/>
    <w:uiPriority w:val="99"/>
    <w:semiHidden/>
    <w:unhideWhenUsed/>
    <w:rsid w:val="00ED4915"/>
    <w:rPr>
      <w:rFonts w:ascii="Segoe UI" w:hAnsi="Segoe UI" w:cs="Segoe UI"/>
      <w:sz w:val="18"/>
      <w:szCs w:val="18"/>
    </w:rPr>
  </w:style>
  <w:style w:type="character" w:customStyle="1" w:styleId="TekstdymkaZnak">
    <w:name w:val="Tekst dymka Znak"/>
    <w:basedOn w:val="Domylnaczcionkaakapitu"/>
    <w:link w:val="Tekstdymka"/>
    <w:uiPriority w:val="99"/>
    <w:semiHidden/>
    <w:rsid w:val="00ED4915"/>
    <w:rPr>
      <w:rFonts w:ascii="Segoe UI" w:hAnsi="Segoe UI" w:cs="Segoe UI"/>
      <w:sz w:val="18"/>
      <w:szCs w:val="18"/>
    </w:rPr>
  </w:style>
  <w:style w:type="character" w:styleId="Hipercze">
    <w:name w:val="Hyperlink"/>
    <w:basedOn w:val="Domylnaczcionkaakapitu"/>
    <w:uiPriority w:val="99"/>
    <w:unhideWhenUsed/>
    <w:rsid w:val="006C3407"/>
    <w:rPr>
      <w:color w:val="5F5F5F" w:themeColor="hyperlink"/>
      <w:u w:val="single"/>
    </w:rPr>
  </w:style>
  <w:style w:type="paragraph" w:customStyle="1" w:styleId="Styl1">
    <w:name w:val="Styl1"/>
    <w:basedOn w:val="Akapitzlist"/>
    <w:link w:val="Styl1Znak"/>
    <w:qFormat/>
    <w:rsid w:val="00ED6A59"/>
    <w:pPr>
      <w:numPr>
        <w:numId w:val="10"/>
      </w:numPr>
      <w:spacing w:before="240" w:after="240"/>
      <w:contextualSpacing w:val="0"/>
    </w:pPr>
    <w:rPr>
      <w:rFonts w:ascii="Arial Narrow" w:hAnsi="Arial Narrow"/>
      <w:b/>
      <w:bCs/>
      <w:sz w:val="22"/>
      <w:szCs w:val="22"/>
    </w:rPr>
  </w:style>
  <w:style w:type="character" w:customStyle="1" w:styleId="Styl1Znak">
    <w:name w:val="Styl1 Znak"/>
    <w:basedOn w:val="AkapitzlistZnak"/>
    <w:link w:val="Styl1"/>
    <w:rsid w:val="00ED6A59"/>
    <w:rPr>
      <w:rFonts w:ascii="Arial Narrow" w:hAnsi="Arial Narrow"/>
      <w:b/>
      <w:bCs/>
      <w:sz w:val="22"/>
      <w:szCs w:val="22"/>
    </w:rPr>
  </w:style>
  <w:style w:type="paragraph" w:styleId="NormalnyWeb">
    <w:name w:val="Normal (Web)"/>
    <w:basedOn w:val="Normalny"/>
    <w:uiPriority w:val="99"/>
    <w:semiHidden/>
    <w:unhideWhenUsed/>
    <w:rsid w:val="00E4024B"/>
    <w:pPr>
      <w:spacing w:before="100" w:beforeAutospacing="1" w:after="100" w:afterAutospacing="1"/>
    </w:pPr>
  </w:style>
  <w:style w:type="character" w:customStyle="1" w:styleId="Nagwek3Znak">
    <w:name w:val="Nagłówek 3 Znak"/>
    <w:basedOn w:val="Domylnaczcionkaakapitu"/>
    <w:link w:val="Nagwek3"/>
    <w:uiPriority w:val="9"/>
    <w:rsid w:val="00743CEA"/>
    <w:rPr>
      <w:rFonts w:ascii="Times New Roman" w:eastAsia="Times New Roman" w:hAnsi="Times New Roman" w:cs="Times New Roman"/>
      <w:b/>
      <w:bCs/>
      <w:sz w:val="27"/>
      <w:szCs w:val="27"/>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33096">
      <w:bodyDiv w:val="1"/>
      <w:marLeft w:val="0"/>
      <w:marRight w:val="0"/>
      <w:marTop w:val="0"/>
      <w:marBottom w:val="0"/>
      <w:divBdr>
        <w:top w:val="none" w:sz="0" w:space="0" w:color="auto"/>
        <w:left w:val="none" w:sz="0" w:space="0" w:color="auto"/>
        <w:bottom w:val="none" w:sz="0" w:space="0" w:color="auto"/>
        <w:right w:val="none" w:sz="0" w:space="0" w:color="auto"/>
      </w:divBdr>
    </w:div>
    <w:div w:id="63917586">
      <w:bodyDiv w:val="1"/>
      <w:marLeft w:val="0"/>
      <w:marRight w:val="0"/>
      <w:marTop w:val="0"/>
      <w:marBottom w:val="0"/>
      <w:divBdr>
        <w:top w:val="none" w:sz="0" w:space="0" w:color="auto"/>
        <w:left w:val="none" w:sz="0" w:space="0" w:color="auto"/>
        <w:bottom w:val="none" w:sz="0" w:space="0" w:color="auto"/>
        <w:right w:val="none" w:sz="0" w:space="0" w:color="auto"/>
      </w:divBdr>
    </w:div>
    <w:div w:id="245304793">
      <w:bodyDiv w:val="1"/>
      <w:marLeft w:val="0"/>
      <w:marRight w:val="0"/>
      <w:marTop w:val="0"/>
      <w:marBottom w:val="0"/>
      <w:divBdr>
        <w:top w:val="none" w:sz="0" w:space="0" w:color="auto"/>
        <w:left w:val="none" w:sz="0" w:space="0" w:color="auto"/>
        <w:bottom w:val="none" w:sz="0" w:space="0" w:color="auto"/>
        <w:right w:val="none" w:sz="0" w:space="0" w:color="auto"/>
      </w:divBdr>
    </w:div>
    <w:div w:id="250624160">
      <w:bodyDiv w:val="1"/>
      <w:marLeft w:val="0"/>
      <w:marRight w:val="0"/>
      <w:marTop w:val="0"/>
      <w:marBottom w:val="0"/>
      <w:divBdr>
        <w:top w:val="none" w:sz="0" w:space="0" w:color="auto"/>
        <w:left w:val="none" w:sz="0" w:space="0" w:color="auto"/>
        <w:bottom w:val="none" w:sz="0" w:space="0" w:color="auto"/>
        <w:right w:val="none" w:sz="0" w:space="0" w:color="auto"/>
      </w:divBdr>
    </w:div>
    <w:div w:id="564414157">
      <w:bodyDiv w:val="1"/>
      <w:marLeft w:val="0"/>
      <w:marRight w:val="0"/>
      <w:marTop w:val="0"/>
      <w:marBottom w:val="0"/>
      <w:divBdr>
        <w:top w:val="none" w:sz="0" w:space="0" w:color="auto"/>
        <w:left w:val="none" w:sz="0" w:space="0" w:color="auto"/>
        <w:bottom w:val="none" w:sz="0" w:space="0" w:color="auto"/>
        <w:right w:val="none" w:sz="0" w:space="0" w:color="auto"/>
      </w:divBdr>
    </w:div>
    <w:div w:id="576209347">
      <w:bodyDiv w:val="1"/>
      <w:marLeft w:val="0"/>
      <w:marRight w:val="0"/>
      <w:marTop w:val="0"/>
      <w:marBottom w:val="0"/>
      <w:divBdr>
        <w:top w:val="none" w:sz="0" w:space="0" w:color="auto"/>
        <w:left w:val="none" w:sz="0" w:space="0" w:color="auto"/>
        <w:bottom w:val="none" w:sz="0" w:space="0" w:color="auto"/>
        <w:right w:val="none" w:sz="0" w:space="0" w:color="auto"/>
      </w:divBdr>
    </w:div>
    <w:div w:id="602345091">
      <w:bodyDiv w:val="1"/>
      <w:marLeft w:val="0"/>
      <w:marRight w:val="0"/>
      <w:marTop w:val="0"/>
      <w:marBottom w:val="0"/>
      <w:divBdr>
        <w:top w:val="none" w:sz="0" w:space="0" w:color="auto"/>
        <w:left w:val="none" w:sz="0" w:space="0" w:color="auto"/>
        <w:bottom w:val="none" w:sz="0" w:space="0" w:color="auto"/>
        <w:right w:val="none" w:sz="0" w:space="0" w:color="auto"/>
      </w:divBdr>
    </w:div>
    <w:div w:id="615449172">
      <w:bodyDiv w:val="1"/>
      <w:marLeft w:val="0"/>
      <w:marRight w:val="0"/>
      <w:marTop w:val="0"/>
      <w:marBottom w:val="0"/>
      <w:divBdr>
        <w:top w:val="none" w:sz="0" w:space="0" w:color="auto"/>
        <w:left w:val="none" w:sz="0" w:space="0" w:color="auto"/>
        <w:bottom w:val="none" w:sz="0" w:space="0" w:color="auto"/>
        <w:right w:val="none" w:sz="0" w:space="0" w:color="auto"/>
      </w:divBdr>
    </w:div>
    <w:div w:id="1052651991">
      <w:bodyDiv w:val="1"/>
      <w:marLeft w:val="0"/>
      <w:marRight w:val="0"/>
      <w:marTop w:val="0"/>
      <w:marBottom w:val="0"/>
      <w:divBdr>
        <w:top w:val="none" w:sz="0" w:space="0" w:color="auto"/>
        <w:left w:val="none" w:sz="0" w:space="0" w:color="auto"/>
        <w:bottom w:val="none" w:sz="0" w:space="0" w:color="auto"/>
        <w:right w:val="none" w:sz="0" w:space="0" w:color="auto"/>
      </w:divBdr>
    </w:div>
    <w:div w:id="1198733604">
      <w:bodyDiv w:val="1"/>
      <w:marLeft w:val="0"/>
      <w:marRight w:val="0"/>
      <w:marTop w:val="0"/>
      <w:marBottom w:val="0"/>
      <w:divBdr>
        <w:top w:val="none" w:sz="0" w:space="0" w:color="auto"/>
        <w:left w:val="none" w:sz="0" w:space="0" w:color="auto"/>
        <w:bottom w:val="none" w:sz="0" w:space="0" w:color="auto"/>
        <w:right w:val="none" w:sz="0" w:space="0" w:color="auto"/>
      </w:divBdr>
    </w:div>
    <w:div w:id="1697537392">
      <w:bodyDiv w:val="1"/>
      <w:marLeft w:val="0"/>
      <w:marRight w:val="0"/>
      <w:marTop w:val="0"/>
      <w:marBottom w:val="0"/>
      <w:divBdr>
        <w:top w:val="none" w:sz="0" w:space="0" w:color="auto"/>
        <w:left w:val="none" w:sz="0" w:space="0" w:color="auto"/>
        <w:bottom w:val="none" w:sz="0" w:space="0" w:color="auto"/>
        <w:right w:val="none" w:sz="0" w:space="0" w:color="auto"/>
      </w:divBdr>
    </w:div>
    <w:div w:id="1772553740">
      <w:bodyDiv w:val="1"/>
      <w:marLeft w:val="0"/>
      <w:marRight w:val="0"/>
      <w:marTop w:val="0"/>
      <w:marBottom w:val="0"/>
      <w:divBdr>
        <w:top w:val="none" w:sz="0" w:space="0" w:color="auto"/>
        <w:left w:val="none" w:sz="0" w:space="0" w:color="auto"/>
        <w:bottom w:val="none" w:sz="0" w:space="0" w:color="auto"/>
        <w:right w:val="none" w:sz="0" w:space="0" w:color="auto"/>
      </w:divBdr>
    </w:div>
    <w:div w:id="1797916691">
      <w:bodyDiv w:val="1"/>
      <w:marLeft w:val="0"/>
      <w:marRight w:val="0"/>
      <w:marTop w:val="0"/>
      <w:marBottom w:val="0"/>
      <w:divBdr>
        <w:top w:val="none" w:sz="0" w:space="0" w:color="auto"/>
        <w:left w:val="none" w:sz="0" w:space="0" w:color="auto"/>
        <w:bottom w:val="none" w:sz="0" w:space="0" w:color="auto"/>
        <w:right w:val="none" w:sz="0" w:space="0" w:color="auto"/>
      </w:divBdr>
    </w:div>
    <w:div w:id="2063405175">
      <w:bodyDiv w:val="1"/>
      <w:marLeft w:val="0"/>
      <w:marRight w:val="0"/>
      <w:marTop w:val="0"/>
      <w:marBottom w:val="0"/>
      <w:divBdr>
        <w:top w:val="none" w:sz="0" w:space="0" w:color="auto"/>
        <w:left w:val="none" w:sz="0" w:space="0" w:color="auto"/>
        <w:bottom w:val="none" w:sz="0" w:space="0" w:color="auto"/>
        <w:right w:val="none" w:sz="0" w:space="0" w:color="auto"/>
      </w:divBdr>
    </w:div>
    <w:div w:id="2072340789">
      <w:bodyDiv w:val="1"/>
      <w:marLeft w:val="0"/>
      <w:marRight w:val="0"/>
      <w:marTop w:val="0"/>
      <w:marBottom w:val="0"/>
      <w:divBdr>
        <w:top w:val="none" w:sz="0" w:space="0" w:color="auto"/>
        <w:left w:val="none" w:sz="0" w:space="0" w:color="auto"/>
        <w:bottom w:val="none" w:sz="0" w:space="0" w:color="auto"/>
        <w:right w:val="none" w:sz="0" w:space="0" w:color="auto"/>
      </w:divBdr>
    </w:div>
    <w:div w:id="21158988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onkologiaradom.pl/"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hyperlink" Target="https://onkologiaradom.pl/" TargetMode="External"/><Relationship Id="rId1" Type="http://schemas.openxmlformats.org/officeDocument/2006/relationships/image" Target="media/image4.png"/></Relationships>
</file>

<file path=word/theme/theme1.xml><?xml version="1.0" encoding="utf-8"?>
<a:theme xmlns:a="http://schemas.openxmlformats.org/drawingml/2006/main" name="Motyw pakietu Office">
  <a:themeElements>
    <a:clrScheme name="Odcienie szarości">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10f3a93-2596-4516-b2cb-a992ba62fa82">
      <Terms xmlns="http://schemas.microsoft.com/office/infopath/2007/PartnerControls"/>
    </lcf76f155ced4ddcb4097134ff3c332f>
    <TaxCatchAll xmlns="18af011c-9572-4878-8188-d92a4412a4c4"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F6A24DF94E1B194C8E56C00911F5A370" ma:contentTypeVersion="13" ma:contentTypeDescription="Utwórz nowy dokument." ma:contentTypeScope="" ma:versionID="226ebaa6ab49de507eadfebbfe7d373a">
  <xsd:schema xmlns:xsd="http://www.w3.org/2001/XMLSchema" xmlns:xs="http://www.w3.org/2001/XMLSchema" xmlns:p="http://schemas.microsoft.com/office/2006/metadata/properties" xmlns:ns2="c10f3a93-2596-4516-b2cb-a992ba62fa82" xmlns:ns3="18af011c-9572-4878-8188-d92a4412a4c4" targetNamespace="http://schemas.microsoft.com/office/2006/metadata/properties" ma:root="true" ma:fieldsID="f35285f9d777a156ad17bf94e22c3aee" ns2:_="" ns3:_="">
    <xsd:import namespace="c10f3a93-2596-4516-b2cb-a992ba62fa82"/>
    <xsd:import namespace="18af011c-9572-4878-8188-d92a4412a4c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0f3a93-2596-4516-b2cb-a992ba62fa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69800810-4acd-445e-b896-5e2bf313e79a"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8af011c-9572-4878-8188-d92a4412a4c4"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26b9d2f-b393-465f-9635-9d2efe906b71}" ma:internalName="TaxCatchAll" ma:showField="CatchAllData" ma:web="18af011c-9572-4878-8188-d92a4412a4c4">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042E7A9-F781-4675-9AB3-8FC80B8FE81A}">
  <ds:schemaRefs>
    <ds:schemaRef ds:uri="http://schemas.microsoft.com/office/2006/metadata/properties"/>
    <ds:schemaRef ds:uri="http://schemas.microsoft.com/office/infopath/2007/PartnerControls"/>
    <ds:schemaRef ds:uri="c10f3a93-2596-4516-b2cb-a992ba62fa82"/>
    <ds:schemaRef ds:uri="18af011c-9572-4878-8188-d92a4412a4c4"/>
  </ds:schemaRefs>
</ds:datastoreItem>
</file>

<file path=customXml/itemProps2.xml><?xml version="1.0" encoding="utf-8"?>
<ds:datastoreItem xmlns:ds="http://schemas.openxmlformats.org/officeDocument/2006/customXml" ds:itemID="{206A65A7-46E4-4F4C-9615-D6B1415E0598}">
  <ds:schemaRefs>
    <ds:schemaRef ds:uri="http://schemas.openxmlformats.org/officeDocument/2006/bibliography"/>
  </ds:schemaRefs>
</ds:datastoreItem>
</file>

<file path=customXml/itemProps3.xml><?xml version="1.0" encoding="utf-8"?>
<ds:datastoreItem xmlns:ds="http://schemas.openxmlformats.org/officeDocument/2006/customXml" ds:itemID="{8509830B-3888-4BAC-8E27-14A6F236EDA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10f3a93-2596-4516-b2cb-a992ba62fa82"/>
    <ds:schemaRef ds:uri="18af011c-9572-4878-8188-d92a4412a4c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8B2077-EC31-4ACD-BFEC-6343268E1D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Pages>
  <Words>1892</Words>
  <Characters>11355</Characters>
  <Application>Microsoft Office Word</Application>
  <DocSecurity>0</DocSecurity>
  <Lines>94</Lines>
  <Paragraphs>26</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13221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Jakub Nowak</dc:creator>
  <cp:keywords/>
  <dc:description/>
  <cp:lastModifiedBy>Stelmachowska Magdalena</cp:lastModifiedBy>
  <cp:revision>2</cp:revision>
  <cp:lastPrinted>2023-02-17T10:38:00Z</cp:lastPrinted>
  <dcterms:created xsi:type="dcterms:W3CDTF">2024-12-19T19:28:00Z</dcterms:created>
  <dcterms:modified xsi:type="dcterms:W3CDTF">2024-12-19T19:28:00Z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0x010100F6A24DF94E1B194C8E56C00911F5A370</vt:lpwstr>
  </property>
</Properties>
</file>