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9" w:rsidRDefault="003C4079" w:rsidP="002E785D">
      <w:pPr>
        <w:ind w:firstLine="284"/>
        <w:jc w:val="center"/>
        <w:rPr>
          <w:rFonts w:ascii="Arial" w:hAnsi="Arial" w:cs="Arial"/>
          <w:b/>
          <w:bCs/>
          <w:sz w:val="20"/>
          <w:szCs w:val="20"/>
        </w:rPr>
      </w:pPr>
      <w:r>
        <w:rPr>
          <w:rFonts w:ascii="Arial" w:hAnsi="Arial" w:cs="Arial"/>
          <w:b/>
          <w:bCs/>
          <w:sz w:val="20"/>
          <w:szCs w:val="20"/>
        </w:rPr>
        <w:t xml:space="preserve">ZAŁĄCZNIK NR 1 </w:t>
      </w:r>
    </w:p>
    <w:p w:rsidR="006C3407" w:rsidRDefault="00083273" w:rsidP="002E785D">
      <w:pPr>
        <w:ind w:firstLine="284"/>
        <w:jc w:val="center"/>
        <w:rPr>
          <w:rFonts w:ascii="Arial" w:hAnsi="Arial" w:cs="Arial"/>
          <w:b/>
          <w:bCs/>
          <w:sz w:val="20"/>
          <w:szCs w:val="20"/>
        </w:rPr>
      </w:pPr>
      <w:r>
        <w:rPr>
          <w:rFonts w:ascii="Arial" w:hAnsi="Arial" w:cs="Arial"/>
          <w:b/>
          <w:bCs/>
          <w:sz w:val="20"/>
          <w:szCs w:val="20"/>
        </w:rPr>
        <w:t>3</w:t>
      </w:r>
      <w:r w:rsidR="006C3407">
        <w:rPr>
          <w:rFonts w:ascii="Arial" w:hAnsi="Arial" w:cs="Arial"/>
          <w:b/>
          <w:bCs/>
          <w:sz w:val="20"/>
          <w:szCs w:val="20"/>
        </w:rPr>
        <w:t>/11/2024/LM</w:t>
      </w:r>
    </w:p>
    <w:p w:rsidR="003C4079" w:rsidRDefault="003C4079" w:rsidP="002E785D">
      <w:pPr>
        <w:ind w:firstLine="284"/>
        <w:jc w:val="center"/>
        <w:rPr>
          <w:rFonts w:ascii="Arial" w:hAnsi="Arial" w:cs="Arial"/>
          <w:b/>
          <w:bCs/>
          <w:sz w:val="20"/>
          <w:szCs w:val="20"/>
        </w:rPr>
      </w:pPr>
    </w:p>
    <w:p w:rsidR="007F45C6" w:rsidRDefault="00445AA3" w:rsidP="002E785D">
      <w:pPr>
        <w:ind w:firstLine="284"/>
        <w:jc w:val="center"/>
        <w:rPr>
          <w:rFonts w:ascii="Arial" w:hAnsi="Arial" w:cs="Arial"/>
          <w:b/>
          <w:bCs/>
          <w:sz w:val="20"/>
          <w:szCs w:val="20"/>
        </w:rPr>
      </w:pPr>
      <w:r>
        <w:rPr>
          <w:rFonts w:ascii="Arial" w:hAnsi="Arial" w:cs="Arial"/>
          <w:b/>
          <w:bCs/>
          <w:sz w:val="20"/>
          <w:szCs w:val="20"/>
        </w:rPr>
        <w:t>Opis Przedmiotu Zamówienia</w:t>
      </w:r>
      <w:r w:rsidR="006E0AB7">
        <w:rPr>
          <w:rFonts w:ascii="Arial" w:hAnsi="Arial" w:cs="Arial"/>
          <w:b/>
          <w:bCs/>
          <w:sz w:val="20"/>
          <w:szCs w:val="20"/>
        </w:rPr>
        <w:t xml:space="preserve"> </w:t>
      </w:r>
      <w:r w:rsidR="007F45C6" w:rsidRPr="006E0AB7">
        <w:rPr>
          <w:rFonts w:ascii="Arial" w:hAnsi="Arial" w:cs="Arial"/>
          <w:b/>
          <w:bCs/>
          <w:sz w:val="20"/>
          <w:szCs w:val="20"/>
        </w:rPr>
        <w:t>(</w:t>
      </w:r>
      <w:r>
        <w:rPr>
          <w:rFonts w:ascii="Arial" w:hAnsi="Arial" w:cs="Arial"/>
          <w:b/>
          <w:bCs/>
          <w:sz w:val="20"/>
          <w:szCs w:val="20"/>
        </w:rPr>
        <w:t>OP</w:t>
      </w:r>
      <w:r w:rsidR="007F45C6" w:rsidRPr="006E0AB7">
        <w:rPr>
          <w:rFonts w:ascii="Arial" w:hAnsi="Arial" w:cs="Arial"/>
          <w:b/>
          <w:bCs/>
          <w:sz w:val="20"/>
          <w:szCs w:val="20"/>
        </w:rPr>
        <w:t>Z)</w:t>
      </w:r>
    </w:p>
    <w:p w:rsidR="003C4079" w:rsidRPr="006E0AB7" w:rsidRDefault="003C4079" w:rsidP="002E785D">
      <w:pPr>
        <w:ind w:firstLine="284"/>
        <w:jc w:val="center"/>
        <w:rPr>
          <w:rFonts w:ascii="Arial" w:hAnsi="Arial" w:cs="Arial"/>
          <w:b/>
          <w:bCs/>
          <w:sz w:val="20"/>
          <w:szCs w:val="20"/>
        </w:rPr>
      </w:pPr>
    </w:p>
    <w:p w:rsidR="007F45C6" w:rsidRPr="006E0AB7" w:rsidRDefault="007F45C6" w:rsidP="00F66B8E">
      <w:pPr>
        <w:pStyle w:val="GWNEPUNKTY"/>
        <w:ind w:left="426" w:hanging="426"/>
        <w:rPr>
          <w:rFonts w:ascii="Arial" w:hAnsi="Arial" w:cs="Arial"/>
          <w:sz w:val="20"/>
          <w:szCs w:val="20"/>
        </w:rPr>
      </w:pPr>
      <w:r w:rsidRPr="006E0AB7">
        <w:rPr>
          <w:rFonts w:ascii="Arial" w:hAnsi="Arial" w:cs="Arial"/>
          <w:sz w:val="20"/>
          <w:szCs w:val="20"/>
        </w:rPr>
        <w:t>Opis Przedmiotu Zamówienia</w:t>
      </w:r>
    </w:p>
    <w:p w:rsidR="00B652DE" w:rsidRDefault="007F45C6" w:rsidP="00083273">
      <w:pPr>
        <w:pStyle w:val="Akapitzlist"/>
        <w:numPr>
          <w:ilvl w:val="1"/>
          <w:numId w:val="1"/>
        </w:numPr>
        <w:jc w:val="both"/>
        <w:rPr>
          <w:rFonts w:asciiTheme="majorHAnsi" w:hAnsiTheme="majorHAnsi" w:cstheme="majorHAnsi"/>
          <w:sz w:val="20"/>
          <w:szCs w:val="20"/>
        </w:rPr>
      </w:pPr>
      <w:r w:rsidRPr="00B652DE">
        <w:rPr>
          <w:rFonts w:asciiTheme="majorHAnsi" w:hAnsiTheme="majorHAnsi" w:cstheme="majorHAnsi"/>
          <w:sz w:val="20"/>
          <w:szCs w:val="20"/>
        </w:rPr>
        <w:t xml:space="preserve">Zamawiający zakłada realizację Inwestycji w formule generalnego wykonawstwa robót budowlanych w oparciu o opracowaną na zlecenie </w:t>
      </w:r>
      <w:r w:rsidR="00083273" w:rsidRPr="00B652DE">
        <w:rPr>
          <w:rFonts w:asciiTheme="majorHAnsi" w:hAnsiTheme="majorHAnsi" w:cstheme="majorHAnsi"/>
          <w:sz w:val="20"/>
          <w:szCs w:val="20"/>
        </w:rPr>
        <w:t xml:space="preserve">Wykonawcy </w:t>
      </w:r>
      <w:r w:rsidRPr="00B652DE">
        <w:rPr>
          <w:rFonts w:asciiTheme="majorHAnsi" w:hAnsiTheme="majorHAnsi" w:cstheme="majorHAnsi"/>
          <w:sz w:val="20"/>
          <w:szCs w:val="20"/>
        </w:rPr>
        <w:t xml:space="preserve">Dokumentację Projektową </w:t>
      </w:r>
      <w:r w:rsidR="00083273" w:rsidRPr="00B652DE">
        <w:rPr>
          <w:rFonts w:asciiTheme="majorHAnsi" w:hAnsiTheme="majorHAnsi" w:cstheme="majorHAnsi"/>
          <w:sz w:val="20"/>
          <w:szCs w:val="20"/>
        </w:rPr>
        <w:t xml:space="preserve">której zakres </w:t>
      </w:r>
      <w:r w:rsidRPr="00B652DE">
        <w:rPr>
          <w:rFonts w:asciiTheme="majorHAnsi" w:hAnsiTheme="majorHAnsi" w:cstheme="majorHAnsi"/>
          <w:sz w:val="20"/>
          <w:szCs w:val="20"/>
        </w:rPr>
        <w:t>stanowi Załącznik 3</w:t>
      </w:r>
      <w:r w:rsidR="00083273" w:rsidRPr="00B652DE">
        <w:rPr>
          <w:rFonts w:asciiTheme="majorHAnsi" w:hAnsiTheme="majorHAnsi" w:cstheme="majorHAnsi"/>
          <w:sz w:val="20"/>
          <w:szCs w:val="20"/>
        </w:rPr>
        <w:t>B</w:t>
      </w:r>
      <w:r w:rsidRPr="00B652DE">
        <w:rPr>
          <w:rFonts w:asciiTheme="majorHAnsi" w:hAnsiTheme="majorHAnsi" w:cstheme="majorHAnsi"/>
          <w:sz w:val="20"/>
          <w:szCs w:val="20"/>
        </w:rPr>
        <w:t xml:space="preserve"> do Zapytania Ofertowego oraz zgodnie z wymogami</w:t>
      </w:r>
      <w:r w:rsidR="00083273" w:rsidRPr="00B652DE">
        <w:rPr>
          <w:rFonts w:asciiTheme="majorHAnsi" w:hAnsiTheme="majorHAnsi" w:cstheme="majorHAnsi"/>
          <w:sz w:val="20"/>
          <w:szCs w:val="20"/>
        </w:rPr>
        <w:t xml:space="preserve"> Programu Funkcjonalno-Użytkowego</w:t>
      </w:r>
      <w:r w:rsidRPr="00B652DE">
        <w:rPr>
          <w:rFonts w:asciiTheme="majorHAnsi" w:hAnsiTheme="majorHAnsi" w:cstheme="majorHAnsi"/>
          <w:sz w:val="20"/>
          <w:szCs w:val="20"/>
        </w:rPr>
        <w:t xml:space="preserve"> </w:t>
      </w:r>
      <w:r w:rsidR="00083273" w:rsidRPr="00B652DE">
        <w:rPr>
          <w:rFonts w:asciiTheme="majorHAnsi" w:hAnsiTheme="majorHAnsi" w:cstheme="majorHAnsi"/>
          <w:sz w:val="20"/>
          <w:szCs w:val="20"/>
        </w:rPr>
        <w:t xml:space="preserve">stanowiącego Załącznik 3A oraz na podstawie </w:t>
      </w:r>
      <w:r w:rsidRPr="00B652DE">
        <w:rPr>
          <w:rFonts w:asciiTheme="majorHAnsi" w:hAnsiTheme="majorHAnsi" w:cstheme="majorHAnsi"/>
          <w:sz w:val="20"/>
          <w:szCs w:val="20"/>
        </w:rPr>
        <w:t>Umowy, której wzór stanowi Załącznik 7 do Zapytania Ofertowego.</w:t>
      </w:r>
    </w:p>
    <w:p w:rsidR="00B652DE" w:rsidRPr="00B652DE" w:rsidRDefault="007F45C6" w:rsidP="00B652DE">
      <w:pPr>
        <w:pStyle w:val="Akapitzlist"/>
        <w:numPr>
          <w:ilvl w:val="1"/>
          <w:numId w:val="1"/>
        </w:numPr>
        <w:jc w:val="both"/>
        <w:rPr>
          <w:rFonts w:asciiTheme="majorHAnsi" w:hAnsiTheme="majorHAnsi" w:cstheme="majorHAnsi"/>
          <w:sz w:val="20"/>
          <w:szCs w:val="20"/>
        </w:rPr>
      </w:pPr>
      <w:r w:rsidRPr="00B652DE">
        <w:rPr>
          <w:rFonts w:asciiTheme="majorHAnsi" w:hAnsiTheme="majorHAnsi" w:cstheme="majorHAnsi"/>
          <w:sz w:val="20"/>
          <w:szCs w:val="20"/>
        </w:rPr>
        <w:t>Przedmiotem Zamówienia jest</w:t>
      </w:r>
      <w:r w:rsidR="00083273" w:rsidRPr="00B652DE">
        <w:rPr>
          <w:rFonts w:asciiTheme="majorHAnsi" w:hAnsiTheme="majorHAnsi" w:cstheme="majorHAnsi"/>
          <w:sz w:val="20"/>
          <w:szCs w:val="20"/>
        </w:rPr>
        <w:t xml:space="preserve"> kompleksowe </w:t>
      </w:r>
      <w:r w:rsidRPr="00B652DE">
        <w:rPr>
          <w:rFonts w:asciiTheme="majorHAnsi" w:hAnsiTheme="majorHAnsi" w:cstheme="majorHAnsi"/>
          <w:sz w:val="20"/>
          <w:szCs w:val="20"/>
        </w:rPr>
        <w:t>wykonanie</w:t>
      </w:r>
      <w:r w:rsidR="00083273" w:rsidRPr="00083273">
        <w:t xml:space="preserve"> </w:t>
      </w:r>
      <w:r w:rsidR="00083273" w:rsidRPr="00B652DE">
        <w:rPr>
          <w:rFonts w:asciiTheme="majorHAnsi" w:hAnsiTheme="majorHAnsi" w:cstheme="majorHAnsi"/>
          <w:sz w:val="20"/>
          <w:szCs w:val="20"/>
        </w:rPr>
        <w:t>rozbudowy i przebudowy budynku szpitala Radomskiego Centrum Onkologii zlokalizowanego w Radomiu przy ul. Uniwersyteckiej 6A na cele diagnostyki obrazowej, onkologii klinicznej, chirurgii onkologicznej wraz ze strefą pacjenta i koordynatora DILO  oraz z infrastrukturą techniczną (dostawa i montaż transformatora, dostawa i montaż instalacji fotowoltaicznej) a także przebudowa układu drogowego i parkingu w celu utworzenia miejsc postojowych dla osób niepełnosprawnych w systemie zaprojektuj i wybuduj</w:t>
      </w:r>
      <w:r w:rsidR="00B652DE">
        <w:rPr>
          <w:rFonts w:asciiTheme="majorHAnsi" w:hAnsiTheme="majorHAnsi" w:cstheme="majorHAnsi"/>
          <w:sz w:val="20"/>
          <w:szCs w:val="20"/>
        </w:rPr>
        <w:t xml:space="preserve">. </w:t>
      </w:r>
      <w:r w:rsidR="00A92349" w:rsidRPr="00B652DE">
        <w:rPr>
          <w:rFonts w:ascii="Arial" w:hAnsi="Arial" w:cs="Arial"/>
          <w:sz w:val="20"/>
          <w:szCs w:val="20"/>
        </w:rPr>
        <w:t>W rozbudowywanej części na poziomie parteru projektuje się dwa pomieszczenia badań: pomieszczenie rezonansu magnetycznego i tomografu komputerowego. Pomieszczenia badań obsługuje pomieszczenie sterowni z czterema przebieralniami i gabinet zabiegowy. Całość strefy diagnostyki obrazowej uzupełnia magazyn podręczny czysty, pomieszczenie toalety dla osób niepełnosprawnych oraz pomieszczenie techniczne dla pomieszczenia rezonansu magnetycznego. Ponadto na poziomie parteru przewidziano strefę pacjenta w której znajduje się rejestracja oraz pomieszczenie koordynatora DILO o także winda i klatka schodowa. Na poziomie piętra zlokalizowano pomieszczenia diagnostyki obrazowej, onkologii klinicznej oraz chirurgii onkologicznego składające się z gabinetów lekarskich oraz gabinetów zabiegowych a także pomieszczeń towarzyszących takich jak węzeł sanitarny, pomieszczenie socjalne komunikacja itp.</w:t>
      </w:r>
      <w:r w:rsidR="00B652DE">
        <w:rPr>
          <w:rFonts w:asciiTheme="majorHAnsi" w:hAnsiTheme="majorHAnsi" w:cstheme="majorHAnsi"/>
          <w:sz w:val="20"/>
          <w:szCs w:val="20"/>
        </w:rPr>
        <w:t xml:space="preserve"> </w:t>
      </w:r>
      <w:r w:rsidR="00A92349" w:rsidRPr="00B652DE">
        <w:rPr>
          <w:rFonts w:ascii="Arial" w:hAnsi="Arial" w:cs="Arial"/>
          <w:sz w:val="20"/>
          <w:szCs w:val="20"/>
        </w:rPr>
        <w:t>Na poziomie drugiego piętra zlokalizowano pomieszczenia chirurgii onkologicznego składające się z pracowni endoskopowej składającej się z gabinetu lekarskiego, gabinetu pielęgniarki, z trzech sal endoskopowych, myjni, sali wybudzeń a także pomieszczeń towarzyszących takich jak węzeł sanitarny, pomieszczenie socjalne, komunikacja itp.</w:t>
      </w:r>
    </w:p>
    <w:p w:rsidR="00B652DE" w:rsidRPr="00B652DE" w:rsidRDefault="00B652DE" w:rsidP="00B652DE">
      <w:pPr>
        <w:pStyle w:val="Akapitzlist"/>
        <w:numPr>
          <w:ilvl w:val="1"/>
          <w:numId w:val="1"/>
        </w:numPr>
        <w:jc w:val="both"/>
        <w:rPr>
          <w:rFonts w:asciiTheme="majorHAnsi" w:hAnsiTheme="majorHAnsi" w:cstheme="majorHAnsi"/>
          <w:sz w:val="20"/>
          <w:szCs w:val="20"/>
        </w:rPr>
      </w:pPr>
      <w:r>
        <w:rPr>
          <w:rFonts w:ascii="Arial" w:hAnsi="Arial" w:cs="Arial"/>
          <w:sz w:val="20"/>
          <w:szCs w:val="20"/>
        </w:rPr>
        <w:t>Łączna powierzchnia netto rozbudowy wynosi około 708m2</w:t>
      </w:r>
    </w:p>
    <w:p w:rsidR="00A92349" w:rsidRPr="00B652DE" w:rsidRDefault="00A92349" w:rsidP="00B652DE">
      <w:pPr>
        <w:pStyle w:val="Akapitzlist"/>
        <w:numPr>
          <w:ilvl w:val="1"/>
          <w:numId w:val="1"/>
        </w:numPr>
        <w:jc w:val="both"/>
        <w:rPr>
          <w:rFonts w:asciiTheme="majorHAnsi" w:hAnsiTheme="majorHAnsi" w:cstheme="majorHAnsi"/>
          <w:sz w:val="20"/>
          <w:szCs w:val="20"/>
        </w:rPr>
      </w:pPr>
      <w:r w:rsidRPr="00B652DE">
        <w:rPr>
          <w:rFonts w:ascii="Arial" w:hAnsi="Arial" w:cs="Arial"/>
          <w:sz w:val="20"/>
          <w:szCs w:val="20"/>
        </w:rPr>
        <w:t>Oferent uwzględni w Ofercie realizację prac w Etapach:</w:t>
      </w:r>
    </w:p>
    <w:p w:rsidR="00A92349" w:rsidRDefault="00A92349" w:rsidP="00B652DE">
      <w:pPr>
        <w:pStyle w:val="Akapitzlist"/>
        <w:numPr>
          <w:ilvl w:val="0"/>
          <w:numId w:val="10"/>
        </w:numPr>
        <w:spacing w:after="160" w:line="276" w:lineRule="auto"/>
        <w:ind w:left="1134" w:hanging="425"/>
        <w:jc w:val="both"/>
        <w:rPr>
          <w:rFonts w:ascii="Arial" w:hAnsi="Arial" w:cs="Arial"/>
          <w:sz w:val="20"/>
          <w:szCs w:val="20"/>
        </w:rPr>
      </w:pPr>
      <w:r>
        <w:rPr>
          <w:rFonts w:ascii="Arial" w:hAnsi="Arial" w:cs="Arial"/>
          <w:sz w:val="20"/>
          <w:szCs w:val="20"/>
        </w:rPr>
        <w:t xml:space="preserve">ETAP 1 </w:t>
      </w:r>
      <w:r w:rsidRPr="00773EAC">
        <w:rPr>
          <w:rFonts w:ascii="Arial" w:hAnsi="Arial" w:cs="Arial"/>
          <w:sz w:val="20"/>
          <w:szCs w:val="20"/>
        </w:rPr>
        <w:t>–</w:t>
      </w:r>
      <w:r>
        <w:rPr>
          <w:rFonts w:ascii="Arial" w:hAnsi="Arial" w:cs="Arial"/>
          <w:sz w:val="20"/>
          <w:szCs w:val="20"/>
        </w:rPr>
        <w:t xml:space="preserve"> kompleksowe prace projektowe </w:t>
      </w:r>
    </w:p>
    <w:p w:rsidR="00A92349" w:rsidRDefault="00A92349" w:rsidP="00B652DE">
      <w:pPr>
        <w:pStyle w:val="Akapitzlist"/>
        <w:numPr>
          <w:ilvl w:val="0"/>
          <w:numId w:val="10"/>
        </w:numPr>
        <w:spacing w:after="160" w:line="276" w:lineRule="auto"/>
        <w:ind w:left="1134" w:hanging="425"/>
        <w:jc w:val="both"/>
        <w:rPr>
          <w:rFonts w:ascii="Arial" w:hAnsi="Arial" w:cs="Arial"/>
          <w:sz w:val="20"/>
          <w:szCs w:val="20"/>
        </w:rPr>
      </w:pPr>
      <w:r w:rsidRPr="00773EAC">
        <w:rPr>
          <w:rFonts w:ascii="Arial" w:hAnsi="Arial" w:cs="Arial"/>
          <w:sz w:val="20"/>
          <w:szCs w:val="20"/>
        </w:rPr>
        <w:t xml:space="preserve">ETAP </w:t>
      </w:r>
      <w:r w:rsidR="00E667FE">
        <w:rPr>
          <w:rFonts w:ascii="Arial" w:hAnsi="Arial" w:cs="Arial"/>
          <w:sz w:val="20"/>
          <w:szCs w:val="20"/>
        </w:rPr>
        <w:t>2</w:t>
      </w:r>
      <w:r>
        <w:rPr>
          <w:rFonts w:ascii="Arial" w:hAnsi="Arial" w:cs="Arial"/>
          <w:sz w:val="20"/>
          <w:szCs w:val="20"/>
        </w:rPr>
        <w:t xml:space="preserve"> </w:t>
      </w:r>
      <w:r w:rsidRPr="00773EAC">
        <w:rPr>
          <w:rFonts w:ascii="Arial" w:hAnsi="Arial" w:cs="Arial"/>
          <w:sz w:val="20"/>
          <w:szCs w:val="20"/>
        </w:rPr>
        <w:t>–</w:t>
      </w:r>
      <w:r>
        <w:rPr>
          <w:rFonts w:ascii="Arial" w:hAnsi="Arial" w:cs="Arial"/>
          <w:sz w:val="20"/>
          <w:szCs w:val="20"/>
        </w:rPr>
        <w:t xml:space="preserve"> prace przygotowawcze związane z organizacją terenu budowy</w:t>
      </w:r>
    </w:p>
    <w:p w:rsidR="00E667FE" w:rsidRDefault="00A92349" w:rsidP="00B652DE">
      <w:pPr>
        <w:pStyle w:val="Akapitzlist"/>
        <w:numPr>
          <w:ilvl w:val="0"/>
          <w:numId w:val="10"/>
        </w:numPr>
        <w:spacing w:after="160" w:line="276" w:lineRule="auto"/>
        <w:ind w:left="1134" w:hanging="425"/>
        <w:jc w:val="both"/>
        <w:rPr>
          <w:rFonts w:ascii="Arial" w:hAnsi="Arial" w:cs="Arial"/>
          <w:sz w:val="20"/>
          <w:szCs w:val="20"/>
        </w:rPr>
      </w:pPr>
      <w:r w:rsidRPr="00773EAC">
        <w:rPr>
          <w:rFonts w:ascii="Arial" w:hAnsi="Arial" w:cs="Arial"/>
          <w:sz w:val="20"/>
          <w:szCs w:val="20"/>
        </w:rPr>
        <w:t xml:space="preserve">ETAP </w:t>
      </w:r>
      <w:r w:rsidR="00E667FE">
        <w:rPr>
          <w:rFonts w:ascii="Arial" w:hAnsi="Arial" w:cs="Arial"/>
          <w:sz w:val="20"/>
          <w:szCs w:val="20"/>
        </w:rPr>
        <w:t>3</w:t>
      </w:r>
      <w:r>
        <w:rPr>
          <w:rFonts w:ascii="Arial" w:hAnsi="Arial" w:cs="Arial"/>
          <w:sz w:val="20"/>
          <w:szCs w:val="20"/>
        </w:rPr>
        <w:t xml:space="preserve"> </w:t>
      </w:r>
      <w:r w:rsidRPr="00773EAC">
        <w:rPr>
          <w:rFonts w:ascii="Arial" w:hAnsi="Arial" w:cs="Arial"/>
          <w:sz w:val="20"/>
          <w:szCs w:val="20"/>
        </w:rPr>
        <w:t>–</w:t>
      </w:r>
      <w:r>
        <w:rPr>
          <w:rFonts w:ascii="Arial" w:hAnsi="Arial" w:cs="Arial"/>
          <w:sz w:val="20"/>
          <w:szCs w:val="20"/>
        </w:rPr>
        <w:t xml:space="preserve"> </w:t>
      </w:r>
      <w:r w:rsidRPr="00773EAC">
        <w:rPr>
          <w:rFonts w:ascii="Arial" w:hAnsi="Arial" w:cs="Arial"/>
          <w:sz w:val="20"/>
          <w:szCs w:val="20"/>
        </w:rPr>
        <w:t>prace i roboty prowadzące do usunięcia kolizji instalacyjnych w zakresie</w:t>
      </w:r>
      <w:r w:rsidR="00E667FE">
        <w:rPr>
          <w:rFonts w:ascii="Arial" w:hAnsi="Arial" w:cs="Arial"/>
          <w:sz w:val="20"/>
          <w:szCs w:val="20"/>
        </w:rPr>
        <w:t xml:space="preserve"> </w:t>
      </w:r>
      <w:r w:rsidRPr="00773EAC">
        <w:rPr>
          <w:rFonts w:ascii="Arial" w:hAnsi="Arial" w:cs="Arial"/>
          <w:sz w:val="20"/>
          <w:szCs w:val="20"/>
        </w:rPr>
        <w:t xml:space="preserve">określonym w </w:t>
      </w:r>
      <w:r w:rsidR="00E667FE">
        <w:rPr>
          <w:rFonts w:ascii="Arial" w:hAnsi="Arial" w:cs="Arial"/>
          <w:sz w:val="20"/>
          <w:szCs w:val="20"/>
        </w:rPr>
        <w:t xml:space="preserve">Dokumentacji stanowiącej </w:t>
      </w:r>
      <w:r w:rsidRPr="00773EAC">
        <w:rPr>
          <w:rFonts w:ascii="Arial" w:hAnsi="Arial" w:cs="Arial"/>
          <w:sz w:val="20"/>
          <w:szCs w:val="20"/>
        </w:rPr>
        <w:t>Załącznik nr 3</w:t>
      </w:r>
      <w:r w:rsidR="00E667FE">
        <w:rPr>
          <w:rFonts w:ascii="Arial" w:hAnsi="Arial" w:cs="Arial"/>
          <w:sz w:val="20"/>
          <w:szCs w:val="20"/>
        </w:rPr>
        <w:t>A</w:t>
      </w:r>
      <w:r w:rsidRPr="00773EAC">
        <w:rPr>
          <w:rFonts w:ascii="Arial" w:hAnsi="Arial" w:cs="Arial"/>
          <w:sz w:val="20"/>
          <w:szCs w:val="20"/>
        </w:rPr>
        <w:t xml:space="preserve">; </w:t>
      </w:r>
    </w:p>
    <w:p w:rsidR="00E667FE" w:rsidRDefault="00A92349" w:rsidP="00B652DE">
      <w:pPr>
        <w:pStyle w:val="Akapitzlist"/>
        <w:numPr>
          <w:ilvl w:val="1"/>
          <w:numId w:val="10"/>
        </w:numPr>
        <w:spacing w:after="160" w:line="276" w:lineRule="auto"/>
        <w:ind w:left="1418" w:hanging="284"/>
        <w:jc w:val="both"/>
        <w:rPr>
          <w:rFonts w:ascii="Arial" w:hAnsi="Arial" w:cs="Arial"/>
          <w:sz w:val="20"/>
          <w:szCs w:val="20"/>
        </w:rPr>
      </w:pPr>
      <w:r w:rsidRPr="00E667FE">
        <w:rPr>
          <w:rFonts w:ascii="Arial" w:hAnsi="Arial" w:cs="Arial"/>
          <w:sz w:val="20"/>
          <w:szCs w:val="20"/>
        </w:rPr>
        <w:t>realizacja przebudowy kanalizacji sanitarnej (bytowej i deszczowej) wraz z przepompownią w taki sposób by zapewnić ciągłość pracy istniejącej kanalizacji bytowej i deszczowej (w tym rynny, rur spustowe, drenaże itp. instalacje istniejącego budynku);</w:t>
      </w:r>
    </w:p>
    <w:p w:rsidR="00E667FE" w:rsidRDefault="00A92349" w:rsidP="00B652DE">
      <w:pPr>
        <w:pStyle w:val="Akapitzlist"/>
        <w:numPr>
          <w:ilvl w:val="1"/>
          <w:numId w:val="10"/>
        </w:numPr>
        <w:spacing w:after="160" w:line="276" w:lineRule="auto"/>
        <w:ind w:left="1418" w:hanging="284"/>
        <w:jc w:val="both"/>
        <w:rPr>
          <w:rFonts w:ascii="Arial" w:hAnsi="Arial" w:cs="Arial"/>
          <w:sz w:val="20"/>
          <w:szCs w:val="20"/>
        </w:rPr>
      </w:pPr>
      <w:r w:rsidRPr="00E667FE">
        <w:rPr>
          <w:rFonts w:ascii="Arial" w:hAnsi="Arial" w:cs="Arial"/>
          <w:sz w:val="20"/>
          <w:szCs w:val="20"/>
        </w:rPr>
        <w:t>Wykonawca zrealizuję przebudowę czerpni powietrza kolidującej z Inwestycją</w:t>
      </w:r>
      <w:r w:rsidR="00E667FE">
        <w:rPr>
          <w:rFonts w:ascii="Arial" w:hAnsi="Arial" w:cs="Arial"/>
          <w:sz w:val="20"/>
          <w:szCs w:val="20"/>
        </w:rPr>
        <w:t>;</w:t>
      </w:r>
    </w:p>
    <w:p w:rsidR="00E667FE" w:rsidRDefault="00E667FE" w:rsidP="00B652DE">
      <w:pPr>
        <w:pStyle w:val="Akapitzlist"/>
        <w:numPr>
          <w:ilvl w:val="1"/>
          <w:numId w:val="10"/>
        </w:numPr>
        <w:spacing w:after="160" w:line="276" w:lineRule="auto"/>
        <w:ind w:left="1418" w:hanging="284"/>
        <w:jc w:val="both"/>
        <w:rPr>
          <w:rFonts w:ascii="Arial" w:hAnsi="Arial" w:cs="Arial"/>
          <w:sz w:val="20"/>
          <w:szCs w:val="20"/>
        </w:rPr>
      </w:pPr>
      <w:r w:rsidRPr="00E667FE">
        <w:rPr>
          <w:rFonts w:ascii="Arial" w:hAnsi="Arial" w:cs="Arial"/>
          <w:sz w:val="20"/>
          <w:szCs w:val="20"/>
        </w:rPr>
        <w:t>Wykonawca zrealizuje przebudowę dachów, ekranów, odwodnienia, drenaży itp. kolidujących z rozbudową</w:t>
      </w:r>
      <w:r>
        <w:rPr>
          <w:rFonts w:ascii="Arial" w:hAnsi="Arial" w:cs="Arial"/>
          <w:sz w:val="20"/>
          <w:szCs w:val="20"/>
        </w:rPr>
        <w:t>;</w:t>
      </w:r>
    </w:p>
    <w:p w:rsidR="00E667FE" w:rsidRDefault="00A92349" w:rsidP="00B652DE">
      <w:pPr>
        <w:pStyle w:val="Akapitzlist"/>
        <w:numPr>
          <w:ilvl w:val="1"/>
          <w:numId w:val="10"/>
        </w:numPr>
        <w:spacing w:after="160" w:line="276" w:lineRule="auto"/>
        <w:ind w:left="1418" w:hanging="284"/>
        <w:jc w:val="both"/>
        <w:rPr>
          <w:rFonts w:ascii="Arial" w:hAnsi="Arial" w:cs="Arial"/>
          <w:sz w:val="20"/>
          <w:szCs w:val="20"/>
        </w:rPr>
      </w:pPr>
      <w:r w:rsidRPr="00E667FE">
        <w:rPr>
          <w:rFonts w:ascii="Arial" w:hAnsi="Arial" w:cs="Arial"/>
          <w:sz w:val="20"/>
          <w:szCs w:val="20"/>
        </w:rPr>
        <w:lastRenderedPageBreak/>
        <w:t>Wykonawca zrealizuje przebudowę istniejącego oświetlenia zewnętrznego a kolidującego z Inwestycją</w:t>
      </w:r>
      <w:r w:rsidR="00E667FE" w:rsidRPr="00E667FE">
        <w:rPr>
          <w:rFonts w:ascii="Arial" w:hAnsi="Arial" w:cs="Arial"/>
          <w:sz w:val="20"/>
          <w:szCs w:val="20"/>
        </w:rPr>
        <w:t>;</w:t>
      </w:r>
    </w:p>
    <w:p w:rsidR="00E667FE" w:rsidRPr="00E667FE" w:rsidRDefault="00E667FE" w:rsidP="00B652DE">
      <w:pPr>
        <w:pStyle w:val="Akapitzlist"/>
        <w:numPr>
          <w:ilvl w:val="1"/>
          <w:numId w:val="10"/>
        </w:numPr>
        <w:spacing w:after="160" w:line="276" w:lineRule="auto"/>
        <w:ind w:left="1418" w:hanging="284"/>
        <w:jc w:val="both"/>
        <w:rPr>
          <w:rFonts w:ascii="Arial" w:hAnsi="Arial" w:cs="Arial"/>
          <w:sz w:val="20"/>
          <w:szCs w:val="20"/>
        </w:rPr>
      </w:pPr>
      <w:r w:rsidRPr="00E667FE">
        <w:rPr>
          <w:rFonts w:ascii="Arial" w:hAnsi="Arial" w:cs="Arial"/>
          <w:sz w:val="20"/>
          <w:szCs w:val="20"/>
        </w:rPr>
        <w:t xml:space="preserve">Wykonawca przesadzi drzewa (nowo nasadzone) kolidujące z Inwestycją </w:t>
      </w:r>
    </w:p>
    <w:p w:rsidR="00A92349" w:rsidRDefault="00A92349" w:rsidP="00B652DE">
      <w:pPr>
        <w:pStyle w:val="Akapitzlist"/>
        <w:numPr>
          <w:ilvl w:val="0"/>
          <w:numId w:val="10"/>
        </w:numPr>
        <w:spacing w:after="160" w:line="276" w:lineRule="auto"/>
        <w:ind w:left="1134" w:hanging="425"/>
        <w:jc w:val="both"/>
        <w:rPr>
          <w:rFonts w:ascii="Arial" w:hAnsi="Arial" w:cs="Arial"/>
          <w:sz w:val="20"/>
          <w:szCs w:val="20"/>
        </w:rPr>
      </w:pPr>
      <w:r w:rsidRPr="00773EAC">
        <w:rPr>
          <w:rFonts w:ascii="Arial" w:hAnsi="Arial" w:cs="Arial"/>
          <w:sz w:val="20"/>
          <w:szCs w:val="20"/>
        </w:rPr>
        <w:t xml:space="preserve">ETAP </w:t>
      </w:r>
      <w:r w:rsidR="00B652DE">
        <w:rPr>
          <w:rFonts w:ascii="Arial" w:hAnsi="Arial" w:cs="Arial"/>
          <w:sz w:val="20"/>
          <w:szCs w:val="20"/>
        </w:rPr>
        <w:t>4</w:t>
      </w:r>
      <w:r w:rsidRPr="00773EAC">
        <w:rPr>
          <w:rFonts w:ascii="Arial" w:hAnsi="Arial" w:cs="Arial"/>
          <w:sz w:val="20"/>
          <w:szCs w:val="20"/>
        </w:rPr>
        <w:t xml:space="preserve"> – prace i roboty prowadzące do wykonania płyty fundamentowej i konstrukcji nośnej budynku w taki </w:t>
      </w:r>
      <w:r w:rsidR="00B652DE" w:rsidRPr="00773EAC">
        <w:rPr>
          <w:rFonts w:ascii="Arial" w:hAnsi="Arial" w:cs="Arial"/>
          <w:sz w:val="20"/>
          <w:szCs w:val="20"/>
        </w:rPr>
        <w:t>sposób,</w:t>
      </w:r>
      <w:r w:rsidRPr="00773EAC">
        <w:rPr>
          <w:rFonts w:ascii="Arial" w:hAnsi="Arial" w:cs="Arial"/>
          <w:sz w:val="20"/>
          <w:szCs w:val="20"/>
        </w:rPr>
        <w:t xml:space="preserve"> aby minimalizować czas realizacji i odziaływania na użytkowaną część budynk</w:t>
      </w:r>
      <w:r w:rsidR="00B652DE">
        <w:rPr>
          <w:rFonts w:ascii="Arial" w:hAnsi="Arial" w:cs="Arial"/>
          <w:sz w:val="20"/>
          <w:szCs w:val="20"/>
        </w:rPr>
        <w:t>u</w:t>
      </w:r>
      <w:r w:rsidRPr="00773EAC">
        <w:rPr>
          <w:rFonts w:ascii="Arial" w:hAnsi="Arial" w:cs="Arial"/>
          <w:sz w:val="20"/>
          <w:szCs w:val="20"/>
        </w:rPr>
        <w:t xml:space="preserve"> zgodnie z </w:t>
      </w:r>
      <w:r w:rsidR="00B652DE">
        <w:rPr>
          <w:rFonts w:ascii="Arial" w:hAnsi="Arial" w:cs="Arial"/>
          <w:sz w:val="20"/>
          <w:szCs w:val="20"/>
        </w:rPr>
        <w:t xml:space="preserve">wytycznymi z </w:t>
      </w:r>
      <w:r w:rsidRPr="00773EAC">
        <w:rPr>
          <w:rFonts w:ascii="Arial" w:hAnsi="Arial" w:cs="Arial"/>
          <w:sz w:val="20"/>
          <w:szCs w:val="20"/>
        </w:rPr>
        <w:t>Dokumentacji stanowiącej Załącznik nr 3; W celu uniknięcia wątpliwości dopuszcza się realizację konstrukcji nośnej w systemie prefabrykacji żelbetowej;</w:t>
      </w:r>
    </w:p>
    <w:p w:rsidR="00A92349" w:rsidRDefault="00A92349" w:rsidP="00B652DE">
      <w:pPr>
        <w:pStyle w:val="Akapitzlist"/>
        <w:numPr>
          <w:ilvl w:val="0"/>
          <w:numId w:val="10"/>
        </w:numPr>
        <w:spacing w:after="160" w:line="276" w:lineRule="auto"/>
        <w:ind w:left="1134" w:hanging="425"/>
        <w:jc w:val="both"/>
        <w:rPr>
          <w:rFonts w:ascii="Arial" w:hAnsi="Arial" w:cs="Arial"/>
          <w:sz w:val="20"/>
          <w:szCs w:val="20"/>
        </w:rPr>
      </w:pPr>
      <w:r w:rsidRPr="00EA4823">
        <w:rPr>
          <w:rFonts w:ascii="Arial" w:hAnsi="Arial" w:cs="Arial"/>
          <w:sz w:val="20"/>
          <w:szCs w:val="20"/>
        </w:rPr>
        <w:t xml:space="preserve">ETAP </w:t>
      </w:r>
      <w:r w:rsidR="00B652DE">
        <w:rPr>
          <w:rFonts w:ascii="Arial" w:hAnsi="Arial" w:cs="Arial"/>
          <w:sz w:val="20"/>
          <w:szCs w:val="20"/>
        </w:rPr>
        <w:t>5</w:t>
      </w:r>
      <w:r w:rsidRPr="00EA4823">
        <w:rPr>
          <w:rFonts w:ascii="Arial" w:hAnsi="Arial" w:cs="Arial"/>
          <w:sz w:val="20"/>
          <w:szCs w:val="20"/>
        </w:rPr>
        <w:t xml:space="preserve"> – pozostałe </w:t>
      </w:r>
      <w:r w:rsidR="00B652DE">
        <w:rPr>
          <w:rFonts w:ascii="Arial" w:hAnsi="Arial" w:cs="Arial"/>
          <w:sz w:val="20"/>
          <w:szCs w:val="20"/>
        </w:rPr>
        <w:t xml:space="preserve">roboty </w:t>
      </w:r>
      <w:r w:rsidRPr="00EA4823">
        <w:rPr>
          <w:rFonts w:ascii="Arial" w:hAnsi="Arial" w:cs="Arial"/>
          <w:sz w:val="20"/>
          <w:szCs w:val="20"/>
        </w:rPr>
        <w:t>zgodnie z Dokumentacją stanowiącą Załącznik nr 3</w:t>
      </w:r>
      <w:r>
        <w:rPr>
          <w:rFonts w:ascii="Arial" w:hAnsi="Arial" w:cs="Arial"/>
          <w:sz w:val="20"/>
          <w:szCs w:val="20"/>
        </w:rPr>
        <w:t xml:space="preserve"> w celu zapewnienia wczesnego dostępu innym dostawc</w:t>
      </w:r>
      <w:r w:rsidR="00B652DE">
        <w:rPr>
          <w:rFonts w:ascii="Arial" w:hAnsi="Arial" w:cs="Arial"/>
          <w:sz w:val="20"/>
          <w:szCs w:val="20"/>
        </w:rPr>
        <w:t>om</w:t>
      </w:r>
      <w:r>
        <w:rPr>
          <w:rFonts w:ascii="Arial" w:hAnsi="Arial" w:cs="Arial"/>
          <w:sz w:val="20"/>
          <w:szCs w:val="20"/>
        </w:rPr>
        <w:t xml:space="preserve"> Zamawiającego w celu montażu i rozruchu urządzeń technologicznych</w:t>
      </w:r>
      <w:r w:rsidRPr="00EA4823">
        <w:rPr>
          <w:rFonts w:ascii="Arial" w:hAnsi="Arial" w:cs="Arial"/>
          <w:sz w:val="20"/>
          <w:szCs w:val="20"/>
        </w:rPr>
        <w:t>;</w:t>
      </w:r>
    </w:p>
    <w:p w:rsidR="00A92349" w:rsidRDefault="00A92349" w:rsidP="00B652DE">
      <w:pPr>
        <w:pStyle w:val="Akapitzlist"/>
        <w:numPr>
          <w:ilvl w:val="0"/>
          <w:numId w:val="10"/>
        </w:numPr>
        <w:spacing w:after="160" w:line="276" w:lineRule="auto"/>
        <w:ind w:left="1134" w:hanging="425"/>
        <w:jc w:val="both"/>
        <w:rPr>
          <w:rFonts w:ascii="Arial" w:hAnsi="Arial" w:cs="Arial"/>
          <w:sz w:val="20"/>
          <w:szCs w:val="20"/>
        </w:rPr>
      </w:pPr>
      <w:r w:rsidRPr="00EA4823">
        <w:rPr>
          <w:rFonts w:ascii="Arial" w:hAnsi="Arial" w:cs="Arial"/>
          <w:sz w:val="20"/>
          <w:szCs w:val="20"/>
        </w:rPr>
        <w:t xml:space="preserve">ETAP </w:t>
      </w:r>
      <w:r w:rsidR="00B652DE">
        <w:rPr>
          <w:rFonts w:ascii="Arial" w:hAnsi="Arial" w:cs="Arial"/>
          <w:sz w:val="20"/>
          <w:szCs w:val="20"/>
        </w:rPr>
        <w:t>6</w:t>
      </w:r>
      <w:r w:rsidRPr="00EA4823">
        <w:rPr>
          <w:rFonts w:ascii="Arial" w:hAnsi="Arial" w:cs="Arial"/>
          <w:sz w:val="20"/>
          <w:szCs w:val="20"/>
        </w:rPr>
        <w:t xml:space="preserve"> – </w:t>
      </w:r>
      <w:r w:rsidR="00B652DE">
        <w:rPr>
          <w:rFonts w:ascii="Arial" w:hAnsi="Arial" w:cs="Arial"/>
          <w:sz w:val="20"/>
          <w:szCs w:val="20"/>
        </w:rPr>
        <w:t>dostawa i montaż stacji transformatorowej zgodnie z Dokumentacją stanowiącą Załącznik nr 3 w celu zapewnienia odpowiedniej mocy do zasilenia rozbudowanego szpitala</w:t>
      </w:r>
    </w:p>
    <w:p w:rsidR="00B652DE" w:rsidRDefault="00B652DE" w:rsidP="00B652DE">
      <w:pPr>
        <w:pStyle w:val="Akapitzlist"/>
        <w:numPr>
          <w:ilvl w:val="0"/>
          <w:numId w:val="10"/>
        </w:numPr>
        <w:spacing w:after="160" w:line="276" w:lineRule="auto"/>
        <w:ind w:left="1134" w:hanging="425"/>
        <w:jc w:val="both"/>
        <w:rPr>
          <w:rFonts w:ascii="Arial" w:hAnsi="Arial" w:cs="Arial"/>
          <w:sz w:val="20"/>
          <w:szCs w:val="20"/>
        </w:rPr>
      </w:pPr>
      <w:r>
        <w:rPr>
          <w:rFonts w:ascii="Arial" w:hAnsi="Arial" w:cs="Arial"/>
          <w:sz w:val="20"/>
          <w:szCs w:val="20"/>
        </w:rPr>
        <w:t>ETAP 7 – dostawa i montaż instalacji fotowoltaicznej w zgodnie z Dokumentacją stanowiącą Załącznik nr 3</w:t>
      </w:r>
    </w:p>
    <w:p w:rsidR="00B652DE" w:rsidRDefault="00A92349" w:rsidP="00B652DE">
      <w:pPr>
        <w:pStyle w:val="Akapitzlist"/>
        <w:numPr>
          <w:ilvl w:val="0"/>
          <w:numId w:val="10"/>
        </w:numPr>
        <w:spacing w:after="160" w:line="276" w:lineRule="auto"/>
        <w:ind w:left="1134" w:hanging="425"/>
        <w:jc w:val="both"/>
        <w:rPr>
          <w:rFonts w:ascii="Arial" w:hAnsi="Arial" w:cs="Arial"/>
          <w:sz w:val="20"/>
          <w:szCs w:val="20"/>
        </w:rPr>
      </w:pPr>
      <w:r w:rsidRPr="00EA4823">
        <w:rPr>
          <w:rFonts w:ascii="Arial" w:hAnsi="Arial" w:cs="Arial"/>
          <w:sz w:val="20"/>
          <w:szCs w:val="20"/>
        </w:rPr>
        <w:t xml:space="preserve">ETAP </w:t>
      </w:r>
      <w:r w:rsidR="00B652DE">
        <w:rPr>
          <w:rFonts w:ascii="Arial" w:hAnsi="Arial" w:cs="Arial"/>
          <w:sz w:val="20"/>
          <w:szCs w:val="20"/>
        </w:rPr>
        <w:t>8</w:t>
      </w:r>
      <w:r w:rsidRPr="00EA4823">
        <w:rPr>
          <w:rFonts w:ascii="Arial" w:hAnsi="Arial" w:cs="Arial"/>
          <w:sz w:val="20"/>
          <w:szCs w:val="20"/>
        </w:rPr>
        <w:t xml:space="preserve"> – </w:t>
      </w:r>
      <w:r>
        <w:rPr>
          <w:rFonts w:ascii="Arial" w:hAnsi="Arial" w:cs="Arial"/>
          <w:sz w:val="20"/>
          <w:szCs w:val="20"/>
        </w:rPr>
        <w:t xml:space="preserve">uzyskanie wszelkich </w:t>
      </w:r>
      <w:r w:rsidR="00B652DE">
        <w:rPr>
          <w:rFonts w:ascii="Arial" w:hAnsi="Arial" w:cs="Arial"/>
          <w:sz w:val="20"/>
          <w:szCs w:val="20"/>
        </w:rPr>
        <w:t xml:space="preserve">zgód w tym </w:t>
      </w:r>
      <w:r>
        <w:rPr>
          <w:rFonts w:ascii="Arial" w:hAnsi="Arial" w:cs="Arial"/>
          <w:sz w:val="20"/>
          <w:szCs w:val="20"/>
        </w:rPr>
        <w:t>odbiór służb straży pożarnej, sanepid w tym w zakresie radiologii, powiatowego inspektora nadzoru budowlanego w szczególności bezwarunkowego pozwolenia na użytkowanie;</w:t>
      </w:r>
    </w:p>
    <w:p w:rsidR="00B652DE" w:rsidRDefault="00B652DE" w:rsidP="00B652DE">
      <w:pPr>
        <w:pStyle w:val="Akapitzlist"/>
        <w:numPr>
          <w:ilvl w:val="1"/>
          <w:numId w:val="1"/>
        </w:numPr>
        <w:jc w:val="both"/>
        <w:rPr>
          <w:rFonts w:ascii="Arial" w:hAnsi="Arial" w:cs="Arial"/>
          <w:sz w:val="20"/>
          <w:szCs w:val="20"/>
        </w:rPr>
      </w:pPr>
      <w:r w:rsidRPr="00B652DE">
        <w:rPr>
          <w:rFonts w:ascii="Arial" w:hAnsi="Arial" w:cs="Arial"/>
          <w:sz w:val="20"/>
          <w:szCs w:val="20"/>
        </w:rPr>
        <w:t>W ramach prac przygotowawczych oraz w trakcie realizacji Inwestycji Wykonawcza zapewni, ciągłość działania instalacji (nieprzerwane zasilenie w media w tym istniejące gazy medyczne i podłączenie do systemu SSP), możliwość dostępu do pomieszczeń wyłączonych z prac oraz pełną funkcjonalność i sprawność instalacji w przestrzeniach nie objętych robotami w zakresie wymaganym do prowadzenia świadczeń medycznych.</w:t>
      </w:r>
    </w:p>
    <w:p w:rsidR="00B652DE" w:rsidRPr="00B652DE" w:rsidRDefault="00B652DE" w:rsidP="00B652DE">
      <w:pPr>
        <w:pStyle w:val="Akapitzlist"/>
        <w:numPr>
          <w:ilvl w:val="1"/>
          <w:numId w:val="1"/>
        </w:numPr>
        <w:jc w:val="both"/>
        <w:rPr>
          <w:rFonts w:ascii="Arial" w:hAnsi="Arial" w:cs="Arial"/>
          <w:sz w:val="20"/>
          <w:szCs w:val="20"/>
        </w:rPr>
      </w:pPr>
      <w:r w:rsidRPr="00B652DE">
        <w:rPr>
          <w:rFonts w:ascii="Arial" w:hAnsi="Arial" w:cs="Arial"/>
          <w:sz w:val="20"/>
          <w:szCs w:val="20"/>
        </w:rPr>
        <w:t>W ramach Przedmiotu Umowy Wykonawca skoordynuje swoje prace z dostawcami technologii</w:t>
      </w:r>
      <w:r>
        <w:rPr>
          <w:rFonts w:ascii="Arial" w:hAnsi="Arial" w:cs="Arial"/>
          <w:sz w:val="20"/>
          <w:szCs w:val="20"/>
        </w:rPr>
        <w:t xml:space="preserve"> </w:t>
      </w:r>
      <w:r w:rsidRPr="00B652DE">
        <w:rPr>
          <w:rFonts w:ascii="Arial" w:hAnsi="Arial" w:cs="Arial"/>
          <w:sz w:val="20"/>
          <w:szCs w:val="20"/>
        </w:rPr>
        <w:t xml:space="preserve">Zamawiającego oraz personelem świadczącym usługi medyczne i administracyjne na terenie bezpośrednio przyległym do terenu budowy. </w:t>
      </w:r>
    </w:p>
    <w:p w:rsidR="00DE5637" w:rsidRDefault="00B652DE" w:rsidP="00DE5637">
      <w:pPr>
        <w:pStyle w:val="Akapitzlist"/>
        <w:numPr>
          <w:ilvl w:val="1"/>
          <w:numId w:val="1"/>
        </w:numPr>
        <w:rPr>
          <w:rFonts w:ascii="Arial" w:hAnsi="Arial" w:cs="Arial"/>
          <w:sz w:val="20"/>
          <w:szCs w:val="20"/>
        </w:rPr>
      </w:pPr>
      <w:r w:rsidRPr="00B652DE">
        <w:rPr>
          <w:rFonts w:ascii="Arial" w:hAnsi="Arial" w:cs="Arial"/>
          <w:sz w:val="20"/>
          <w:szCs w:val="20"/>
        </w:rPr>
        <w:t xml:space="preserve">Przedmiot </w:t>
      </w:r>
      <w:r>
        <w:rPr>
          <w:rFonts w:ascii="Arial" w:hAnsi="Arial" w:cs="Arial"/>
          <w:sz w:val="20"/>
          <w:szCs w:val="20"/>
        </w:rPr>
        <w:t>Zamówienia</w:t>
      </w:r>
      <w:r w:rsidRPr="00B652DE">
        <w:rPr>
          <w:rFonts w:ascii="Arial" w:hAnsi="Arial" w:cs="Arial"/>
          <w:sz w:val="20"/>
          <w:szCs w:val="20"/>
        </w:rPr>
        <w:t xml:space="preserve"> stanowi w szczególności realizacja robót polegających na:</w:t>
      </w:r>
    </w:p>
    <w:p w:rsidR="00DE5637" w:rsidRPr="00DE5637" w:rsidRDefault="00083273" w:rsidP="00DE5637">
      <w:pPr>
        <w:pStyle w:val="Akapitzlist"/>
        <w:numPr>
          <w:ilvl w:val="2"/>
          <w:numId w:val="1"/>
        </w:numPr>
        <w:rPr>
          <w:rFonts w:ascii="Arial" w:hAnsi="Arial" w:cs="Arial"/>
          <w:sz w:val="20"/>
          <w:szCs w:val="20"/>
        </w:rPr>
      </w:pPr>
      <w:r w:rsidRPr="00DE5637">
        <w:rPr>
          <w:rFonts w:asciiTheme="majorHAnsi" w:hAnsiTheme="majorHAnsi" w:cstheme="majorHAnsi"/>
          <w:b/>
          <w:bCs/>
          <w:sz w:val="20"/>
          <w:szCs w:val="20"/>
        </w:rPr>
        <w:t>Kompleksow</w:t>
      </w:r>
      <w:r w:rsidR="00DE5637">
        <w:rPr>
          <w:rFonts w:asciiTheme="majorHAnsi" w:hAnsiTheme="majorHAnsi" w:cstheme="majorHAnsi"/>
          <w:b/>
          <w:bCs/>
          <w:sz w:val="20"/>
          <w:szCs w:val="20"/>
        </w:rPr>
        <w:t>ych</w:t>
      </w:r>
      <w:r w:rsidRPr="00DE5637">
        <w:rPr>
          <w:rFonts w:asciiTheme="majorHAnsi" w:hAnsiTheme="majorHAnsi" w:cstheme="majorHAnsi"/>
          <w:b/>
          <w:bCs/>
          <w:sz w:val="20"/>
          <w:szCs w:val="20"/>
        </w:rPr>
        <w:t xml:space="preserve"> prac projektow</w:t>
      </w:r>
      <w:r w:rsidR="00DE5637">
        <w:rPr>
          <w:rFonts w:asciiTheme="majorHAnsi" w:hAnsiTheme="majorHAnsi" w:cstheme="majorHAnsi"/>
          <w:b/>
          <w:bCs/>
          <w:sz w:val="20"/>
          <w:szCs w:val="20"/>
        </w:rPr>
        <w:t>ych</w:t>
      </w:r>
      <w:r w:rsidR="00445AA3" w:rsidRPr="00DE5637">
        <w:rPr>
          <w:rFonts w:asciiTheme="majorHAnsi" w:hAnsiTheme="majorHAnsi" w:cstheme="majorHAnsi"/>
          <w:b/>
          <w:bCs/>
          <w:sz w:val="20"/>
          <w:szCs w:val="20"/>
        </w:rPr>
        <w:t xml:space="preserve"> </w:t>
      </w:r>
      <w:r w:rsidR="00301964" w:rsidRPr="00DE5637">
        <w:rPr>
          <w:rFonts w:asciiTheme="majorHAnsi" w:hAnsiTheme="majorHAnsi" w:cstheme="majorHAnsi"/>
          <w:b/>
          <w:bCs/>
          <w:sz w:val="20"/>
          <w:szCs w:val="20"/>
        </w:rPr>
        <w:t>w zakresie</w:t>
      </w:r>
      <w:r w:rsidR="00301964" w:rsidRPr="00DE5637">
        <w:rPr>
          <w:rFonts w:asciiTheme="majorHAnsi" w:hAnsiTheme="majorHAnsi" w:cstheme="majorHAnsi"/>
          <w:sz w:val="20"/>
          <w:szCs w:val="20"/>
        </w:rPr>
        <w:t>:</w:t>
      </w:r>
    </w:p>
    <w:p w:rsidR="00DE5637" w:rsidRPr="00DE5637" w:rsidRDefault="00301964" w:rsidP="00DE5637">
      <w:pPr>
        <w:pStyle w:val="Akapitzlist"/>
        <w:numPr>
          <w:ilvl w:val="3"/>
          <w:numId w:val="1"/>
        </w:numPr>
        <w:rPr>
          <w:rFonts w:ascii="Arial" w:hAnsi="Arial" w:cs="Arial"/>
          <w:sz w:val="20"/>
          <w:szCs w:val="20"/>
        </w:rPr>
      </w:pPr>
      <w:r w:rsidRPr="00DE5637">
        <w:rPr>
          <w:rFonts w:asciiTheme="majorHAnsi" w:hAnsiTheme="majorHAnsi" w:cstheme="majorHAnsi"/>
          <w:sz w:val="20"/>
          <w:szCs w:val="20"/>
        </w:rPr>
        <w:t xml:space="preserve">Wykonanie zamiennego projektu budowlanego architektonicznego oraz uzgodnień z gestorami sieci zasilających w zakresie szczegółowo opisanym w Załączniku 3B do Zapytania Ofertowego. </w:t>
      </w:r>
    </w:p>
    <w:p w:rsidR="00DE5637" w:rsidRPr="00DE5637" w:rsidRDefault="00301964" w:rsidP="00DE5637">
      <w:pPr>
        <w:pStyle w:val="Akapitzlist"/>
        <w:numPr>
          <w:ilvl w:val="3"/>
          <w:numId w:val="1"/>
        </w:numPr>
        <w:rPr>
          <w:rFonts w:ascii="Arial" w:hAnsi="Arial" w:cs="Arial"/>
          <w:sz w:val="20"/>
          <w:szCs w:val="20"/>
        </w:rPr>
      </w:pPr>
      <w:r w:rsidRPr="00DE5637">
        <w:rPr>
          <w:rFonts w:asciiTheme="majorHAnsi" w:hAnsiTheme="majorHAnsi" w:cstheme="majorHAnsi"/>
          <w:sz w:val="20"/>
          <w:szCs w:val="20"/>
        </w:rPr>
        <w:t>Uzyskanie wszelkich niezbędnych pozwoleń dla wybudowania i funkcjonowania Inwestycji z wyjątkiem zgód uzyskanych przez Zamawiającego w zakresie szczegółowo opisanym w Załączniku 3B do Zapytania Ofertowego.;</w:t>
      </w:r>
    </w:p>
    <w:p w:rsidR="00DE5637" w:rsidRPr="00DE5637" w:rsidRDefault="00301964" w:rsidP="00DE5637">
      <w:pPr>
        <w:pStyle w:val="Akapitzlist"/>
        <w:numPr>
          <w:ilvl w:val="3"/>
          <w:numId w:val="1"/>
        </w:numPr>
        <w:rPr>
          <w:rFonts w:ascii="Arial" w:hAnsi="Arial" w:cs="Arial"/>
          <w:sz w:val="20"/>
          <w:szCs w:val="20"/>
        </w:rPr>
      </w:pPr>
      <w:r w:rsidRPr="00DE5637">
        <w:rPr>
          <w:rFonts w:asciiTheme="majorHAnsi" w:hAnsiTheme="majorHAnsi" w:cstheme="majorHAnsi"/>
          <w:sz w:val="20"/>
          <w:szCs w:val="20"/>
        </w:rPr>
        <w:t>Wykonanie wielobranżowych projektów technicznych planowanej w zakresie szczegółowo opisanym w Załączniku 3B do Zapytania Ofertowego;</w:t>
      </w:r>
    </w:p>
    <w:p w:rsidR="00DE5637" w:rsidRPr="00DE5637" w:rsidRDefault="00301964" w:rsidP="00DE5637">
      <w:pPr>
        <w:pStyle w:val="Akapitzlist"/>
        <w:numPr>
          <w:ilvl w:val="3"/>
          <w:numId w:val="1"/>
        </w:numPr>
        <w:rPr>
          <w:rFonts w:ascii="Arial" w:hAnsi="Arial" w:cs="Arial"/>
          <w:sz w:val="20"/>
          <w:szCs w:val="20"/>
        </w:rPr>
      </w:pPr>
      <w:r w:rsidRPr="00DE5637">
        <w:rPr>
          <w:rFonts w:asciiTheme="majorHAnsi" w:hAnsiTheme="majorHAnsi" w:cstheme="majorHAnsi"/>
          <w:sz w:val="20"/>
          <w:szCs w:val="20"/>
        </w:rPr>
        <w:t>Świadczenie usług Nadzoru Autorskiego w zakresie szczegółowo opisanym w Załączniku 3B do Zapytania Ofertowego.</w:t>
      </w:r>
    </w:p>
    <w:p w:rsidR="00DE5637" w:rsidRPr="00DE5637" w:rsidRDefault="00301964" w:rsidP="00DE5637">
      <w:pPr>
        <w:pStyle w:val="Akapitzlist"/>
        <w:numPr>
          <w:ilvl w:val="3"/>
          <w:numId w:val="1"/>
        </w:numPr>
        <w:rPr>
          <w:rFonts w:ascii="Arial" w:hAnsi="Arial" w:cs="Arial"/>
          <w:sz w:val="20"/>
          <w:szCs w:val="20"/>
        </w:rPr>
      </w:pPr>
      <w:r w:rsidRPr="00DE5637">
        <w:rPr>
          <w:rFonts w:asciiTheme="majorHAnsi" w:hAnsiTheme="majorHAnsi" w:cstheme="majorHAnsi"/>
          <w:sz w:val="20"/>
          <w:szCs w:val="20"/>
        </w:rPr>
        <w:t>Zamawiający zastrzega konieczność uczestnictwa w przygotowaniu projektu oraz jego zatwierdzeniu;</w:t>
      </w:r>
    </w:p>
    <w:p w:rsidR="008C2E9C" w:rsidRPr="00DE5637" w:rsidRDefault="00C13423" w:rsidP="00DE5637">
      <w:pPr>
        <w:pStyle w:val="Akapitzlist"/>
        <w:numPr>
          <w:ilvl w:val="2"/>
          <w:numId w:val="1"/>
        </w:numPr>
        <w:rPr>
          <w:rFonts w:ascii="Arial" w:hAnsi="Arial" w:cs="Arial"/>
          <w:sz w:val="20"/>
          <w:szCs w:val="20"/>
        </w:rPr>
      </w:pPr>
      <w:r w:rsidRPr="00DE5637">
        <w:rPr>
          <w:rFonts w:ascii="Arial" w:hAnsi="Arial" w:cs="Arial"/>
          <w:b/>
          <w:bCs/>
          <w:sz w:val="20"/>
          <w:szCs w:val="20"/>
        </w:rPr>
        <w:t>Kompleksow</w:t>
      </w:r>
      <w:r w:rsidR="00807D31" w:rsidRPr="00DE5637">
        <w:rPr>
          <w:rFonts w:ascii="Arial" w:hAnsi="Arial" w:cs="Arial"/>
          <w:b/>
          <w:bCs/>
          <w:sz w:val="20"/>
          <w:szCs w:val="20"/>
        </w:rPr>
        <w:t>ych</w:t>
      </w:r>
      <w:r w:rsidRPr="00DE5637">
        <w:rPr>
          <w:rFonts w:ascii="Arial" w:hAnsi="Arial" w:cs="Arial"/>
          <w:b/>
          <w:bCs/>
          <w:sz w:val="20"/>
          <w:szCs w:val="20"/>
        </w:rPr>
        <w:t xml:space="preserve"> p</w:t>
      </w:r>
      <w:r w:rsidR="006D131A" w:rsidRPr="00DE5637">
        <w:rPr>
          <w:rFonts w:ascii="Arial" w:hAnsi="Arial" w:cs="Arial"/>
          <w:b/>
          <w:bCs/>
          <w:sz w:val="20"/>
          <w:szCs w:val="20"/>
        </w:rPr>
        <w:t>rac</w:t>
      </w:r>
      <w:r w:rsidR="00807D31" w:rsidRPr="00DE5637">
        <w:rPr>
          <w:rFonts w:ascii="Arial" w:hAnsi="Arial" w:cs="Arial"/>
          <w:b/>
          <w:bCs/>
          <w:sz w:val="20"/>
          <w:szCs w:val="20"/>
        </w:rPr>
        <w:t>ach</w:t>
      </w:r>
      <w:r w:rsidR="006D131A" w:rsidRPr="00DE5637">
        <w:rPr>
          <w:rFonts w:ascii="Arial" w:hAnsi="Arial" w:cs="Arial"/>
          <w:b/>
          <w:bCs/>
          <w:sz w:val="20"/>
          <w:szCs w:val="20"/>
        </w:rPr>
        <w:t xml:space="preserve"> przygotowawcz</w:t>
      </w:r>
      <w:r w:rsidR="00807D31" w:rsidRPr="00DE5637">
        <w:rPr>
          <w:rFonts w:ascii="Arial" w:hAnsi="Arial" w:cs="Arial"/>
          <w:b/>
          <w:bCs/>
          <w:sz w:val="20"/>
          <w:szCs w:val="20"/>
        </w:rPr>
        <w:t>ych i koordynacyjnych w zakresie</w:t>
      </w:r>
      <w:r w:rsidR="008C2E9C" w:rsidRPr="00DE5637">
        <w:rPr>
          <w:rFonts w:ascii="Arial" w:hAnsi="Arial" w:cs="Arial"/>
          <w:sz w:val="20"/>
          <w:szCs w:val="20"/>
        </w:rPr>
        <w:t>:</w:t>
      </w:r>
    </w:p>
    <w:p w:rsidR="00DE5637" w:rsidRDefault="00903DD1" w:rsidP="00DE5637">
      <w:pPr>
        <w:pStyle w:val="Akapitzlist"/>
        <w:numPr>
          <w:ilvl w:val="3"/>
          <w:numId w:val="1"/>
        </w:numPr>
        <w:rPr>
          <w:rFonts w:asciiTheme="majorHAnsi" w:hAnsiTheme="majorHAnsi" w:cstheme="majorHAnsi"/>
          <w:sz w:val="20"/>
          <w:szCs w:val="20"/>
        </w:rPr>
      </w:pPr>
      <w:r w:rsidRPr="00DE5637">
        <w:rPr>
          <w:rFonts w:asciiTheme="majorHAnsi" w:hAnsiTheme="majorHAnsi" w:cstheme="majorHAnsi"/>
          <w:sz w:val="20"/>
          <w:szCs w:val="20"/>
        </w:rPr>
        <w:t xml:space="preserve">uzgodnienie </w:t>
      </w:r>
      <w:r w:rsidR="00A249DE" w:rsidRPr="00DE5637">
        <w:rPr>
          <w:rFonts w:asciiTheme="majorHAnsi" w:hAnsiTheme="majorHAnsi" w:cstheme="majorHAnsi"/>
          <w:sz w:val="20"/>
          <w:szCs w:val="20"/>
        </w:rPr>
        <w:t xml:space="preserve">sposobu prowadzenie </w:t>
      </w:r>
      <w:r w:rsidR="00301964" w:rsidRPr="00DE5637">
        <w:rPr>
          <w:rFonts w:asciiTheme="majorHAnsi" w:hAnsiTheme="majorHAnsi" w:cstheme="majorHAnsi"/>
          <w:sz w:val="20"/>
          <w:szCs w:val="20"/>
        </w:rPr>
        <w:t xml:space="preserve">robót budowlanych składających się na Inwestycję </w:t>
      </w:r>
      <w:r w:rsidR="00A249DE" w:rsidRPr="00DE5637">
        <w:rPr>
          <w:rFonts w:asciiTheme="majorHAnsi" w:hAnsiTheme="majorHAnsi" w:cstheme="majorHAnsi"/>
          <w:sz w:val="20"/>
          <w:szCs w:val="20"/>
        </w:rPr>
        <w:t xml:space="preserve">z </w:t>
      </w:r>
      <w:r w:rsidR="00301964" w:rsidRPr="00DE5637">
        <w:rPr>
          <w:rFonts w:asciiTheme="majorHAnsi" w:hAnsiTheme="majorHAnsi" w:cstheme="majorHAnsi"/>
          <w:sz w:val="20"/>
          <w:szCs w:val="20"/>
        </w:rPr>
        <w:t>Zamawiającym</w:t>
      </w:r>
      <w:r w:rsidR="00A249DE" w:rsidRPr="00DE5637">
        <w:rPr>
          <w:rFonts w:asciiTheme="majorHAnsi" w:hAnsiTheme="majorHAnsi" w:cstheme="majorHAnsi"/>
          <w:sz w:val="20"/>
          <w:szCs w:val="20"/>
        </w:rPr>
        <w:t xml:space="preserve">.  Ustaleniu szczegółowego </w:t>
      </w:r>
      <w:r w:rsidR="00AF4922" w:rsidRPr="00DE5637">
        <w:rPr>
          <w:rFonts w:asciiTheme="majorHAnsi" w:hAnsiTheme="majorHAnsi" w:cstheme="majorHAnsi"/>
          <w:sz w:val="20"/>
          <w:szCs w:val="20"/>
        </w:rPr>
        <w:t>harmonogramu prac – z przedstawieniem terminów prac uciążliwych w zakresie kurzu i hałasu</w:t>
      </w:r>
      <w:r w:rsidR="00257C36" w:rsidRPr="00DE5637">
        <w:rPr>
          <w:rFonts w:asciiTheme="majorHAnsi" w:hAnsiTheme="majorHAnsi" w:cstheme="majorHAnsi"/>
          <w:sz w:val="20"/>
          <w:szCs w:val="20"/>
        </w:rPr>
        <w:t>, drgań</w:t>
      </w:r>
    </w:p>
    <w:p w:rsidR="00DE5637" w:rsidRPr="00DE5637" w:rsidRDefault="00DE5637" w:rsidP="00DE5637">
      <w:pPr>
        <w:pStyle w:val="Akapitzlist"/>
        <w:numPr>
          <w:ilvl w:val="3"/>
          <w:numId w:val="1"/>
        </w:numPr>
        <w:rPr>
          <w:rFonts w:asciiTheme="majorHAnsi" w:hAnsiTheme="majorHAnsi" w:cstheme="majorHAnsi"/>
          <w:sz w:val="20"/>
          <w:szCs w:val="20"/>
        </w:rPr>
      </w:pPr>
      <w:r w:rsidRPr="00DE5637">
        <w:rPr>
          <w:rFonts w:ascii="Arial" w:hAnsi="Arial" w:cs="Arial"/>
          <w:sz w:val="20"/>
          <w:szCs w:val="20"/>
        </w:rPr>
        <w:t xml:space="preserve">wykonania prac i robót polegających na przygotowaniu: </w:t>
      </w:r>
    </w:p>
    <w:p w:rsidR="00DE5637" w:rsidRPr="00DE5637" w:rsidRDefault="00DE5637" w:rsidP="00DE5637">
      <w:pPr>
        <w:pStyle w:val="Akapitzlist"/>
        <w:numPr>
          <w:ilvl w:val="4"/>
          <w:numId w:val="1"/>
        </w:numPr>
        <w:rPr>
          <w:rFonts w:asciiTheme="majorHAnsi" w:hAnsiTheme="majorHAnsi" w:cstheme="majorHAnsi"/>
          <w:sz w:val="20"/>
          <w:szCs w:val="20"/>
        </w:rPr>
      </w:pPr>
      <w:r w:rsidRPr="00DE5637">
        <w:rPr>
          <w:rFonts w:ascii="Arial" w:hAnsi="Arial" w:cs="Arial"/>
          <w:sz w:val="20"/>
          <w:szCs w:val="20"/>
        </w:rPr>
        <w:t xml:space="preserve">tymczasowej organizacji ruchu, </w:t>
      </w:r>
    </w:p>
    <w:p w:rsidR="00DE5637" w:rsidRPr="00DE5637" w:rsidRDefault="00DE5637" w:rsidP="00DE5637">
      <w:pPr>
        <w:pStyle w:val="Akapitzlist"/>
        <w:numPr>
          <w:ilvl w:val="4"/>
          <w:numId w:val="1"/>
        </w:numPr>
        <w:rPr>
          <w:rFonts w:asciiTheme="majorHAnsi" w:hAnsiTheme="majorHAnsi" w:cstheme="majorHAnsi"/>
          <w:sz w:val="20"/>
          <w:szCs w:val="20"/>
        </w:rPr>
      </w:pPr>
      <w:r w:rsidRPr="00DE5637">
        <w:rPr>
          <w:rFonts w:ascii="Arial" w:hAnsi="Arial" w:cs="Arial"/>
          <w:sz w:val="20"/>
          <w:szCs w:val="20"/>
        </w:rPr>
        <w:lastRenderedPageBreak/>
        <w:t>ogrodzenia i oznakowania terenu budow</w:t>
      </w:r>
      <w:r>
        <w:rPr>
          <w:rFonts w:ascii="Arial" w:hAnsi="Arial" w:cs="Arial"/>
          <w:sz w:val="20"/>
          <w:szCs w:val="20"/>
        </w:rPr>
        <w:t>y</w:t>
      </w:r>
    </w:p>
    <w:p w:rsidR="00DE5637" w:rsidRPr="00DE5637" w:rsidRDefault="00DE5637" w:rsidP="00DE5637">
      <w:pPr>
        <w:pStyle w:val="Akapitzlist"/>
        <w:numPr>
          <w:ilvl w:val="4"/>
          <w:numId w:val="1"/>
        </w:numPr>
        <w:rPr>
          <w:rFonts w:asciiTheme="majorHAnsi" w:hAnsiTheme="majorHAnsi" w:cstheme="majorHAnsi"/>
          <w:sz w:val="20"/>
          <w:szCs w:val="20"/>
        </w:rPr>
      </w:pPr>
      <w:r w:rsidRPr="00DE5637">
        <w:rPr>
          <w:rFonts w:ascii="Arial" w:hAnsi="Arial" w:cs="Arial"/>
          <w:sz w:val="20"/>
          <w:szCs w:val="20"/>
        </w:rPr>
        <w:t xml:space="preserve">zasilania terenu budowę w potrzebne media, terenu budowy, </w:t>
      </w:r>
    </w:p>
    <w:p w:rsidR="00DE5637" w:rsidRPr="00DE5637" w:rsidRDefault="00DE5637" w:rsidP="00DE5637">
      <w:pPr>
        <w:pStyle w:val="Akapitzlist"/>
        <w:numPr>
          <w:ilvl w:val="4"/>
          <w:numId w:val="1"/>
        </w:numPr>
        <w:rPr>
          <w:rFonts w:asciiTheme="majorHAnsi" w:hAnsiTheme="majorHAnsi" w:cstheme="majorHAnsi"/>
          <w:sz w:val="20"/>
          <w:szCs w:val="20"/>
        </w:rPr>
      </w:pPr>
      <w:r w:rsidRPr="00DE5637">
        <w:rPr>
          <w:rFonts w:ascii="Arial" w:hAnsi="Arial" w:cs="Arial"/>
          <w:sz w:val="20"/>
          <w:szCs w:val="20"/>
        </w:rPr>
        <w:t xml:space="preserve">zaplecza budowy w tym pom. dla pracowników </w:t>
      </w:r>
    </w:p>
    <w:p w:rsidR="00DE5637" w:rsidRPr="006B7B0D" w:rsidRDefault="00DE5637" w:rsidP="00DE5637">
      <w:pPr>
        <w:pStyle w:val="Akapitzlist"/>
        <w:numPr>
          <w:ilvl w:val="4"/>
          <w:numId w:val="1"/>
        </w:numPr>
        <w:rPr>
          <w:rFonts w:asciiTheme="majorHAnsi" w:hAnsiTheme="majorHAnsi" w:cstheme="majorHAnsi"/>
          <w:sz w:val="20"/>
          <w:szCs w:val="20"/>
        </w:rPr>
      </w:pPr>
      <w:r w:rsidRPr="00DE5637">
        <w:rPr>
          <w:rFonts w:ascii="Arial" w:hAnsi="Arial" w:cs="Arial"/>
          <w:sz w:val="20"/>
          <w:szCs w:val="20"/>
        </w:rPr>
        <w:t>zabezpieczeniu pozostałych użytkowanych przestrzeni budynku i teren przed negatywnym wpływem robót będących Przedmiotem Umowy.</w:t>
      </w:r>
    </w:p>
    <w:p w:rsidR="006B7B0D" w:rsidRPr="006B7B0D" w:rsidRDefault="006B7B0D" w:rsidP="006B7B0D">
      <w:pPr>
        <w:pStyle w:val="Akapitzlist"/>
        <w:numPr>
          <w:ilvl w:val="3"/>
          <w:numId w:val="1"/>
        </w:numPr>
        <w:rPr>
          <w:rFonts w:asciiTheme="majorHAnsi" w:hAnsiTheme="majorHAnsi" w:cstheme="majorHAnsi"/>
          <w:sz w:val="20"/>
          <w:szCs w:val="20"/>
        </w:rPr>
      </w:pPr>
      <w:r>
        <w:rPr>
          <w:rFonts w:asciiTheme="majorHAnsi" w:hAnsiTheme="majorHAnsi" w:cstheme="majorHAnsi"/>
          <w:sz w:val="20"/>
          <w:szCs w:val="20"/>
        </w:rPr>
        <w:t>w</w:t>
      </w:r>
      <w:r w:rsidRPr="006B7B0D">
        <w:rPr>
          <w:rFonts w:asciiTheme="majorHAnsi" w:hAnsiTheme="majorHAnsi" w:cstheme="majorHAnsi"/>
          <w:sz w:val="20"/>
          <w:szCs w:val="20"/>
        </w:rPr>
        <w:t>ykonania wszelkich zgłoszeń administracyjnych w szczególności rejestracja dziennika budowy, zawiadomienie o planowanym rozpoczęciu robót</w:t>
      </w:r>
    </w:p>
    <w:p w:rsidR="006B7B0D" w:rsidRP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 xml:space="preserve">wykonania prac zapewniających całkowicie wyodrębnienie realizacji robót od przestrzeni świadczonych równocześnie usług medycznych przez Zamawiającego. Montaż ścian tymczasowych zapewniających niezakłócone funkcjonowanie placówki medycznej, przebudowa instalacji będących w kolizji z planowaną Inwestycją; </w:t>
      </w:r>
    </w:p>
    <w:p w:rsidR="006B7B0D" w:rsidRP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wykonania prac polegających na opróżnieniu przebudowywanej przestrzeni z instalacji np. grzewczych, mebli, wyposażenia w zakresie ustalonym z Zamawiającym,</w:t>
      </w:r>
    </w:p>
    <w:p w:rsidR="006B7B0D" w:rsidRP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wykonania prac polegających na zabezpieczeniu istniejących instalacji w tym elektrycznych, wodnokanalizacyjnych, teletechnicznych, SSP i innych w taki sposób by możliwe było prowadzenie działalności placówki medycznej bez zakłóceń.</w:t>
      </w:r>
    </w:p>
    <w:p w:rsidR="00907146" w:rsidRDefault="006B7B0D" w:rsidP="00907146">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zabezpieczenie elementów istniejących przed uszkodzeniem w trakcie prac w szczególności wykładzin, ścian, drzwi wejściowych, stolarki okiennej oraz części wspólnych budynku takich jak elewacji, stolarki drzwiowej i okienne, dachu i innych istniejących;</w:t>
      </w:r>
    </w:p>
    <w:p w:rsidR="00907146" w:rsidRPr="003678AE" w:rsidRDefault="00907146" w:rsidP="003678AE">
      <w:pPr>
        <w:pStyle w:val="Akapitzlist"/>
        <w:numPr>
          <w:ilvl w:val="3"/>
          <w:numId w:val="1"/>
        </w:numPr>
        <w:rPr>
          <w:rFonts w:asciiTheme="majorHAnsi" w:hAnsiTheme="majorHAnsi" w:cstheme="majorHAnsi"/>
          <w:sz w:val="20"/>
          <w:szCs w:val="20"/>
        </w:rPr>
      </w:pPr>
      <w:r w:rsidRPr="00907146">
        <w:rPr>
          <w:rFonts w:ascii="Arial" w:hAnsi="Arial" w:cs="Arial"/>
          <w:sz w:val="20"/>
          <w:szCs w:val="20"/>
        </w:rPr>
        <w:t>Doprowadzenie instalacji elektrycznych i wodnych na cele budowy wraz z opomiarowaniem;</w:t>
      </w:r>
    </w:p>
    <w:p w:rsidR="006B7B0D" w:rsidRDefault="006B7B0D" w:rsidP="006B7B0D">
      <w:pPr>
        <w:pStyle w:val="Akapitzlist"/>
        <w:numPr>
          <w:ilvl w:val="2"/>
          <w:numId w:val="1"/>
        </w:numPr>
        <w:rPr>
          <w:rFonts w:asciiTheme="majorHAnsi" w:hAnsiTheme="majorHAnsi" w:cstheme="majorHAnsi"/>
          <w:sz w:val="20"/>
          <w:szCs w:val="20"/>
        </w:rPr>
      </w:pPr>
      <w:r w:rsidRPr="006B7B0D">
        <w:rPr>
          <w:rFonts w:asciiTheme="majorHAnsi" w:hAnsiTheme="majorHAnsi" w:cstheme="majorHAnsi"/>
          <w:sz w:val="20"/>
          <w:szCs w:val="20"/>
        </w:rPr>
        <w:t>Kompleksow</w:t>
      </w:r>
      <w:r>
        <w:rPr>
          <w:rFonts w:asciiTheme="majorHAnsi" w:hAnsiTheme="majorHAnsi" w:cstheme="majorHAnsi"/>
          <w:sz w:val="20"/>
          <w:szCs w:val="20"/>
        </w:rPr>
        <w:t>ych</w:t>
      </w:r>
      <w:r w:rsidRPr="006B7B0D">
        <w:rPr>
          <w:rFonts w:asciiTheme="majorHAnsi" w:hAnsiTheme="majorHAnsi" w:cstheme="majorHAnsi"/>
          <w:sz w:val="20"/>
          <w:szCs w:val="20"/>
        </w:rPr>
        <w:t xml:space="preserve"> rob</w:t>
      </w:r>
      <w:r>
        <w:rPr>
          <w:rFonts w:asciiTheme="majorHAnsi" w:hAnsiTheme="majorHAnsi" w:cstheme="majorHAnsi"/>
          <w:sz w:val="20"/>
          <w:szCs w:val="20"/>
        </w:rPr>
        <w:t>ót</w:t>
      </w:r>
      <w:r w:rsidRPr="006B7B0D">
        <w:rPr>
          <w:rFonts w:asciiTheme="majorHAnsi" w:hAnsiTheme="majorHAnsi" w:cstheme="majorHAnsi"/>
          <w:sz w:val="20"/>
          <w:szCs w:val="20"/>
        </w:rPr>
        <w:t xml:space="preserve"> budowlan</w:t>
      </w:r>
      <w:r>
        <w:rPr>
          <w:rFonts w:asciiTheme="majorHAnsi" w:hAnsiTheme="majorHAnsi" w:cstheme="majorHAnsi"/>
          <w:sz w:val="20"/>
          <w:szCs w:val="20"/>
        </w:rPr>
        <w:t>ych</w:t>
      </w:r>
      <w:r w:rsidRPr="006B7B0D">
        <w:rPr>
          <w:rFonts w:asciiTheme="majorHAnsi" w:hAnsiTheme="majorHAnsi" w:cstheme="majorHAnsi"/>
          <w:sz w:val="20"/>
          <w:szCs w:val="20"/>
        </w:rPr>
        <w:t>, konstrukcyjn</w:t>
      </w:r>
      <w:r>
        <w:rPr>
          <w:rFonts w:asciiTheme="majorHAnsi" w:hAnsiTheme="majorHAnsi" w:cstheme="majorHAnsi"/>
          <w:sz w:val="20"/>
          <w:szCs w:val="20"/>
        </w:rPr>
        <w:t>ych</w:t>
      </w:r>
      <w:r w:rsidRPr="006B7B0D">
        <w:rPr>
          <w:rFonts w:asciiTheme="majorHAnsi" w:hAnsiTheme="majorHAnsi" w:cstheme="majorHAnsi"/>
          <w:sz w:val="20"/>
          <w:szCs w:val="20"/>
        </w:rPr>
        <w:t>, instalacyjn</w:t>
      </w:r>
      <w:r>
        <w:rPr>
          <w:rFonts w:asciiTheme="majorHAnsi" w:hAnsiTheme="majorHAnsi" w:cstheme="majorHAnsi"/>
          <w:sz w:val="20"/>
          <w:szCs w:val="20"/>
        </w:rPr>
        <w:t>ych</w:t>
      </w:r>
      <w:r w:rsidRPr="006B7B0D">
        <w:rPr>
          <w:rFonts w:asciiTheme="majorHAnsi" w:hAnsiTheme="majorHAnsi" w:cstheme="majorHAnsi"/>
          <w:sz w:val="20"/>
          <w:szCs w:val="20"/>
        </w:rPr>
        <w:t>, wykończeniow</w:t>
      </w:r>
      <w:r>
        <w:rPr>
          <w:rFonts w:asciiTheme="majorHAnsi" w:hAnsiTheme="majorHAnsi" w:cstheme="majorHAnsi"/>
          <w:sz w:val="20"/>
          <w:szCs w:val="20"/>
        </w:rPr>
        <w:t>ych</w:t>
      </w:r>
      <w:r w:rsidRPr="006B7B0D">
        <w:rPr>
          <w:rFonts w:asciiTheme="majorHAnsi" w:hAnsiTheme="majorHAnsi" w:cstheme="majorHAnsi"/>
          <w:sz w:val="20"/>
          <w:szCs w:val="20"/>
        </w:rPr>
        <w:t>, odbiorow</w:t>
      </w:r>
      <w:r>
        <w:rPr>
          <w:rFonts w:asciiTheme="majorHAnsi" w:hAnsiTheme="majorHAnsi" w:cstheme="majorHAnsi"/>
          <w:sz w:val="20"/>
          <w:szCs w:val="20"/>
        </w:rPr>
        <w:t>ych</w:t>
      </w:r>
      <w:r w:rsidRPr="006B7B0D">
        <w:rPr>
          <w:rFonts w:asciiTheme="majorHAnsi" w:hAnsiTheme="majorHAnsi" w:cstheme="majorHAnsi"/>
          <w:sz w:val="20"/>
          <w:szCs w:val="20"/>
        </w:rPr>
        <w:t xml:space="preserve"> mając</w:t>
      </w:r>
      <w:r>
        <w:rPr>
          <w:rFonts w:asciiTheme="majorHAnsi" w:hAnsiTheme="majorHAnsi" w:cstheme="majorHAnsi"/>
          <w:sz w:val="20"/>
          <w:szCs w:val="20"/>
        </w:rPr>
        <w:t>ych</w:t>
      </w:r>
      <w:r w:rsidRPr="006B7B0D">
        <w:rPr>
          <w:rFonts w:asciiTheme="majorHAnsi" w:hAnsiTheme="majorHAnsi" w:cstheme="majorHAnsi"/>
          <w:sz w:val="20"/>
          <w:szCs w:val="20"/>
        </w:rPr>
        <w:t xml:space="preserve"> na celu rozbudowę istniejącego budynku o </w:t>
      </w:r>
      <w:r>
        <w:rPr>
          <w:rFonts w:asciiTheme="majorHAnsi" w:hAnsiTheme="majorHAnsi" w:cstheme="majorHAnsi"/>
          <w:sz w:val="20"/>
          <w:szCs w:val="20"/>
        </w:rPr>
        <w:t>trzy</w:t>
      </w:r>
      <w:r w:rsidRPr="006B7B0D">
        <w:rPr>
          <w:rFonts w:asciiTheme="majorHAnsi" w:hAnsiTheme="majorHAnsi" w:cstheme="majorHAnsi"/>
          <w:sz w:val="20"/>
          <w:szCs w:val="20"/>
        </w:rPr>
        <w:t xml:space="preserve">kondygnacyjny budynek posadowiony na płycie fundamentowej (zgodnie z </w:t>
      </w:r>
      <w:r>
        <w:rPr>
          <w:rFonts w:asciiTheme="majorHAnsi" w:hAnsiTheme="majorHAnsi" w:cstheme="majorHAnsi"/>
          <w:sz w:val="20"/>
          <w:szCs w:val="20"/>
        </w:rPr>
        <w:t>D</w:t>
      </w:r>
      <w:r w:rsidRPr="006B7B0D">
        <w:rPr>
          <w:rFonts w:asciiTheme="majorHAnsi" w:hAnsiTheme="majorHAnsi" w:cstheme="majorHAnsi"/>
          <w:sz w:val="20"/>
          <w:szCs w:val="20"/>
        </w:rPr>
        <w:t>okumentacją – Załącznik</w:t>
      </w:r>
      <w:r>
        <w:rPr>
          <w:rFonts w:asciiTheme="majorHAnsi" w:hAnsiTheme="majorHAnsi" w:cstheme="majorHAnsi"/>
          <w:sz w:val="20"/>
          <w:szCs w:val="20"/>
        </w:rPr>
        <w:t xml:space="preserve"> nr 3</w:t>
      </w:r>
      <w:r w:rsidRPr="006B7B0D">
        <w:rPr>
          <w:rFonts w:asciiTheme="majorHAnsi" w:hAnsiTheme="majorHAnsi" w:cstheme="majorHAnsi"/>
          <w:sz w:val="20"/>
          <w:szCs w:val="20"/>
        </w:rPr>
        <w:t xml:space="preserve"> </w:t>
      </w:r>
      <w:r>
        <w:rPr>
          <w:rFonts w:asciiTheme="majorHAnsi" w:hAnsiTheme="majorHAnsi" w:cstheme="majorHAnsi"/>
          <w:sz w:val="20"/>
          <w:szCs w:val="20"/>
        </w:rPr>
        <w:t xml:space="preserve">oraz Dokumentacją opracowaną przez Wykonawcę </w:t>
      </w:r>
      <w:r w:rsidRPr="006B7B0D">
        <w:rPr>
          <w:rFonts w:asciiTheme="majorHAnsi" w:hAnsiTheme="majorHAnsi" w:cstheme="majorHAnsi"/>
          <w:sz w:val="20"/>
          <w:szCs w:val="20"/>
        </w:rPr>
        <w:t>w tym:</w:t>
      </w:r>
    </w:p>
    <w:p w:rsid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Usunięcie kolizji poprzez wykonanie przebudów istniejących sieci i instalacji zewnętrznych i wewnętrznych,</w:t>
      </w:r>
    </w:p>
    <w:p w:rsid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wykonanie robót ziemnych w tym wymiana gruntów słabonośnych lub antropogenicznych w poziomie posadowienia w tym w dokumentacji geotechnicznej,</w:t>
      </w:r>
    </w:p>
    <w:p w:rsid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wykonanie płyty fundamentowej wraz z warstwami izolacyjnymi oraz naprawa izolacji ścian fundamentowych budynku istniejącego w obrębie rozbudowy (na styku budynków),</w:t>
      </w:r>
    </w:p>
    <w:p w:rsid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demontaż fasad aluminiowych, grzejników, fragmentów ocieplenia oraz dachów, rynien i rur spustowych, gzymsów i wszelkich innych elementów kolidujących z Inwestycją</w:t>
      </w:r>
      <w:r>
        <w:rPr>
          <w:rFonts w:asciiTheme="majorHAnsi" w:hAnsiTheme="majorHAnsi" w:cstheme="majorHAnsi"/>
          <w:sz w:val="20"/>
          <w:szCs w:val="20"/>
        </w:rPr>
        <w:t>,</w:t>
      </w:r>
    </w:p>
    <w:p w:rsid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wykonanie konstrukcji żelbetowej</w:t>
      </w:r>
      <w:r>
        <w:rPr>
          <w:rFonts w:asciiTheme="majorHAnsi" w:hAnsiTheme="majorHAnsi" w:cstheme="majorHAnsi"/>
          <w:sz w:val="20"/>
          <w:szCs w:val="20"/>
        </w:rPr>
        <w:t xml:space="preserve"> </w:t>
      </w:r>
      <w:r w:rsidRPr="006B7B0D">
        <w:rPr>
          <w:rFonts w:asciiTheme="majorHAnsi" w:hAnsiTheme="majorHAnsi" w:cstheme="majorHAnsi"/>
          <w:sz w:val="20"/>
          <w:szCs w:val="20"/>
        </w:rPr>
        <w:t>– dopuszcza się zmianę technologii na elementy prefabrykowane</w:t>
      </w:r>
      <w:r>
        <w:rPr>
          <w:rFonts w:asciiTheme="majorHAnsi" w:hAnsiTheme="majorHAnsi" w:cstheme="majorHAnsi"/>
          <w:sz w:val="20"/>
          <w:szCs w:val="20"/>
        </w:rPr>
        <w:t xml:space="preserve"> w stosunku do opisanej w Dokumentacji konstrukcji monolitycznej</w:t>
      </w:r>
      <w:r w:rsidRPr="006B7B0D">
        <w:rPr>
          <w:rFonts w:asciiTheme="majorHAnsi" w:hAnsiTheme="majorHAnsi" w:cstheme="majorHAnsi"/>
          <w:sz w:val="20"/>
          <w:szCs w:val="20"/>
        </w:rPr>
        <w:t>,</w:t>
      </w:r>
    </w:p>
    <w:p w:rsid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montaż stolarki okiennej i drzwiowej</w:t>
      </w:r>
      <w:r>
        <w:rPr>
          <w:rFonts w:asciiTheme="majorHAnsi" w:hAnsiTheme="majorHAnsi" w:cstheme="majorHAnsi"/>
          <w:sz w:val="20"/>
          <w:szCs w:val="20"/>
        </w:rPr>
        <w:t>,</w:t>
      </w:r>
    </w:p>
    <w:p w:rsid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wykonanie elewacji i warstw izolacji dachu a także dylatacji styku budynku nowo projektowanego i istniejącego</w:t>
      </w:r>
      <w:r>
        <w:rPr>
          <w:rFonts w:asciiTheme="majorHAnsi" w:hAnsiTheme="majorHAnsi" w:cstheme="majorHAnsi"/>
          <w:sz w:val="20"/>
          <w:szCs w:val="20"/>
        </w:rPr>
        <w:t>,</w:t>
      </w:r>
    </w:p>
    <w:p w:rsid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 xml:space="preserve">realizacja ścian murowanych i montaż ścian GK, wraz z montażem drzwiczek rewizyjnych, przejść ppoż., elementów wykończeniowych oraz wzmacniających konstrukcję pod montaż elementów wiszących (tj. np. telewizor, pochwyty itp.) </w:t>
      </w:r>
    </w:p>
    <w:p w:rsid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lastRenderedPageBreak/>
        <w:t>Montaż sufitu podwieszanego oraz wykończeniowych elementów sufitowych zgodnie z dokumentacj</w:t>
      </w:r>
      <w:r>
        <w:rPr>
          <w:rFonts w:asciiTheme="majorHAnsi" w:hAnsiTheme="majorHAnsi" w:cstheme="majorHAnsi"/>
          <w:sz w:val="20"/>
          <w:szCs w:val="20"/>
        </w:rPr>
        <w:t>ą,</w:t>
      </w:r>
      <w:r w:rsidRPr="006B7B0D">
        <w:rPr>
          <w:rFonts w:asciiTheme="majorHAnsi" w:hAnsiTheme="majorHAnsi" w:cstheme="majorHAnsi"/>
          <w:sz w:val="20"/>
          <w:szCs w:val="20"/>
        </w:rPr>
        <w:t xml:space="preserve"> </w:t>
      </w:r>
    </w:p>
    <w:p w:rsid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Wykonanie tynków ścian i sufitów</w:t>
      </w:r>
      <w:r>
        <w:rPr>
          <w:rFonts w:asciiTheme="majorHAnsi" w:hAnsiTheme="majorHAnsi" w:cstheme="majorHAnsi"/>
          <w:sz w:val="20"/>
          <w:szCs w:val="20"/>
        </w:rPr>
        <w:t>,</w:t>
      </w:r>
    </w:p>
    <w:p w:rsidR="006B7B0D" w:rsidRDefault="006B7B0D" w:rsidP="006B7B0D">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Wykonanie posadzek</w:t>
      </w:r>
      <w:r>
        <w:rPr>
          <w:rFonts w:asciiTheme="majorHAnsi" w:hAnsiTheme="majorHAnsi" w:cstheme="majorHAnsi"/>
          <w:sz w:val="20"/>
          <w:szCs w:val="20"/>
        </w:rPr>
        <w:t>,</w:t>
      </w:r>
    </w:p>
    <w:p w:rsidR="00907146" w:rsidRDefault="006B7B0D" w:rsidP="00907146">
      <w:pPr>
        <w:pStyle w:val="Akapitzlist"/>
        <w:numPr>
          <w:ilvl w:val="3"/>
          <w:numId w:val="1"/>
        </w:numPr>
        <w:rPr>
          <w:rFonts w:asciiTheme="majorHAnsi" w:hAnsiTheme="majorHAnsi" w:cstheme="majorHAnsi"/>
          <w:sz w:val="20"/>
          <w:szCs w:val="20"/>
        </w:rPr>
      </w:pPr>
      <w:r w:rsidRPr="006B7B0D">
        <w:rPr>
          <w:rFonts w:asciiTheme="majorHAnsi" w:hAnsiTheme="majorHAnsi" w:cstheme="majorHAnsi"/>
          <w:sz w:val="20"/>
          <w:szCs w:val="20"/>
        </w:rPr>
        <w:t>Wykonanie napraw tynków, gładzi na ścianach i sufitach, w szczególności naprawy spękań i łączeń płyt, bruzd po poprowadzonych instalacjach elektrycznych, teleinformatycznych i wodno-kanalizacyjnych w elementach istniejących</w:t>
      </w:r>
      <w:r>
        <w:rPr>
          <w:rFonts w:asciiTheme="majorHAnsi" w:hAnsiTheme="majorHAnsi" w:cstheme="majorHAnsi"/>
          <w:sz w:val="20"/>
          <w:szCs w:val="20"/>
        </w:rPr>
        <w:t xml:space="preserve"> a</w:t>
      </w:r>
      <w:r w:rsidR="00907146">
        <w:rPr>
          <w:rFonts w:asciiTheme="majorHAnsi" w:hAnsiTheme="majorHAnsi" w:cstheme="majorHAnsi"/>
          <w:sz w:val="20"/>
          <w:szCs w:val="20"/>
        </w:rPr>
        <w:t xml:space="preserve"> </w:t>
      </w:r>
      <w:r>
        <w:rPr>
          <w:rFonts w:asciiTheme="majorHAnsi" w:hAnsiTheme="majorHAnsi" w:cstheme="majorHAnsi"/>
          <w:sz w:val="20"/>
          <w:szCs w:val="20"/>
        </w:rPr>
        <w:t>będących na styku</w:t>
      </w:r>
      <w:r w:rsidR="00907146">
        <w:rPr>
          <w:rFonts w:asciiTheme="majorHAnsi" w:hAnsiTheme="majorHAnsi" w:cstheme="majorHAnsi"/>
          <w:sz w:val="20"/>
          <w:szCs w:val="20"/>
        </w:rPr>
        <w:t xml:space="preserve"> z rozbudowaną częścią,</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Obróbka puszek elektrycznych, rozdzielni, oraz innych instalacji</w:t>
      </w:r>
      <w:r w:rsidR="00907146">
        <w:rPr>
          <w:rFonts w:asciiTheme="majorHAnsi" w:hAnsiTheme="majorHAnsi" w:cstheme="majorHAnsi"/>
          <w:sz w:val="20"/>
          <w:szCs w:val="20"/>
        </w:rPr>
        <w:t>,</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Wykonanie podkuć, bruzd, przebić, otworów potrzebnych do wykonania całego zakresu prac oraz ich obróbka estetyczna</w:t>
      </w:r>
      <w:r w:rsidR="00907146">
        <w:rPr>
          <w:rFonts w:asciiTheme="majorHAnsi" w:hAnsiTheme="majorHAnsi" w:cstheme="majorHAnsi"/>
          <w:sz w:val="20"/>
          <w:szCs w:val="20"/>
        </w:rPr>
        <w:t>,</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Montaż warstw wykończeniowych ściennych, podłogowych, sufitowych, w szczególności wykładzin podłogowych</w:t>
      </w:r>
      <w:r w:rsidR="00907146">
        <w:rPr>
          <w:rFonts w:asciiTheme="majorHAnsi" w:hAnsiTheme="majorHAnsi" w:cstheme="majorHAnsi"/>
          <w:sz w:val="20"/>
          <w:szCs w:val="20"/>
        </w:rPr>
        <w:t>,</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 xml:space="preserve">Wykonanie </w:t>
      </w:r>
      <w:proofErr w:type="spellStart"/>
      <w:r w:rsidRPr="00907146">
        <w:rPr>
          <w:rFonts w:asciiTheme="majorHAnsi" w:hAnsiTheme="majorHAnsi" w:cstheme="majorHAnsi"/>
          <w:sz w:val="20"/>
          <w:szCs w:val="20"/>
        </w:rPr>
        <w:t>silikonowania</w:t>
      </w:r>
      <w:proofErr w:type="spellEnd"/>
      <w:r w:rsidRPr="00907146">
        <w:rPr>
          <w:rFonts w:asciiTheme="majorHAnsi" w:hAnsiTheme="majorHAnsi" w:cstheme="majorHAnsi"/>
          <w:sz w:val="20"/>
          <w:szCs w:val="20"/>
        </w:rPr>
        <w:t xml:space="preserve">, </w:t>
      </w:r>
      <w:proofErr w:type="spellStart"/>
      <w:r w:rsidRPr="00907146">
        <w:rPr>
          <w:rFonts w:asciiTheme="majorHAnsi" w:hAnsiTheme="majorHAnsi" w:cstheme="majorHAnsi"/>
          <w:sz w:val="20"/>
          <w:szCs w:val="20"/>
        </w:rPr>
        <w:t>akrylowania</w:t>
      </w:r>
      <w:proofErr w:type="spellEnd"/>
      <w:r w:rsidRPr="00907146">
        <w:rPr>
          <w:rFonts w:asciiTheme="majorHAnsi" w:hAnsiTheme="majorHAnsi" w:cstheme="majorHAnsi"/>
          <w:sz w:val="20"/>
          <w:szCs w:val="20"/>
        </w:rPr>
        <w:t>, fugowania zgodnie z zasadami wiedzy technicznej i sztuki budowlanej</w:t>
      </w:r>
      <w:r w:rsidR="00907146" w:rsidRPr="00907146">
        <w:rPr>
          <w:rFonts w:asciiTheme="majorHAnsi" w:hAnsiTheme="majorHAnsi" w:cstheme="majorHAnsi"/>
          <w:sz w:val="20"/>
          <w:szCs w:val="20"/>
        </w:rPr>
        <w:t>,</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Malowanie powierzchni do uzyskania dokładnego;</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Doprowadzenie przewodów gazów medycznych, chłodu, klimatyzacji i wentylacji do nowych pomieszczeń;</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 xml:space="preserve">Budowa, rozbudowa i przebudowa instalacji ogrzewania, </w:t>
      </w:r>
      <w:proofErr w:type="spellStart"/>
      <w:r w:rsidRPr="00907146">
        <w:rPr>
          <w:rFonts w:asciiTheme="majorHAnsi" w:hAnsiTheme="majorHAnsi" w:cstheme="majorHAnsi"/>
          <w:sz w:val="20"/>
          <w:szCs w:val="20"/>
        </w:rPr>
        <w:t>wod-kan</w:t>
      </w:r>
      <w:proofErr w:type="spellEnd"/>
      <w:r w:rsidRPr="00907146">
        <w:rPr>
          <w:rFonts w:asciiTheme="majorHAnsi" w:hAnsiTheme="majorHAnsi" w:cstheme="majorHAnsi"/>
          <w:sz w:val="20"/>
          <w:szCs w:val="20"/>
        </w:rPr>
        <w:t>, gazów medycznych, wentylacji, klimatyzacji, elektrycznych, teletechnicznych, oraz innych instalacji bytowych</w:t>
      </w:r>
      <w:r w:rsidR="00907146">
        <w:rPr>
          <w:rFonts w:asciiTheme="majorHAnsi" w:hAnsiTheme="majorHAnsi" w:cstheme="majorHAnsi"/>
          <w:sz w:val="20"/>
          <w:szCs w:val="20"/>
        </w:rPr>
        <w:t>,</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Przebudowa punktów oświetlenia w tym oświetlenia awaryjnego i ewakuacyjnego</w:t>
      </w:r>
      <w:r w:rsidR="00907146">
        <w:rPr>
          <w:rFonts w:asciiTheme="majorHAnsi" w:hAnsiTheme="majorHAnsi" w:cstheme="majorHAnsi"/>
          <w:sz w:val="20"/>
          <w:szCs w:val="20"/>
        </w:rPr>
        <w:t>,</w:t>
      </w:r>
    </w:p>
    <w:p w:rsidR="006B7B0D"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Montaż systemów teletechnicznych i ppoż.</w:t>
      </w:r>
      <w:r w:rsidR="00907146">
        <w:rPr>
          <w:rFonts w:asciiTheme="majorHAnsi" w:hAnsiTheme="majorHAnsi" w:cstheme="majorHAnsi"/>
          <w:sz w:val="20"/>
          <w:szCs w:val="20"/>
        </w:rPr>
        <w:t>,</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Montaż dodatkowych łączników, gniazd elektrycznych i teleinformatycznych</w:t>
      </w:r>
      <w:r w:rsidR="00907146">
        <w:rPr>
          <w:rFonts w:asciiTheme="majorHAnsi" w:hAnsiTheme="majorHAnsi" w:cstheme="majorHAnsi"/>
          <w:sz w:val="20"/>
          <w:szCs w:val="20"/>
        </w:rPr>
        <w:t>,</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Biały montaż</w:t>
      </w:r>
      <w:r w:rsidR="00907146">
        <w:rPr>
          <w:rFonts w:asciiTheme="majorHAnsi" w:hAnsiTheme="majorHAnsi" w:cstheme="majorHAnsi"/>
          <w:sz w:val="20"/>
          <w:szCs w:val="20"/>
        </w:rPr>
        <w:t>,</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 xml:space="preserve">Wykonanie instalacji hydrantowej, odgromowej itp. </w:t>
      </w:r>
    </w:p>
    <w:p w:rsidR="00907146" w:rsidRDefault="006B7B0D" w:rsidP="006B7B0D">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 xml:space="preserve">Montaż armatury i podłączenia sprzętów do sieci </w:t>
      </w:r>
      <w:proofErr w:type="spellStart"/>
      <w:r w:rsidRPr="00907146">
        <w:rPr>
          <w:rFonts w:asciiTheme="majorHAnsi" w:hAnsiTheme="majorHAnsi" w:cstheme="majorHAnsi"/>
          <w:sz w:val="20"/>
          <w:szCs w:val="20"/>
        </w:rPr>
        <w:t>wod-kan</w:t>
      </w:r>
      <w:proofErr w:type="spellEnd"/>
      <w:r w:rsidR="00907146" w:rsidRPr="00907146">
        <w:rPr>
          <w:rFonts w:asciiTheme="majorHAnsi" w:hAnsiTheme="majorHAnsi" w:cstheme="majorHAnsi"/>
          <w:sz w:val="20"/>
          <w:szCs w:val="20"/>
        </w:rPr>
        <w:t>.,</w:t>
      </w:r>
      <w:r w:rsidRPr="00907146">
        <w:rPr>
          <w:rFonts w:asciiTheme="majorHAnsi" w:hAnsiTheme="majorHAnsi" w:cstheme="majorHAnsi"/>
          <w:sz w:val="20"/>
          <w:szCs w:val="20"/>
        </w:rPr>
        <w:t xml:space="preserve"> </w:t>
      </w:r>
    </w:p>
    <w:p w:rsidR="00907146" w:rsidRDefault="006B7B0D" w:rsidP="006B7B0D">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Podłączenie systemów SSP. PWP oraz oświetlenia awaryjnego i ewakuacyjnego do istniejącego budynku</w:t>
      </w:r>
      <w:r w:rsidR="00907146">
        <w:rPr>
          <w:rFonts w:asciiTheme="majorHAnsi" w:hAnsiTheme="majorHAnsi" w:cstheme="majorHAnsi"/>
          <w:sz w:val="20"/>
          <w:szCs w:val="20"/>
        </w:rPr>
        <w:t>,</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 xml:space="preserve">Wyposażenie przebudowanej przestrzeni w gaśnice </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Montaż drobnych elementów wykończeniowych oraz dekoracji np. tablice informacyjne</w:t>
      </w:r>
      <w:r w:rsidR="00907146">
        <w:rPr>
          <w:rFonts w:asciiTheme="majorHAnsi" w:hAnsiTheme="majorHAnsi" w:cstheme="majorHAnsi"/>
          <w:sz w:val="20"/>
          <w:szCs w:val="20"/>
        </w:rPr>
        <w:t>,</w:t>
      </w:r>
    </w:p>
    <w:p w:rsidR="006B7B0D"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Nadanie numeracji pomieszczeń oraz wykonanie oznakowania dodatkowego</w:t>
      </w:r>
      <w:r w:rsidR="00907146">
        <w:rPr>
          <w:rFonts w:asciiTheme="majorHAnsi" w:hAnsiTheme="majorHAnsi" w:cstheme="majorHAnsi"/>
          <w:sz w:val="20"/>
          <w:szCs w:val="20"/>
        </w:rPr>
        <w:t>,</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Wykonanie podkonstrukcji stalowych lub systemowych pod urządzenia zewnętrzne dostarczane przez Wykonawcę lub dostawcę technologii</w:t>
      </w:r>
    </w:p>
    <w:p w:rsidR="00907146" w:rsidRDefault="006B7B0D" w:rsidP="006B7B0D">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 xml:space="preserve">Uszczelnienie dachu w obrębie przebudowy </w:t>
      </w:r>
    </w:p>
    <w:p w:rsidR="00907146" w:rsidRDefault="006B7B0D" w:rsidP="00907146">
      <w:pPr>
        <w:pStyle w:val="Akapitzlist"/>
        <w:numPr>
          <w:ilvl w:val="3"/>
          <w:numId w:val="1"/>
        </w:numPr>
        <w:rPr>
          <w:rFonts w:asciiTheme="majorHAnsi" w:hAnsiTheme="majorHAnsi" w:cstheme="majorHAnsi"/>
          <w:sz w:val="20"/>
          <w:szCs w:val="20"/>
        </w:rPr>
      </w:pPr>
      <w:r w:rsidRPr="00907146">
        <w:rPr>
          <w:rFonts w:asciiTheme="majorHAnsi" w:hAnsiTheme="majorHAnsi" w:cstheme="majorHAnsi"/>
          <w:sz w:val="20"/>
          <w:szCs w:val="20"/>
        </w:rPr>
        <w:t>Wykonanie robót związanych z wyrównaniem terenu, opaską wokół budynku, terenami zielonymi w tym zielenią urządzoną, wykonaniem utwardzeń terenowych – chodników, dróg</w:t>
      </w:r>
      <w:r w:rsidR="00907146">
        <w:rPr>
          <w:rFonts w:asciiTheme="majorHAnsi" w:hAnsiTheme="majorHAnsi" w:cstheme="majorHAnsi"/>
          <w:sz w:val="20"/>
          <w:szCs w:val="20"/>
        </w:rPr>
        <w:t>, parkingów</w:t>
      </w:r>
      <w:r w:rsidRPr="00907146">
        <w:rPr>
          <w:rFonts w:asciiTheme="majorHAnsi" w:hAnsiTheme="majorHAnsi" w:cstheme="majorHAnsi"/>
          <w:sz w:val="20"/>
          <w:szCs w:val="20"/>
        </w:rPr>
        <w:t xml:space="preserve"> oraz przywrócenie powierzchni biologicznie czynnej do stanu sprzed rozpoczęcia robót</w:t>
      </w:r>
    </w:p>
    <w:p w:rsidR="00907146" w:rsidRPr="00907146" w:rsidRDefault="00903DD1" w:rsidP="00907146">
      <w:pPr>
        <w:pStyle w:val="Akapitzlist"/>
        <w:numPr>
          <w:ilvl w:val="3"/>
          <w:numId w:val="1"/>
        </w:numPr>
        <w:rPr>
          <w:rFonts w:asciiTheme="majorHAnsi" w:hAnsiTheme="majorHAnsi" w:cstheme="majorHAnsi"/>
          <w:sz w:val="20"/>
          <w:szCs w:val="20"/>
        </w:rPr>
      </w:pPr>
      <w:r w:rsidRPr="00907146">
        <w:rPr>
          <w:rFonts w:ascii="Arial" w:hAnsi="Arial" w:cs="Arial"/>
          <w:sz w:val="20"/>
          <w:szCs w:val="20"/>
        </w:rPr>
        <w:t>Koordynacja prac z innymi wykonawcami Zamawiającego realizującymi montaż klatki Faradaya oraz montaż MRI w tym zapewnienia dostępu technologicznego w celu montażu urządzeń MRI</w:t>
      </w:r>
    </w:p>
    <w:p w:rsidR="00907146" w:rsidRPr="00907146" w:rsidRDefault="00907146" w:rsidP="00907146">
      <w:pPr>
        <w:pStyle w:val="Akapitzlist"/>
        <w:numPr>
          <w:ilvl w:val="3"/>
          <w:numId w:val="1"/>
        </w:numPr>
        <w:rPr>
          <w:rFonts w:asciiTheme="majorHAnsi" w:hAnsiTheme="majorHAnsi" w:cstheme="majorHAnsi"/>
          <w:sz w:val="20"/>
          <w:szCs w:val="20"/>
        </w:rPr>
      </w:pPr>
      <w:r>
        <w:rPr>
          <w:rFonts w:ascii="Arial" w:hAnsi="Arial" w:cs="Arial"/>
          <w:sz w:val="20"/>
          <w:szCs w:val="20"/>
        </w:rPr>
        <w:t xml:space="preserve">Wykonanie instalacji awaryjnego wyrzutu helu od klatki Faradaya po dach budynku w tym wykonanie odpowiednich zabudów i uszczelnień, zabezpieczeń w tym wygrodzenia strefy niebezpiecznej. </w:t>
      </w:r>
    </w:p>
    <w:p w:rsidR="00907146" w:rsidRDefault="00907146" w:rsidP="00907146">
      <w:pPr>
        <w:pStyle w:val="Akapitzlist"/>
        <w:numPr>
          <w:ilvl w:val="3"/>
          <w:numId w:val="1"/>
        </w:numPr>
        <w:rPr>
          <w:rFonts w:asciiTheme="majorHAnsi" w:hAnsiTheme="majorHAnsi" w:cstheme="majorHAnsi"/>
          <w:sz w:val="20"/>
          <w:szCs w:val="20"/>
        </w:rPr>
      </w:pPr>
      <w:r>
        <w:rPr>
          <w:rFonts w:asciiTheme="majorHAnsi" w:hAnsiTheme="majorHAnsi" w:cstheme="majorHAnsi"/>
          <w:sz w:val="20"/>
          <w:szCs w:val="20"/>
        </w:rPr>
        <w:t xml:space="preserve"> Dostawa i montaż dodatkowego transformatora oraz wpięcie go do sieci (do istniejącego dodatkowego złącza kablowego oraz przyłączenie istniejącego budynku do </w:t>
      </w:r>
      <w:r w:rsidR="00F66B8E">
        <w:rPr>
          <w:rFonts w:asciiTheme="majorHAnsi" w:hAnsiTheme="majorHAnsi" w:cstheme="majorHAnsi"/>
          <w:sz w:val="20"/>
          <w:szCs w:val="20"/>
        </w:rPr>
        <w:t>nowej stacji transformatorowej.</w:t>
      </w:r>
    </w:p>
    <w:p w:rsidR="00F66B8E" w:rsidRDefault="00F66B8E" w:rsidP="00907146">
      <w:pPr>
        <w:pStyle w:val="Akapitzlist"/>
        <w:numPr>
          <w:ilvl w:val="3"/>
          <w:numId w:val="1"/>
        </w:numPr>
        <w:rPr>
          <w:rFonts w:asciiTheme="majorHAnsi" w:hAnsiTheme="majorHAnsi" w:cstheme="majorHAnsi"/>
          <w:sz w:val="20"/>
          <w:szCs w:val="20"/>
        </w:rPr>
      </w:pPr>
      <w:r>
        <w:rPr>
          <w:rFonts w:asciiTheme="majorHAnsi" w:hAnsiTheme="majorHAnsi" w:cstheme="majorHAnsi"/>
          <w:sz w:val="20"/>
          <w:szCs w:val="20"/>
        </w:rPr>
        <w:t xml:space="preserve">Dostawa i montaż instalacji fotowoltaicznej o mocy ok. 49kWp </w:t>
      </w:r>
    </w:p>
    <w:p w:rsidR="00F66B8E" w:rsidRPr="00907146" w:rsidRDefault="00F66B8E" w:rsidP="00907146">
      <w:pPr>
        <w:pStyle w:val="Akapitzlist"/>
        <w:numPr>
          <w:ilvl w:val="3"/>
          <w:numId w:val="1"/>
        </w:numPr>
        <w:rPr>
          <w:rFonts w:asciiTheme="majorHAnsi" w:hAnsiTheme="majorHAnsi" w:cstheme="majorHAnsi"/>
          <w:sz w:val="20"/>
          <w:szCs w:val="20"/>
        </w:rPr>
      </w:pPr>
      <w:r>
        <w:rPr>
          <w:rFonts w:asciiTheme="majorHAnsi" w:hAnsiTheme="majorHAnsi" w:cstheme="majorHAnsi"/>
          <w:sz w:val="20"/>
          <w:szCs w:val="20"/>
        </w:rPr>
        <w:lastRenderedPageBreak/>
        <w:t xml:space="preserve">Przebudowa układu drogowego oraz 25 miejsc dla </w:t>
      </w:r>
      <w:proofErr w:type="spellStart"/>
      <w:r>
        <w:rPr>
          <w:rFonts w:asciiTheme="majorHAnsi" w:hAnsiTheme="majorHAnsi" w:cstheme="majorHAnsi"/>
          <w:sz w:val="20"/>
          <w:szCs w:val="20"/>
        </w:rPr>
        <w:t>osob</w:t>
      </w:r>
      <w:proofErr w:type="spellEnd"/>
      <w:r>
        <w:rPr>
          <w:rFonts w:asciiTheme="majorHAnsi" w:hAnsiTheme="majorHAnsi" w:cstheme="majorHAnsi"/>
          <w:sz w:val="20"/>
          <w:szCs w:val="20"/>
        </w:rPr>
        <w:t xml:space="preserve"> niepełnosprawnych oraz dodatkowych miejsc parkingowym wraz z przygotowaniem do przyłączenia stacji ładowania samochodów elektrycznych oraz systemu opłat poprzez instalację szlabanów, kas i kontroli CCTV; </w:t>
      </w:r>
    </w:p>
    <w:p w:rsidR="00907146" w:rsidRPr="00907146" w:rsidRDefault="003C1A72" w:rsidP="00907146">
      <w:pPr>
        <w:pStyle w:val="Akapitzlist"/>
        <w:numPr>
          <w:ilvl w:val="3"/>
          <w:numId w:val="1"/>
        </w:numPr>
        <w:rPr>
          <w:rFonts w:asciiTheme="majorHAnsi" w:hAnsiTheme="majorHAnsi" w:cstheme="majorHAnsi"/>
          <w:sz w:val="20"/>
          <w:szCs w:val="20"/>
        </w:rPr>
      </w:pPr>
      <w:r w:rsidRPr="00907146">
        <w:rPr>
          <w:rFonts w:ascii="Arial" w:hAnsi="Arial" w:cs="Arial"/>
          <w:sz w:val="20"/>
          <w:szCs w:val="20"/>
          <w:lang w:eastAsia="pl-PL"/>
        </w:rPr>
        <w:t>Wykonanie wszelkich rozruchów, prób, testów, pomiarów badań zgodnie z przepisami prawa, zasadami wiedzy technicznej</w:t>
      </w:r>
      <w:r w:rsidR="00060BB6" w:rsidRPr="00907146">
        <w:rPr>
          <w:rFonts w:ascii="Arial" w:hAnsi="Arial" w:cs="Arial"/>
          <w:sz w:val="20"/>
          <w:szCs w:val="20"/>
          <w:lang w:eastAsia="pl-PL"/>
        </w:rPr>
        <w:t xml:space="preserve"> i sztuki </w:t>
      </w:r>
      <w:r w:rsidR="00907146" w:rsidRPr="00907146">
        <w:rPr>
          <w:rFonts w:ascii="Arial" w:hAnsi="Arial" w:cs="Arial"/>
          <w:sz w:val="20"/>
          <w:szCs w:val="20"/>
          <w:lang w:eastAsia="pl-PL"/>
        </w:rPr>
        <w:t>budowlanej w</w:t>
      </w:r>
      <w:r w:rsidR="00060BB6" w:rsidRPr="00907146">
        <w:rPr>
          <w:rFonts w:ascii="Arial" w:hAnsi="Arial" w:cs="Arial"/>
          <w:sz w:val="20"/>
          <w:szCs w:val="20"/>
          <w:lang w:eastAsia="pl-PL"/>
        </w:rPr>
        <w:t xml:space="preserve"> zakresie realizowanych pra</w:t>
      </w:r>
      <w:r w:rsidR="00907146">
        <w:rPr>
          <w:rFonts w:ascii="Arial" w:hAnsi="Arial" w:cs="Arial"/>
          <w:sz w:val="20"/>
          <w:szCs w:val="20"/>
          <w:lang w:eastAsia="pl-PL"/>
        </w:rPr>
        <w:t>c</w:t>
      </w:r>
    </w:p>
    <w:p w:rsidR="00C81F6A" w:rsidRPr="00907146" w:rsidRDefault="00C81F6A" w:rsidP="00907146">
      <w:pPr>
        <w:pStyle w:val="Akapitzlist"/>
        <w:numPr>
          <w:ilvl w:val="3"/>
          <w:numId w:val="1"/>
        </w:numPr>
        <w:rPr>
          <w:rFonts w:asciiTheme="majorHAnsi" w:hAnsiTheme="majorHAnsi" w:cstheme="majorHAnsi"/>
          <w:sz w:val="20"/>
          <w:szCs w:val="20"/>
        </w:rPr>
      </w:pPr>
      <w:r w:rsidRPr="00907146">
        <w:rPr>
          <w:rFonts w:ascii="Arial" w:hAnsi="Arial" w:cs="Arial"/>
          <w:sz w:val="20"/>
          <w:szCs w:val="20"/>
          <w:lang w:eastAsia="pl-PL"/>
        </w:rPr>
        <w:t>Sprzątanie</w:t>
      </w:r>
      <w:r w:rsidR="00412BC2" w:rsidRPr="00907146">
        <w:rPr>
          <w:rFonts w:ascii="Arial" w:hAnsi="Arial" w:cs="Arial"/>
          <w:sz w:val="20"/>
          <w:szCs w:val="20"/>
          <w:lang w:eastAsia="pl-PL"/>
        </w:rPr>
        <w:t xml:space="preserve"> </w:t>
      </w:r>
      <w:r w:rsidR="00242F3B" w:rsidRPr="00907146">
        <w:rPr>
          <w:rFonts w:ascii="Arial" w:hAnsi="Arial" w:cs="Arial"/>
          <w:sz w:val="20"/>
          <w:szCs w:val="20"/>
          <w:lang w:eastAsia="pl-PL"/>
        </w:rPr>
        <w:t>przestrzeni</w:t>
      </w:r>
      <w:r w:rsidR="00412BC2" w:rsidRPr="00907146">
        <w:rPr>
          <w:rFonts w:ascii="Arial" w:hAnsi="Arial" w:cs="Arial"/>
          <w:sz w:val="20"/>
          <w:szCs w:val="20"/>
          <w:lang w:eastAsia="pl-PL"/>
        </w:rPr>
        <w:t xml:space="preserve"> objęte</w:t>
      </w:r>
      <w:r w:rsidR="000B5546" w:rsidRPr="00907146">
        <w:rPr>
          <w:rFonts w:ascii="Arial" w:hAnsi="Arial" w:cs="Arial"/>
          <w:sz w:val="20"/>
          <w:szCs w:val="20"/>
          <w:lang w:eastAsia="pl-PL"/>
        </w:rPr>
        <w:t>j</w:t>
      </w:r>
      <w:r w:rsidR="00412BC2" w:rsidRPr="00907146">
        <w:rPr>
          <w:rFonts w:ascii="Arial" w:hAnsi="Arial" w:cs="Arial"/>
          <w:sz w:val="20"/>
          <w:szCs w:val="20"/>
          <w:lang w:eastAsia="pl-PL"/>
        </w:rPr>
        <w:t xml:space="preserve"> robotami</w:t>
      </w:r>
      <w:r w:rsidR="00E052BE" w:rsidRPr="00907146">
        <w:rPr>
          <w:rFonts w:ascii="Arial" w:hAnsi="Arial" w:cs="Arial"/>
          <w:sz w:val="20"/>
          <w:szCs w:val="20"/>
          <w:lang w:eastAsia="pl-PL"/>
        </w:rPr>
        <w:t>.</w:t>
      </w:r>
      <w:r w:rsidR="0025257E" w:rsidRPr="00907146">
        <w:rPr>
          <w:rFonts w:ascii="Arial" w:hAnsi="Arial" w:cs="Arial"/>
          <w:sz w:val="20"/>
          <w:szCs w:val="20"/>
          <w:lang w:eastAsia="pl-PL"/>
        </w:rPr>
        <w:t xml:space="preserve"> W celu uniknięcia </w:t>
      </w:r>
      <w:r w:rsidR="00DB0843" w:rsidRPr="00907146">
        <w:rPr>
          <w:rFonts w:ascii="Arial" w:hAnsi="Arial" w:cs="Arial"/>
          <w:sz w:val="20"/>
          <w:szCs w:val="20"/>
          <w:lang w:eastAsia="pl-PL"/>
        </w:rPr>
        <w:t xml:space="preserve">wątpliwości powierzchnie </w:t>
      </w:r>
      <w:r w:rsidR="003C1A72" w:rsidRPr="00907146">
        <w:rPr>
          <w:rFonts w:ascii="Arial" w:hAnsi="Arial" w:cs="Arial"/>
          <w:sz w:val="20"/>
          <w:szCs w:val="20"/>
          <w:lang w:eastAsia="pl-PL"/>
        </w:rPr>
        <w:t xml:space="preserve">przygotowane będą w pełnej gotowości do meblowania i montażu technologii medycznej. </w:t>
      </w:r>
    </w:p>
    <w:p w:rsidR="00907146" w:rsidRPr="00F66B8E" w:rsidRDefault="00907146" w:rsidP="00907146">
      <w:pPr>
        <w:pStyle w:val="Akapitzlist"/>
        <w:numPr>
          <w:ilvl w:val="3"/>
          <w:numId w:val="1"/>
        </w:numPr>
        <w:rPr>
          <w:rFonts w:asciiTheme="majorHAnsi" w:hAnsiTheme="majorHAnsi" w:cstheme="majorHAnsi"/>
          <w:sz w:val="20"/>
          <w:szCs w:val="20"/>
        </w:rPr>
      </w:pPr>
      <w:r>
        <w:rPr>
          <w:rFonts w:ascii="Arial" w:hAnsi="Arial" w:cs="Arial"/>
          <w:sz w:val="20"/>
          <w:szCs w:val="20"/>
          <w:lang w:eastAsia="pl-PL"/>
        </w:rPr>
        <w:t xml:space="preserve">Opracowanie dokumentacji powykonawczej, instrukcji użytkowania, instrukcji bezpieczeństwa pożarowego, scenariusza pożarowego oraz matrycy sterowań, świadectwa charakterystyki energetycznej i innych opracowań wynikających z przepisów prawa a wymaganych do uzyskania pozwolenia na użytkowania przez Inwestycje. </w:t>
      </w:r>
    </w:p>
    <w:p w:rsidR="00F66B8E" w:rsidRPr="00907146" w:rsidRDefault="00F66B8E" w:rsidP="00907146">
      <w:pPr>
        <w:pStyle w:val="Akapitzlist"/>
        <w:numPr>
          <w:ilvl w:val="3"/>
          <w:numId w:val="1"/>
        </w:numPr>
        <w:rPr>
          <w:rFonts w:asciiTheme="majorHAnsi" w:hAnsiTheme="majorHAnsi" w:cstheme="majorHAnsi"/>
          <w:sz w:val="20"/>
          <w:szCs w:val="20"/>
        </w:rPr>
      </w:pPr>
      <w:r>
        <w:rPr>
          <w:rFonts w:ascii="Arial" w:hAnsi="Arial" w:cs="Arial"/>
          <w:sz w:val="20"/>
          <w:szCs w:val="20"/>
          <w:lang w:eastAsia="pl-PL"/>
        </w:rPr>
        <w:t>Uzyskanie prawomocnej decyzji Pozwolenia na Użytkowanie Inwestycji.</w:t>
      </w:r>
    </w:p>
    <w:p w:rsidR="00E052BE" w:rsidRPr="00F66B8E" w:rsidRDefault="002A7CCF" w:rsidP="00907146">
      <w:pPr>
        <w:pStyle w:val="Akapitzlist"/>
        <w:numPr>
          <w:ilvl w:val="1"/>
          <w:numId w:val="1"/>
        </w:numPr>
        <w:rPr>
          <w:rFonts w:ascii="Arial" w:hAnsi="Arial" w:cs="Arial"/>
          <w:sz w:val="20"/>
          <w:szCs w:val="20"/>
          <w:lang w:eastAsia="pl-PL"/>
        </w:rPr>
      </w:pPr>
      <w:r w:rsidRPr="006E0AB7">
        <w:rPr>
          <w:rFonts w:ascii="Arial" w:hAnsi="Arial" w:cs="Arial"/>
          <w:sz w:val="20"/>
          <w:szCs w:val="20"/>
          <w:lang w:eastAsia="pl-PL"/>
        </w:rPr>
        <w:t>Wszelkie nie</w:t>
      </w:r>
      <w:r w:rsidR="00981376" w:rsidRPr="006E0AB7">
        <w:rPr>
          <w:rFonts w:ascii="Arial" w:hAnsi="Arial" w:cs="Arial"/>
          <w:sz w:val="20"/>
          <w:szCs w:val="20"/>
          <w:lang w:eastAsia="pl-PL"/>
        </w:rPr>
        <w:t>wymienione</w:t>
      </w:r>
      <w:r w:rsidRPr="006E0AB7">
        <w:rPr>
          <w:rFonts w:ascii="Arial" w:hAnsi="Arial" w:cs="Arial"/>
          <w:sz w:val="20"/>
          <w:szCs w:val="20"/>
          <w:lang w:eastAsia="pl-PL"/>
        </w:rPr>
        <w:t xml:space="preserve"> powyżej prace </w:t>
      </w:r>
      <w:r w:rsidR="00667591" w:rsidRPr="006E0AB7">
        <w:rPr>
          <w:rFonts w:ascii="Arial" w:hAnsi="Arial" w:cs="Arial"/>
          <w:sz w:val="20"/>
          <w:szCs w:val="20"/>
          <w:lang w:eastAsia="pl-PL"/>
        </w:rPr>
        <w:t xml:space="preserve">lecz </w:t>
      </w:r>
      <w:r w:rsidR="00981376" w:rsidRPr="006E0AB7">
        <w:rPr>
          <w:rFonts w:ascii="Arial" w:hAnsi="Arial" w:cs="Arial"/>
          <w:sz w:val="20"/>
          <w:szCs w:val="20"/>
          <w:lang w:eastAsia="pl-PL"/>
        </w:rPr>
        <w:t xml:space="preserve">wyszczególnione w </w:t>
      </w:r>
      <w:r w:rsidR="00981376" w:rsidRPr="006E0AB7">
        <w:rPr>
          <w:rFonts w:ascii="Arial" w:hAnsi="Arial" w:cs="Arial"/>
          <w:b/>
          <w:bCs/>
          <w:sz w:val="20"/>
          <w:szCs w:val="20"/>
        </w:rPr>
        <w:t>Załącznik 3</w:t>
      </w:r>
      <w:r w:rsidR="00F66B8E">
        <w:rPr>
          <w:rFonts w:ascii="Arial" w:hAnsi="Arial" w:cs="Arial"/>
          <w:b/>
          <w:bCs/>
          <w:sz w:val="20"/>
          <w:szCs w:val="20"/>
        </w:rPr>
        <w:t>A i Załączniku 3B</w:t>
      </w:r>
      <w:r w:rsidR="00981376" w:rsidRPr="006E0AB7">
        <w:rPr>
          <w:rFonts w:ascii="Arial" w:hAnsi="Arial" w:cs="Arial"/>
          <w:sz w:val="20"/>
          <w:szCs w:val="20"/>
        </w:rPr>
        <w:t xml:space="preserve"> i </w:t>
      </w:r>
      <w:r w:rsidR="00F66B8E" w:rsidRPr="00F66B8E">
        <w:rPr>
          <w:rFonts w:ascii="Arial" w:hAnsi="Arial" w:cs="Arial"/>
          <w:b/>
          <w:bCs/>
          <w:sz w:val="20"/>
          <w:szCs w:val="20"/>
        </w:rPr>
        <w:t>Załącznik 7</w:t>
      </w:r>
      <w:r w:rsidR="00F66B8E">
        <w:rPr>
          <w:rFonts w:ascii="Arial" w:hAnsi="Arial" w:cs="Arial"/>
          <w:sz w:val="20"/>
          <w:szCs w:val="20"/>
        </w:rPr>
        <w:t xml:space="preserve">  i </w:t>
      </w:r>
      <w:r w:rsidR="00981376" w:rsidRPr="006E0AB7">
        <w:rPr>
          <w:rFonts w:ascii="Arial" w:hAnsi="Arial" w:cs="Arial"/>
          <w:b/>
          <w:bCs/>
          <w:sz w:val="20"/>
          <w:szCs w:val="20"/>
        </w:rPr>
        <w:t>Załącznik 11</w:t>
      </w:r>
      <w:r w:rsidR="00412BC2" w:rsidRPr="006E0AB7">
        <w:rPr>
          <w:rFonts w:ascii="Arial" w:hAnsi="Arial" w:cs="Arial"/>
          <w:b/>
          <w:bCs/>
          <w:sz w:val="20"/>
          <w:szCs w:val="20"/>
        </w:rPr>
        <w:t xml:space="preserve"> stanowią przedmiot Umowy z wyłączeniem dostarczania </w:t>
      </w:r>
      <w:r w:rsidR="00EE7CAC" w:rsidRPr="006E0AB7">
        <w:rPr>
          <w:rFonts w:ascii="Arial" w:hAnsi="Arial" w:cs="Arial"/>
          <w:b/>
          <w:bCs/>
          <w:sz w:val="20"/>
          <w:szCs w:val="20"/>
        </w:rPr>
        <w:t xml:space="preserve">technologii medycznej, </w:t>
      </w:r>
      <w:r w:rsidR="00412BC2" w:rsidRPr="006E0AB7">
        <w:rPr>
          <w:rFonts w:ascii="Arial" w:hAnsi="Arial" w:cs="Arial"/>
          <w:b/>
          <w:bCs/>
          <w:sz w:val="20"/>
          <w:szCs w:val="20"/>
        </w:rPr>
        <w:t>mebli</w:t>
      </w:r>
      <w:r w:rsidR="0079681E" w:rsidRPr="006E0AB7">
        <w:rPr>
          <w:rFonts w:ascii="Arial" w:hAnsi="Arial" w:cs="Arial"/>
          <w:b/>
          <w:bCs/>
          <w:sz w:val="20"/>
          <w:szCs w:val="20"/>
        </w:rPr>
        <w:t xml:space="preserve"> i urządzeń ruchomych</w:t>
      </w:r>
      <w:r w:rsidR="00EE7CAC" w:rsidRPr="006E0AB7">
        <w:rPr>
          <w:rFonts w:ascii="Arial" w:hAnsi="Arial" w:cs="Arial"/>
          <w:b/>
          <w:bCs/>
          <w:sz w:val="20"/>
          <w:szCs w:val="20"/>
        </w:rPr>
        <w:t>.</w:t>
      </w:r>
    </w:p>
    <w:p w:rsidR="00F66B8E" w:rsidRDefault="00F66B8E" w:rsidP="00F66B8E">
      <w:pPr>
        <w:pStyle w:val="Akapitzlist"/>
        <w:numPr>
          <w:ilvl w:val="1"/>
          <w:numId w:val="1"/>
        </w:numPr>
        <w:rPr>
          <w:rFonts w:ascii="Arial" w:hAnsi="Arial" w:cs="Arial"/>
          <w:sz w:val="20"/>
          <w:szCs w:val="20"/>
          <w:lang w:eastAsia="pl-PL"/>
        </w:rPr>
      </w:pPr>
      <w:r w:rsidRPr="00F66B8E">
        <w:rPr>
          <w:rFonts w:ascii="Arial" w:hAnsi="Arial" w:cs="Arial"/>
          <w:sz w:val="20"/>
          <w:szCs w:val="20"/>
        </w:rPr>
        <w:t>Dostawa i montaż klatki Faradaya nie stanowi Przedmiotu Zamówienia</w:t>
      </w:r>
      <w:r>
        <w:rPr>
          <w:rFonts w:ascii="Arial" w:hAnsi="Arial" w:cs="Arial"/>
          <w:sz w:val="20"/>
          <w:szCs w:val="20"/>
        </w:rPr>
        <w:t>.</w:t>
      </w:r>
    </w:p>
    <w:p w:rsidR="00F66B8E" w:rsidRDefault="00C13BF3" w:rsidP="00F66B8E">
      <w:pPr>
        <w:pStyle w:val="Akapitzlist"/>
        <w:numPr>
          <w:ilvl w:val="1"/>
          <w:numId w:val="1"/>
        </w:numPr>
        <w:rPr>
          <w:rFonts w:ascii="Arial" w:hAnsi="Arial" w:cs="Arial"/>
          <w:sz w:val="20"/>
          <w:szCs w:val="20"/>
          <w:lang w:eastAsia="pl-PL"/>
        </w:rPr>
      </w:pPr>
      <w:r w:rsidRPr="00F66B8E">
        <w:rPr>
          <w:rFonts w:ascii="Arial" w:eastAsia="Cambria" w:hAnsi="Arial" w:cs="Arial"/>
          <w:sz w:val="20"/>
          <w:szCs w:val="20"/>
        </w:rPr>
        <w:t xml:space="preserve">Wykonanie prac </w:t>
      </w:r>
      <w:r w:rsidR="00CA4408" w:rsidRPr="00F66B8E">
        <w:rPr>
          <w:rFonts w:ascii="Arial" w:eastAsia="Cambria" w:hAnsi="Arial" w:cs="Arial"/>
          <w:sz w:val="20"/>
          <w:szCs w:val="20"/>
        </w:rPr>
        <w:t xml:space="preserve">niewyszczególnionych niezbędnych do należytego </w:t>
      </w:r>
      <w:r w:rsidRPr="00F66B8E">
        <w:rPr>
          <w:rFonts w:ascii="Arial" w:eastAsia="Cambria" w:hAnsi="Arial" w:cs="Arial"/>
          <w:sz w:val="20"/>
          <w:szCs w:val="20"/>
        </w:rPr>
        <w:t xml:space="preserve">wykonania </w:t>
      </w:r>
      <w:r w:rsidR="00EE7CAC" w:rsidRPr="00F66B8E">
        <w:rPr>
          <w:rFonts w:ascii="Arial" w:eastAsia="Cambria" w:hAnsi="Arial" w:cs="Arial"/>
          <w:sz w:val="20"/>
          <w:szCs w:val="20"/>
        </w:rPr>
        <w:t>p</w:t>
      </w:r>
      <w:r w:rsidR="00AC1963" w:rsidRPr="00F66B8E">
        <w:rPr>
          <w:rFonts w:ascii="Arial" w:eastAsia="Cambria" w:hAnsi="Arial" w:cs="Arial"/>
          <w:sz w:val="20"/>
          <w:szCs w:val="20"/>
        </w:rPr>
        <w:t xml:space="preserve">rzedmiotu </w:t>
      </w:r>
      <w:r w:rsidR="00EE7CAC" w:rsidRPr="00F66B8E">
        <w:rPr>
          <w:rFonts w:ascii="Arial" w:eastAsia="Cambria" w:hAnsi="Arial" w:cs="Arial"/>
          <w:sz w:val="20"/>
          <w:szCs w:val="20"/>
        </w:rPr>
        <w:t>Z</w:t>
      </w:r>
      <w:r w:rsidR="00AC1963" w:rsidRPr="00F66B8E">
        <w:rPr>
          <w:rFonts w:ascii="Arial" w:eastAsia="Cambria" w:hAnsi="Arial" w:cs="Arial"/>
          <w:sz w:val="20"/>
          <w:szCs w:val="20"/>
        </w:rPr>
        <w:t>amówienia</w:t>
      </w:r>
      <w:r w:rsidR="00060BB6" w:rsidRPr="00F66B8E">
        <w:rPr>
          <w:rFonts w:ascii="Arial" w:eastAsia="Cambria" w:hAnsi="Arial" w:cs="Arial"/>
          <w:sz w:val="20"/>
          <w:szCs w:val="20"/>
        </w:rPr>
        <w:t>, które profesjonalny mógł i powinien przewidzieć i wycenić</w:t>
      </w:r>
      <w:r w:rsidR="007F45C6" w:rsidRPr="00F66B8E">
        <w:rPr>
          <w:rFonts w:ascii="Arial" w:hAnsi="Arial" w:cs="Arial"/>
          <w:sz w:val="20"/>
          <w:szCs w:val="20"/>
          <w:lang w:eastAsia="pl-PL"/>
        </w:rPr>
        <w:t>;</w:t>
      </w:r>
    </w:p>
    <w:p w:rsidR="00F66B8E" w:rsidRDefault="00955A94" w:rsidP="00F66B8E">
      <w:pPr>
        <w:pStyle w:val="Akapitzlist"/>
        <w:numPr>
          <w:ilvl w:val="1"/>
          <w:numId w:val="1"/>
        </w:numPr>
        <w:rPr>
          <w:rFonts w:ascii="Arial" w:hAnsi="Arial" w:cs="Arial"/>
          <w:sz w:val="20"/>
          <w:szCs w:val="20"/>
          <w:lang w:eastAsia="pl-PL"/>
        </w:rPr>
      </w:pPr>
      <w:r w:rsidRPr="00F66B8E">
        <w:rPr>
          <w:rFonts w:ascii="Arial" w:hAnsi="Arial" w:cs="Arial"/>
          <w:sz w:val="20"/>
          <w:szCs w:val="20"/>
          <w:lang w:eastAsia="pl-PL"/>
        </w:rPr>
        <w:t xml:space="preserve">Wykonanie dokumentacji </w:t>
      </w:r>
      <w:r w:rsidR="008F6DFA" w:rsidRPr="00F66B8E">
        <w:rPr>
          <w:rFonts w:ascii="Arial" w:hAnsi="Arial" w:cs="Arial"/>
          <w:sz w:val="20"/>
          <w:szCs w:val="20"/>
          <w:lang w:eastAsia="pl-PL"/>
        </w:rPr>
        <w:t xml:space="preserve">powykonawczej oraz </w:t>
      </w:r>
      <w:r w:rsidR="003C1C3B" w:rsidRPr="00F66B8E">
        <w:rPr>
          <w:rFonts w:ascii="Arial" w:hAnsi="Arial" w:cs="Arial"/>
          <w:sz w:val="20"/>
          <w:szCs w:val="20"/>
          <w:lang w:eastAsia="pl-PL"/>
        </w:rPr>
        <w:t>uzyskanie pozwole</w:t>
      </w:r>
      <w:r w:rsidR="00EE7CAC" w:rsidRPr="00F66B8E">
        <w:rPr>
          <w:rFonts w:ascii="Arial" w:hAnsi="Arial" w:cs="Arial"/>
          <w:sz w:val="20"/>
          <w:szCs w:val="20"/>
          <w:lang w:eastAsia="pl-PL"/>
        </w:rPr>
        <w:t>ń</w:t>
      </w:r>
      <w:r w:rsidR="003C1C3B" w:rsidRPr="00F66B8E">
        <w:rPr>
          <w:rFonts w:ascii="Arial" w:hAnsi="Arial" w:cs="Arial"/>
          <w:sz w:val="20"/>
          <w:szCs w:val="20"/>
          <w:lang w:eastAsia="pl-PL"/>
        </w:rPr>
        <w:t xml:space="preserve"> </w:t>
      </w:r>
      <w:r w:rsidR="00EE7CAC" w:rsidRPr="00F66B8E">
        <w:rPr>
          <w:rFonts w:ascii="Arial" w:hAnsi="Arial" w:cs="Arial"/>
          <w:sz w:val="20"/>
          <w:szCs w:val="20"/>
          <w:lang w:eastAsia="pl-PL"/>
        </w:rPr>
        <w:t>dot. eksploatacji w tym odbiór SANEPID</w:t>
      </w:r>
      <w:r w:rsidR="00F66B8E" w:rsidRPr="00F66B8E">
        <w:rPr>
          <w:rFonts w:ascii="Arial" w:hAnsi="Arial" w:cs="Arial"/>
          <w:sz w:val="20"/>
          <w:szCs w:val="20"/>
          <w:lang w:eastAsia="pl-PL"/>
        </w:rPr>
        <w:t xml:space="preserve"> i PSP</w:t>
      </w:r>
      <w:r w:rsidR="00EE7CAC" w:rsidRPr="00F66B8E">
        <w:rPr>
          <w:rFonts w:ascii="Arial" w:hAnsi="Arial" w:cs="Arial"/>
          <w:sz w:val="20"/>
          <w:szCs w:val="20"/>
          <w:lang w:eastAsia="pl-PL"/>
        </w:rPr>
        <w:t xml:space="preserve"> o ile okaże się konieczny</w:t>
      </w:r>
      <w:r w:rsidR="00F66B8E" w:rsidRPr="00F66B8E">
        <w:rPr>
          <w:rFonts w:ascii="Arial" w:hAnsi="Arial" w:cs="Arial"/>
          <w:sz w:val="20"/>
          <w:szCs w:val="20"/>
          <w:lang w:eastAsia="pl-PL"/>
        </w:rPr>
        <w:t>.</w:t>
      </w:r>
    </w:p>
    <w:p w:rsidR="00F66B8E" w:rsidRDefault="00060BB6" w:rsidP="00F66B8E">
      <w:pPr>
        <w:pStyle w:val="Akapitzlist"/>
        <w:numPr>
          <w:ilvl w:val="1"/>
          <w:numId w:val="1"/>
        </w:numPr>
        <w:rPr>
          <w:rFonts w:ascii="Arial" w:hAnsi="Arial" w:cs="Arial"/>
          <w:sz w:val="20"/>
          <w:szCs w:val="20"/>
          <w:lang w:eastAsia="pl-PL"/>
        </w:rPr>
      </w:pPr>
      <w:r w:rsidRPr="00F66B8E">
        <w:rPr>
          <w:rFonts w:ascii="Arial" w:hAnsi="Arial" w:cs="Arial"/>
          <w:sz w:val="20"/>
          <w:szCs w:val="20"/>
          <w:lang w:eastAsia="pl-PL"/>
        </w:rPr>
        <w:t xml:space="preserve">Przeprowadzenie szkoleń personelu w zakresie właściwej </w:t>
      </w:r>
      <w:r w:rsidR="00F66B8E" w:rsidRPr="00F66B8E">
        <w:rPr>
          <w:rFonts w:ascii="Arial" w:hAnsi="Arial" w:cs="Arial"/>
          <w:sz w:val="20"/>
          <w:szCs w:val="20"/>
          <w:lang w:eastAsia="pl-PL"/>
        </w:rPr>
        <w:t>eksploatacji przestrzeni</w:t>
      </w:r>
      <w:r w:rsidRPr="00F66B8E">
        <w:rPr>
          <w:rFonts w:ascii="Arial" w:hAnsi="Arial" w:cs="Arial"/>
          <w:sz w:val="20"/>
          <w:szCs w:val="20"/>
          <w:lang w:eastAsia="pl-PL"/>
        </w:rPr>
        <w:t xml:space="preserve"> przebudowywanej i wbudowanych urządzeń i instalacji</w:t>
      </w:r>
      <w:r w:rsidR="00F66B8E" w:rsidRPr="00F66B8E">
        <w:rPr>
          <w:rFonts w:ascii="Arial" w:hAnsi="Arial" w:cs="Arial"/>
          <w:sz w:val="20"/>
          <w:szCs w:val="20"/>
          <w:lang w:eastAsia="pl-PL"/>
        </w:rPr>
        <w:t>.</w:t>
      </w:r>
    </w:p>
    <w:p w:rsidR="00F66B8E" w:rsidRDefault="007B6148" w:rsidP="00F66B8E">
      <w:pPr>
        <w:pStyle w:val="Akapitzlist"/>
        <w:numPr>
          <w:ilvl w:val="1"/>
          <w:numId w:val="1"/>
        </w:numPr>
        <w:rPr>
          <w:rFonts w:ascii="Arial" w:hAnsi="Arial" w:cs="Arial"/>
          <w:sz w:val="20"/>
          <w:szCs w:val="20"/>
          <w:lang w:eastAsia="pl-PL"/>
        </w:rPr>
      </w:pPr>
      <w:r w:rsidRPr="00F66B8E">
        <w:rPr>
          <w:rFonts w:ascii="Arial" w:hAnsi="Arial" w:cs="Arial"/>
          <w:sz w:val="20"/>
          <w:szCs w:val="20"/>
          <w:lang w:eastAsia="pl-PL"/>
        </w:rPr>
        <w:t>Wykonawca zapewnia pięcioletnią gwarancję jakości oraz wymaganą w tym zakresie konserwację, serwisowanie oraz instrukcje eksploatacji urządzeń technicznych zgodnie z wytycznymi producenta, a także odpowiada za przeszkolenie personelu Zamawiającego</w:t>
      </w:r>
      <w:r w:rsidR="00F66B8E" w:rsidRPr="00F66B8E">
        <w:rPr>
          <w:rFonts w:ascii="Arial" w:hAnsi="Arial" w:cs="Arial"/>
          <w:sz w:val="20"/>
          <w:szCs w:val="20"/>
          <w:lang w:eastAsia="pl-PL"/>
        </w:rPr>
        <w:t xml:space="preserve"> z właściwej obsługi</w:t>
      </w:r>
    </w:p>
    <w:p w:rsidR="00E76229" w:rsidRPr="00F66B8E" w:rsidRDefault="007F45C6" w:rsidP="00F66B8E">
      <w:pPr>
        <w:pStyle w:val="Akapitzlist"/>
        <w:numPr>
          <w:ilvl w:val="1"/>
          <w:numId w:val="1"/>
        </w:numPr>
        <w:rPr>
          <w:rFonts w:ascii="Arial" w:hAnsi="Arial" w:cs="Arial"/>
          <w:sz w:val="20"/>
          <w:szCs w:val="20"/>
          <w:lang w:eastAsia="pl-PL"/>
        </w:rPr>
      </w:pPr>
      <w:r w:rsidRPr="00F66B8E">
        <w:rPr>
          <w:rFonts w:ascii="Arial" w:hAnsi="Arial" w:cs="Arial"/>
          <w:sz w:val="20"/>
          <w:szCs w:val="20"/>
        </w:rPr>
        <w:t xml:space="preserve">Zamawiający nie zapewnia </w:t>
      </w:r>
      <w:r w:rsidR="00E80723" w:rsidRPr="00F66B8E">
        <w:rPr>
          <w:rFonts w:ascii="Arial" w:hAnsi="Arial" w:cs="Arial"/>
          <w:sz w:val="20"/>
          <w:szCs w:val="20"/>
        </w:rPr>
        <w:t xml:space="preserve">materiałów budowlanych </w:t>
      </w:r>
      <w:r w:rsidR="009D2049" w:rsidRPr="00F66B8E">
        <w:rPr>
          <w:rFonts w:ascii="Arial" w:hAnsi="Arial" w:cs="Arial"/>
          <w:sz w:val="20"/>
          <w:szCs w:val="20"/>
        </w:rPr>
        <w:t>czy też</w:t>
      </w:r>
      <w:r w:rsidR="00E80723" w:rsidRPr="00F66B8E">
        <w:rPr>
          <w:rFonts w:ascii="Arial" w:hAnsi="Arial" w:cs="Arial"/>
          <w:sz w:val="20"/>
          <w:szCs w:val="20"/>
        </w:rPr>
        <w:t xml:space="preserve"> na</w:t>
      </w:r>
      <w:r w:rsidR="009D2049" w:rsidRPr="00F66B8E">
        <w:rPr>
          <w:rFonts w:ascii="Arial" w:hAnsi="Arial" w:cs="Arial"/>
          <w:sz w:val="20"/>
          <w:szCs w:val="20"/>
        </w:rPr>
        <w:t>rzędzi niezbędnych d</w:t>
      </w:r>
      <w:r w:rsidR="00F66B8E">
        <w:rPr>
          <w:rFonts w:ascii="Arial" w:hAnsi="Arial" w:cs="Arial"/>
          <w:sz w:val="20"/>
          <w:szCs w:val="20"/>
        </w:rPr>
        <w:t xml:space="preserve">o </w:t>
      </w:r>
      <w:r w:rsidR="009D2049" w:rsidRPr="00F66B8E">
        <w:rPr>
          <w:rFonts w:ascii="Arial" w:hAnsi="Arial" w:cs="Arial"/>
          <w:sz w:val="20"/>
          <w:szCs w:val="20"/>
        </w:rPr>
        <w:t>wykonania przedmiotu zamówienia</w:t>
      </w:r>
      <w:r w:rsidR="00C81F6A" w:rsidRPr="00F66B8E">
        <w:rPr>
          <w:rFonts w:ascii="Arial" w:hAnsi="Arial" w:cs="Arial"/>
          <w:sz w:val="20"/>
          <w:szCs w:val="20"/>
        </w:rPr>
        <w:t xml:space="preserve"> </w:t>
      </w:r>
      <w:r w:rsidR="00903DD1" w:rsidRPr="00F66B8E">
        <w:rPr>
          <w:rFonts w:ascii="Arial" w:hAnsi="Arial" w:cs="Arial"/>
          <w:sz w:val="20"/>
          <w:szCs w:val="20"/>
        </w:rPr>
        <w:t>z wyjątkiem</w:t>
      </w:r>
      <w:r w:rsidR="00C81F6A" w:rsidRPr="00F66B8E">
        <w:rPr>
          <w:rFonts w:ascii="Arial" w:hAnsi="Arial" w:cs="Arial"/>
          <w:sz w:val="20"/>
          <w:szCs w:val="20"/>
        </w:rPr>
        <w:t xml:space="preserve"> materiałów istniejących</w:t>
      </w:r>
      <w:r w:rsidR="00F66B8E">
        <w:rPr>
          <w:rFonts w:ascii="Arial" w:hAnsi="Arial" w:cs="Arial"/>
          <w:sz w:val="20"/>
          <w:szCs w:val="20"/>
        </w:rPr>
        <w:t xml:space="preserve"> </w:t>
      </w:r>
      <w:r w:rsidR="00C81F6A" w:rsidRPr="00F66B8E">
        <w:rPr>
          <w:rFonts w:ascii="Arial" w:hAnsi="Arial" w:cs="Arial"/>
          <w:sz w:val="20"/>
          <w:szCs w:val="20"/>
        </w:rPr>
        <w:t xml:space="preserve">przeznaczonych do ponownego wykorzystania </w:t>
      </w:r>
    </w:p>
    <w:p w:rsidR="00F66B8E" w:rsidRDefault="00F66B8E" w:rsidP="00E76229">
      <w:pPr>
        <w:spacing w:after="160" w:line="276" w:lineRule="auto"/>
        <w:jc w:val="both"/>
        <w:rPr>
          <w:rFonts w:ascii="Arial" w:hAnsi="Arial" w:cs="Arial"/>
          <w:sz w:val="20"/>
          <w:szCs w:val="20"/>
        </w:rPr>
      </w:pPr>
    </w:p>
    <w:p w:rsidR="007F45C6" w:rsidRDefault="007F45C6" w:rsidP="00F66B8E">
      <w:pPr>
        <w:pStyle w:val="GWNEPUNKTY"/>
        <w:ind w:left="426" w:hanging="426"/>
        <w:rPr>
          <w:rFonts w:ascii="Arial" w:hAnsi="Arial" w:cs="Arial"/>
          <w:sz w:val="20"/>
          <w:szCs w:val="20"/>
        </w:rPr>
      </w:pPr>
      <w:r w:rsidRPr="006E0AB7">
        <w:rPr>
          <w:rFonts w:ascii="Arial" w:hAnsi="Arial" w:cs="Arial"/>
          <w:sz w:val="20"/>
          <w:szCs w:val="20"/>
        </w:rPr>
        <w:t>Opis istniejącego stanu zagospodarowania terenu i obowiązki Wykonawcy w tym zakresie:</w:t>
      </w:r>
    </w:p>
    <w:p w:rsidR="00F66B8E" w:rsidRDefault="00F66B8E" w:rsidP="00F66B8E">
      <w:pPr>
        <w:pStyle w:val="Akapitzlist"/>
        <w:numPr>
          <w:ilvl w:val="1"/>
          <w:numId w:val="1"/>
        </w:numPr>
        <w:spacing w:after="160" w:line="276" w:lineRule="auto"/>
        <w:jc w:val="both"/>
        <w:rPr>
          <w:rFonts w:ascii="Arial" w:hAnsi="Arial" w:cs="Arial"/>
          <w:sz w:val="20"/>
          <w:szCs w:val="20"/>
        </w:rPr>
      </w:pPr>
      <w:r w:rsidRPr="00EE0801">
        <w:rPr>
          <w:rFonts w:ascii="Arial" w:hAnsi="Arial" w:cs="Arial"/>
          <w:sz w:val="20"/>
          <w:szCs w:val="20"/>
        </w:rPr>
        <w:t>Przedmiotowa Inwestycja zlokalizowana jest na części działki o nr </w:t>
      </w:r>
      <w:proofErr w:type="spellStart"/>
      <w:r w:rsidRPr="00EE0801">
        <w:rPr>
          <w:rFonts w:ascii="Arial" w:hAnsi="Arial" w:cs="Arial"/>
          <w:sz w:val="20"/>
          <w:szCs w:val="20"/>
        </w:rPr>
        <w:t>ewid</w:t>
      </w:r>
      <w:proofErr w:type="spellEnd"/>
      <w:r w:rsidRPr="00EE0801">
        <w:rPr>
          <w:rFonts w:ascii="Arial" w:hAnsi="Arial" w:cs="Arial"/>
          <w:sz w:val="20"/>
          <w:szCs w:val="20"/>
        </w:rPr>
        <w:t>. 300/8 obręb KAPTUR zlokalizowanej przy ul. Uniwersyteckiej 6, Radom. Zakres objęty Przedmiotem Zamówienia jest rozbudowa budynku szpitala w zakresie parteru, piętra i dachu</w:t>
      </w:r>
    </w:p>
    <w:p w:rsidR="00F66B8E" w:rsidRDefault="00F66B8E" w:rsidP="00F66B8E">
      <w:pPr>
        <w:pStyle w:val="Akapitzlist"/>
        <w:numPr>
          <w:ilvl w:val="1"/>
          <w:numId w:val="1"/>
        </w:numPr>
        <w:spacing w:after="160" w:line="276" w:lineRule="auto"/>
        <w:jc w:val="both"/>
        <w:rPr>
          <w:rFonts w:ascii="Arial" w:hAnsi="Arial" w:cs="Arial"/>
          <w:sz w:val="20"/>
          <w:szCs w:val="20"/>
        </w:rPr>
      </w:pPr>
      <w:r w:rsidRPr="00EE0801">
        <w:rPr>
          <w:rFonts w:ascii="Arial" w:hAnsi="Arial" w:cs="Arial"/>
          <w:sz w:val="20"/>
          <w:szCs w:val="20"/>
        </w:rPr>
        <w:t>W okresie realizacji Inwestycji w istniejącym budynku funkcjonować będzie szpital w którym prowadzone będą świadczenia w tym operacje i zabiegi; Pomieszczenie funkcjonującego szpitala jest wyłączone z zakresu terenu budowy – konieczne jest utrzymanie pełnej funkcjonalności pomieszczeń szpitala tj. zapewnienia mediów i dostępu, ograniczenie oddziaływań w zakresie ustalonym z Dyrektor placówki.</w:t>
      </w:r>
    </w:p>
    <w:p w:rsidR="00F66B8E" w:rsidRDefault="00F66B8E" w:rsidP="00F66B8E">
      <w:pPr>
        <w:pStyle w:val="Akapitzlist"/>
        <w:numPr>
          <w:ilvl w:val="1"/>
          <w:numId w:val="1"/>
        </w:numPr>
        <w:spacing w:after="160" w:line="276" w:lineRule="auto"/>
        <w:jc w:val="both"/>
        <w:rPr>
          <w:rFonts w:ascii="Arial" w:hAnsi="Arial" w:cs="Arial"/>
          <w:sz w:val="20"/>
          <w:szCs w:val="20"/>
        </w:rPr>
      </w:pPr>
      <w:r w:rsidRPr="00EE0801">
        <w:rPr>
          <w:rFonts w:ascii="Arial" w:hAnsi="Arial" w:cs="Arial"/>
          <w:sz w:val="20"/>
          <w:szCs w:val="20"/>
        </w:rPr>
        <w:t xml:space="preserve">Na terenie przed istniejącym budynkiem funkcjonować będzie dojazd i parking dla samochodów pracowników oraz pacjentów. Wykonawca wykona tymczasową </w:t>
      </w:r>
      <w:r w:rsidRPr="00EE0801">
        <w:rPr>
          <w:rFonts w:ascii="Arial" w:hAnsi="Arial" w:cs="Arial"/>
          <w:sz w:val="20"/>
          <w:szCs w:val="20"/>
        </w:rPr>
        <w:lastRenderedPageBreak/>
        <w:t xml:space="preserve">organizację ruchu wraz z oznakowaniem zgodnie z rysunkiem schematycznym stanowiącym </w:t>
      </w:r>
      <w:r w:rsidRPr="00F66B8E">
        <w:rPr>
          <w:rFonts w:ascii="Arial" w:hAnsi="Arial" w:cs="Arial"/>
          <w:b/>
          <w:bCs/>
          <w:sz w:val="20"/>
          <w:szCs w:val="20"/>
        </w:rPr>
        <w:t>Załącznik 12</w:t>
      </w:r>
      <w:r w:rsidRPr="00EE0801">
        <w:rPr>
          <w:rFonts w:ascii="Arial" w:hAnsi="Arial" w:cs="Arial"/>
          <w:sz w:val="20"/>
          <w:szCs w:val="20"/>
        </w:rPr>
        <w:t>;</w:t>
      </w:r>
    </w:p>
    <w:p w:rsidR="00F66B8E" w:rsidRDefault="00F66B8E" w:rsidP="00F66B8E">
      <w:pPr>
        <w:pStyle w:val="Akapitzlist"/>
        <w:numPr>
          <w:ilvl w:val="1"/>
          <w:numId w:val="1"/>
        </w:numPr>
        <w:spacing w:after="160" w:line="276" w:lineRule="auto"/>
        <w:jc w:val="both"/>
        <w:rPr>
          <w:rFonts w:ascii="Arial" w:hAnsi="Arial" w:cs="Arial"/>
          <w:sz w:val="20"/>
          <w:szCs w:val="20"/>
        </w:rPr>
      </w:pPr>
      <w:r w:rsidRPr="00EE0801">
        <w:rPr>
          <w:rFonts w:ascii="Arial" w:hAnsi="Arial" w:cs="Arial"/>
          <w:sz w:val="20"/>
          <w:szCs w:val="20"/>
        </w:rPr>
        <w:t>Podczas realizacji Inwestycji należy zapewnić stały dostęp do istniejącego budynku w tym</w:t>
      </w:r>
      <w:r>
        <w:rPr>
          <w:rFonts w:ascii="Arial" w:hAnsi="Arial" w:cs="Arial"/>
          <w:sz w:val="20"/>
          <w:szCs w:val="20"/>
        </w:rPr>
        <w:t>:</w:t>
      </w:r>
    </w:p>
    <w:p w:rsidR="00F66B8E" w:rsidRDefault="00F66B8E" w:rsidP="00F66B8E">
      <w:pPr>
        <w:pStyle w:val="Akapitzlist"/>
        <w:numPr>
          <w:ilvl w:val="2"/>
          <w:numId w:val="1"/>
        </w:numPr>
        <w:spacing w:after="160" w:line="276" w:lineRule="auto"/>
        <w:jc w:val="both"/>
        <w:rPr>
          <w:rFonts w:ascii="Arial" w:hAnsi="Arial" w:cs="Arial"/>
          <w:sz w:val="20"/>
          <w:szCs w:val="20"/>
        </w:rPr>
      </w:pPr>
      <w:r w:rsidRPr="00F66B8E">
        <w:rPr>
          <w:rFonts w:ascii="Arial" w:hAnsi="Arial" w:cs="Arial"/>
          <w:sz w:val="20"/>
          <w:szCs w:val="20"/>
        </w:rPr>
        <w:t>wszystkich pomieszczeń szpitala (w tym korytarzy bezpośrednio przyległych do terenu budowy)</w:t>
      </w:r>
      <w:r>
        <w:rPr>
          <w:rFonts w:ascii="Arial" w:hAnsi="Arial" w:cs="Arial"/>
          <w:sz w:val="20"/>
          <w:szCs w:val="20"/>
        </w:rPr>
        <w:t>;</w:t>
      </w:r>
    </w:p>
    <w:p w:rsidR="00F66B8E" w:rsidRPr="00F66B8E" w:rsidRDefault="00F66B8E" w:rsidP="00F66B8E">
      <w:pPr>
        <w:pStyle w:val="Akapitzlist"/>
        <w:numPr>
          <w:ilvl w:val="2"/>
          <w:numId w:val="1"/>
        </w:numPr>
        <w:spacing w:after="160" w:line="276" w:lineRule="auto"/>
        <w:jc w:val="both"/>
        <w:rPr>
          <w:rFonts w:ascii="Arial" w:hAnsi="Arial" w:cs="Arial"/>
          <w:sz w:val="20"/>
          <w:szCs w:val="20"/>
        </w:rPr>
      </w:pPr>
      <w:r w:rsidRPr="00F66B8E">
        <w:rPr>
          <w:rFonts w:ascii="Arial" w:hAnsi="Arial" w:cs="Arial"/>
          <w:sz w:val="20"/>
          <w:szCs w:val="20"/>
        </w:rPr>
        <w:t>Dojścia i dojazdu do budynku do każdego istniejącego wejścia;</w:t>
      </w:r>
    </w:p>
    <w:p w:rsidR="00F66B8E" w:rsidRDefault="00F66B8E" w:rsidP="00F66B8E">
      <w:pPr>
        <w:pStyle w:val="Akapitzlist"/>
        <w:spacing w:after="160" w:line="276" w:lineRule="auto"/>
        <w:ind w:left="1080"/>
        <w:jc w:val="both"/>
        <w:rPr>
          <w:rFonts w:ascii="Arial" w:hAnsi="Arial" w:cs="Arial"/>
          <w:sz w:val="20"/>
          <w:szCs w:val="20"/>
        </w:rPr>
      </w:pPr>
      <w:r w:rsidRPr="00EE0801">
        <w:rPr>
          <w:rFonts w:ascii="Arial" w:hAnsi="Arial" w:cs="Arial"/>
          <w:sz w:val="20"/>
          <w:szCs w:val="20"/>
        </w:rPr>
        <w:t>Dojazdu samochodów do części parkingowej oraz terenu budowy;</w:t>
      </w:r>
    </w:p>
    <w:p w:rsidR="00F66B8E" w:rsidRDefault="00F66B8E" w:rsidP="00F66B8E">
      <w:pPr>
        <w:pStyle w:val="Akapitzlist"/>
        <w:numPr>
          <w:ilvl w:val="2"/>
          <w:numId w:val="1"/>
        </w:numPr>
        <w:spacing w:after="160" w:line="276" w:lineRule="auto"/>
        <w:jc w:val="both"/>
        <w:rPr>
          <w:rFonts w:ascii="Arial" w:hAnsi="Arial" w:cs="Arial"/>
          <w:sz w:val="20"/>
          <w:szCs w:val="20"/>
        </w:rPr>
      </w:pPr>
      <w:r w:rsidRPr="00EE0801">
        <w:rPr>
          <w:rFonts w:ascii="Arial" w:hAnsi="Arial" w:cs="Arial"/>
          <w:sz w:val="20"/>
          <w:szCs w:val="20"/>
        </w:rPr>
        <w:t>Dojazdu służb ppoż.</w:t>
      </w:r>
      <w:r>
        <w:rPr>
          <w:rFonts w:ascii="Arial" w:hAnsi="Arial" w:cs="Arial"/>
          <w:sz w:val="20"/>
          <w:szCs w:val="20"/>
        </w:rPr>
        <w:t>;</w:t>
      </w:r>
    </w:p>
    <w:p w:rsidR="00F66B8E" w:rsidRDefault="00F66B8E" w:rsidP="00F66B8E">
      <w:pPr>
        <w:pStyle w:val="Akapitzlist"/>
        <w:numPr>
          <w:ilvl w:val="2"/>
          <w:numId w:val="1"/>
        </w:numPr>
        <w:spacing w:after="160" w:line="276" w:lineRule="auto"/>
        <w:jc w:val="both"/>
        <w:rPr>
          <w:rFonts w:ascii="Arial" w:hAnsi="Arial" w:cs="Arial"/>
          <w:sz w:val="20"/>
          <w:szCs w:val="20"/>
        </w:rPr>
      </w:pPr>
      <w:r w:rsidRPr="00EE0801">
        <w:rPr>
          <w:rFonts w:ascii="Arial" w:hAnsi="Arial" w:cs="Arial"/>
          <w:sz w:val="20"/>
          <w:szCs w:val="20"/>
        </w:rPr>
        <w:t xml:space="preserve">Dostęp do pomieszczeń zapewniających funkcjonowanie </w:t>
      </w:r>
      <w:proofErr w:type="spellStart"/>
      <w:r w:rsidRPr="00EE0801">
        <w:rPr>
          <w:rFonts w:ascii="Arial" w:hAnsi="Arial" w:cs="Arial"/>
          <w:sz w:val="20"/>
          <w:szCs w:val="20"/>
        </w:rPr>
        <w:t>szpital</w:t>
      </w:r>
      <w:r>
        <w:rPr>
          <w:rFonts w:ascii="Arial" w:hAnsi="Arial" w:cs="Arial"/>
          <w:sz w:val="20"/>
          <w:szCs w:val="20"/>
        </w:rPr>
        <w:t>;</w:t>
      </w:r>
      <w:r w:rsidRPr="00EE0801">
        <w:rPr>
          <w:rFonts w:ascii="Arial" w:hAnsi="Arial" w:cs="Arial"/>
          <w:sz w:val="20"/>
          <w:szCs w:val="20"/>
        </w:rPr>
        <w:t>a</w:t>
      </w:r>
      <w:proofErr w:type="spellEnd"/>
      <w:r>
        <w:rPr>
          <w:rFonts w:ascii="Arial" w:hAnsi="Arial" w:cs="Arial"/>
          <w:sz w:val="20"/>
          <w:szCs w:val="20"/>
        </w:rPr>
        <w:t xml:space="preserve"> </w:t>
      </w:r>
    </w:p>
    <w:p w:rsidR="00F66B8E" w:rsidRDefault="00F66B8E" w:rsidP="00F66B8E">
      <w:pPr>
        <w:pStyle w:val="Akapitzlist"/>
        <w:numPr>
          <w:ilvl w:val="2"/>
          <w:numId w:val="1"/>
        </w:numPr>
        <w:spacing w:after="160" w:line="276" w:lineRule="auto"/>
        <w:jc w:val="both"/>
        <w:rPr>
          <w:rFonts w:ascii="Arial" w:hAnsi="Arial" w:cs="Arial"/>
          <w:sz w:val="20"/>
          <w:szCs w:val="20"/>
        </w:rPr>
      </w:pPr>
      <w:r w:rsidRPr="00EE0801">
        <w:rPr>
          <w:rFonts w:ascii="Arial" w:hAnsi="Arial" w:cs="Arial"/>
          <w:sz w:val="20"/>
          <w:szCs w:val="20"/>
        </w:rPr>
        <w:t>Dostęp do dróg ewakuacyjnych zapewniających bezpieczeństwo funkcjonującego szpitala</w:t>
      </w:r>
      <w:r>
        <w:rPr>
          <w:rFonts w:ascii="Arial" w:hAnsi="Arial" w:cs="Arial"/>
          <w:sz w:val="20"/>
          <w:szCs w:val="20"/>
        </w:rPr>
        <w:t>;</w:t>
      </w:r>
    </w:p>
    <w:p w:rsidR="00F66B8E" w:rsidRPr="00F66B8E" w:rsidRDefault="00F66B8E" w:rsidP="00F66B8E">
      <w:pPr>
        <w:pStyle w:val="Akapitzlist"/>
        <w:numPr>
          <w:ilvl w:val="1"/>
          <w:numId w:val="1"/>
        </w:numPr>
        <w:spacing w:after="160" w:line="276" w:lineRule="auto"/>
        <w:jc w:val="both"/>
        <w:rPr>
          <w:rFonts w:ascii="Arial" w:hAnsi="Arial" w:cs="Arial"/>
          <w:sz w:val="20"/>
          <w:szCs w:val="20"/>
        </w:rPr>
      </w:pPr>
      <w:r w:rsidRPr="00F66B8E">
        <w:rPr>
          <w:rFonts w:ascii="Arial" w:hAnsi="Arial" w:cs="Arial"/>
          <w:sz w:val="20"/>
          <w:szCs w:val="20"/>
        </w:rPr>
        <w:t>Podczas realizacji Inwestycji Wykonawca zobowiązanych jest zapewnić możliwość użytkowania i funkcjonowania istniejących przestrzeni i budynków bez zakłóceń</w:t>
      </w:r>
      <w:r>
        <w:rPr>
          <w:rFonts w:ascii="Arial" w:hAnsi="Arial" w:cs="Arial"/>
          <w:sz w:val="20"/>
          <w:szCs w:val="20"/>
        </w:rPr>
        <w:t>;</w:t>
      </w:r>
    </w:p>
    <w:p w:rsidR="00F66B8E" w:rsidRPr="00F66B8E" w:rsidRDefault="00F66B8E" w:rsidP="00F66B8E">
      <w:pPr>
        <w:pStyle w:val="Akapitzlist"/>
        <w:numPr>
          <w:ilvl w:val="1"/>
          <w:numId w:val="1"/>
        </w:numPr>
        <w:spacing w:after="160" w:line="276" w:lineRule="auto"/>
        <w:jc w:val="both"/>
        <w:rPr>
          <w:rFonts w:ascii="Arial" w:hAnsi="Arial" w:cs="Arial"/>
          <w:sz w:val="20"/>
          <w:szCs w:val="20"/>
        </w:rPr>
      </w:pPr>
      <w:r w:rsidRPr="00F66B8E">
        <w:rPr>
          <w:rFonts w:ascii="Arial" w:hAnsi="Arial" w:cs="Arial"/>
          <w:sz w:val="20"/>
          <w:szCs w:val="20"/>
        </w:rPr>
        <w:t>Obszar realizacji prac / Teren Budowy rozumie się przestrzeń, która będzie wykorzystywana przez Wykonawcę do wykonania Umowy, za który wyłączną odpowiedzialność ponosi Wykonawca</w:t>
      </w:r>
      <w:r>
        <w:rPr>
          <w:rFonts w:ascii="Arial" w:hAnsi="Arial" w:cs="Arial"/>
          <w:sz w:val="20"/>
          <w:szCs w:val="20"/>
        </w:rPr>
        <w:t>;</w:t>
      </w:r>
    </w:p>
    <w:p w:rsidR="00F66B8E" w:rsidRPr="00F66B8E" w:rsidRDefault="00F66B8E" w:rsidP="00F66B8E">
      <w:pPr>
        <w:pStyle w:val="Akapitzlist"/>
        <w:numPr>
          <w:ilvl w:val="1"/>
          <w:numId w:val="1"/>
        </w:numPr>
        <w:spacing w:after="160" w:line="276" w:lineRule="auto"/>
        <w:jc w:val="both"/>
        <w:rPr>
          <w:rFonts w:ascii="Arial" w:hAnsi="Arial" w:cs="Arial"/>
          <w:sz w:val="20"/>
          <w:szCs w:val="20"/>
        </w:rPr>
      </w:pPr>
      <w:r w:rsidRPr="00F66B8E">
        <w:rPr>
          <w:rFonts w:ascii="Arial" w:hAnsi="Arial" w:cs="Arial"/>
          <w:sz w:val="20"/>
          <w:szCs w:val="20"/>
        </w:rPr>
        <w:t>Zamawiający planuje przekazać Wykonawcy Obszar realizacji prac w dniu podpisania Umowy</w:t>
      </w:r>
      <w:r>
        <w:rPr>
          <w:rFonts w:ascii="Arial" w:hAnsi="Arial" w:cs="Arial"/>
          <w:sz w:val="20"/>
          <w:szCs w:val="20"/>
        </w:rPr>
        <w:t>;</w:t>
      </w:r>
    </w:p>
    <w:p w:rsidR="00F66B8E" w:rsidRPr="00F66B8E" w:rsidRDefault="00F66B8E" w:rsidP="00F66B8E">
      <w:pPr>
        <w:pStyle w:val="Akapitzlist"/>
        <w:numPr>
          <w:ilvl w:val="1"/>
          <w:numId w:val="1"/>
        </w:numPr>
        <w:spacing w:after="160" w:line="276" w:lineRule="auto"/>
        <w:jc w:val="both"/>
        <w:rPr>
          <w:rFonts w:ascii="Arial" w:hAnsi="Arial" w:cs="Arial"/>
          <w:sz w:val="20"/>
          <w:szCs w:val="20"/>
        </w:rPr>
      </w:pPr>
      <w:r w:rsidRPr="00F66B8E">
        <w:rPr>
          <w:rFonts w:ascii="Arial" w:hAnsi="Arial" w:cs="Arial"/>
          <w:sz w:val="20"/>
          <w:szCs w:val="20"/>
        </w:rPr>
        <w:t>W zakresie obowiązków Wykonawcy pozostaje zagospodarowanie / zorganizowanie i utrzymanie Terenu budowy oraz zaplecza prac. Zabezpieczenie i oznakowanie prac budowlanych oraz utrzymanie dostępu do przestrzeni szpitala nieobjętej przebudową</w:t>
      </w:r>
      <w:r>
        <w:rPr>
          <w:rFonts w:ascii="Arial" w:hAnsi="Arial" w:cs="Arial"/>
          <w:sz w:val="20"/>
          <w:szCs w:val="20"/>
        </w:rPr>
        <w:t>;</w:t>
      </w:r>
    </w:p>
    <w:p w:rsidR="00F66B8E" w:rsidRPr="00F66B8E" w:rsidRDefault="00F66B8E" w:rsidP="00F66B8E">
      <w:pPr>
        <w:pStyle w:val="Akapitzlist"/>
        <w:numPr>
          <w:ilvl w:val="1"/>
          <w:numId w:val="1"/>
        </w:numPr>
        <w:spacing w:after="160" w:line="276" w:lineRule="auto"/>
        <w:jc w:val="both"/>
        <w:rPr>
          <w:rFonts w:ascii="Arial" w:hAnsi="Arial" w:cs="Arial"/>
          <w:sz w:val="20"/>
          <w:szCs w:val="20"/>
        </w:rPr>
      </w:pPr>
      <w:r w:rsidRPr="00F66B8E">
        <w:rPr>
          <w:rFonts w:ascii="Arial" w:hAnsi="Arial" w:cs="Arial"/>
          <w:sz w:val="20"/>
          <w:szCs w:val="20"/>
        </w:rPr>
        <w:t>Wynagrodzenie umowne zrealizowanego zamówienia będzie miało charakter wynagrodzenia „ryczałtowego” w którym należy uwzględnić koszty budowy, koszty zabezpieczeń i prac przygotowawczych opisanych w niniejszym Zapytaniu Ofertowym.</w:t>
      </w:r>
    </w:p>
    <w:p w:rsidR="00F66B8E" w:rsidRPr="00F66B8E" w:rsidRDefault="00F66B8E" w:rsidP="00F66B8E">
      <w:pPr>
        <w:pStyle w:val="Akapitzlist"/>
        <w:numPr>
          <w:ilvl w:val="1"/>
          <w:numId w:val="1"/>
        </w:numPr>
        <w:spacing w:after="160" w:line="276" w:lineRule="auto"/>
        <w:jc w:val="both"/>
        <w:rPr>
          <w:rFonts w:ascii="Arial" w:hAnsi="Arial" w:cs="Arial"/>
          <w:sz w:val="20"/>
          <w:szCs w:val="20"/>
        </w:rPr>
      </w:pPr>
      <w:r w:rsidRPr="00F66B8E">
        <w:rPr>
          <w:rFonts w:ascii="Arial" w:hAnsi="Arial" w:cs="Arial"/>
          <w:sz w:val="20"/>
          <w:szCs w:val="20"/>
        </w:rPr>
        <w:t xml:space="preserve">Zamawiający zakłada zakończenie realizacji przedmiotu zamówienia w terminie do 31. 03.2025 r.  wraz z uzyskaniem wszelkich pozwoleń niemniej w Formularzu Ofertowym Oferent wskaże termin realizacji. </w:t>
      </w:r>
    </w:p>
    <w:p w:rsidR="00F66B8E" w:rsidRPr="00F66B8E" w:rsidRDefault="00F66B8E" w:rsidP="00F66B8E">
      <w:pPr>
        <w:pStyle w:val="Akapitzlist"/>
        <w:spacing w:after="160" w:line="276" w:lineRule="auto"/>
        <w:jc w:val="both"/>
        <w:rPr>
          <w:rFonts w:ascii="Arial" w:hAnsi="Arial" w:cs="Arial"/>
          <w:sz w:val="20"/>
          <w:szCs w:val="20"/>
        </w:rPr>
      </w:pPr>
    </w:p>
    <w:p w:rsidR="007F45C6" w:rsidRPr="006E0AB7" w:rsidRDefault="007F45C6" w:rsidP="00F66B8E">
      <w:pPr>
        <w:pStyle w:val="GWNEPUNKTY"/>
        <w:ind w:left="426" w:hanging="426"/>
        <w:rPr>
          <w:rFonts w:ascii="Arial" w:hAnsi="Arial" w:cs="Arial"/>
          <w:sz w:val="20"/>
          <w:szCs w:val="20"/>
        </w:rPr>
      </w:pPr>
      <w:r w:rsidRPr="006E0AB7">
        <w:rPr>
          <w:rFonts w:ascii="Arial" w:hAnsi="Arial" w:cs="Arial"/>
          <w:sz w:val="20"/>
          <w:szCs w:val="20"/>
        </w:rPr>
        <w:t>Modyfikacja Przedmiotu Zamówienia</w:t>
      </w:r>
    </w:p>
    <w:p w:rsidR="007F45C6" w:rsidRPr="00F66B8E" w:rsidRDefault="007F45C6" w:rsidP="00F66B8E">
      <w:pPr>
        <w:pStyle w:val="Akapitzlist"/>
        <w:numPr>
          <w:ilvl w:val="1"/>
          <w:numId w:val="1"/>
        </w:numPr>
        <w:spacing w:after="160" w:line="276" w:lineRule="auto"/>
        <w:jc w:val="both"/>
        <w:rPr>
          <w:rFonts w:ascii="Arial" w:hAnsi="Arial" w:cs="Arial"/>
          <w:sz w:val="20"/>
          <w:szCs w:val="20"/>
        </w:rPr>
      </w:pPr>
      <w:r w:rsidRPr="00F66B8E">
        <w:rPr>
          <w:rFonts w:ascii="Arial" w:hAnsi="Arial" w:cs="Arial"/>
          <w:sz w:val="20"/>
          <w:szCs w:val="20"/>
        </w:rPr>
        <w:t>W uzasadnionych przypadkach Zamawiający może, przed upływem terminu składania ofert, zmodyfikować lub rozszerzyć o dodatkowe prace zakres zamówienia.</w:t>
      </w:r>
    </w:p>
    <w:p w:rsidR="00903DD1" w:rsidRPr="00F66B8E" w:rsidRDefault="007F45C6" w:rsidP="00F66B8E">
      <w:pPr>
        <w:pStyle w:val="Akapitzlist"/>
        <w:numPr>
          <w:ilvl w:val="1"/>
          <w:numId w:val="1"/>
        </w:numPr>
        <w:spacing w:after="160" w:line="276" w:lineRule="auto"/>
        <w:jc w:val="both"/>
        <w:rPr>
          <w:rFonts w:ascii="Arial" w:hAnsi="Arial" w:cs="Arial"/>
          <w:sz w:val="20"/>
          <w:szCs w:val="20"/>
        </w:rPr>
      </w:pPr>
      <w:r w:rsidRPr="00F66B8E">
        <w:rPr>
          <w:rFonts w:ascii="Arial" w:hAnsi="Arial" w:cs="Arial"/>
          <w:sz w:val="20"/>
          <w:szCs w:val="20"/>
        </w:rPr>
        <w:t xml:space="preserve">Wprowadzone modyfikacje, rozszerzenia, zmiany lub uzupełnienia zostaną </w:t>
      </w:r>
      <w:r w:rsidR="00BF2F2F" w:rsidRPr="00F66B8E">
        <w:rPr>
          <w:rFonts w:ascii="Arial" w:hAnsi="Arial" w:cs="Arial"/>
          <w:sz w:val="20"/>
          <w:szCs w:val="20"/>
        </w:rPr>
        <w:t xml:space="preserve">przekazane zaproszonym Oferentom </w:t>
      </w:r>
      <w:r w:rsidR="00F66B8E" w:rsidRPr="00F66B8E">
        <w:rPr>
          <w:rFonts w:ascii="Arial" w:hAnsi="Arial" w:cs="Arial"/>
          <w:sz w:val="20"/>
          <w:szCs w:val="20"/>
        </w:rPr>
        <w:t>i będą</w:t>
      </w:r>
      <w:r w:rsidRPr="00F66B8E">
        <w:rPr>
          <w:rFonts w:ascii="Arial" w:hAnsi="Arial" w:cs="Arial"/>
          <w:sz w:val="20"/>
          <w:szCs w:val="20"/>
        </w:rPr>
        <w:t xml:space="preserve"> one wiążące przy składaniu Ofert. W przypadku przedłużenia terminu, jeżeli będzie to niezbędne dla wprowadzenia w ofertach zmian wynikających z modyfikacji treści przedmiotowego zapytania ofertowego, Zamawiający poinformuje Oferentów o przedłużeniu terminu do złożenia ofert.</w:t>
      </w:r>
    </w:p>
    <w:p w:rsidR="007F45C6" w:rsidRPr="006E0AB7" w:rsidRDefault="007F45C6" w:rsidP="00F66B8E">
      <w:pPr>
        <w:pStyle w:val="GWNEPUNKTY"/>
        <w:ind w:left="426" w:hanging="426"/>
        <w:rPr>
          <w:rFonts w:ascii="Arial" w:hAnsi="Arial" w:cs="Arial"/>
          <w:sz w:val="20"/>
          <w:szCs w:val="20"/>
        </w:rPr>
      </w:pPr>
      <w:r w:rsidRPr="006E0AB7">
        <w:rPr>
          <w:rFonts w:ascii="Arial" w:hAnsi="Arial" w:cs="Arial"/>
          <w:sz w:val="20"/>
          <w:szCs w:val="20"/>
        </w:rPr>
        <w:t>Informacje ogólne dotyczące kwestii formalnych umowy na realizację przedmiotowego postępowania</w:t>
      </w:r>
    </w:p>
    <w:p w:rsidR="007F45C6" w:rsidRPr="006E0AB7" w:rsidRDefault="007F45C6" w:rsidP="00F66B8E">
      <w:pPr>
        <w:pStyle w:val="Akapitzlist"/>
        <w:numPr>
          <w:ilvl w:val="1"/>
          <w:numId w:val="1"/>
        </w:numPr>
        <w:spacing w:after="160" w:line="276" w:lineRule="auto"/>
        <w:jc w:val="both"/>
        <w:rPr>
          <w:rFonts w:ascii="Arial" w:hAnsi="Arial" w:cs="Arial"/>
          <w:sz w:val="20"/>
          <w:szCs w:val="20"/>
        </w:rPr>
      </w:pPr>
      <w:r w:rsidRPr="006E0AB7">
        <w:rPr>
          <w:rFonts w:ascii="Arial" w:hAnsi="Arial" w:cs="Arial"/>
          <w:sz w:val="20"/>
          <w:szCs w:val="20"/>
        </w:rPr>
        <w:lastRenderedPageBreak/>
        <w:t>Zamawiający podpisze umowę z tym Oferentem, który przedłożył ważną</w:t>
      </w:r>
      <w:r w:rsidRPr="006E0AB7">
        <w:rPr>
          <w:rFonts w:ascii="Arial" w:hAnsi="Arial" w:cs="Arial"/>
          <w:sz w:val="20"/>
          <w:szCs w:val="20"/>
        </w:rPr>
        <w:br/>
        <w:t xml:space="preserve">i najkorzystniejszą ofertę z punktu widzenia kryteriów opisanych w </w:t>
      </w:r>
      <w:r w:rsidRPr="00F66B8E">
        <w:rPr>
          <w:rFonts w:ascii="Arial" w:hAnsi="Arial" w:cs="Arial"/>
          <w:sz w:val="20"/>
          <w:szCs w:val="20"/>
        </w:rPr>
        <w:t>Załączniku 5</w:t>
      </w:r>
      <w:r w:rsidRPr="006E0AB7">
        <w:rPr>
          <w:rFonts w:ascii="Arial" w:hAnsi="Arial" w:cs="Arial"/>
          <w:sz w:val="20"/>
          <w:szCs w:val="20"/>
        </w:rPr>
        <w:t xml:space="preserve"> do Zapytania Ofertowego. Oferent, którego oferta zostanie wybrana będzie powiadomiony o tym fakcie przez Zamawiającego pismem akceptującym.</w:t>
      </w:r>
    </w:p>
    <w:p w:rsidR="007F45C6" w:rsidRPr="006E0AB7" w:rsidRDefault="007F45C6" w:rsidP="00F66B8E">
      <w:pPr>
        <w:pStyle w:val="Akapitzlist"/>
        <w:numPr>
          <w:ilvl w:val="1"/>
          <w:numId w:val="1"/>
        </w:numPr>
        <w:spacing w:after="160" w:line="276" w:lineRule="auto"/>
        <w:jc w:val="both"/>
        <w:rPr>
          <w:rFonts w:ascii="Arial" w:hAnsi="Arial" w:cs="Arial"/>
          <w:sz w:val="20"/>
          <w:szCs w:val="20"/>
        </w:rPr>
      </w:pPr>
      <w:r w:rsidRPr="006E0AB7">
        <w:rPr>
          <w:rFonts w:ascii="Arial" w:hAnsi="Arial" w:cs="Arial"/>
          <w:sz w:val="20"/>
          <w:szCs w:val="20"/>
        </w:rPr>
        <w:t xml:space="preserve">Umowa na realizację niniejszego zamówienia zostanie zawarta w formie pisemnej wg wzoru stanowiącego </w:t>
      </w:r>
      <w:r w:rsidRPr="00F66B8E">
        <w:rPr>
          <w:rFonts w:ascii="Arial" w:hAnsi="Arial" w:cs="Arial"/>
          <w:sz w:val="20"/>
          <w:szCs w:val="20"/>
        </w:rPr>
        <w:t>Załącznik nr 7 do Zapytania Ofertowego</w:t>
      </w:r>
      <w:r w:rsidRPr="006E0AB7">
        <w:rPr>
          <w:rFonts w:ascii="Arial" w:hAnsi="Arial" w:cs="Arial"/>
          <w:sz w:val="20"/>
          <w:szCs w:val="20"/>
        </w:rPr>
        <w:t>;</w:t>
      </w:r>
    </w:p>
    <w:p w:rsidR="007F45C6" w:rsidRPr="006E0AB7" w:rsidRDefault="007F45C6" w:rsidP="00F66B8E">
      <w:pPr>
        <w:pStyle w:val="Akapitzlist"/>
        <w:numPr>
          <w:ilvl w:val="1"/>
          <w:numId w:val="1"/>
        </w:numPr>
        <w:spacing w:after="160" w:line="276" w:lineRule="auto"/>
        <w:jc w:val="both"/>
        <w:rPr>
          <w:rFonts w:ascii="Arial" w:hAnsi="Arial" w:cs="Arial"/>
          <w:sz w:val="20"/>
          <w:szCs w:val="20"/>
        </w:rPr>
      </w:pPr>
      <w:r w:rsidRPr="006E0AB7">
        <w:rPr>
          <w:rFonts w:ascii="Arial" w:hAnsi="Arial" w:cs="Arial"/>
          <w:sz w:val="20"/>
          <w:szCs w:val="20"/>
        </w:rPr>
        <w:t>Do zawieranej umowy mają zastosowanie przepisy Kodeksu cywilnego;</w:t>
      </w:r>
    </w:p>
    <w:p w:rsidR="007F45C6" w:rsidRPr="006E0AB7" w:rsidRDefault="007F45C6" w:rsidP="00F66B8E">
      <w:pPr>
        <w:pStyle w:val="Akapitzlist"/>
        <w:numPr>
          <w:ilvl w:val="1"/>
          <w:numId w:val="1"/>
        </w:numPr>
        <w:spacing w:after="160" w:line="276" w:lineRule="auto"/>
        <w:jc w:val="both"/>
        <w:rPr>
          <w:rFonts w:ascii="Arial" w:hAnsi="Arial" w:cs="Arial"/>
          <w:sz w:val="20"/>
          <w:szCs w:val="20"/>
        </w:rPr>
      </w:pPr>
      <w:r w:rsidRPr="006E0AB7">
        <w:rPr>
          <w:rFonts w:ascii="Arial" w:hAnsi="Arial" w:cs="Arial"/>
          <w:sz w:val="20"/>
          <w:szCs w:val="20"/>
        </w:rPr>
        <w:t>Wybrany Oferent powinien przybyć w terminie i miejscu wskazanym w tym piśmie w celu podpisania umowy.</w:t>
      </w:r>
    </w:p>
    <w:p w:rsidR="007F45C6" w:rsidRPr="006E0AB7" w:rsidRDefault="007F45C6" w:rsidP="00F66B8E">
      <w:pPr>
        <w:pStyle w:val="Akapitzlist"/>
        <w:numPr>
          <w:ilvl w:val="1"/>
          <w:numId w:val="1"/>
        </w:numPr>
        <w:spacing w:after="160" w:line="276" w:lineRule="auto"/>
        <w:jc w:val="both"/>
        <w:rPr>
          <w:rFonts w:ascii="Arial" w:hAnsi="Arial" w:cs="Arial"/>
          <w:sz w:val="20"/>
          <w:szCs w:val="20"/>
        </w:rPr>
      </w:pPr>
      <w:r w:rsidRPr="006E0AB7">
        <w:rPr>
          <w:rFonts w:ascii="Arial" w:hAnsi="Arial" w:cs="Arial"/>
          <w:sz w:val="20"/>
          <w:szCs w:val="20"/>
        </w:rPr>
        <w:t>Jeżeli Oferent, którego oferta została wybrana, przedstawił nieprawdziwe dane, uchyla się od zawarcia umowy lub nie wnosi wymaganego zabezpieczenia należytego wykonania umowy, Zamawiający wybiera ofertę najkorzystniejszą spośród pozostałych ofert bez przeprowadzania ich ponownej oceny.</w:t>
      </w:r>
    </w:p>
    <w:p w:rsidR="002E785D" w:rsidRPr="006E0AB7" w:rsidRDefault="007F45C6" w:rsidP="00F66B8E">
      <w:pPr>
        <w:pStyle w:val="Akapitzlist"/>
        <w:numPr>
          <w:ilvl w:val="1"/>
          <w:numId w:val="1"/>
        </w:numPr>
        <w:spacing w:after="160" w:line="276" w:lineRule="auto"/>
        <w:jc w:val="both"/>
        <w:rPr>
          <w:rFonts w:ascii="Arial" w:hAnsi="Arial" w:cs="Arial"/>
          <w:sz w:val="20"/>
          <w:szCs w:val="20"/>
        </w:rPr>
      </w:pPr>
      <w:r w:rsidRPr="006E0AB7">
        <w:rPr>
          <w:rFonts w:ascii="Arial" w:hAnsi="Arial" w:cs="Arial"/>
          <w:sz w:val="20"/>
          <w:szCs w:val="20"/>
        </w:rPr>
        <w:t xml:space="preserve">Warunkiem koniecznym do zawarcia umowy z wybranym Oferentem jest dostarczenie przez Oferenta wszystkich niezbędnych załączników do Umowy wskazanych w </w:t>
      </w:r>
      <w:r w:rsidRPr="00F66B8E">
        <w:rPr>
          <w:rFonts w:ascii="Arial" w:hAnsi="Arial" w:cs="Arial"/>
          <w:sz w:val="20"/>
          <w:szCs w:val="20"/>
        </w:rPr>
        <w:t>Załączniku nr 7 do Zapytania Ofertowego</w:t>
      </w:r>
      <w:r w:rsidRPr="006E0AB7">
        <w:rPr>
          <w:rFonts w:ascii="Arial" w:hAnsi="Arial" w:cs="Arial"/>
          <w:sz w:val="20"/>
          <w:szCs w:val="20"/>
        </w:rPr>
        <w:t>.</w:t>
      </w:r>
    </w:p>
    <w:sectPr w:rsidR="002E785D" w:rsidRPr="006E0AB7" w:rsidSect="00145666">
      <w:headerReference w:type="default" r:id="rId11"/>
      <w:footerReference w:type="default" r:id="rId12"/>
      <w:headerReference w:type="first" r:id="rId13"/>
      <w:footerReference w:type="first" r:id="rId14"/>
      <w:pgSz w:w="11906" w:h="16838"/>
      <w:pgMar w:top="2495" w:right="1701" w:bottom="260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CF4" w:rsidRDefault="00A02CF4" w:rsidP="006863A0">
      <w:r>
        <w:separator/>
      </w:r>
    </w:p>
  </w:endnote>
  <w:endnote w:type="continuationSeparator" w:id="0">
    <w:p w:rsidR="00A02CF4" w:rsidRDefault="00A02CF4" w:rsidP="006863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Inter">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Pro-Regular">
    <w:charset w:val="4D"/>
    <w:family w:val="auto"/>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0502021"/>
      <w:docPartObj>
        <w:docPartGallery w:val="Page Numbers (Bottom of Page)"/>
        <w:docPartUnique/>
      </w:docPartObj>
    </w:sdtPr>
    <w:sdtContent>
      <w:p w:rsidR="00145666" w:rsidRDefault="008C12F5" w:rsidP="00145666">
        <w:pPr>
          <w:pStyle w:val="Stopka"/>
          <w:jc w:val="center"/>
        </w:pPr>
        <w:r>
          <w:fldChar w:fldCharType="begin"/>
        </w:r>
        <w:r w:rsidR="00145666">
          <w:instrText>PAGE   \* MERGEFORMAT</w:instrText>
        </w:r>
        <w:r>
          <w:fldChar w:fldCharType="separate"/>
        </w:r>
        <w:r w:rsidR="003678AE">
          <w:rPr>
            <w:noProof/>
          </w:rPr>
          <w:t>5</w:t>
        </w:r>
        <w:r>
          <w:fldChar w:fldCharType="end"/>
        </w:r>
      </w:p>
    </w:sdtContent>
  </w:sdt>
  <w:p w:rsidR="006863A0" w:rsidRPr="00145666" w:rsidRDefault="006863A0" w:rsidP="0014566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666" w:rsidRDefault="00145666">
    <w:pPr>
      <w:pStyle w:val="Stopka"/>
    </w:pPr>
  </w:p>
  <w:p w:rsidR="00145666" w:rsidRDefault="008C12F5" w:rsidP="00B24B3B">
    <w:pPr>
      <w:pStyle w:val="Stopka"/>
    </w:pPr>
    <w:r>
      <w:rPr>
        <w:noProof/>
      </w:rPr>
      <w:pict>
        <v:shapetype id="_x0000_t202" coordsize="21600,21600" o:spt="202" path="m,l,21600r21600,l21600,xe">
          <v:stroke joinstyle="miter"/>
          <v:path gradientshapeok="t" o:connecttype="rect"/>
        </v:shapetype>
        <v:shape id="Pole tekstowe 16" o:spid="_x0000_s1026" type="#_x0000_t202" style="position:absolute;margin-left:-41.35pt;margin-top:16.1pt;width:166pt;height:128.3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" filled="f" stroked="f" strokeweight=".5pt">
          <v:textbox inset="0,0,0,0">
            <w:txbxContent>
              <w:p w:rsidR="00145666" w:rsidRPr="000337D5" w:rsidRDefault="00145666" w:rsidP="00145666">
                <w:pPr>
                  <w:rPr>
                    <w:color w:val="000000"/>
                    <w:sz w:val="14"/>
                    <w:szCs w:val="14"/>
                  </w:rPr>
                </w:pPr>
              </w:p>
            </w:txbxContent>
          </v:textbox>
        </v:shape>
      </w:pict>
    </w:r>
  </w:p>
  <w:p w:rsidR="00145666" w:rsidRDefault="0014566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CF4" w:rsidRDefault="00A02CF4" w:rsidP="006863A0">
      <w:r>
        <w:separator/>
      </w:r>
    </w:p>
  </w:footnote>
  <w:footnote w:type="continuationSeparator" w:id="0">
    <w:p w:rsidR="00A02CF4" w:rsidRDefault="00A02CF4" w:rsidP="006863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3A0" w:rsidRDefault="006863A0">
    <w:pPr>
      <w:pStyle w:val="Nagwek"/>
    </w:pPr>
    <w:r>
      <w:rPr>
        <w:noProof/>
      </w:rPr>
      <w:softHyphen/>
    </w:r>
    <w:r>
      <w:rPr>
        <w:noProof/>
      </w:rPr>
      <w:softHyphen/>
    </w:r>
    <w:r>
      <w:rPr>
        <w:noProof/>
      </w:rPr>
      <w:softHyphen/>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FDF" w:rsidRDefault="00127FDF" w:rsidP="00127FDF">
    <w:pPr>
      <w:pStyle w:val="Nagwek"/>
      <w:jc w:val="right"/>
      <w:rPr>
        <w:rFonts w:ascii="Arial" w:hAnsi="Arial" w:cs="Arial"/>
        <w:color w:val="000000"/>
        <w:sz w:val="16"/>
        <w:szCs w:val="16"/>
      </w:rPr>
    </w:pPr>
    <w:r w:rsidRPr="004614BC">
      <w:rPr>
        <w:rFonts w:ascii="Arial" w:hAnsi="Arial" w:cs="Arial"/>
        <w:noProof/>
        <w:color w:val="000000"/>
        <w:sz w:val="16"/>
        <w:szCs w:val="16"/>
        <w:lang w:eastAsia="pl-PL"/>
      </w:rPr>
      <w:drawing>
        <wp:anchor distT="0" distB="0" distL="114300" distR="114300" simplePos="0" relativeHeight="251669504" behindDoc="0" locked="0" layoutInCell="1" allowOverlap="1">
          <wp:simplePos x="0" y="0"/>
          <wp:positionH relativeFrom="column">
            <wp:posOffset>0</wp:posOffset>
          </wp:positionH>
          <wp:positionV relativeFrom="paragraph">
            <wp:posOffset>-635</wp:posOffset>
          </wp:positionV>
          <wp:extent cx="1294227" cy="807443"/>
          <wp:effectExtent l="0" t="0" r="0" b="0"/>
          <wp:wrapNone/>
          <wp:docPr id="342792128" name="Obraz 1" descr="Obraz zawierający Grafika, Czcionka, logo,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792128" name="Obraz 1" descr="Obraz zawierający Grafika, Czcionka, logo, projekt graficzny&#10;&#10;Opis wygenerowany automatycznie"/>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294227" cy="807443"/>
                  </a:xfrm>
                  <a:prstGeom prst="rect">
                    <a:avLst/>
                  </a:prstGeom>
                </pic:spPr>
              </pic:pic>
            </a:graphicData>
          </a:graphic>
        </wp:anchor>
      </w:drawing>
    </w:r>
    <w:r w:rsidRPr="00127FDF">
      <w:rPr>
        <w:rFonts w:ascii="Arial" w:hAnsi="Arial" w:cs="Arial"/>
        <w:b/>
        <w:bCs/>
        <w:color w:val="000000"/>
        <w:sz w:val="16"/>
        <w:szCs w:val="16"/>
      </w:rPr>
      <w:t xml:space="preserve"> </w:t>
    </w:r>
    <w:r w:rsidRPr="00F86F90">
      <w:rPr>
        <w:rFonts w:ascii="Arial" w:hAnsi="Arial" w:cs="Arial"/>
        <w:b/>
        <w:bCs/>
        <w:color w:val="000000"/>
        <w:sz w:val="16"/>
        <w:szCs w:val="16"/>
      </w:rPr>
      <w:t>KLINIKI NEURORADIOCHIRURGII SP. Z O.O.</w:t>
    </w:r>
    <w:r w:rsidRPr="00F86F90">
      <w:rPr>
        <w:rFonts w:ascii="Arial" w:hAnsi="Arial" w:cs="Arial"/>
        <w:color w:val="000000"/>
        <w:sz w:val="16"/>
        <w:szCs w:val="16"/>
      </w:rPr>
      <w:br/>
      <w:t>ul. Górskiego 6/92, 00-033 Warszawa</w:t>
    </w:r>
    <w:r w:rsidRPr="00F86F90">
      <w:rPr>
        <w:rFonts w:ascii="Arial" w:hAnsi="Arial" w:cs="Arial"/>
        <w:color w:val="000000"/>
        <w:sz w:val="16"/>
        <w:szCs w:val="16"/>
      </w:rPr>
      <w:br/>
    </w:r>
  </w:p>
  <w:p w:rsidR="00127FDF" w:rsidRDefault="00127FDF" w:rsidP="00127FDF">
    <w:pPr>
      <w:pStyle w:val="Nagwek"/>
      <w:jc w:val="right"/>
      <w:rPr>
        <w:rFonts w:ascii="Arial" w:hAnsi="Arial" w:cs="Arial"/>
        <w:color w:val="000000"/>
        <w:sz w:val="16"/>
        <w:szCs w:val="16"/>
      </w:rPr>
    </w:pPr>
    <w:r>
      <w:rPr>
        <w:rFonts w:ascii="Arial" w:hAnsi="Arial" w:cs="Arial"/>
        <w:b/>
        <w:bCs/>
        <w:color w:val="000000"/>
        <w:sz w:val="16"/>
        <w:szCs w:val="16"/>
      </w:rPr>
      <w:t>Radomskie Centrum Onkologii</w:t>
    </w:r>
    <w:r w:rsidRPr="00F86F90">
      <w:rPr>
        <w:rFonts w:ascii="Arial" w:hAnsi="Arial" w:cs="Arial"/>
        <w:color w:val="000000"/>
        <w:sz w:val="16"/>
        <w:szCs w:val="16"/>
      </w:rPr>
      <w:br/>
    </w:r>
    <w:r w:rsidRPr="004614BC">
      <w:rPr>
        <w:rFonts w:ascii="Arial" w:hAnsi="Arial" w:cs="Arial"/>
        <w:color w:val="000000"/>
        <w:sz w:val="16"/>
        <w:szCs w:val="16"/>
      </w:rPr>
      <w:t xml:space="preserve">Uniwersytecka 6a, </w:t>
    </w:r>
  </w:p>
  <w:p w:rsidR="00127FDF" w:rsidRDefault="00127FDF" w:rsidP="00127FDF">
    <w:pPr>
      <w:pStyle w:val="Nagwek"/>
      <w:jc w:val="right"/>
      <w:rPr>
        <w:rFonts w:ascii="Arial" w:hAnsi="Arial" w:cs="Arial"/>
        <w:color w:val="000000"/>
        <w:sz w:val="16"/>
        <w:szCs w:val="16"/>
      </w:rPr>
    </w:pPr>
    <w:r w:rsidRPr="004614BC">
      <w:rPr>
        <w:rFonts w:ascii="Arial" w:hAnsi="Arial" w:cs="Arial"/>
        <w:color w:val="000000"/>
        <w:sz w:val="16"/>
        <w:szCs w:val="16"/>
      </w:rPr>
      <w:t xml:space="preserve">26-600 Radom, </w:t>
    </w:r>
    <w:r w:rsidRPr="00F86F90">
      <w:rPr>
        <w:rFonts w:ascii="Arial" w:hAnsi="Arial" w:cs="Arial"/>
        <w:color w:val="000000"/>
        <w:sz w:val="16"/>
        <w:szCs w:val="16"/>
      </w:rPr>
      <w:br/>
    </w:r>
    <w:hyperlink r:id="rId2" w:history="1">
      <w:r w:rsidRPr="006E17BD">
        <w:rPr>
          <w:rStyle w:val="Hipercze"/>
          <w:rFonts w:ascii="Arial" w:hAnsi="Arial" w:cs="Arial"/>
          <w:sz w:val="16"/>
          <w:szCs w:val="16"/>
        </w:rPr>
        <w:t>https://onkologiaradom.pl/</w:t>
      </w:r>
    </w:hyperlink>
  </w:p>
  <w:p w:rsidR="00127FDF" w:rsidRDefault="00127FDF" w:rsidP="00127FDF">
    <w:pPr>
      <w:pStyle w:val="Nagwek"/>
      <w:jc w:val="right"/>
    </w:pPr>
    <w:r>
      <w:t xml:space="preserve"> </w:t>
    </w:r>
  </w:p>
  <w:p w:rsidR="006C3407" w:rsidRDefault="006C3407" w:rsidP="006C3407">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684A"/>
    <w:multiLevelType w:val="hybridMultilevel"/>
    <w:tmpl w:val="55AE7E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33375D"/>
    <w:multiLevelType w:val="hybridMultilevel"/>
    <w:tmpl w:val="94C6D962"/>
    <w:lvl w:ilvl="0" w:tplc="FFFFFFFF">
      <w:start w:val="2"/>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23052D2"/>
    <w:multiLevelType w:val="hybridMultilevel"/>
    <w:tmpl w:val="6908C09A"/>
    <w:lvl w:ilvl="0" w:tplc="0415000F">
      <w:start w:val="1"/>
      <w:numFmt w:val="decimal"/>
      <w:lvlText w:val="%1."/>
      <w:lvlJc w:val="left"/>
      <w:pPr>
        <w:ind w:left="720" w:hanging="360"/>
      </w:pPr>
    </w:lvl>
    <w:lvl w:ilvl="1" w:tplc="79D4241A">
      <w:start w:val="1"/>
      <w:numFmt w:val="decimal"/>
      <w:lvlText w:val="%2)"/>
      <w:lvlJc w:val="left"/>
      <w:pPr>
        <w:ind w:left="1440" w:hanging="360"/>
      </w:pPr>
      <w:rPr>
        <w:rFonts w:ascii="Inter" w:eastAsiaTheme="minorHAnsi" w:hAnsi="Inter" w:cstheme="minorBidi"/>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30F2658"/>
    <w:multiLevelType w:val="hybridMultilevel"/>
    <w:tmpl w:val="6908C09A"/>
    <w:lvl w:ilvl="0" w:tplc="0415000F">
      <w:start w:val="1"/>
      <w:numFmt w:val="decimal"/>
      <w:lvlText w:val="%1."/>
      <w:lvlJc w:val="left"/>
      <w:pPr>
        <w:ind w:left="720" w:hanging="360"/>
      </w:pPr>
    </w:lvl>
    <w:lvl w:ilvl="1" w:tplc="79D4241A">
      <w:start w:val="1"/>
      <w:numFmt w:val="decimal"/>
      <w:lvlText w:val="%2)"/>
      <w:lvlJc w:val="left"/>
      <w:pPr>
        <w:ind w:left="1440" w:hanging="360"/>
      </w:pPr>
      <w:rPr>
        <w:rFonts w:ascii="Inter" w:eastAsiaTheme="minorHAnsi" w:hAnsi="Inter" w:cstheme="minorBidi"/>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7684B51"/>
    <w:multiLevelType w:val="hybridMultilevel"/>
    <w:tmpl w:val="94C6D962"/>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84E54D3"/>
    <w:multiLevelType w:val="hybridMultilevel"/>
    <w:tmpl w:val="511642E6"/>
    <w:lvl w:ilvl="0" w:tplc="04150017">
      <w:start w:val="1"/>
      <w:numFmt w:val="lowerLetter"/>
      <w:lvlText w:val="%1)"/>
      <w:lvlJc w:val="left"/>
      <w:pPr>
        <w:ind w:left="720" w:hanging="360"/>
      </w:pPr>
    </w:lvl>
    <w:lvl w:ilvl="1" w:tplc="FFFFFFFF">
      <w:start w:val="1"/>
      <w:numFmt w:val="decimal"/>
      <w:lvlText w:val="%2)"/>
      <w:lvlJc w:val="left"/>
      <w:pPr>
        <w:ind w:left="1440" w:hanging="360"/>
      </w:pPr>
      <w:rPr>
        <w:rFonts w:ascii="Inter" w:eastAsiaTheme="minorHAnsi" w:hAnsi="Inter" w:cstheme="minorBidi"/>
        <w:b w:val="0"/>
        <w:bCs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3F7E05F0"/>
    <w:multiLevelType w:val="hybridMultilevel"/>
    <w:tmpl w:val="94C6D962"/>
    <w:lvl w:ilvl="0" w:tplc="FFFFFFFF">
      <w:start w:val="2"/>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4FC758A9"/>
    <w:multiLevelType w:val="hybridMultilevel"/>
    <w:tmpl w:val="94C6D962"/>
    <w:lvl w:ilvl="0" w:tplc="FFFFFFFF">
      <w:start w:val="2"/>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5BBF7A44"/>
    <w:multiLevelType w:val="multilevel"/>
    <w:tmpl w:val="D690F780"/>
    <w:lvl w:ilvl="0">
      <w:start w:val="1"/>
      <w:numFmt w:val="upperRoman"/>
      <w:pStyle w:val="GWNEPUNKTY"/>
      <w:lvlText w:val="%1."/>
      <w:lvlJc w:val="left"/>
      <w:pPr>
        <w:ind w:left="360" w:hanging="360"/>
      </w:pPr>
      <w:rPr>
        <w:rFonts w:ascii="Arial Narrow" w:hAnsi="Arial Narrow" w:hint="default"/>
        <w:b/>
        <w:i w:val="0"/>
        <w:spacing w:val="0"/>
        <w:position w:val="0"/>
        <w:sz w:val="22"/>
      </w:rPr>
    </w:lvl>
    <w:lvl w:ilvl="1">
      <w:start w:val="1"/>
      <w:numFmt w:val="decimal"/>
      <w:lvlText w:val="%2."/>
      <w:lvlJc w:val="left"/>
      <w:pPr>
        <w:ind w:left="720" w:hanging="360"/>
      </w:pPr>
      <w:rPr>
        <w:rFonts w:ascii="Arial Narrow" w:hAnsi="Arial Narrow" w:hint="default"/>
        <w:b w:val="0"/>
        <w:i w:val="0"/>
        <w:sz w:val="22"/>
      </w:rPr>
    </w:lvl>
    <w:lvl w:ilvl="2">
      <w:start w:val="1"/>
      <w:numFmt w:val="lowerLetter"/>
      <w:lvlText w:val="%3."/>
      <w:lvlJc w:val="left"/>
      <w:pPr>
        <w:ind w:left="1080" w:hanging="360"/>
      </w:pPr>
      <w:rPr>
        <w:rFonts w:ascii="Arial Narrow" w:hAnsi="Arial Narrow" w:hint="default"/>
        <w:b w:val="0"/>
        <w:i w:val="0"/>
        <w:sz w:val="22"/>
      </w:rPr>
    </w:lvl>
    <w:lvl w:ilvl="3">
      <w:start w:val="1"/>
      <w:numFmt w:val="decimal"/>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67D06923"/>
    <w:multiLevelType w:val="hybridMultilevel"/>
    <w:tmpl w:val="052A729C"/>
    <w:lvl w:ilvl="0" w:tplc="04150017">
      <w:start w:val="1"/>
      <w:numFmt w:val="lowerLetter"/>
      <w:lvlText w:val="%1)"/>
      <w:lvlJc w:val="left"/>
      <w:pPr>
        <w:ind w:left="2702" w:hanging="360"/>
      </w:pPr>
    </w:lvl>
    <w:lvl w:ilvl="1" w:tplc="04150001">
      <w:start w:val="1"/>
      <w:numFmt w:val="bullet"/>
      <w:lvlText w:val=""/>
      <w:lvlJc w:val="left"/>
      <w:pPr>
        <w:ind w:left="3422" w:hanging="360"/>
      </w:pPr>
      <w:rPr>
        <w:rFonts w:ascii="Symbol" w:hAnsi="Symbol" w:hint="default"/>
      </w:rPr>
    </w:lvl>
    <w:lvl w:ilvl="2" w:tplc="0415001B" w:tentative="1">
      <w:start w:val="1"/>
      <w:numFmt w:val="lowerRoman"/>
      <w:lvlText w:val="%3."/>
      <w:lvlJc w:val="right"/>
      <w:pPr>
        <w:ind w:left="4142" w:hanging="180"/>
      </w:pPr>
    </w:lvl>
    <w:lvl w:ilvl="3" w:tplc="0415000F" w:tentative="1">
      <w:start w:val="1"/>
      <w:numFmt w:val="decimal"/>
      <w:lvlText w:val="%4."/>
      <w:lvlJc w:val="left"/>
      <w:pPr>
        <w:ind w:left="4862" w:hanging="360"/>
      </w:pPr>
    </w:lvl>
    <w:lvl w:ilvl="4" w:tplc="04150019" w:tentative="1">
      <w:start w:val="1"/>
      <w:numFmt w:val="lowerLetter"/>
      <w:lvlText w:val="%5."/>
      <w:lvlJc w:val="left"/>
      <w:pPr>
        <w:ind w:left="5582" w:hanging="360"/>
      </w:pPr>
    </w:lvl>
    <w:lvl w:ilvl="5" w:tplc="0415001B" w:tentative="1">
      <w:start w:val="1"/>
      <w:numFmt w:val="lowerRoman"/>
      <w:lvlText w:val="%6."/>
      <w:lvlJc w:val="right"/>
      <w:pPr>
        <w:ind w:left="6302" w:hanging="180"/>
      </w:pPr>
    </w:lvl>
    <w:lvl w:ilvl="6" w:tplc="0415000F" w:tentative="1">
      <w:start w:val="1"/>
      <w:numFmt w:val="decimal"/>
      <w:lvlText w:val="%7."/>
      <w:lvlJc w:val="left"/>
      <w:pPr>
        <w:ind w:left="7022" w:hanging="360"/>
      </w:pPr>
    </w:lvl>
    <w:lvl w:ilvl="7" w:tplc="04150019" w:tentative="1">
      <w:start w:val="1"/>
      <w:numFmt w:val="lowerLetter"/>
      <w:lvlText w:val="%8."/>
      <w:lvlJc w:val="left"/>
      <w:pPr>
        <w:ind w:left="7742" w:hanging="360"/>
      </w:pPr>
    </w:lvl>
    <w:lvl w:ilvl="8" w:tplc="0415001B" w:tentative="1">
      <w:start w:val="1"/>
      <w:numFmt w:val="lowerRoman"/>
      <w:lvlText w:val="%9."/>
      <w:lvlJc w:val="right"/>
      <w:pPr>
        <w:ind w:left="8462" w:hanging="180"/>
      </w:pPr>
    </w:lvl>
  </w:abstractNum>
  <w:abstractNum w:abstractNumId="10">
    <w:nsid w:val="6A3A73C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DDE32DF"/>
    <w:multiLevelType w:val="hybridMultilevel"/>
    <w:tmpl w:val="B93CA90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nsid w:val="75C0106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9573F93"/>
    <w:multiLevelType w:val="hybridMultilevel"/>
    <w:tmpl w:val="449ECD7A"/>
    <w:lvl w:ilvl="0" w:tplc="A34C138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
  </w:num>
  <w:num w:numId="3">
    <w:abstractNumId w:val="0"/>
  </w:num>
  <w:num w:numId="4">
    <w:abstractNumId w:val="10"/>
  </w:num>
  <w:num w:numId="5">
    <w:abstractNumId w:val="5"/>
  </w:num>
  <w:num w:numId="6">
    <w:abstractNumId w:val="2"/>
  </w:num>
  <w:num w:numId="7">
    <w:abstractNumId w:val="4"/>
  </w:num>
  <w:num w:numId="8">
    <w:abstractNumId w:val="6"/>
  </w:num>
  <w:num w:numId="9">
    <w:abstractNumId w:val="7"/>
  </w:num>
  <w:num w:numId="10">
    <w:abstractNumId w:val="9"/>
  </w:num>
  <w:num w:numId="11">
    <w:abstractNumId w:val="12"/>
  </w:num>
  <w:num w:numId="12">
    <w:abstractNumId w:val="11"/>
  </w:num>
  <w:num w:numId="13">
    <w:abstractNumId w:val="8"/>
  </w:num>
  <w:num w:numId="14">
    <w:abstractNumId w:val="13"/>
  </w:num>
  <w:num w:numId="15">
    <w:abstractNumId w:val="1"/>
  </w:num>
  <w:num w:numId="16">
    <w:abstractNumId w:val="8"/>
  </w:num>
  <w:num w:numId="17">
    <w:abstractNumId w:val="8"/>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3"/>
  <w:proofState w:spelling="clean"/>
  <w:defaultTabStop w:val="708"/>
  <w:hyphenationZone w:val="425"/>
  <w:characterSpacingControl w:val="doNotCompress"/>
  <w:hdrShapeDefaults>
    <o:shapedefaults v:ext="edit" spidmax="6146"/>
    <o:shapelayout v:ext="edit">
      <o:idmap v:ext="edit" data="1"/>
    </o:shapelayout>
  </w:hdrShapeDefaults>
  <w:footnotePr>
    <w:footnote w:id="-1"/>
    <w:footnote w:id="0"/>
  </w:footnotePr>
  <w:endnotePr>
    <w:endnote w:id="-1"/>
    <w:endnote w:id="0"/>
  </w:endnotePr>
  <w:compat/>
  <w:rsids>
    <w:rsidRoot w:val="007F45C6"/>
    <w:rsid w:val="00005E1B"/>
    <w:rsid w:val="00023723"/>
    <w:rsid w:val="000337D5"/>
    <w:rsid w:val="000553CA"/>
    <w:rsid w:val="00055C83"/>
    <w:rsid w:val="00060BB6"/>
    <w:rsid w:val="00063EA6"/>
    <w:rsid w:val="00066717"/>
    <w:rsid w:val="00066C79"/>
    <w:rsid w:val="00072220"/>
    <w:rsid w:val="00080B98"/>
    <w:rsid w:val="00083273"/>
    <w:rsid w:val="00090DEA"/>
    <w:rsid w:val="00093FF0"/>
    <w:rsid w:val="00094E01"/>
    <w:rsid w:val="000B5546"/>
    <w:rsid w:val="000C1950"/>
    <w:rsid w:val="000C1D5A"/>
    <w:rsid w:val="000C2181"/>
    <w:rsid w:val="000C60F0"/>
    <w:rsid w:val="000C734D"/>
    <w:rsid w:val="000D5796"/>
    <w:rsid w:val="000F1457"/>
    <w:rsid w:val="00104785"/>
    <w:rsid w:val="00110F9C"/>
    <w:rsid w:val="001132A0"/>
    <w:rsid w:val="00124053"/>
    <w:rsid w:val="00127FDF"/>
    <w:rsid w:val="0014015D"/>
    <w:rsid w:val="00144CBD"/>
    <w:rsid w:val="00145666"/>
    <w:rsid w:val="00157787"/>
    <w:rsid w:val="00157DF8"/>
    <w:rsid w:val="001841D5"/>
    <w:rsid w:val="001865CD"/>
    <w:rsid w:val="001872BA"/>
    <w:rsid w:val="00194B25"/>
    <w:rsid w:val="001A26A4"/>
    <w:rsid w:val="001B60B8"/>
    <w:rsid w:val="001E0933"/>
    <w:rsid w:val="001E19FF"/>
    <w:rsid w:val="001E3498"/>
    <w:rsid w:val="001E44D0"/>
    <w:rsid w:val="001F0620"/>
    <w:rsid w:val="002047E7"/>
    <w:rsid w:val="002151F3"/>
    <w:rsid w:val="00216AD9"/>
    <w:rsid w:val="0022773E"/>
    <w:rsid w:val="00242F3B"/>
    <w:rsid w:val="0025257E"/>
    <w:rsid w:val="00256F79"/>
    <w:rsid w:val="00257C36"/>
    <w:rsid w:val="00273DCB"/>
    <w:rsid w:val="00285AF8"/>
    <w:rsid w:val="002915AF"/>
    <w:rsid w:val="00292919"/>
    <w:rsid w:val="002A4DEF"/>
    <w:rsid w:val="002A7CCF"/>
    <w:rsid w:val="002E5099"/>
    <w:rsid w:val="002E785D"/>
    <w:rsid w:val="00301964"/>
    <w:rsid w:val="0032297A"/>
    <w:rsid w:val="003403B7"/>
    <w:rsid w:val="003678AE"/>
    <w:rsid w:val="00376299"/>
    <w:rsid w:val="0038444C"/>
    <w:rsid w:val="00385B19"/>
    <w:rsid w:val="003A21D1"/>
    <w:rsid w:val="003A401D"/>
    <w:rsid w:val="003A646B"/>
    <w:rsid w:val="003B3384"/>
    <w:rsid w:val="003C1A72"/>
    <w:rsid w:val="003C1C3B"/>
    <w:rsid w:val="003C1DCE"/>
    <w:rsid w:val="003C2D58"/>
    <w:rsid w:val="003C4079"/>
    <w:rsid w:val="003D06A4"/>
    <w:rsid w:val="003D6478"/>
    <w:rsid w:val="003E1500"/>
    <w:rsid w:val="003F0FD0"/>
    <w:rsid w:val="003F57D2"/>
    <w:rsid w:val="0040095C"/>
    <w:rsid w:val="00412BC2"/>
    <w:rsid w:val="00413093"/>
    <w:rsid w:val="00422DE9"/>
    <w:rsid w:val="00425E86"/>
    <w:rsid w:val="00434787"/>
    <w:rsid w:val="00445AA3"/>
    <w:rsid w:val="00463888"/>
    <w:rsid w:val="0047061D"/>
    <w:rsid w:val="00485C1E"/>
    <w:rsid w:val="004A34F7"/>
    <w:rsid w:val="004A7AE5"/>
    <w:rsid w:val="004C0F12"/>
    <w:rsid w:val="004C4141"/>
    <w:rsid w:val="004D0304"/>
    <w:rsid w:val="004F6146"/>
    <w:rsid w:val="005130E3"/>
    <w:rsid w:val="00513361"/>
    <w:rsid w:val="00537ECA"/>
    <w:rsid w:val="00540C5F"/>
    <w:rsid w:val="00551E6F"/>
    <w:rsid w:val="005528D9"/>
    <w:rsid w:val="00552BD6"/>
    <w:rsid w:val="00580997"/>
    <w:rsid w:val="00583004"/>
    <w:rsid w:val="00590251"/>
    <w:rsid w:val="005A65A5"/>
    <w:rsid w:val="005A6602"/>
    <w:rsid w:val="00602FFC"/>
    <w:rsid w:val="00605B3E"/>
    <w:rsid w:val="006111D4"/>
    <w:rsid w:val="0063035D"/>
    <w:rsid w:val="00631847"/>
    <w:rsid w:val="00636B83"/>
    <w:rsid w:val="00667591"/>
    <w:rsid w:val="00683357"/>
    <w:rsid w:val="006863A0"/>
    <w:rsid w:val="00686B26"/>
    <w:rsid w:val="00687F71"/>
    <w:rsid w:val="00691D40"/>
    <w:rsid w:val="006B7B0D"/>
    <w:rsid w:val="006C27FD"/>
    <w:rsid w:val="006C3407"/>
    <w:rsid w:val="006D131A"/>
    <w:rsid w:val="006D3AB2"/>
    <w:rsid w:val="006E0AB7"/>
    <w:rsid w:val="006E1F88"/>
    <w:rsid w:val="006E2BA4"/>
    <w:rsid w:val="006E7C55"/>
    <w:rsid w:val="00717F08"/>
    <w:rsid w:val="0073424E"/>
    <w:rsid w:val="0075313E"/>
    <w:rsid w:val="00775E3D"/>
    <w:rsid w:val="0079681E"/>
    <w:rsid w:val="007A2792"/>
    <w:rsid w:val="007A4F94"/>
    <w:rsid w:val="007B6148"/>
    <w:rsid w:val="007C256E"/>
    <w:rsid w:val="007D53FE"/>
    <w:rsid w:val="007D7073"/>
    <w:rsid w:val="007F45C6"/>
    <w:rsid w:val="00807D31"/>
    <w:rsid w:val="00842884"/>
    <w:rsid w:val="008455C9"/>
    <w:rsid w:val="008460CB"/>
    <w:rsid w:val="00850E02"/>
    <w:rsid w:val="00854619"/>
    <w:rsid w:val="00854F1C"/>
    <w:rsid w:val="00886F8E"/>
    <w:rsid w:val="00887B78"/>
    <w:rsid w:val="008A25FF"/>
    <w:rsid w:val="008C12F5"/>
    <w:rsid w:val="008C2E9C"/>
    <w:rsid w:val="008C4D41"/>
    <w:rsid w:val="008F1A34"/>
    <w:rsid w:val="008F3483"/>
    <w:rsid w:val="008F6DFA"/>
    <w:rsid w:val="00900563"/>
    <w:rsid w:val="00903DD1"/>
    <w:rsid w:val="00907146"/>
    <w:rsid w:val="009235B3"/>
    <w:rsid w:val="00926A61"/>
    <w:rsid w:val="00931399"/>
    <w:rsid w:val="00934157"/>
    <w:rsid w:val="00940D44"/>
    <w:rsid w:val="00955A94"/>
    <w:rsid w:val="00960795"/>
    <w:rsid w:val="00960E63"/>
    <w:rsid w:val="00965DF9"/>
    <w:rsid w:val="00972F0F"/>
    <w:rsid w:val="00981376"/>
    <w:rsid w:val="009A6272"/>
    <w:rsid w:val="009C2505"/>
    <w:rsid w:val="009C2FFC"/>
    <w:rsid w:val="009D2049"/>
    <w:rsid w:val="009D3B80"/>
    <w:rsid w:val="009D66A0"/>
    <w:rsid w:val="009F5BA3"/>
    <w:rsid w:val="009F7E3A"/>
    <w:rsid w:val="00A02CF4"/>
    <w:rsid w:val="00A1156C"/>
    <w:rsid w:val="00A11DB0"/>
    <w:rsid w:val="00A131D9"/>
    <w:rsid w:val="00A249DE"/>
    <w:rsid w:val="00A30339"/>
    <w:rsid w:val="00A31F13"/>
    <w:rsid w:val="00A32F7B"/>
    <w:rsid w:val="00A34C51"/>
    <w:rsid w:val="00A47E66"/>
    <w:rsid w:val="00A56098"/>
    <w:rsid w:val="00A776C9"/>
    <w:rsid w:val="00A90AA9"/>
    <w:rsid w:val="00A92349"/>
    <w:rsid w:val="00A94DFB"/>
    <w:rsid w:val="00AB09C4"/>
    <w:rsid w:val="00AC1963"/>
    <w:rsid w:val="00AC2338"/>
    <w:rsid w:val="00AC6B30"/>
    <w:rsid w:val="00AD2724"/>
    <w:rsid w:val="00AD39E5"/>
    <w:rsid w:val="00AF4922"/>
    <w:rsid w:val="00AF5A9F"/>
    <w:rsid w:val="00B15284"/>
    <w:rsid w:val="00B206E4"/>
    <w:rsid w:val="00B23F6F"/>
    <w:rsid w:val="00B24B3B"/>
    <w:rsid w:val="00B324C0"/>
    <w:rsid w:val="00B63913"/>
    <w:rsid w:val="00B652DE"/>
    <w:rsid w:val="00B7003D"/>
    <w:rsid w:val="00B818E2"/>
    <w:rsid w:val="00B85ED1"/>
    <w:rsid w:val="00B939D0"/>
    <w:rsid w:val="00BC6751"/>
    <w:rsid w:val="00BC7167"/>
    <w:rsid w:val="00BE2362"/>
    <w:rsid w:val="00BF2F2F"/>
    <w:rsid w:val="00C01C22"/>
    <w:rsid w:val="00C13423"/>
    <w:rsid w:val="00C13BF3"/>
    <w:rsid w:val="00C62039"/>
    <w:rsid w:val="00C748E6"/>
    <w:rsid w:val="00C76333"/>
    <w:rsid w:val="00C81F6A"/>
    <w:rsid w:val="00C84D73"/>
    <w:rsid w:val="00CA4408"/>
    <w:rsid w:val="00CA749F"/>
    <w:rsid w:val="00CE3B26"/>
    <w:rsid w:val="00CF69DC"/>
    <w:rsid w:val="00D10665"/>
    <w:rsid w:val="00D14873"/>
    <w:rsid w:val="00D16FAC"/>
    <w:rsid w:val="00D21C0B"/>
    <w:rsid w:val="00D37E47"/>
    <w:rsid w:val="00D46477"/>
    <w:rsid w:val="00D4667C"/>
    <w:rsid w:val="00D61ECB"/>
    <w:rsid w:val="00D6609B"/>
    <w:rsid w:val="00D76780"/>
    <w:rsid w:val="00D94AFA"/>
    <w:rsid w:val="00DB0843"/>
    <w:rsid w:val="00DB7E10"/>
    <w:rsid w:val="00DC0EDF"/>
    <w:rsid w:val="00DC5213"/>
    <w:rsid w:val="00DE3EAE"/>
    <w:rsid w:val="00DE5030"/>
    <w:rsid w:val="00DE5637"/>
    <w:rsid w:val="00DE5FB2"/>
    <w:rsid w:val="00DF463F"/>
    <w:rsid w:val="00E052BE"/>
    <w:rsid w:val="00E33C2F"/>
    <w:rsid w:val="00E402C8"/>
    <w:rsid w:val="00E44780"/>
    <w:rsid w:val="00E516AD"/>
    <w:rsid w:val="00E5504D"/>
    <w:rsid w:val="00E63042"/>
    <w:rsid w:val="00E667FE"/>
    <w:rsid w:val="00E76229"/>
    <w:rsid w:val="00E80723"/>
    <w:rsid w:val="00E8468D"/>
    <w:rsid w:val="00EA46CA"/>
    <w:rsid w:val="00EA6048"/>
    <w:rsid w:val="00EB65E7"/>
    <w:rsid w:val="00EC4AD8"/>
    <w:rsid w:val="00ED4915"/>
    <w:rsid w:val="00ED5889"/>
    <w:rsid w:val="00EE2224"/>
    <w:rsid w:val="00EE7CAC"/>
    <w:rsid w:val="00EF6E1B"/>
    <w:rsid w:val="00F164A8"/>
    <w:rsid w:val="00F23F8E"/>
    <w:rsid w:val="00F24E15"/>
    <w:rsid w:val="00F25041"/>
    <w:rsid w:val="00F41AD2"/>
    <w:rsid w:val="00F66B8E"/>
    <w:rsid w:val="00F82904"/>
    <w:rsid w:val="00F95A9B"/>
    <w:rsid w:val="00FB0DDC"/>
    <w:rsid w:val="00FB29BE"/>
    <w:rsid w:val="00FD1616"/>
    <w:rsid w:val="00FD40F0"/>
    <w:rsid w:val="00FF1130"/>
    <w:rsid w:val="00FF29E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1E6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63A0"/>
    <w:pPr>
      <w:tabs>
        <w:tab w:val="center" w:pos="4536"/>
        <w:tab w:val="right" w:pos="9072"/>
      </w:tabs>
    </w:pPr>
  </w:style>
  <w:style w:type="character" w:customStyle="1" w:styleId="NagwekZnak">
    <w:name w:val="Nagłówek Znak"/>
    <w:basedOn w:val="Domylnaczcionkaakapitu"/>
    <w:link w:val="Nagwek"/>
    <w:uiPriority w:val="99"/>
    <w:rsid w:val="006863A0"/>
  </w:style>
  <w:style w:type="paragraph" w:styleId="Stopka">
    <w:name w:val="footer"/>
    <w:basedOn w:val="Normalny"/>
    <w:link w:val="StopkaZnak"/>
    <w:uiPriority w:val="99"/>
    <w:unhideWhenUsed/>
    <w:rsid w:val="006863A0"/>
    <w:pPr>
      <w:tabs>
        <w:tab w:val="center" w:pos="4536"/>
        <w:tab w:val="right" w:pos="9072"/>
      </w:tabs>
    </w:pPr>
  </w:style>
  <w:style w:type="character" w:customStyle="1" w:styleId="StopkaZnak">
    <w:name w:val="Stopka Znak"/>
    <w:basedOn w:val="Domylnaczcionkaakapitu"/>
    <w:link w:val="Stopka"/>
    <w:uiPriority w:val="99"/>
    <w:rsid w:val="006863A0"/>
  </w:style>
  <w:style w:type="paragraph" w:customStyle="1" w:styleId="Podstawowyakapit">
    <w:name w:val="[Podstawowy akapit]"/>
    <w:basedOn w:val="Normalny"/>
    <w:uiPriority w:val="99"/>
    <w:rsid w:val="000337D5"/>
    <w:pPr>
      <w:autoSpaceDE w:val="0"/>
      <w:autoSpaceDN w:val="0"/>
      <w:adjustRightInd w:val="0"/>
      <w:spacing w:line="288" w:lineRule="auto"/>
      <w:textAlignment w:val="center"/>
    </w:pPr>
    <w:rPr>
      <w:rFonts w:ascii="MinionPro-Regular" w:hAnsi="MinionPro-Regular" w:cs="MinionPro-Regular"/>
      <w:color w:val="000000"/>
    </w:rPr>
  </w:style>
  <w:style w:type="paragraph" w:styleId="Tytu">
    <w:name w:val="Title"/>
    <w:basedOn w:val="Normalny"/>
    <w:next w:val="Normalny"/>
    <w:link w:val="TytuZnak"/>
    <w:uiPriority w:val="10"/>
    <w:qFormat/>
    <w:rsid w:val="00F41AD2"/>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41AD2"/>
    <w:rPr>
      <w:rFonts w:asciiTheme="majorHAnsi" w:eastAsiaTheme="majorEastAsia" w:hAnsiTheme="majorHAnsi" w:cstheme="majorBidi"/>
      <w:spacing w:val="-10"/>
      <w:kern w:val="28"/>
      <w:sz w:val="56"/>
      <w:szCs w:val="56"/>
    </w:rPr>
  </w:style>
  <w:style w:type="paragraph" w:styleId="Bezodstpw">
    <w:name w:val="No Spacing"/>
    <w:uiPriority w:val="1"/>
    <w:qFormat/>
    <w:rsid w:val="00F41AD2"/>
  </w:style>
  <w:style w:type="paragraph" w:styleId="Podtytu">
    <w:name w:val="Subtitle"/>
    <w:basedOn w:val="Normalny"/>
    <w:next w:val="Normalny"/>
    <w:link w:val="PodtytuZnak"/>
    <w:uiPriority w:val="11"/>
    <w:qFormat/>
    <w:rsid w:val="00F41AD2"/>
    <w:pPr>
      <w:numPr>
        <w:ilvl w:val="1"/>
      </w:numPr>
      <w:spacing w:after="160"/>
    </w:pPr>
    <w:rPr>
      <w:rFonts w:eastAsiaTheme="minorEastAsia"/>
      <w:color w:val="5A5A5A" w:themeColor="text1" w:themeTint="A5"/>
      <w:spacing w:val="15"/>
      <w:sz w:val="22"/>
      <w:szCs w:val="22"/>
    </w:rPr>
  </w:style>
  <w:style w:type="character" w:customStyle="1" w:styleId="PodtytuZnak">
    <w:name w:val="Podtytuł Znak"/>
    <w:basedOn w:val="Domylnaczcionkaakapitu"/>
    <w:link w:val="Podtytu"/>
    <w:uiPriority w:val="11"/>
    <w:rsid w:val="00F41AD2"/>
    <w:rPr>
      <w:rFonts w:eastAsiaTheme="minorEastAsia"/>
      <w:color w:val="5A5A5A" w:themeColor="text1" w:themeTint="A5"/>
      <w:spacing w:val="15"/>
      <w:sz w:val="22"/>
      <w:szCs w:val="22"/>
    </w:rPr>
  </w:style>
  <w:style w:type="character" w:styleId="Wyrnieniedelikatne">
    <w:name w:val="Subtle Emphasis"/>
    <w:basedOn w:val="Domylnaczcionkaakapitu"/>
    <w:uiPriority w:val="19"/>
    <w:qFormat/>
    <w:rsid w:val="00F41AD2"/>
    <w:rPr>
      <w:i/>
      <w:iCs/>
      <w:color w:val="404040" w:themeColor="text1" w:themeTint="BF"/>
    </w:rPr>
  </w:style>
  <w:style w:type="character" w:styleId="Uwydatnienie">
    <w:name w:val="Emphasis"/>
    <w:basedOn w:val="Domylnaczcionkaakapitu"/>
    <w:uiPriority w:val="20"/>
    <w:qFormat/>
    <w:rsid w:val="00F41AD2"/>
    <w:rPr>
      <w:i/>
      <w:iCs/>
    </w:rPr>
  </w:style>
  <w:style w:type="character" w:styleId="Wyrnienieintensywne">
    <w:name w:val="Intense Emphasis"/>
    <w:basedOn w:val="Domylnaczcionkaakapitu"/>
    <w:uiPriority w:val="21"/>
    <w:qFormat/>
    <w:rsid w:val="00F41AD2"/>
    <w:rPr>
      <w:i/>
      <w:iCs/>
      <w:color w:val="DDDDDD" w:themeColor="accent1"/>
    </w:rPr>
  </w:style>
  <w:style w:type="character" w:styleId="Pogrubienie">
    <w:name w:val="Strong"/>
    <w:basedOn w:val="Domylnaczcionkaakapitu"/>
    <w:uiPriority w:val="22"/>
    <w:qFormat/>
    <w:rsid w:val="00F41AD2"/>
    <w:rPr>
      <w:b/>
      <w:bCs/>
    </w:rPr>
  </w:style>
  <w:style w:type="paragraph" w:styleId="Cytat">
    <w:name w:val="Quote"/>
    <w:basedOn w:val="Normalny"/>
    <w:next w:val="Normalny"/>
    <w:link w:val="CytatZnak"/>
    <w:uiPriority w:val="29"/>
    <w:qFormat/>
    <w:rsid w:val="00F41AD2"/>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F41AD2"/>
    <w:rPr>
      <w:i/>
      <w:iCs/>
      <w:color w:val="404040" w:themeColor="text1" w:themeTint="BF"/>
    </w:rPr>
  </w:style>
  <w:style w:type="paragraph" w:styleId="Akapitzlist">
    <w:name w:val="List Paragraph"/>
    <w:aliases w:val="Wypunktowanie"/>
    <w:basedOn w:val="Normalny"/>
    <w:link w:val="AkapitzlistZnak"/>
    <w:uiPriority w:val="34"/>
    <w:qFormat/>
    <w:rsid w:val="00F41AD2"/>
    <w:pPr>
      <w:ind w:left="720"/>
      <w:contextualSpacing/>
    </w:pPr>
  </w:style>
  <w:style w:type="character" w:styleId="Tytuksiki">
    <w:name w:val="Book Title"/>
    <w:basedOn w:val="Domylnaczcionkaakapitu"/>
    <w:uiPriority w:val="33"/>
    <w:qFormat/>
    <w:rsid w:val="00F41AD2"/>
    <w:rPr>
      <w:b/>
      <w:bCs/>
      <w:i/>
      <w:iCs/>
      <w:spacing w:val="5"/>
    </w:rPr>
  </w:style>
  <w:style w:type="paragraph" w:customStyle="1" w:styleId="GWNEPUNKTY">
    <w:name w:val="GŁÓWNE PUNKTY"/>
    <w:basedOn w:val="Akapitzlist"/>
    <w:link w:val="GWNEPUNKTYZnak"/>
    <w:qFormat/>
    <w:rsid w:val="007F45C6"/>
    <w:pPr>
      <w:numPr>
        <w:numId w:val="1"/>
      </w:numPr>
      <w:spacing w:after="160" w:line="360" w:lineRule="auto"/>
      <w:jc w:val="both"/>
    </w:pPr>
    <w:rPr>
      <w:b/>
      <w:szCs w:val="22"/>
    </w:rPr>
  </w:style>
  <w:style w:type="character" w:customStyle="1" w:styleId="AkapitzlistZnak">
    <w:name w:val="Akapit z listą Znak"/>
    <w:aliases w:val="Wypunktowanie Znak"/>
    <w:basedOn w:val="Domylnaczcionkaakapitu"/>
    <w:link w:val="Akapitzlist"/>
    <w:uiPriority w:val="34"/>
    <w:qFormat/>
    <w:rsid w:val="007F45C6"/>
  </w:style>
  <w:style w:type="character" w:customStyle="1" w:styleId="GWNEPUNKTYZnak">
    <w:name w:val="GŁÓWNE PUNKTY Znak"/>
    <w:basedOn w:val="AkapitzlistZnak"/>
    <w:link w:val="GWNEPUNKTY"/>
    <w:rsid w:val="007F45C6"/>
    <w:rPr>
      <w:b/>
      <w:szCs w:val="22"/>
    </w:rPr>
  </w:style>
  <w:style w:type="paragraph" w:styleId="Poprawka">
    <w:name w:val="Revision"/>
    <w:hidden/>
    <w:uiPriority w:val="99"/>
    <w:semiHidden/>
    <w:rsid w:val="006D131A"/>
  </w:style>
  <w:style w:type="character" w:styleId="Odwoaniedokomentarza">
    <w:name w:val="annotation reference"/>
    <w:basedOn w:val="Domylnaczcionkaakapitu"/>
    <w:uiPriority w:val="99"/>
    <w:semiHidden/>
    <w:unhideWhenUsed/>
    <w:rsid w:val="00C81F6A"/>
    <w:rPr>
      <w:sz w:val="16"/>
      <w:szCs w:val="16"/>
    </w:rPr>
  </w:style>
  <w:style w:type="paragraph" w:styleId="Tekstkomentarza">
    <w:name w:val="annotation text"/>
    <w:basedOn w:val="Normalny"/>
    <w:link w:val="TekstkomentarzaZnak"/>
    <w:uiPriority w:val="99"/>
    <w:unhideWhenUsed/>
    <w:rsid w:val="00C81F6A"/>
    <w:rPr>
      <w:sz w:val="20"/>
      <w:szCs w:val="20"/>
    </w:rPr>
  </w:style>
  <w:style w:type="character" w:customStyle="1" w:styleId="TekstkomentarzaZnak">
    <w:name w:val="Tekst komentarza Znak"/>
    <w:basedOn w:val="Domylnaczcionkaakapitu"/>
    <w:link w:val="Tekstkomentarza"/>
    <w:uiPriority w:val="99"/>
    <w:rsid w:val="00C81F6A"/>
    <w:rPr>
      <w:sz w:val="20"/>
      <w:szCs w:val="20"/>
    </w:rPr>
  </w:style>
  <w:style w:type="paragraph" w:styleId="Tematkomentarza">
    <w:name w:val="annotation subject"/>
    <w:basedOn w:val="Tekstkomentarza"/>
    <w:next w:val="Tekstkomentarza"/>
    <w:link w:val="TematkomentarzaZnak"/>
    <w:uiPriority w:val="99"/>
    <w:semiHidden/>
    <w:unhideWhenUsed/>
    <w:rsid w:val="00C81F6A"/>
    <w:rPr>
      <w:b/>
      <w:bCs/>
    </w:rPr>
  </w:style>
  <w:style w:type="character" w:customStyle="1" w:styleId="TematkomentarzaZnak">
    <w:name w:val="Temat komentarza Znak"/>
    <w:basedOn w:val="TekstkomentarzaZnak"/>
    <w:link w:val="Tematkomentarza"/>
    <w:uiPriority w:val="99"/>
    <w:semiHidden/>
    <w:rsid w:val="00C81F6A"/>
    <w:rPr>
      <w:b/>
      <w:bCs/>
      <w:sz w:val="20"/>
      <w:szCs w:val="20"/>
    </w:rPr>
  </w:style>
  <w:style w:type="paragraph" w:styleId="Tekstdymka">
    <w:name w:val="Balloon Text"/>
    <w:basedOn w:val="Normalny"/>
    <w:link w:val="TekstdymkaZnak"/>
    <w:uiPriority w:val="99"/>
    <w:semiHidden/>
    <w:unhideWhenUsed/>
    <w:rsid w:val="00ED49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4915"/>
    <w:rPr>
      <w:rFonts w:ascii="Segoe UI" w:hAnsi="Segoe UI" w:cs="Segoe UI"/>
      <w:sz w:val="18"/>
      <w:szCs w:val="18"/>
    </w:rPr>
  </w:style>
  <w:style w:type="character" w:styleId="Hipercze">
    <w:name w:val="Hyperlink"/>
    <w:basedOn w:val="Domylnaczcionkaakapitu"/>
    <w:uiPriority w:val="99"/>
    <w:unhideWhenUsed/>
    <w:rsid w:val="006C3407"/>
    <w:rPr>
      <w:color w:val="5F5F5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onkologiaradom.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10f3a93-2596-4516-b2cb-a992ba62fa82">
      <Terms xmlns="http://schemas.microsoft.com/office/infopath/2007/PartnerControls"/>
    </lcf76f155ced4ddcb4097134ff3c332f>
    <TaxCatchAll xmlns="18af011c-9572-4878-8188-d92a4412a4c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6A24DF94E1B194C8E56C00911F5A370" ma:contentTypeVersion="13" ma:contentTypeDescription="Utwórz nowy dokument." ma:contentTypeScope="" ma:versionID="226ebaa6ab49de507eadfebbfe7d373a">
  <xsd:schema xmlns:xsd="http://www.w3.org/2001/XMLSchema" xmlns:xs="http://www.w3.org/2001/XMLSchema" xmlns:p="http://schemas.microsoft.com/office/2006/metadata/properties" xmlns:ns2="c10f3a93-2596-4516-b2cb-a992ba62fa82" xmlns:ns3="18af011c-9572-4878-8188-d92a4412a4c4" targetNamespace="http://schemas.microsoft.com/office/2006/metadata/properties" ma:root="true" ma:fieldsID="f35285f9d777a156ad17bf94e22c3aee" ns2:_="" ns3:_="">
    <xsd:import namespace="c10f3a93-2596-4516-b2cb-a992ba62fa82"/>
    <xsd:import namespace="18af011c-9572-4878-8188-d92a4412a4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f3a93-2596-4516-b2cb-a992ba62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69800810-4acd-445e-b896-5e2bf313e79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af011c-9572-4878-8188-d92a4412a4c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26b9d2f-b393-465f-9635-9d2efe906b71}" ma:internalName="TaxCatchAll" ma:showField="CatchAllData" ma:web="18af011c-9572-4878-8188-d92a4412a4c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2E7A9-F781-4675-9AB3-8FC80B8FE81A}">
  <ds:schemaRefs>
    <ds:schemaRef ds:uri="http://schemas.microsoft.com/office/2006/metadata/properties"/>
    <ds:schemaRef ds:uri="http://schemas.microsoft.com/office/infopath/2007/PartnerControls"/>
    <ds:schemaRef ds:uri="c10f3a93-2596-4516-b2cb-a992ba62fa82"/>
    <ds:schemaRef ds:uri="18af011c-9572-4878-8188-d92a4412a4c4"/>
  </ds:schemaRefs>
</ds:datastoreItem>
</file>

<file path=customXml/itemProps2.xml><?xml version="1.0" encoding="utf-8"?>
<ds:datastoreItem xmlns:ds="http://schemas.openxmlformats.org/officeDocument/2006/customXml" ds:itemID="{488B2077-EC31-4ACD-BFEC-6343268E1D26}">
  <ds:schemaRefs>
    <ds:schemaRef ds:uri="http://schemas.microsoft.com/sharepoint/v3/contenttype/forms"/>
  </ds:schemaRefs>
</ds:datastoreItem>
</file>

<file path=customXml/itemProps3.xml><?xml version="1.0" encoding="utf-8"?>
<ds:datastoreItem xmlns:ds="http://schemas.openxmlformats.org/officeDocument/2006/customXml" ds:itemID="{8509830B-3888-4BAC-8E27-14A6F236ED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f3a93-2596-4516-b2cb-a992ba62fa82"/>
    <ds:schemaRef ds:uri="18af011c-9572-4878-8188-d92a4412a4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C599D0-D28D-4702-9190-436EE2A51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2596</Words>
  <Characters>15581</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Nowak</dc:creator>
  <cp:lastModifiedBy>Emilia</cp:lastModifiedBy>
  <cp:revision>3</cp:revision>
  <cp:lastPrinted>2023-02-17T10:38:00Z</cp:lastPrinted>
  <dcterms:created xsi:type="dcterms:W3CDTF">2024-12-02T21:43:00Z</dcterms:created>
  <dcterms:modified xsi:type="dcterms:W3CDTF">2024-12-02T21:57:00Z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0x010100F6A24DF94E1B194C8E56C00911F5A370</vt:lpwstr>
  </property>
</Properties>
</file>