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A37C3" w14:textId="3ACE0E0C" w:rsidR="000B3C08" w:rsidRPr="00BF3227" w:rsidRDefault="000B3C08" w:rsidP="00BF3227">
      <w:pPr>
        <w:keepNext/>
        <w:keepLines/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F3227">
        <w:rPr>
          <w:rFonts w:ascii="Arial" w:hAnsi="Arial" w:cs="Arial"/>
          <w:b/>
          <w:sz w:val="24"/>
          <w:szCs w:val="24"/>
          <w:u w:val="single"/>
        </w:rPr>
        <w:t>ZAPYTANIE OFERTOWE</w:t>
      </w:r>
      <w:r w:rsidR="00C92096">
        <w:rPr>
          <w:rFonts w:ascii="Arial" w:hAnsi="Arial" w:cs="Arial"/>
          <w:b/>
          <w:sz w:val="24"/>
          <w:szCs w:val="24"/>
          <w:u w:val="single"/>
        </w:rPr>
        <w:t xml:space="preserve"> NR </w:t>
      </w:r>
      <w:r w:rsidR="00AD5A4E">
        <w:rPr>
          <w:rFonts w:ascii="Arial" w:hAnsi="Arial" w:cs="Arial"/>
          <w:b/>
          <w:sz w:val="24"/>
          <w:szCs w:val="24"/>
          <w:u w:val="single"/>
        </w:rPr>
        <w:t>2</w:t>
      </w:r>
      <w:r w:rsidR="00C92096">
        <w:rPr>
          <w:rFonts w:ascii="Arial" w:hAnsi="Arial" w:cs="Arial"/>
          <w:b/>
          <w:sz w:val="24"/>
          <w:szCs w:val="24"/>
          <w:u w:val="single"/>
        </w:rPr>
        <w:t>/2024</w:t>
      </w:r>
    </w:p>
    <w:p w14:paraId="1FEA11E1" w14:textId="77777777" w:rsidR="000B3C08" w:rsidRPr="00BF3227" w:rsidRDefault="000B3C08" w:rsidP="00BF3227">
      <w:pPr>
        <w:keepNext/>
        <w:keepLines/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1BC96A3" w14:textId="3A8F1BA4" w:rsidR="000B3C08" w:rsidRPr="00BF3227" w:rsidRDefault="007C2038" w:rsidP="00BF3227">
      <w:pPr>
        <w:keepNext/>
        <w:keepLines/>
        <w:shd w:val="clear" w:color="auto" w:fill="E6E6E6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BF3227">
        <w:rPr>
          <w:rFonts w:ascii="Arial" w:hAnsi="Arial" w:cs="Arial"/>
          <w:b/>
          <w:bCs/>
          <w:sz w:val="24"/>
          <w:szCs w:val="24"/>
          <w:lang w:eastAsia="pl-PL"/>
        </w:rPr>
        <w:t xml:space="preserve">I </w:t>
      </w:r>
      <w:r w:rsidR="000B3C08" w:rsidRPr="00BF3227">
        <w:rPr>
          <w:rFonts w:ascii="Arial" w:hAnsi="Arial" w:cs="Arial"/>
          <w:b/>
          <w:bCs/>
          <w:sz w:val="24"/>
          <w:szCs w:val="24"/>
          <w:lang w:eastAsia="pl-PL"/>
        </w:rPr>
        <w:t>Postanowienia ogólne</w:t>
      </w:r>
    </w:p>
    <w:p w14:paraId="0ECCC95A" w14:textId="5AD07AB2" w:rsidR="00995C36" w:rsidRPr="00BF3227" w:rsidRDefault="000B3C08" w:rsidP="00BF3227">
      <w:pPr>
        <w:pStyle w:val="Nagwek"/>
        <w:keepNext/>
        <w:keepLines/>
        <w:tabs>
          <w:tab w:val="clear" w:pos="4536"/>
          <w:tab w:val="center" w:pos="5387"/>
        </w:tabs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BF3227">
        <w:rPr>
          <w:rFonts w:ascii="Arial" w:eastAsia="Calibri" w:hAnsi="Arial" w:cs="Arial"/>
          <w:sz w:val="24"/>
          <w:szCs w:val="24"/>
        </w:rPr>
        <w:t>Niniejsze postępowanie toczy się w trybie zapytania ofertowego, z zachowaniem zasady konkurencyjności</w:t>
      </w:r>
      <w:r w:rsidR="00BA26DC" w:rsidRPr="00BF3227">
        <w:rPr>
          <w:rFonts w:ascii="Arial" w:eastAsia="Calibri" w:hAnsi="Arial" w:cs="Arial"/>
          <w:sz w:val="24"/>
          <w:szCs w:val="24"/>
        </w:rPr>
        <w:t xml:space="preserve"> zgodnie z Rozdziałem </w:t>
      </w:r>
      <w:r w:rsidR="00482105" w:rsidRPr="00BF3227">
        <w:rPr>
          <w:rFonts w:ascii="Arial" w:eastAsia="Calibri" w:hAnsi="Arial" w:cs="Arial"/>
          <w:sz w:val="24"/>
          <w:szCs w:val="24"/>
        </w:rPr>
        <w:t xml:space="preserve">3.2 </w:t>
      </w:r>
      <w:r w:rsidR="00BA26DC" w:rsidRPr="00BF3227">
        <w:rPr>
          <w:rFonts w:ascii="Arial" w:eastAsia="Calibri" w:hAnsi="Arial" w:cs="Arial"/>
          <w:sz w:val="24"/>
          <w:szCs w:val="24"/>
        </w:rPr>
        <w:t>Wytycznych w zakresie kwalifikowalności wydatków na lata 20</w:t>
      </w:r>
      <w:r w:rsidR="00482105" w:rsidRPr="00BF3227">
        <w:rPr>
          <w:rFonts w:ascii="Arial" w:eastAsia="Calibri" w:hAnsi="Arial" w:cs="Arial"/>
          <w:sz w:val="24"/>
          <w:szCs w:val="24"/>
        </w:rPr>
        <w:t>21</w:t>
      </w:r>
      <w:r w:rsidR="00BA26DC" w:rsidRPr="00BF3227">
        <w:rPr>
          <w:rFonts w:ascii="Arial" w:eastAsia="Calibri" w:hAnsi="Arial" w:cs="Arial"/>
          <w:sz w:val="24"/>
          <w:szCs w:val="24"/>
        </w:rPr>
        <w:t>-202</w:t>
      </w:r>
      <w:r w:rsidR="00482105" w:rsidRPr="00BF3227">
        <w:rPr>
          <w:rFonts w:ascii="Arial" w:eastAsia="Calibri" w:hAnsi="Arial" w:cs="Arial"/>
          <w:sz w:val="24"/>
          <w:szCs w:val="24"/>
        </w:rPr>
        <w:t>7</w:t>
      </w:r>
      <w:r w:rsidRPr="00BF3227">
        <w:rPr>
          <w:rFonts w:ascii="Arial" w:eastAsia="Calibri" w:hAnsi="Arial" w:cs="Arial"/>
          <w:sz w:val="24"/>
          <w:szCs w:val="24"/>
        </w:rPr>
        <w:t xml:space="preserve">, w związku z realizacją projektu </w:t>
      </w:r>
      <w:bookmarkStart w:id="0" w:name="_Hlk56502681"/>
      <w:r w:rsidRPr="00BF3227">
        <w:rPr>
          <w:rFonts w:ascii="Arial" w:eastAsia="Calibri" w:hAnsi="Arial" w:cs="Arial"/>
          <w:sz w:val="24"/>
          <w:szCs w:val="24"/>
        </w:rPr>
        <w:t>pt.</w:t>
      </w:r>
      <w:r w:rsidR="00AE0C68" w:rsidRPr="00BF3227">
        <w:rPr>
          <w:rFonts w:ascii="Arial" w:eastAsia="Calibri" w:hAnsi="Arial" w:cs="Arial"/>
          <w:sz w:val="24"/>
          <w:szCs w:val="24"/>
        </w:rPr>
        <w:t xml:space="preserve"> „Postaw na zawodowców”, umowa o</w:t>
      </w:r>
      <w:r w:rsidR="00AD5A4E">
        <w:rPr>
          <w:rFonts w:ascii="Arial" w:eastAsia="Calibri" w:hAnsi="Arial" w:cs="Arial"/>
          <w:sz w:val="24"/>
          <w:szCs w:val="24"/>
        </w:rPr>
        <w:t> </w:t>
      </w:r>
      <w:r w:rsidR="00AE0C68" w:rsidRPr="00BF3227">
        <w:rPr>
          <w:rFonts w:ascii="Arial" w:eastAsia="Calibri" w:hAnsi="Arial" w:cs="Arial"/>
          <w:sz w:val="24"/>
          <w:szCs w:val="24"/>
        </w:rPr>
        <w:t>dofinansowanie projektu nr FELD.08.08-IZ.00-0072/23</w:t>
      </w:r>
      <w:bookmarkEnd w:id="0"/>
      <w:r w:rsidR="00482105" w:rsidRPr="00BF3227">
        <w:rPr>
          <w:rFonts w:ascii="Arial" w:eastAsia="Calibri" w:hAnsi="Arial" w:cs="Arial"/>
          <w:sz w:val="24"/>
          <w:szCs w:val="24"/>
        </w:rPr>
        <w:t>.</w:t>
      </w:r>
    </w:p>
    <w:p w14:paraId="778AFB6D" w14:textId="61553099" w:rsidR="000B3C08" w:rsidRPr="00BF3227" w:rsidRDefault="000B3C08" w:rsidP="00BF3227">
      <w:pPr>
        <w:keepNext/>
        <w:keepLine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9DC785D" w14:textId="2B166A76" w:rsidR="000B3C08" w:rsidRPr="00BF3227" w:rsidRDefault="007C2038" w:rsidP="00BF3227">
      <w:pPr>
        <w:keepNext/>
        <w:keepLines/>
        <w:shd w:val="clear" w:color="auto" w:fill="E6E6E6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BF3227">
        <w:rPr>
          <w:rFonts w:ascii="Arial" w:hAnsi="Arial" w:cs="Arial"/>
          <w:b/>
          <w:bCs/>
          <w:sz w:val="24"/>
          <w:szCs w:val="24"/>
          <w:lang w:eastAsia="pl-PL"/>
        </w:rPr>
        <w:t xml:space="preserve">II </w:t>
      </w:r>
      <w:r w:rsidR="000B3C08" w:rsidRPr="00BF3227">
        <w:rPr>
          <w:rFonts w:ascii="Arial" w:hAnsi="Arial" w:cs="Arial"/>
          <w:b/>
          <w:bCs/>
          <w:sz w:val="24"/>
          <w:szCs w:val="24"/>
          <w:lang w:eastAsia="pl-PL"/>
        </w:rPr>
        <w:t>Tytuł postępowania</w:t>
      </w:r>
    </w:p>
    <w:p w14:paraId="0AC8C515" w14:textId="7CACC7A5" w:rsidR="00481601" w:rsidRDefault="00123E7A" w:rsidP="00BF3227">
      <w:pPr>
        <w:keepNext/>
        <w:keepLines/>
        <w:spacing w:after="0" w:line="360" w:lineRule="auto"/>
        <w:jc w:val="both"/>
        <w:rPr>
          <w:rFonts w:ascii="Arial" w:eastAsia="Calibri" w:hAnsi="Arial" w:cs="Arial"/>
          <w:color w:val="1F1A17"/>
          <w:sz w:val="24"/>
          <w:szCs w:val="24"/>
        </w:rPr>
      </w:pPr>
      <w:bookmarkStart w:id="1" w:name="_Hlk129081346"/>
      <w:r>
        <w:rPr>
          <w:rFonts w:ascii="Arial" w:eastAsia="Calibri" w:hAnsi="Arial" w:cs="Arial"/>
          <w:color w:val="1F1A17"/>
          <w:sz w:val="24"/>
          <w:szCs w:val="24"/>
        </w:rPr>
        <w:t>D</w:t>
      </w:r>
      <w:r w:rsidRPr="00123E7A">
        <w:rPr>
          <w:rFonts w:ascii="Arial" w:eastAsia="Calibri" w:hAnsi="Arial" w:cs="Arial"/>
          <w:color w:val="1F1A17"/>
          <w:sz w:val="24"/>
          <w:szCs w:val="24"/>
        </w:rPr>
        <w:t>ostawa mebli w ramach projektu „Postaw na zawodowców” współfinansowanego przez Unię Europejską ze środków Europejskiego Funduszu Społecznego w ramach programu regionalnego Fundusze Europejskie dla Łódzkiego 2021-2027</w:t>
      </w:r>
    </w:p>
    <w:p w14:paraId="65FE6585" w14:textId="77777777" w:rsidR="00123E7A" w:rsidRPr="00BF3227" w:rsidRDefault="00123E7A" w:rsidP="00BF3227">
      <w:pPr>
        <w:keepNext/>
        <w:keepLines/>
        <w:spacing w:after="0" w:line="360" w:lineRule="auto"/>
        <w:jc w:val="both"/>
        <w:rPr>
          <w:rFonts w:ascii="Arial" w:eastAsia="Calibri" w:hAnsi="Arial" w:cs="Arial"/>
          <w:color w:val="1F1A17"/>
          <w:sz w:val="24"/>
          <w:szCs w:val="24"/>
        </w:rPr>
      </w:pPr>
    </w:p>
    <w:bookmarkEnd w:id="1"/>
    <w:p w14:paraId="4AFD63D6" w14:textId="098D3ADC" w:rsidR="000B3C08" w:rsidRPr="00BF3227" w:rsidRDefault="007C2038" w:rsidP="00BF3227">
      <w:pPr>
        <w:keepNext/>
        <w:keepLines/>
        <w:shd w:val="clear" w:color="auto" w:fill="E6E6E6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BF3227">
        <w:rPr>
          <w:rFonts w:ascii="Arial" w:hAnsi="Arial" w:cs="Arial"/>
          <w:b/>
          <w:bCs/>
          <w:sz w:val="24"/>
          <w:szCs w:val="24"/>
          <w:lang w:eastAsia="pl-PL"/>
        </w:rPr>
        <w:t xml:space="preserve">III </w:t>
      </w:r>
      <w:r w:rsidR="000B3C08" w:rsidRPr="00BF3227">
        <w:rPr>
          <w:rFonts w:ascii="Arial" w:hAnsi="Arial" w:cs="Arial"/>
          <w:b/>
          <w:bCs/>
          <w:sz w:val="24"/>
          <w:szCs w:val="24"/>
          <w:lang w:eastAsia="pl-PL"/>
        </w:rPr>
        <w:t>Dane Zamawiającego:</w:t>
      </w:r>
    </w:p>
    <w:p w14:paraId="1743ED17" w14:textId="3814314E" w:rsidR="00AE0C68" w:rsidRPr="00BF3227" w:rsidRDefault="00AE0C68" w:rsidP="00BF3227">
      <w:pPr>
        <w:keepNext/>
        <w:keepLines/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BF3227">
        <w:rPr>
          <w:rFonts w:ascii="Arial" w:eastAsia="Calibri" w:hAnsi="Arial" w:cs="Arial"/>
          <w:color w:val="1F1A17"/>
          <w:sz w:val="24"/>
          <w:szCs w:val="24"/>
        </w:rPr>
        <w:t>Powiat Brzeziński – Zespół Szkół Ponadpodstawowych w Brzezinach, ul. Konstytucji 3 Maja 5, 95-060 Brzeziny</w:t>
      </w:r>
    </w:p>
    <w:p w14:paraId="16CCF567" w14:textId="77777777" w:rsidR="00AE0C68" w:rsidRPr="00BF3227" w:rsidRDefault="00AE0C68" w:rsidP="00BF3227">
      <w:pPr>
        <w:keepNext/>
        <w:keepLines/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4A9CEDBF" w14:textId="1671A793" w:rsidR="000B3C08" w:rsidRPr="00BF3227" w:rsidRDefault="007C2038" w:rsidP="00BF3227">
      <w:pPr>
        <w:keepNext/>
        <w:keepLines/>
        <w:shd w:val="clear" w:color="auto" w:fill="E6E6E6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BF3227">
        <w:rPr>
          <w:rFonts w:ascii="Arial" w:hAnsi="Arial" w:cs="Arial"/>
          <w:b/>
          <w:bCs/>
          <w:sz w:val="24"/>
          <w:szCs w:val="24"/>
          <w:lang w:eastAsia="pl-PL"/>
        </w:rPr>
        <w:t xml:space="preserve">IV. </w:t>
      </w:r>
      <w:r w:rsidR="000B3C08" w:rsidRPr="00BF3227">
        <w:rPr>
          <w:rFonts w:ascii="Arial" w:hAnsi="Arial" w:cs="Arial"/>
          <w:b/>
          <w:bCs/>
          <w:sz w:val="24"/>
          <w:szCs w:val="24"/>
          <w:lang w:eastAsia="pl-PL"/>
        </w:rPr>
        <w:t>Opis przedmiotu zamówienia</w:t>
      </w:r>
    </w:p>
    <w:p w14:paraId="75F0ACFC" w14:textId="77777777" w:rsidR="00995C36" w:rsidRPr="00BF3227" w:rsidRDefault="00995C36" w:rsidP="00BF3227">
      <w:pPr>
        <w:keepNext/>
        <w:keepLines/>
        <w:spacing w:after="0" w:line="36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BF3227">
        <w:rPr>
          <w:rFonts w:ascii="Arial" w:hAnsi="Arial" w:cs="Arial"/>
          <w:b/>
          <w:bCs/>
          <w:sz w:val="24"/>
          <w:szCs w:val="24"/>
          <w:lang w:eastAsia="pl-PL"/>
        </w:rPr>
        <w:t xml:space="preserve">Oznaczenia kodu CPV – Wspólnego Słownika Zamówień (kod i opis): </w:t>
      </w:r>
    </w:p>
    <w:p w14:paraId="2D2936D6" w14:textId="77777777" w:rsidR="00995C36" w:rsidRPr="00BF3227" w:rsidRDefault="00995C36" w:rsidP="00BF3227">
      <w:pPr>
        <w:keepNext/>
        <w:keepLines/>
        <w:spacing w:after="0" w:line="36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BF3227">
        <w:rPr>
          <w:rFonts w:ascii="Arial" w:hAnsi="Arial" w:cs="Arial"/>
          <w:b/>
          <w:bCs/>
          <w:sz w:val="24"/>
          <w:szCs w:val="24"/>
          <w:lang w:eastAsia="pl-PL"/>
        </w:rPr>
        <w:t>Główny kod CPV:</w:t>
      </w:r>
    </w:p>
    <w:p w14:paraId="0CFEA0C2" w14:textId="77777777" w:rsidR="00AD5A4E" w:rsidRPr="00FE3D5F" w:rsidRDefault="00AD5A4E" w:rsidP="00AD5A4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3D5F">
        <w:rPr>
          <w:rFonts w:ascii="Arial" w:hAnsi="Arial" w:cs="Arial"/>
          <w:sz w:val="24"/>
          <w:szCs w:val="24"/>
        </w:rPr>
        <w:t>39130000-2 Meble biurowe</w:t>
      </w:r>
    </w:p>
    <w:p w14:paraId="1F69DCBD" w14:textId="77777777" w:rsidR="00AD5A4E" w:rsidRPr="00FE3D5F" w:rsidRDefault="00AD5A4E" w:rsidP="00AD5A4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3D5F">
        <w:rPr>
          <w:rFonts w:ascii="Arial" w:hAnsi="Arial" w:cs="Arial"/>
          <w:sz w:val="24"/>
          <w:szCs w:val="24"/>
        </w:rPr>
        <w:t>Pozostałe kody:</w:t>
      </w:r>
    </w:p>
    <w:p w14:paraId="3B460338" w14:textId="77777777" w:rsidR="00AD5A4E" w:rsidRPr="00FE3D5F" w:rsidRDefault="00AD5A4E" w:rsidP="00AD5A4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3D5F">
        <w:rPr>
          <w:rFonts w:ascii="Arial" w:hAnsi="Arial" w:cs="Arial"/>
          <w:sz w:val="24"/>
          <w:szCs w:val="24"/>
        </w:rPr>
        <w:t>39131000-9 Regały biurowe</w:t>
      </w:r>
    </w:p>
    <w:p w14:paraId="07F65CE7" w14:textId="77777777" w:rsidR="00AD5A4E" w:rsidRPr="00FE3D5F" w:rsidRDefault="00AD5A4E" w:rsidP="00AD5A4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3D5F">
        <w:rPr>
          <w:rFonts w:ascii="Arial" w:hAnsi="Arial" w:cs="Arial"/>
          <w:sz w:val="24"/>
          <w:szCs w:val="24"/>
        </w:rPr>
        <w:t>39150000-8 Różne meble i wyposażenie</w:t>
      </w:r>
    </w:p>
    <w:p w14:paraId="1156D06E" w14:textId="77777777" w:rsidR="00AD5A4E" w:rsidRDefault="00AD5A4E" w:rsidP="00AD5A4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3D5F">
        <w:rPr>
          <w:rFonts w:ascii="Arial" w:hAnsi="Arial" w:cs="Arial"/>
          <w:sz w:val="24"/>
          <w:szCs w:val="24"/>
        </w:rPr>
        <w:t>39113000-7 Różne siedziska i krzesła</w:t>
      </w:r>
    </w:p>
    <w:p w14:paraId="4A86BC84" w14:textId="42281E6C" w:rsidR="00AD5A4E" w:rsidRPr="00386D3E" w:rsidRDefault="00E63734" w:rsidP="00AD5A4E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2" w:name="_Hlk183428894"/>
      <w:r w:rsidRPr="00E63734">
        <w:rPr>
          <w:rFonts w:ascii="Arial" w:hAnsi="Arial" w:cs="Arial"/>
          <w:sz w:val="24"/>
          <w:szCs w:val="24"/>
        </w:rPr>
        <w:t>39173000-5</w:t>
      </w:r>
      <w:r w:rsidR="00AD5A4E">
        <w:rPr>
          <w:rFonts w:ascii="Arial" w:hAnsi="Arial" w:cs="Arial"/>
          <w:sz w:val="24"/>
          <w:szCs w:val="24"/>
        </w:rPr>
        <w:t xml:space="preserve"> </w:t>
      </w:r>
      <w:r w:rsidR="00AD5A4E" w:rsidRPr="00386D3E">
        <w:rPr>
          <w:rFonts w:ascii="Arial" w:hAnsi="Arial" w:cs="Arial"/>
          <w:sz w:val="24"/>
          <w:szCs w:val="24"/>
        </w:rPr>
        <w:t>Meble do przechowywania</w:t>
      </w:r>
    </w:p>
    <w:bookmarkEnd w:id="2"/>
    <w:p w14:paraId="2DFAE268" w14:textId="77777777" w:rsidR="00AD5A4E" w:rsidRPr="00386D3E" w:rsidRDefault="00AD5A4E" w:rsidP="00AD5A4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86D3E">
        <w:rPr>
          <w:rFonts w:ascii="Arial" w:hAnsi="Arial" w:cs="Arial"/>
          <w:sz w:val="24"/>
          <w:szCs w:val="24"/>
        </w:rPr>
        <w:t>39141000-2</w:t>
      </w:r>
      <w:r>
        <w:rPr>
          <w:rFonts w:ascii="Arial" w:hAnsi="Arial" w:cs="Arial"/>
          <w:sz w:val="24"/>
          <w:szCs w:val="24"/>
        </w:rPr>
        <w:t xml:space="preserve"> </w:t>
      </w:r>
      <w:r w:rsidRPr="00386D3E">
        <w:rPr>
          <w:rFonts w:ascii="Arial" w:hAnsi="Arial" w:cs="Arial"/>
          <w:sz w:val="24"/>
          <w:szCs w:val="24"/>
        </w:rPr>
        <w:t>Meble i wyposażenie kuchni</w:t>
      </w:r>
    </w:p>
    <w:p w14:paraId="3660906A" w14:textId="77777777" w:rsidR="00482105" w:rsidRPr="00BF3227" w:rsidRDefault="00482105" w:rsidP="00BF3227">
      <w:pPr>
        <w:keepNext/>
        <w:keepLines/>
        <w:spacing w:after="0" w:line="360" w:lineRule="auto"/>
        <w:rPr>
          <w:rFonts w:ascii="Arial" w:hAnsi="Arial" w:cs="Arial"/>
          <w:sz w:val="24"/>
          <w:szCs w:val="24"/>
        </w:rPr>
      </w:pPr>
    </w:p>
    <w:p w14:paraId="541D12DA" w14:textId="0CCC6A14" w:rsidR="000B3C08" w:rsidRPr="00BF3227" w:rsidRDefault="000B3C08" w:rsidP="00BF3227">
      <w:pPr>
        <w:keepNext/>
        <w:keepLine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 xml:space="preserve">Szczegółowy opis przedmiotu zamówienia znajduje się w </w:t>
      </w:r>
      <w:r w:rsidRPr="00BF3227">
        <w:rPr>
          <w:rFonts w:ascii="Arial" w:hAnsi="Arial" w:cs="Arial"/>
          <w:b/>
          <w:sz w:val="24"/>
          <w:szCs w:val="24"/>
        </w:rPr>
        <w:t>załączniku nr 1</w:t>
      </w:r>
      <w:r w:rsidRPr="00BF3227">
        <w:rPr>
          <w:rFonts w:ascii="Arial" w:hAnsi="Arial" w:cs="Arial"/>
          <w:sz w:val="24"/>
          <w:szCs w:val="24"/>
        </w:rPr>
        <w:t xml:space="preserve"> do niniejszego Zapytania ofertowego</w:t>
      </w:r>
      <w:r w:rsidR="009E2A41" w:rsidRPr="00BF3227">
        <w:rPr>
          <w:rFonts w:ascii="Arial" w:hAnsi="Arial" w:cs="Arial"/>
          <w:sz w:val="24"/>
          <w:szCs w:val="24"/>
        </w:rPr>
        <w:t xml:space="preserve"> oraz w </w:t>
      </w:r>
      <w:r w:rsidR="009E2A41" w:rsidRPr="00BF3227">
        <w:rPr>
          <w:rFonts w:ascii="Arial" w:hAnsi="Arial" w:cs="Arial"/>
          <w:b/>
          <w:sz w:val="24"/>
          <w:szCs w:val="24"/>
        </w:rPr>
        <w:t>załączniku nr</w:t>
      </w:r>
      <w:r w:rsidR="00AD5A4E">
        <w:rPr>
          <w:rFonts w:ascii="Arial" w:hAnsi="Arial" w:cs="Arial"/>
          <w:b/>
          <w:sz w:val="24"/>
          <w:szCs w:val="24"/>
        </w:rPr>
        <w:t xml:space="preserve"> </w:t>
      </w:r>
      <w:r w:rsidR="009E2A41" w:rsidRPr="00BF3227">
        <w:rPr>
          <w:rFonts w:ascii="Arial" w:hAnsi="Arial" w:cs="Arial"/>
          <w:b/>
          <w:sz w:val="24"/>
          <w:szCs w:val="24"/>
        </w:rPr>
        <w:t>2</w:t>
      </w:r>
      <w:r w:rsidR="009E2A41" w:rsidRPr="00BF3227">
        <w:rPr>
          <w:rFonts w:ascii="Arial" w:hAnsi="Arial" w:cs="Arial"/>
          <w:sz w:val="24"/>
          <w:szCs w:val="24"/>
        </w:rPr>
        <w:t xml:space="preserve"> – Wzór Umowy</w:t>
      </w:r>
      <w:r w:rsidR="00AE0C68" w:rsidRPr="00BF3227">
        <w:rPr>
          <w:rFonts w:ascii="Arial" w:hAnsi="Arial" w:cs="Arial"/>
          <w:sz w:val="24"/>
          <w:szCs w:val="24"/>
        </w:rPr>
        <w:t>.</w:t>
      </w:r>
    </w:p>
    <w:p w14:paraId="7A6921C4" w14:textId="77777777" w:rsidR="000B3C08" w:rsidRPr="00BF3227" w:rsidRDefault="000B3C08" w:rsidP="00BF3227">
      <w:pPr>
        <w:keepNext/>
        <w:keepLines/>
        <w:spacing w:after="0" w:line="360" w:lineRule="auto"/>
        <w:rPr>
          <w:rFonts w:ascii="Arial" w:hAnsi="Arial" w:cs="Arial"/>
          <w:sz w:val="24"/>
          <w:szCs w:val="24"/>
        </w:rPr>
      </w:pPr>
    </w:p>
    <w:p w14:paraId="2E41549D" w14:textId="6E8A002A" w:rsidR="000B3C08" w:rsidRPr="00BF3227" w:rsidRDefault="007C2038" w:rsidP="00BF3227">
      <w:pPr>
        <w:keepNext/>
        <w:keepLines/>
        <w:shd w:val="clear" w:color="auto" w:fill="E6E6E6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b/>
          <w:bCs/>
          <w:sz w:val="24"/>
          <w:szCs w:val="24"/>
          <w:lang w:eastAsia="pl-PL"/>
        </w:rPr>
        <w:t xml:space="preserve">V. </w:t>
      </w:r>
      <w:r w:rsidR="000B3C08" w:rsidRPr="00BF3227">
        <w:rPr>
          <w:rFonts w:ascii="Arial" w:hAnsi="Arial" w:cs="Arial"/>
          <w:b/>
          <w:bCs/>
          <w:sz w:val="24"/>
          <w:szCs w:val="24"/>
          <w:lang w:eastAsia="pl-PL"/>
        </w:rPr>
        <w:t xml:space="preserve">Termin realizacji zamówienia </w:t>
      </w:r>
    </w:p>
    <w:p w14:paraId="5AE827D2" w14:textId="2147A735" w:rsidR="00AD5A4E" w:rsidRDefault="000B3C08" w:rsidP="00BF3227">
      <w:pPr>
        <w:keepNext/>
        <w:keepLine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82C87">
        <w:rPr>
          <w:rFonts w:ascii="Arial" w:hAnsi="Arial" w:cs="Arial"/>
          <w:sz w:val="24"/>
          <w:szCs w:val="24"/>
        </w:rPr>
        <w:t>Wykonawca zobowiązany jest</w:t>
      </w:r>
      <w:r w:rsidR="00AD5A4E">
        <w:rPr>
          <w:rFonts w:ascii="Arial" w:hAnsi="Arial" w:cs="Arial"/>
          <w:sz w:val="24"/>
          <w:szCs w:val="24"/>
        </w:rPr>
        <w:t xml:space="preserve"> dostawy w terminie </w:t>
      </w:r>
      <w:r w:rsidR="00995C36" w:rsidRPr="00882C87">
        <w:rPr>
          <w:rFonts w:ascii="Arial" w:hAnsi="Arial" w:cs="Arial"/>
          <w:sz w:val="24"/>
          <w:szCs w:val="24"/>
        </w:rPr>
        <w:t xml:space="preserve">do </w:t>
      </w:r>
      <w:r w:rsidR="00AD5A4E" w:rsidRPr="00FE3D5F">
        <w:rPr>
          <w:rFonts w:ascii="Arial" w:hAnsi="Arial" w:cs="Arial"/>
          <w:sz w:val="24"/>
          <w:szCs w:val="24"/>
        </w:rPr>
        <w:t>14 dni kalendarzowych licząc od dnia zawarcia umowy</w:t>
      </w:r>
      <w:r w:rsidR="00AD5A4E">
        <w:rPr>
          <w:rFonts w:ascii="Arial" w:hAnsi="Arial" w:cs="Arial"/>
          <w:sz w:val="24"/>
          <w:szCs w:val="24"/>
        </w:rPr>
        <w:t>.</w:t>
      </w:r>
    </w:p>
    <w:p w14:paraId="24359DA1" w14:textId="77777777" w:rsidR="00291CB2" w:rsidRPr="00BF3227" w:rsidRDefault="000B3C08" w:rsidP="00BF3227">
      <w:pPr>
        <w:keepNext/>
        <w:keepLine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 xml:space="preserve">Zamawiający przewiduje możliwość zmiany terminu realizacji zamówienia – szczegółowe zasady zmiany terminu realizacji przedmiotu umowy znajdują się we Wzorze Umowy, będącym </w:t>
      </w:r>
      <w:r w:rsidRPr="00BF3227">
        <w:rPr>
          <w:rFonts w:ascii="Arial" w:hAnsi="Arial" w:cs="Arial"/>
          <w:b/>
          <w:sz w:val="24"/>
          <w:szCs w:val="24"/>
        </w:rPr>
        <w:t>załącznikiem nr 2</w:t>
      </w:r>
      <w:r w:rsidRPr="00BF3227">
        <w:rPr>
          <w:rFonts w:ascii="Arial" w:hAnsi="Arial" w:cs="Arial"/>
          <w:sz w:val="24"/>
          <w:szCs w:val="24"/>
        </w:rPr>
        <w:t xml:space="preserve"> do nin</w:t>
      </w:r>
      <w:r w:rsidR="00072C79" w:rsidRPr="00BF3227">
        <w:rPr>
          <w:rFonts w:ascii="Arial" w:hAnsi="Arial" w:cs="Arial"/>
          <w:sz w:val="24"/>
          <w:szCs w:val="24"/>
        </w:rPr>
        <w:t xml:space="preserve">iejszego Zapytania Ofertowego. </w:t>
      </w:r>
    </w:p>
    <w:p w14:paraId="63F0A565" w14:textId="77777777" w:rsidR="00B81F86" w:rsidRPr="00BF3227" w:rsidRDefault="00B81F86" w:rsidP="00BF3227">
      <w:pPr>
        <w:keepNext/>
        <w:keepLines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5F6D51F" w14:textId="0041E766" w:rsidR="000B3C08" w:rsidRPr="00BF3227" w:rsidRDefault="007C2038" w:rsidP="00BF3227">
      <w:pPr>
        <w:keepNext/>
        <w:keepLines/>
        <w:shd w:val="clear" w:color="auto" w:fill="E6E6E6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BF3227">
        <w:rPr>
          <w:rFonts w:ascii="Arial" w:hAnsi="Arial" w:cs="Arial"/>
          <w:b/>
          <w:bCs/>
          <w:sz w:val="24"/>
          <w:szCs w:val="24"/>
          <w:lang w:eastAsia="pl-PL"/>
        </w:rPr>
        <w:t xml:space="preserve">VI. </w:t>
      </w:r>
      <w:r w:rsidR="000B3C08" w:rsidRPr="00BF3227">
        <w:rPr>
          <w:rFonts w:ascii="Arial" w:hAnsi="Arial" w:cs="Arial"/>
          <w:b/>
          <w:bCs/>
          <w:sz w:val="24"/>
          <w:szCs w:val="24"/>
          <w:lang w:eastAsia="pl-PL"/>
        </w:rPr>
        <w:t xml:space="preserve">Miejsce realizacji zamówienia </w:t>
      </w:r>
    </w:p>
    <w:p w14:paraId="6F622C6C" w14:textId="77777777" w:rsidR="00AE0C68" w:rsidRPr="00BF3227" w:rsidRDefault="00AE0C68" w:rsidP="00BF3227">
      <w:pPr>
        <w:keepNext/>
        <w:keepLines/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BF3227">
        <w:rPr>
          <w:rFonts w:ascii="Arial" w:eastAsia="Calibri" w:hAnsi="Arial" w:cs="Arial"/>
          <w:color w:val="1F1A17"/>
          <w:sz w:val="24"/>
          <w:szCs w:val="24"/>
        </w:rPr>
        <w:t>Zespół Szkół Ponadpodstawowych w Brzezinach, ul. Konstytucji 3 Maja 5, 95-060 Brzeziny</w:t>
      </w:r>
    </w:p>
    <w:p w14:paraId="12E1AE3A" w14:textId="77777777" w:rsidR="00AE0C68" w:rsidRPr="00BF3227" w:rsidRDefault="00AE0C68" w:rsidP="00BF3227">
      <w:pPr>
        <w:keepNext/>
        <w:keepLine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5ABEBDC8" w14:textId="624FB959" w:rsidR="000B3C08" w:rsidRPr="00BF3227" w:rsidRDefault="007C2038" w:rsidP="00BF3227">
      <w:pPr>
        <w:keepNext/>
        <w:keepLines/>
        <w:shd w:val="clear" w:color="auto" w:fill="E6E6E6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BF3227">
        <w:rPr>
          <w:rFonts w:ascii="Arial" w:hAnsi="Arial" w:cs="Arial"/>
          <w:b/>
          <w:bCs/>
          <w:sz w:val="24"/>
          <w:szCs w:val="24"/>
          <w:lang w:eastAsia="pl-PL"/>
        </w:rPr>
        <w:t xml:space="preserve">VII. </w:t>
      </w:r>
      <w:r w:rsidR="000B3C08" w:rsidRPr="00BF3227">
        <w:rPr>
          <w:rFonts w:ascii="Arial" w:hAnsi="Arial" w:cs="Arial"/>
          <w:b/>
          <w:bCs/>
          <w:sz w:val="24"/>
          <w:szCs w:val="24"/>
          <w:lang w:eastAsia="pl-PL"/>
        </w:rPr>
        <w:t xml:space="preserve">Warunki udziału w postępowaniu oraz opis sposobu dokonania oceny ich spełnienia </w:t>
      </w:r>
    </w:p>
    <w:p w14:paraId="62839B0A" w14:textId="73E139D1" w:rsidR="005D4AEF" w:rsidRPr="00BF3227" w:rsidRDefault="000B3C08" w:rsidP="00BF3227">
      <w:pPr>
        <w:pStyle w:val="Akapitzlist"/>
        <w:keepNext/>
        <w:keepLines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3" w:name="_Hlk57021685"/>
      <w:r w:rsidRPr="00BF3227">
        <w:rPr>
          <w:rFonts w:ascii="Arial" w:hAnsi="Arial" w:cs="Arial"/>
          <w:sz w:val="24"/>
          <w:szCs w:val="24"/>
        </w:rPr>
        <w:t>Zamawiający nie wyznacza</w:t>
      </w:r>
      <w:r w:rsidR="00C35DE7" w:rsidRPr="00BF3227">
        <w:rPr>
          <w:rFonts w:ascii="Arial" w:hAnsi="Arial" w:cs="Arial"/>
          <w:sz w:val="24"/>
          <w:szCs w:val="24"/>
        </w:rPr>
        <w:t xml:space="preserve"> </w:t>
      </w:r>
      <w:r w:rsidRPr="00BF3227">
        <w:rPr>
          <w:rFonts w:ascii="Arial" w:hAnsi="Arial" w:cs="Arial"/>
          <w:sz w:val="24"/>
          <w:szCs w:val="24"/>
        </w:rPr>
        <w:t>szczegółowych</w:t>
      </w:r>
      <w:r w:rsidR="005D4AEF" w:rsidRPr="00BF3227">
        <w:rPr>
          <w:rFonts w:ascii="Arial" w:hAnsi="Arial" w:cs="Arial"/>
          <w:sz w:val="24"/>
          <w:szCs w:val="24"/>
        </w:rPr>
        <w:t xml:space="preserve"> zasad spełnienia</w:t>
      </w:r>
      <w:r w:rsidRPr="00BF3227">
        <w:rPr>
          <w:rFonts w:ascii="Arial" w:hAnsi="Arial" w:cs="Arial"/>
          <w:sz w:val="24"/>
          <w:szCs w:val="24"/>
        </w:rPr>
        <w:t xml:space="preserve"> </w:t>
      </w:r>
      <w:r w:rsidR="005D4AEF" w:rsidRPr="00BF3227">
        <w:rPr>
          <w:rFonts w:ascii="Arial" w:hAnsi="Arial" w:cs="Arial"/>
          <w:sz w:val="24"/>
          <w:szCs w:val="24"/>
        </w:rPr>
        <w:t>w</w:t>
      </w:r>
      <w:r w:rsidR="00E33D53" w:rsidRPr="00BF3227">
        <w:rPr>
          <w:rFonts w:ascii="Arial" w:hAnsi="Arial" w:cs="Arial"/>
          <w:sz w:val="24"/>
          <w:szCs w:val="24"/>
        </w:rPr>
        <w:t>arunków udziału w postępowaniu w</w:t>
      </w:r>
      <w:r w:rsidR="00C92096">
        <w:rPr>
          <w:rFonts w:ascii="Arial" w:hAnsi="Arial" w:cs="Arial"/>
          <w:sz w:val="24"/>
          <w:szCs w:val="24"/>
        </w:rPr>
        <w:t xml:space="preserve"> </w:t>
      </w:r>
      <w:r w:rsidR="005D4AEF" w:rsidRPr="00BF3227">
        <w:rPr>
          <w:rFonts w:ascii="Arial" w:hAnsi="Arial" w:cs="Arial"/>
          <w:sz w:val="24"/>
          <w:szCs w:val="24"/>
        </w:rPr>
        <w:t>zakresie:</w:t>
      </w:r>
    </w:p>
    <w:p w14:paraId="6DDFB25C" w14:textId="77777777" w:rsidR="005D4AEF" w:rsidRPr="00BF3227" w:rsidRDefault="005D4AEF" w:rsidP="00BF3227">
      <w:pPr>
        <w:keepNext/>
        <w:keepLines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4" w:name="_Hlk488094752"/>
      <w:r w:rsidRPr="00BF3227">
        <w:rPr>
          <w:rFonts w:ascii="Arial" w:hAnsi="Arial" w:cs="Arial"/>
          <w:color w:val="333333"/>
          <w:sz w:val="24"/>
          <w:szCs w:val="24"/>
          <w:shd w:val="clear" w:color="auto" w:fill="FFFFFF"/>
        </w:rPr>
        <w:t>posiadania kompetencji lub uprawnień do prowadzenia określonej działalności zawodowej, o ile wynika to z odrębnych przepisów</w:t>
      </w:r>
      <w:r w:rsidRPr="00BF3227">
        <w:rPr>
          <w:rFonts w:ascii="Arial" w:hAnsi="Arial" w:cs="Arial"/>
          <w:sz w:val="24"/>
          <w:szCs w:val="24"/>
        </w:rPr>
        <w:t>;</w:t>
      </w:r>
    </w:p>
    <w:bookmarkEnd w:id="4"/>
    <w:p w14:paraId="39CA6A8F" w14:textId="1CFED99E" w:rsidR="005D4AEF" w:rsidRPr="00BF3227" w:rsidRDefault="005D4AEF" w:rsidP="00BF3227">
      <w:pPr>
        <w:keepNext/>
        <w:keepLines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 xml:space="preserve">posiadania niezbędnego potencjału technicznego </w:t>
      </w:r>
    </w:p>
    <w:p w14:paraId="77EF3C2A" w14:textId="5910C4FB" w:rsidR="00742985" w:rsidRPr="00BF3227" w:rsidRDefault="00742985" w:rsidP="00BF3227">
      <w:pPr>
        <w:keepNext/>
        <w:keepLines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>zdolności zawodowej wykonawcy</w:t>
      </w:r>
    </w:p>
    <w:p w14:paraId="2566C299" w14:textId="39820D51" w:rsidR="005D4AEF" w:rsidRPr="00BF3227" w:rsidRDefault="005D4AEF" w:rsidP="00BF3227">
      <w:pPr>
        <w:keepNext/>
        <w:keepLines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>sytuacji ekonomicznej i finansowej zapewniającej wykonanie zamówienia</w:t>
      </w:r>
      <w:r w:rsidR="00FE3377">
        <w:rPr>
          <w:rFonts w:ascii="Arial" w:hAnsi="Arial" w:cs="Arial"/>
          <w:sz w:val="24"/>
          <w:szCs w:val="24"/>
        </w:rPr>
        <w:t xml:space="preserve">: </w:t>
      </w:r>
    </w:p>
    <w:p w14:paraId="71E03335" w14:textId="1AB18873" w:rsidR="00BF0F1F" w:rsidRPr="00BF3227" w:rsidRDefault="00C92096" w:rsidP="00BF3227">
      <w:pPr>
        <w:keepNext/>
        <w:keepLine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="00724FF1" w:rsidRPr="00BF3227">
        <w:rPr>
          <w:rFonts w:ascii="Arial" w:hAnsi="Arial" w:cs="Arial"/>
          <w:sz w:val="24"/>
          <w:szCs w:val="24"/>
        </w:rPr>
        <w:t xml:space="preserve"> </w:t>
      </w:r>
    </w:p>
    <w:p w14:paraId="31535398" w14:textId="0212D114" w:rsidR="00F61166" w:rsidRPr="00BF3227" w:rsidRDefault="00BF0F1F" w:rsidP="00BF3227">
      <w:pPr>
        <w:pStyle w:val="Akapitzlist"/>
        <w:keepNext/>
        <w:keepLines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 xml:space="preserve">Wykonawca zobowiązany jest złożyć </w:t>
      </w:r>
      <w:r w:rsidR="00A14134" w:rsidRPr="00BF3227">
        <w:rPr>
          <w:rFonts w:ascii="Arial" w:hAnsi="Arial" w:cs="Arial"/>
          <w:sz w:val="24"/>
          <w:szCs w:val="24"/>
        </w:rPr>
        <w:t xml:space="preserve">jedynie </w:t>
      </w:r>
      <w:r w:rsidRPr="00BF3227">
        <w:rPr>
          <w:rFonts w:ascii="Arial" w:hAnsi="Arial" w:cs="Arial"/>
          <w:sz w:val="24"/>
          <w:szCs w:val="24"/>
        </w:rPr>
        <w:t xml:space="preserve">Oświadczenie o </w:t>
      </w:r>
      <w:r w:rsidR="00A14134" w:rsidRPr="00BF3227">
        <w:rPr>
          <w:rFonts w:ascii="Arial" w:hAnsi="Arial" w:cs="Arial"/>
          <w:sz w:val="24"/>
          <w:szCs w:val="24"/>
        </w:rPr>
        <w:t>braku podstaw do wykluczenia</w:t>
      </w:r>
      <w:r w:rsidRPr="00BF3227">
        <w:rPr>
          <w:rFonts w:ascii="Arial" w:hAnsi="Arial" w:cs="Arial"/>
          <w:sz w:val="24"/>
          <w:szCs w:val="24"/>
        </w:rPr>
        <w:t xml:space="preserve">, które </w:t>
      </w:r>
      <w:r w:rsidR="00610C05" w:rsidRPr="00BF3227">
        <w:rPr>
          <w:rFonts w:ascii="Arial" w:hAnsi="Arial" w:cs="Arial"/>
          <w:sz w:val="24"/>
          <w:szCs w:val="24"/>
        </w:rPr>
        <w:t>znajduje się w Formularzy ofert – załącznik nr 3</w:t>
      </w:r>
      <w:r w:rsidRPr="00BF3227">
        <w:rPr>
          <w:rFonts w:ascii="Arial" w:hAnsi="Arial" w:cs="Arial"/>
          <w:b/>
          <w:sz w:val="24"/>
          <w:szCs w:val="24"/>
        </w:rPr>
        <w:t xml:space="preserve"> </w:t>
      </w:r>
      <w:r w:rsidRPr="00BF3227">
        <w:rPr>
          <w:rFonts w:ascii="Arial" w:hAnsi="Arial" w:cs="Arial"/>
          <w:sz w:val="24"/>
          <w:szCs w:val="24"/>
        </w:rPr>
        <w:t>do zapytania ofertowego</w:t>
      </w:r>
      <w:r w:rsidR="00F61166" w:rsidRPr="00BF3227">
        <w:rPr>
          <w:rFonts w:ascii="Arial" w:hAnsi="Arial" w:cs="Arial"/>
          <w:sz w:val="24"/>
          <w:szCs w:val="24"/>
        </w:rPr>
        <w:t>.</w:t>
      </w:r>
    </w:p>
    <w:p w14:paraId="0292BD37" w14:textId="4E85429C" w:rsidR="00610C05" w:rsidRPr="00BF3227" w:rsidRDefault="00610C05" w:rsidP="00BF3227">
      <w:pPr>
        <w:pStyle w:val="Akapitzlist"/>
        <w:keepNext/>
        <w:keepLine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color w:val="151515"/>
          <w:sz w:val="24"/>
          <w:szCs w:val="24"/>
          <w:shd w:val="clear" w:color="auto" w:fill="FFFFFF"/>
        </w:rPr>
        <w:t>O udzielenie zamówienia mogą ubiegać się Wykonawcy, którzy nie podlegają wykluczeniu na podstawie art. 7 ust. 1 ustawy z dnia 13 kwietnia 2022 r. o szczególnych rozwiązaniach w zakresie przeciwdziałania wspieraniu agresji na Ukrainę oraz służących ochronie bezpieczeństwa narodowego (Dz. U. poz. 835).</w:t>
      </w:r>
    </w:p>
    <w:bookmarkEnd w:id="3"/>
    <w:p w14:paraId="2CA63315" w14:textId="77777777" w:rsidR="000B3C08" w:rsidRPr="00BF3227" w:rsidRDefault="000B3C08" w:rsidP="00BF3227">
      <w:pPr>
        <w:keepNext/>
        <w:keepLines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F026712" w14:textId="7A7988AA" w:rsidR="000B3C08" w:rsidRPr="00BF3227" w:rsidRDefault="007C2038" w:rsidP="00BF3227">
      <w:pPr>
        <w:keepNext/>
        <w:keepLines/>
        <w:shd w:val="clear" w:color="auto" w:fill="E6E6E6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F3227">
        <w:rPr>
          <w:rFonts w:ascii="Arial" w:hAnsi="Arial" w:cs="Arial"/>
          <w:b/>
          <w:bCs/>
          <w:sz w:val="24"/>
          <w:szCs w:val="24"/>
          <w:lang w:eastAsia="pl-PL"/>
        </w:rPr>
        <w:lastRenderedPageBreak/>
        <w:t xml:space="preserve">VII. </w:t>
      </w:r>
      <w:r w:rsidR="000B3C08" w:rsidRPr="00BF3227">
        <w:rPr>
          <w:rFonts w:ascii="Arial" w:hAnsi="Arial" w:cs="Arial"/>
          <w:b/>
          <w:bCs/>
          <w:sz w:val="24"/>
          <w:szCs w:val="24"/>
          <w:lang w:eastAsia="pl-PL"/>
        </w:rPr>
        <w:t>Kryteria oceny ofert, informacje o wagach procentowych przypisanych do poszczególnych kryteriów oceny ofert, opis sposobu przyznawania punktacji za spełnienie danego kryterium oceny ofert, zasady wyboru oferty najkorzystniejszej, zasady unieważnienia postępowania</w:t>
      </w:r>
    </w:p>
    <w:p w14:paraId="7CBA1881" w14:textId="4DB05FBF" w:rsidR="00DF6F3B" w:rsidRPr="00BF3227" w:rsidRDefault="00DF6F3B" w:rsidP="00BF3227">
      <w:pPr>
        <w:pStyle w:val="Akapitzlist"/>
        <w:keepNext/>
        <w:keepLines/>
        <w:numPr>
          <w:ilvl w:val="0"/>
          <w:numId w:val="23"/>
        </w:numPr>
        <w:tabs>
          <w:tab w:val="left" w:pos="851"/>
        </w:tabs>
        <w:overflowPunct w:val="0"/>
        <w:autoSpaceDE w:val="0"/>
        <w:spacing w:after="0" w:line="360" w:lineRule="auto"/>
        <w:textAlignment w:val="baseline"/>
        <w:outlineLvl w:val="1"/>
        <w:rPr>
          <w:rFonts w:ascii="Arial" w:hAnsi="Arial" w:cs="Arial"/>
          <w:sz w:val="24"/>
          <w:szCs w:val="24"/>
        </w:rPr>
      </w:pPr>
      <w:r w:rsidRPr="00543A7A">
        <w:rPr>
          <w:rFonts w:ascii="Arial" w:hAnsi="Arial" w:cs="Arial"/>
          <w:b/>
          <w:sz w:val="24"/>
          <w:szCs w:val="24"/>
        </w:rPr>
        <w:t>Oferta wykonawcy - otrzyma ilość punktów wynikającą ze wzoru:</w:t>
      </w:r>
    </w:p>
    <w:p w14:paraId="0A4B098C" w14:textId="1E0DA7C6" w:rsidR="00DF6F3B" w:rsidRPr="00BF3227" w:rsidRDefault="00DF6F3B" w:rsidP="00BF3227">
      <w:pPr>
        <w:keepNext/>
        <w:keepLines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>P=C+D</w:t>
      </w:r>
    </w:p>
    <w:p w14:paraId="7BB9FCEC" w14:textId="77777777" w:rsidR="00DF6F3B" w:rsidRPr="00BF3227" w:rsidRDefault="00DF6F3B" w:rsidP="00BF3227">
      <w:pPr>
        <w:keepNext/>
        <w:keepLines/>
        <w:spacing w:after="0" w:line="360" w:lineRule="auto"/>
        <w:ind w:left="851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 xml:space="preserve">gdzie: </w:t>
      </w:r>
    </w:p>
    <w:p w14:paraId="2928EB5D" w14:textId="77777777" w:rsidR="00DF6F3B" w:rsidRPr="00BF3227" w:rsidRDefault="00DF6F3B" w:rsidP="00BF3227">
      <w:pPr>
        <w:keepNext/>
        <w:keepLines/>
        <w:spacing w:after="0" w:line="360" w:lineRule="auto"/>
        <w:ind w:left="1418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 xml:space="preserve">P – ilość punktów przyznana ofercie badanej </w:t>
      </w:r>
    </w:p>
    <w:p w14:paraId="30BC1F15" w14:textId="4AF0D620" w:rsidR="003A7CB5" w:rsidRDefault="00DF6F3B" w:rsidP="003A7CB5">
      <w:pPr>
        <w:keepNext/>
        <w:keepLines/>
        <w:spacing w:after="0" w:line="360" w:lineRule="auto"/>
        <w:ind w:left="1418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>C – ilość punktów przyznana ofercie badanej w kryterium Cena</w:t>
      </w:r>
    </w:p>
    <w:p w14:paraId="5C277467" w14:textId="77777777" w:rsidR="003A7CB5" w:rsidRPr="003A7CB5" w:rsidRDefault="003A7CB5" w:rsidP="003A7CB5">
      <w:pPr>
        <w:pStyle w:val="Tekstpodstawowy"/>
        <w:keepNext/>
        <w:keepLines/>
        <w:ind w:left="708" w:firstLine="708"/>
        <w:rPr>
          <w:rFonts w:ascii="Arial" w:eastAsiaTheme="minorHAnsi" w:hAnsi="Arial" w:cs="Arial"/>
          <w:kern w:val="0"/>
          <w:lang w:eastAsia="en-US" w:bidi="ar-SA"/>
        </w:rPr>
      </w:pPr>
      <w:r w:rsidRPr="003A7CB5">
        <w:rPr>
          <w:rFonts w:ascii="Arial" w:eastAsiaTheme="minorHAnsi" w:hAnsi="Arial" w:cs="Arial"/>
          <w:kern w:val="0"/>
          <w:lang w:eastAsia="en-US" w:bidi="ar-SA"/>
        </w:rPr>
        <w:t>D – ilość punktów badanej oferty w kryterium wydłużenie okresu gwarancji i rękojmi.</w:t>
      </w:r>
    </w:p>
    <w:p w14:paraId="44FA05FA" w14:textId="34B05B96" w:rsidR="00DF6F3B" w:rsidRPr="003A7CB5" w:rsidRDefault="00DB4E31" w:rsidP="003A7CB5">
      <w:pPr>
        <w:keepNext/>
        <w:keepLines/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BF3227">
        <w:rPr>
          <w:rFonts w:ascii="Arial" w:eastAsia="Times New Roman" w:hAnsi="Arial" w:cs="Arial"/>
          <w:sz w:val="24"/>
          <w:szCs w:val="24"/>
        </w:rPr>
        <w:t>Za ofertę najkorzystniejszą zostanie uznana oferta, która spełnia wszystkie wymagania określone w zapytaniu ofertowym oraz otrzyma największą liczbę punktów.</w:t>
      </w:r>
      <w:r w:rsidR="003A7CB5">
        <w:rPr>
          <w:rFonts w:ascii="Arial" w:eastAsia="Times New Roman" w:hAnsi="Arial" w:cs="Arial"/>
          <w:sz w:val="24"/>
          <w:szCs w:val="24"/>
        </w:rPr>
        <w:t xml:space="preserve"> </w:t>
      </w:r>
      <w:r w:rsidR="003A7CB5" w:rsidRPr="003A7CB5">
        <w:rPr>
          <w:rFonts w:ascii="Arial" w:eastAsia="Times New Roman" w:hAnsi="Arial" w:cs="Arial"/>
          <w:sz w:val="24"/>
          <w:szCs w:val="24"/>
        </w:rPr>
        <w:t xml:space="preserve">Zamawiający </w:t>
      </w:r>
      <w:proofErr w:type="gramStart"/>
      <w:r w:rsidR="003A7CB5" w:rsidRPr="003A7CB5">
        <w:rPr>
          <w:rFonts w:ascii="Arial" w:eastAsia="Times New Roman" w:hAnsi="Arial" w:cs="Arial"/>
          <w:sz w:val="24"/>
          <w:szCs w:val="24"/>
        </w:rPr>
        <w:t>przyjmuje</w:t>
      </w:r>
      <w:proofErr w:type="gramEnd"/>
      <w:r w:rsidR="003A7CB5" w:rsidRPr="003A7CB5">
        <w:rPr>
          <w:rFonts w:ascii="Arial" w:eastAsia="Times New Roman" w:hAnsi="Arial" w:cs="Arial"/>
          <w:sz w:val="24"/>
          <w:szCs w:val="24"/>
        </w:rPr>
        <w:t xml:space="preserve"> że: 1 pkt = 1 %.</w:t>
      </w:r>
    </w:p>
    <w:p w14:paraId="0774087A" w14:textId="09AD4870" w:rsidR="00DF6F3B" w:rsidRPr="00BF3227" w:rsidRDefault="00DF6F3B" w:rsidP="00BF3227">
      <w:pPr>
        <w:pStyle w:val="Akapitzlist"/>
        <w:keepNext/>
        <w:keepLines/>
        <w:numPr>
          <w:ilvl w:val="0"/>
          <w:numId w:val="23"/>
        </w:numPr>
        <w:tabs>
          <w:tab w:val="left" w:pos="851"/>
        </w:tabs>
        <w:overflowPunct w:val="0"/>
        <w:autoSpaceDE w:val="0"/>
        <w:spacing w:after="0" w:line="360" w:lineRule="auto"/>
        <w:textAlignment w:val="baseline"/>
        <w:outlineLvl w:val="1"/>
        <w:rPr>
          <w:rFonts w:ascii="Arial" w:hAnsi="Arial" w:cs="Arial"/>
          <w:sz w:val="24"/>
          <w:szCs w:val="24"/>
        </w:rPr>
      </w:pPr>
      <w:r w:rsidRPr="00543A7A">
        <w:rPr>
          <w:rFonts w:ascii="Arial" w:hAnsi="Arial" w:cs="Arial"/>
          <w:b/>
          <w:sz w:val="24"/>
          <w:szCs w:val="24"/>
        </w:rPr>
        <w:t>Cena (C)</w:t>
      </w:r>
      <w:r w:rsidRPr="00BF3227">
        <w:rPr>
          <w:rFonts w:ascii="Arial" w:hAnsi="Arial" w:cs="Arial"/>
          <w:sz w:val="24"/>
          <w:szCs w:val="24"/>
        </w:rPr>
        <w:t xml:space="preserve"> – waga 60 %. Ocena ofert dokonana zostanie zgodnie ze wzorem:</w:t>
      </w:r>
    </w:p>
    <w:p w14:paraId="0975F76E" w14:textId="77777777" w:rsidR="00DF6F3B" w:rsidRPr="00BF3227" w:rsidRDefault="00DF6F3B" w:rsidP="00BF3227">
      <w:pPr>
        <w:keepNext/>
        <w:keepLines/>
        <w:spacing w:after="0" w:line="360" w:lineRule="auto"/>
        <w:ind w:left="1418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 xml:space="preserve">C = </w:t>
      </w:r>
      <w:proofErr w:type="spellStart"/>
      <w:r w:rsidRPr="00BF3227">
        <w:rPr>
          <w:rFonts w:ascii="Arial" w:hAnsi="Arial" w:cs="Arial"/>
          <w:sz w:val="24"/>
          <w:szCs w:val="24"/>
        </w:rPr>
        <w:t>Cmin</w:t>
      </w:r>
      <w:proofErr w:type="spellEnd"/>
      <w:r w:rsidRPr="00BF3227">
        <w:rPr>
          <w:rFonts w:ascii="Arial" w:hAnsi="Arial" w:cs="Arial"/>
          <w:sz w:val="24"/>
          <w:szCs w:val="24"/>
        </w:rPr>
        <w:t xml:space="preserve"> / Co x 60</w:t>
      </w:r>
    </w:p>
    <w:p w14:paraId="0DA1F8E7" w14:textId="77777777" w:rsidR="00DF6F3B" w:rsidRPr="00BF3227" w:rsidRDefault="00DF6F3B" w:rsidP="00BF3227">
      <w:pPr>
        <w:keepNext/>
        <w:keepLines/>
        <w:spacing w:after="0" w:line="360" w:lineRule="auto"/>
        <w:ind w:left="851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>gdzie:</w:t>
      </w:r>
    </w:p>
    <w:p w14:paraId="19D66367" w14:textId="77777777" w:rsidR="00DF6F3B" w:rsidRPr="00BF3227" w:rsidRDefault="00DF6F3B" w:rsidP="00BF3227">
      <w:pPr>
        <w:keepNext/>
        <w:keepLines/>
        <w:spacing w:after="0" w:line="360" w:lineRule="auto"/>
        <w:ind w:left="1418"/>
        <w:rPr>
          <w:rFonts w:ascii="Arial" w:hAnsi="Arial" w:cs="Arial"/>
          <w:sz w:val="24"/>
          <w:szCs w:val="24"/>
        </w:rPr>
      </w:pPr>
      <w:proofErr w:type="spellStart"/>
      <w:r w:rsidRPr="00BF3227">
        <w:rPr>
          <w:rFonts w:ascii="Arial" w:hAnsi="Arial" w:cs="Arial"/>
          <w:sz w:val="24"/>
          <w:szCs w:val="24"/>
        </w:rPr>
        <w:t>Cmin</w:t>
      </w:r>
      <w:proofErr w:type="spellEnd"/>
      <w:r w:rsidRPr="00BF3227">
        <w:rPr>
          <w:rFonts w:ascii="Arial" w:hAnsi="Arial" w:cs="Arial"/>
          <w:sz w:val="24"/>
          <w:szCs w:val="24"/>
        </w:rPr>
        <w:t xml:space="preserve"> – najniższa oferowana cena ofertowa;</w:t>
      </w:r>
    </w:p>
    <w:p w14:paraId="1056C6ED" w14:textId="4B6D27B7" w:rsidR="00DF6F3B" w:rsidRPr="00BF3227" w:rsidRDefault="00DF6F3B" w:rsidP="00BF3227">
      <w:pPr>
        <w:keepNext/>
        <w:keepLines/>
        <w:spacing w:after="0" w:line="360" w:lineRule="auto"/>
        <w:ind w:left="1418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>Co – cena badanej oferty.</w:t>
      </w:r>
    </w:p>
    <w:p w14:paraId="6C1A2259" w14:textId="006471C2" w:rsidR="00DF6F3B" w:rsidRPr="00BF3227" w:rsidRDefault="00DF6F3B" w:rsidP="00BF3227">
      <w:pPr>
        <w:keepNext/>
        <w:keepLines/>
        <w:spacing w:after="0" w:line="360" w:lineRule="auto"/>
        <w:ind w:left="1418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>Maksymalnie można uzyskać 60 pkt.</w:t>
      </w:r>
    </w:p>
    <w:p w14:paraId="286CD08E" w14:textId="77777777" w:rsidR="00DF6F3B" w:rsidRPr="00BF3227" w:rsidRDefault="00DF6F3B" w:rsidP="00BF3227">
      <w:pPr>
        <w:keepNext/>
        <w:keepLines/>
        <w:spacing w:after="0" w:line="360" w:lineRule="auto"/>
        <w:ind w:left="1418"/>
        <w:rPr>
          <w:rFonts w:ascii="Arial" w:hAnsi="Arial" w:cs="Arial"/>
          <w:sz w:val="24"/>
          <w:szCs w:val="24"/>
        </w:rPr>
      </w:pPr>
    </w:p>
    <w:p w14:paraId="3DEF905B" w14:textId="52A359FA" w:rsidR="003A7CB5" w:rsidRPr="00543A7A" w:rsidRDefault="003A7CB5" w:rsidP="00543A7A">
      <w:pPr>
        <w:pStyle w:val="Akapitzlist"/>
        <w:keepNext/>
        <w:keepLines/>
        <w:numPr>
          <w:ilvl w:val="0"/>
          <w:numId w:val="23"/>
        </w:numPr>
        <w:tabs>
          <w:tab w:val="left" w:pos="851"/>
        </w:tabs>
        <w:overflowPunct w:val="0"/>
        <w:autoSpaceDE w:val="0"/>
        <w:spacing w:after="0" w:line="360" w:lineRule="auto"/>
        <w:textAlignment w:val="baseline"/>
        <w:outlineLvl w:val="1"/>
        <w:rPr>
          <w:rFonts w:ascii="Arial" w:hAnsi="Arial" w:cs="Arial"/>
          <w:sz w:val="24"/>
          <w:szCs w:val="24"/>
        </w:rPr>
      </w:pPr>
      <w:r w:rsidRPr="009D0E12">
        <w:rPr>
          <w:rFonts w:ascii="Arial" w:hAnsi="Arial" w:cs="Arial"/>
          <w:b/>
          <w:sz w:val="24"/>
          <w:szCs w:val="24"/>
        </w:rPr>
        <w:t>D – wydłużenie okresu gwarancji i rękojmi</w:t>
      </w:r>
      <w:r w:rsidRPr="00543A7A">
        <w:rPr>
          <w:rFonts w:ascii="Arial" w:hAnsi="Arial" w:cs="Arial"/>
          <w:sz w:val="24"/>
          <w:szCs w:val="24"/>
        </w:rPr>
        <w:t xml:space="preserve"> </w:t>
      </w:r>
      <w:r w:rsidR="000E6838">
        <w:rPr>
          <w:rFonts w:ascii="Arial" w:hAnsi="Arial" w:cs="Arial"/>
          <w:sz w:val="24"/>
          <w:szCs w:val="24"/>
        </w:rPr>
        <w:t>–</w:t>
      </w:r>
      <w:r w:rsidRPr="00543A7A">
        <w:rPr>
          <w:rFonts w:ascii="Arial" w:hAnsi="Arial" w:cs="Arial"/>
          <w:sz w:val="24"/>
          <w:szCs w:val="24"/>
        </w:rPr>
        <w:t xml:space="preserve"> </w:t>
      </w:r>
      <w:r w:rsidR="000E6838">
        <w:rPr>
          <w:rFonts w:ascii="Arial" w:hAnsi="Arial" w:cs="Arial"/>
          <w:sz w:val="24"/>
          <w:szCs w:val="24"/>
        </w:rPr>
        <w:t xml:space="preserve">waga </w:t>
      </w:r>
      <w:bookmarkStart w:id="5" w:name="_GoBack"/>
      <w:bookmarkEnd w:id="5"/>
      <w:r w:rsidRPr="00543A7A">
        <w:rPr>
          <w:rFonts w:ascii="Arial" w:hAnsi="Arial" w:cs="Arial"/>
          <w:sz w:val="24"/>
          <w:szCs w:val="24"/>
        </w:rPr>
        <w:t>40%</w:t>
      </w:r>
    </w:p>
    <w:p w14:paraId="502B6A66" w14:textId="1731FE0B" w:rsidR="003A7CB5" w:rsidRPr="003A7CB5" w:rsidRDefault="003A7CB5" w:rsidP="003A7CB5">
      <w:pPr>
        <w:keepNext/>
        <w:keepLines/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3A7CB5">
        <w:rPr>
          <w:rFonts w:ascii="Arial" w:eastAsia="Times New Roman" w:hAnsi="Arial" w:cs="Arial"/>
          <w:sz w:val="24"/>
          <w:szCs w:val="24"/>
        </w:rPr>
        <w:t>Minimalny okres gwarancji i rękojmi udzielonej przez Wykonawcę na dostarczone meble wynosi 3 lata [36 miesiące] (gwarancja producenta lub dostawcy).</w:t>
      </w:r>
    </w:p>
    <w:p w14:paraId="386F63FC" w14:textId="77777777" w:rsidR="003A7CB5" w:rsidRPr="003A7CB5" w:rsidRDefault="003A7CB5" w:rsidP="003A7CB5">
      <w:pPr>
        <w:keepNext/>
        <w:keepLines/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3A7CB5">
        <w:rPr>
          <w:rFonts w:ascii="Arial" w:eastAsia="Times New Roman" w:hAnsi="Arial" w:cs="Arial"/>
          <w:sz w:val="24"/>
          <w:szCs w:val="24"/>
        </w:rPr>
        <w:t>W przypadku wydłużenia ww. okresu o kolejne miesiące Wykonawca otrzyma:</w:t>
      </w:r>
    </w:p>
    <w:p w14:paraId="245B79B7" w14:textId="44C64FA3" w:rsidR="003A7CB5" w:rsidRPr="003A7CB5" w:rsidRDefault="003A7CB5" w:rsidP="003A7CB5">
      <w:pPr>
        <w:pStyle w:val="Akapitzlist"/>
        <w:keepNext/>
        <w:keepLines/>
        <w:widowControl w:val="0"/>
        <w:numPr>
          <w:ilvl w:val="0"/>
          <w:numId w:val="29"/>
        </w:numPr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3A7CB5">
        <w:rPr>
          <w:rFonts w:ascii="Arial" w:eastAsia="Times New Roman" w:hAnsi="Arial" w:cs="Arial"/>
          <w:sz w:val="24"/>
          <w:szCs w:val="24"/>
        </w:rPr>
        <w:t>6 miesięcy – 5 pkt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645919AD" w14:textId="06EA0213" w:rsidR="003A7CB5" w:rsidRPr="003A7CB5" w:rsidRDefault="003A7CB5" w:rsidP="003A7CB5">
      <w:pPr>
        <w:pStyle w:val="Akapitzlist"/>
        <w:keepNext/>
        <w:keepLines/>
        <w:widowControl w:val="0"/>
        <w:numPr>
          <w:ilvl w:val="0"/>
          <w:numId w:val="29"/>
        </w:numPr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3A7CB5">
        <w:rPr>
          <w:rFonts w:ascii="Arial" w:eastAsia="Times New Roman" w:hAnsi="Arial" w:cs="Arial"/>
          <w:sz w:val="24"/>
          <w:szCs w:val="24"/>
        </w:rPr>
        <w:t>12 miesięcy – 15 pkt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493AE487" w14:textId="5A5E4EEB" w:rsidR="003A7CB5" w:rsidRPr="003A7CB5" w:rsidRDefault="003A7CB5" w:rsidP="003A7CB5">
      <w:pPr>
        <w:pStyle w:val="Akapitzlist"/>
        <w:keepNext/>
        <w:keepLines/>
        <w:widowControl w:val="0"/>
        <w:numPr>
          <w:ilvl w:val="0"/>
          <w:numId w:val="29"/>
        </w:numPr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3A7CB5">
        <w:rPr>
          <w:rFonts w:ascii="Arial" w:eastAsia="Times New Roman" w:hAnsi="Arial" w:cs="Arial"/>
          <w:sz w:val="24"/>
          <w:szCs w:val="24"/>
        </w:rPr>
        <w:t>24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3A7CB5">
        <w:rPr>
          <w:rFonts w:ascii="Arial" w:eastAsia="Times New Roman" w:hAnsi="Arial" w:cs="Arial"/>
          <w:sz w:val="24"/>
          <w:szCs w:val="24"/>
        </w:rPr>
        <w:t>miesiące - 40 pkt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100B72F4" w14:textId="138CDDFE" w:rsidR="00DB4E31" w:rsidRPr="00882C87" w:rsidRDefault="00DB4E31" w:rsidP="00BF3227">
      <w:pPr>
        <w:keepNext/>
        <w:keepLines/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2C87">
        <w:rPr>
          <w:rFonts w:ascii="Arial" w:eastAsia="Times New Roman" w:hAnsi="Arial" w:cs="Arial"/>
          <w:sz w:val="24"/>
          <w:szCs w:val="24"/>
        </w:rPr>
        <w:t xml:space="preserve">Maksymalnie można uzyskać </w:t>
      </w:r>
      <w:r w:rsidR="00DA478D" w:rsidRPr="00882C87">
        <w:rPr>
          <w:rFonts w:ascii="Arial" w:eastAsia="Times New Roman" w:hAnsi="Arial" w:cs="Arial"/>
          <w:sz w:val="24"/>
          <w:szCs w:val="24"/>
        </w:rPr>
        <w:t>4</w:t>
      </w:r>
      <w:r w:rsidRPr="00882C87">
        <w:rPr>
          <w:rFonts w:ascii="Arial" w:eastAsia="Times New Roman" w:hAnsi="Arial" w:cs="Arial"/>
          <w:sz w:val="24"/>
          <w:szCs w:val="24"/>
        </w:rPr>
        <w:t>0 pkt.</w:t>
      </w:r>
    </w:p>
    <w:p w14:paraId="2454A9B7" w14:textId="77777777" w:rsidR="00DF6F3B" w:rsidRPr="00BF3227" w:rsidRDefault="00DF6F3B" w:rsidP="00BF3227">
      <w:pPr>
        <w:keepNext/>
        <w:keepLines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23B72D1" w14:textId="281F7CCB" w:rsidR="00E21FFD" w:rsidRPr="00BF3227" w:rsidRDefault="001F43CE" w:rsidP="00BF3227">
      <w:pPr>
        <w:pStyle w:val="Akapitzlist"/>
        <w:keepNext/>
        <w:keepLines/>
        <w:numPr>
          <w:ilvl w:val="0"/>
          <w:numId w:val="23"/>
        </w:numPr>
        <w:tabs>
          <w:tab w:val="left" w:pos="851"/>
        </w:tabs>
        <w:overflowPunct w:val="0"/>
        <w:autoSpaceDE w:val="0"/>
        <w:spacing w:after="0" w:line="360" w:lineRule="auto"/>
        <w:textAlignment w:val="baseline"/>
        <w:outlineLvl w:val="1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lastRenderedPageBreak/>
        <w:t>Zamawiający najpierw dokona oceny ofert pod względem przyjętych przez niego kryteriów oceny ofert, a następnie zbada czy wykonawca, którego oferta została oceniona jako najkorzystniejsza, nie podlega wykluczeniu oraz spełnia warunki udziału w postępowaniu</w:t>
      </w:r>
      <w:r w:rsidR="00A14134" w:rsidRPr="00BF3227">
        <w:rPr>
          <w:rFonts w:ascii="Arial" w:hAnsi="Arial" w:cs="Arial"/>
          <w:sz w:val="24"/>
          <w:szCs w:val="24"/>
        </w:rPr>
        <w:t xml:space="preserve"> – o ile</w:t>
      </w:r>
      <w:r w:rsidR="00C92096">
        <w:rPr>
          <w:rFonts w:ascii="Arial" w:hAnsi="Arial" w:cs="Arial"/>
          <w:sz w:val="24"/>
          <w:szCs w:val="24"/>
        </w:rPr>
        <w:t xml:space="preserve"> </w:t>
      </w:r>
      <w:r w:rsidR="00A14134" w:rsidRPr="00BF3227">
        <w:rPr>
          <w:rFonts w:ascii="Arial" w:hAnsi="Arial" w:cs="Arial"/>
          <w:sz w:val="24"/>
          <w:szCs w:val="24"/>
        </w:rPr>
        <w:t>warunki były postawione</w:t>
      </w:r>
      <w:r w:rsidRPr="00BF3227">
        <w:rPr>
          <w:rFonts w:ascii="Arial" w:hAnsi="Arial" w:cs="Arial"/>
          <w:sz w:val="24"/>
          <w:szCs w:val="24"/>
        </w:rPr>
        <w:t xml:space="preserve">. </w:t>
      </w:r>
    </w:p>
    <w:p w14:paraId="2F57CB24" w14:textId="289A41F6" w:rsidR="00E21FFD" w:rsidRPr="00BF3227" w:rsidRDefault="00A270B9" w:rsidP="00BF3227">
      <w:pPr>
        <w:pStyle w:val="Akapitzlist"/>
        <w:keepNext/>
        <w:keepLines/>
        <w:numPr>
          <w:ilvl w:val="0"/>
          <w:numId w:val="23"/>
        </w:numPr>
        <w:tabs>
          <w:tab w:val="left" w:pos="851"/>
        </w:tabs>
        <w:overflowPunct w:val="0"/>
        <w:autoSpaceDE w:val="0"/>
        <w:spacing w:after="0" w:line="360" w:lineRule="auto"/>
        <w:textAlignment w:val="baseline"/>
        <w:outlineLvl w:val="1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  <w:lang w:eastAsia="pl-PL"/>
        </w:rPr>
        <w:t>Zamawiający zastrzega, że z wykonawcą, którego oferta zostanie uznana za najkorzystniejszą mogą zostać przeprowadzone negocjacje. O terminie i miejscu negocjacji wykonawca, którego oferta zostanie uznana za najkorzystniejszą zostanie powiadomiony odrębnym pismem.</w:t>
      </w:r>
      <w:r w:rsidR="00C9209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BF3227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2273787" w14:textId="77777777" w:rsidR="00F25DBB" w:rsidRPr="00BF3227" w:rsidRDefault="00A270B9" w:rsidP="00BF3227">
      <w:pPr>
        <w:pStyle w:val="Akapitzlist"/>
        <w:keepNext/>
        <w:keepLines/>
        <w:numPr>
          <w:ilvl w:val="0"/>
          <w:numId w:val="23"/>
        </w:numPr>
        <w:tabs>
          <w:tab w:val="left" w:pos="851"/>
        </w:tabs>
        <w:overflowPunct w:val="0"/>
        <w:autoSpaceDE w:val="0"/>
        <w:spacing w:after="0" w:line="360" w:lineRule="auto"/>
        <w:textAlignment w:val="baseline"/>
        <w:outlineLvl w:val="1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  <w:lang w:eastAsia="pl-PL"/>
        </w:rPr>
        <w:t>Zamawiający zastrzega sobie prawo unieważnienia postępowania na każdym jego etapie bez podania przyczyn, a Wykonawcom nie przysługują z tego tytułu jakiekolwiek roszczenia.</w:t>
      </w:r>
    </w:p>
    <w:p w14:paraId="169695E1" w14:textId="5E56E44B" w:rsidR="000B3C08" w:rsidRPr="00BF3227" w:rsidRDefault="00F25DBB" w:rsidP="00BF3227">
      <w:pPr>
        <w:pStyle w:val="Akapitzlist"/>
        <w:keepNext/>
        <w:keepLines/>
        <w:numPr>
          <w:ilvl w:val="0"/>
          <w:numId w:val="23"/>
        </w:numPr>
        <w:tabs>
          <w:tab w:val="left" w:pos="851"/>
        </w:tabs>
        <w:overflowPunct w:val="0"/>
        <w:autoSpaceDE w:val="0"/>
        <w:spacing w:after="0" w:line="360" w:lineRule="auto"/>
        <w:textAlignment w:val="baseline"/>
        <w:outlineLvl w:val="1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 xml:space="preserve">Po wyborze oferty najkorzystniejszej następuje zawarcie umowy z wykonawcą w formie pisemnej lub elektronicznej (wraz z kwalifikowanym podpisem elektronicznym). </w:t>
      </w:r>
      <w:r w:rsidR="009E2A41" w:rsidRPr="00BF3227">
        <w:rPr>
          <w:rFonts w:ascii="Arial" w:hAnsi="Arial" w:cs="Arial"/>
          <w:sz w:val="24"/>
          <w:szCs w:val="24"/>
          <w:lang w:eastAsia="pl-PL"/>
        </w:rPr>
        <w:t xml:space="preserve">W przypadku odstąpienia przez wykonawcę od podpisania oferty Zamawiający zastrzega prawo wyboru kolejnej oferty najwyżej ocenionej. </w:t>
      </w:r>
    </w:p>
    <w:p w14:paraId="23FF2558" w14:textId="77777777" w:rsidR="00632DBA" w:rsidRPr="00BF3227" w:rsidRDefault="00632DBA" w:rsidP="00BF3227">
      <w:pPr>
        <w:keepNext/>
        <w:keepLines/>
        <w:spacing w:after="0" w:line="360" w:lineRule="auto"/>
        <w:jc w:val="both"/>
        <w:rPr>
          <w:rFonts w:ascii="Arial" w:hAnsi="Arial" w:cs="Arial"/>
          <w:spacing w:val="6"/>
          <w:sz w:val="24"/>
          <w:szCs w:val="24"/>
        </w:rPr>
      </w:pPr>
    </w:p>
    <w:p w14:paraId="2A009AE7" w14:textId="75C7B966" w:rsidR="000B3C08" w:rsidRPr="00BF3227" w:rsidRDefault="007C2038" w:rsidP="00BF3227">
      <w:pPr>
        <w:keepNext/>
        <w:keepLines/>
        <w:shd w:val="clear" w:color="auto" w:fill="E6E6E6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BF3227">
        <w:rPr>
          <w:rFonts w:ascii="Arial" w:hAnsi="Arial" w:cs="Arial"/>
          <w:b/>
          <w:bCs/>
          <w:sz w:val="24"/>
          <w:szCs w:val="24"/>
          <w:lang w:eastAsia="pl-PL"/>
        </w:rPr>
        <w:t xml:space="preserve">IX. </w:t>
      </w:r>
      <w:r w:rsidR="000B3C08" w:rsidRPr="00BF3227">
        <w:rPr>
          <w:rFonts w:ascii="Arial" w:hAnsi="Arial" w:cs="Arial"/>
          <w:b/>
          <w:bCs/>
          <w:sz w:val="24"/>
          <w:szCs w:val="24"/>
          <w:lang w:eastAsia="pl-PL"/>
        </w:rPr>
        <w:t xml:space="preserve">Zasady sporządzania oferty i obliczania ceny </w:t>
      </w:r>
    </w:p>
    <w:p w14:paraId="7443524D" w14:textId="77777777" w:rsidR="000B3C08" w:rsidRPr="00BF3227" w:rsidRDefault="000B3C08" w:rsidP="00BF3227">
      <w:pPr>
        <w:keepNext/>
        <w:keepLines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5B951A0" w14:textId="77777777" w:rsidR="000B3C08" w:rsidRPr="00BF3227" w:rsidRDefault="000B3C08" w:rsidP="00BF3227">
      <w:pPr>
        <w:keepNext/>
        <w:keepLines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F3227">
        <w:rPr>
          <w:rFonts w:ascii="Arial" w:hAnsi="Arial" w:cs="Arial"/>
          <w:b/>
          <w:sz w:val="24"/>
          <w:szCs w:val="24"/>
        </w:rPr>
        <w:t>Zasady sporządzenia oferty</w:t>
      </w:r>
    </w:p>
    <w:p w14:paraId="417D587E" w14:textId="1B57B5BF" w:rsidR="000B3C08" w:rsidRPr="00BF3227" w:rsidRDefault="000B3C08" w:rsidP="00BF3227">
      <w:pPr>
        <w:keepNext/>
        <w:keepLines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 xml:space="preserve">Ofertę sporządzić należy na druku „Formularz ofertowy” stanowiącym </w:t>
      </w:r>
      <w:r w:rsidRPr="00BF3227">
        <w:rPr>
          <w:rFonts w:ascii="Arial" w:hAnsi="Arial" w:cs="Arial"/>
          <w:b/>
          <w:sz w:val="24"/>
          <w:szCs w:val="24"/>
        </w:rPr>
        <w:t>Załącznik nr 3</w:t>
      </w:r>
      <w:r w:rsidRPr="00BF3227">
        <w:rPr>
          <w:rFonts w:ascii="Arial" w:hAnsi="Arial" w:cs="Arial"/>
          <w:sz w:val="24"/>
          <w:szCs w:val="24"/>
        </w:rPr>
        <w:t xml:space="preserve"> do niniejszego zapytania ofertowego, w języku polskim</w:t>
      </w:r>
      <w:r w:rsidR="00737AC7" w:rsidRPr="00BF3227">
        <w:rPr>
          <w:rFonts w:ascii="Arial" w:hAnsi="Arial" w:cs="Arial"/>
          <w:sz w:val="24"/>
          <w:szCs w:val="24"/>
        </w:rPr>
        <w:t xml:space="preserve"> </w:t>
      </w:r>
      <w:r w:rsidR="00E21FFD" w:rsidRPr="00BF3227">
        <w:rPr>
          <w:rFonts w:ascii="Arial" w:hAnsi="Arial" w:cs="Arial"/>
          <w:sz w:val="24"/>
          <w:szCs w:val="24"/>
        </w:rPr>
        <w:t xml:space="preserve">w formie elektronicznej (np. skan), </w:t>
      </w:r>
      <w:r w:rsidRPr="00BF3227">
        <w:rPr>
          <w:rFonts w:ascii="Arial" w:hAnsi="Arial" w:cs="Arial"/>
          <w:sz w:val="24"/>
          <w:szCs w:val="24"/>
        </w:rPr>
        <w:t xml:space="preserve">czytelnie. Oferta winna być </w:t>
      </w:r>
      <w:r w:rsidR="00BB1837" w:rsidRPr="00BB1837">
        <w:rPr>
          <w:rFonts w:ascii="Arial" w:hAnsi="Arial" w:cs="Arial"/>
          <w:sz w:val="24"/>
          <w:szCs w:val="24"/>
        </w:rPr>
        <w:t xml:space="preserve">opatrzona </w:t>
      </w:r>
      <w:bookmarkStart w:id="6" w:name="highlightHit_0"/>
      <w:bookmarkEnd w:id="6"/>
      <w:r w:rsidR="00BB1837" w:rsidRPr="00BB1837">
        <w:rPr>
          <w:rFonts w:ascii="Arial" w:hAnsi="Arial" w:cs="Arial"/>
          <w:sz w:val="24"/>
          <w:szCs w:val="24"/>
        </w:rPr>
        <w:t xml:space="preserve">podpisem zaufanym lub </w:t>
      </w:r>
      <w:bookmarkStart w:id="7" w:name="highlightHit_1"/>
      <w:bookmarkEnd w:id="7"/>
      <w:r w:rsidR="00BB1837" w:rsidRPr="00BB1837">
        <w:rPr>
          <w:rFonts w:ascii="Arial" w:hAnsi="Arial" w:cs="Arial"/>
          <w:sz w:val="24"/>
          <w:szCs w:val="24"/>
        </w:rPr>
        <w:t>podpisem osobistym złożonym</w:t>
      </w:r>
      <w:r w:rsidRPr="00BF3227">
        <w:rPr>
          <w:rFonts w:ascii="Arial" w:hAnsi="Arial" w:cs="Arial"/>
          <w:sz w:val="24"/>
          <w:szCs w:val="24"/>
        </w:rPr>
        <w:t xml:space="preserve"> przez Wykonawcę lub osobę upoważnioną do reprezentowania Wykonawcy (dokument, z którego wynika umocowanie do złożenia oferty należy złożyć wraz</w:t>
      </w:r>
      <w:r w:rsidR="00C92096">
        <w:rPr>
          <w:rFonts w:ascii="Arial" w:hAnsi="Arial" w:cs="Arial"/>
          <w:sz w:val="24"/>
          <w:szCs w:val="24"/>
        </w:rPr>
        <w:t xml:space="preserve"> </w:t>
      </w:r>
      <w:r w:rsidRPr="00BF3227">
        <w:rPr>
          <w:rFonts w:ascii="Arial" w:hAnsi="Arial" w:cs="Arial"/>
          <w:sz w:val="24"/>
          <w:szCs w:val="24"/>
        </w:rPr>
        <w:t xml:space="preserve">z ofertą). </w:t>
      </w:r>
    </w:p>
    <w:p w14:paraId="00B8ACCC" w14:textId="77777777" w:rsidR="000B3C08" w:rsidRPr="00BF3227" w:rsidRDefault="000B3C08" w:rsidP="00BF3227">
      <w:pPr>
        <w:keepNext/>
        <w:keepLines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 xml:space="preserve">Do Formularza ofertowego stanowiącego </w:t>
      </w:r>
      <w:r w:rsidR="00ED5A50" w:rsidRPr="00BF3227">
        <w:rPr>
          <w:rFonts w:ascii="Arial" w:hAnsi="Arial" w:cs="Arial"/>
          <w:b/>
          <w:sz w:val="24"/>
          <w:szCs w:val="24"/>
        </w:rPr>
        <w:t>z</w:t>
      </w:r>
      <w:r w:rsidRPr="00BF3227">
        <w:rPr>
          <w:rFonts w:ascii="Arial" w:hAnsi="Arial" w:cs="Arial"/>
          <w:b/>
          <w:sz w:val="24"/>
          <w:szCs w:val="24"/>
        </w:rPr>
        <w:t>ałącznik nr 3</w:t>
      </w:r>
      <w:r w:rsidRPr="00BF3227">
        <w:rPr>
          <w:rFonts w:ascii="Arial" w:hAnsi="Arial" w:cs="Arial"/>
          <w:sz w:val="24"/>
          <w:szCs w:val="24"/>
        </w:rPr>
        <w:t xml:space="preserve"> do zapytania ofertowego należy dołączyć:</w:t>
      </w:r>
    </w:p>
    <w:p w14:paraId="49B30A23" w14:textId="77777777" w:rsidR="000B3C08" w:rsidRPr="00BF3227" w:rsidRDefault="000B3C08" w:rsidP="00BF3227">
      <w:pPr>
        <w:keepNext/>
        <w:keepLines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 xml:space="preserve">Pełnomocnictwo lub inny dokument potwierdzający reprezentację – jeśli dotyczy. </w:t>
      </w:r>
    </w:p>
    <w:p w14:paraId="7498C38B" w14:textId="3DB0450E" w:rsidR="000B3C08" w:rsidRPr="00BF3227" w:rsidRDefault="000B3C08" w:rsidP="00BF3227">
      <w:pPr>
        <w:keepNext/>
        <w:keepLines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 xml:space="preserve">Brak któregokolwiek z wymaganych powyżej dokumentów </w:t>
      </w:r>
      <w:r w:rsidR="008B67EE" w:rsidRPr="00BF3227">
        <w:rPr>
          <w:rFonts w:ascii="Arial" w:hAnsi="Arial" w:cs="Arial"/>
          <w:sz w:val="24"/>
          <w:szCs w:val="24"/>
        </w:rPr>
        <w:t xml:space="preserve">może </w:t>
      </w:r>
      <w:r w:rsidRPr="00BF3227">
        <w:rPr>
          <w:rFonts w:ascii="Arial" w:hAnsi="Arial" w:cs="Arial"/>
          <w:sz w:val="24"/>
          <w:szCs w:val="24"/>
        </w:rPr>
        <w:t>skutkowa</w:t>
      </w:r>
      <w:r w:rsidR="008B67EE" w:rsidRPr="00BF3227">
        <w:rPr>
          <w:rFonts w:ascii="Arial" w:hAnsi="Arial" w:cs="Arial"/>
          <w:sz w:val="24"/>
          <w:szCs w:val="24"/>
        </w:rPr>
        <w:t xml:space="preserve">ć </w:t>
      </w:r>
      <w:r w:rsidRPr="00BF3227">
        <w:rPr>
          <w:rFonts w:ascii="Arial" w:hAnsi="Arial" w:cs="Arial"/>
          <w:sz w:val="24"/>
          <w:szCs w:val="24"/>
        </w:rPr>
        <w:t xml:space="preserve">odrzuceniem oferty. </w:t>
      </w:r>
      <w:r w:rsidR="00F91680" w:rsidRPr="00BF3227">
        <w:rPr>
          <w:rFonts w:ascii="Arial" w:hAnsi="Arial" w:cs="Arial"/>
          <w:sz w:val="24"/>
          <w:szCs w:val="24"/>
        </w:rPr>
        <w:t>Zamawiający zastrzega prawo wzywania Wykonawców do wyjaśnień i/lub uzupełnień złożonych dokumentów.</w:t>
      </w:r>
    </w:p>
    <w:p w14:paraId="23929BBE" w14:textId="12BE513B" w:rsidR="00ED5A50" w:rsidRPr="00BF3227" w:rsidRDefault="000B3C08" w:rsidP="00BF3227">
      <w:pPr>
        <w:keepNext/>
        <w:keepLines/>
        <w:numPr>
          <w:ilvl w:val="0"/>
          <w:numId w:val="3"/>
        </w:numPr>
        <w:tabs>
          <w:tab w:val="clear" w:pos="72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>Wymagany okres związania ofertą wynosi 30 dni</w:t>
      </w:r>
      <w:r w:rsidR="00A14134" w:rsidRPr="00BF3227">
        <w:rPr>
          <w:rFonts w:ascii="Arial" w:hAnsi="Arial" w:cs="Arial"/>
          <w:sz w:val="24"/>
          <w:szCs w:val="24"/>
        </w:rPr>
        <w:t xml:space="preserve">, przy czym pierwszy dzień terminu to dzień otwarcia ofert. </w:t>
      </w:r>
    </w:p>
    <w:p w14:paraId="4A6D7F65" w14:textId="77777777" w:rsidR="000B3C08" w:rsidRPr="00BF3227" w:rsidRDefault="000B3C08" w:rsidP="00BF3227">
      <w:pPr>
        <w:keepNext/>
        <w:keepLines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b/>
          <w:sz w:val="24"/>
          <w:szCs w:val="24"/>
        </w:rPr>
        <w:lastRenderedPageBreak/>
        <w:t>Zasady wyliczania ceny.</w:t>
      </w:r>
      <w:r w:rsidRPr="00BF3227">
        <w:rPr>
          <w:rFonts w:ascii="Arial" w:hAnsi="Arial" w:cs="Arial"/>
          <w:sz w:val="24"/>
          <w:szCs w:val="24"/>
        </w:rPr>
        <w:t xml:space="preserve"> </w:t>
      </w:r>
    </w:p>
    <w:p w14:paraId="65BD2872" w14:textId="194A9480" w:rsidR="000B3C08" w:rsidRPr="00BF3227" w:rsidRDefault="000B3C08" w:rsidP="00BF3227">
      <w:pPr>
        <w:keepNext/>
        <w:keepLines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>Cenę oferty</w:t>
      </w:r>
      <w:r w:rsidR="00C92096">
        <w:rPr>
          <w:rFonts w:ascii="Arial" w:hAnsi="Arial" w:cs="Arial"/>
          <w:sz w:val="24"/>
          <w:szCs w:val="24"/>
        </w:rPr>
        <w:t xml:space="preserve"> </w:t>
      </w:r>
      <w:r w:rsidRPr="00BF3227">
        <w:rPr>
          <w:rFonts w:ascii="Arial" w:hAnsi="Arial" w:cs="Arial"/>
          <w:sz w:val="24"/>
          <w:szCs w:val="24"/>
        </w:rPr>
        <w:t>należy wpisać na Formularzu ofertowym – liczbowo (pod pozycją IV). Cena musi zawierać dane o podatku VAT.</w:t>
      </w:r>
    </w:p>
    <w:p w14:paraId="48CCEFA5" w14:textId="39AFAEC2" w:rsidR="000B3C08" w:rsidRPr="00BF3227" w:rsidRDefault="000B3C08" w:rsidP="00BF3227">
      <w:pPr>
        <w:keepNext/>
        <w:keepLines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 xml:space="preserve">Obliczona przez Wykonawcę cena oferty powinna zawierać wszelkie koszty bezpośrednie i pośrednie, jakie Wykonawca uważa za niezbędne do poniesienia dla prawidłowego wykonania przedmiotu zamówienia, zysk Wykonawcy oraz wszystkie wymagane przepisami podatki i opłaty, a w szczególności podatek VAT. Wykonawca powinien uwzględnić w cenie wszystkie posiadane informacje o przedmiocie zamówienia, a szczególnie informacje, wymagania i warunki podane w niniejszym Zapytaniu Ofertowym. </w:t>
      </w:r>
    </w:p>
    <w:p w14:paraId="79126162" w14:textId="28BDEA98" w:rsidR="000B3C08" w:rsidRPr="00BF3227" w:rsidRDefault="000B3C08" w:rsidP="00BF3227">
      <w:pPr>
        <w:keepNext/>
        <w:keepLines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>Cena podana w</w:t>
      </w:r>
      <w:r w:rsidR="00C92096">
        <w:rPr>
          <w:rFonts w:ascii="Arial" w:hAnsi="Arial" w:cs="Arial"/>
          <w:sz w:val="24"/>
          <w:szCs w:val="24"/>
        </w:rPr>
        <w:t xml:space="preserve"> </w:t>
      </w:r>
      <w:r w:rsidRPr="00BF3227">
        <w:rPr>
          <w:rFonts w:ascii="Arial" w:hAnsi="Arial" w:cs="Arial"/>
          <w:sz w:val="24"/>
          <w:szCs w:val="24"/>
        </w:rPr>
        <w:t>formularzu ofertowym winna być</w:t>
      </w:r>
      <w:r w:rsidR="00C92096">
        <w:rPr>
          <w:rFonts w:ascii="Arial" w:hAnsi="Arial" w:cs="Arial"/>
          <w:sz w:val="24"/>
          <w:szCs w:val="24"/>
        </w:rPr>
        <w:t xml:space="preserve"> </w:t>
      </w:r>
      <w:r w:rsidRPr="00BF3227">
        <w:rPr>
          <w:rFonts w:ascii="Arial" w:hAnsi="Arial" w:cs="Arial"/>
          <w:sz w:val="24"/>
          <w:szCs w:val="24"/>
        </w:rPr>
        <w:t>wyrażona w PLN, wyliczona do dwóch miejsc po przecinku</w:t>
      </w:r>
      <w:r w:rsidR="00FE749B" w:rsidRPr="00BF3227">
        <w:rPr>
          <w:rFonts w:ascii="Arial" w:hAnsi="Arial" w:cs="Arial"/>
          <w:sz w:val="24"/>
          <w:szCs w:val="24"/>
        </w:rPr>
        <w:t>.</w:t>
      </w:r>
    </w:p>
    <w:p w14:paraId="70F762DF" w14:textId="67537155" w:rsidR="00632DBA" w:rsidRPr="00BF3227" w:rsidRDefault="000B3C08" w:rsidP="00BF3227">
      <w:pPr>
        <w:keepNext/>
        <w:keepLines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>Stawka podatku VAT określana jest zgodnie z ustawą z dnia 11 marca 2004 r.</w:t>
      </w:r>
      <w:r w:rsidR="00C92096">
        <w:rPr>
          <w:rFonts w:ascii="Arial" w:hAnsi="Arial" w:cs="Arial"/>
          <w:sz w:val="24"/>
          <w:szCs w:val="24"/>
        </w:rPr>
        <w:t xml:space="preserve"> </w:t>
      </w:r>
      <w:r w:rsidRPr="00BF3227">
        <w:rPr>
          <w:rFonts w:ascii="Arial" w:hAnsi="Arial" w:cs="Arial"/>
          <w:sz w:val="24"/>
          <w:szCs w:val="24"/>
        </w:rPr>
        <w:t xml:space="preserve"> o</w:t>
      </w:r>
      <w:r w:rsidR="00C92096">
        <w:rPr>
          <w:rFonts w:ascii="Arial" w:hAnsi="Arial" w:cs="Arial"/>
          <w:sz w:val="24"/>
          <w:szCs w:val="24"/>
        </w:rPr>
        <w:t xml:space="preserve"> </w:t>
      </w:r>
      <w:r w:rsidR="00CA1DF9">
        <w:rPr>
          <w:rFonts w:ascii="Arial" w:hAnsi="Arial" w:cs="Arial"/>
          <w:sz w:val="24"/>
          <w:szCs w:val="24"/>
        </w:rPr>
        <w:t>p</w:t>
      </w:r>
      <w:r w:rsidRPr="00BF3227">
        <w:rPr>
          <w:rFonts w:ascii="Arial" w:hAnsi="Arial" w:cs="Arial"/>
          <w:sz w:val="24"/>
          <w:szCs w:val="24"/>
        </w:rPr>
        <w:t>odatku od towarów i usług.</w:t>
      </w:r>
    </w:p>
    <w:p w14:paraId="4F844218" w14:textId="4C0A0019" w:rsidR="00632DBA" w:rsidRPr="00BF3227" w:rsidRDefault="00E21FFD" w:rsidP="00BF3227">
      <w:pPr>
        <w:keepNext/>
        <w:keepLines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 xml:space="preserve">Zamawiający zastrzega możliwość poprawy oczywistych omyłek pisarskich i rachunkowych oraz innych </w:t>
      </w:r>
      <w:proofErr w:type="gramStart"/>
      <w:r w:rsidRPr="00BF3227">
        <w:rPr>
          <w:rFonts w:ascii="Arial" w:hAnsi="Arial" w:cs="Arial"/>
          <w:sz w:val="24"/>
          <w:szCs w:val="24"/>
        </w:rPr>
        <w:t>nie</w:t>
      </w:r>
      <w:r w:rsidR="00CA1DF9">
        <w:rPr>
          <w:rFonts w:ascii="Arial" w:hAnsi="Arial" w:cs="Arial"/>
          <w:sz w:val="24"/>
          <w:szCs w:val="24"/>
        </w:rPr>
        <w:t xml:space="preserve"> </w:t>
      </w:r>
      <w:r w:rsidRPr="00BF3227">
        <w:rPr>
          <w:rFonts w:ascii="Arial" w:hAnsi="Arial" w:cs="Arial"/>
          <w:sz w:val="24"/>
          <w:szCs w:val="24"/>
        </w:rPr>
        <w:t>powodujących</w:t>
      </w:r>
      <w:proofErr w:type="gramEnd"/>
      <w:r w:rsidRPr="00BF3227">
        <w:rPr>
          <w:rFonts w:ascii="Arial" w:hAnsi="Arial" w:cs="Arial"/>
          <w:sz w:val="24"/>
          <w:szCs w:val="24"/>
        </w:rPr>
        <w:t xml:space="preserve"> zmiany oferty. </w:t>
      </w:r>
    </w:p>
    <w:p w14:paraId="0048BAE2" w14:textId="78F2F4FC" w:rsidR="00FE749B" w:rsidRPr="00BF3227" w:rsidRDefault="00FE749B" w:rsidP="00BF3227">
      <w:pPr>
        <w:keepNext/>
        <w:keepLines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>Wykonawca ma obowiązek zapoznania się z klauzulą RODO, która zawarta jest w</w:t>
      </w:r>
      <w:r w:rsidR="00C92096">
        <w:rPr>
          <w:rFonts w:ascii="Arial" w:hAnsi="Arial" w:cs="Arial"/>
          <w:sz w:val="24"/>
          <w:szCs w:val="24"/>
        </w:rPr>
        <w:t xml:space="preserve"> </w:t>
      </w:r>
      <w:r w:rsidRPr="00BF3227">
        <w:rPr>
          <w:rFonts w:ascii="Arial" w:hAnsi="Arial" w:cs="Arial"/>
          <w:sz w:val="24"/>
          <w:szCs w:val="24"/>
        </w:rPr>
        <w:t xml:space="preserve">załączniku nr </w:t>
      </w:r>
      <w:r w:rsidR="00501DB1" w:rsidRPr="00BF3227">
        <w:rPr>
          <w:rFonts w:ascii="Arial" w:hAnsi="Arial" w:cs="Arial"/>
          <w:sz w:val="24"/>
          <w:szCs w:val="24"/>
        </w:rPr>
        <w:t>4</w:t>
      </w:r>
      <w:r w:rsidRPr="00BF3227">
        <w:rPr>
          <w:rFonts w:ascii="Arial" w:hAnsi="Arial" w:cs="Arial"/>
          <w:sz w:val="24"/>
          <w:szCs w:val="24"/>
        </w:rPr>
        <w:t xml:space="preserve"> do Zapytania ofertowego. </w:t>
      </w:r>
    </w:p>
    <w:p w14:paraId="651B7E06" w14:textId="587E3989" w:rsidR="00D31EB6" w:rsidRPr="00BF3227" w:rsidRDefault="00D31EB6" w:rsidP="00BF3227">
      <w:pPr>
        <w:pStyle w:val="Akapitzlist"/>
        <w:keepNext/>
        <w:keepLines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b/>
          <w:sz w:val="24"/>
          <w:szCs w:val="24"/>
        </w:rPr>
        <w:t xml:space="preserve">Zasady zadawania pytań do treści Zapytania ofertowego. </w:t>
      </w:r>
    </w:p>
    <w:p w14:paraId="08E33B80" w14:textId="7D8CFDFD" w:rsidR="00D31EB6" w:rsidRPr="00276029" w:rsidRDefault="00D31EB6" w:rsidP="00C06E7C">
      <w:pPr>
        <w:keepNext/>
        <w:keepLines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76029">
        <w:rPr>
          <w:rFonts w:ascii="Arial" w:hAnsi="Arial" w:cs="Arial"/>
          <w:sz w:val="24"/>
          <w:szCs w:val="24"/>
        </w:rPr>
        <w:t>Do upływu terminu na składanie ofert, wykonawca może</w:t>
      </w:r>
      <w:r w:rsidR="00C92096" w:rsidRPr="00276029">
        <w:rPr>
          <w:rFonts w:ascii="Arial" w:hAnsi="Arial" w:cs="Arial"/>
          <w:sz w:val="24"/>
          <w:szCs w:val="24"/>
        </w:rPr>
        <w:t xml:space="preserve"> </w:t>
      </w:r>
      <w:r w:rsidRPr="00276029">
        <w:rPr>
          <w:rFonts w:ascii="Arial" w:hAnsi="Arial" w:cs="Arial"/>
          <w:sz w:val="24"/>
          <w:szCs w:val="24"/>
        </w:rPr>
        <w:t>zadawać pytania do Zamawiającego dotyczące zapytania ofertowego i załączników.</w:t>
      </w:r>
      <w:r w:rsidR="00276029" w:rsidRPr="00276029">
        <w:rPr>
          <w:rFonts w:ascii="Arial" w:hAnsi="Arial" w:cs="Arial"/>
          <w:sz w:val="24"/>
          <w:szCs w:val="24"/>
        </w:rPr>
        <w:t xml:space="preserve"> Komunikacja w postępowaniu o udzielenie zamówienia, w tym wymiana informacji między zamawiającym a wykonawcą oraz przekazywanie dokumentów i oświadczeń</w:t>
      </w:r>
      <w:r w:rsidR="00276029">
        <w:rPr>
          <w:rFonts w:ascii="Arial" w:hAnsi="Arial" w:cs="Arial"/>
          <w:sz w:val="24"/>
          <w:szCs w:val="24"/>
        </w:rPr>
        <w:t>,</w:t>
      </w:r>
      <w:r w:rsidR="00276029" w:rsidRPr="00276029">
        <w:rPr>
          <w:rFonts w:ascii="Arial" w:hAnsi="Arial" w:cs="Arial"/>
          <w:sz w:val="24"/>
          <w:szCs w:val="24"/>
        </w:rPr>
        <w:t xml:space="preserve"> odbywa się pisemnie</w:t>
      </w:r>
      <w:r w:rsidR="00276029">
        <w:rPr>
          <w:rFonts w:ascii="Arial" w:hAnsi="Arial" w:cs="Arial"/>
          <w:sz w:val="24"/>
          <w:szCs w:val="24"/>
        </w:rPr>
        <w:t xml:space="preserve"> za pośrednictwem platformy  </w:t>
      </w:r>
      <w:hyperlink r:id="rId8" w:history="1">
        <w:r w:rsidR="00276029" w:rsidRPr="008E745B">
          <w:rPr>
            <w:rStyle w:val="Hipercze"/>
            <w:rFonts w:ascii="Arial" w:hAnsi="Arial" w:cs="Arial"/>
            <w:sz w:val="24"/>
            <w:szCs w:val="24"/>
          </w:rPr>
          <w:t>https://bazakonkurencyjnosci.funduszeeuropejskie.gov.pl</w:t>
        </w:r>
      </w:hyperlink>
      <w:r w:rsidR="00276029">
        <w:rPr>
          <w:rFonts w:ascii="Arial" w:hAnsi="Arial" w:cs="Arial"/>
          <w:sz w:val="24"/>
          <w:szCs w:val="24"/>
        </w:rPr>
        <w:t xml:space="preserve"> .</w:t>
      </w:r>
    </w:p>
    <w:p w14:paraId="76519F2A" w14:textId="384FCDF7" w:rsidR="009E74E5" w:rsidRPr="00BF3227" w:rsidRDefault="00D31EB6" w:rsidP="00BF3227">
      <w:pPr>
        <w:keepNext/>
        <w:keepLines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 xml:space="preserve">Zamawiający może pozostawić pytania bez odpowiedzi w przypadku, </w:t>
      </w:r>
      <w:r w:rsidR="009E74E5" w:rsidRPr="00BF3227">
        <w:rPr>
          <w:rFonts w:ascii="Arial" w:hAnsi="Arial" w:cs="Arial"/>
          <w:sz w:val="24"/>
          <w:szCs w:val="24"/>
        </w:rPr>
        <w:t xml:space="preserve">w </w:t>
      </w:r>
      <w:proofErr w:type="gramStart"/>
      <w:r w:rsidR="009E74E5" w:rsidRPr="00BF3227">
        <w:rPr>
          <w:rFonts w:ascii="Arial" w:hAnsi="Arial" w:cs="Arial"/>
          <w:sz w:val="24"/>
          <w:szCs w:val="24"/>
        </w:rPr>
        <w:t>szczególności</w:t>
      </w:r>
      <w:proofErr w:type="gramEnd"/>
      <w:r w:rsidR="009E74E5" w:rsidRPr="00BF3227">
        <w:rPr>
          <w:rFonts w:ascii="Arial" w:hAnsi="Arial" w:cs="Arial"/>
          <w:sz w:val="24"/>
          <w:szCs w:val="24"/>
        </w:rPr>
        <w:t xml:space="preserve"> </w:t>
      </w:r>
      <w:r w:rsidRPr="00BF3227">
        <w:rPr>
          <w:rFonts w:ascii="Arial" w:hAnsi="Arial" w:cs="Arial"/>
          <w:sz w:val="24"/>
          <w:szCs w:val="24"/>
        </w:rPr>
        <w:t>jeśli nie dotyczą one niejasności w treści zapytania ofertowego i załączników</w:t>
      </w:r>
      <w:r w:rsidR="009E74E5" w:rsidRPr="00BF3227">
        <w:rPr>
          <w:rFonts w:ascii="Arial" w:hAnsi="Arial" w:cs="Arial"/>
          <w:sz w:val="24"/>
          <w:szCs w:val="24"/>
        </w:rPr>
        <w:t>, są one</w:t>
      </w:r>
      <w:r w:rsidR="00C92096">
        <w:rPr>
          <w:rFonts w:ascii="Arial" w:hAnsi="Arial" w:cs="Arial"/>
          <w:sz w:val="24"/>
          <w:szCs w:val="24"/>
        </w:rPr>
        <w:t xml:space="preserve"> </w:t>
      </w:r>
      <w:r w:rsidR="009E74E5" w:rsidRPr="00BF3227">
        <w:rPr>
          <w:rFonts w:ascii="Arial" w:hAnsi="Arial" w:cs="Arial"/>
          <w:sz w:val="24"/>
          <w:szCs w:val="24"/>
        </w:rPr>
        <w:t>sugestią (propozycją) zmian treści zapytania ofertowego lub załączników, wpłynęły one później niż na</w:t>
      </w:r>
      <w:r w:rsidR="00C92096">
        <w:rPr>
          <w:rFonts w:ascii="Arial" w:hAnsi="Arial" w:cs="Arial"/>
          <w:sz w:val="24"/>
          <w:szCs w:val="24"/>
        </w:rPr>
        <w:t xml:space="preserve"> </w:t>
      </w:r>
      <w:r w:rsidR="009E74E5" w:rsidRPr="00BF3227">
        <w:rPr>
          <w:rFonts w:ascii="Arial" w:hAnsi="Arial" w:cs="Arial"/>
          <w:sz w:val="24"/>
          <w:szCs w:val="24"/>
        </w:rPr>
        <w:t>dzień przed terminem składania ofert.</w:t>
      </w:r>
    </w:p>
    <w:p w14:paraId="38DC0283" w14:textId="4B373E81" w:rsidR="009B5C69" w:rsidRPr="00BF3227" w:rsidRDefault="00D31EB6" w:rsidP="00BF3227">
      <w:pPr>
        <w:keepNext/>
        <w:keepLines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lastRenderedPageBreak/>
        <w:t xml:space="preserve">Upublicznienie </w:t>
      </w:r>
      <w:r w:rsidR="009E74E5" w:rsidRPr="00BF3227">
        <w:rPr>
          <w:rFonts w:ascii="Arial" w:hAnsi="Arial" w:cs="Arial"/>
          <w:sz w:val="24"/>
          <w:szCs w:val="24"/>
        </w:rPr>
        <w:t>odpowiedzi na pytania wykonawcy</w:t>
      </w:r>
      <w:r w:rsidRPr="00BF3227">
        <w:rPr>
          <w:rFonts w:ascii="Arial" w:hAnsi="Arial" w:cs="Arial"/>
          <w:sz w:val="24"/>
          <w:szCs w:val="24"/>
        </w:rPr>
        <w:t xml:space="preserve"> polega na umieszczeniu </w:t>
      </w:r>
      <w:r w:rsidR="00481601" w:rsidRPr="00BF3227">
        <w:rPr>
          <w:rFonts w:ascii="Arial" w:hAnsi="Arial" w:cs="Arial"/>
          <w:sz w:val="24"/>
          <w:szCs w:val="24"/>
        </w:rPr>
        <w:t xml:space="preserve">odpowiedzi </w:t>
      </w:r>
      <w:r w:rsidRPr="00BF3227">
        <w:rPr>
          <w:rFonts w:ascii="Arial" w:hAnsi="Arial" w:cs="Arial"/>
          <w:sz w:val="24"/>
          <w:szCs w:val="24"/>
        </w:rPr>
        <w:t>w bazie</w:t>
      </w:r>
      <w:r w:rsidR="009E74E5" w:rsidRPr="00BF3227">
        <w:rPr>
          <w:rFonts w:ascii="Arial" w:hAnsi="Arial" w:cs="Arial"/>
          <w:sz w:val="24"/>
          <w:szCs w:val="24"/>
        </w:rPr>
        <w:t xml:space="preserve"> </w:t>
      </w:r>
      <w:r w:rsidRPr="00BF3227">
        <w:rPr>
          <w:rFonts w:ascii="Arial" w:hAnsi="Arial" w:cs="Arial"/>
          <w:sz w:val="24"/>
          <w:szCs w:val="24"/>
        </w:rPr>
        <w:t>konkurencyjności, a w przypadku zawieszenia działalności bazy potwierdzonego</w:t>
      </w:r>
      <w:r w:rsidR="009E74E5" w:rsidRPr="00BF3227">
        <w:rPr>
          <w:rFonts w:ascii="Arial" w:hAnsi="Arial" w:cs="Arial"/>
          <w:sz w:val="24"/>
          <w:szCs w:val="24"/>
        </w:rPr>
        <w:t xml:space="preserve"> </w:t>
      </w:r>
      <w:r w:rsidRPr="00BF3227">
        <w:rPr>
          <w:rFonts w:ascii="Arial" w:hAnsi="Arial" w:cs="Arial"/>
          <w:sz w:val="24"/>
          <w:szCs w:val="24"/>
        </w:rPr>
        <w:t>odpowiednim komunikatem ministra właściwego do spraw rozwoju regionalnego</w:t>
      </w:r>
      <w:r w:rsidR="009E74E5" w:rsidRPr="00BF3227">
        <w:rPr>
          <w:rFonts w:ascii="Arial" w:hAnsi="Arial" w:cs="Arial"/>
          <w:sz w:val="24"/>
          <w:szCs w:val="24"/>
        </w:rPr>
        <w:t xml:space="preserve">. Treść odpowiedzi na pytania umieszcza się bez podania informacji na temat podmiotu, który je zadał. </w:t>
      </w:r>
    </w:p>
    <w:p w14:paraId="260A81A9" w14:textId="24F1873C" w:rsidR="00481601" w:rsidRDefault="00481601" w:rsidP="00BF3227">
      <w:pPr>
        <w:keepNext/>
        <w:keepLines/>
        <w:spacing w:after="0" w:line="360" w:lineRule="auto"/>
        <w:ind w:left="644"/>
        <w:jc w:val="both"/>
        <w:rPr>
          <w:rFonts w:ascii="Arial" w:hAnsi="Arial" w:cs="Arial"/>
          <w:sz w:val="24"/>
          <w:szCs w:val="24"/>
        </w:rPr>
      </w:pPr>
    </w:p>
    <w:p w14:paraId="60DDDF7D" w14:textId="77777777" w:rsidR="000D56FA" w:rsidRPr="00BF3227" w:rsidRDefault="000D56FA" w:rsidP="00BF3227">
      <w:pPr>
        <w:keepNext/>
        <w:keepLines/>
        <w:spacing w:after="0" w:line="360" w:lineRule="auto"/>
        <w:ind w:left="644"/>
        <w:jc w:val="both"/>
        <w:rPr>
          <w:rFonts w:ascii="Arial" w:hAnsi="Arial" w:cs="Arial"/>
          <w:sz w:val="24"/>
          <w:szCs w:val="24"/>
        </w:rPr>
      </w:pPr>
    </w:p>
    <w:p w14:paraId="5C04F131" w14:textId="2E450A75" w:rsidR="000B3C08" w:rsidRPr="00BF3227" w:rsidRDefault="007C2038" w:rsidP="00BF3227">
      <w:pPr>
        <w:keepNext/>
        <w:keepLines/>
        <w:shd w:val="clear" w:color="auto" w:fill="E6E6E6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BF3227">
        <w:rPr>
          <w:rFonts w:ascii="Arial" w:hAnsi="Arial" w:cs="Arial"/>
          <w:b/>
          <w:bCs/>
          <w:sz w:val="24"/>
          <w:szCs w:val="24"/>
          <w:lang w:eastAsia="pl-PL"/>
        </w:rPr>
        <w:t xml:space="preserve">X. </w:t>
      </w:r>
      <w:r w:rsidR="000B3C08" w:rsidRPr="00BF3227">
        <w:rPr>
          <w:rFonts w:ascii="Arial" w:hAnsi="Arial" w:cs="Arial"/>
          <w:b/>
          <w:bCs/>
          <w:sz w:val="24"/>
          <w:szCs w:val="24"/>
          <w:lang w:eastAsia="pl-PL"/>
        </w:rPr>
        <w:t>Miejsce i termin składania ofert</w:t>
      </w:r>
    </w:p>
    <w:p w14:paraId="4CCD3F6D" w14:textId="0662A5F9" w:rsidR="00E21FFD" w:rsidRPr="00882C87" w:rsidRDefault="000B3C08" w:rsidP="00BF3227">
      <w:pPr>
        <w:pStyle w:val="Akapitzlist"/>
        <w:keepNext/>
        <w:keepLines/>
        <w:numPr>
          <w:ilvl w:val="0"/>
          <w:numId w:val="24"/>
        </w:numPr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8" w:name="_Toc90605056"/>
      <w:r w:rsidRPr="00BF3227">
        <w:rPr>
          <w:rFonts w:ascii="Arial" w:hAnsi="Arial" w:cs="Arial"/>
          <w:b/>
          <w:sz w:val="24"/>
          <w:szCs w:val="24"/>
        </w:rPr>
        <w:t xml:space="preserve">Ofertę należy </w:t>
      </w:r>
      <w:r w:rsidR="00A14134" w:rsidRPr="00BF3227">
        <w:rPr>
          <w:rFonts w:ascii="Arial" w:hAnsi="Arial" w:cs="Arial"/>
          <w:b/>
          <w:sz w:val="24"/>
          <w:szCs w:val="24"/>
        </w:rPr>
        <w:t>złożyć za pośrednictwem platformy</w:t>
      </w:r>
      <w:r w:rsidR="007C2038" w:rsidRPr="00BF3227">
        <w:rPr>
          <w:rFonts w:ascii="Arial" w:hAnsi="Arial" w:cs="Arial"/>
          <w:b/>
          <w:sz w:val="24"/>
          <w:szCs w:val="24"/>
        </w:rPr>
        <w:t xml:space="preserve"> </w:t>
      </w:r>
      <w:hyperlink r:id="rId9" w:history="1">
        <w:r w:rsidR="007C2038" w:rsidRPr="00BF3227">
          <w:rPr>
            <w:rStyle w:val="Hipercze"/>
            <w:rFonts w:ascii="Arial" w:hAnsi="Arial" w:cs="Arial"/>
            <w:b/>
            <w:sz w:val="24"/>
            <w:szCs w:val="24"/>
          </w:rPr>
          <w:t>https://bazakonkurencyjnosci.funduszeeuropejskie.gov.pl</w:t>
        </w:r>
      </w:hyperlink>
      <w:r w:rsidR="007C2038" w:rsidRPr="00BF3227">
        <w:rPr>
          <w:rFonts w:ascii="Arial" w:hAnsi="Arial" w:cs="Arial"/>
          <w:b/>
          <w:sz w:val="24"/>
          <w:szCs w:val="24"/>
        </w:rPr>
        <w:t xml:space="preserve"> </w:t>
      </w:r>
      <w:r w:rsidRPr="00BF3227">
        <w:rPr>
          <w:rFonts w:ascii="Arial" w:hAnsi="Arial" w:cs="Arial"/>
          <w:b/>
          <w:sz w:val="24"/>
          <w:szCs w:val="24"/>
        </w:rPr>
        <w:t xml:space="preserve">w nieprzekraczalnym terminie do </w:t>
      </w:r>
      <w:bookmarkEnd w:id="8"/>
      <w:r w:rsidR="000B5AB8">
        <w:rPr>
          <w:rFonts w:ascii="Arial" w:hAnsi="Arial" w:cs="Arial"/>
          <w:b/>
          <w:sz w:val="24"/>
          <w:szCs w:val="24"/>
        </w:rPr>
        <w:t>03</w:t>
      </w:r>
      <w:r w:rsidR="00882C87">
        <w:rPr>
          <w:rFonts w:ascii="Arial" w:hAnsi="Arial" w:cs="Arial"/>
          <w:b/>
          <w:sz w:val="24"/>
          <w:szCs w:val="24"/>
        </w:rPr>
        <w:t>.</w:t>
      </w:r>
      <w:r w:rsidR="000B5AB8">
        <w:rPr>
          <w:rFonts w:ascii="Arial" w:hAnsi="Arial" w:cs="Arial"/>
          <w:b/>
          <w:sz w:val="24"/>
          <w:szCs w:val="24"/>
        </w:rPr>
        <w:t>12</w:t>
      </w:r>
      <w:r w:rsidR="00882C87">
        <w:rPr>
          <w:rFonts w:ascii="Arial" w:hAnsi="Arial" w:cs="Arial"/>
          <w:b/>
          <w:sz w:val="24"/>
          <w:szCs w:val="24"/>
        </w:rPr>
        <w:t>.2024</w:t>
      </w:r>
      <w:r w:rsidR="006A0C00" w:rsidRPr="00882C87">
        <w:rPr>
          <w:rFonts w:ascii="Arial" w:hAnsi="Arial" w:cs="Arial"/>
          <w:b/>
          <w:sz w:val="24"/>
          <w:szCs w:val="24"/>
        </w:rPr>
        <w:t xml:space="preserve">, godzina </w:t>
      </w:r>
      <w:r w:rsidR="00882C87" w:rsidRPr="00882C87">
        <w:rPr>
          <w:rFonts w:ascii="Arial" w:hAnsi="Arial" w:cs="Arial"/>
          <w:b/>
          <w:sz w:val="24"/>
          <w:szCs w:val="24"/>
        </w:rPr>
        <w:t>12.00.</w:t>
      </w:r>
    </w:p>
    <w:p w14:paraId="4BDDDE35" w14:textId="06AB3E01" w:rsidR="00E21FFD" w:rsidRPr="00BF3227" w:rsidRDefault="00E21FFD" w:rsidP="00BF3227">
      <w:pPr>
        <w:pStyle w:val="Akapitzlist"/>
        <w:keepNext/>
        <w:keepLines/>
        <w:numPr>
          <w:ilvl w:val="0"/>
          <w:numId w:val="24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F3227">
        <w:rPr>
          <w:rFonts w:ascii="Arial" w:hAnsi="Arial" w:cs="Arial"/>
          <w:bCs/>
          <w:sz w:val="24"/>
          <w:szCs w:val="24"/>
        </w:rPr>
        <w:t>Wykonawca może złożyć</w:t>
      </w:r>
      <w:r w:rsidR="00C92096">
        <w:rPr>
          <w:rFonts w:ascii="Arial" w:hAnsi="Arial" w:cs="Arial"/>
          <w:bCs/>
          <w:sz w:val="24"/>
          <w:szCs w:val="24"/>
        </w:rPr>
        <w:t xml:space="preserve"> </w:t>
      </w:r>
      <w:r w:rsidRPr="00BF3227">
        <w:rPr>
          <w:rFonts w:ascii="Arial" w:hAnsi="Arial" w:cs="Arial"/>
          <w:bCs/>
          <w:sz w:val="24"/>
          <w:szCs w:val="24"/>
        </w:rPr>
        <w:t>tylko jedną ofertę</w:t>
      </w:r>
      <w:r w:rsidR="005F0031" w:rsidRPr="00BF3227">
        <w:rPr>
          <w:rFonts w:ascii="Arial" w:hAnsi="Arial" w:cs="Arial"/>
          <w:bCs/>
          <w:sz w:val="24"/>
          <w:szCs w:val="24"/>
        </w:rPr>
        <w:t xml:space="preserve">. </w:t>
      </w:r>
      <w:r w:rsidRPr="00BF3227">
        <w:rPr>
          <w:rFonts w:ascii="Arial" w:hAnsi="Arial" w:cs="Arial"/>
          <w:bCs/>
          <w:sz w:val="24"/>
          <w:szCs w:val="24"/>
        </w:rPr>
        <w:t>W przypadku złożenia więcej niż jednej oferty wykonawca zostanie wykluczony</w:t>
      </w:r>
      <w:r w:rsidR="00737AC7" w:rsidRPr="00BF3227">
        <w:rPr>
          <w:rFonts w:ascii="Arial" w:hAnsi="Arial" w:cs="Arial"/>
          <w:bCs/>
          <w:sz w:val="24"/>
          <w:szCs w:val="24"/>
        </w:rPr>
        <w:t xml:space="preserve"> (nie</w:t>
      </w:r>
      <w:r w:rsidR="00C92096">
        <w:rPr>
          <w:rFonts w:ascii="Arial" w:hAnsi="Arial" w:cs="Arial"/>
          <w:bCs/>
          <w:sz w:val="24"/>
          <w:szCs w:val="24"/>
        </w:rPr>
        <w:t xml:space="preserve"> </w:t>
      </w:r>
      <w:r w:rsidR="00737AC7" w:rsidRPr="00BF3227">
        <w:rPr>
          <w:rFonts w:ascii="Arial" w:hAnsi="Arial" w:cs="Arial"/>
          <w:bCs/>
          <w:sz w:val="24"/>
          <w:szCs w:val="24"/>
        </w:rPr>
        <w:t>dotyczy</w:t>
      </w:r>
      <w:r w:rsidR="00C92096">
        <w:rPr>
          <w:rFonts w:ascii="Arial" w:hAnsi="Arial" w:cs="Arial"/>
          <w:bCs/>
          <w:sz w:val="24"/>
          <w:szCs w:val="24"/>
        </w:rPr>
        <w:t xml:space="preserve"> </w:t>
      </w:r>
      <w:r w:rsidR="00737AC7" w:rsidRPr="00BF3227">
        <w:rPr>
          <w:rFonts w:ascii="Arial" w:hAnsi="Arial" w:cs="Arial"/>
          <w:bCs/>
          <w:sz w:val="24"/>
          <w:szCs w:val="24"/>
        </w:rPr>
        <w:t>składania zmiany oferty – patrz pkt 4)</w:t>
      </w:r>
      <w:r w:rsidRPr="00BF3227">
        <w:rPr>
          <w:rFonts w:ascii="Arial" w:hAnsi="Arial" w:cs="Arial"/>
          <w:bCs/>
          <w:sz w:val="24"/>
          <w:szCs w:val="24"/>
        </w:rPr>
        <w:t>.</w:t>
      </w:r>
    </w:p>
    <w:p w14:paraId="720E3AD0" w14:textId="0EF7F654" w:rsidR="00E21FFD" w:rsidRPr="00BF3227" w:rsidRDefault="000B3C08" w:rsidP="00BF3227">
      <w:pPr>
        <w:pStyle w:val="Akapitzlist"/>
        <w:keepNext/>
        <w:keepLines/>
        <w:numPr>
          <w:ilvl w:val="0"/>
          <w:numId w:val="24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 xml:space="preserve">Oferty wniesione po terminie Zamawiający pozostawia w dokumentacji przetargowej bez informowania o tym fakcie Wykonawcy. </w:t>
      </w:r>
    </w:p>
    <w:p w14:paraId="7863C718" w14:textId="05830D04" w:rsidR="000B3C08" w:rsidRPr="00BF3227" w:rsidRDefault="000B3C08" w:rsidP="00BF3227">
      <w:pPr>
        <w:pStyle w:val="Akapitzlist"/>
        <w:keepNext/>
        <w:keepLines/>
        <w:numPr>
          <w:ilvl w:val="0"/>
          <w:numId w:val="24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>Wykonawca może, przed upływem terminu do składania ofert, zmienić lub wycofać ofertę</w:t>
      </w:r>
      <w:r w:rsidR="007C2038" w:rsidRPr="00BF3227">
        <w:rPr>
          <w:rFonts w:ascii="Arial" w:hAnsi="Arial" w:cs="Arial"/>
          <w:sz w:val="24"/>
          <w:szCs w:val="24"/>
        </w:rPr>
        <w:t>.</w:t>
      </w:r>
    </w:p>
    <w:p w14:paraId="0F970EA0" w14:textId="401705FF" w:rsidR="007C2038" w:rsidRPr="00BF3227" w:rsidRDefault="007C2038" w:rsidP="00BF3227">
      <w:pPr>
        <w:pStyle w:val="Akapitzlist"/>
        <w:keepNext/>
        <w:keepLines/>
        <w:numPr>
          <w:ilvl w:val="0"/>
          <w:numId w:val="24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 xml:space="preserve">Oferta złożona za pośrednictwem e </w:t>
      </w:r>
      <w:proofErr w:type="gramStart"/>
      <w:r w:rsidRPr="00BF3227">
        <w:rPr>
          <w:rFonts w:ascii="Arial" w:hAnsi="Arial" w:cs="Arial"/>
          <w:sz w:val="24"/>
          <w:szCs w:val="24"/>
        </w:rPr>
        <w:t>maila,</w:t>
      </w:r>
      <w:proofErr w:type="gramEnd"/>
      <w:r w:rsidRPr="00BF3227">
        <w:rPr>
          <w:rFonts w:ascii="Arial" w:hAnsi="Arial" w:cs="Arial"/>
          <w:sz w:val="24"/>
          <w:szCs w:val="24"/>
        </w:rPr>
        <w:t xml:space="preserve"> lub formie pisemnej (dostarczona osobiście lub za pośrednictwem poczty) zostanie odrzucona jako</w:t>
      </w:r>
      <w:r w:rsidR="00C92096">
        <w:rPr>
          <w:rFonts w:ascii="Arial" w:hAnsi="Arial" w:cs="Arial"/>
          <w:sz w:val="24"/>
          <w:szCs w:val="24"/>
        </w:rPr>
        <w:t xml:space="preserve"> </w:t>
      </w:r>
      <w:r w:rsidRPr="00BF3227">
        <w:rPr>
          <w:rFonts w:ascii="Arial" w:hAnsi="Arial" w:cs="Arial"/>
          <w:sz w:val="24"/>
          <w:szCs w:val="24"/>
        </w:rPr>
        <w:t>niespełniająca wymagań Zapytania ofertowego (Rozdział X pkt. 1).</w:t>
      </w:r>
    </w:p>
    <w:p w14:paraId="26D9EA24" w14:textId="77777777" w:rsidR="000B3C08" w:rsidRPr="00BF3227" w:rsidRDefault="000B3C08" w:rsidP="00BF3227">
      <w:pPr>
        <w:keepNext/>
        <w:keepLines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0F83BD3" w14:textId="1D4C69E0" w:rsidR="000B3C08" w:rsidRPr="00BF3227" w:rsidRDefault="007C2038" w:rsidP="00BF3227">
      <w:pPr>
        <w:keepNext/>
        <w:keepLines/>
        <w:shd w:val="clear" w:color="auto" w:fill="E6E6E6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BF3227">
        <w:rPr>
          <w:rFonts w:ascii="Arial" w:hAnsi="Arial" w:cs="Arial"/>
          <w:b/>
          <w:bCs/>
          <w:sz w:val="24"/>
          <w:szCs w:val="24"/>
          <w:lang w:eastAsia="pl-PL"/>
        </w:rPr>
        <w:t xml:space="preserve">XI. </w:t>
      </w:r>
      <w:r w:rsidR="000B3C08" w:rsidRPr="00BF3227">
        <w:rPr>
          <w:rFonts w:ascii="Arial" w:hAnsi="Arial" w:cs="Arial"/>
          <w:b/>
          <w:bCs/>
          <w:sz w:val="24"/>
          <w:szCs w:val="24"/>
          <w:lang w:eastAsia="pl-PL"/>
        </w:rPr>
        <w:t xml:space="preserve">Określenie warunków istotnych zmian umowy </w:t>
      </w:r>
    </w:p>
    <w:p w14:paraId="1E1BD1D7" w14:textId="77777777" w:rsidR="000B3C08" w:rsidRPr="00BF3227" w:rsidRDefault="000B3C08" w:rsidP="00BF3227">
      <w:pPr>
        <w:keepNext/>
        <w:keepLine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>Zamawiający przewiduje możliwość wprowadzenia istotnych zmian postanowień zawartej umowy z wybranym Wykonawcą w stosunku do treści oferty, na podstawie której dokonano wyboru Wykonawcy.</w:t>
      </w:r>
    </w:p>
    <w:p w14:paraId="2C4DE3D2" w14:textId="380A9C3B" w:rsidR="000B3C08" w:rsidRPr="00BF3227" w:rsidRDefault="000B3C08" w:rsidP="00BF3227">
      <w:pPr>
        <w:keepNext/>
        <w:keepLine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>Szczegółowe informacje na temat warunków</w:t>
      </w:r>
      <w:r w:rsidR="00C92096">
        <w:rPr>
          <w:rFonts w:ascii="Arial" w:hAnsi="Arial" w:cs="Arial"/>
          <w:sz w:val="24"/>
          <w:szCs w:val="24"/>
        </w:rPr>
        <w:t xml:space="preserve"> </w:t>
      </w:r>
      <w:r w:rsidRPr="00BF3227">
        <w:rPr>
          <w:rFonts w:ascii="Arial" w:hAnsi="Arial" w:cs="Arial"/>
          <w:sz w:val="24"/>
          <w:szCs w:val="24"/>
        </w:rPr>
        <w:t xml:space="preserve">istotnych zmian umowy znajdują się we Wzorze umowy, który stanowi załącznik nr 2 do niniejszego Zapytania Ofertowego. </w:t>
      </w:r>
    </w:p>
    <w:p w14:paraId="4329CA67" w14:textId="77777777" w:rsidR="000B3C08" w:rsidRPr="00BF3227" w:rsidRDefault="000B3C08" w:rsidP="00BF3227">
      <w:pPr>
        <w:keepNext/>
        <w:keepLines/>
        <w:spacing w:after="0" w:line="360" w:lineRule="auto"/>
        <w:rPr>
          <w:rFonts w:ascii="Arial" w:hAnsi="Arial" w:cs="Arial"/>
          <w:sz w:val="24"/>
          <w:szCs w:val="24"/>
        </w:rPr>
      </w:pPr>
    </w:p>
    <w:p w14:paraId="3546A676" w14:textId="02A05F0F" w:rsidR="000B3C08" w:rsidRPr="00BF3227" w:rsidRDefault="007C2038" w:rsidP="00BF3227">
      <w:pPr>
        <w:keepNext/>
        <w:keepLines/>
        <w:shd w:val="clear" w:color="auto" w:fill="E6E6E6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BF3227">
        <w:rPr>
          <w:rFonts w:ascii="Arial" w:hAnsi="Arial" w:cs="Arial"/>
          <w:b/>
          <w:bCs/>
          <w:sz w:val="24"/>
          <w:szCs w:val="24"/>
          <w:lang w:eastAsia="pl-PL"/>
        </w:rPr>
        <w:t xml:space="preserve">XII. </w:t>
      </w:r>
      <w:r w:rsidR="000B3C08" w:rsidRPr="00BF3227">
        <w:rPr>
          <w:rFonts w:ascii="Arial" w:hAnsi="Arial" w:cs="Arial"/>
          <w:b/>
          <w:bCs/>
          <w:sz w:val="24"/>
          <w:szCs w:val="24"/>
          <w:lang w:eastAsia="pl-PL"/>
        </w:rPr>
        <w:t xml:space="preserve">Oferty częściowe </w:t>
      </w:r>
      <w:r w:rsidR="00BF0F1F" w:rsidRPr="00BF3227">
        <w:rPr>
          <w:rFonts w:ascii="Arial" w:hAnsi="Arial" w:cs="Arial"/>
          <w:b/>
          <w:bCs/>
          <w:sz w:val="24"/>
          <w:szCs w:val="24"/>
          <w:lang w:eastAsia="pl-PL"/>
        </w:rPr>
        <w:t>i wariantowe</w:t>
      </w:r>
    </w:p>
    <w:p w14:paraId="5AA80948" w14:textId="2B723A25" w:rsidR="003B7F8C" w:rsidRPr="00BF3227" w:rsidRDefault="001F6D03" w:rsidP="00BF3227">
      <w:pPr>
        <w:keepNext/>
        <w:keepLines/>
        <w:spacing w:after="0" w:line="360" w:lineRule="auto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>Zamawiający</w:t>
      </w:r>
      <w:r w:rsidR="007C2038" w:rsidRPr="00BF3227">
        <w:rPr>
          <w:rFonts w:ascii="Arial" w:hAnsi="Arial" w:cs="Arial"/>
          <w:sz w:val="24"/>
          <w:szCs w:val="24"/>
        </w:rPr>
        <w:t xml:space="preserve"> nie</w:t>
      </w:r>
      <w:r w:rsidR="000B3C08" w:rsidRPr="00BF3227">
        <w:rPr>
          <w:rFonts w:ascii="Arial" w:hAnsi="Arial" w:cs="Arial"/>
          <w:sz w:val="24"/>
          <w:szCs w:val="24"/>
        </w:rPr>
        <w:t xml:space="preserve"> przewiduje możliwoś</w:t>
      </w:r>
      <w:r w:rsidR="00BF0F1F" w:rsidRPr="00BF3227">
        <w:rPr>
          <w:rFonts w:ascii="Arial" w:hAnsi="Arial" w:cs="Arial"/>
          <w:sz w:val="24"/>
          <w:szCs w:val="24"/>
        </w:rPr>
        <w:t>ci składania ofert częściowych</w:t>
      </w:r>
      <w:r w:rsidR="003B7F8C" w:rsidRPr="00BF3227">
        <w:rPr>
          <w:rFonts w:ascii="Arial" w:hAnsi="Arial" w:cs="Arial"/>
          <w:sz w:val="24"/>
          <w:szCs w:val="24"/>
        </w:rPr>
        <w:t xml:space="preserve">. </w:t>
      </w:r>
    </w:p>
    <w:p w14:paraId="582D74A8" w14:textId="18C1706F" w:rsidR="007C2038" w:rsidRPr="00BF3227" w:rsidRDefault="007C2038" w:rsidP="00BF3227">
      <w:pPr>
        <w:keepNext/>
        <w:keepLines/>
        <w:spacing w:after="0" w:line="360" w:lineRule="auto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lastRenderedPageBreak/>
        <w:t xml:space="preserve">Wykonawca może złożyć jedną ofertę. W przypadku, gdy wykonawca złoży ofertę tylko na część </w:t>
      </w:r>
      <w:r w:rsidR="00481601" w:rsidRPr="00BF3227">
        <w:rPr>
          <w:rFonts w:ascii="Arial" w:hAnsi="Arial" w:cs="Arial"/>
          <w:sz w:val="24"/>
          <w:szCs w:val="24"/>
        </w:rPr>
        <w:t xml:space="preserve">zakresu </w:t>
      </w:r>
      <w:r w:rsidRPr="00BF3227">
        <w:rPr>
          <w:rFonts w:ascii="Arial" w:hAnsi="Arial" w:cs="Arial"/>
          <w:sz w:val="24"/>
          <w:szCs w:val="24"/>
        </w:rPr>
        <w:t>opisan</w:t>
      </w:r>
      <w:r w:rsidR="00481601" w:rsidRPr="00BF3227">
        <w:rPr>
          <w:rFonts w:ascii="Arial" w:hAnsi="Arial" w:cs="Arial"/>
          <w:sz w:val="24"/>
          <w:szCs w:val="24"/>
        </w:rPr>
        <w:t>ego</w:t>
      </w:r>
      <w:r w:rsidRPr="00BF3227">
        <w:rPr>
          <w:rFonts w:ascii="Arial" w:hAnsi="Arial" w:cs="Arial"/>
          <w:sz w:val="24"/>
          <w:szCs w:val="24"/>
        </w:rPr>
        <w:t xml:space="preserve"> w OPZ, oferta zostanie odrzucona, z uwagi na niespełnienie wymagań Zamawiającego. Wykonawca ma obowiązek złożenia</w:t>
      </w:r>
      <w:r w:rsidR="00C92096">
        <w:rPr>
          <w:rFonts w:ascii="Arial" w:hAnsi="Arial" w:cs="Arial"/>
          <w:sz w:val="24"/>
          <w:szCs w:val="24"/>
        </w:rPr>
        <w:t xml:space="preserve"> </w:t>
      </w:r>
      <w:r w:rsidRPr="00BF3227">
        <w:rPr>
          <w:rFonts w:ascii="Arial" w:hAnsi="Arial" w:cs="Arial"/>
          <w:sz w:val="24"/>
          <w:szCs w:val="24"/>
        </w:rPr>
        <w:t>oferty</w:t>
      </w:r>
      <w:r w:rsidR="00C92096">
        <w:rPr>
          <w:rFonts w:ascii="Arial" w:hAnsi="Arial" w:cs="Arial"/>
          <w:sz w:val="24"/>
          <w:szCs w:val="24"/>
        </w:rPr>
        <w:t xml:space="preserve"> </w:t>
      </w:r>
      <w:r w:rsidRPr="00BF3227">
        <w:rPr>
          <w:rFonts w:ascii="Arial" w:hAnsi="Arial" w:cs="Arial"/>
          <w:sz w:val="24"/>
          <w:szCs w:val="24"/>
        </w:rPr>
        <w:t>na</w:t>
      </w:r>
      <w:r w:rsidR="00C92096">
        <w:rPr>
          <w:rFonts w:ascii="Arial" w:hAnsi="Arial" w:cs="Arial"/>
          <w:sz w:val="24"/>
          <w:szCs w:val="24"/>
        </w:rPr>
        <w:t xml:space="preserve"> </w:t>
      </w:r>
      <w:r w:rsidRPr="00BF3227">
        <w:rPr>
          <w:rFonts w:ascii="Arial" w:hAnsi="Arial" w:cs="Arial"/>
          <w:sz w:val="24"/>
          <w:szCs w:val="24"/>
        </w:rPr>
        <w:t>cał</w:t>
      </w:r>
      <w:r w:rsidR="00481601" w:rsidRPr="00BF3227">
        <w:rPr>
          <w:rFonts w:ascii="Arial" w:hAnsi="Arial" w:cs="Arial"/>
          <w:sz w:val="24"/>
          <w:szCs w:val="24"/>
        </w:rPr>
        <w:t xml:space="preserve">ą </w:t>
      </w:r>
      <w:r w:rsidR="00276029">
        <w:rPr>
          <w:rFonts w:ascii="Arial" w:hAnsi="Arial" w:cs="Arial"/>
          <w:sz w:val="24"/>
          <w:szCs w:val="24"/>
        </w:rPr>
        <w:t>dostawę.</w:t>
      </w:r>
      <w:r w:rsidRPr="00BF3227">
        <w:rPr>
          <w:rFonts w:ascii="Arial" w:hAnsi="Arial" w:cs="Arial"/>
          <w:sz w:val="24"/>
          <w:szCs w:val="24"/>
        </w:rPr>
        <w:t xml:space="preserve"> </w:t>
      </w:r>
    </w:p>
    <w:p w14:paraId="0608E579" w14:textId="1FFDDD1E" w:rsidR="00BF0F1F" w:rsidRPr="00BF3227" w:rsidRDefault="003B7F8C" w:rsidP="00BF3227">
      <w:pPr>
        <w:keepNext/>
        <w:keepLines/>
        <w:spacing w:after="0" w:line="360" w:lineRule="auto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 xml:space="preserve">Zamawiający nie przewiduje możliwości składania ofert </w:t>
      </w:r>
      <w:r w:rsidR="00BF0F1F" w:rsidRPr="00BF3227">
        <w:rPr>
          <w:rFonts w:ascii="Arial" w:hAnsi="Arial" w:cs="Arial"/>
          <w:sz w:val="24"/>
          <w:szCs w:val="24"/>
        </w:rPr>
        <w:t xml:space="preserve">wariantowych. </w:t>
      </w:r>
    </w:p>
    <w:p w14:paraId="5AECF38C" w14:textId="4F481CE6" w:rsidR="000D56FA" w:rsidRDefault="000D56FA" w:rsidP="00BF3227">
      <w:pPr>
        <w:keepNext/>
        <w:keepLines/>
        <w:spacing w:after="0" w:line="360" w:lineRule="auto"/>
        <w:rPr>
          <w:rFonts w:ascii="Arial" w:hAnsi="Arial" w:cs="Arial"/>
          <w:sz w:val="24"/>
          <w:szCs w:val="24"/>
        </w:rPr>
      </w:pPr>
    </w:p>
    <w:p w14:paraId="1C8971A2" w14:textId="77777777" w:rsidR="000D56FA" w:rsidRPr="00BF3227" w:rsidRDefault="000D56FA" w:rsidP="00BF3227">
      <w:pPr>
        <w:keepNext/>
        <w:keepLines/>
        <w:spacing w:after="0" w:line="360" w:lineRule="auto"/>
        <w:rPr>
          <w:rFonts w:ascii="Arial" w:hAnsi="Arial" w:cs="Arial"/>
          <w:sz w:val="24"/>
          <w:szCs w:val="24"/>
        </w:rPr>
      </w:pPr>
    </w:p>
    <w:p w14:paraId="65088A8F" w14:textId="44973ACA" w:rsidR="00BF0F1F" w:rsidRPr="00BF3227" w:rsidRDefault="007C2038" w:rsidP="00BF3227">
      <w:pPr>
        <w:keepNext/>
        <w:keepLines/>
        <w:shd w:val="clear" w:color="auto" w:fill="E6E6E6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BF3227">
        <w:rPr>
          <w:rFonts w:ascii="Arial" w:hAnsi="Arial" w:cs="Arial"/>
          <w:b/>
          <w:bCs/>
          <w:sz w:val="24"/>
          <w:szCs w:val="24"/>
          <w:lang w:eastAsia="pl-PL"/>
        </w:rPr>
        <w:t xml:space="preserve">XIII. </w:t>
      </w:r>
      <w:r w:rsidR="00501DB1" w:rsidRPr="00BF3227">
        <w:rPr>
          <w:rFonts w:ascii="Arial" w:hAnsi="Arial" w:cs="Arial"/>
          <w:b/>
          <w:bCs/>
          <w:sz w:val="24"/>
          <w:szCs w:val="24"/>
          <w:lang w:eastAsia="pl-PL"/>
        </w:rPr>
        <w:t xml:space="preserve">Pozostałe </w:t>
      </w:r>
    </w:p>
    <w:p w14:paraId="556444B1" w14:textId="7087D061" w:rsidR="000B3C08" w:rsidRPr="00BF3227" w:rsidRDefault="00501DB1" w:rsidP="00BF3227">
      <w:pPr>
        <w:keepNext/>
        <w:keepLine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2551FBFF" w14:textId="77777777" w:rsidR="009D3427" w:rsidRPr="00BF3227" w:rsidRDefault="009D3427" w:rsidP="00BF3227">
      <w:pPr>
        <w:keepNext/>
        <w:keepLines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0BDAC69" w14:textId="59A694C1" w:rsidR="000B3C08" w:rsidRPr="00BF3227" w:rsidRDefault="007C2038" w:rsidP="00BF3227">
      <w:pPr>
        <w:keepNext/>
        <w:keepLines/>
        <w:shd w:val="clear" w:color="auto" w:fill="E6E6E6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bookmarkStart w:id="9" w:name="_Hlk129079035"/>
      <w:r w:rsidRPr="00BF3227">
        <w:rPr>
          <w:rFonts w:ascii="Arial" w:hAnsi="Arial" w:cs="Arial"/>
          <w:b/>
          <w:bCs/>
          <w:sz w:val="24"/>
          <w:szCs w:val="24"/>
          <w:lang w:eastAsia="pl-PL"/>
        </w:rPr>
        <w:t>X</w:t>
      </w:r>
      <w:r w:rsidR="00F25DBB" w:rsidRPr="00BF3227">
        <w:rPr>
          <w:rFonts w:ascii="Arial" w:hAnsi="Arial" w:cs="Arial"/>
          <w:b/>
          <w:bCs/>
          <w:sz w:val="24"/>
          <w:szCs w:val="24"/>
          <w:lang w:eastAsia="pl-PL"/>
        </w:rPr>
        <w:t>I</w:t>
      </w:r>
      <w:r w:rsidRPr="00BF3227">
        <w:rPr>
          <w:rFonts w:ascii="Arial" w:hAnsi="Arial" w:cs="Arial"/>
          <w:b/>
          <w:bCs/>
          <w:sz w:val="24"/>
          <w:szCs w:val="24"/>
          <w:lang w:eastAsia="pl-PL"/>
        </w:rPr>
        <w:t xml:space="preserve">V. </w:t>
      </w:r>
      <w:r w:rsidR="000B3C08" w:rsidRPr="00BF3227">
        <w:rPr>
          <w:rFonts w:ascii="Arial" w:hAnsi="Arial" w:cs="Arial"/>
          <w:b/>
          <w:bCs/>
          <w:sz w:val="24"/>
          <w:szCs w:val="24"/>
          <w:lang w:eastAsia="pl-PL"/>
        </w:rPr>
        <w:t>Spis załączników</w:t>
      </w:r>
    </w:p>
    <w:bookmarkEnd w:id="9"/>
    <w:p w14:paraId="078BF537" w14:textId="77777777" w:rsidR="000B3C08" w:rsidRPr="00BF3227" w:rsidRDefault="000B3C08" w:rsidP="00BF3227">
      <w:pPr>
        <w:keepNext/>
        <w:keepLines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 xml:space="preserve">załącznik nr 1 – Opis przedmiotu zamówienia </w:t>
      </w:r>
    </w:p>
    <w:p w14:paraId="1F4AF3E2" w14:textId="77777777" w:rsidR="000B3C08" w:rsidRPr="00BF3227" w:rsidRDefault="000B3C08" w:rsidP="00BF3227">
      <w:pPr>
        <w:keepNext/>
        <w:keepLines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 xml:space="preserve">załącznik nr 2 – Wzór umowy </w:t>
      </w:r>
    </w:p>
    <w:p w14:paraId="197AED39" w14:textId="77777777" w:rsidR="000B3C08" w:rsidRPr="00BF3227" w:rsidRDefault="000B3C08" w:rsidP="00BF3227">
      <w:pPr>
        <w:keepNext/>
        <w:keepLines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 xml:space="preserve">załącznik nr 3 – Formularz ofertowy </w:t>
      </w:r>
    </w:p>
    <w:p w14:paraId="5DC826BE" w14:textId="66B64DE1" w:rsidR="00E0207D" w:rsidRPr="00BF3227" w:rsidRDefault="003316AF" w:rsidP="00BF3227">
      <w:pPr>
        <w:keepNext/>
        <w:keepLines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 xml:space="preserve">załącznik nr </w:t>
      </w:r>
      <w:r w:rsidR="00501DB1" w:rsidRPr="00BF3227">
        <w:rPr>
          <w:rFonts w:ascii="Arial" w:hAnsi="Arial" w:cs="Arial"/>
          <w:sz w:val="24"/>
          <w:szCs w:val="24"/>
        </w:rPr>
        <w:t>4</w:t>
      </w:r>
      <w:r w:rsidRPr="00BF3227">
        <w:rPr>
          <w:rFonts w:ascii="Arial" w:hAnsi="Arial" w:cs="Arial"/>
          <w:sz w:val="24"/>
          <w:szCs w:val="24"/>
        </w:rPr>
        <w:t xml:space="preserve"> – </w:t>
      </w:r>
      <w:r w:rsidR="00A94DB1" w:rsidRPr="00BF3227">
        <w:rPr>
          <w:rFonts w:ascii="Arial" w:hAnsi="Arial" w:cs="Arial"/>
          <w:sz w:val="24"/>
          <w:szCs w:val="24"/>
        </w:rPr>
        <w:t>informacja RODO</w:t>
      </w:r>
    </w:p>
    <w:p w14:paraId="6ED467E6" w14:textId="77777777" w:rsidR="0038332B" w:rsidRPr="00BF3227" w:rsidRDefault="0038332B" w:rsidP="00BF3227">
      <w:pPr>
        <w:keepNext/>
        <w:keepLines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321EDE0A" w14:textId="5C1177C8" w:rsidR="0038332B" w:rsidRPr="00BF3227" w:rsidRDefault="009D3427" w:rsidP="00BF3227">
      <w:pPr>
        <w:keepNext/>
        <w:keepLine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3227">
        <w:rPr>
          <w:rFonts w:ascii="Arial" w:hAnsi="Arial" w:cs="Arial"/>
          <w:sz w:val="24"/>
          <w:szCs w:val="24"/>
        </w:rPr>
        <w:t>Brzeziny</w:t>
      </w:r>
      <w:r w:rsidR="001F6D03" w:rsidRPr="00BF3227">
        <w:rPr>
          <w:rFonts w:ascii="Arial" w:hAnsi="Arial" w:cs="Arial"/>
          <w:sz w:val="24"/>
          <w:szCs w:val="24"/>
        </w:rPr>
        <w:t>, dnia</w:t>
      </w:r>
      <w:r w:rsidR="007C2038" w:rsidRPr="00BF3227">
        <w:rPr>
          <w:rFonts w:ascii="Arial" w:hAnsi="Arial" w:cs="Arial"/>
          <w:sz w:val="24"/>
          <w:szCs w:val="24"/>
        </w:rPr>
        <w:t xml:space="preserve"> </w:t>
      </w:r>
      <w:r w:rsidR="000B5AB8">
        <w:rPr>
          <w:rFonts w:ascii="Arial" w:hAnsi="Arial" w:cs="Arial"/>
          <w:sz w:val="24"/>
          <w:szCs w:val="24"/>
        </w:rPr>
        <w:t>25</w:t>
      </w:r>
      <w:r w:rsidR="00DD4120">
        <w:rPr>
          <w:rFonts w:ascii="Arial" w:hAnsi="Arial" w:cs="Arial"/>
          <w:sz w:val="24"/>
          <w:szCs w:val="24"/>
        </w:rPr>
        <w:t>.1</w:t>
      </w:r>
      <w:r w:rsidR="000B5AB8">
        <w:rPr>
          <w:rFonts w:ascii="Arial" w:hAnsi="Arial" w:cs="Arial"/>
          <w:sz w:val="24"/>
          <w:szCs w:val="24"/>
        </w:rPr>
        <w:t>1</w:t>
      </w:r>
      <w:r w:rsidR="00DD4120">
        <w:rPr>
          <w:rFonts w:ascii="Arial" w:hAnsi="Arial" w:cs="Arial"/>
          <w:sz w:val="24"/>
          <w:szCs w:val="24"/>
        </w:rPr>
        <w:t>.2024 r.</w:t>
      </w:r>
    </w:p>
    <w:p w14:paraId="3285A36F" w14:textId="77777777" w:rsidR="004A03CD" w:rsidRDefault="004A03CD" w:rsidP="00BF3227">
      <w:pPr>
        <w:keepNext/>
        <w:keepLines/>
        <w:spacing w:after="0" w:line="360" w:lineRule="auto"/>
        <w:ind w:left="709" w:firstLine="4241"/>
        <w:jc w:val="right"/>
        <w:rPr>
          <w:rFonts w:ascii="Arial" w:hAnsi="Arial" w:cs="Arial"/>
          <w:bCs/>
          <w:sz w:val="24"/>
          <w:szCs w:val="24"/>
        </w:rPr>
      </w:pPr>
    </w:p>
    <w:p w14:paraId="1C73DB22" w14:textId="705F8900" w:rsidR="00C92096" w:rsidRDefault="00821F33" w:rsidP="00BF3227">
      <w:pPr>
        <w:keepNext/>
        <w:keepLines/>
        <w:spacing w:after="0" w:line="360" w:lineRule="auto"/>
        <w:ind w:left="709" w:firstLine="4241"/>
        <w:jc w:val="right"/>
        <w:rPr>
          <w:rFonts w:ascii="Arial" w:hAnsi="Arial" w:cs="Arial"/>
          <w:bCs/>
          <w:sz w:val="24"/>
          <w:szCs w:val="24"/>
        </w:rPr>
      </w:pPr>
      <w:r w:rsidRPr="001F1177">
        <w:rPr>
          <w:rFonts w:ascii="Arial" w:hAnsi="Arial" w:cs="Arial"/>
          <w:bCs/>
          <w:sz w:val="24"/>
          <w:szCs w:val="24"/>
        </w:rPr>
        <w:t xml:space="preserve">Dyrektor </w:t>
      </w:r>
      <w:r w:rsidR="00C92096" w:rsidRPr="001F1177">
        <w:rPr>
          <w:rFonts w:ascii="Arial" w:hAnsi="Arial" w:cs="Arial"/>
          <w:bCs/>
          <w:sz w:val="24"/>
          <w:szCs w:val="24"/>
          <w:lang w:eastAsia="pl-PL"/>
        </w:rPr>
        <w:t xml:space="preserve">dr Mariusz </w:t>
      </w:r>
      <w:proofErr w:type="spellStart"/>
      <w:r w:rsidR="00C92096" w:rsidRPr="001F1177">
        <w:rPr>
          <w:rFonts w:ascii="Arial" w:hAnsi="Arial" w:cs="Arial"/>
          <w:bCs/>
          <w:sz w:val="24"/>
          <w:szCs w:val="24"/>
          <w:lang w:eastAsia="pl-PL"/>
        </w:rPr>
        <w:t>Nyk</w:t>
      </w:r>
      <w:proofErr w:type="spellEnd"/>
    </w:p>
    <w:p w14:paraId="567259D1" w14:textId="037D1371" w:rsidR="00BF3227" w:rsidRPr="001F1177" w:rsidRDefault="00BF3227" w:rsidP="00BF3227">
      <w:pPr>
        <w:keepNext/>
        <w:keepLines/>
        <w:spacing w:after="0" w:line="360" w:lineRule="auto"/>
        <w:ind w:left="709" w:firstLine="4241"/>
        <w:jc w:val="right"/>
        <w:rPr>
          <w:rFonts w:ascii="Arial" w:hAnsi="Arial" w:cs="Arial"/>
          <w:bCs/>
          <w:sz w:val="24"/>
          <w:szCs w:val="24"/>
          <w:lang w:eastAsia="pl-PL"/>
        </w:rPr>
      </w:pPr>
    </w:p>
    <w:p w14:paraId="3EC9FA4A" w14:textId="6593B36F" w:rsidR="004A03CD" w:rsidRPr="00BF3227" w:rsidRDefault="004A03CD" w:rsidP="004A03CD">
      <w:pPr>
        <w:keepNext/>
        <w:keepLines/>
        <w:spacing w:after="0" w:line="360" w:lineRule="auto"/>
        <w:jc w:val="right"/>
        <w:rPr>
          <w:rFonts w:ascii="Arial" w:hAnsi="Arial" w:cs="Arial"/>
          <w:sz w:val="24"/>
          <w:szCs w:val="24"/>
          <w:lang w:eastAsia="pl-PL"/>
        </w:rPr>
      </w:pPr>
      <w:r w:rsidRPr="00BF3227">
        <w:rPr>
          <w:rFonts w:ascii="Arial" w:eastAsia="Calibri" w:hAnsi="Arial" w:cs="Arial"/>
          <w:color w:val="1F1A17"/>
          <w:sz w:val="24"/>
          <w:szCs w:val="24"/>
        </w:rPr>
        <w:t>Zespół Szkół Ponadpodstawowych w Brzezinach</w:t>
      </w:r>
    </w:p>
    <w:p w14:paraId="6EEC4B32" w14:textId="77777777" w:rsidR="001F1177" w:rsidRPr="001F1177" w:rsidRDefault="001F1177" w:rsidP="00BF3227">
      <w:pPr>
        <w:keepNext/>
        <w:keepLines/>
        <w:spacing w:after="0" w:line="360" w:lineRule="auto"/>
        <w:ind w:left="709" w:firstLine="4241"/>
        <w:jc w:val="right"/>
        <w:rPr>
          <w:rFonts w:ascii="Arial" w:hAnsi="Arial" w:cs="Arial"/>
          <w:bCs/>
          <w:sz w:val="24"/>
          <w:szCs w:val="24"/>
        </w:rPr>
      </w:pPr>
    </w:p>
    <w:p w14:paraId="03183A22" w14:textId="3E4FF513" w:rsidR="00E0207D" w:rsidRPr="00BF3227" w:rsidRDefault="00E0207D" w:rsidP="00BF3227">
      <w:pPr>
        <w:tabs>
          <w:tab w:val="left" w:pos="7275"/>
        </w:tabs>
        <w:rPr>
          <w:rFonts w:ascii="Arial" w:hAnsi="Arial" w:cs="Arial"/>
          <w:sz w:val="24"/>
          <w:szCs w:val="24"/>
        </w:rPr>
      </w:pPr>
    </w:p>
    <w:sectPr w:rsidR="00E0207D" w:rsidRPr="00BF3227" w:rsidSect="00995C36">
      <w:headerReference w:type="default" r:id="rId10"/>
      <w:footerReference w:type="default" r:id="rId11"/>
      <w:pgSz w:w="11906" w:h="16838"/>
      <w:pgMar w:top="720" w:right="720" w:bottom="720" w:left="720" w:header="45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D81479" w14:textId="77777777" w:rsidR="00742661" w:rsidRDefault="00742661" w:rsidP="00505F81">
      <w:pPr>
        <w:spacing w:after="0" w:line="240" w:lineRule="auto"/>
      </w:pPr>
      <w:r>
        <w:separator/>
      </w:r>
    </w:p>
  </w:endnote>
  <w:endnote w:type="continuationSeparator" w:id="0">
    <w:p w14:paraId="58F745CD" w14:textId="77777777" w:rsidR="00742661" w:rsidRDefault="00742661" w:rsidP="00505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28765662"/>
      <w:docPartObj>
        <w:docPartGallery w:val="Page Numbers (Bottom of Page)"/>
        <w:docPartUnique/>
      </w:docPartObj>
    </w:sdtPr>
    <w:sdtEndPr/>
    <w:sdtContent>
      <w:p w14:paraId="130C1B01" w14:textId="5FE89880" w:rsidR="00BF3227" w:rsidRDefault="00BF32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A8423E" w14:textId="3B86C64A" w:rsidR="00505F81" w:rsidRDefault="00505F81" w:rsidP="00505F8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369BC" w14:textId="77777777" w:rsidR="00742661" w:rsidRDefault="00742661" w:rsidP="00505F81">
      <w:pPr>
        <w:spacing w:after="0" w:line="240" w:lineRule="auto"/>
      </w:pPr>
      <w:r>
        <w:separator/>
      </w:r>
    </w:p>
  </w:footnote>
  <w:footnote w:type="continuationSeparator" w:id="0">
    <w:p w14:paraId="14A6B2AE" w14:textId="77777777" w:rsidR="00742661" w:rsidRDefault="00742661" w:rsidP="00505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6019C" w14:textId="77777777" w:rsidR="00AE0C68" w:rsidRDefault="00AE0C68" w:rsidP="00AE0C68">
    <w:pPr>
      <w:pStyle w:val="Nagwek"/>
    </w:pPr>
    <w:r w:rsidRPr="00A87CB0">
      <w:rPr>
        <w:noProof/>
        <w:lang w:eastAsia="pl-PL"/>
      </w:rPr>
      <w:drawing>
        <wp:inline distT="0" distB="0" distL="0" distR="0" wp14:anchorId="32A2922B" wp14:editId="21CE486D">
          <wp:extent cx="5760720" cy="7842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189736" w14:textId="77777777" w:rsidR="00AE0C68" w:rsidRDefault="00AE0C68" w:rsidP="00AE0C68">
    <w:pPr>
      <w:pStyle w:val="Nagwek"/>
    </w:pPr>
  </w:p>
  <w:p w14:paraId="27A4A660" w14:textId="173EF029" w:rsidR="00995C36" w:rsidRPr="00AE0C68" w:rsidRDefault="00AE0C68" w:rsidP="00AE0C68">
    <w:pPr>
      <w:pStyle w:val="Nagwek"/>
      <w:jc w:val="center"/>
    </w:pPr>
    <w:r>
      <w:t>Dofinansowane przez Unię Europejską – Postaw na zawodowców</w:t>
    </w:r>
  </w:p>
  <w:p w14:paraId="429E2D59" w14:textId="77777777" w:rsidR="00BA26DC" w:rsidRDefault="00742661" w:rsidP="003D47AA">
    <w:pPr>
      <w:pStyle w:val="Nagwek"/>
      <w:tabs>
        <w:tab w:val="clear" w:pos="4536"/>
        <w:tab w:val="center" w:pos="5387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pict w14:anchorId="544D28D0">
        <v:rect id="_x0000_i1025" alt="" style="width:523.3pt;height:.05pt;mso-width-percent:0;mso-height-percent:0;mso-width-percent:0;mso-height-percent:0" o:hralign="center" o:hrstd="t" o:hr="t" fillcolor="#a0a0a0" stroked="f"/>
      </w:pict>
    </w:r>
  </w:p>
  <w:p w14:paraId="58FB9CEC" w14:textId="030A7103" w:rsidR="00505F81" w:rsidRPr="003D47AA" w:rsidRDefault="00505F81" w:rsidP="003D47AA">
    <w:pPr>
      <w:pStyle w:val="Nagwek"/>
      <w:tabs>
        <w:tab w:val="clear" w:pos="4536"/>
        <w:tab w:val="center" w:pos="5387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64199"/>
    <w:multiLevelType w:val="hybridMultilevel"/>
    <w:tmpl w:val="B066AD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BA007F"/>
    <w:multiLevelType w:val="hybridMultilevel"/>
    <w:tmpl w:val="67688058"/>
    <w:lvl w:ilvl="0" w:tplc="8D8225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F2551"/>
    <w:multiLevelType w:val="hybridMultilevel"/>
    <w:tmpl w:val="47E23F6C"/>
    <w:lvl w:ilvl="0" w:tplc="474C9F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3369F9"/>
    <w:multiLevelType w:val="hybridMultilevel"/>
    <w:tmpl w:val="C0981682"/>
    <w:lvl w:ilvl="0" w:tplc="BEAEBD02">
      <w:start w:val="1"/>
      <w:numFmt w:val="decimal"/>
      <w:lvlText w:val="%1)"/>
      <w:lvlJc w:val="left"/>
      <w:pPr>
        <w:tabs>
          <w:tab w:val="num" w:pos="1167"/>
        </w:tabs>
        <w:ind w:left="1167" w:hanging="60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1883131E"/>
    <w:multiLevelType w:val="hybridMultilevel"/>
    <w:tmpl w:val="1FEAA124"/>
    <w:lvl w:ilvl="0" w:tplc="8D822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1C55BD"/>
    <w:multiLevelType w:val="hybridMultilevel"/>
    <w:tmpl w:val="1D1C0BCE"/>
    <w:lvl w:ilvl="0" w:tplc="42A64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2437B"/>
    <w:multiLevelType w:val="hybridMultilevel"/>
    <w:tmpl w:val="56300962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BC448CB"/>
    <w:multiLevelType w:val="hybridMultilevel"/>
    <w:tmpl w:val="6768805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AF5863"/>
    <w:multiLevelType w:val="hybridMultilevel"/>
    <w:tmpl w:val="15BE9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E1A91"/>
    <w:multiLevelType w:val="hybridMultilevel"/>
    <w:tmpl w:val="C158D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4208B"/>
    <w:multiLevelType w:val="hybridMultilevel"/>
    <w:tmpl w:val="40C2B6D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6BF7"/>
    <w:multiLevelType w:val="multilevel"/>
    <w:tmpl w:val="B5F05950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cs="Times New Roman" w:hint="default"/>
        <w:b w:val="0"/>
        <w:i w:val="0"/>
      </w:rPr>
    </w:lvl>
    <w:lvl w:ilvl="1">
      <w:start w:val="4"/>
      <w:numFmt w:val="decimal"/>
      <w:isLgl/>
      <w:lvlText w:val="%1.%2"/>
      <w:lvlJc w:val="left"/>
      <w:pPr>
        <w:tabs>
          <w:tab w:val="num" w:pos="1128"/>
        </w:tabs>
        <w:ind w:left="1128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12" w15:restartNumberingAfterBreak="0">
    <w:nsid w:val="3A921FEC"/>
    <w:multiLevelType w:val="hybridMultilevel"/>
    <w:tmpl w:val="B066AD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B8A64A7"/>
    <w:multiLevelType w:val="hybridMultilevel"/>
    <w:tmpl w:val="D9F2DC66"/>
    <w:lvl w:ilvl="0" w:tplc="839090C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FA85610"/>
    <w:multiLevelType w:val="hybridMultilevel"/>
    <w:tmpl w:val="45147A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731038"/>
    <w:multiLevelType w:val="hybridMultilevel"/>
    <w:tmpl w:val="5C464E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E25100"/>
    <w:multiLevelType w:val="hybridMultilevel"/>
    <w:tmpl w:val="D048F1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D5190"/>
    <w:multiLevelType w:val="hybridMultilevel"/>
    <w:tmpl w:val="97B8E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9A3128"/>
    <w:multiLevelType w:val="hybridMultilevel"/>
    <w:tmpl w:val="F5F2C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9C7811"/>
    <w:multiLevelType w:val="hybridMultilevel"/>
    <w:tmpl w:val="5A526788"/>
    <w:lvl w:ilvl="0" w:tplc="0415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6E96861"/>
    <w:multiLevelType w:val="hybridMultilevel"/>
    <w:tmpl w:val="58E26E5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7384436"/>
    <w:multiLevelType w:val="hybridMultilevel"/>
    <w:tmpl w:val="5906B3B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7D553BD"/>
    <w:multiLevelType w:val="hybridMultilevel"/>
    <w:tmpl w:val="64EC27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9910DE"/>
    <w:multiLevelType w:val="hybridMultilevel"/>
    <w:tmpl w:val="A51486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0AA1EAE"/>
    <w:multiLevelType w:val="hybridMultilevel"/>
    <w:tmpl w:val="64EC27C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A945D8"/>
    <w:multiLevelType w:val="hybridMultilevel"/>
    <w:tmpl w:val="5DE8F7B4"/>
    <w:lvl w:ilvl="0" w:tplc="8D822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220A5F"/>
    <w:multiLevelType w:val="hybridMultilevel"/>
    <w:tmpl w:val="35B49EF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7FA1227E"/>
    <w:multiLevelType w:val="hybridMultilevel"/>
    <w:tmpl w:val="9E2A51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6"/>
  </w:num>
  <w:num w:numId="3">
    <w:abstractNumId w:val="25"/>
  </w:num>
  <w:num w:numId="4">
    <w:abstractNumId w:val="19"/>
  </w:num>
  <w:num w:numId="5">
    <w:abstractNumId w:val="1"/>
  </w:num>
  <w:num w:numId="6">
    <w:abstractNumId w:val="4"/>
  </w:num>
  <w:num w:numId="7">
    <w:abstractNumId w:val="17"/>
  </w:num>
  <w:num w:numId="8">
    <w:abstractNumId w:val="18"/>
  </w:num>
  <w:num w:numId="9">
    <w:abstractNumId w:val="3"/>
  </w:num>
  <w:num w:numId="10">
    <w:abstractNumId w:val="9"/>
  </w:num>
  <w:num w:numId="11">
    <w:abstractNumId w:val="21"/>
  </w:num>
  <w:num w:numId="12">
    <w:abstractNumId w:val="9"/>
  </w:num>
  <w:num w:numId="13">
    <w:abstractNumId w:val="8"/>
  </w:num>
  <w:num w:numId="14">
    <w:abstractNumId w:val="2"/>
  </w:num>
  <w:num w:numId="15">
    <w:abstractNumId w:val="23"/>
  </w:num>
  <w:num w:numId="16">
    <w:abstractNumId w:val="11"/>
  </w:num>
  <w:num w:numId="17">
    <w:abstractNumId w:val="0"/>
  </w:num>
  <w:num w:numId="18">
    <w:abstractNumId w:val="26"/>
  </w:num>
  <w:num w:numId="19">
    <w:abstractNumId w:val="12"/>
  </w:num>
  <w:num w:numId="20">
    <w:abstractNumId w:val="13"/>
  </w:num>
  <w:num w:numId="21">
    <w:abstractNumId w:val="10"/>
  </w:num>
  <w:num w:numId="22">
    <w:abstractNumId w:val="20"/>
  </w:num>
  <w:num w:numId="23">
    <w:abstractNumId w:val="24"/>
  </w:num>
  <w:num w:numId="24">
    <w:abstractNumId w:val="16"/>
  </w:num>
  <w:num w:numId="25">
    <w:abstractNumId w:val="15"/>
  </w:num>
  <w:num w:numId="26">
    <w:abstractNumId w:val="7"/>
  </w:num>
  <w:num w:numId="27">
    <w:abstractNumId w:val="22"/>
  </w:num>
  <w:num w:numId="28">
    <w:abstractNumId w:val="14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D0A"/>
    <w:rsid w:val="00011664"/>
    <w:rsid w:val="0003508A"/>
    <w:rsid w:val="00072C79"/>
    <w:rsid w:val="0007467E"/>
    <w:rsid w:val="00076F02"/>
    <w:rsid w:val="00077AB1"/>
    <w:rsid w:val="000B3C08"/>
    <w:rsid w:val="000B5AB8"/>
    <w:rsid w:val="000C0EFD"/>
    <w:rsid w:val="000C2D6D"/>
    <w:rsid w:val="000D56FA"/>
    <w:rsid w:val="000E6838"/>
    <w:rsid w:val="001008FA"/>
    <w:rsid w:val="00123E7A"/>
    <w:rsid w:val="0014421C"/>
    <w:rsid w:val="00155B78"/>
    <w:rsid w:val="00162AAF"/>
    <w:rsid w:val="00173689"/>
    <w:rsid w:val="00180965"/>
    <w:rsid w:val="00183A53"/>
    <w:rsid w:val="00191087"/>
    <w:rsid w:val="0019188F"/>
    <w:rsid w:val="001F1177"/>
    <w:rsid w:val="001F43CE"/>
    <w:rsid w:val="001F6D03"/>
    <w:rsid w:val="00256A5A"/>
    <w:rsid w:val="00260130"/>
    <w:rsid w:val="00276029"/>
    <w:rsid w:val="00281FA4"/>
    <w:rsid w:val="00287CDC"/>
    <w:rsid w:val="00291CB2"/>
    <w:rsid w:val="002D5556"/>
    <w:rsid w:val="002D61AB"/>
    <w:rsid w:val="002D7938"/>
    <w:rsid w:val="002F40CB"/>
    <w:rsid w:val="00301A48"/>
    <w:rsid w:val="003316AF"/>
    <w:rsid w:val="0034027E"/>
    <w:rsid w:val="00363FE7"/>
    <w:rsid w:val="00370191"/>
    <w:rsid w:val="0038332B"/>
    <w:rsid w:val="00384D4A"/>
    <w:rsid w:val="003A1673"/>
    <w:rsid w:val="003A7CB5"/>
    <w:rsid w:val="003B02B2"/>
    <w:rsid w:val="003B7F8C"/>
    <w:rsid w:val="003D47AA"/>
    <w:rsid w:val="003D70A8"/>
    <w:rsid w:val="00412DB9"/>
    <w:rsid w:val="00437EC7"/>
    <w:rsid w:val="00446E32"/>
    <w:rsid w:val="00454F51"/>
    <w:rsid w:val="00481601"/>
    <w:rsid w:val="00482105"/>
    <w:rsid w:val="00484271"/>
    <w:rsid w:val="00497A5D"/>
    <w:rsid w:val="004A03CD"/>
    <w:rsid w:val="004A6D37"/>
    <w:rsid w:val="004C05F1"/>
    <w:rsid w:val="004C17B4"/>
    <w:rsid w:val="00500571"/>
    <w:rsid w:val="00501DB1"/>
    <w:rsid w:val="00505F81"/>
    <w:rsid w:val="00512C68"/>
    <w:rsid w:val="00541A48"/>
    <w:rsid w:val="0054358F"/>
    <w:rsid w:val="00543A7A"/>
    <w:rsid w:val="005478F3"/>
    <w:rsid w:val="005A2B96"/>
    <w:rsid w:val="005A2D86"/>
    <w:rsid w:val="005B0675"/>
    <w:rsid w:val="005B4748"/>
    <w:rsid w:val="005D4AEF"/>
    <w:rsid w:val="005D4C77"/>
    <w:rsid w:val="005F0031"/>
    <w:rsid w:val="00610C05"/>
    <w:rsid w:val="00632DBA"/>
    <w:rsid w:val="00644140"/>
    <w:rsid w:val="00644961"/>
    <w:rsid w:val="006620E1"/>
    <w:rsid w:val="006A0C00"/>
    <w:rsid w:val="006E175C"/>
    <w:rsid w:val="006F6F4D"/>
    <w:rsid w:val="00702869"/>
    <w:rsid w:val="00711D09"/>
    <w:rsid w:val="00724FF1"/>
    <w:rsid w:val="00726B17"/>
    <w:rsid w:val="00730644"/>
    <w:rsid w:val="00737AC7"/>
    <w:rsid w:val="00742661"/>
    <w:rsid w:val="00742985"/>
    <w:rsid w:val="00750CCA"/>
    <w:rsid w:val="007A3098"/>
    <w:rsid w:val="007C2038"/>
    <w:rsid w:val="007F5FD6"/>
    <w:rsid w:val="00820E66"/>
    <w:rsid w:val="00821F33"/>
    <w:rsid w:val="008248E7"/>
    <w:rsid w:val="00845981"/>
    <w:rsid w:val="00855AB9"/>
    <w:rsid w:val="00876268"/>
    <w:rsid w:val="00882C87"/>
    <w:rsid w:val="008A53C0"/>
    <w:rsid w:val="008B367B"/>
    <w:rsid w:val="008B67EE"/>
    <w:rsid w:val="008B7C50"/>
    <w:rsid w:val="008D31AC"/>
    <w:rsid w:val="008E4215"/>
    <w:rsid w:val="00910571"/>
    <w:rsid w:val="00911E75"/>
    <w:rsid w:val="00941785"/>
    <w:rsid w:val="0095337C"/>
    <w:rsid w:val="00965E9A"/>
    <w:rsid w:val="00995C36"/>
    <w:rsid w:val="009A6CC4"/>
    <w:rsid w:val="009B5C69"/>
    <w:rsid w:val="009C3A6E"/>
    <w:rsid w:val="009C6241"/>
    <w:rsid w:val="009D0E12"/>
    <w:rsid w:val="009D3427"/>
    <w:rsid w:val="009E2A41"/>
    <w:rsid w:val="009E74E5"/>
    <w:rsid w:val="00A011B6"/>
    <w:rsid w:val="00A106E9"/>
    <w:rsid w:val="00A14134"/>
    <w:rsid w:val="00A270B9"/>
    <w:rsid w:val="00A27E32"/>
    <w:rsid w:val="00A36800"/>
    <w:rsid w:val="00A6632C"/>
    <w:rsid w:val="00A94DB1"/>
    <w:rsid w:val="00A950E0"/>
    <w:rsid w:val="00AD5A4E"/>
    <w:rsid w:val="00AE0C68"/>
    <w:rsid w:val="00B315D2"/>
    <w:rsid w:val="00B4638D"/>
    <w:rsid w:val="00B504F4"/>
    <w:rsid w:val="00B71B12"/>
    <w:rsid w:val="00B81F86"/>
    <w:rsid w:val="00B94BF1"/>
    <w:rsid w:val="00BA26DC"/>
    <w:rsid w:val="00BB1837"/>
    <w:rsid w:val="00BB389F"/>
    <w:rsid w:val="00BC1890"/>
    <w:rsid w:val="00BF0F1F"/>
    <w:rsid w:val="00BF3227"/>
    <w:rsid w:val="00BF5F78"/>
    <w:rsid w:val="00BF6DFF"/>
    <w:rsid w:val="00C07B0F"/>
    <w:rsid w:val="00C328EF"/>
    <w:rsid w:val="00C345B2"/>
    <w:rsid w:val="00C35DE7"/>
    <w:rsid w:val="00C45152"/>
    <w:rsid w:val="00C47128"/>
    <w:rsid w:val="00C54896"/>
    <w:rsid w:val="00C873F9"/>
    <w:rsid w:val="00C92096"/>
    <w:rsid w:val="00CA1DF9"/>
    <w:rsid w:val="00CB488E"/>
    <w:rsid w:val="00CC479C"/>
    <w:rsid w:val="00CD4BE9"/>
    <w:rsid w:val="00D31EB6"/>
    <w:rsid w:val="00D505A2"/>
    <w:rsid w:val="00D64A51"/>
    <w:rsid w:val="00D809FA"/>
    <w:rsid w:val="00DA33B4"/>
    <w:rsid w:val="00DA478D"/>
    <w:rsid w:val="00DB4E31"/>
    <w:rsid w:val="00DD4120"/>
    <w:rsid w:val="00DF6F3B"/>
    <w:rsid w:val="00DF7569"/>
    <w:rsid w:val="00E0207D"/>
    <w:rsid w:val="00E21FFD"/>
    <w:rsid w:val="00E33D53"/>
    <w:rsid w:val="00E36178"/>
    <w:rsid w:val="00E41DD0"/>
    <w:rsid w:val="00E43D49"/>
    <w:rsid w:val="00E63734"/>
    <w:rsid w:val="00E66B23"/>
    <w:rsid w:val="00E82B3F"/>
    <w:rsid w:val="00EC6A79"/>
    <w:rsid w:val="00ED5A50"/>
    <w:rsid w:val="00EF71D9"/>
    <w:rsid w:val="00EF7D0F"/>
    <w:rsid w:val="00F03587"/>
    <w:rsid w:val="00F06F76"/>
    <w:rsid w:val="00F25DBB"/>
    <w:rsid w:val="00F53374"/>
    <w:rsid w:val="00F61166"/>
    <w:rsid w:val="00F62231"/>
    <w:rsid w:val="00F71289"/>
    <w:rsid w:val="00F91680"/>
    <w:rsid w:val="00FA19D5"/>
    <w:rsid w:val="00FB0DAF"/>
    <w:rsid w:val="00FB2156"/>
    <w:rsid w:val="00FB3D0A"/>
    <w:rsid w:val="00FB4688"/>
    <w:rsid w:val="00FC6CF3"/>
    <w:rsid w:val="00FE3377"/>
    <w:rsid w:val="00FE3F42"/>
    <w:rsid w:val="00FE749B"/>
    <w:rsid w:val="00FF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4E03B1"/>
  <w15:docId w15:val="{A5253F8A-6644-4D6E-BF8B-28D86765F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03CD"/>
  </w:style>
  <w:style w:type="paragraph" w:styleId="Nagwek1">
    <w:name w:val="heading 1"/>
    <w:basedOn w:val="Normalny"/>
    <w:next w:val="Normalny"/>
    <w:link w:val="Nagwek1Znak"/>
    <w:uiPriority w:val="99"/>
    <w:qFormat/>
    <w:rsid w:val="00F03587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6F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6F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5F81"/>
  </w:style>
  <w:style w:type="paragraph" w:styleId="Stopka">
    <w:name w:val="footer"/>
    <w:basedOn w:val="Normalny"/>
    <w:link w:val="StopkaZnak"/>
    <w:uiPriority w:val="99"/>
    <w:unhideWhenUsed/>
    <w:rsid w:val="0050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F81"/>
  </w:style>
  <w:style w:type="paragraph" w:styleId="Tekstdymka">
    <w:name w:val="Balloon Text"/>
    <w:basedOn w:val="Normalny"/>
    <w:link w:val="TekstdymkaZnak"/>
    <w:uiPriority w:val="99"/>
    <w:semiHidden/>
    <w:unhideWhenUsed/>
    <w:rsid w:val="00505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F8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B3C08"/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3C0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0B3C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7F5FD6"/>
    <w:pPr>
      <w:ind w:left="720"/>
      <w:contextualSpacing/>
    </w:pPr>
  </w:style>
  <w:style w:type="character" w:styleId="Odwoaniedokomentarza">
    <w:name w:val="annotation reference"/>
    <w:uiPriority w:val="99"/>
    <w:semiHidden/>
    <w:rsid w:val="007F5F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F5FD6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5FD6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072C7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F03587"/>
    <w:rPr>
      <w:rFonts w:ascii="Arial" w:eastAsia="Calibri" w:hAnsi="Arial" w:cs="Arial"/>
      <w:b/>
      <w:bCs/>
      <w:kern w:val="32"/>
      <w:sz w:val="32"/>
      <w:szCs w:val="32"/>
    </w:rPr>
  </w:style>
  <w:style w:type="character" w:styleId="Hipercze">
    <w:name w:val="Hyperlink"/>
    <w:uiPriority w:val="99"/>
    <w:rsid w:val="00821F3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1F33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1F33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A26DC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BA26DC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40" w:line="288" w:lineRule="auto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BA26DC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6F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6F3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ighlight">
    <w:name w:val="highlight"/>
    <w:rsid w:val="00BB1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6FACE-B23B-4232-8432-81A928B0A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1576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Agnieszka</cp:lastModifiedBy>
  <cp:revision>8</cp:revision>
  <dcterms:created xsi:type="dcterms:W3CDTF">2024-11-25T07:54:00Z</dcterms:created>
  <dcterms:modified xsi:type="dcterms:W3CDTF">2024-11-25T11:18:00Z</dcterms:modified>
</cp:coreProperties>
</file>