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64368" w:rsidRDefault="00A6436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2"/>
        <w:rPr>
          <w:rFonts w:ascii="Roboto" w:eastAsia="Roboto" w:hAnsi="Roboto" w:cs="Roboto"/>
          <w:color w:val="00000A"/>
          <w:sz w:val="24"/>
          <w:szCs w:val="24"/>
        </w:rPr>
      </w:pPr>
    </w:p>
    <w:p w14:paraId="00000002" w14:textId="77777777" w:rsidR="00A64368" w:rsidRDefault="00A64368">
      <w:pPr>
        <w:spacing w:line="276" w:lineRule="auto"/>
        <w:ind w:left="0" w:right="23" w:hanging="2"/>
        <w:jc w:val="right"/>
        <w:rPr>
          <w:rFonts w:ascii="Roboto" w:eastAsia="Roboto" w:hAnsi="Roboto" w:cs="Roboto"/>
          <w:color w:val="00000A"/>
          <w:sz w:val="24"/>
          <w:szCs w:val="24"/>
        </w:rPr>
      </w:pPr>
    </w:p>
    <w:p w14:paraId="00000003" w14:textId="77777777" w:rsidR="00A64368" w:rsidRDefault="009B5741">
      <w:pPr>
        <w:spacing w:line="276" w:lineRule="auto"/>
        <w:ind w:left="0" w:right="23" w:hanging="2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(Miejscowość, data)</w:t>
      </w:r>
    </w:p>
    <w:p w14:paraId="00000004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05" w14:textId="77777777" w:rsidR="00A64368" w:rsidRDefault="009B5741">
      <w:pPr>
        <w:spacing w:line="276" w:lineRule="auto"/>
        <w:ind w:left="1" w:right="20" w:hanging="3"/>
        <w:jc w:val="center"/>
        <w:rPr>
          <w:rFonts w:ascii="Roboto" w:eastAsia="Roboto" w:hAnsi="Roboto" w:cs="Roboto"/>
          <w:b/>
          <w:sz w:val="32"/>
          <w:szCs w:val="32"/>
        </w:rPr>
      </w:pPr>
      <w:r>
        <w:rPr>
          <w:rFonts w:ascii="Roboto" w:eastAsia="Roboto" w:hAnsi="Roboto" w:cs="Roboto"/>
          <w:b/>
          <w:sz w:val="32"/>
          <w:szCs w:val="32"/>
        </w:rPr>
        <w:t>Klauzula informacyjna w sprawie ochrony danych osobowych</w:t>
      </w:r>
    </w:p>
    <w:p w14:paraId="00000006" w14:textId="77777777" w:rsidR="00A64368" w:rsidRDefault="00A64368">
      <w:pPr>
        <w:spacing w:line="276" w:lineRule="auto"/>
        <w:ind w:left="1" w:right="20" w:hanging="3"/>
        <w:jc w:val="center"/>
        <w:rPr>
          <w:rFonts w:ascii="Roboto" w:eastAsia="Roboto" w:hAnsi="Roboto" w:cs="Roboto"/>
          <w:b/>
          <w:sz w:val="32"/>
          <w:szCs w:val="32"/>
        </w:rPr>
      </w:pPr>
    </w:p>
    <w:p w14:paraId="00000007" w14:textId="77777777" w:rsidR="00A64368" w:rsidRDefault="009B5741">
      <w:pPr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Zgodnie z art. 13 ust. 1-2 Rozporządzenia Parlamentu Europejskiego i Rady (UE) 2016/679 z dnia 27 kwietnia 2016 r. w sprawie ochrony osób fizycznych w związku z przetwarzaniem danych osobowych i w sprawie swobodnego przepływu takich danych oraz uchylenia d</w:t>
      </w:r>
      <w:r>
        <w:rPr>
          <w:rFonts w:ascii="Roboto" w:eastAsia="Roboto" w:hAnsi="Roboto" w:cs="Roboto"/>
          <w:sz w:val="24"/>
          <w:szCs w:val="24"/>
        </w:rPr>
        <w:t>yrektywy 95/46/WE (ogólne rozporządzenie o ochronie danych) (dalej „RODO”) informujemy, że:</w:t>
      </w:r>
    </w:p>
    <w:p w14:paraId="00000008" w14:textId="77777777" w:rsidR="00A64368" w:rsidRDefault="00A64368">
      <w:pPr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09" w14:textId="77777777" w:rsidR="00A64368" w:rsidRDefault="009B5741">
      <w:pPr>
        <w:tabs>
          <w:tab w:val="left" w:pos="36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I. </w:t>
      </w:r>
      <w:r>
        <w:rPr>
          <w:rFonts w:ascii="Roboto" w:eastAsia="Roboto" w:hAnsi="Roboto" w:cs="Roboto"/>
          <w:sz w:val="24"/>
          <w:szCs w:val="24"/>
        </w:rPr>
        <w:t xml:space="preserve">Administratorem Pani/Pana danych osobowych jest </w:t>
      </w:r>
      <w:r>
        <w:rPr>
          <w:rFonts w:ascii="Roboto" w:eastAsia="Roboto" w:hAnsi="Roboto" w:cs="Roboto"/>
          <w:b/>
          <w:sz w:val="24"/>
          <w:szCs w:val="24"/>
        </w:rPr>
        <w:t>APPASSIO AI Sp. 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o.o</w:t>
      </w:r>
      <w:r>
        <w:rPr>
          <w:rFonts w:ascii="Roboto" w:eastAsia="Roboto" w:hAnsi="Roboto" w:cs="Roboto"/>
          <w:sz w:val="24"/>
          <w:szCs w:val="24"/>
        </w:rPr>
        <w:t>. z siedzibą przy</w:t>
      </w:r>
      <w:r>
        <w:rPr>
          <w:rFonts w:ascii="Roboto" w:eastAsia="Roboto" w:hAnsi="Roboto" w:cs="Roboto"/>
          <w:b/>
          <w:sz w:val="24"/>
          <w:szCs w:val="24"/>
        </w:rPr>
        <w:t xml:space="preserve"> </w:t>
      </w:r>
      <w:r>
        <w:rPr>
          <w:rFonts w:ascii="Roboto" w:eastAsia="Roboto" w:hAnsi="Roboto" w:cs="Roboto"/>
          <w:sz w:val="24"/>
          <w:szCs w:val="24"/>
        </w:rPr>
        <w:t>ul. Jana III Sobieskiego 120/80, 00-764 Warszawa</w:t>
      </w:r>
    </w:p>
    <w:p w14:paraId="0000000A" w14:textId="77777777" w:rsidR="00A64368" w:rsidRDefault="00A64368">
      <w:pPr>
        <w:tabs>
          <w:tab w:val="left" w:pos="36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0B" w14:textId="77777777" w:rsidR="00A64368" w:rsidRDefault="009B5741">
      <w:pPr>
        <w:tabs>
          <w:tab w:val="left" w:pos="360"/>
        </w:tabs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II. </w:t>
      </w:r>
      <w:r>
        <w:rPr>
          <w:rFonts w:ascii="Roboto" w:eastAsia="Roboto" w:hAnsi="Roboto" w:cs="Roboto"/>
          <w:sz w:val="24"/>
          <w:szCs w:val="24"/>
        </w:rPr>
        <w:t>W sprawie ochrony danych osobowych można skontaktować się pod adresem e-mail:</w:t>
      </w:r>
    </w:p>
    <w:p w14:paraId="0000000C" w14:textId="77777777" w:rsidR="00A64368" w:rsidRDefault="009B5741">
      <w:pPr>
        <w:tabs>
          <w:tab w:val="left" w:pos="360"/>
        </w:tabs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iw@appassio.com</w:t>
      </w:r>
      <w:r>
        <w:rPr>
          <w:rFonts w:ascii="Roboto" w:eastAsia="Roboto" w:hAnsi="Roboto" w:cs="Roboto"/>
          <w:sz w:val="24"/>
          <w:szCs w:val="24"/>
        </w:rPr>
        <w:t xml:space="preserve"> lub pisemnie na adres siedziby firmy wskazany w punkcie I powyżej.</w:t>
      </w:r>
    </w:p>
    <w:p w14:paraId="0000000D" w14:textId="77777777" w:rsidR="00A64368" w:rsidRDefault="00A64368">
      <w:pPr>
        <w:tabs>
          <w:tab w:val="left" w:pos="360"/>
        </w:tabs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0E" w14:textId="77777777" w:rsidR="00A64368" w:rsidRDefault="009B5741">
      <w:pPr>
        <w:tabs>
          <w:tab w:val="left" w:pos="360"/>
        </w:tabs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III. </w:t>
      </w:r>
      <w:r>
        <w:rPr>
          <w:rFonts w:ascii="Roboto" w:eastAsia="Roboto" w:hAnsi="Roboto" w:cs="Roboto"/>
          <w:sz w:val="24"/>
          <w:szCs w:val="24"/>
        </w:rPr>
        <w:t>Cele i podstawy przetwarzania. Pani/Pana dane osobowe będą przetwarzane na podstawie:</w:t>
      </w:r>
    </w:p>
    <w:p w14:paraId="0000000F" w14:textId="77777777" w:rsidR="00A64368" w:rsidRDefault="009B5741">
      <w:pPr>
        <w:numPr>
          <w:ilvl w:val="0"/>
          <w:numId w:val="1"/>
        </w:numPr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art</w:t>
      </w:r>
      <w:r>
        <w:rPr>
          <w:rFonts w:ascii="Roboto" w:eastAsia="Roboto" w:hAnsi="Roboto" w:cs="Roboto"/>
          <w:sz w:val="24"/>
          <w:szCs w:val="24"/>
        </w:rPr>
        <w:t xml:space="preserve">. 6 ust. 1 lit. c RODO - w celu związanym z postępowaniem o udzielenie zamówienia, prowadzonym w trybie zasady konkurencyjności - nr zapytania </w:t>
      </w:r>
      <w:proofErr w:type="spellStart"/>
      <w:r>
        <w:rPr>
          <w:rFonts w:ascii="Roboto" w:eastAsia="Roboto" w:hAnsi="Roboto" w:cs="Roboto"/>
          <w:b/>
          <w:sz w:val="24"/>
          <w:szCs w:val="24"/>
        </w:rPr>
        <w:t>MusicMind</w:t>
      </w:r>
      <w:proofErr w:type="spellEnd"/>
      <w:r>
        <w:rPr>
          <w:rFonts w:ascii="Roboto" w:eastAsia="Roboto" w:hAnsi="Roboto" w:cs="Roboto"/>
          <w:b/>
          <w:sz w:val="24"/>
          <w:szCs w:val="24"/>
        </w:rPr>
        <w:t xml:space="preserve"> 1 2024</w:t>
      </w:r>
      <w:r>
        <w:rPr>
          <w:rFonts w:ascii="Roboto" w:eastAsia="Roboto" w:hAnsi="Roboto" w:cs="Roboto"/>
          <w:sz w:val="24"/>
          <w:szCs w:val="24"/>
        </w:rPr>
        <w:t xml:space="preserve">, numer ogłoszenia </w:t>
      </w:r>
      <w:r>
        <w:rPr>
          <w:rFonts w:ascii="Roboto" w:eastAsia="Roboto" w:hAnsi="Roboto" w:cs="Roboto"/>
          <w:b/>
          <w:sz w:val="24"/>
          <w:szCs w:val="24"/>
        </w:rPr>
        <w:t>2024-77491-200826</w:t>
      </w:r>
      <w:r>
        <w:rPr>
          <w:rFonts w:ascii="Roboto" w:eastAsia="Roboto" w:hAnsi="Roboto" w:cs="Roboto"/>
          <w:sz w:val="24"/>
          <w:szCs w:val="24"/>
        </w:rPr>
        <w:t>,</w:t>
      </w:r>
    </w:p>
    <w:p w14:paraId="00000010" w14:textId="77777777" w:rsidR="00A64368" w:rsidRDefault="009B5741">
      <w:pPr>
        <w:numPr>
          <w:ilvl w:val="0"/>
          <w:numId w:val="1"/>
        </w:numPr>
        <w:spacing w:line="276" w:lineRule="auto"/>
        <w:ind w:left="0" w:right="4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art. 6 ust. 1 lit. b) RODO – w celu podjęcia działań zmierz</w:t>
      </w:r>
      <w:r>
        <w:rPr>
          <w:rFonts w:ascii="Roboto" w:eastAsia="Roboto" w:hAnsi="Roboto" w:cs="Roboto"/>
          <w:sz w:val="24"/>
          <w:szCs w:val="24"/>
        </w:rPr>
        <w:t>ających do zawarcia umowy, a także w celu realizacji tej umowy,</w:t>
      </w:r>
    </w:p>
    <w:p w14:paraId="00000011" w14:textId="77777777" w:rsidR="00A64368" w:rsidRDefault="009B5741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art. 6 ust. 1 lit. f) RODO – uzasadnione interesy Administratora, w szczególności dochodzenie roszczeń.</w:t>
      </w:r>
    </w:p>
    <w:p w14:paraId="00000012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3" w14:textId="77777777" w:rsidR="00A64368" w:rsidRDefault="009B5741">
      <w:pPr>
        <w:tabs>
          <w:tab w:val="left" w:pos="34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IV.</w:t>
      </w:r>
      <w:r>
        <w:rPr>
          <w:rFonts w:ascii="Roboto" w:eastAsia="Roboto" w:hAnsi="Roboto" w:cs="Roboto"/>
          <w:b/>
          <w:sz w:val="24"/>
          <w:szCs w:val="24"/>
        </w:rPr>
        <w:tab/>
      </w:r>
      <w:r>
        <w:rPr>
          <w:rFonts w:ascii="Roboto" w:eastAsia="Roboto" w:hAnsi="Roboto" w:cs="Roboto"/>
          <w:sz w:val="24"/>
          <w:szCs w:val="24"/>
        </w:rPr>
        <w:t xml:space="preserve">Okres przetwarzania Pani/Pana danych osobowych związany jest ze wskazanymi powyżej </w:t>
      </w:r>
      <w:r>
        <w:rPr>
          <w:rFonts w:ascii="Roboto" w:eastAsia="Roboto" w:hAnsi="Roboto" w:cs="Roboto"/>
          <w:sz w:val="24"/>
          <w:szCs w:val="24"/>
        </w:rPr>
        <w:t>celami ich przetwarzania. Wobec powyższego dane osobowe będą przetwarzane przez czas, w którym przepisy prawa nakazują Administratorowi przechowywanie danych lub przez okres przedawnienia ewentualnych roszczeń, do dochodzenia których konieczne jest dyspono</w:t>
      </w:r>
      <w:r>
        <w:rPr>
          <w:rFonts w:ascii="Roboto" w:eastAsia="Roboto" w:hAnsi="Roboto" w:cs="Roboto"/>
          <w:sz w:val="24"/>
          <w:szCs w:val="24"/>
        </w:rPr>
        <w:t>wanie danymi.</w:t>
      </w:r>
    </w:p>
    <w:p w14:paraId="00000014" w14:textId="77777777" w:rsidR="00A64368" w:rsidRDefault="00A64368">
      <w:pPr>
        <w:tabs>
          <w:tab w:val="left" w:pos="34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5" w14:textId="77777777" w:rsidR="00A64368" w:rsidRDefault="009B5741">
      <w:pPr>
        <w:tabs>
          <w:tab w:val="left" w:pos="34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V.</w:t>
      </w:r>
      <w:r>
        <w:rPr>
          <w:rFonts w:ascii="Roboto" w:eastAsia="Roboto" w:hAnsi="Roboto" w:cs="Roboto"/>
          <w:b/>
          <w:sz w:val="24"/>
          <w:szCs w:val="24"/>
        </w:rPr>
        <w:tab/>
      </w:r>
      <w:r>
        <w:rPr>
          <w:rFonts w:ascii="Roboto" w:eastAsia="Roboto" w:hAnsi="Roboto" w:cs="Roboto"/>
          <w:sz w:val="24"/>
          <w:szCs w:val="24"/>
        </w:rPr>
        <w:t>Prawa osoby, której dane dotyczą. W przypadkach i na zasadach określonych w powszechnie obowiązujących przepisach o ochronie danych osobowych przysługują Pani/Panu prawa do dostępu do swoich danych oraz otrzymania ich kopii, do sprostowan</w:t>
      </w:r>
      <w:r>
        <w:rPr>
          <w:rFonts w:ascii="Roboto" w:eastAsia="Roboto" w:hAnsi="Roboto" w:cs="Roboto"/>
          <w:sz w:val="24"/>
          <w:szCs w:val="24"/>
        </w:rPr>
        <w:t>ia (poprawiania) danych*, do usunięcia, ograniczenia ich przetwarzania** lub wniesienia sprzeciwu wobec ich przetwarzania, do przenoszenia danych oraz wniesienia skargi do właściwego organu nadzorczego.</w:t>
      </w:r>
    </w:p>
    <w:p w14:paraId="00000016" w14:textId="77777777" w:rsidR="00A64368" w:rsidRDefault="00A64368">
      <w:pPr>
        <w:tabs>
          <w:tab w:val="left" w:pos="34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7" w14:textId="77777777" w:rsidR="00A64368" w:rsidRDefault="009B5741">
      <w:pPr>
        <w:tabs>
          <w:tab w:val="left" w:pos="340"/>
        </w:tabs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VI.</w:t>
      </w:r>
      <w:r>
        <w:rPr>
          <w:rFonts w:ascii="Roboto" w:eastAsia="Roboto" w:hAnsi="Roboto" w:cs="Roboto"/>
          <w:b/>
          <w:sz w:val="24"/>
          <w:szCs w:val="24"/>
        </w:rPr>
        <w:tab/>
      </w:r>
      <w:r>
        <w:rPr>
          <w:rFonts w:ascii="Roboto" w:eastAsia="Roboto" w:hAnsi="Roboto" w:cs="Roboto"/>
          <w:sz w:val="24"/>
          <w:szCs w:val="24"/>
        </w:rPr>
        <w:t>Odbiorcy danych. Pani/Pana dane osobowe będą prz</w:t>
      </w:r>
      <w:r>
        <w:rPr>
          <w:rFonts w:ascii="Roboto" w:eastAsia="Roboto" w:hAnsi="Roboto" w:cs="Roboto"/>
          <w:sz w:val="24"/>
          <w:szCs w:val="24"/>
        </w:rPr>
        <w:t>ekazywane osobom lub podmiotom, którym udostępniona zostanie dokumentacja postępowania w oparciu o zapisy rozdziału 3.2 „Wytycznych dotyczących kwalifikowalności wydatków na lata 2021-</w:t>
      </w:r>
      <w:r>
        <w:rPr>
          <w:rFonts w:ascii="Roboto" w:eastAsia="Roboto" w:hAnsi="Roboto" w:cs="Roboto"/>
          <w:sz w:val="24"/>
          <w:szCs w:val="24"/>
        </w:rPr>
        <w:lastRenderedPageBreak/>
        <w:t>2027”, uprawnionym instytucjom określonym przez przepisy prawa. Pani/Pan</w:t>
      </w:r>
      <w:r>
        <w:rPr>
          <w:rFonts w:ascii="Roboto" w:eastAsia="Roboto" w:hAnsi="Roboto" w:cs="Roboto"/>
          <w:sz w:val="24"/>
          <w:szCs w:val="24"/>
        </w:rPr>
        <w:t>a dane osobowe nie będą przekazywane do państwa trzeciego lub organizacji międzynarodowej.</w:t>
      </w:r>
    </w:p>
    <w:p w14:paraId="00000018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9" w14:textId="77777777" w:rsidR="00A64368" w:rsidRDefault="009B5741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VII. </w:t>
      </w:r>
      <w:r>
        <w:rPr>
          <w:rFonts w:ascii="Roboto" w:eastAsia="Roboto" w:hAnsi="Roboto" w:cs="Roboto"/>
          <w:sz w:val="24"/>
          <w:szCs w:val="24"/>
        </w:rPr>
        <w:t>Podanie danych jest dobrowolne, jednakże ich brak uniemożliwi udział w postępowaniu.</w:t>
      </w:r>
    </w:p>
    <w:p w14:paraId="0000001A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B" w14:textId="77777777" w:rsidR="00A64368" w:rsidRDefault="009B5741">
      <w:pPr>
        <w:spacing w:line="276" w:lineRule="auto"/>
        <w:ind w:left="0" w:right="20" w:hanging="2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VIII. </w:t>
      </w:r>
      <w:r>
        <w:rPr>
          <w:rFonts w:ascii="Roboto" w:eastAsia="Roboto" w:hAnsi="Roboto" w:cs="Roboto"/>
          <w:sz w:val="24"/>
          <w:szCs w:val="24"/>
        </w:rPr>
        <w:t>Zautomatyzowane podejmowanie decyzji. Informujemy, że w ramach przetwarzania danych, o których mowa powyżej nie będą podejmowane decyzje w sposób zautomatyzowany i Pani/Pana dane nie będą profilowane.</w:t>
      </w:r>
    </w:p>
    <w:p w14:paraId="0000001C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D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E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1F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0" w14:textId="77777777" w:rsidR="00A64368" w:rsidRDefault="00A64368">
      <w:pPr>
        <w:spacing w:line="276" w:lineRule="auto"/>
        <w:ind w:left="0" w:hanging="2"/>
        <w:rPr>
          <w:rFonts w:ascii="Roboto" w:eastAsia="Roboto" w:hAnsi="Roboto" w:cs="Roboto"/>
          <w:sz w:val="24"/>
          <w:szCs w:val="24"/>
        </w:rPr>
      </w:pPr>
    </w:p>
    <w:p w14:paraId="00000021" w14:textId="77777777" w:rsidR="00A64368" w:rsidRDefault="00A64368">
      <w:pPr>
        <w:tabs>
          <w:tab w:val="left" w:pos="3240"/>
        </w:tabs>
        <w:spacing w:line="276" w:lineRule="auto"/>
        <w:ind w:left="0" w:hanging="2"/>
        <w:rPr>
          <w:rFonts w:ascii="Roboto" w:eastAsia="Roboto" w:hAnsi="Roboto" w:cs="Roboto"/>
          <w:sz w:val="24"/>
          <w:szCs w:val="24"/>
        </w:rPr>
      </w:pPr>
    </w:p>
    <w:p w14:paraId="00000022" w14:textId="77777777" w:rsidR="00A64368" w:rsidRDefault="009B5741">
      <w:pPr>
        <w:spacing w:line="276" w:lineRule="auto"/>
        <w:ind w:left="0" w:hanging="2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_________________________________________________</w:t>
      </w:r>
      <w:r>
        <w:rPr>
          <w:rFonts w:ascii="Roboto" w:eastAsia="Roboto" w:hAnsi="Roboto" w:cs="Roboto"/>
          <w:sz w:val="24"/>
          <w:szCs w:val="24"/>
        </w:rPr>
        <w:t>________________________</w:t>
      </w:r>
    </w:p>
    <w:p w14:paraId="00000023" w14:textId="77777777" w:rsidR="00A64368" w:rsidRDefault="009B5741">
      <w:pPr>
        <w:spacing w:line="276" w:lineRule="auto"/>
        <w:ind w:left="0" w:hanging="2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(pieczątka i podpis osoby/osób upoważnionej/</w:t>
      </w:r>
      <w:proofErr w:type="spellStart"/>
      <w:r>
        <w:rPr>
          <w:rFonts w:ascii="Roboto" w:eastAsia="Roboto" w:hAnsi="Roboto" w:cs="Roboto"/>
          <w:sz w:val="24"/>
          <w:szCs w:val="24"/>
        </w:rPr>
        <w:t>ych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do reprezentowania Oferenta)</w:t>
      </w:r>
    </w:p>
    <w:p w14:paraId="00000024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5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6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7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8" w14:textId="77777777" w:rsidR="00A64368" w:rsidRDefault="00A64368">
      <w:pPr>
        <w:spacing w:line="276" w:lineRule="auto"/>
        <w:ind w:left="0" w:hanging="2"/>
        <w:jc w:val="both"/>
        <w:rPr>
          <w:rFonts w:ascii="Roboto" w:eastAsia="Roboto" w:hAnsi="Roboto" w:cs="Roboto"/>
          <w:sz w:val="24"/>
          <w:szCs w:val="24"/>
        </w:rPr>
      </w:pPr>
    </w:p>
    <w:p w14:paraId="00000029" w14:textId="77777777" w:rsidR="00A64368" w:rsidRDefault="009B5741">
      <w:pPr>
        <w:spacing w:line="276" w:lineRule="auto"/>
        <w:ind w:left="0" w:right="8" w:hanging="2"/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* Wyjaśnienie: Skorzystanie z prawa do sprostowania nie może skutkować zmianą wyniku postępowania o udzielenie zamówienia ani zmianą postanowień umow</w:t>
      </w:r>
      <w:r>
        <w:rPr>
          <w:rFonts w:ascii="Roboto" w:eastAsia="Roboto" w:hAnsi="Roboto" w:cs="Roboto"/>
          <w:i/>
          <w:sz w:val="24"/>
          <w:szCs w:val="24"/>
        </w:rPr>
        <w:t>y w zakresie niezgodnym z Wytycznymi w zakresie kwalifikowalności wydatków w ramach Programu Fundusze Europejskie dla Nowoczesnej Gospodarki 2021–2027 oraz nie może naruszać integralności protokołu oraz jego załączników.</w:t>
      </w:r>
    </w:p>
    <w:p w14:paraId="0000002A" w14:textId="77777777" w:rsidR="00A64368" w:rsidRDefault="00A64368">
      <w:pPr>
        <w:spacing w:line="276" w:lineRule="auto"/>
        <w:ind w:left="0" w:right="8" w:hanging="2"/>
        <w:jc w:val="both"/>
        <w:rPr>
          <w:rFonts w:ascii="Roboto" w:eastAsia="Roboto" w:hAnsi="Roboto" w:cs="Roboto"/>
          <w:i/>
          <w:sz w:val="24"/>
          <w:szCs w:val="24"/>
        </w:rPr>
      </w:pPr>
    </w:p>
    <w:p w14:paraId="0000002B" w14:textId="77777777" w:rsidR="00A64368" w:rsidRDefault="009B5741">
      <w:pPr>
        <w:spacing w:line="276" w:lineRule="auto"/>
        <w:ind w:left="0" w:right="8" w:hanging="2"/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</w:t>
      </w:r>
      <w:r>
        <w:rPr>
          <w:rFonts w:ascii="Roboto" w:eastAsia="Roboto" w:hAnsi="Roboto" w:cs="Roboto"/>
          <w:i/>
          <w:sz w:val="24"/>
          <w:szCs w:val="24"/>
        </w:rPr>
        <w:t>esu publicznego Unii Europejskiej lub państwa członkowskiego.</w:t>
      </w:r>
    </w:p>
    <w:p w14:paraId="0000002C" w14:textId="77777777" w:rsidR="00A64368" w:rsidRDefault="00A64368">
      <w:pPr>
        <w:spacing w:line="276" w:lineRule="auto"/>
        <w:ind w:left="1" w:right="20" w:hanging="3"/>
        <w:jc w:val="center"/>
        <w:rPr>
          <w:rFonts w:ascii="Roboto" w:eastAsia="Roboto" w:hAnsi="Roboto" w:cs="Roboto"/>
          <w:b/>
          <w:sz w:val="32"/>
          <w:szCs w:val="32"/>
        </w:rPr>
      </w:pPr>
    </w:p>
    <w:p w14:paraId="0000002D" w14:textId="77777777" w:rsidR="00A64368" w:rsidRDefault="00A64368">
      <w:pPr>
        <w:spacing w:line="276" w:lineRule="auto"/>
        <w:ind w:left="0" w:right="20" w:hanging="2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0000002E" w14:textId="77777777" w:rsidR="00A64368" w:rsidRDefault="00A64368">
      <w:pPr>
        <w:spacing w:line="276" w:lineRule="auto"/>
        <w:ind w:left="0" w:right="8" w:hanging="2"/>
        <w:jc w:val="both"/>
        <w:rPr>
          <w:rFonts w:ascii="Verdana" w:eastAsia="Verdana" w:hAnsi="Verdana" w:cs="Verdana"/>
        </w:rPr>
      </w:pPr>
    </w:p>
    <w:sectPr w:rsidR="00A64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8" w:right="1275" w:bottom="708" w:left="1275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6D1A" w14:textId="77777777" w:rsidR="009B5741" w:rsidRDefault="009B5741">
      <w:pPr>
        <w:spacing w:line="240" w:lineRule="auto"/>
        <w:ind w:left="0" w:hanging="2"/>
      </w:pPr>
      <w:r>
        <w:separator/>
      </w:r>
    </w:p>
  </w:endnote>
  <w:endnote w:type="continuationSeparator" w:id="0">
    <w:p w14:paraId="1B8E56B4" w14:textId="77777777" w:rsidR="009B5741" w:rsidRDefault="009B574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A64368" w:rsidRDefault="009B57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35" w14:textId="77777777" w:rsidR="00A64368" w:rsidRDefault="00A64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4626FA51" w:rsidR="00A64368" w:rsidRDefault="009B57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Roboto" w:eastAsia="Roboto" w:hAnsi="Roboto" w:cs="Roboto"/>
        <w:sz w:val="16"/>
        <w:szCs w:val="16"/>
      </w:rPr>
    </w:pPr>
    <w:r>
      <w:rPr>
        <w:rFonts w:ascii="Roboto" w:eastAsia="Roboto" w:hAnsi="Roboto" w:cs="Roboto"/>
        <w:sz w:val="16"/>
        <w:szCs w:val="16"/>
      </w:rPr>
      <w:t xml:space="preserve">Strona </w:t>
    </w:r>
    <w:r>
      <w:rPr>
        <w:rFonts w:ascii="Roboto" w:eastAsia="Roboto" w:hAnsi="Roboto" w:cs="Roboto"/>
        <w:color w:val="000000"/>
        <w:sz w:val="16"/>
        <w:szCs w:val="16"/>
      </w:rPr>
      <w:fldChar w:fldCharType="begin"/>
    </w:r>
    <w:r>
      <w:rPr>
        <w:rFonts w:ascii="Roboto" w:eastAsia="Roboto" w:hAnsi="Roboto" w:cs="Roboto"/>
        <w:color w:val="000000"/>
        <w:sz w:val="16"/>
        <w:szCs w:val="16"/>
      </w:rPr>
      <w:instrText>PAGE</w:instrText>
    </w:r>
    <w:r>
      <w:rPr>
        <w:rFonts w:ascii="Roboto" w:eastAsia="Roboto" w:hAnsi="Roboto" w:cs="Roboto"/>
        <w:color w:val="000000"/>
        <w:sz w:val="16"/>
        <w:szCs w:val="16"/>
      </w:rPr>
      <w:fldChar w:fldCharType="separate"/>
    </w:r>
    <w:r w:rsidR="006D0544">
      <w:rPr>
        <w:rFonts w:ascii="Roboto" w:eastAsia="Roboto" w:hAnsi="Roboto" w:cs="Roboto"/>
        <w:noProof/>
        <w:color w:val="000000"/>
        <w:sz w:val="16"/>
        <w:szCs w:val="16"/>
      </w:rPr>
      <w:t>1</w:t>
    </w:r>
    <w:r>
      <w:rPr>
        <w:rFonts w:ascii="Roboto" w:eastAsia="Roboto" w:hAnsi="Roboto" w:cs="Roboto"/>
        <w:color w:val="000000"/>
        <w:sz w:val="16"/>
        <w:szCs w:val="16"/>
      </w:rPr>
      <w:fldChar w:fldCharType="end"/>
    </w:r>
    <w:r>
      <w:rPr>
        <w:rFonts w:ascii="Roboto" w:eastAsia="Roboto" w:hAnsi="Roboto" w:cs="Roboto"/>
        <w:sz w:val="16"/>
        <w:szCs w:val="16"/>
      </w:rPr>
      <w:t xml:space="preserve"> z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NUMPAGES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6D0544">
      <w:rPr>
        <w:rFonts w:ascii="Roboto" w:eastAsia="Roboto" w:hAnsi="Roboto" w:cs="Roboto"/>
        <w:noProof/>
        <w:sz w:val="16"/>
        <w:szCs w:val="16"/>
      </w:rPr>
      <w:t>2</w:t>
    </w:r>
    <w:r>
      <w:rPr>
        <w:rFonts w:ascii="Roboto" w:eastAsia="Roboto" w:hAnsi="Roboto" w:cs="Roboto"/>
        <w:sz w:val="16"/>
        <w:szCs w:val="16"/>
      </w:rPr>
      <w:fldChar w:fldCharType="end"/>
    </w:r>
  </w:p>
  <w:p w14:paraId="00000037" w14:textId="77777777" w:rsidR="00A64368" w:rsidRDefault="00A64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Roboto" w:eastAsia="Roboto" w:hAnsi="Roboto" w:cs="Roboto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A64368" w:rsidRDefault="00A64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3C856" w14:textId="77777777" w:rsidR="009B5741" w:rsidRDefault="009B5741">
      <w:pPr>
        <w:spacing w:line="240" w:lineRule="auto"/>
        <w:ind w:left="0" w:hanging="2"/>
      </w:pPr>
      <w:r>
        <w:separator/>
      </w:r>
    </w:p>
  </w:footnote>
  <w:footnote w:type="continuationSeparator" w:id="0">
    <w:p w14:paraId="0618057A" w14:textId="77777777" w:rsidR="009B5741" w:rsidRDefault="009B574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F" w14:textId="77777777" w:rsidR="00A64368" w:rsidRDefault="00A64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0" w14:textId="77777777" w:rsidR="00A64368" w:rsidRDefault="00A64368">
    <w:pPr>
      <w:pBdr>
        <w:top w:val="nil"/>
        <w:left w:val="nil"/>
        <w:bottom w:val="nil"/>
        <w:right w:val="nil"/>
        <w:between w:val="nil"/>
      </w:pBdr>
      <w:spacing w:before="120" w:line="240" w:lineRule="auto"/>
      <w:ind w:left="0" w:hanging="2"/>
      <w:rPr>
        <w:rFonts w:ascii="Roboto" w:eastAsia="Roboto" w:hAnsi="Roboto" w:cs="Roboto"/>
        <w:b/>
        <w:color w:val="999999"/>
        <w:sz w:val="18"/>
        <w:szCs w:val="18"/>
      </w:rPr>
    </w:pPr>
    <w:bookmarkStart w:id="0" w:name="_heading=h.gjdgxs" w:colFirst="0" w:colLast="0"/>
    <w:bookmarkEnd w:id="0"/>
  </w:p>
  <w:p w14:paraId="00000031" w14:textId="77777777" w:rsidR="00A64368" w:rsidRDefault="00A64368">
    <w:pPr>
      <w:pBdr>
        <w:top w:val="nil"/>
        <w:left w:val="nil"/>
        <w:bottom w:val="nil"/>
        <w:right w:val="nil"/>
        <w:between w:val="nil"/>
      </w:pBdr>
      <w:spacing w:before="120" w:line="240" w:lineRule="auto"/>
      <w:ind w:left="0" w:hanging="2"/>
      <w:rPr>
        <w:rFonts w:ascii="Roboto" w:eastAsia="Roboto" w:hAnsi="Roboto" w:cs="Roboto"/>
        <w:b/>
        <w:color w:val="999999"/>
        <w:sz w:val="18"/>
        <w:szCs w:val="18"/>
      </w:rPr>
    </w:pPr>
  </w:p>
  <w:p w14:paraId="00000032" w14:textId="5D0EB158" w:rsidR="00A64368" w:rsidRDefault="009B574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240" w:lineRule="auto"/>
      <w:ind w:left="0" w:hanging="2"/>
      <w:jc w:val="both"/>
      <w:rPr>
        <w:rFonts w:ascii="Roboto" w:eastAsia="Roboto" w:hAnsi="Roboto" w:cs="Roboto"/>
        <w:b/>
        <w:color w:val="999999"/>
        <w:sz w:val="18"/>
        <w:szCs w:val="18"/>
      </w:rPr>
    </w:pPr>
    <w:r>
      <w:rPr>
        <w:rFonts w:ascii="Roboto" w:eastAsia="Roboto" w:hAnsi="Roboto" w:cs="Roboto"/>
        <w:b/>
        <w:color w:val="999999"/>
        <w:sz w:val="18"/>
        <w:szCs w:val="18"/>
      </w:rPr>
      <w:t xml:space="preserve">Załącznik nr 5 do Zapytania Ofertowego nr </w:t>
    </w:r>
    <w:proofErr w:type="spellStart"/>
    <w:r>
      <w:rPr>
        <w:rFonts w:ascii="Roboto" w:eastAsia="Roboto" w:hAnsi="Roboto" w:cs="Roboto"/>
        <w:b/>
        <w:color w:val="999999"/>
        <w:sz w:val="18"/>
        <w:szCs w:val="18"/>
      </w:rPr>
      <w:t>MusicMind</w:t>
    </w:r>
    <w:proofErr w:type="spellEnd"/>
    <w:r>
      <w:rPr>
        <w:rFonts w:ascii="Roboto" w:eastAsia="Roboto" w:hAnsi="Roboto" w:cs="Roboto"/>
        <w:b/>
        <w:color w:val="999999"/>
        <w:sz w:val="18"/>
        <w:szCs w:val="18"/>
      </w:rPr>
      <w:t xml:space="preserve"> 1 2024 z dnia </w:t>
    </w:r>
    <w:r w:rsidR="006D0544">
      <w:rPr>
        <w:rFonts w:ascii="Roboto" w:eastAsia="Roboto" w:hAnsi="Roboto" w:cs="Roboto"/>
        <w:b/>
        <w:color w:val="999999"/>
        <w:sz w:val="18"/>
        <w:szCs w:val="18"/>
      </w:rPr>
      <w:t>8</w:t>
    </w:r>
    <w:r>
      <w:rPr>
        <w:rFonts w:ascii="Roboto" w:eastAsia="Roboto" w:hAnsi="Roboto" w:cs="Roboto"/>
        <w:b/>
        <w:color w:val="999999"/>
        <w:sz w:val="18"/>
        <w:szCs w:val="18"/>
      </w:rPr>
      <w:t>.10.2024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3" w14:textId="77777777" w:rsidR="00A64368" w:rsidRDefault="00A64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E35AB9"/>
    <w:multiLevelType w:val="multilevel"/>
    <w:tmpl w:val="4E9E95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26495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368"/>
    <w:rsid w:val="006D0544"/>
    <w:rsid w:val="009B5741"/>
    <w:rsid w:val="00A6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5DE059"/>
  <w15:docId w15:val="{CC869CC6-B59E-D243-84DD-E1DF2640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Numerstrony">
    <w:name w:val="page number"/>
    <w:qFormat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5zw">
    <w:name w:val="5 zw"/>
    <w:basedOn w:val="Normalny"/>
    <w:pPr>
      <w:spacing w:before="120"/>
      <w:contextualSpacing/>
      <w:jc w:val="both"/>
    </w:pPr>
    <w:rPr>
      <w:rFonts w:ascii="Arial" w:eastAsia="Titillium" w:hAnsi="Arial" w:cs="Times New Roman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+bdu/0u4IiFTRLu3saXob04Ekw==">CgMxLjAyCGguZ2pkZ3hzOAByITFCV2c4MS1fM2FhV204MVBaZG8xR3k3X1BvSmwyQlo5Wg==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Józefina Krasnodębska</dc:creator>
  <cp:lastModifiedBy>Józefina Krasnodębska</cp:lastModifiedBy>
  <cp:revision>2</cp:revision>
  <dcterms:created xsi:type="dcterms:W3CDTF">2023-03-29T07:56:00Z</dcterms:created>
  <dcterms:modified xsi:type="dcterms:W3CDTF">2024-10-08T10:50:00Z</dcterms:modified>
</cp:coreProperties>
</file>