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8AC6A" w14:textId="77777777" w:rsidR="005D569F" w:rsidRPr="002814D1" w:rsidRDefault="005D569F" w:rsidP="00427041">
      <w:pPr>
        <w:suppressAutoHyphens w:val="0"/>
        <w:spacing w:line="360" w:lineRule="auto"/>
        <w:ind w:left="6237"/>
        <w:jc w:val="both"/>
        <w:rPr>
          <w:rFonts w:ascii="Arial" w:hAnsi="Arial" w:cs="Arial"/>
          <w:b/>
          <w:sz w:val="22"/>
          <w:szCs w:val="22"/>
        </w:rPr>
      </w:pPr>
    </w:p>
    <w:p w14:paraId="5113E7A2" w14:textId="77777777" w:rsidR="005D569F" w:rsidRPr="002814D1" w:rsidRDefault="005D569F" w:rsidP="00427041">
      <w:pPr>
        <w:suppressAutoHyphens w:val="0"/>
        <w:spacing w:line="360" w:lineRule="auto"/>
        <w:ind w:left="6237"/>
        <w:jc w:val="both"/>
        <w:rPr>
          <w:rFonts w:ascii="Arial" w:hAnsi="Arial" w:cs="Arial"/>
          <w:b/>
          <w:sz w:val="22"/>
          <w:szCs w:val="22"/>
        </w:rPr>
      </w:pPr>
    </w:p>
    <w:p w14:paraId="5B7CE34C" w14:textId="41E37AD3" w:rsidR="00BC30CB" w:rsidRDefault="00BC30CB" w:rsidP="00427041">
      <w:pPr>
        <w:pStyle w:val="Tekstpodstawowywcity"/>
        <w:spacing w:line="360" w:lineRule="auto"/>
        <w:jc w:val="right"/>
        <w:rPr>
          <w:rFonts w:ascii="Arial" w:hAnsi="Arial" w:cs="Arial"/>
          <w:sz w:val="22"/>
          <w:szCs w:val="22"/>
        </w:rPr>
      </w:pPr>
      <w:r w:rsidRPr="002814D1">
        <w:rPr>
          <w:rFonts w:ascii="Arial" w:hAnsi="Arial" w:cs="Arial"/>
          <w:sz w:val="22"/>
          <w:szCs w:val="22"/>
        </w:rPr>
        <w:t xml:space="preserve">Poznań, dnia </w:t>
      </w:r>
      <w:r w:rsidR="00B84505">
        <w:rPr>
          <w:rFonts w:ascii="Arial" w:hAnsi="Arial" w:cs="Arial"/>
          <w:sz w:val="22"/>
          <w:szCs w:val="22"/>
        </w:rPr>
        <w:t>15 listopada</w:t>
      </w:r>
      <w:r w:rsidR="009822DD" w:rsidRPr="002814D1">
        <w:rPr>
          <w:rFonts w:ascii="Arial" w:hAnsi="Arial" w:cs="Arial"/>
          <w:sz w:val="22"/>
          <w:szCs w:val="22"/>
        </w:rPr>
        <w:t xml:space="preserve"> 2024 r. </w:t>
      </w:r>
    </w:p>
    <w:p w14:paraId="4EEBCE16" w14:textId="474E0F3D" w:rsidR="00427041" w:rsidRDefault="00427041" w:rsidP="00427041">
      <w:pPr>
        <w:pStyle w:val="Tekstpodstawowywcity"/>
        <w:spacing w:line="360" w:lineRule="auto"/>
        <w:jc w:val="right"/>
        <w:rPr>
          <w:rFonts w:ascii="Arial" w:hAnsi="Arial" w:cs="Arial"/>
          <w:sz w:val="22"/>
          <w:szCs w:val="22"/>
        </w:rPr>
      </w:pPr>
    </w:p>
    <w:p w14:paraId="18AB6A8F" w14:textId="54E9D027" w:rsidR="00427041" w:rsidRDefault="00427041" w:rsidP="00427041">
      <w:pPr>
        <w:pStyle w:val="Tekstpodstawowywcity"/>
        <w:spacing w:line="360" w:lineRule="auto"/>
        <w:jc w:val="left"/>
        <w:rPr>
          <w:rFonts w:ascii="Arial" w:hAnsi="Arial" w:cs="Arial"/>
          <w:sz w:val="22"/>
          <w:szCs w:val="22"/>
        </w:rPr>
      </w:pPr>
      <w:r>
        <w:rPr>
          <w:rFonts w:ascii="Arial" w:hAnsi="Arial" w:cs="Arial"/>
          <w:sz w:val="22"/>
          <w:szCs w:val="22"/>
        </w:rPr>
        <w:t>Urząd Miasta Poznania</w:t>
      </w:r>
    </w:p>
    <w:p w14:paraId="28E34EA2" w14:textId="547B6EBE" w:rsidR="00427041" w:rsidRDefault="00427041" w:rsidP="00427041">
      <w:pPr>
        <w:pStyle w:val="Tekstpodstawowywcity"/>
        <w:spacing w:line="360" w:lineRule="auto"/>
        <w:jc w:val="left"/>
        <w:rPr>
          <w:rFonts w:ascii="Arial" w:hAnsi="Arial" w:cs="Arial"/>
          <w:sz w:val="22"/>
          <w:szCs w:val="22"/>
        </w:rPr>
      </w:pPr>
      <w:r>
        <w:rPr>
          <w:rFonts w:ascii="Arial" w:hAnsi="Arial" w:cs="Arial"/>
          <w:sz w:val="22"/>
          <w:szCs w:val="22"/>
        </w:rPr>
        <w:t>Wydział Zdrowia i Spraw Społecznych</w:t>
      </w:r>
    </w:p>
    <w:p w14:paraId="1E543FA6" w14:textId="5CB8F2AD" w:rsidR="00427041" w:rsidRPr="002814D1" w:rsidRDefault="00427041" w:rsidP="00427041">
      <w:pPr>
        <w:pStyle w:val="Tekstpodstawowywcity"/>
        <w:spacing w:line="360" w:lineRule="auto"/>
        <w:jc w:val="left"/>
        <w:rPr>
          <w:rFonts w:ascii="Arial" w:hAnsi="Arial" w:cs="Arial"/>
          <w:sz w:val="22"/>
          <w:szCs w:val="22"/>
        </w:rPr>
      </w:pPr>
      <w:r>
        <w:rPr>
          <w:rFonts w:ascii="Arial" w:hAnsi="Arial" w:cs="Arial"/>
          <w:sz w:val="22"/>
          <w:szCs w:val="22"/>
        </w:rPr>
        <w:t>Ul. 3 Maja 46, 60–728 Poznań</w:t>
      </w:r>
    </w:p>
    <w:p w14:paraId="716E93A5" w14:textId="3A231A07" w:rsidR="00BC30CB" w:rsidRPr="002814D1" w:rsidRDefault="00BC30CB" w:rsidP="00427041">
      <w:pPr>
        <w:pStyle w:val="Tekstpodstawowywcity"/>
        <w:spacing w:line="360" w:lineRule="auto"/>
        <w:jc w:val="right"/>
        <w:rPr>
          <w:rFonts w:ascii="Arial" w:hAnsi="Arial" w:cs="Arial"/>
          <w:sz w:val="22"/>
          <w:szCs w:val="22"/>
        </w:rPr>
      </w:pPr>
    </w:p>
    <w:p w14:paraId="6FAA4666" w14:textId="4C91BA4E" w:rsidR="00BC30CB" w:rsidRPr="002814D1" w:rsidRDefault="00BC30CB" w:rsidP="00427041">
      <w:pPr>
        <w:pStyle w:val="Tytu"/>
        <w:spacing w:line="360" w:lineRule="auto"/>
        <w:jc w:val="center"/>
        <w:rPr>
          <w:rFonts w:ascii="Arial" w:hAnsi="Arial" w:cs="Arial"/>
          <w:b/>
          <w:sz w:val="22"/>
          <w:szCs w:val="22"/>
        </w:rPr>
      </w:pPr>
      <w:r w:rsidRPr="002814D1">
        <w:rPr>
          <w:rFonts w:ascii="Arial" w:hAnsi="Arial" w:cs="Arial"/>
          <w:b/>
          <w:sz w:val="22"/>
          <w:szCs w:val="22"/>
        </w:rPr>
        <w:t>Zap</w:t>
      </w:r>
      <w:r w:rsidR="00A75652">
        <w:rPr>
          <w:rFonts w:ascii="Arial" w:hAnsi="Arial" w:cs="Arial"/>
          <w:b/>
          <w:sz w:val="22"/>
          <w:szCs w:val="22"/>
        </w:rPr>
        <w:t>ytanie ofertowe nr ZSS-XII.042.2</w:t>
      </w:r>
      <w:r w:rsidRPr="002814D1">
        <w:rPr>
          <w:rFonts w:ascii="Arial" w:hAnsi="Arial" w:cs="Arial"/>
          <w:b/>
          <w:sz w:val="22"/>
          <w:szCs w:val="22"/>
        </w:rPr>
        <w:t>.1.2024</w:t>
      </w:r>
    </w:p>
    <w:p w14:paraId="38E581C0" w14:textId="57AF7279" w:rsidR="00BC30CB" w:rsidRPr="002814D1" w:rsidRDefault="00BC30CB" w:rsidP="00427041">
      <w:pPr>
        <w:spacing w:line="360" w:lineRule="auto"/>
        <w:rPr>
          <w:rFonts w:ascii="Arial" w:hAnsi="Arial" w:cs="Arial"/>
          <w:sz w:val="22"/>
          <w:szCs w:val="22"/>
        </w:rPr>
      </w:pPr>
    </w:p>
    <w:p w14:paraId="7EF1AB6C" w14:textId="1189B8EA" w:rsidR="00BC30CB" w:rsidRPr="002814D1" w:rsidRDefault="00BC30CB" w:rsidP="00427041">
      <w:pPr>
        <w:pStyle w:val="Tekstpodstawowywcity"/>
        <w:spacing w:line="360" w:lineRule="auto"/>
        <w:jc w:val="left"/>
        <w:rPr>
          <w:rFonts w:ascii="Arial" w:hAnsi="Arial" w:cs="Arial"/>
          <w:sz w:val="22"/>
          <w:szCs w:val="22"/>
        </w:rPr>
      </w:pPr>
      <w:r w:rsidRPr="002814D1">
        <w:rPr>
          <w:rFonts w:ascii="Arial" w:hAnsi="Arial" w:cs="Arial"/>
          <w:sz w:val="22"/>
          <w:szCs w:val="22"/>
        </w:rPr>
        <w:t>dotyczące</w:t>
      </w:r>
      <w:r w:rsidRPr="002814D1">
        <w:rPr>
          <w:rFonts w:ascii="Arial" w:hAnsi="Arial" w:cs="Arial"/>
          <w:spacing w:val="9"/>
          <w:sz w:val="22"/>
          <w:szCs w:val="22"/>
        </w:rPr>
        <w:t xml:space="preserve"> </w:t>
      </w:r>
      <w:r w:rsidRPr="002814D1">
        <w:rPr>
          <w:rFonts w:ascii="Arial" w:hAnsi="Arial" w:cs="Arial"/>
          <w:sz w:val="22"/>
          <w:szCs w:val="22"/>
        </w:rPr>
        <w:t>wyboru</w:t>
      </w:r>
      <w:r w:rsidRPr="002814D1">
        <w:rPr>
          <w:rFonts w:ascii="Arial" w:hAnsi="Arial" w:cs="Arial"/>
          <w:spacing w:val="9"/>
          <w:sz w:val="22"/>
          <w:szCs w:val="22"/>
        </w:rPr>
        <w:t xml:space="preserve"> </w:t>
      </w:r>
      <w:r w:rsidRPr="002814D1">
        <w:rPr>
          <w:rFonts w:ascii="Arial" w:hAnsi="Arial" w:cs="Arial"/>
          <w:sz w:val="22"/>
          <w:szCs w:val="22"/>
        </w:rPr>
        <w:t>Wykonawcy</w:t>
      </w:r>
      <w:r w:rsidRPr="002814D1">
        <w:rPr>
          <w:rFonts w:ascii="Arial" w:hAnsi="Arial" w:cs="Arial"/>
          <w:spacing w:val="14"/>
          <w:sz w:val="22"/>
          <w:szCs w:val="22"/>
        </w:rPr>
        <w:t xml:space="preserve"> </w:t>
      </w:r>
      <w:r w:rsidRPr="002814D1">
        <w:rPr>
          <w:rFonts w:ascii="Arial" w:hAnsi="Arial" w:cs="Arial"/>
          <w:sz w:val="22"/>
          <w:szCs w:val="22"/>
        </w:rPr>
        <w:t>świadczącego</w:t>
      </w:r>
      <w:r w:rsidRPr="002814D1">
        <w:rPr>
          <w:rFonts w:ascii="Arial" w:hAnsi="Arial" w:cs="Arial"/>
          <w:spacing w:val="10"/>
          <w:sz w:val="22"/>
          <w:szCs w:val="22"/>
        </w:rPr>
        <w:t xml:space="preserve"> </w:t>
      </w:r>
      <w:r w:rsidRPr="002814D1">
        <w:rPr>
          <w:rFonts w:ascii="Arial" w:hAnsi="Arial" w:cs="Arial"/>
          <w:sz w:val="22"/>
          <w:szCs w:val="22"/>
        </w:rPr>
        <w:t>usługę</w:t>
      </w:r>
      <w:r w:rsidRPr="002814D1">
        <w:rPr>
          <w:rFonts w:ascii="Arial" w:hAnsi="Arial" w:cs="Arial"/>
          <w:spacing w:val="10"/>
          <w:sz w:val="22"/>
          <w:szCs w:val="22"/>
        </w:rPr>
        <w:t xml:space="preserve"> </w:t>
      </w:r>
      <w:r w:rsidRPr="002814D1">
        <w:rPr>
          <w:rFonts w:ascii="Arial" w:hAnsi="Arial" w:cs="Arial"/>
          <w:sz w:val="22"/>
          <w:szCs w:val="22"/>
        </w:rPr>
        <w:t xml:space="preserve">organizacji warsztatów </w:t>
      </w:r>
      <w:r w:rsidR="009822DD" w:rsidRPr="002814D1">
        <w:rPr>
          <w:rFonts w:ascii="Arial" w:hAnsi="Arial" w:cs="Arial"/>
          <w:sz w:val="22"/>
          <w:szCs w:val="22"/>
        </w:rPr>
        <w:t xml:space="preserve">dla cudzoziemców </w:t>
      </w:r>
      <w:r w:rsidRPr="002814D1">
        <w:rPr>
          <w:rFonts w:ascii="Arial" w:hAnsi="Arial" w:cs="Arial"/>
          <w:sz w:val="22"/>
          <w:szCs w:val="22"/>
        </w:rPr>
        <w:t>w zakresie aktywizacji zawodowej w</w:t>
      </w:r>
      <w:r w:rsidRPr="002814D1">
        <w:rPr>
          <w:rFonts w:ascii="Arial" w:hAnsi="Arial" w:cs="Arial"/>
          <w:spacing w:val="17"/>
          <w:sz w:val="22"/>
          <w:szCs w:val="22"/>
        </w:rPr>
        <w:t xml:space="preserve"> </w:t>
      </w:r>
      <w:r w:rsidRPr="002814D1">
        <w:rPr>
          <w:rFonts w:ascii="Arial" w:hAnsi="Arial" w:cs="Arial"/>
          <w:sz w:val="22"/>
          <w:szCs w:val="22"/>
        </w:rPr>
        <w:t>ramach</w:t>
      </w:r>
      <w:r w:rsidRPr="002814D1">
        <w:rPr>
          <w:rFonts w:ascii="Arial" w:hAnsi="Arial" w:cs="Arial"/>
          <w:spacing w:val="16"/>
          <w:sz w:val="22"/>
          <w:szCs w:val="22"/>
        </w:rPr>
        <w:t xml:space="preserve"> </w:t>
      </w:r>
      <w:r w:rsidRPr="002814D1">
        <w:rPr>
          <w:rFonts w:ascii="Arial" w:hAnsi="Arial" w:cs="Arial"/>
          <w:sz w:val="22"/>
          <w:szCs w:val="22"/>
        </w:rPr>
        <w:t>projektu</w:t>
      </w:r>
      <w:r w:rsidRPr="002814D1">
        <w:rPr>
          <w:rFonts w:ascii="Arial" w:hAnsi="Arial" w:cs="Arial"/>
          <w:spacing w:val="17"/>
          <w:sz w:val="22"/>
          <w:szCs w:val="22"/>
        </w:rPr>
        <w:t xml:space="preserve"> </w:t>
      </w:r>
      <w:r w:rsidRPr="002814D1">
        <w:rPr>
          <w:rFonts w:ascii="Arial" w:hAnsi="Arial" w:cs="Arial"/>
          <w:sz w:val="22"/>
          <w:szCs w:val="22"/>
        </w:rPr>
        <w:t xml:space="preserve">pt. „Zintegrowani w Poznaniu – wsparcie i integracja </w:t>
      </w:r>
      <w:proofErr w:type="spellStart"/>
      <w:r w:rsidRPr="002814D1">
        <w:rPr>
          <w:rFonts w:ascii="Arial" w:hAnsi="Arial" w:cs="Arial"/>
          <w:sz w:val="22"/>
          <w:szCs w:val="22"/>
        </w:rPr>
        <w:t>społeczno</w:t>
      </w:r>
      <w:proofErr w:type="spellEnd"/>
      <w:r w:rsidR="00CA3E8E" w:rsidRPr="002814D1">
        <w:rPr>
          <w:rFonts w:ascii="Arial" w:hAnsi="Arial" w:cs="Arial"/>
          <w:sz w:val="22"/>
          <w:szCs w:val="22"/>
        </w:rPr>
        <w:t>–</w:t>
      </w:r>
      <w:r w:rsidRPr="002814D1">
        <w:rPr>
          <w:rFonts w:ascii="Arial" w:hAnsi="Arial" w:cs="Arial"/>
          <w:sz w:val="22"/>
          <w:szCs w:val="22"/>
        </w:rPr>
        <w:t>gospodarcza obywateli państw trzecich, w tym migrantów” nr FEWP.06.12-IP.01-0020/23 ramach Programu Fundusze Europejskie dla Wielkopolski 2021-2027 (FEW) współfinansowanego ze środków Europejskiego Funduszu Społecznego Plus (EFS+), z zakresu Działania 6.12 Integracja społeczno-gospodarcza obywateli państw trzecich, w tym migrantów.</w:t>
      </w:r>
    </w:p>
    <w:p w14:paraId="59142197" w14:textId="77777777" w:rsidR="00BC30CB" w:rsidRPr="002814D1" w:rsidRDefault="00BC30CB" w:rsidP="00427041">
      <w:pPr>
        <w:pStyle w:val="Tekstpodstawowywcity"/>
        <w:spacing w:line="360" w:lineRule="auto"/>
        <w:jc w:val="left"/>
        <w:rPr>
          <w:rFonts w:ascii="Arial" w:hAnsi="Arial" w:cs="Arial"/>
          <w:sz w:val="22"/>
          <w:szCs w:val="22"/>
        </w:rPr>
      </w:pPr>
    </w:p>
    <w:p w14:paraId="184A43A6" w14:textId="6133201F" w:rsidR="00BC30CB" w:rsidRPr="002814D1" w:rsidRDefault="00CA3E8E" w:rsidP="00427041">
      <w:pPr>
        <w:pStyle w:val="Tekstpodstawowywcity"/>
        <w:numPr>
          <w:ilvl w:val="0"/>
          <w:numId w:val="2"/>
        </w:numPr>
        <w:spacing w:line="360" w:lineRule="auto"/>
        <w:ind w:left="993"/>
        <w:jc w:val="left"/>
        <w:rPr>
          <w:rFonts w:ascii="Arial" w:hAnsi="Arial" w:cs="Arial"/>
          <w:b/>
          <w:sz w:val="22"/>
          <w:szCs w:val="22"/>
        </w:rPr>
      </w:pPr>
      <w:r w:rsidRPr="002814D1">
        <w:rPr>
          <w:rFonts w:ascii="Arial" w:hAnsi="Arial" w:cs="Arial"/>
          <w:b/>
          <w:sz w:val="22"/>
          <w:szCs w:val="22"/>
        </w:rPr>
        <w:t>Zamawiający</w:t>
      </w:r>
      <w:r w:rsidR="00BC30CB" w:rsidRPr="002814D1">
        <w:rPr>
          <w:rFonts w:ascii="Arial" w:hAnsi="Arial" w:cs="Arial"/>
          <w:b/>
          <w:sz w:val="22"/>
          <w:szCs w:val="22"/>
        </w:rPr>
        <w:br/>
      </w:r>
    </w:p>
    <w:p w14:paraId="7412030E" w14:textId="3C5B1C78" w:rsidR="00BC30CB" w:rsidRPr="002814D1" w:rsidRDefault="00BC30CB" w:rsidP="00427041">
      <w:pPr>
        <w:pStyle w:val="Tekstpodstawowywcity"/>
        <w:spacing w:line="360" w:lineRule="auto"/>
        <w:jc w:val="left"/>
        <w:rPr>
          <w:rFonts w:ascii="Arial" w:hAnsi="Arial" w:cs="Arial"/>
          <w:spacing w:val="-43"/>
          <w:sz w:val="22"/>
          <w:szCs w:val="22"/>
        </w:rPr>
      </w:pPr>
      <w:r w:rsidRPr="002814D1">
        <w:rPr>
          <w:rFonts w:ascii="Arial" w:hAnsi="Arial" w:cs="Arial"/>
          <w:sz w:val="22"/>
          <w:szCs w:val="22"/>
        </w:rPr>
        <w:t>Miasto Poznań Wydział Zdrowia i Spraw Społecznych</w:t>
      </w:r>
    </w:p>
    <w:p w14:paraId="720C226C" w14:textId="77777777" w:rsidR="00BC30CB" w:rsidRPr="002814D1" w:rsidRDefault="00BC30CB" w:rsidP="00427041">
      <w:pPr>
        <w:pStyle w:val="Tekstpodstawowywcity"/>
        <w:spacing w:line="360" w:lineRule="auto"/>
        <w:jc w:val="left"/>
        <w:rPr>
          <w:rFonts w:ascii="Arial" w:hAnsi="Arial" w:cs="Arial"/>
          <w:spacing w:val="-43"/>
          <w:sz w:val="22"/>
          <w:szCs w:val="22"/>
        </w:rPr>
      </w:pPr>
      <w:r w:rsidRPr="002814D1">
        <w:rPr>
          <w:rFonts w:ascii="Arial" w:hAnsi="Arial" w:cs="Arial"/>
          <w:sz w:val="22"/>
          <w:szCs w:val="22"/>
        </w:rPr>
        <w:t>ul.</w:t>
      </w:r>
      <w:r w:rsidRPr="002814D1">
        <w:rPr>
          <w:rFonts w:ascii="Arial" w:hAnsi="Arial" w:cs="Arial"/>
          <w:spacing w:val="-1"/>
          <w:sz w:val="22"/>
          <w:szCs w:val="22"/>
        </w:rPr>
        <w:t xml:space="preserve"> </w:t>
      </w:r>
      <w:r w:rsidRPr="002814D1">
        <w:rPr>
          <w:rFonts w:ascii="Arial" w:hAnsi="Arial" w:cs="Arial"/>
          <w:sz w:val="22"/>
          <w:szCs w:val="22"/>
        </w:rPr>
        <w:t>3 maja 46,</w:t>
      </w:r>
      <w:r w:rsidRPr="002814D1">
        <w:rPr>
          <w:rFonts w:ascii="Arial" w:hAnsi="Arial" w:cs="Arial"/>
          <w:spacing w:val="1"/>
          <w:sz w:val="22"/>
          <w:szCs w:val="22"/>
        </w:rPr>
        <w:t xml:space="preserve"> </w:t>
      </w:r>
      <w:r w:rsidRPr="002814D1">
        <w:rPr>
          <w:rFonts w:ascii="Arial" w:hAnsi="Arial" w:cs="Arial"/>
          <w:sz w:val="22"/>
          <w:szCs w:val="22"/>
        </w:rPr>
        <w:t>61-728 Poznań</w:t>
      </w:r>
    </w:p>
    <w:p w14:paraId="7F07805E" w14:textId="0BC898E1" w:rsidR="00BC30CB" w:rsidRPr="002814D1" w:rsidRDefault="00BC30CB" w:rsidP="00427041">
      <w:pPr>
        <w:pStyle w:val="Tekstpodstawowywcity"/>
        <w:spacing w:line="360" w:lineRule="auto"/>
        <w:jc w:val="left"/>
        <w:rPr>
          <w:rFonts w:ascii="Arial" w:hAnsi="Arial" w:cs="Arial"/>
          <w:spacing w:val="-4"/>
          <w:sz w:val="22"/>
          <w:szCs w:val="22"/>
        </w:rPr>
      </w:pPr>
      <w:r w:rsidRPr="002814D1">
        <w:rPr>
          <w:rFonts w:ascii="Arial" w:hAnsi="Arial" w:cs="Arial"/>
          <w:sz w:val="22"/>
          <w:szCs w:val="22"/>
        </w:rPr>
        <w:t>NIP</w:t>
      </w:r>
      <w:r w:rsidRPr="002814D1">
        <w:rPr>
          <w:rFonts w:ascii="Arial" w:hAnsi="Arial" w:cs="Arial"/>
          <w:spacing w:val="-5"/>
          <w:sz w:val="22"/>
          <w:szCs w:val="22"/>
        </w:rPr>
        <w:t xml:space="preserve"> </w:t>
      </w:r>
      <w:r w:rsidRPr="002814D1">
        <w:rPr>
          <w:rFonts w:ascii="Arial" w:hAnsi="Arial" w:cs="Arial"/>
          <w:sz w:val="22"/>
          <w:szCs w:val="22"/>
        </w:rPr>
        <w:t>2090001440,</w:t>
      </w:r>
      <w:r w:rsidRPr="002814D1">
        <w:rPr>
          <w:rFonts w:ascii="Arial" w:hAnsi="Arial" w:cs="Arial"/>
          <w:spacing w:val="-3"/>
          <w:sz w:val="22"/>
          <w:szCs w:val="22"/>
        </w:rPr>
        <w:t xml:space="preserve"> </w:t>
      </w:r>
      <w:r w:rsidRPr="002814D1">
        <w:rPr>
          <w:rFonts w:ascii="Arial" w:hAnsi="Arial" w:cs="Arial"/>
          <w:sz w:val="22"/>
          <w:szCs w:val="22"/>
        </w:rPr>
        <w:t>REGON</w:t>
      </w:r>
      <w:r w:rsidRPr="002814D1">
        <w:rPr>
          <w:rFonts w:ascii="Arial" w:hAnsi="Arial" w:cs="Arial"/>
          <w:spacing w:val="-4"/>
          <w:sz w:val="22"/>
          <w:szCs w:val="22"/>
        </w:rPr>
        <w:t xml:space="preserve"> 631257822</w:t>
      </w:r>
    </w:p>
    <w:p w14:paraId="299D95A7" w14:textId="1D82FE10" w:rsidR="00BC30CB" w:rsidRPr="002814D1" w:rsidRDefault="00BC30CB" w:rsidP="00427041">
      <w:pPr>
        <w:pStyle w:val="Tekstpodstawowywcity"/>
        <w:spacing w:line="360" w:lineRule="auto"/>
        <w:jc w:val="left"/>
        <w:rPr>
          <w:rFonts w:ascii="Arial" w:hAnsi="Arial" w:cs="Arial"/>
          <w:spacing w:val="-4"/>
          <w:sz w:val="22"/>
          <w:szCs w:val="22"/>
        </w:rPr>
      </w:pPr>
    </w:p>
    <w:p w14:paraId="45596FD9" w14:textId="000F19E2" w:rsidR="00BC30CB" w:rsidRPr="002814D1" w:rsidRDefault="00BC30CB" w:rsidP="00427041">
      <w:pPr>
        <w:pStyle w:val="Tekstpodstawowywcity"/>
        <w:spacing w:line="360" w:lineRule="auto"/>
        <w:jc w:val="left"/>
        <w:rPr>
          <w:rFonts w:ascii="Arial" w:hAnsi="Arial" w:cs="Arial"/>
          <w:spacing w:val="-4"/>
          <w:sz w:val="22"/>
          <w:szCs w:val="22"/>
        </w:rPr>
      </w:pPr>
      <w:r w:rsidRPr="002814D1">
        <w:rPr>
          <w:rFonts w:ascii="Arial" w:hAnsi="Arial" w:cs="Arial"/>
          <w:spacing w:val="-4"/>
          <w:sz w:val="22"/>
          <w:szCs w:val="22"/>
        </w:rPr>
        <w:t xml:space="preserve">Osoba do kontaktu: Marta Dembska tel. 61 878 42 56 e-mail: </w:t>
      </w:r>
      <w:r w:rsidRPr="002814D1">
        <w:rPr>
          <w:rFonts w:ascii="Arial" w:hAnsi="Arial" w:cs="Arial"/>
          <w:spacing w:val="-4"/>
          <w:sz w:val="22"/>
          <w:szCs w:val="22"/>
          <w:u w:val="single"/>
        </w:rPr>
        <w:t>marta_dembska@um.poznan.pl</w:t>
      </w:r>
    </w:p>
    <w:p w14:paraId="5967F38B" w14:textId="5E609232" w:rsidR="00BC30CB" w:rsidRPr="002814D1" w:rsidRDefault="00BC30CB" w:rsidP="00427041">
      <w:pPr>
        <w:pStyle w:val="Tekstpodstawowywcity"/>
        <w:spacing w:line="360" w:lineRule="auto"/>
        <w:jc w:val="left"/>
        <w:rPr>
          <w:rFonts w:ascii="Arial" w:hAnsi="Arial" w:cs="Arial"/>
          <w:spacing w:val="-4"/>
          <w:sz w:val="22"/>
          <w:szCs w:val="22"/>
        </w:rPr>
      </w:pPr>
    </w:p>
    <w:p w14:paraId="39D5709E" w14:textId="2CE80EB1" w:rsidR="00BC30CB" w:rsidRPr="002814D1" w:rsidRDefault="00BC30CB" w:rsidP="00427041">
      <w:pPr>
        <w:pStyle w:val="Tekstpodstawowywcity"/>
        <w:spacing w:line="360" w:lineRule="auto"/>
        <w:jc w:val="left"/>
        <w:rPr>
          <w:rFonts w:ascii="Arial" w:hAnsi="Arial" w:cs="Arial"/>
          <w:spacing w:val="-4"/>
          <w:sz w:val="22"/>
          <w:szCs w:val="22"/>
          <w:u w:val="single"/>
        </w:rPr>
      </w:pPr>
      <w:r w:rsidRPr="002814D1">
        <w:rPr>
          <w:rFonts w:ascii="Arial" w:hAnsi="Arial" w:cs="Arial"/>
          <w:spacing w:val="-4"/>
          <w:sz w:val="22"/>
          <w:szCs w:val="22"/>
        </w:rPr>
        <w:t>Pytania dotyczące postępowania należy kierować wyłącznie poprzez funkcję ‘Pytania” dostępną w niniejszym zapytaniu na Bazie Konkurencyjności. Odpowiedzi na pytania zostaną upublicznione na</w:t>
      </w:r>
      <w:r w:rsidR="00CA3E8E" w:rsidRPr="002814D1">
        <w:rPr>
          <w:rFonts w:ascii="Arial" w:hAnsi="Arial" w:cs="Arial"/>
          <w:spacing w:val="-4"/>
          <w:sz w:val="22"/>
          <w:szCs w:val="22"/>
        </w:rPr>
        <w:t xml:space="preserve"> stronie </w:t>
      </w:r>
      <w:hyperlink r:id="rId8" w:history="1">
        <w:r w:rsidR="00DD003C" w:rsidRPr="002814D1">
          <w:rPr>
            <w:rStyle w:val="Hipercze"/>
            <w:rFonts w:ascii="Arial" w:hAnsi="Arial" w:cs="Arial"/>
            <w:spacing w:val="-4"/>
            <w:sz w:val="22"/>
            <w:szCs w:val="22"/>
          </w:rPr>
          <w:t>Bazy Konkurencyjności</w:t>
        </w:r>
      </w:hyperlink>
    </w:p>
    <w:p w14:paraId="6343EA6F" w14:textId="77777777" w:rsidR="00BC30CB" w:rsidRPr="002814D1" w:rsidRDefault="00BC30CB" w:rsidP="00427041">
      <w:pPr>
        <w:pStyle w:val="Tekstpodstawowywcity"/>
        <w:spacing w:line="360" w:lineRule="auto"/>
        <w:jc w:val="left"/>
        <w:rPr>
          <w:rFonts w:ascii="Arial" w:hAnsi="Arial" w:cs="Arial"/>
          <w:sz w:val="22"/>
          <w:szCs w:val="22"/>
        </w:rPr>
      </w:pPr>
    </w:p>
    <w:p w14:paraId="3D1D8919" w14:textId="77777777" w:rsidR="00BC30CB" w:rsidRPr="002814D1" w:rsidRDefault="00BC30CB" w:rsidP="00427041">
      <w:pPr>
        <w:pStyle w:val="Tekstpodstawowywcity"/>
        <w:spacing w:line="360" w:lineRule="auto"/>
        <w:jc w:val="left"/>
        <w:rPr>
          <w:rFonts w:ascii="Arial" w:hAnsi="Arial" w:cs="Arial"/>
          <w:sz w:val="22"/>
          <w:szCs w:val="22"/>
        </w:rPr>
      </w:pPr>
    </w:p>
    <w:p w14:paraId="6F27A9BB" w14:textId="354FB575" w:rsidR="00392C07" w:rsidRPr="001F2DB9" w:rsidRDefault="00864FA7" w:rsidP="00427041">
      <w:pPr>
        <w:pStyle w:val="Tekstpodstawowywcity"/>
        <w:numPr>
          <w:ilvl w:val="0"/>
          <w:numId w:val="2"/>
        </w:numPr>
        <w:spacing w:line="360" w:lineRule="auto"/>
        <w:ind w:left="993" w:hanging="284"/>
        <w:jc w:val="left"/>
        <w:rPr>
          <w:rFonts w:ascii="Arial" w:hAnsi="Arial" w:cs="Arial"/>
          <w:b/>
          <w:sz w:val="22"/>
          <w:szCs w:val="22"/>
        </w:rPr>
      </w:pPr>
      <w:r w:rsidRPr="002814D1">
        <w:rPr>
          <w:rFonts w:ascii="Arial" w:hAnsi="Arial" w:cs="Arial"/>
          <w:b/>
          <w:sz w:val="22"/>
          <w:szCs w:val="22"/>
        </w:rPr>
        <w:t>Tryb udzielania zamówienia:</w:t>
      </w:r>
    </w:p>
    <w:p w14:paraId="200A621D" w14:textId="68DD00E2" w:rsidR="00070775" w:rsidRPr="002814D1" w:rsidRDefault="00392C07" w:rsidP="00427041">
      <w:pPr>
        <w:pStyle w:val="Tekstpodstawowywcity"/>
        <w:numPr>
          <w:ilvl w:val="0"/>
          <w:numId w:val="3"/>
        </w:numPr>
        <w:spacing w:line="360" w:lineRule="auto"/>
        <w:ind w:left="993" w:hanging="426"/>
        <w:jc w:val="left"/>
        <w:rPr>
          <w:rFonts w:ascii="Arial" w:hAnsi="Arial" w:cs="Arial"/>
          <w:sz w:val="22"/>
          <w:szCs w:val="22"/>
        </w:rPr>
      </w:pPr>
      <w:r w:rsidRPr="002814D1">
        <w:rPr>
          <w:rFonts w:ascii="Arial" w:hAnsi="Arial" w:cs="Arial"/>
          <w:sz w:val="22"/>
          <w:szCs w:val="22"/>
        </w:rPr>
        <w:t>Postępowanie dotyczy zamówień, których wartość nie przekracza 130 000,00 zł.</w:t>
      </w:r>
    </w:p>
    <w:p w14:paraId="0DE71EEC" w14:textId="571974D9" w:rsidR="00BF1FD9" w:rsidRPr="002814D1" w:rsidRDefault="00392C07" w:rsidP="00427041">
      <w:pPr>
        <w:pStyle w:val="Tekstpodstawowywcity"/>
        <w:numPr>
          <w:ilvl w:val="0"/>
          <w:numId w:val="3"/>
        </w:numPr>
        <w:spacing w:line="360" w:lineRule="auto"/>
        <w:ind w:left="993" w:hanging="426"/>
        <w:jc w:val="left"/>
        <w:rPr>
          <w:rFonts w:ascii="Arial" w:hAnsi="Arial" w:cs="Arial"/>
          <w:sz w:val="22"/>
          <w:szCs w:val="22"/>
        </w:rPr>
      </w:pPr>
      <w:r w:rsidRPr="002814D1">
        <w:rPr>
          <w:rFonts w:ascii="Arial" w:hAnsi="Arial" w:cs="Arial"/>
          <w:sz w:val="22"/>
          <w:szCs w:val="22"/>
        </w:rPr>
        <w:t>Postepowanie prowadzone jest z zachowaniem procedury zasady</w:t>
      </w:r>
    </w:p>
    <w:p w14:paraId="5C08BFA0" w14:textId="5CA3AB15" w:rsidR="00392C07" w:rsidRPr="002814D1" w:rsidRDefault="00392C07" w:rsidP="00427041">
      <w:pPr>
        <w:pStyle w:val="Tekstpodstawowywcity"/>
        <w:spacing w:line="360" w:lineRule="auto"/>
        <w:ind w:left="993"/>
        <w:jc w:val="left"/>
        <w:rPr>
          <w:rFonts w:ascii="Arial" w:hAnsi="Arial" w:cs="Arial"/>
          <w:sz w:val="22"/>
          <w:szCs w:val="22"/>
        </w:rPr>
      </w:pPr>
      <w:r w:rsidRPr="002814D1">
        <w:rPr>
          <w:rFonts w:ascii="Arial" w:hAnsi="Arial" w:cs="Arial"/>
          <w:sz w:val="22"/>
          <w:szCs w:val="22"/>
        </w:rPr>
        <w:lastRenderedPageBreak/>
        <w:t>konkurencyjności określonej w „Wytycznych w zakresie kwalifikowalności wydatków na lata 2021-2027”.</w:t>
      </w:r>
    </w:p>
    <w:p w14:paraId="11122799" w14:textId="77777777" w:rsidR="003159B7" w:rsidRPr="002814D1" w:rsidRDefault="00392C07" w:rsidP="00427041">
      <w:pPr>
        <w:pStyle w:val="Tekstpodstawowywcity"/>
        <w:numPr>
          <w:ilvl w:val="0"/>
          <w:numId w:val="3"/>
        </w:numPr>
        <w:spacing w:line="360" w:lineRule="auto"/>
        <w:ind w:left="993" w:hanging="426"/>
        <w:jc w:val="left"/>
        <w:rPr>
          <w:rFonts w:ascii="Arial" w:hAnsi="Arial" w:cs="Arial"/>
          <w:sz w:val="22"/>
          <w:szCs w:val="22"/>
        </w:rPr>
      </w:pPr>
      <w:r w:rsidRPr="002814D1">
        <w:rPr>
          <w:rFonts w:ascii="Arial" w:hAnsi="Arial" w:cs="Arial"/>
          <w:sz w:val="22"/>
          <w:szCs w:val="22"/>
        </w:rPr>
        <w:t>Kod CPV: 80000000 – 4 -  usługi edukacyjne i szkoleniowe</w:t>
      </w:r>
    </w:p>
    <w:p w14:paraId="28A41BDC" w14:textId="5550E947" w:rsidR="003159B7" w:rsidRPr="002814D1" w:rsidRDefault="003159B7" w:rsidP="00427041">
      <w:pPr>
        <w:pStyle w:val="Tekstpodstawowywcity"/>
        <w:spacing w:line="360" w:lineRule="auto"/>
        <w:ind w:left="993"/>
        <w:jc w:val="left"/>
        <w:rPr>
          <w:rFonts w:ascii="Arial" w:hAnsi="Arial" w:cs="Arial"/>
          <w:sz w:val="22"/>
          <w:szCs w:val="22"/>
        </w:rPr>
      </w:pPr>
    </w:p>
    <w:p w14:paraId="3889DB67" w14:textId="4376338A" w:rsidR="00864FA7" w:rsidRPr="002814D1" w:rsidRDefault="00864FA7" w:rsidP="00427041">
      <w:pPr>
        <w:pStyle w:val="Tekstpodstawowywcity"/>
        <w:numPr>
          <w:ilvl w:val="0"/>
          <w:numId w:val="2"/>
        </w:numPr>
        <w:spacing w:line="360" w:lineRule="auto"/>
        <w:ind w:left="993" w:hanging="284"/>
        <w:jc w:val="left"/>
        <w:rPr>
          <w:rFonts w:ascii="Arial" w:hAnsi="Arial" w:cs="Arial"/>
          <w:sz w:val="22"/>
          <w:szCs w:val="22"/>
        </w:rPr>
      </w:pPr>
      <w:r w:rsidRPr="002814D1">
        <w:rPr>
          <w:rFonts w:ascii="Arial" w:hAnsi="Arial" w:cs="Arial"/>
          <w:b/>
          <w:sz w:val="22"/>
          <w:szCs w:val="22"/>
        </w:rPr>
        <w:t>Szczegółowy opis i zakres przedmiotu zamówienia:</w:t>
      </w:r>
    </w:p>
    <w:p w14:paraId="609F17E8" w14:textId="77777777" w:rsidR="003159B7" w:rsidRPr="002814D1" w:rsidRDefault="00392C07"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b/>
          <w:sz w:val="22"/>
          <w:szCs w:val="22"/>
        </w:rPr>
        <w:t>Przedmiotem zamówienia</w:t>
      </w:r>
      <w:r w:rsidRPr="002814D1">
        <w:rPr>
          <w:rFonts w:ascii="Arial" w:hAnsi="Arial" w:cs="Arial"/>
          <w:sz w:val="22"/>
          <w:szCs w:val="22"/>
        </w:rPr>
        <w:t xml:space="preserve"> jest</w:t>
      </w:r>
      <w:r w:rsidR="00BA3FF3" w:rsidRPr="002814D1">
        <w:rPr>
          <w:rFonts w:ascii="Arial" w:hAnsi="Arial" w:cs="Arial"/>
          <w:sz w:val="22"/>
          <w:szCs w:val="22"/>
        </w:rPr>
        <w:t xml:space="preserve"> przeprowadzenie </w:t>
      </w:r>
      <w:r w:rsidR="009822DD" w:rsidRPr="002814D1">
        <w:rPr>
          <w:rFonts w:ascii="Arial" w:hAnsi="Arial" w:cs="Arial"/>
          <w:sz w:val="22"/>
          <w:szCs w:val="22"/>
        </w:rPr>
        <w:t>warsztatów dla cudzoziemców w zakresie</w:t>
      </w:r>
      <w:r w:rsidR="00BA3FF3" w:rsidRPr="002814D1">
        <w:rPr>
          <w:rFonts w:ascii="Arial" w:hAnsi="Arial" w:cs="Arial"/>
          <w:sz w:val="22"/>
          <w:szCs w:val="22"/>
        </w:rPr>
        <w:t xml:space="preserve"> aktywizacji zawodowej mające na celu przybliżenie formalnych aspektów związanych z zakładaniem i prowadzeniem działalności gospodarczej ( również w sieci), skutecznych metod planowania, rozwoju biznesu, formalnych aspektów związanych z zatrudnieniem w Polsce. </w:t>
      </w:r>
      <w:r w:rsidR="00DD003C" w:rsidRPr="002814D1">
        <w:rPr>
          <w:rFonts w:ascii="Arial" w:hAnsi="Arial" w:cs="Arial"/>
          <w:sz w:val="22"/>
          <w:szCs w:val="22"/>
        </w:rPr>
        <w:t>Wykonawca powinien zawrzeć wszelkie koszty organizacyjne, tj. m.in. wynajem sali, użycie sprzętu.</w:t>
      </w:r>
    </w:p>
    <w:p w14:paraId="7906E519" w14:textId="4D23E540" w:rsidR="003159B7" w:rsidRPr="002814D1" w:rsidRDefault="00436064"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 xml:space="preserve">Uczestnikami / </w:t>
      </w:r>
      <w:proofErr w:type="spellStart"/>
      <w:r w:rsidRPr="002814D1">
        <w:rPr>
          <w:rFonts w:ascii="Arial" w:hAnsi="Arial" w:cs="Arial"/>
          <w:sz w:val="22"/>
          <w:szCs w:val="22"/>
        </w:rPr>
        <w:t>czkami</w:t>
      </w:r>
      <w:proofErr w:type="spellEnd"/>
      <w:r w:rsidRPr="002814D1">
        <w:rPr>
          <w:rFonts w:ascii="Arial" w:hAnsi="Arial" w:cs="Arial"/>
          <w:sz w:val="22"/>
          <w:szCs w:val="22"/>
        </w:rPr>
        <w:t xml:space="preserve"> Projektu </w:t>
      </w:r>
      <w:r w:rsidR="0049758E" w:rsidRPr="002814D1">
        <w:rPr>
          <w:rFonts w:ascii="Arial" w:hAnsi="Arial" w:cs="Arial"/>
          <w:sz w:val="22"/>
          <w:szCs w:val="22"/>
        </w:rPr>
        <w:t xml:space="preserve">(dalej UP) </w:t>
      </w:r>
      <w:r w:rsidRPr="002814D1">
        <w:rPr>
          <w:rFonts w:ascii="Arial" w:hAnsi="Arial" w:cs="Arial"/>
          <w:sz w:val="22"/>
          <w:szCs w:val="22"/>
        </w:rPr>
        <w:t xml:space="preserve">są osoby dorosłe, nieposiadające obywatelstwa żadnego z krajów UE ani krajów takich jak: Norwegia, Islandia, Lichtenstein oraz Szwajcaria, które uczą się, pracują lub zamieszkują w Poznaniu (w rozumieniu Kodeksu Cywilnego), w szczególności osoby, które po agresji Federacji Rosyjskiej na Ukrainę zostały objęte ochroną czasową, w tym </w:t>
      </w:r>
      <w:r w:rsidR="009822DD" w:rsidRPr="002814D1">
        <w:rPr>
          <w:rFonts w:ascii="Arial" w:hAnsi="Arial" w:cs="Arial"/>
          <w:sz w:val="22"/>
          <w:szCs w:val="22"/>
        </w:rPr>
        <w:t xml:space="preserve">osoby z niepełnosprawnościami, chcące </w:t>
      </w:r>
      <w:r w:rsidRPr="002814D1">
        <w:rPr>
          <w:rFonts w:ascii="Arial" w:hAnsi="Arial" w:cs="Arial"/>
          <w:sz w:val="22"/>
          <w:szCs w:val="22"/>
        </w:rPr>
        <w:t>założyć w Polsce działalność gospodarczą, które zgłaszają się do projektu z własnej</w:t>
      </w:r>
      <w:r w:rsidRPr="002814D1">
        <w:rPr>
          <w:rFonts w:ascii="Arial" w:hAnsi="Arial" w:cs="Arial"/>
          <w:spacing w:val="1"/>
          <w:sz w:val="22"/>
          <w:szCs w:val="22"/>
        </w:rPr>
        <w:t xml:space="preserve"> </w:t>
      </w:r>
      <w:r w:rsidRPr="002814D1">
        <w:rPr>
          <w:rFonts w:ascii="Arial" w:hAnsi="Arial" w:cs="Arial"/>
          <w:sz w:val="22"/>
          <w:szCs w:val="22"/>
        </w:rPr>
        <w:t>inicjatywy.</w:t>
      </w:r>
    </w:p>
    <w:p w14:paraId="4749B96E" w14:textId="77777777" w:rsidR="003159B7" w:rsidRPr="002814D1" w:rsidRDefault="00436064"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 xml:space="preserve">Maksymalny wymiar usługi to 15 </w:t>
      </w:r>
      <w:r w:rsidR="009822DD" w:rsidRPr="002814D1">
        <w:rPr>
          <w:rFonts w:ascii="Arial" w:hAnsi="Arial" w:cs="Arial"/>
          <w:sz w:val="22"/>
          <w:szCs w:val="22"/>
        </w:rPr>
        <w:t>warsztatów</w:t>
      </w:r>
      <w:r w:rsidRPr="002814D1">
        <w:rPr>
          <w:rFonts w:ascii="Arial" w:hAnsi="Arial" w:cs="Arial"/>
          <w:sz w:val="22"/>
          <w:szCs w:val="22"/>
        </w:rPr>
        <w:t xml:space="preserve"> w okresie od dnia podpisania</w:t>
      </w:r>
      <w:r w:rsidR="00972CF7" w:rsidRPr="002814D1">
        <w:rPr>
          <w:rFonts w:ascii="Arial" w:hAnsi="Arial" w:cs="Arial"/>
          <w:sz w:val="22"/>
          <w:szCs w:val="22"/>
        </w:rPr>
        <w:t xml:space="preserve"> umowy do 31 grudnia 2026 roku</w:t>
      </w:r>
      <w:r w:rsidRPr="002814D1">
        <w:rPr>
          <w:rFonts w:ascii="Arial" w:hAnsi="Arial" w:cs="Arial"/>
          <w:sz w:val="22"/>
          <w:szCs w:val="22"/>
        </w:rPr>
        <w:t>.</w:t>
      </w:r>
      <w:r w:rsidR="00972CF7" w:rsidRPr="002814D1">
        <w:rPr>
          <w:rFonts w:ascii="Arial" w:hAnsi="Arial" w:cs="Arial"/>
          <w:sz w:val="22"/>
          <w:szCs w:val="22"/>
        </w:rPr>
        <w:t xml:space="preserve"> Szczegółowy harmonogram zostanie uzgodniony z Wykonawcą po podpisaniu umowy.  </w:t>
      </w:r>
    </w:p>
    <w:p w14:paraId="13061039" w14:textId="617EFDFB" w:rsidR="003159B7" w:rsidRPr="002814D1" w:rsidRDefault="00436064"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 xml:space="preserve">Czas trwania jednego </w:t>
      </w:r>
      <w:r w:rsidR="009822DD" w:rsidRPr="002814D1">
        <w:rPr>
          <w:rFonts w:ascii="Arial" w:hAnsi="Arial" w:cs="Arial"/>
          <w:sz w:val="22"/>
          <w:szCs w:val="22"/>
        </w:rPr>
        <w:t>warsztatu</w:t>
      </w:r>
      <w:r w:rsidRPr="002814D1">
        <w:rPr>
          <w:rFonts w:ascii="Arial" w:hAnsi="Arial" w:cs="Arial"/>
          <w:sz w:val="22"/>
          <w:szCs w:val="22"/>
        </w:rPr>
        <w:t xml:space="preserve"> wynosi średnio 4 godziny zegarowe</w:t>
      </w:r>
      <w:r w:rsidR="003B55D1" w:rsidRPr="002814D1">
        <w:rPr>
          <w:rFonts w:ascii="Arial" w:hAnsi="Arial" w:cs="Arial"/>
          <w:sz w:val="22"/>
          <w:szCs w:val="22"/>
        </w:rPr>
        <w:t xml:space="preserve">. </w:t>
      </w:r>
    </w:p>
    <w:p w14:paraId="22CA7337" w14:textId="2DB2F1C8" w:rsidR="003159B7" w:rsidRPr="002814D1" w:rsidRDefault="0070735B"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Maksymalna ł</w:t>
      </w:r>
      <w:r w:rsidR="003B55D1" w:rsidRPr="002814D1">
        <w:rPr>
          <w:rFonts w:ascii="Arial" w:hAnsi="Arial" w:cs="Arial"/>
          <w:sz w:val="22"/>
          <w:szCs w:val="22"/>
        </w:rPr>
        <w:t xml:space="preserve">ączna ilość godzin do realizacji: 4 godziny x 15 </w:t>
      </w:r>
      <w:r w:rsidR="009822DD" w:rsidRPr="002814D1">
        <w:rPr>
          <w:rFonts w:ascii="Arial" w:hAnsi="Arial" w:cs="Arial"/>
          <w:sz w:val="22"/>
          <w:szCs w:val="22"/>
        </w:rPr>
        <w:t>warsztatów</w:t>
      </w:r>
      <w:r w:rsidR="003B55D1" w:rsidRPr="002814D1">
        <w:rPr>
          <w:rFonts w:ascii="Arial" w:hAnsi="Arial" w:cs="Arial"/>
          <w:sz w:val="22"/>
          <w:szCs w:val="22"/>
        </w:rPr>
        <w:t xml:space="preserve"> = 60 godzin</w:t>
      </w:r>
    </w:p>
    <w:p w14:paraId="36AF4F4B" w14:textId="77777777" w:rsidR="003159B7" w:rsidRPr="002814D1" w:rsidRDefault="003B55D1"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 xml:space="preserve">Jedna grupa </w:t>
      </w:r>
      <w:r w:rsidR="009822DD" w:rsidRPr="002814D1">
        <w:rPr>
          <w:rFonts w:ascii="Arial" w:hAnsi="Arial" w:cs="Arial"/>
          <w:sz w:val="22"/>
          <w:szCs w:val="22"/>
        </w:rPr>
        <w:t>warsztatowa</w:t>
      </w:r>
      <w:r w:rsidRPr="002814D1">
        <w:rPr>
          <w:rFonts w:ascii="Arial" w:hAnsi="Arial" w:cs="Arial"/>
          <w:sz w:val="22"/>
          <w:szCs w:val="22"/>
        </w:rPr>
        <w:t xml:space="preserve"> to minimum 15 osób maksymalnie 30 osób.</w:t>
      </w:r>
    </w:p>
    <w:p w14:paraId="784B7699" w14:textId="09F3E91D" w:rsidR="003159B7" w:rsidRPr="002814D1" w:rsidRDefault="00972CF7"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Projekt skierowany jest do migrantów</w:t>
      </w:r>
      <w:r w:rsidR="00000480" w:rsidRPr="002814D1">
        <w:rPr>
          <w:rFonts w:ascii="Arial" w:hAnsi="Arial" w:cs="Arial"/>
          <w:sz w:val="22"/>
          <w:szCs w:val="22"/>
        </w:rPr>
        <w:t xml:space="preserve"> w </w:t>
      </w:r>
      <w:r w:rsidR="006A75AE" w:rsidRPr="002814D1">
        <w:rPr>
          <w:rFonts w:ascii="Arial" w:hAnsi="Arial" w:cs="Arial"/>
          <w:sz w:val="22"/>
          <w:szCs w:val="22"/>
        </w:rPr>
        <w:t>związku, z czym</w:t>
      </w:r>
      <w:r w:rsidR="00000480" w:rsidRPr="002814D1">
        <w:rPr>
          <w:rFonts w:ascii="Arial" w:hAnsi="Arial" w:cs="Arial"/>
          <w:sz w:val="22"/>
          <w:szCs w:val="22"/>
        </w:rPr>
        <w:t xml:space="preserve"> za wszelkie tłumaczenia materiałów szkoleniowych oraz zapewnienie tłumacza podczas warsztatów odpowiada Zamawiający. Tłumaczenie na dany język zostanie zapewnione w zależności od preferencji grupy.  </w:t>
      </w:r>
    </w:p>
    <w:p w14:paraId="373A31C0" w14:textId="3E397035" w:rsidR="003159B7" w:rsidRPr="002814D1" w:rsidRDefault="0049758E" w:rsidP="00427041">
      <w:pPr>
        <w:pStyle w:val="Akapitzlist"/>
        <w:numPr>
          <w:ilvl w:val="0"/>
          <w:numId w:val="34"/>
        </w:numPr>
        <w:spacing w:line="360" w:lineRule="auto"/>
        <w:ind w:left="993" w:hanging="426"/>
        <w:rPr>
          <w:rFonts w:ascii="Arial" w:hAnsi="Arial" w:cs="Arial"/>
          <w:b/>
          <w:sz w:val="22"/>
          <w:szCs w:val="22"/>
        </w:rPr>
      </w:pPr>
      <w:r>
        <w:rPr>
          <w:rFonts w:ascii="Arial" w:hAnsi="Arial" w:cs="Arial"/>
          <w:sz w:val="22"/>
          <w:szCs w:val="22"/>
        </w:rPr>
        <w:t xml:space="preserve">Zamawiający zastrzega możliwość wprowadzenia zmian postanowień zawartej umowy. Wszelkie zmiany umowy zostały określone w </w:t>
      </w:r>
      <w:r w:rsidRPr="0049758E">
        <w:rPr>
          <w:rFonts w:ascii="Arial" w:hAnsi="Arial" w:cs="Arial"/>
          <w:sz w:val="22"/>
          <w:szCs w:val="22"/>
        </w:rPr>
        <w:t>§</w:t>
      </w:r>
      <w:r>
        <w:rPr>
          <w:rFonts w:ascii="Arial" w:hAnsi="Arial" w:cs="Arial"/>
          <w:sz w:val="22"/>
          <w:szCs w:val="22"/>
        </w:rPr>
        <w:t xml:space="preserve"> 2 ust.3 wzoru umowy stanowiącym Załącznik nr 3 do niniejszego zapytana ofertowego. </w:t>
      </w:r>
    </w:p>
    <w:p w14:paraId="3282FF71" w14:textId="77777777" w:rsidR="00B349F3" w:rsidRPr="002814D1" w:rsidRDefault="00040C0E"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Uczestników na warsztaty kieruje wyłącznie Zamawiający.</w:t>
      </w:r>
    </w:p>
    <w:p w14:paraId="74F02049" w14:textId="0EB0DFB6" w:rsidR="003159B7" w:rsidRPr="002814D1" w:rsidRDefault="001F2FC5"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 xml:space="preserve">Zamawiający zastrzega sobie możliwość zmniejszenia wymiaru zamówienia, w szczególności w wyniku wprowadzonych zmian do umowy o dofinansowanie / </w:t>
      </w:r>
      <w:r w:rsidRPr="002814D1">
        <w:rPr>
          <w:rFonts w:ascii="Arial" w:hAnsi="Arial" w:cs="Arial"/>
          <w:sz w:val="22"/>
          <w:szCs w:val="22"/>
        </w:rPr>
        <w:lastRenderedPageBreak/>
        <w:t>wniosku o dofinansowanie realizowanego projektu, rezygnacji UP z dalszego udziału w projekcie, jak również w sytuacjach, których Zamawiający, działając z należytą starannością, nie mógł przewidzieć.</w:t>
      </w:r>
    </w:p>
    <w:p w14:paraId="2CA3A225" w14:textId="6E8F4891" w:rsidR="00B349F3" w:rsidRPr="002814D1" w:rsidRDefault="003159B7"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 xml:space="preserve">Po każdym zrealizowanym warsztacie zostanie sporządzony protokół odbioru usługi na </w:t>
      </w:r>
      <w:r w:rsidR="006A75AE" w:rsidRPr="002814D1">
        <w:rPr>
          <w:rFonts w:ascii="Arial" w:hAnsi="Arial" w:cs="Arial"/>
          <w:sz w:val="22"/>
          <w:szCs w:val="22"/>
        </w:rPr>
        <w:t>podstawie, którego</w:t>
      </w:r>
      <w:r w:rsidRPr="002814D1">
        <w:rPr>
          <w:rFonts w:ascii="Arial" w:hAnsi="Arial" w:cs="Arial"/>
          <w:sz w:val="22"/>
          <w:szCs w:val="22"/>
        </w:rPr>
        <w:t xml:space="preserve"> Wykonawca będzie mógł wystawić fakturę i na bieżąco rozliczyć się z Zamawiającym.</w:t>
      </w:r>
      <w:r w:rsidR="0049758E">
        <w:rPr>
          <w:rFonts w:ascii="Arial" w:hAnsi="Arial" w:cs="Arial"/>
          <w:sz w:val="22"/>
          <w:szCs w:val="22"/>
        </w:rPr>
        <w:t xml:space="preserve"> Podstawą przyjęcia wystawionej przez Wykonawcę faktury VAT jest podpisany przez Zamawiającego protokół </w:t>
      </w:r>
      <w:r w:rsidR="00163B20">
        <w:rPr>
          <w:rFonts w:ascii="Arial" w:hAnsi="Arial" w:cs="Arial"/>
          <w:sz w:val="22"/>
          <w:szCs w:val="22"/>
        </w:rPr>
        <w:t xml:space="preserve">stwierdzający dokonanie odbioru usługi. </w:t>
      </w:r>
    </w:p>
    <w:p w14:paraId="7BD866BE" w14:textId="1EBBFB47" w:rsidR="00A20F8F" w:rsidRPr="002814D1" w:rsidRDefault="00A20F8F" w:rsidP="00427041">
      <w:pPr>
        <w:pStyle w:val="Akapitzlist"/>
        <w:numPr>
          <w:ilvl w:val="0"/>
          <w:numId w:val="34"/>
        </w:numPr>
        <w:spacing w:line="360" w:lineRule="auto"/>
        <w:ind w:left="993" w:hanging="426"/>
        <w:rPr>
          <w:rFonts w:ascii="Arial" w:hAnsi="Arial" w:cs="Arial"/>
          <w:b/>
          <w:sz w:val="22"/>
          <w:szCs w:val="22"/>
        </w:rPr>
      </w:pPr>
      <w:r w:rsidRPr="002814D1">
        <w:rPr>
          <w:rFonts w:ascii="Arial" w:hAnsi="Arial" w:cs="Arial"/>
          <w:sz w:val="22"/>
          <w:szCs w:val="22"/>
        </w:rPr>
        <w:t xml:space="preserve">W ramach </w:t>
      </w:r>
      <w:r w:rsidR="006E279D" w:rsidRPr="002814D1">
        <w:rPr>
          <w:rFonts w:ascii="Arial" w:hAnsi="Arial" w:cs="Arial"/>
          <w:sz w:val="22"/>
          <w:szCs w:val="22"/>
        </w:rPr>
        <w:t>zamówienia Wykonawca zobowiązany jest do:</w:t>
      </w:r>
    </w:p>
    <w:p w14:paraId="168CAE7E" w14:textId="14F5007F" w:rsidR="006E279D" w:rsidRPr="002814D1" w:rsidRDefault="006E279D" w:rsidP="00427041">
      <w:pPr>
        <w:pStyle w:val="Akapitzlist"/>
        <w:numPr>
          <w:ilvl w:val="0"/>
          <w:numId w:val="5"/>
        </w:numPr>
        <w:spacing w:line="360" w:lineRule="auto"/>
        <w:rPr>
          <w:rFonts w:ascii="Arial" w:hAnsi="Arial" w:cs="Arial"/>
          <w:b/>
          <w:sz w:val="22"/>
          <w:szCs w:val="22"/>
        </w:rPr>
      </w:pPr>
      <w:r w:rsidRPr="002814D1">
        <w:rPr>
          <w:rFonts w:ascii="Arial" w:hAnsi="Arial" w:cs="Arial"/>
          <w:sz w:val="22"/>
          <w:szCs w:val="22"/>
        </w:rPr>
        <w:t xml:space="preserve">Przeprowadzenia dla </w:t>
      </w:r>
      <w:r w:rsidR="001F2FC5" w:rsidRPr="002814D1">
        <w:rPr>
          <w:rFonts w:ascii="Arial" w:hAnsi="Arial" w:cs="Arial"/>
          <w:sz w:val="22"/>
          <w:szCs w:val="22"/>
        </w:rPr>
        <w:t>UP</w:t>
      </w:r>
      <w:r w:rsidRPr="002814D1">
        <w:rPr>
          <w:rFonts w:ascii="Arial" w:hAnsi="Arial" w:cs="Arial"/>
          <w:sz w:val="22"/>
          <w:szCs w:val="22"/>
        </w:rPr>
        <w:t xml:space="preserve"> usług określonych w niniejszym zapytaniu ofertowym, z zachowaniem wysokich standardów jakościowych, w wymiarze czasowym wskazanym w opisie przedmiotu zamówienia.</w:t>
      </w:r>
    </w:p>
    <w:p w14:paraId="5CD3C369" w14:textId="459FFB98" w:rsidR="006E279D" w:rsidRPr="002814D1" w:rsidRDefault="006E279D" w:rsidP="00427041">
      <w:pPr>
        <w:pStyle w:val="Akapitzlist"/>
        <w:numPr>
          <w:ilvl w:val="0"/>
          <w:numId w:val="5"/>
        </w:numPr>
        <w:spacing w:line="360" w:lineRule="auto"/>
        <w:rPr>
          <w:rFonts w:ascii="Arial" w:hAnsi="Arial" w:cs="Arial"/>
          <w:sz w:val="22"/>
          <w:szCs w:val="22"/>
        </w:rPr>
      </w:pPr>
      <w:r w:rsidRPr="002814D1">
        <w:rPr>
          <w:rFonts w:ascii="Arial" w:hAnsi="Arial" w:cs="Arial"/>
          <w:sz w:val="22"/>
          <w:szCs w:val="22"/>
        </w:rPr>
        <w:t>Prowadzenie niezbędnej dokumentacji na potrzeby realizowanego projektu na wzorach Zamawiającego obejmującej listy obecności. Ww. dokumenty muszą być wypełniane każdorazowo przy świadczeniu usługi i przekazywane do Zamawiającego w oryginale.</w:t>
      </w:r>
    </w:p>
    <w:p w14:paraId="79AF8916" w14:textId="106BE5F1" w:rsidR="006E279D" w:rsidRPr="002814D1" w:rsidRDefault="006E279D" w:rsidP="00427041">
      <w:pPr>
        <w:pStyle w:val="Akapitzlist"/>
        <w:numPr>
          <w:ilvl w:val="0"/>
          <w:numId w:val="5"/>
        </w:numPr>
        <w:spacing w:line="360" w:lineRule="auto"/>
        <w:rPr>
          <w:rFonts w:ascii="Arial" w:hAnsi="Arial" w:cs="Arial"/>
          <w:sz w:val="22"/>
          <w:szCs w:val="22"/>
        </w:rPr>
      </w:pPr>
      <w:r w:rsidRPr="002814D1">
        <w:rPr>
          <w:rFonts w:ascii="Arial" w:hAnsi="Arial" w:cs="Arial"/>
          <w:sz w:val="22"/>
          <w:szCs w:val="22"/>
        </w:rPr>
        <w:t>Zapewnienia</w:t>
      </w:r>
      <w:r w:rsidRPr="002814D1">
        <w:rPr>
          <w:rFonts w:ascii="Arial" w:hAnsi="Arial" w:cs="Arial"/>
          <w:spacing w:val="1"/>
          <w:sz w:val="22"/>
          <w:szCs w:val="22"/>
        </w:rPr>
        <w:t xml:space="preserve"> </w:t>
      </w:r>
      <w:r w:rsidRPr="002814D1">
        <w:rPr>
          <w:rFonts w:ascii="Arial" w:hAnsi="Arial" w:cs="Arial"/>
          <w:sz w:val="22"/>
          <w:szCs w:val="22"/>
        </w:rPr>
        <w:t>Zamawiającemu</w:t>
      </w:r>
      <w:r w:rsidRPr="002814D1">
        <w:rPr>
          <w:rFonts w:ascii="Arial" w:hAnsi="Arial" w:cs="Arial"/>
          <w:spacing w:val="1"/>
          <w:sz w:val="22"/>
          <w:szCs w:val="22"/>
        </w:rPr>
        <w:t xml:space="preserve"> </w:t>
      </w:r>
      <w:r w:rsidRPr="002814D1">
        <w:rPr>
          <w:rFonts w:ascii="Arial" w:hAnsi="Arial" w:cs="Arial"/>
          <w:sz w:val="22"/>
          <w:szCs w:val="22"/>
        </w:rPr>
        <w:t>oraz</w:t>
      </w:r>
      <w:r w:rsidR="00613403" w:rsidRPr="002814D1">
        <w:rPr>
          <w:rFonts w:ascii="Arial" w:hAnsi="Arial" w:cs="Arial"/>
          <w:sz w:val="22"/>
          <w:szCs w:val="22"/>
        </w:rPr>
        <w:t xml:space="preserve"> Wojewódzkiemu Urzędowi Pracy czyli</w:t>
      </w:r>
      <w:r w:rsidRPr="002814D1">
        <w:rPr>
          <w:rFonts w:ascii="Arial" w:hAnsi="Arial" w:cs="Arial"/>
          <w:spacing w:val="1"/>
          <w:sz w:val="22"/>
          <w:szCs w:val="22"/>
        </w:rPr>
        <w:t xml:space="preserve"> </w:t>
      </w:r>
      <w:r w:rsidRPr="002814D1">
        <w:rPr>
          <w:rFonts w:ascii="Arial" w:hAnsi="Arial" w:cs="Arial"/>
          <w:sz w:val="22"/>
          <w:szCs w:val="22"/>
        </w:rPr>
        <w:t>Instytucji</w:t>
      </w:r>
      <w:r w:rsidRPr="002814D1">
        <w:rPr>
          <w:rFonts w:ascii="Arial" w:hAnsi="Arial" w:cs="Arial"/>
          <w:spacing w:val="1"/>
          <w:sz w:val="22"/>
          <w:szCs w:val="22"/>
        </w:rPr>
        <w:t xml:space="preserve"> </w:t>
      </w:r>
      <w:r w:rsidRPr="002814D1">
        <w:rPr>
          <w:rFonts w:ascii="Arial" w:hAnsi="Arial" w:cs="Arial"/>
          <w:sz w:val="22"/>
          <w:szCs w:val="22"/>
        </w:rPr>
        <w:t>Pośredniczącej</w:t>
      </w:r>
      <w:r w:rsidRPr="002814D1">
        <w:rPr>
          <w:rFonts w:ascii="Arial" w:hAnsi="Arial" w:cs="Arial"/>
          <w:spacing w:val="1"/>
          <w:sz w:val="22"/>
          <w:szCs w:val="22"/>
        </w:rPr>
        <w:t xml:space="preserve"> </w:t>
      </w:r>
      <w:r w:rsidRPr="002814D1">
        <w:rPr>
          <w:rFonts w:ascii="Arial" w:hAnsi="Arial" w:cs="Arial"/>
          <w:sz w:val="22"/>
          <w:szCs w:val="22"/>
        </w:rPr>
        <w:t>oraz</w:t>
      </w:r>
      <w:r w:rsidRPr="002814D1">
        <w:rPr>
          <w:rFonts w:ascii="Arial" w:hAnsi="Arial" w:cs="Arial"/>
          <w:spacing w:val="1"/>
          <w:sz w:val="22"/>
          <w:szCs w:val="22"/>
        </w:rPr>
        <w:t xml:space="preserve"> </w:t>
      </w:r>
      <w:r w:rsidRPr="002814D1">
        <w:rPr>
          <w:rFonts w:ascii="Arial" w:hAnsi="Arial" w:cs="Arial"/>
          <w:sz w:val="22"/>
          <w:szCs w:val="22"/>
        </w:rPr>
        <w:t>innym</w:t>
      </w:r>
      <w:r w:rsidRPr="002814D1">
        <w:rPr>
          <w:rFonts w:ascii="Arial" w:hAnsi="Arial" w:cs="Arial"/>
          <w:spacing w:val="1"/>
          <w:sz w:val="22"/>
          <w:szCs w:val="22"/>
        </w:rPr>
        <w:t xml:space="preserve"> </w:t>
      </w:r>
      <w:r w:rsidRPr="002814D1">
        <w:rPr>
          <w:rFonts w:ascii="Arial" w:hAnsi="Arial" w:cs="Arial"/>
          <w:sz w:val="22"/>
          <w:szCs w:val="22"/>
        </w:rPr>
        <w:t>upoważnionym</w:t>
      </w:r>
      <w:r w:rsidRPr="002814D1">
        <w:rPr>
          <w:rFonts w:ascii="Arial" w:hAnsi="Arial" w:cs="Arial"/>
          <w:spacing w:val="1"/>
          <w:sz w:val="22"/>
          <w:szCs w:val="22"/>
        </w:rPr>
        <w:t xml:space="preserve"> </w:t>
      </w:r>
      <w:r w:rsidRPr="002814D1">
        <w:rPr>
          <w:rFonts w:ascii="Arial" w:hAnsi="Arial" w:cs="Arial"/>
          <w:sz w:val="22"/>
          <w:szCs w:val="22"/>
        </w:rPr>
        <w:t>instytucjom</w:t>
      </w:r>
      <w:r w:rsidRPr="002814D1">
        <w:rPr>
          <w:rFonts w:ascii="Arial" w:hAnsi="Arial" w:cs="Arial"/>
          <w:spacing w:val="40"/>
          <w:sz w:val="22"/>
          <w:szCs w:val="22"/>
        </w:rPr>
        <w:t xml:space="preserve"> </w:t>
      </w:r>
      <w:r w:rsidRPr="002814D1">
        <w:rPr>
          <w:rFonts w:ascii="Arial" w:hAnsi="Arial" w:cs="Arial"/>
          <w:sz w:val="22"/>
          <w:szCs w:val="22"/>
        </w:rPr>
        <w:t>wglądu</w:t>
      </w:r>
      <w:r w:rsidRPr="002814D1">
        <w:rPr>
          <w:rFonts w:ascii="Arial" w:hAnsi="Arial" w:cs="Arial"/>
          <w:spacing w:val="86"/>
          <w:sz w:val="22"/>
          <w:szCs w:val="22"/>
        </w:rPr>
        <w:t xml:space="preserve"> </w:t>
      </w:r>
      <w:r w:rsidRPr="002814D1">
        <w:rPr>
          <w:rFonts w:ascii="Arial" w:hAnsi="Arial" w:cs="Arial"/>
          <w:sz w:val="22"/>
          <w:szCs w:val="22"/>
        </w:rPr>
        <w:t>do</w:t>
      </w:r>
      <w:r w:rsidR="00C90C0A" w:rsidRPr="002814D1">
        <w:rPr>
          <w:rFonts w:ascii="Arial" w:hAnsi="Arial" w:cs="Arial"/>
          <w:spacing w:val="86"/>
          <w:sz w:val="22"/>
          <w:szCs w:val="22"/>
        </w:rPr>
        <w:t xml:space="preserve"> </w:t>
      </w:r>
      <w:r w:rsidRPr="002814D1">
        <w:rPr>
          <w:rFonts w:ascii="Arial" w:hAnsi="Arial" w:cs="Arial"/>
          <w:sz w:val="22"/>
          <w:szCs w:val="22"/>
        </w:rPr>
        <w:t>dokumentów</w:t>
      </w:r>
      <w:r w:rsidRPr="002814D1">
        <w:rPr>
          <w:rFonts w:ascii="Arial" w:hAnsi="Arial" w:cs="Arial"/>
          <w:spacing w:val="85"/>
          <w:sz w:val="22"/>
          <w:szCs w:val="22"/>
        </w:rPr>
        <w:t xml:space="preserve"> </w:t>
      </w:r>
      <w:r w:rsidRPr="002814D1">
        <w:rPr>
          <w:rFonts w:ascii="Arial" w:hAnsi="Arial" w:cs="Arial"/>
          <w:sz w:val="22"/>
          <w:szCs w:val="22"/>
        </w:rPr>
        <w:t>(w</w:t>
      </w:r>
      <w:r w:rsidRPr="002814D1">
        <w:rPr>
          <w:rFonts w:ascii="Arial" w:hAnsi="Arial" w:cs="Arial"/>
          <w:spacing w:val="85"/>
          <w:sz w:val="22"/>
          <w:szCs w:val="22"/>
        </w:rPr>
        <w:t xml:space="preserve"> </w:t>
      </w:r>
      <w:r w:rsidRPr="002814D1">
        <w:rPr>
          <w:rFonts w:ascii="Arial" w:hAnsi="Arial" w:cs="Arial"/>
          <w:sz w:val="22"/>
          <w:szCs w:val="22"/>
        </w:rPr>
        <w:t>tym</w:t>
      </w:r>
      <w:r w:rsidRPr="002814D1">
        <w:rPr>
          <w:rFonts w:ascii="Arial" w:hAnsi="Arial" w:cs="Arial"/>
          <w:spacing w:val="85"/>
          <w:sz w:val="22"/>
          <w:szCs w:val="22"/>
        </w:rPr>
        <w:t xml:space="preserve"> </w:t>
      </w:r>
      <w:r w:rsidRPr="002814D1">
        <w:rPr>
          <w:rFonts w:ascii="Arial" w:hAnsi="Arial" w:cs="Arial"/>
          <w:sz w:val="22"/>
          <w:szCs w:val="22"/>
        </w:rPr>
        <w:t>dokumentów</w:t>
      </w:r>
      <w:r w:rsidRPr="002814D1">
        <w:rPr>
          <w:rFonts w:ascii="Arial" w:hAnsi="Arial" w:cs="Arial"/>
          <w:spacing w:val="85"/>
          <w:sz w:val="22"/>
          <w:szCs w:val="22"/>
        </w:rPr>
        <w:t xml:space="preserve"> </w:t>
      </w:r>
      <w:r w:rsidRPr="002814D1">
        <w:rPr>
          <w:rFonts w:ascii="Arial" w:hAnsi="Arial" w:cs="Arial"/>
          <w:sz w:val="22"/>
          <w:szCs w:val="22"/>
        </w:rPr>
        <w:t>elektronicznych)</w:t>
      </w:r>
      <w:r w:rsidRPr="002814D1">
        <w:rPr>
          <w:rFonts w:ascii="Arial" w:hAnsi="Arial" w:cs="Arial"/>
          <w:spacing w:val="86"/>
          <w:sz w:val="22"/>
          <w:szCs w:val="22"/>
        </w:rPr>
        <w:t xml:space="preserve"> </w:t>
      </w:r>
      <w:r w:rsidR="006A75AE" w:rsidRPr="002814D1">
        <w:rPr>
          <w:rFonts w:ascii="Arial" w:hAnsi="Arial" w:cs="Arial"/>
          <w:sz w:val="22"/>
          <w:szCs w:val="22"/>
        </w:rPr>
        <w:t xml:space="preserve">związanych </w:t>
      </w:r>
      <w:r w:rsidR="006A75AE" w:rsidRPr="002814D1">
        <w:rPr>
          <w:rFonts w:ascii="Arial" w:hAnsi="Arial" w:cs="Arial"/>
          <w:spacing w:val="-43"/>
          <w:sz w:val="22"/>
          <w:szCs w:val="22"/>
        </w:rPr>
        <w:t>z</w:t>
      </w:r>
      <w:r w:rsidRPr="002814D1">
        <w:rPr>
          <w:rFonts w:ascii="Arial" w:hAnsi="Arial" w:cs="Arial"/>
          <w:spacing w:val="-1"/>
          <w:sz w:val="22"/>
          <w:szCs w:val="22"/>
        </w:rPr>
        <w:t xml:space="preserve"> </w:t>
      </w:r>
      <w:r w:rsidRPr="002814D1">
        <w:rPr>
          <w:rFonts w:ascii="Arial" w:hAnsi="Arial" w:cs="Arial"/>
          <w:sz w:val="22"/>
          <w:szCs w:val="22"/>
        </w:rPr>
        <w:t>realizacją zamówienia.</w:t>
      </w:r>
    </w:p>
    <w:p w14:paraId="5A8A6877" w14:textId="25C4DF42" w:rsidR="006E279D" w:rsidRPr="002814D1" w:rsidRDefault="006E279D" w:rsidP="00427041">
      <w:pPr>
        <w:pStyle w:val="Akapitzlist"/>
        <w:numPr>
          <w:ilvl w:val="0"/>
          <w:numId w:val="5"/>
        </w:numPr>
        <w:spacing w:line="360" w:lineRule="auto"/>
        <w:rPr>
          <w:rFonts w:ascii="Arial" w:hAnsi="Arial" w:cs="Arial"/>
          <w:sz w:val="22"/>
          <w:szCs w:val="22"/>
        </w:rPr>
      </w:pPr>
      <w:r w:rsidRPr="002814D1">
        <w:rPr>
          <w:rFonts w:ascii="Arial" w:hAnsi="Arial" w:cs="Arial"/>
          <w:sz w:val="22"/>
          <w:szCs w:val="22"/>
        </w:rPr>
        <w:t xml:space="preserve">Wszystkie dokumenty przekazywane </w:t>
      </w:r>
      <w:r w:rsidR="00613403" w:rsidRPr="002814D1">
        <w:rPr>
          <w:rFonts w:ascii="Arial" w:hAnsi="Arial" w:cs="Arial"/>
          <w:sz w:val="22"/>
          <w:szCs w:val="22"/>
        </w:rPr>
        <w:t>UP</w:t>
      </w:r>
      <w:r w:rsidRPr="002814D1">
        <w:rPr>
          <w:rFonts w:ascii="Arial" w:hAnsi="Arial" w:cs="Arial"/>
          <w:sz w:val="22"/>
          <w:szCs w:val="22"/>
        </w:rPr>
        <w:t xml:space="preserve"> i Zamawiającemu muszą być oznakowane odpowiednimi logotypami: Funduszy Europejskich oraz Unii Europejskiej wraz z logotypem województwa wielkopolskiego.</w:t>
      </w:r>
      <w:r w:rsidR="00613403" w:rsidRPr="002814D1">
        <w:rPr>
          <w:rFonts w:ascii="Arial" w:hAnsi="Arial" w:cs="Arial"/>
          <w:sz w:val="22"/>
          <w:szCs w:val="22"/>
        </w:rPr>
        <w:t xml:space="preserve"> Wzór zostanie przekazany przez Zamawiającego. </w:t>
      </w:r>
    </w:p>
    <w:p w14:paraId="74FF9D18" w14:textId="0E76A6FA" w:rsidR="006E279D" w:rsidRPr="001F2DB9" w:rsidRDefault="006E279D" w:rsidP="00427041">
      <w:pPr>
        <w:pStyle w:val="Akapitzlist"/>
        <w:numPr>
          <w:ilvl w:val="0"/>
          <w:numId w:val="5"/>
        </w:numPr>
        <w:spacing w:line="360" w:lineRule="auto"/>
        <w:rPr>
          <w:rFonts w:ascii="Arial" w:hAnsi="Arial" w:cs="Arial"/>
          <w:sz w:val="22"/>
          <w:szCs w:val="22"/>
        </w:rPr>
      </w:pPr>
      <w:r w:rsidRPr="002814D1">
        <w:rPr>
          <w:rFonts w:ascii="Arial" w:hAnsi="Arial" w:cs="Arial"/>
          <w:sz w:val="22"/>
          <w:szCs w:val="22"/>
        </w:rPr>
        <w:t>Zapewnienia materiałów</w:t>
      </w:r>
      <w:r w:rsidR="00613403" w:rsidRPr="002814D1">
        <w:rPr>
          <w:rFonts w:ascii="Arial" w:hAnsi="Arial" w:cs="Arial"/>
          <w:sz w:val="22"/>
          <w:szCs w:val="22"/>
        </w:rPr>
        <w:t xml:space="preserve"> szkoleniowych</w:t>
      </w:r>
      <w:r w:rsidRPr="002814D1">
        <w:rPr>
          <w:rFonts w:ascii="Arial" w:hAnsi="Arial" w:cs="Arial"/>
          <w:sz w:val="22"/>
          <w:szCs w:val="22"/>
        </w:rPr>
        <w:t xml:space="preserve"> niezbędnych do przeprowadzenia przedmiotu zamówienia.</w:t>
      </w:r>
    </w:p>
    <w:p w14:paraId="01DAD49B" w14:textId="75B88A6E" w:rsidR="00840E00" w:rsidRDefault="00840E00" w:rsidP="00427041">
      <w:pPr>
        <w:spacing w:line="360" w:lineRule="auto"/>
        <w:rPr>
          <w:rFonts w:ascii="Arial" w:hAnsi="Arial" w:cs="Arial"/>
          <w:sz w:val="22"/>
          <w:szCs w:val="22"/>
        </w:rPr>
      </w:pPr>
    </w:p>
    <w:p w14:paraId="43A38CC8" w14:textId="77777777" w:rsidR="001F2DB9" w:rsidRPr="002814D1" w:rsidRDefault="001F2DB9" w:rsidP="00427041">
      <w:pPr>
        <w:spacing w:line="360" w:lineRule="auto"/>
        <w:rPr>
          <w:rFonts w:ascii="Arial" w:hAnsi="Arial" w:cs="Arial"/>
          <w:sz w:val="22"/>
          <w:szCs w:val="22"/>
        </w:rPr>
      </w:pPr>
    </w:p>
    <w:p w14:paraId="61F27401" w14:textId="77777777" w:rsidR="00B349F3" w:rsidRPr="002814D1" w:rsidRDefault="00864FA7" w:rsidP="00427041">
      <w:pPr>
        <w:pStyle w:val="Tekstpodstawowywcity"/>
        <w:numPr>
          <w:ilvl w:val="0"/>
          <w:numId w:val="2"/>
        </w:numPr>
        <w:spacing w:line="360" w:lineRule="auto"/>
        <w:ind w:left="993" w:hanging="284"/>
        <w:jc w:val="left"/>
        <w:rPr>
          <w:rFonts w:ascii="Arial" w:hAnsi="Arial" w:cs="Arial"/>
          <w:sz w:val="22"/>
          <w:szCs w:val="22"/>
        </w:rPr>
      </w:pPr>
      <w:r w:rsidRPr="002814D1">
        <w:rPr>
          <w:rFonts w:ascii="Arial" w:hAnsi="Arial" w:cs="Arial"/>
          <w:b/>
          <w:sz w:val="22"/>
          <w:szCs w:val="22"/>
        </w:rPr>
        <w:t xml:space="preserve">Termin i miejsce wykonywania: </w:t>
      </w:r>
    </w:p>
    <w:p w14:paraId="5D91C580" w14:textId="2755C948" w:rsidR="00B349F3" w:rsidRPr="002814D1" w:rsidRDefault="00A839F4" w:rsidP="00427041">
      <w:pPr>
        <w:pStyle w:val="Tekstpodstawowywcity"/>
        <w:numPr>
          <w:ilvl w:val="0"/>
          <w:numId w:val="6"/>
        </w:numPr>
        <w:spacing w:line="360" w:lineRule="auto"/>
        <w:ind w:left="993" w:hanging="426"/>
        <w:jc w:val="left"/>
        <w:rPr>
          <w:rFonts w:ascii="Arial" w:hAnsi="Arial" w:cs="Arial"/>
          <w:sz w:val="22"/>
          <w:szCs w:val="22"/>
        </w:rPr>
      </w:pPr>
      <w:r w:rsidRPr="002814D1">
        <w:rPr>
          <w:rFonts w:ascii="Arial" w:hAnsi="Arial" w:cs="Arial"/>
          <w:sz w:val="22"/>
          <w:szCs w:val="22"/>
        </w:rPr>
        <w:t xml:space="preserve">Termin wykonania </w:t>
      </w:r>
      <w:r w:rsidR="006A75AE" w:rsidRPr="002814D1">
        <w:rPr>
          <w:rFonts w:ascii="Arial" w:hAnsi="Arial" w:cs="Arial"/>
          <w:sz w:val="22"/>
          <w:szCs w:val="22"/>
        </w:rPr>
        <w:t xml:space="preserve">zamówienia: </w:t>
      </w:r>
      <w:r w:rsidRPr="002814D1">
        <w:rPr>
          <w:rFonts w:ascii="Arial" w:hAnsi="Arial" w:cs="Arial"/>
          <w:sz w:val="22"/>
          <w:szCs w:val="22"/>
        </w:rPr>
        <w:t xml:space="preserve">od dnia podpisania umowy do </w:t>
      </w:r>
      <w:r w:rsidR="006A75AE">
        <w:rPr>
          <w:rFonts w:ascii="Arial" w:hAnsi="Arial" w:cs="Arial"/>
          <w:sz w:val="22"/>
          <w:szCs w:val="22"/>
        </w:rPr>
        <w:t>30.11</w:t>
      </w:r>
      <w:r w:rsidR="00B349F3" w:rsidRPr="002814D1">
        <w:rPr>
          <w:rFonts w:ascii="Arial" w:hAnsi="Arial" w:cs="Arial"/>
          <w:sz w:val="22"/>
          <w:szCs w:val="22"/>
        </w:rPr>
        <w:t xml:space="preserve">.2026 r. </w:t>
      </w:r>
    </w:p>
    <w:p w14:paraId="5BE4762C" w14:textId="017CD3A1" w:rsidR="00EC48C1" w:rsidRPr="002814D1" w:rsidRDefault="00A839F4" w:rsidP="00427041">
      <w:pPr>
        <w:pStyle w:val="Tekstpodstawowywcity"/>
        <w:numPr>
          <w:ilvl w:val="0"/>
          <w:numId w:val="6"/>
        </w:numPr>
        <w:spacing w:line="360" w:lineRule="auto"/>
        <w:ind w:left="993" w:hanging="426"/>
        <w:jc w:val="left"/>
        <w:rPr>
          <w:rFonts w:ascii="Arial" w:hAnsi="Arial" w:cs="Arial"/>
          <w:sz w:val="22"/>
          <w:szCs w:val="22"/>
        </w:rPr>
      </w:pPr>
      <w:r w:rsidRPr="002814D1">
        <w:rPr>
          <w:rFonts w:ascii="Arial" w:hAnsi="Arial" w:cs="Arial"/>
          <w:sz w:val="22"/>
          <w:szCs w:val="22"/>
        </w:rPr>
        <w:t xml:space="preserve">Zajęcia będą odbywać się stacjonarnie </w:t>
      </w:r>
      <w:r w:rsidR="0070735B" w:rsidRPr="002814D1">
        <w:rPr>
          <w:rFonts w:ascii="Arial" w:hAnsi="Arial" w:cs="Arial"/>
          <w:sz w:val="22"/>
          <w:szCs w:val="22"/>
        </w:rPr>
        <w:t>w siedzibie zaproponowanej przez wykonawcę</w:t>
      </w:r>
      <w:r w:rsidRPr="002814D1">
        <w:rPr>
          <w:rFonts w:ascii="Arial" w:hAnsi="Arial" w:cs="Arial"/>
          <w:sz w:val="22"/>
          <w:szCs w:val="22"/>
        </w:rPr>
        <w:t>, znajdującej się na terenie miasta Poznania, dostosowanej do potrzeb osób z niepełnosprawnościami.</w:t>
      </w:r>
      <w:r w:rsidR="00613403" w:rsidRPr="002814D1">
        <w:rPr>
          <w:rFonts w:ascii="Arial" w:hAnsi="Arial" w:cs="Arial"/>
          <w:sz w:val="22"/>
          <w:szCs w:val="22"/>
        </w:rPr>
        <w:t xml:space="preserve"> </w:t>
      </w:r>
      <w:r w:rsidR="006A75AE" w:rsidRPr="002814D1">
        <w:rPr>
          <w:rFonts w:ascii="Arial" w:hAnsi="Arial" w:cs="Arial"/>
          <w:sz w:val="22"/>
          <w:szCs w:val="22"/>
        </w:rPr>
        <w:t>Wymagania, jakie</w:t>
      </w:r>
      <w:r w:rsidR="00EC48C1" w:rsidRPr="002814D1">
        <w:rPr>
          <w:rFonts w:ascii="Arial" w:hAnsi="Arial" w:cs="Arial"/>
          <w:sz w:val="22"/>
          <w:szCs w:val="22"/>
        </w:rPr>
        <w:t xml:space="preserve"> powinna spełniać sala:</w:t>
      </w:r>
    </w:p>
    <w:p w14:paraId="10C7843E" w14:textId="413DFC91" w:rsidR="00A839F4" w:rsidRPr="002814D1" w:rsidRDefault="00EC48C1" w:rsidP="00427041">
      <w:pPr>
        <w:pStyle w:val="Akapitzlist"/>
        <w:numPr>
          <w:ilvl w:val="0"/>
          <w:numId w:val="25"/>
        </w:numPr>
        <w:spacing w:line="360" w:lineRule="auto"/>
        <w:ind w:left="1843" w:hanging="425"/>
        <w:rPr>
          <w:rFonts w:ascii="Arial" w:hAnsi="Arial" w:cs="Arial"/>
          <w:sz w:val="22"/>
          <w:szCs w:val="22"/>
        </w:rPr>
      </w:pPr>
      <w:r w:rsidRPr="002814D1">
        <w:rPr>
          <w:rFonts w:ascii="Arial" w:hAnsi="Arial" w:cs="Arial"/>
          <w:sz w:val="22"/>
          <w:szCs w:val="22"/>
        </w:rPr>
        <w:lastRenderedPageBreak/>
        <w:t xml:space="preserve">Sala powinna posiadać odpowiednie oświetlenie: dostęp </w:t>
      </w:r>
      <w:r w:rsidR="006A75AE" w:rsidRPr="002814D1">
        <w:rPr>
          <w:rFonts w:ascii="Arial" w:hAnsi="Arial" w:cs="Arial"/>
          <w:sz w:val="22"/>
          <w:szCs w:val="22"/>
        </w:rPr>
        <w:t>świ</w:t>
      </w:r>
      <w:r w:rsidR="006A75AE">
        <w:rPr>
          <w:rFonts w:ascii="Arial" w:hAnsi="Arial" w:cs="Arial"/>
          <w:sz w:val="22"/>
          <w:szCs w:val="22"/>
        </w:rPr>
        <w:t>atła dziennego</w:t>
      </w:r>
      <w:r w:rsidR="001F2DB9">
        <w:rPr>
          <w:rFonts w:ascii="Arial" w:hAnsi="Arial" w:cs="Arial"/>
          <w:sz w:val="22"/>
          <w:szCs w:val="22"/>
        </w:rPr>
        <w:t xml:space="preserve"> oraz oświetlenie umożliwiające</w:t>
      </w:r>
      <w:r w:rsidRPr="002814D1">
        <w:rPr>
          <w:rFonts w:ascii="Arial" w:hAnsi="Arial" w:cs="Arial"/>
          <w:sz w:val="22"/>
          <w:szCs w:val="22"/>
        </w:rPr>
        <w:t xml:space="preserve"> swobodne i bezpieczne dla wz</w:t>
      </w:r>
      <w:r w:rsidR="006A75AE">
        <w:rPr>
          <w:rFonts w:ascii="Arial" w:hAnsi="Arial" w:cs="Arial"/>
          <w:sz w:val="22"/>
          <w:szCs w:val="22"/>
        </w:rPr>
        <w:t>rok</w:t>
      </w:r>
      <w:r w:rsidRPr="002814D1">
        <w:rPr>
          <w:rFonts w:ascii="Arial" w:hAnsi="Arial" w:cs="Arial"/>
          <w:sz w:val="22"/>
          <w:szCs w:val="22"/>
        </w:rPr>
        <w:t>u czytanie;</w:t>
      </w:r>
    </w:p>
    <w:p w14:paraId="014A1C63" w14:textId="7C10FE12" w:rsidR="00EC48C1" w:rsidRPr="002814D1" w:rsidRDefault="00EC48C1" w:rsidP="00427041">
      <w:pPr>
        <w:pStyle w:val="Akapitzlist"/>
        <w:numPr>
          <w:ilvl w:val="0"/>
          <w:numId w:val="25"/>
        </w:numPr>
        <w:spacing w:line="360" w:lineRule="auto"/>
        <w:ind w:left="1843"/>
        <w:rPr>
          <w:rFonts w:ascii="Arial" w:hAnsi="Arial" w:cs="Arial"/>
          <w:sz w:val="22"/>
          <w:szCs w:val="22"/>
        </w:rPr>
      </w:pPr>
      <w:r w:rsidRPr="002814D1">
        <w:rPr>
          <w:rFonts w:ascii="Arial" w:hAnsi="Arial" w:cs="Arial"/>
          <w:sz w:val="22"/>
          <w:szCs w:val="22"/>
        </w:rPr>
        <w:t>Łatwy dostęp do źr</w:t>
      </w:r>
      <w:r w:rsidR="006A75AE">
        <w:rPr>
          <w:rFonts w:ascii="Arial" w:hAnsi="Arial" w:cs="Arial"/>
          <w:sz w:val="22"/>
          <w:szCs w:val="22"/>
        </w:rPr>
        <w:t>ódła prądu (gniazda + przedłużacz</w:t>
      </w:r>
      <w:r w:rsidRPr="002814D1">
        <w:rPr>
          <w:rFonts w:ascii="Arial" w:hAnsi="Arial" w:cs="Arial"/>
          <w:sz w:val="22"/>
          <w:szCs w:val="22"/>
        </w:rPr>
        <w:t>);</w:t>
      </w:r>
    </w:p>
    <w:p w14:paraId="5739A52C" w14:textId="2B48A2F2" w:rsidR="00EC48C1" w:rsidRPr="002814D1" w:rsidRDefault="00EC48C1" w:rsidP="00427041">
      <w:pPr>
        <w:pStyle w:val="Akapitzlist"/>
        <w:numPr>
          <w:ilvl w:val="0"/>
          <w:numId w:val="25"/>
        </w:numPr>
        <w:spacing w:line="360" w:lineRule="auto"/>
        <w:ind w:left="1843"/>
        <w:rPr>
          <w:rFonts w:ascii="Arial" w:hAnsi="Arial" w:cs="Arial"/>
          <w:sz w:val="22"/>
          <w:szCs w:val="22"/>
        </w:rPr>
      </w:pPr>
      <w:r w:rsidRPr="002814D1">
        <w:rPr>
          <w:rFonts w:ascii="Arial" w:hAnsi="Arial" w:cs="Arial"/>
          <w:sz w:val="22"/>
          <w:szCs w:val="22"/>
        </w:rPr>
        <w:t>W okresie zimowym zapewnienie ogrzewania;</w:t>
      </w:r>
    </w:p>
    <w:p w14:paraId="4E83C1BF" w14:textId="775F6A5D" w:rsidR="00B349F3" w:rsidRPr="002814D1" w:rsidRDefault="00EC48C1" w:rsidP="00427041">
      <w:pPr>
        <w:pStyle w:val="Akapitzlist"/>
        <w:numPr>
          <w:ilvl w:val="0"/>
          <w:numId w:val="25"/>
        </w:numPr>
        <w:spacing w:line="360" w:lineRule="auto"/>
        <w:ind w:left="1843"/>
        <w:rPr>
          <w:rFonts w:ascii="Arial" w:hAnsi="Arial" w:cs="Arial"/>
          <w:sz w:val="22"/>
          <w:szCs w:val="22"/>
        </w:rPr>
      </w:pPr>
      <w:r w:rsidRPr="002814D1">
        <w:rPr>
          <w:rFonts w:ascii="Arial" w:hAnsi="Arial" w:cs="Arial"/>
          <w:sz w:val="22"/>
          <w:szCs w:val="22"/>
        </w:rPr>
        <w:t xml:space="preserve">Zapewnione warunki dyskrecji (sala zamknięta, bez możliwości przechodzenia przez nią lub przebywania osób </w:t>
      </w:r>
      <w:r w:rsidR="00950292" w:rsidRPr="002814D1">
        <w:rPr>
          <w:rFonts w:ascii="Arial" w:hAnsi="Arial" w:cs="Arial"/>
          <w:sz w:val="22"/>
          <w:szCs w:val="22"/>
        </w:rPr>
        <w:t>niebiorących</w:t>
      </w:r>
      <w:r w:rsidRPr="002814D1">
        <w:rPr>
          <w:rFonts w:ascii="Arial" w:hAnsi="Arial" w:cs="Arial"/>
          <w:sz w:val="22"/>
          <w:szCs w:val="22"/>
        </w:rPr>
        <w:t xml:space="preserve"> udziału w zajęciach;</w:t>
      </w:r>
    </w:p>
    <w:p w14:paraId="56D09FC0" w14:textId="77777777" w:rsidR="00B349F3" w:rsidRPr="002814D1" w:rsidRDefault="00EC48C1" w:rsidP="00427041">
      <w:pPr>
        <w:pStyle w:val="Akapitzlist"/>
        <w:numPr>
          <w:ilvl w:val="0"/>
          <w:numId w:val="25"/>
        </w:numPr>
        <w:spacing w:line="360" w:lineRule="auto"/>
        <w:ind w:left="1843"/>
        <w:rPr>
          <w:rFonts w:ascii="Arial" w:hAnsi="Arial" w:cs="Arial"/>
          <w:sz w:val="22"/>
          <w:szCs w:val="22"/>
        </w:rPr>
      </w:pPr>
      <w:r w:rsidRPr="002814D1">
        <w:rPr>
          <w:rFonts w:ascii="Arial" w:hAnsi="Arial" w:cs="Arial"/>
          <w:sz w:val="22"/>
          <w:szCs w:val="22"/>
        </w:rPr>
        <w:t>Miejsce na przechowywanie odzieży wierzchniej;</w:t>
      </w:r>
    </w:p>
    <w:p w14:paraId="1D90BB1F" w14:textId="77777777" w:rsidR="00B349F3" w:rsidRPr="002814D1" w:rsidRDefault="00EC48C1" w:rsidP="00427041">
      <w:pPr>
        <w:pStyle w:val="Akapitzlist"/>
        <w:numPr>
          <w:ilvl w:val="0"/>
          <w:numId w:val="25"/>
        </w:numPr>
        <w:spacing w:line="360" w:lineRule="auto"/>
        <w:ind w:left="1843"/>
        <w:rPr>
          <w:rFonts w:ascii="Arial" w:hAnsi="Arial" w:cs="Arial"/>
          <w:sz w:val="22"/>
          <w:szCs w:val="22"/>
        </w:rPr>
      </w:pPr>
      <w:r w:rsidRPr="002814D1">
        <w:rPr>
          <w:rFonts w:ascii="Arial" w:hAnsi="Arial" w:cs="Arial"/>
          <w:sz w:val="22"/>
          <w:szCs w:val="22"/>
        </w:rPr>
        <w:t>Sala szkoleniowa jak i budynek, w którym się znajduje nie może zawierać barier architektonicznych;</w:t>
      </w:r>
    </w:p>
    <w:p w14:paraId="2CF7E33D" w14:textId="77777777" w:rsidR="00B349F3" w:rsidRPr="002814D1" w:rsidRDefault="00EC48C1" w:rsidP="00427041">
      <w:pPr>
        <w:pStyle w:val="Akapitzlist"/>
        <w:numPr>
          <w:ilvl w:val="0"/>
          <w:numId w:val="25"/>
        </w:numPr>
        <w:spacing w:line="360" w:lineRule="auto"/>
        <w:ind w:left="1843"/>
        <w:rPr>
          <w:rFonts w:ascii="Arial" w:hAnsi="Arial" w:cs="Arial"/>
          <w:sz w:val="22"/>
          <w:szCs w:val="22"/>
        </w:rPr>
      </w:pPr>
      <w:r w:rsidRPr="002814D1">
        <w:rPr>
          <w:rFonts w:ascii="Arial" w:hAnsi="Arial" w:cs="Arial"/>
          <w:sz w:val="22"/>
          <w:szCs w:val="22"/>
        </w:rPr>
        <w:t>Sala powinna posiadać bezpłatny dostęp do toalety;</w:t>
      </w:r>
    </w:p>
    <w:p w14:paraId="1C2FC1B3" w14:textId="619BB191" w:rsidR="00EC48C1" w:rsidRPr="002814D1" w:rsidRDefault="00EC48C1" w:rsidP="00427041">
      <w:pPr>
        <w:pStyle w:val="Akapitzlist"/>
        <w:numPr>
          <w:ilvl w:val="0"/>
          <w:numId w:val="25"/>
        </w:numPr>
        <w:spacing w:line="360" w:lineRule="auto"/>
        <w:ind w:left="1843"/>
        <w:rPr>
          <w:rFonts w:ascii="Arial" w:hAnsi="Arial" w:cs="Arial"/>
          <w:sz w:val="22"/>
          <w:szCs w:val="22"/>
        </w:rPr>
      </w:pPr>
      <w:r w:rsidRPr="002814D1">
        <w:rPr>
          <w:rFonts w:ascii="Arial" w:hAnsi="Arial" w:cs="Arial"/>
          <w:sz w:val="22"/>
          <w:szCs w:val="22"/>
        </w:rPr>
        <w:t xml:space="preserve">Sala powinna znajdować się w budynku zlokalizowanym w miejscu łatwo dostępnym dla osób dojeżdżających na szkolenie środkami komunikacji publicznej. </w:t>
      </w:r>
    </w:p>
    <w:p w14:paraId="2D8CBB60" w14:textId="225A9CDB" w:rsidR="00A839F4" w:rsidRPr="001F2DB9" w:rsidRDefault="00EC48C1" w:rsidP="00427041">
      <w:pPr>
        <w:pStyle w:val="Akapitzlist"/>
        <w:numPr>
          <w:ilvl w:val="0"/>
          <w:numId w:val="6"/>
        </w:numPr>
        <w:spacing w:line="360" w:lineRule="auto"/>
        <w:ind w:left="1276" w:hanging="567"/>
        <w:rPr>
          <w:rFonts w:ascii="Arial" w:hAnsi="Arial" w:cs="Arial"/>
          <w:sz w:val="22"/>
          <w:szCs w:val="22"/>
        </w:rPr>
      </w:pPr>
      <w:r w:rsidRPr="002814D1">
        <w:rPr>
          <w:rFonts w:ascii="Arial" w:hAnsi="Arial" w:cs="Arial"/>
          <w:sz w:val="22"/>
          <w:szCs w:val="22"/>
        </w:rPr>
        <w:t>Warsztaty</w:t>
      </w:r>
      <w:r w:rsidR="00A839F4" w:rsidRPr="002814D1">
        <w:rPr>
          <w:rFonts w:ascii="Arial" w:hAnsi="Arial" w:cs="Arial"/>
          <w:sz w:val="22"/>
          <w:szCs w:val="22"/>
        </w:rPr>
        <w:t xml:space="preserve"> realizowane będą, w terminach i godzinach dostosowanych do potrzeb i możliwości UP. Wykonawca zobowiązany będzie do dostosowania szkoleń do możliwości osób z niepełnosprawnościami, ujawnionych na etapie rekrutacji.</w:t>
      </w:r>
    </w:p>
    <w:p w14:paraId="7DC8DD6A" w14:textId="77777777" w:rsidR="00B349F3" w:rsidRPr="002814D1" w:rsidRDefault="00864FA7" w:rsidP="00427041">
      <w:pPr>
        <w:pStyle w:val="Tekstpodstawowywcity"/>
        <w:numPr>
          <w:ilvl w:val="0"/>
          <w:numId w:val="2"/>
        </w:numPr>
        <w:spacing w:line="360" w:lineRule="auto"/>
        <w:ind w:left="993" w:hanging="284"/>
        <w:jc w:val="left"/>
        <w:rPr>
          <w:rFonts w:ascii="Arial" w:hAnsi="Arial" w:cs="Arial"/>
          <w:b/>
          <w:sz w:val="22"/>
          <w:szCs w:val="22"/>
        </w:rPr>
      </w:pPr>
      <w:r w:rsidRPr="002814D1">
        <w:rPr>
          <w:rFonts w:ascii="Arial" w:hAnsi="Arial" w:cs="Arial"/>
          <w:b/>
          <w:sz w:val="22"/>
          <w:szCs w:val="22"/>
        </w:rPr>
        <w:t xml:space="preserve">Warunki udziału w postępowaniu: </w:t>
      </w:r>
    </w:p>
    <w:p w14:paraId="6993D973" w14:textId="3FE4D554" w:rsidR="00B349F3" w:rsidRPr="002814D1" w:rsidRDefault="00A839F4" w:rsidP="00427041">
      <w:pPr>
        <w:pStyle w:val="Tekstpodstawowywcity"/>
        <w:numPr>
          <w:ilvl w:val="0"/>
          <w:numId w:val="7"/>
        </w:numPr>
        <w:spacing w:line="360" w:lineRule="auto"/>
        <w:ind w:left="993" w:hanging="426"/>
        <w:jc w:val="left"/>
        <w:rPr>
          <w:rFonts w:ascii="Arial" w:hAnsi="Arial" w:cs="Arial"/>
          <w:b/>
          <w:sz w:val="22"/>
          <w:szCs w:val="22"/>
        </w:rPr>
      </w:pPr>
      <w:r w:rsidRPr="002814D1">
        <w:rPr>
          <w:rFonts w:ascii="Arial" w:hAnsi="Arial" w:cs="Arial"/>
          <w:sz w:val="22"/>
          <w:szCs w:val="22"/>
        </w:rPr>
        <w:t>Wybór wykonawcy będzie się odbywał z zachowaniem zasady konkurencyjności wymaganej przy realizacji projektów, określonej w Wytycznych dotycz</w:t>
      </w:r>
      <w:r w:rsidR="00DF0497" w:rsidRPr="002814D1">
        <w:rPr>
          <w:rFonts w:ascii="Arial" w:hAnsi="Arial" w:cs="Arial"/>
          <w:sz w:val="22"/>
          <w:szCs w:val="22"/>
        </w:rPr>
        <w:t>ących kwalifikowalności wydatków na lata 2021 -2027 Ministra Funduszy i Polityki Regionalnej, bez stosowania procedur określonych w ustaw</w:t>
      </w:r>
      <w:r w:rsidR="001F2DB9">
        <w:rPr>
          <w:rFonts w:ascii="Arial" w:hAnsi="Arial" w:cs="Arial"/>
          <w:sz w:val="22"/>
          <w:szCs w:val="22"/>
        </w:rPr>
        <w:t>ie z dnia 11 września 2019 r.</w:t>
      </w:r>
      <w:r w:rsidR="00DF0497" w:rsidRPr="002814D1">
        <w:rPr>
          <w:rFonts w:ascii="Arial" w:hAnsi="Arial" w:cs="Arial"/>
          <w:sz w:val="22"/>
          <w:szCs w:val="22"/>
        </w:rPr>
        <w:t xml:space="preserve"> Prawo zamówień publicznych. </w:t>
      </w:r>
    </w:p>
    <w:p w14:paraId="5BF9D66E" w14:textId="358A9E1C" w:rsidR="00DF0497" w:rsidRPr="002814D1" w:rsidRDefault="00DF0497" w:rsidP="00427041">
      <w:pPr>
        <w:pStyle w:val="Tekstpodstawowywcity"/>
        <w:numPr>
          <w:ilvl w:val="0"/>
          <w:numId w:val="7"/>
        </w:numPr>
        <w:spacing w:line="360" w:lineRule="auto"/>
        <w:ind w:left="993" w:hanging="426"/>
        <w:jc w:val="left"/>
        <w:rPr>
          <w:rFonts w:ascii="Arial" w:hAnsi="Arial" w:cs="Arial"/>
          <w:b/>
          <w:sz w:val="22"/>
          <w:szCs w:val="22"/>
        </w:rPr>
      </w:pPr>
      <w:r w:rsidRPr="002814D1">
        <w:rPr>
          <w:rFonts w:ascii="Arial" w:hAnsi="Arial" w:cs="Arial"/>
          <w:sz w:val="22"/>
          <w:szCs w:val="22"/>
        </w:rPr>
        <w:t xml:space="preserve">Do udziału w postępowaniu mogą przystąpić Wykonawcy spełniający łącznie warunki określone w pkt. 1) i 2) oraz </w:t>
      </w:r>
      <w:r w:rsidR="00950292" w:rsidRPr="002814D1">
        <w:rPr>
          <w:rFonts w:ascii="Arial" w:hAnsi="Arial" w:cs="Arial"/>
          <w:sz w:val="22"/>
          <w:szCs w:val="22"/>
        </w:rPr>
        <w:t>niepodlegający</w:t>
      </w:r>
      <w:r w:rsidRPr="002814D1">
        <w:rPr>
          <w:rFonts w:ascii="Arial" w:hAnsi="Arial" w:cs="Arial"/>
          <w:sz w:val="22"/>
          <w:szCs w:val="22"/>
        </w:rPr>
        <w:t xml:space="preserve"> wykluczeniu z pkt. 3), którzy: </w:t>
      </w:r>
    </w:p>
    <w:p w14:paraId="04EE4A72" w14:textId="7C8AD72C" w:rsidR="00DF0497" w:rsidRPr="002814D1" w:rsidRDefault="00DF0497" w:rsidP="00427041">
      <w:pPr>
        <w:pStyle w:val="Akapitzlist"/>
        <w:numPr>
          <w:ilvl w:val="0"/>
          <w:numId w:val="8"/>
        </w:numPr>
        <w:spacing w:line="360" w:lineRule="auto"/>
        <w:ind w:left="1134" w:firstLine="0"/>
        <w:rPr>
          <w:rFonts w:ascii="Arial" w:hAnsi="Arial" w:cs="Arial"/>
          <w:sz w:val="22"/>
          <w:szCs w:val="22"/>
        </w:rPr>
      </w:pPr>
      <w:r w:rsidRPr="002814D1">
        <w:rPr>
          <w:rFonts w:ascii="Arial" w:hAnsi="Arial" w:cs="Arial"/>
          <w:b/>
          <w:sz w:val="22"/>
          <w:szCs w:val="22"/>
        </w:rPr>
        <w:t>nie są powiązani z Zamawiającym osobowo lub kapitałowo</w:t>
      </w:r>
      <w:r w:rsidRPr="002814D1">
        <w:rPr>
          <w:rFonts w:ascii="Arial" w:hAnsi="Arial" w:cs="Arial"/>
          <w:sz w:val="22"/>
          <w:szCs w:val="22"/>
        </w:rPr>
        <w:t xml:space="preserve"> –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184D0487" w14:textId="08124E24" w:rsidR="00DF0497" w:rsidRPr="002814D1" w:rsidRDefault="00DF0497" w:rsidP="00427041">
      <w:pPr>
        <w:pStyle w:val="Akapitzlist"/>
        <w:numPr>
          <w:ilvl w:val="0"/>
          <w:numId w:val="9"/>
        </w:numPr>
        <w:spacing w:line="360" w:lineRule="auto"/>
        <w:ind w:left="1985" w:hanging="425"/>
        <w:rPr>
          <w:rFonts w:ascii="Arial" w:hAnsi="Arial" w:cs="Arial"/>
          <w:sz w:val="22"/>
          <w:szCs w:val="22"/>
        </w:rPr>
      </w:pPr>
      <w:r w:rsidRPr="002814D1">
        <w:rPr>
          <w:rFonts w:ascii="Arial" w:hAnsi="Arial" w:cs="Arial"/>
          <w:sz w:val="22"/>
          <w:szCs w:val="22"/>
        </w:rPr>
        <w:lastRenderedPageBreak/>
        <w:t xml:space="preserve">uczestniczeniu w </w:t>
      </w:r>
      <w:r w:rsidR="00950292" w:rsidRPr="002814D1">
        <w:rPr>
          <w:rFonts w:ascii="Arial" w:hAnsi="Arial" w:cs="Arial"/>
          <w:sz w:val="22"/>
          <w:szCs w:val="22"/>
        </w:rPr>
        <w:t>spółce, jako</w:t>
      </w:r>
      <w:r w:rsidRPr="002814D1">
        <w:rPr>
          <w:rFonts w:ascii="Arial" w:hAnsi="Arial" w:cs="Arial"/>
          <w:sz w:val="22"/>
          <w:szCs w:val="22"/>
        </w:rPr>
        <w:t xml:space="preserve"> wspólnik spółki cywilnej lub spółki osobowej, posiadaniu co najmniej 10% udziałów lub akcji (o ile niższy próg nie wynika z przepisów prawa), pełnieniu funkcji członka organu nadzorczego lub zarządzającego, prokurenta, pełnomocnika, </w:t>
      </w:r>
    </w:p>
    <w:p w14:paraId="5DB36630" w14:textId="77777777" w:rsidR="00DF0497" w:rsidRPr="002814D1" w:rsidRDefault="00DF0497" w:rsidP="00427041">
      <w:pPr>
        <w:pStyle w:val="Akapitzlist"/>
        <w:numPr>
          <w:ilvl w:val="0"/>
          <w:numId w:val="9"/>
        </w:numPr>
        <w:spacing w:line="360" w:lineRule="auto"/>
        <w:ind w:left="1985" w:hanging="284"/>
        <w:rPr>
          <w:rFonts w:ascii="Arial" w:hAnsi="Arial" w:cs="Arial"/>
          <w:sz w:val="22"/>
          <w:szCs w:val="22"/>
        </w:rPr>
      </w:pPr>
      <w:r w:rsidRPr="002814D1">
        <w:rPr>
          <w:rFonts w:ascii="Arial" w:hAnsi="Arial" w:cs="Arial"/>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nadzorczych wykonawców ubiegających się o udzielenie zamówienia, </w:t>
      </w:r>
    </w:p>
    <w:p w14:paraId="466433A7" w14:textId="151C50EF" w:rsidR="00DF0497" w:rsidRPr="002814D1" w:rsidRDefault="00DF0497" w:rsidP="00427041">
      <w:pPr>
        <w:pStyle w:val="Akapitzlist"/>
        <w:numPr>
          <w:ilvl w:val="0"/>
          <w:numId w:val="9"/>
        </w:numPr>
        <w:spacing w:line="360" w:lineRule="auto"/>
        <w:ind w:left="1985" w:hanging="284"/>
        <w:rPr>
          <w:rFonts w:ascii="Arial" w:hAnsi="Arial" w:cs="Arial"/>
          <w:sz w:val="22"/>
          <w:szCs w:val="22"/>
        </w:rPr>
      </w:pPr>
      <w:r w:rsidRPr="002814D1">
        <w:rPr>
          <w:rFonts w:ascii="Arial" w:hAnsi="Arial" w:cs="Arial"/>
          <w:sz w:val="22"/>
          <w:szCs w:val="22"/>
        </w:rPr>
        <w:t xml:space="preserve">pozostawaniu z wykonawcą w takim stosunku prawnym lub faktycznym, że istnieje uzasadniona </w:t>
      </w:r>
      <w:r w:rsidR="00950292" w:rsidRPr="002814D1">
        <w:rPr>
          <w:rFonts w:ascii="Arial" w:hAnsi="Arial" w:cs="Arial"/>
          <w:sz w:val="22"/>
          <w:szCs w:val="22"/>
        </w:rPr>
        <w:t>wątpliwość, co</w:t>
      </w:r>
      <w:r w:rsidRPr="002814D1">
        <w:rPr>
          <w:rFonts w:ascii="Arial" w:hAnsi="Arial" w:cs="Arial"/>
          <w:sz w:val="22"/>
          <w:szCs w:val="22"/>
        </w:rPr>
        <w:t xml:space="preserve"> do ich bezstronności lub niezależności w związku z postępowaniem o udzielenie zamówienia. </w:t>
      </w:r>
    </w:p>
    <w:p w14:paraId="1C01F3BF" w14:textId="29DFC72F" w:rsidR="00B4656E" w:rsidRPr="002814D1" w:rsidRDefault="00DF0497" w:rsidP="00427041">
      <w:pPr>
        <w:spacing w:line="360" w:lineRule="auto"/>
        <w:rPr>
          <w:rFonts w:ascii="Arial" w:hAnsi="Arial" w:cs="Arial"/>
          <w:color w:val="000000" w:themeColor="text1"/>
          <w:sz w:val="22"/>
          <w:szCs w:val="22"/>
        </w:rPr>
      </w:pPr>
      <w:r w:rsidRPr="002814D1">
        <w:rPr>
          <w:rFonts w:ascii="Arial" w:hAnsi="Arial" w:cs="Arial"/>
          <w:sz w:val="22"/>
          <w:szCs w:val="22"/>
        </w:rPr>
        <w:t xml:space="preserve">Weryfikacja spełnienia warunku: odbędzie się na podstawie oświadczenia Wykonawcy potwierdzającego spełnienie warunku udziału w postępowaniu stanowiącego </w:t>
      </w:r>
      <w:r w:rsidRPr="002814D1">
        <w:rPr>
          <w:rFonts w:ascii="Arial" w:hAnsi="Arial" w:cs="Arial"/>
          <w:color w:val="000000" w:themeColor="text1"/>
          <w:sz w:val="22"/>
          <w:szCs w:val="22"/>
        </w:rPr>
        <w:t>Załącznik nr 2 do zapytania ofertowego.</w:t>
      </w:r>
    </w:p>
    <w:p w14:paraId="08E90E33" w14:textId="6FD26FE0" w:rsidR="00B4656E" w:rsidRPr="002814D1" w:rsidRDefault="00B4656E" w:rsidP="00427041">
      <w:pPr>
        <w:spacing w:line="360" w:lineRule="auto"/>
        <w:rPr>
          <w:rFonts w:ascii="Arial" w:hAnsi="Arial" w:cs="Arial"/>
          <w:color w:val="FF0000"/>
          <w:sz w:val="22"/>
          <w:szCs w:val="22"/>
        </w:rPr>
      </w:pPr>
    </w:p>
    <w:p w14:paraId="771ACACD" w14:textId="5FFC5C2D" w:rsidR="00B4656E" w:rsidRPr="002814D1" w:rsidRDefault="00FB5F04" w:rsidP="00427041">
      <w:pPr>
        <w:pStyle w:val="Akapitzlist"/>
        <w:numPr>
          <w:ilvl w:val="0"/>
          <w:numId w:val="8"/>
        </w:numPr>
        <w:spacing w:line="360" w:lineRule="auto"/>
        <w:ind w:left="1560" w:hanging="284"/>
        <w:rPr>
          <w:rFonts w:ascii="Arial" w:hAnsi="Arial" w:cs="Arial"/>
          <w:color w:val="FF0000"/>
          <w:sz w:val="22"/>
          <w:szCs w:val="22"/>
        </w:rPr>
      </w:pPr>
      <w:r w:rsidRPr="002814D1">
        <w:rPr>
          <w:rFonts w:ascii="Arial" w:hAnsi="Arial" w:cs="Arial"/>
          <w:b/>
          <w:sz w:val="22"/>
          <w:szCs w:val="22"/>
        </w:rPr>
        <w:t xml:space="preserve">W okresie 2 lat </w:t>
      </w:r>
      <w:r w:rsidR="0070735B" w:rsidRPr="002814D1">
        <w:rPr>
          <w:rFonts w:ascii="Arial" w:hAnsi="Arial" w:cs="Arial"/>
          <w:b/>
          <w:sz w:val="22"/>
          <w:szCs w:val="22"/>
        </w:rPr>
        <w:t xml:space="preserve">przed upływem terminu składania ofert, a jeżeli okres prowadzenia działalności jest krótszy to w tym okresie </w:t>
      </w:r>
      <w:r w:rsidRPr="002814D1">
        <w:rPr>
          <w:rFonts w:ascii="Arial" w:hAnsi="Arial" w:cs="Arial"/>
          <w:b/>
          <w:sz w:val="22"/>
          <w:szCs w:val="22"/>
        </w:rPr>
        <w:t xml:space="preserve">Wykonawca </w:t>
      </w:r>
      <w:r w:rsidR="00950292" w:rsidRPr="002814D1">
        <w:rPr>
          <w:rFonts w:ascii="Arial" w:hAnsi="Arial" w:cs="Arial"/>
          <w:b/>
          <w:sz w:val="22"/>
          <w:szCs w:val="22"/>
        </w:rPr>
        <w:t>zorganizował, co</w:t>
      </w:r>
      <w:r w:rsidRPr="002814D1">
        <w:rPr>
          <w:rFonts w:ascii="Arial" w:hAnsi="Arial" w:cs="Arial"/>
          <w:b/>
          <w:sz w:val="22"/>
          <w:szCs w:val="22"/>
        </w:rPr>
        <w:t xml:space="preserve"> najmniej 3 </w:t>
      </w:r>
      <w:r w:rsidR="00B0249C" w:rsidRPr="002814D1">
        <w:rPr>
          <w:rFonts w:ascii="Arial" w:hAnsi="Arial" w:cs="Arial"/>
          <w:b/>
          <w:sz w:val="22"/>
          <w:szCs w:val="22"/>
        </w:rPr>
        <w:t>warsztaty</w:t>
      </w:r>
      <w:r w:rsidRPr="002814D1">
        <w:rPr>
          <w:rFonts w:ascii="Arial" w:hAnsi="Arial" w:cs="Arial"/>
          <w:b/>
          <w:sz w:val="22"/>
          <w:szCs w:val="22"/>
        </w:rPr>
        <w:t xml:space="preserve"> grupowe </w:t>
      </w:r>
      <w:r w:rsidR="0070735B" w:rsidRPr="002814D1">
        <w:rPr>
          <w:rFonts w:ascii="Arial" w:hAnsi="Arial" w:cs="Arial"/>
          <w:b/>
          <w:sz w:val="22"/>
          <w:szCs w:val="22"/>
        </w:rPr>
        <w:t>dla minimum 10</w:t>
      </w:r>
      <w:r w:rsidR="00B4656E" w:rsidRPr="002814D1">
        <w:rPr>
          <w:rFonts w:ascii="Arial" w:hAnsi="Arial" w:cs="Arial"/>
          <w:sz w:val="22"/>
          <w:szCs w:val="22"/>
        </w:rPr>
        <w:t xml:space="preserve"> </w:t>
      </w:r>
      <w:r w:rsidR="0070735B" w:rsidRPr="002814D1">
        <w:rPr>
          <w:rFonts w:ascii="Arial" w:hAnsi="Arial" w:cs="Arial"/>
          <w:sz w:val="22"/>
          <w:szCs w:val="22"/>
        </w:rPr>
        <w:t xml:space="preserve">osób każdy </w:t>
      </w:r>
      <w:r w:rsidR="00B4656E" w:rsidRPr="002814D1">
        <w:rPr>
          <w:rFonts w:ascii="Arial" w:hAnsi="Arial" w:cs="Arial"/>
          <w:sz w:val="22"/>
          <w:szCs w:val="22"/>
        </w:rPr>
        <w:t xml:space="preserve">w zakresie </w:t>
      </w:r>
      <w:r w:rsidR="00EC48C1" w:rsidRPr="002814D1">
        <w:rPr>
          <w:rFonts w:ascii="Arial" w:hAnsi="Arial" w:cs="Arial"/>
          <w:sz w:val="22"/>
          <w:szCs w:val="22"/>
        </w:rPr>
        <w:t xml:space="preserve">realizacji podobnych zamówień. </w:t>
      </w:r>
    </w:p>
    <w:p w14:paraId="44D29316" w14:textId="18A404F5" w:rsidR="00B4656E" w:rsidRPr="002814D1" w:rsidRDefault="00B4656E" w:rsidP="00427041">
      <w:pPr>
        <w:spacing w:line="360" w:lineRule="auto"/>
        <w:rPr>
          <w:rFonts w:ascii="Arial" w:hAnsi="Arial" w:cs="Arial"/>
          <w:color w:val="000000" w:themeColor="text1"/>
          <w:sz w:val="22"/>
          <w:szCs w:val="22"/>
        </w:rPr>
      </w:pPr>
      <w:r w:rsidRPr="002814D1">
        <w:rPr>
          <w:rFonts w:ascii="Arial" w:hAnsi="Arial" w:cs="Arial"/>
          <w:sz w:val="22"/>
          <w:szCs w:val="22"/>
        </w:rPr>
        <w:t>Weryfikacja spełnienia warunku: weryfikacja odbędzi</w:t>
      </w:r>
      <w:r w:rsidR="00FB5F04" w:rsidRPr="002814D1">
        <w:rPr>
          <w:rFonts w:ascii="Arial" w:hAnsi="Arial" w:cs="Arial"/>
          <w:sz w:val="22"/>
          <w:szCs w:val="22"/>
        </w:rPr>
        <w:t xml:space="preserve">e się na podstawie oświadczenia </w:t>
      </w:r>
      <w:r w:rsidRPr="002814D1">
        <w:rPr>
          <w:rFonts w:ascii="Arial" w:hAnsi="Arial" w:cs="Arial"/>
          <w:sz w:val="22"/>
          <w:szCs w:val="22"/>
        </w:rPr>
        <w:t xml:space="preserve">Wykonawcy potwierdzającego spełnienie warunku </w:t>
      </w:r>
      <w:r w:rsidRPr="002814D1">
        <w:rPr>
          <w:rFonts w:ascii="Arial" w:hAnsi="Arial" w:cs="Arial"/>
          <w:color w:val="000000" w:themeColor="text1"/>
          <w:sz w:val="22"/>
          <w:szCs w:val="22"/>
        </w:rPr>
        <w:t xml:space="preserve">w wykazie </w:t>
      </w:r>
      <w:r w:rsidR="00B0249C" w:rsidRPr="002814D1">
        <w:rPr>
          <w:rFonts w:ascii="Arial" w:hAnsi="Arial" w:cs="Arial"/>
          <w:color w:val="000000" w:themeColor="text1"/>
          <w:sz w:val="22"/>
          <w:szCs w:val="22"/>
        </w:rPr>
        <w:t>stanowiącym załącznik nr 2</w:t>
      </w:r>
      <w:r w:rsidRPr="002814D1">
        <w:rPr>
          <w:rFonts w:ascii="Arial" w:hAnsi="Arial" w:cs="Arial"/>
          <w:color w:val="000000" w:themeColor="text1"/>
          <w:sz w:val="22"/>
          <w:szCs w:val="22"/>
        </w:rPr>
        <w:t xml:space="preserve"> do zapytania ofertowego.</w:t>
      </w:r>
      <w:r w:rsidR="00B0249C" w:rsidRPr="002814D1">
        <w:rPr>
          <w:rFonts w:ascii="Arial" w:hAnsi="Arial" w:cs="Arial"/>
          <w:color w:val="000000" w:themeColor="text1"/>
          <w:sz w:val="22"/>
          <w:szCs w:val="22"/>
        </w:rPr>
        <w:t xml:space="preserve"> </w:t>
      </w:r>
    </w:p>
    <w:p w14:paraId="2E69346A" w14:textId="16248E80" w:rsidR="00B4656E" w:rsidRPr="002814D1" w:rsidRDefault="00B4656E" w:rsidP="00427041">
      <w:pPr>
        <w:spacing w:line="360" w:lineRule="auto"/>
        <w:ind w:left="360"/>
        <w:rPr>
          <w:rFonts w:ascii="Arial" w:hAnsi="Arial" w:cs="Arial"/>
          <w:color w:val="FF0000"/>
          <w:sz w:val="22"/>
          <w:szCs w:val="22"/>
        </w:rPr>
      </w:pPr>
    </w:p>
    <w:p w14:paraId="137B8910" w14:textId="222ADFB2" w:rsidR="00B4656E" w:rsidRPr="002814D1" w:rsidRDefault="00B4656E" w:rsidP="00427041">
      <w:pPr>
        <w:pStyle w:val="Akapitzlist"/>
        <w:numPr>
          <w:ilvl w:val="0"/>
          <w:numId w:val="8"/>
        </w:numPr>
        <w:spacing w:line="360" w:lineRule="auto"/>
        <w:ind w:left="1560"/>
        <w:rPr>
          <w:rFonts w:ascii="Arial" w:hAnsi="Arial" w:cs="Arial"/>
          <w:b/>
          <w:color w:val="000000" w:themeColor="text1"/>
          <w:sz w:val="22"/>
          <w:szCs w:val="22"/>
        </w:rPr>
      </w:pPr>
      <w:r w:rsidRPr="002814D1">
        <w:rPr>
          <w:rFonts w:ascii="Arial" w:hAnsi="Arial" w:cs="Arial"/>
          <w:b/>
          <w:color w:val="000000" w:themeColor="text1"/>
          <w:sz w:val="22"/>
          <w:szCs w:val="22"/>
        </w:rPr>
        <w:t>Z postępowania o udzielenie zamówienia wyklucza się:</w:t>
      </w:r>
    </w:p>
    <w:p w14:paraId="376D4940" w14:textId="769FF33D" w:rsidR="002814D1" w:rsidRPr="002814D1" w:rsidRDefault="00B4656E" w:rsidP="00427041">
      <w:pPr>
        <w:pStyle w:val="Akapitzlist"/>
        <w:numPr>
          <w:ilvl w:val="0"/>
          <w:numId w:val="35"/>
        </w:numPr>
        <w:spacing w:line="360" w:lineRule="auto"/>
        <w:rPr>
          <w:rFonts w:ascii="Arial" w:hAnsi="Arial" w:cs="Arial"/>
          <w:color w:val="000000" w:themeColor="text1"/>
          <w:sz w:val="22"/>
          <w:szCs w:val="22"/>
        </w:rPr>
      </w:pPr>
      <w:r w:rsidRPr="002814D1">
        <w:rPr>
          <w:rFonts w:ascii="Arial" w:hAnsi="Arial" w:cs="Arial"/>
          <w:color w:val="000000" w:themeColor="text1"/>
          <w:sz w:val="22"/>
          <w:szCs w:val="22"/>
        </w:rPr>
        <w:t xml:space="preserve">Wykonawcę, o którym mowa w art. 7 ust. 1 ustawy z dnia 13 kwietnia 2022 r. o szczególnych rozwiązaniach w zakresie przeciwdziałania wspieraniu agresji na Ukrainę oraz służących ochronie bezpieczeństwa narodowego ( Dz. U. z 2024 r. poz. 507); </w:t>
      </w:r>
    </w:p>
    <w:p w14:paraId="3428EDE3" w14:textId="1F6316C5" w:rsidR="00B4656E" w:rsidRPr="002814D1" w:rsidRDefault="00B4656E" w:rsidP="00427041">
      <w:pPr>
        <w:pStyle w:val="Akapitzlist"/>
        <w:numPr>
          <w:ilvl w:val="0"/>
          <w:numId w:val="35"/>
        </w:numPr>
        <w:spacing w:line="360" w:lineRule="auto"/>
        <w:rPr>
          <w:rFonts w:ascii="Arial" w:hAnsi="Arial" w:cs="Arial"/>
          <w:color w:val="000000" w:themeColor="text1"/>
          <w:sz w:val="22"/>
          <w:szCs w:val="22"/>
        </w:rPr>
      </w:pPr>
      <w:r w:rsidRPr="002814D1">
        <w:rPr>
          <w:rFonts w:ascii="Arial" w:hAnsi="Arial" w:cs="Arial"/>
          <w:color w:val="000000" w:themeColor="text1"/>
          <w:sz w:val="22"/>
          <w:szCs w:val="22"/>
        </w:rPr>
        <w:t xml:space="preserve">Wykonawcę, o którym mowa w art. 5k Rozporządzenia (UE) nr 833/2014 z dnia 31 lipca 2014 roku dotyczące środków ograniczających w związku z działaniami Rosji destabilizującymi sytuację na Ukrainie (Dz. Urz. UE L 229 z 31.07.2014, str. 1, z </w:t>
      </w:r>
      <w:proofErr w:type="spellStart"/>
      <w:r w:rsidRPr="002814D1">
        <w:rPr>
          <w:rFonts w:ascii="Arial" w:hAnsi="Arial" w:cs="Arial"/>
          <w:color w:val="000000" w:themeColor="text1"/>
          <w:sz w:val="22"/>
          <w:szCs w:val="22"/>
        </w:rPr>
        <w:t>późn</w:t>
      </w:r>
      <w:proofErr w:type="spellEnd"/>
      <w:r w:rsidRPr="002814D1">
        <w:rPr>
          <w:rFonts w:ascii="Arial" w:hAnsi="Arial" w:cs="Arial"/>
          <w:color w:val="000000" w:themeColor="text1"/>
          <w:sz w:val="22"/>
          <w:szCs w:val="22"/>
        </w:rPr>
        <w:t xml:space="preserve">. zm.) </w:t>
      </w:r>
    </w:p>
    <w:p w14:paraId="213AE5FF" w14:textId="77777777" w:rsidR="00B4656E" w:rsidRPr="002814D1" w:rsidRDefault="00B4656E" w:rsidP="00427041">
      <w:pPr>
        <w:spacing w:line="360" w:lineRule="auto"/>
        <w:ind w:left="1200"/>
        <w:rPr>
          <w:rFonts w:ascii="Arial" w:hAnsi="Arial" w:cs="Arial"/>
          <w:color w:val="000000" w:themeColor="text1"/>
          <w:sz w:val="22"/>
          <w:szCs w:val="22"/>
        </w:rPr>
      </w:pPr>
      <w:r w:rsidRPr="002814D1">
        <w:rPr>
          <w:rFonts w:ascii="Arial" w:hAnsi="Arial" w:cs="Arial"/>
          <w:color w:val="000000" w:themeColor="text1"/>
          <w:sz w:val="22"/>
          <w:szCs w:val="22"/>
        </w:rPr>
        <w:lastRenderedPageBreak/>
        <w:t xml:space="preserve"> </w:t>
      </w:r>
    </w:p>
    <w:p w14:paraId="6BDA2F54" w14:textId="7F14DAC9" w:rsidR="009C111D" w:rsidRPr="002814D1" w:rsidRDefault="009C111D" w:rsidP="00427041">
      <w:pPr>
        <w:spacing w:line="360" w:lineRule="auto"/>
        <w:rPr>
          <w:rFonts w:ascii="Arial" w:hAnsi="Arial" w:cs="Arial"/>
          <w:color w:val="000000" w:themeColor="text1"/>
          <w:sz w:val="22"/>
          <w:szCs w:val="22"/>
        </w:rPr>
      </w:pPr>
      <w:r w:rsidRPr="002814D1">
        <w:rPr>
          <w:rFonts w:ascii="Arial" w:hAnsi="Arial" w:cs="Arial"/>
          <w:sz w:val="22"/>
          <w:szCs w:val="22"/>
        </w:rPr>
        <w:t xml:space="preserve">Weryfikacja spełnienia warunku: odbędzie się na podstawie oświadczenia Wykonawcy potwierdzającego spełnienie warunku udziału w postępowaniu stanowiącego </w:t>
      </w:r>
      <w:r w:rsidRPr="002814D1">
        <w:rPr>
          <w:rFonts w:ascii="Arial" w:hAnsi="Arial" w:cs="Arial"/>
          <w:color w:val="000000" w:themeColor="text1"/>
          <w:sz w:val="22"/>
          <w:szCs w:val="22"/>
        </w:rPr>
        <w:t>Załącznik nr 2 do zapytania ofertowego.</w:t>
      </w:r>
    </w:p>
    <w:p w14:paraId="5E1A4BFA" w14:textId="77777777" w:rsidR="00BF1FD9" w:rsidRPr="002814D1" w:rsidRDefault="00BF1FD9" w:rsidP="00427041">
      <w:pPr>
        <w:spacing w:line="360" w:lineRule="auto"/>
        <w:rPr>
          <w:rFonts w:ascii="Arial" w:hAnsi="Arial" w:cs="Arial"/>
          <w:color w:val="000000" w:themeColor="text1"/>
          <w:sz w:val="22"/>
          <w:szCs w:val="22"/>
        </w:rPr>
      </w:pPr>
    </w:p>
    <w:p w14:paraId="35BE5327" w14:textId="73BAB790" w:rsidR="00BF1FD9" w:rsidRPr="002814D1" w:rsidRDefault="00B4656E" w:rsidP="00427041">
      <w:pPr>
        <w:pStyle w:val="Akapitzlist"/>
        <w:numPr>
          <w:ilvl w:val="0"/>
          <w:numId w:val="7"/>
        </w:numPr>
        <w:spacing w:line="360" w:lineRule="auto"/>
        <w:rPr>
          <w:rFonts w:ascii="Arial" w:hAnsi="Arial" w:cs="Arial"/>
          <w:color w:val="000000" w:themeColor="text1"/>
          <w:sz w:val="22"/>
          <w:szCs w:val="22"/>
        </w:rPr>
      </w:pPr>
      <w:r w:rsidRPr="002814D1">
        <w:rPr>
          <w:rFonts w:ascii="Arial" w:hAnsi="Arial" w:cs="Arial"/>
          <w:color w:val="000000" w:themeColor="text1"/>
          <w:sz w:val="22"/>
          <w:szCs w:val="22"/>
        </w:rPr>
        <w:t xml:space="preserve">Niespełnienie warunków udziału w postępowaniu, zadecyduje o wykluczeniu z postępowania </w:t>
      </w:r>
      <w:r w:rsidR="00F8778C" w:rsidRPr="002814D1">
        <w:rPr>
          <w:rFonts w:ascii="Arial" w:hAnsi="Arial" w:cs="Arial"/>
          <w:color w:val="000000" w:themeColor="text1"/>
          <w:sz w:val="22"/>
          <w:szCs w:val="22"/>
        </w:rPr>
        <w:t>oraz odrzuceniu oferty.</w:t>
      </w:r>
    </w:p>
    <w:p w14:paraId="5A93112B" w14:textId="77777777" w:rsidR="005C6A0C" w:rsidRPr="002814D1" w:rsidRDefault="005C6A0C" w:rsidP="00427041">
      <w:pPr>
        <w:spacing w:line="360" w:lineRule="auto"/>
        <w:rPr>
          <w:rFonts w:ascii="Arial" w:hAnsi="Arial" w:cs="Arial"/>
          <w:color w:val="000000" w:themeColor="text1"/>
          <w:sz w:val="22"/>
          <w:szCs w:val="22"/>
        </w:rPr>
      </w:pPr>
    </w:p>
    <w:p w14:paraId="55AA3F1D" w14:textId="21FC84BB" w:rsidR="002814D1" w:rsidRPr="001F2DB9" w:rsidRDefault="00864FA7" w:rsidP="00427041">
      <w:pPr>
        <w:pStyle w:val="Tekstpodstawowywcity"/>
        <w:numPr>
          <w:ilvl w:val="0"/>
          <w:numId w:val="2"/>
        </w:numPr>
        <w:spacing w:line="360" w:lineRule="auto"/>
        <w:ind w:left="993" w:hanging="284"/>
        <w:jc w:val="left"/>
        <w:rPr>
          <w:rFonts w:ascii="Arial" w:hAnsi="Arial" w:cs="Arial"/>
          <w:b/>
          <w:color w:val="000000" w:themeColor="text1"/>
          <w:sz w:val="22"/>
          <w:szCs w:val="22"/>
        </w:rPr>
      </w:pPr>
      <w:r w:rsidRPr="002814D1">
        <w:rPr>
          <w:rFonts w:ascii="Arial" w:hAnsi="Arial" w:cs="Arial"/>
          <w:b/>
          <w:color w:val="000000" w:themeColor="text1"/>
          <w:sz w:val="22"/>
          <w:szCs w:val="22"/>
        </w:rPr>
        <w:t>Kryteria oceny ofert</w:t>
      </w:r>
    </w:p>
    <w:p w14:paraId="05215FDB" w14:textId="77777777" w:rsidR="00B0249C" w:rsidRPr="002814D1" w:rsidRDefault="005C2CAA" w:rsidP="00427041">
      <w:pPr>
        <w:spacing w:after="259" w:line="360" w:lineRule="auto"/>
        <w:ind w:left="302"/>
        <w:rPr>
          <w:rFonts w:ascii="Arial" w:hAnsi="Arial" w:cs="Arial"/>
          <w:sz w:val="22"/>
          <w:szCs w:val="22"/>
        </w:rPr>
      </w:pPr>
      <w:r w:rsidRPr="002814D1">
        <w:rPr>
          <w:rFonts w:ascii="Arial" w:hAnsi="Arial" w:cs="Arial"/>
          <w:sz w:val="22"/>
          <w:szCs w:val="22"/>
        </w:rPr>
        <w:t>Wykonawca może otrzymać maksymalnie 100 punktów przyznanych w jednym kryterium: cena</w:t>
      </w:r>
      <w:r w:rsidR="00B0249C" w:rsidRPr="002814D1">
        <w:rPr>
          <w:rFonts w:ascii="Arial" w:hAnsi="Arial" w:cs="Arial"/>
          <w:sz w:val="22"/>
          <w:szCs w:val="22"/>
        </w:rPr>
        <w:t xml:space="preserve">. </w:t>
      </w:r>
    </w:p>
    <w:p w14:paraId="654E5785" w14:textId="3F8257DA" w:rsidR="005C2CAA" w:rsidRPr="002814D1" w:rsidRDefault="00B0249C" w:rsidP="00427041">
      <w:pPr>
        <w:spacing w:after="259" w:line="360" w:lineRule="auto"/>
        <w:ind w:left="302"/>
        <w:rPr>
          <w:rFonts w:ascii="Arial" w:hAnsi="Arial" w:cs="Arial"/>
          <w:sz w:val="22"/>
          <w:szCs w:val="22"/>
        </w:rPr>
      </w:pPr>
      <w:r w:rsidRPr="002814D1">
        <w:rPr>
          <w:rFonts w:ascii="Arial" w:hAnsi="Arial" w:cs="Arial"/>
          <w:sz w:val="22"/>
          <w:szCs w:val="22"/>
        </w:rPr>
        <w:t>Cena zawiera koszt przepr</w:t>
      </w:r>
      <w:r w:rsidR="00631B8F" w:rsidRPr="002814D1">
        <w:rPr>
          <w:rFonts w:ascii="Arial" w:hAnsi="Arial" w:cs="Arial"/>
          <w:sz w:val="22"/>
          <w:szCs w:val="22"/>
        </w:rPr>
        <w:t>owadzenia warsztatu 4 godzinnego</w:t>
      </w:r>
      <w:r w:rsidRPr="002814D1">
        <w:rPr>
          <w:rFonts w:ascii="Arial" w:hAnsi="Arial" w:cs="Arial"/>
          <w:sz w:val="22"/>
          <w:szCs w:val="22"/>
        </w:rPr>
        <w:t xml:space="preserve">, wynajem Sali, </w:t>
      </w:r>
      <w:r w:rsidR="001F2DB9">
        <w:rPr>
          <w:rFonts w:ascii="Arial" w:hAnsi="Arial" w:cs="Arial"/>
          <w:sz w:val="22"/>
          <w:szCs w:val="22"/>
        </w:rPr>
        <w:t>koszt użycia sprzętu.</w:t>
      </w:r>
    </w:p>
    <w:p w14:paraId="0980651B" w14:textId="30BF6FA8" w:rsidR="005C2CAA" w:rsidRPr="002814D1" w:rsidRDefault="005C2CAA" w:rsidP="00427041">
      <w:pPr>
        <w:spacing w:after="363" w:line="360" w:lineRule="auto"/>
        <w:ind w:left="307"/>
        <w:rPr>
          <w:rFonts w:ascii="Arial" w:hAnsi="Arial" w:cs="Arial"/>
          <w:sz w:val="22"/>
          <w:szCs w:val="22"/>
        </w:rPr>
      </w:pPr>
      <w:r w:rsidRPr="002814D1">
        <w:rPr>
          <w:rFonts w:ascii="Arial" w:hAnsi="Arial" w:cs="Arial"/>
          <w:sz w:val="22"/>
          <w:szCs w:val="22"/>
        </w:rPr>
        <w:t>Oferta może uzyskać maksymalną liczbę 100 pkt w kryterium cena, przyznanych zgodnie z wzorem:</w:t>
      </w:r>
      <w:r w:rsidRPr="002814D1">
        <w:rPr>
          <w:rFonts w:ascii="Arial" w:hAnsi="Arial" w:cs="Arial"/>
          <w:noProof/>
          <w:sz w:val="22"/>
          <w:szCs w:val="22"/>
          <w:lang w:eastAsia="pl-PL"/>
        </w:rPr>
        <w:drawing>
          <wp:inline distT="0" distB="0" distL="0" distR="0" wp14:anchorId="6F6039F2" wp14:editId="599BEC9A">
            <wp:extent cx="3049" cy="3049"/>
            <wp:effectExtent l="0" t="0" r="0" b="0"/>
            <wp:docPr id="11022" name="Picture 11022"/>
            <wp:cNvGraphicFramePr/>
            <a:graphic xmlns:a="http://schemas.openxmlformats.org/drawingml/2006/main">
              <a:graphicData uri="http://schemas.openxmlformats.org/drawingml/2006/picture">
                <pic:pic xmlns:pic="http://schemas.openxmlformats.org/drawingml/2006/picture">
                  <pic:nvPicPr>
                    <pic:cNvPr id="11022" name="Picture 11022"/>
                    <pic:cNvPicPr/>
                  </pic:nvPicPr>
                  <pic:blipFill>
                    <a:blip r:embed="rId9"/>
                    <a:stretch>
                      <a:fillRect/>
                    </a:stretch>
                  </pic:blipFill>
                  <pic:spPr>
                    <a:xfrm>
                      <a:off x="0" y="0"/>
                      <a:ext cx="3049" cy="3049"/>
                    </a:xfrm>
                    <a:prstGeom prst="rect">
                      <a:avLst/>
                    </a:prstGeom>
                  </pic:spPr>
                </pic:pic>
              </a:graphicData>
            </a:graphic>
          </wp:inline>
        </w:drawing>
      </w:r>
    </w:p>
    <w:p w14:paraId="1DB383D8" w14:textId="02FB7544" w:rsidR="005C2CAA" w:rsidRPr="002814D1" w:rsidRDefault="005C2CAA" w:rsidP="00427041">
      <w:pPr>
        <w:spacing w:after="263" w:line="360" w:lineRule="auto"/>
        <w:ind w:left="307" w:right="4286"/>
        <w:rPr>
          <w:rFonts w:ascii="Arial" w:hAnsi="Arial" w:cs="Arial"/>
          <w:sz w:val="22"/>
          <w:szCs w:val="22"/>
        </w:rPr>
      </w:pPr>
      <w:r w:rsidRPr="002814D1">
        <w:rPr>
          <w:rFonts w:ascii="Arial" w:hAnsi="Arial" w:cs="Arial"/>
          <w:sz w:val="22"/>
          <w:szCs w:val="22"/>
        </w:rPr>
        <w:t xml:space="preserve">Cena brutto oferty najtańszej </w:t>
      </w:r>
      <w:r w:rsidRPr="002814D1">
        <w:rPr>
          <w:rFonts w:ascii="Arial" w:hAnsi="Arial" w:cs="Arial"/>
          <w:noProof/>
          <w:sz w:val="22"/>
          <w:szCs w:val="22"/>
          <w:lang w:eastAsia="pl-PL"/>
        </w:rPr>
        <w:drawing>
          <wp:inline distT="0" distB="0" distL="0" distR="0" wp14:anchorId="4DD0BB2B" wp14:editId="00C92617">
            <wp:extent cx="1587640" cy="97155"/>
            <wp:effectExtent l="0" t="0" r="0" b="0"/>
            <wp:docPr id="29141" name="Picture 29141"/>
            <wp:cNvGraphicFramePr/>
            <a:graphic xmlns:a="http://schemas.openxmlformats.org/drawingml/2006/main">
              <a:graphicData uri="http://schemas.openxmlformats.org/drawingml/2006/picture">
                <pic:pic xmlns:pic="http://schemas.openxmlformats.org/drawingml/2006/picture">
                  <pic:nvPicPr>
                    <pic:cNvPr id="29141" name="Picture 29141"/>
                    <pic:cNvPicPr/>
                  </pic:nvPicPr>
                  <pic:blipFill>
                    <a:blip r:embed="rId10"/>
                    <a:stretch>
                      <a:fillRect/>
                    </a:stretch>
                  </pic:blipFill>
                  <pic:spPr>
                    <a:xfrm>
                      <a:off x="0" y="0"/>
                      <a:ext cx="1598995" cy="97850"/>
                    </a:xfrm>
                    <a:prstGeom prst="rect">
                      <a:avLst/>
                    </a:prstGeom>
                  </pic:spPr>
                </pic:pic>
              </a:graphicData>
            </a:graphic>
          </wp:inline>
        </w:drawing>
      </w:r>
      <w:r w:rsidRPr="002814D1">
        <w:rPr>
          <w:rFonts w:ascii="Arial" w:hAnsi="Arial" w:cs="Arial"/>
          <w:sz w:val="22"/>
          <w:szCs w:val="22"/>
        </w:rPr>
        <w:t>x 100 i</w:t>
      </w:r>
      <w:r w:rsidR="00B0249C" w:rsidRPr="002814D1">
        <w:rPr>
          <w:rFonts w:ascii="Arial" w:hAnsi="Arial" w:cs="Arial"/>
          <w:sz w:val="22"/>
          <w:szCs w:val="22"/>
        </w:rPr>
        <w:t>lość</w:t>
      </w:r>
      <w:r w:rsidRPr="002814D1">
        <w:rPr>
          <w:rFonts w:ascii="Arial" w:hAnsi="Arial" w:cs="Arial"/>
          <w:sz w:val="22"/>
          <w:szCs w:val="22"/>
        </w:rPr>
        <w:t xml:space="preserve"> </w:t>
      </w:r>
      <w:r w:rsidR="00B0249C" w:rsidRPr="002814D1">
        <w:rPr>
          <w:rFonts w:ascii="Arial" w:hAnsi="Arial" w:cs="Arial"/>
          <w:sz w:val="22"/>
          <w:szCs w:val="22"/>
        </w:rPr>
        <w:t xml:space="preserve">punktów </w:t>
      </w:r>
      <w:r w:rsidRPr="002814D1">
        <w:rPr>
          <w:rFonts w:ascii="Arial" w:hAnsi="Arial" w:cs="Arial"/>
          <w:sz w:val="22"/>
          <w:szCs w:val="22"/>
        </w:rPr>
        <w:t xml:space="preserve"> Cena brutto oferty badanej</w:t>
      </w:r>
    </w:p>
    <w:p w14:paraId="0AD5B071" w14:textId="7F6ED9FC" w:rsidR="005C2CAA" w:rsidRPr="002814D1" w:rsidRDefault="005C2CAA" w:rsidP="00427041">
      <w:pPr>
        <w:spacing w:after="185" w:line="360" w:lineRule="auto"/>
        <w:ind w:firstLine="284"/>
        <w:rPr>
          <w:rFonts w:ascii="Arial" w:hAnsi="Arial" w:cs="Arial"/>
          <w:sz w:val="22"/>
          <w:szCs w:val="22"/>
        </w:rPr>
      </w:pPr>
      <w:r w:rsidRPr="002814D1">
        <w:rPr>
          <w:rFonts w:ascii="Arial" w:hAnsi="Arial" w:cs="Arial"/>
          <w:sz w:val="22"/>
          <w:szCs w:val="22"/>
        </w:rPr>
        <w:t>Końcowy wynik powyższego działania zostanie zaokrąglony do 2 miejsc po przecinku.</w:t>
      </w:r>
    </w:p>
    <w:p w14:paraId="42DE90A7" w14:textId="26DA9952" w:rsidR="005C2CAA" w:rsidRPr="002814D1" w:rsidRDefault="005C2CAA" w:rsidP="00427041">
      <w:pPr>
        <w:spacing w:after="443" w:line="360" w:lineRule="auto"/>
        <w:ind w:left="302"/>
        <w:rPr>
          <w:rFonts w:ascii="Arial" w:hAnsi="Arial" w:cs="Arial"/>
          <w:sz w:val="22"/>
          <w:szCs w:val="22"/>
        </w:rPr>
      </w:pPr>
      <w:r w:rsidRPr="002814D1">
        <w:rPr>
          <w:rFonts w:ascii="Arial" w:hAnsi="Arial" w:cs="Arial"/>
          <w:sz w:val="22"/>
          <w:szCs w:val="22"/>
        </w:rPr>
        <w:t xml:space="preserve">Zamawiający udzieli zamówienia Wykonawcy, którego oferta spełnia wszystkie wymagania określone w przedmiotowym postępowaniu i została </w:t>
      </w:r>
      <w:r w:rsidR="006A75AE" w:rsidRPr="002814D1">
        <w:rPr>
          <w:rFonts w:ascii="Arial" w:hAnsi="Arial" w:cs="Arial"/>
          <w:sz w:val="22"/>
          <w:szCs w:val="22"/>
        </w:rPr>
        <w:t>oceniona, jako</w:t>
      </w:r>
      <w:r w:rsidRPr="002814D1">
        <w:rPr>
          <w:rFonts w:ascii="Arial" w:hAnsi="Arial" w:cs="Arial"/>
          <w:sz w:val="22"/>
          <w:szCs w:val="22"/>
        </w:rPr>
        <w:t xml:space="preserve"> najkorzystniejsza.</w:t>
      </w:r>
      <w:r w:rsidR="00B0249C" w:rsidRPr="002814D1">
        <w:rPr>
          <w:rFonts w:ascii="Arial" w:hAnsi="Arial" w:cs="Arial"/>
          <w:sz w:val="22"/>
          <w:szCs w:val="22"/>
        </w:rPr>
        <w:t xml:space="preserve"> Tzn. otrzymała najwyższą liczbę punktów zgodnie z powyższym wzorem. </w:t>
      </w:r>
    </w:p>
    <w:p w14:paraId="12F550F3" w14:textId="1B62B8F0" w:rsidR="005C2CAA" w:rsidRPr="002814D1" w:rsidRDefault="00864FA7" w:rsidP="00427041">
      <w:pPr>
        <w:pStyle w:val="Akapitzlist"/>
        <w:numPr>
          <w:ilvl w:val="0"/>
          <w:numId w:val="2"/>
        </w:numPr>
        <w:spacing w:line="360" w:lineRule="auto"/>
        <w:rPr>
          <w:rFonts w:ascii="Arial" w:hAnsi="Arial" w:cs="Arial"/>
          <w:b/>
          <w:color w:val="000000" w:themeColor="text1"/>
          <w:sz w:val="22"/>
          <w:szCs w:val="22"/>
        </w:rPr>
      </w:pPr>
      <w:r w:rsidRPr="002814D1">
        <w:rPr>
          <w:rFonts w:ascii="Arial" w:hAnsi="Arial" w:cs="Arial"/>
          <w:b/>
          <w:color w:val="000000" w:themeColor="text1"/>
          <w:sz w:val="22"/>
          <w:szCs w:val="22"/>
        </w:rPr>
        <w:t>Miejsce</w:t>
      </w:r>
      <w:r w:rsidR="005C2CAA" w:rsidRPr="002814D1">
        <w:rPr>
          <w:rFonts w:ascii="Arial" w:hAnsi="Arial" w:cs="Arial"/>
          <w:b/>
          <w:color w:val="000000" w:themeColor="text1"/>
          <w:sz w:val="22"/>
          <w:szCs w:val="22"/>
        </w:rPr>
        <w:t xml:space="preserve">, </w:t>
      </w:r>
      <w:r w:rsidRPr="002814D1">
        <w:rPr>
          <w:rFonts w:ascii="Arial" w:hAnsi="Arial" w:cs="Arial"/>
          <w:b/>
          <w:color w:val="000000" w:themeColor="text1"/>
          <w:sz w:val="22"/>
          <w:szCs w:val="22"/>
        </w:rPr>
        <w:t>termin oraz sposób</w:t>
      </w:r>
      <w:r w:rsidR="005C2CAA" w:rsidRPr="002814D1">
        <w:rPr>
          <w:rFonts w:ascii="Arial" w:hAnsi="Arial" w:cs="Arial"/>
          <w:b/>
          <w:color w:val="000000" w:themeColor="text1"/>
          <w:sz w:val="22"/>
          <w:szCs w:val="22"/>
        </w:rPr>
        <w:t xml:space="preserve"> </w:t>
      </w:r>
      <w:r w:rsidRPr="002814D1">
        <w:rPr>
          <w:rFonts w:ascii="Arial" w:hAnsi="Arial" w:cs="Arial"/>
          <w:b/>
          <w:color w:val="000000" w:themeColor="text1"/>
          <w:sz w:val="22"/>
          <w:szCs w:val="22"/>
        </w:rPr>
        <w:t>składania ofert</w:t>
      </w:r>
      <w:r w:rsidR="005C2CAA" w:rsidRPr="002814D1">
        <w:rPr>
          <w:rFonts w:ascii="Arial" w:hAnsi="Arial" w:cs="Arial"/>
          <w:b/>
          <w:color w:val="000000" w:themeColor="text1"/>
          <w:sz w:val="22"/>
          <w:szCs w:val="22"/>
        </w:rPr>
        <w:t>:</w:t>
      </w:r>
    </w:p>
    <w:p w14:paraId="0D546DCC" w14:textId="7C326EB9" w:rsidR="004231D9" w:rsidRPr="002814D1" w:rsidRDefault="004231D9" w:rsidP="00427041">
      <w:pPr>
        <w:numPr>
          <w:ilvl w:val="0"/>
          <w:numId w:val="20"/>
        </w:numPr>
        <w:suppressAutoHyphens w:val="0"/>
        <w:spacing w:after="103" w:line="360" w:lineRule="auto"/>
        <w:ind w:right="9" w:hanging="311"/>
        <w:rPr>
          <w:rFonts w:ascii="Arial" w:hAnsi="Arial" w:cs="Arial"/>
          <w:color w:val="000000"/>
          <w:sz w:val="22"/>
          <w:szCs w:val="22"/>
          <w:lang w:eastAsia="pl-PL"/>
        </w:rPr>
      </w:pPr>
      <w:r w:rsidRPr="002814D1">
        <w:rPr>
          <w:rFonts w:ascii="Arial" w:hAnsi="Arial" w:cs="Arial"/>
          <w:color w:val="000000"/>
          <w:sz w:val="22"/>
          <w:szCs w:val="22"/>
          <w:lang w:eastAsia="pl-PL"/>
        </w:rPr>
        <w:t xml:space="preserve">Sposób składania ofert: wyłącznie </w:t>
      </w:r>
      <w:r w:rsidR="00864FA7" w:rsidRPr="002814D1">
        <w:rPr>
          <w:rFonts w:ascii="Arial" w:hAnsi="Arial" w:cs="Arial"/>
          <w:color w:val="000000"/>
          <w:sz w:val="22"/>
          <w:szCs w:val="22"/>
          <w:lang w:eastAsia="pl-PL"/>
        </w:rPr>
        <w:t xml:space="preserve">na stronie </w:t>
      </w:r>
      <w:hyperlink r:id="rId11" w:history="1">
        <w:r w:rsidR="00163B20">
          <w:rPr>
            <w:rStyle w:val="Hipercze"/>
            <w:rFonts w:ascii="Arial" w:hAnsi="Arial" w:cs="Arial"/>
            <w:sz w:val="22"/>
            <w:szCs w:val="22"/>
            <w:lang w:eastAsia="pl-PL"/>
          </w:rPr>
          <w:t>Bazy Konkurencyjności</w:t>
        </w:r>
      </w:hyperlink>
      <w:r w:rsidRPr="002814D1">
        <w:rPr>
          <w:rFonts w:ascii="Arial" w:hAnsi="Arial" w:cs="Arial"/>
          <w:color w:val="000000"/>
          <w:sz w:val="22"/>
          <w:szCs w:val="22"/>
          <w:lang w:eastAsia="pl-PL"/>
        </w:rPr>
        <w:t xml:space="preserve">: </w:t>
      </w:r>
      <w:r w:rsidR="00B0249C" w:rsidRPr="002814D1">
        <w:rPr>
          <w:rFonts w:ascii="Arial" w:hAnsi="Arial" w:cs="Arial"/>
          <w:color w:val="000000"/>
          <w:sz w:val="22"/>
          <w:szCs w:val="22"/>
          <w:lang w:eastAsia="pl-PL"/>
        </w:rPr>
        <w:t xml:space="preserve">Aby złożyć ofertę wykonawca zobowiązany jest założyć konto w Bazie Konkurencyjności. </w:t>
      </w:r>
    </w:p>
    <w:p w14:paraId="31BC9228" w14:textId="77777777" w:rsidR="004231D9" w:rsidRPr="002814D1" w:rsidRDefault="004231D9" w:rsidP="00427041">
      <w:pPr>
        <w:numPr>
          <w:ilvl w:val="0"/>
          <w:numId w:val="20"/>
        </w:numPr>
        <w:suppressAutoHyphens w:val="0"/>
        <w:spacing w:after="111"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Oferta jest składana w: </w:t>
      </w:r>
    </w:p>
    <w:p w14:paraId="2A3FC5AD" w14:textId="77777777" w:rsidR="004231D9" w:rsidRPr="002814D1" w:rsidRDefault="004231D9" w:rsidP="00427041">
      <w:pPr>
        <w:numPr>
          <w:ilvl w:val="1"/>
          <w:numId w:val="20"/>
        </w:numPr>
        <w:suppressAutoHyphens w:val="0"/>
        <w:spacing w:after="110"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formie elektronicznej (w rozumieniu przepisów kodeksu cywilnego); </w:t>
      </w:r>
    </w:p>
    <w:p w14:paraId="6B8F39B7" w14:textId="77777777" w:rsidR="004231D9" w:rsidRPr="002814D1" w:rsidRDefault="004231D9" w:rsidP="00427041">
      <w:pPr>
        <w:numPr>
          <w:ilvl w:val="1"/>
          <w:numId w:val="20"/>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lastRenderedPageBreak/>
        <w:t xml:space="preserve">postaci elektronicznej opatrzonej podpisem zaufanym (w rozumieniu ustawy z dnia 17 lutego 2005 r. o informatyzacji działalności podmiotów realizujących zadania publiczne). </w:t>
      </w:r>
    </w:p>
    <w:p w14:paraId="70A60056" w14:textId="77777777" w:rsidR="004231D9" w:rsidRPr="002814D1" w:rsidRDefault="004231D9" w:rsidP="00427041">
      <w:pPr>
        <w:numPr>
          <w:ilvl w:val="0"/>
          <w:numId w:val="20"/>
        </w:numPr>
        <w:suppressAutoHyphens w:val="0"/>
        <w:spacing w:after="110"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Poszczególne oświadczenia i dokumenty mogą być złożone: </w:t>
      </w:r>
    </w:p>
    <w:p w14:paraId="2B67E1F3" w14:textId="77777777" w:rsidR="004231D9" w:rsidRPr="002814D1" w:rsidRDefault="004231D9" w:rsidP="00427041">
      <w:pPr>
        <w:numPr>
          <w:ilvl w:val="1"/>
          <w:numId w:val="20"/>
        </w:numPr>
        <w:suppressAutoHyphens w:val="0"/>
        <w:spacing w:after="110"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w oryginale (jeżeli zostały złożone lub wystawione w postaci elektronicznej) lub </w:t>
      </w:r>
    </w:p>
    <w:p w14:paraId="4B53E0BF" w14:textId="77777777" w:rsidR="004231D9" w:rsidRPr="002814D1" w:rsidRDefault="004231D9" w:rsidP="00427041">
      <w:pPr>
        <w:numPr>
          <w:ilvl w:val="1"/>
          <w:numId w:val="20"/>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w formie skanu (elektronicznego odwzorowania) dokumentu wystawionego w postaci papierowej opatrzonego przez Wykonawcę kwalifikowanym podpisem elektronicznym lub profilem zaufanym. </w:t>
      </w:r>
    </w:p>
    <w:p w14:paraId="6BE1E570" w14:textId="77777777" w:rsidR="004231D9" w:rsidRPr="002814D1" w:rsidRDefault="004231D9" w:rsidP="00427041">
      <w:pPr>
        <w:numPr>
          <w:ilvl w:val="0"/>
          <w:numId w:val="21"/>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W przypadku składania oferty przez osobę upoważnioną do występowania w imieniu Wykonawcy, do oferty należy dołączyć stosowne upoważnienie w oryginale (jeżeli zostało wystawione w formie elektronicznej, postaci elektronicznej opatrzonej podpisem zaufanym) lub w formie skanu (elektronicznego odwzorowania) upoważnienia pisemnego opatrzonego przez Wykonawcę kwalifikowanym podpisem elektronicznym lub podpisem zaufanym. </w:t>
      </w:r>
    </w:p>
    <w:p w14:paraId="542BE2A9" w14:textId="6D3BCC47" w:rsidR="004231D9" w:rsidRPr="002814D1" w:rsidRDefault="004231D9" w:rsidP="00427041">
      <w:pPr>
        <w:numPr>
          <w:ilvl w:val="0"/>
          <w:numId w:val="21"/>
        </w:numPr>
        <w:suppressAutoHyphens w:val="0"/>
        <w:spacing w:after="110"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Oferta powinna być złożona do dnia </w:t>
      </w:r>
      <w:r w:rsidR="00B84505">
        <w:rPr>
          <w:rFonts w:ascii="Arial" w:hAnsi="Arial" w:cs="Arial"/>
          <w:color w:val="000000"/>
          <w:sz w:val="22"/>
          <w:szCs w:val="22"/>
          <w:lang w:eastAsia="pl-PL"/>
        </w:rPr>
        <w:t>25.11</w:t>
      </w:r>
      <w:r w:rsidRPr="002814D1">
        <w:rPr>
          <w:rFonts w:ascii="Arial" w:hAnsi="Arial" w:cs="Arial"/>
          <w:color w:val="000000"/>
          <w:sz w:val="22"/>
          <w:szCs w:val="22"/>
          <w:lang w:eastAsia="pl-PL"/>
        </w:rPr>
        <w:t xml:space="preserve">.2024 r. </w:t>
      </w:r>
    </w:p>
    <w:p w14:paraId="3FB3BAA8" w14:textId="18DECA05" w:rsidR="004231D9" w:rsidRPr="002814D1" w:rsidRDefault="004231D9" w:rsidP="00427041">
      <w:pPr>
        <w:numPr>
          <w:ilvl w:val="0"/>
          <w:numId w:val="21"/>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Zamawiający ma prawo żądać od Wykonawców złożenia, w wyznaczonym terminie wyjaśnień dotyczących treści złożonych ofert. </w:t>
      </w:r>
    </w:p>
    <w:p w14:paraId="6D0C8815" w14:textId="39A8168E" w:rsidR="004231D9" w:rsidRPr="002814D1" w:rsidRDefault="006A75AE" w:rsidP="00427041">
      <w:pPr>
        <w:numPr>
          <w:ilvl w:val="0"/>
          <w:numId w:val="21"/>
        </w:numPr>
        <w:suppressAutoHyphens w:val="0"/>
        <w:spacing w:after="5" w:line="360" w:lineRule="auto"/>
        <w:ind w:right="9" w:hanging="365"/>
        <w:rPr>
          <w:rFonts w:ascii="Arial" w:hAnsi="Arial" w:cs="Arial"/>
          <w:color w:val="000000"/>
          <w:sz w:val="22"/>
          <w:szCs w:val="22"/>
          <w:lang w:eastAsia="pl-PL"/>
        </w:rPr>
      </w:pPr>
      <w:r>
        <w:rPr>
          <w:rFonts w:ascii="Arial" w:hAnsi="Arial" w:cs="Arial"/>
          <w:color w:val="000000"/>
          <w:sz w:val="22"/>
          <w:szCs w:val="22"/>
          <w:lang w:eastAsia="pl-PL"/>
        </w:rPr>
        <w:t xml:space="preserve">Jeżeli Wykonawca </w:t>
      </w:r>
      <w:r w:rsidR="004231D9" w:rsidRPr="002814D1">
        <w:rPr>
          <w:rFonts w:ascii="Arial" w:hAnsi="Arial" w:cs="Arial"/>
          <w:color w:val="000000"/>
          <w:sz w:val="22"/>
          <w:szCs w:val="22"/>
          <w:lang w:eastAsia="pl-PL"/>
        </w:rPr>
        <w:t xml:space="preserve">nie złoży na wezwanie Zamawiającego, w wyznaczonym terminie, wymaganych dokumentów, lub uchyla się od zawarcia umowy, Zamawiający </w:t>
      </w:r>
      <w:r w:rsidRPr="006A75AE">
        <w:rPr>
          <w:rFonts w:ascii="Arial" w:hAnsi="Arial" w:cs="Arial"/>
          <w:color w:val="000000"/>
          <w:sz w:val="22"/>
          <w:szCs w:val="22"/>
          <w:lang w:eastAsia="pl-PL"/>
        </w:rPr>
        <w:t>zastrzega możliwość podpisania umowy z następnym w kolejności z rankingu ofert Wykonawcą. Wzór umowy stanowi załącznik nr 3 do zapytania ofertowego</w:t>
      </w:r>
      <w:r w:rsidR="004231D9" w:rsidRPr="002814D1">
        <w:rPr>
          <w:rFonts w:ascii="Arial" w:hAnsi="Arial" w:cs="Arial"/>
          <w:color w:val="000000"/>
          <w:sz w:val="22"/>
          <w:szCs w:val="22"/>
          <w:lang w:eastAsia="pl-PL"/>
        </w:rPr>
        <w:t xml:space="preserve">.  </w:t>
      </w:r>
    </w:p>
    <w:p w14:paraId="14CD91A8" w14:textId="77777777" w:rsidR="004231D9" w:rsidRPr="002814D1" w:rsidRDefault="004231D9" w:rsidP="00427041">
      <w:pPr>
        <w:numPr>
          <w:ilvl w:val="0"/>
          <w:numId w:val="21"/>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Poszczególne oświadczenia i dokumenty, do których złożenia zostanie wezwany Zamawiający mogą być złożone: </w:t>
      </w:r>
    </w:p>
    <w:p w14:paraId="2D598F9B" w14:textId="77777777" w:rsidR="004231D9" w:rsidRPr="002814D1" w:rsidRDefault="004231D9" w:rsidP="00427041">
      <w:pPr>
        <w:numPr>
          <w:ilvl w:val="1"/>
          <w:numId w:val="21"/>
        </w:numPr>
        <w:suppressAutoHyphens w:val="0"/>
        <w:spacing w:after="103" w:line="360" w:lineRule="auto"/>
        <w:ind w:right="9" w:hanging="127"/>
        <w:rPr>
          <w:rFonts w:ascii="Arial" w:hAnsi="Arial" w:cs="Arial"/>
          <w:color w:val="000000"/>
          <w:sz w:val="22"/>
          <w:szCs w:val="22"/>
          <w:lang w:eastAsia="pl-PL"/>
        </w:rPr>
      </w:pPr>
      <w:r w:rsidRPr="002814D1">
        <w:rPr>
          <w:rFonts w:ascii="Arial" w:hAnsi="Arial" w:cs="Arial"/>
          <w:color w:val="000000"/>
          <w:sz w:val="22"/>
          <w:szCs w:val="22"/>
          <w:lang w:eastAsia="pl-PL"/>
        </w:rPr>
        <w:t xml:space="preserve">w formie pisemnej; </w:t>
      </w:r>
    </w:p>
    <w:p w14:paraId="5FE70247" w14:textId="77777777" w:rsidR="004231D9" w:rsidRPr="002814D1" w:rsidRDefault="004231D9" w:rsidP="00427041">
      <w:pPr>
        <w:numPr>
          <w:ilvl w:val="1"/>
          <w:numId w:val="21"/>
        </w:numPr>
        <w:suppressAutoHyphens w:val="0"/>
        <w:spacing w:after="103" w:line="360" w:lineRule="auto"/>
        <w:ind w:right="9" w:hanging="127"/>
        <w:rPr>
          <w:rFonts w:ascii="Arial" w:hAnsi="Arial" w:cs="Arial"/>
          <w:color w:val="000000"/>
          <w:sz w:val="22"/>
          <w:szCs w:val="22"/>
          <w:lang w:eastAsia="pl-PL"/>
        </w:rPr>
      </w:pPr>
      <w:r w:rsidRPr="002814D1">
        <w:rPr>
          <w:rFonts w:ascii="Arial" w:hAnsi="Arial" w:cs="Arial"/>
          <w:color w:val="000000"/>
          <w:sz w:val="22"/>
          <w:szCs w:val="22"/>
          <w:lang w:eastAsia="pl-PL"/>
        </w:rPr>
        <w:t xml:space="preserve">w oryginale (jeżeli zostały złożone lub wystawione w postaci elektronicznej) lub </w:t>
      </w:r>
    </w:p>
    <w:p w14:paraId="3C4F36E2" w14:textId="77777777" w:rsidR="004231D9" w:rsidRPr="002814D1" w:rsidRDefault="004231D9" w:rsidP="00427041">
      <w:pPr>
        <w:numPr>
          <w:ilvl w:val="1"/>
          <w:numId w:val="21"/>
        </w:numPr>
        <w:suppressAutoHyphens w:val="0"/>
        <w:spacing w:after="5" w:line="360" w:lineRule="auto"/>
        <w:ind w:right="9" w:hanging="127"/>
        <w:rPr>
          <w:rFonts w:ascii="Arial" w:hAnsi="Arial" w:cs="Arial"/>
          <w:color w:val="000000"/>
          <w:sz w:val="22"/>
          <w:szCs w:val="22"/>
          <w:lang w:eastAsia="pl-PL"/>
        </w:rPr>
      </w:pPr>
      <w:r w:rsidRPr="002814D1">
        <w:rPr>
          <w:rFonts w:ascii="Arial" w:hAnsi="Arial" w:cs="Arial"/>
          <w:color w:val="000000"/>
          <w:sz w:val="22"/>
          <w:szCs w:val="22"/>
          <w:lang w:eastAsia="pl-PL"/>
        </w:rPr>
        <w:t xml:space="preserve">w formie skanu (elektronicznego odwzorowania) dokumentu wystawionego w postaci papierowej opatrzonego przez Wykonawcę kwalifikowanym podpisem elektronicznym lub profilem zaufanym. </w:t>
      </w:r>
    </w:p>
    <w:p w14:paraId="45F954D1" w14:textId="3AFE2510" w:rsidR="004231D9" w:rsidRPr="002814D1" w:rsidRDefault="004231D9" w:rsidP="00427041">
      <w:pPr>
        <w:numPr>
          <w:ilvl w:val="0"/>
          <w:numId w:val="21"/>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Zamawiający może, w celu ustalenia czy oferta zawiera rażąco niska cenę w stosunku do przedmiotu zamówienia, żądać od Wykonawców, w wyznaczonym terminie, wyjaśnień dotyczących elementów oferty mających wpływ na wysokość ceny. Zamawiający nie będzie rozpatrywał oferty Wykonawcy, który nie złożył wyjaśnień lub jeżeli dokonana ocena wyjaśnień potwierdza, że oferta zawiera rażąco </w:t>
      </w:r>
      <w:r w:rsidRPr="002814D1">
        <w:rPr>
          <w:rFonts w:ascii="Arial" w:hAnsi="Arial" w:cs="Arial"/>
          <w:color w:val="000000"/>
          <w:sz w:val="22"/>
          <w:szCs w:val="22"/>
          <w:lang w:eastAsia="pl-PL"/>
        </w:rPr>
        <w:lastRenderedPageBreak/>
        <w:t xml:space="preserve">niską cenę w stosunku do przedmiotu zamówienia. </w:t>
      </w:r>
      <w:r w:rsidR="00B0249C" w:rsidRPr="002814D1">
        <w:rPr>
          <w:rFonts w:ascii="Arial" w:hAnsi="Arial" w:cs="Arial"/>
          <w:color w:val="000000"/>
          <w:sz w:val="22"/>
          <w:szCs w:val="22"/>
          <w:lang w:eastAsia="pl-PL"/>
        </w:rPr>
        <w:t xml:space="preserve">Tzn. cena, która odbiega o ponad 30% od wartości </w:t>
      </w:r>
      <w:r w:rsidR="006A75AE" w:rsidRPr="002814D1">
        <w:rPr>
          <w:rFonts w:ascii="Arial" w:hAnsi="Arial" w:cs="Arial"/>
          <w:color w:val="000000"/>
          <w:sz w:val="22"/>
          <w:szCs w:val="22"/>
          <w:lang w:eastAsia="pl-PL"/>
        </w:rPr>
        <w:t>obliczonej, jako</w:t>
      </w:r>
      <w:r w:rsidR="00B0249C" w:rsidRPr="002814D1">
        <w:rPr>
          <w:rFonts w:ascii="Arial" w:hAnsi="Arial" w:cs="Arial"/>
          <w:color w:val="000000"/>
          <w:sz w:val="22"/>
          <w:szCs w:val="22"/>
          <w:lang w:eastAsia="pl-PL"/>
        </w:rPr>
        <w:t xml:space="preserve"> średnia arytmetyczna cen wszystkich ofert niepodlegających odrzuceniu. </w:t>
      </w:r>
    </w:p>
    <w:p w14:paraId="0937B22B" w14:textId="0BE4881E" w:rsidR="004231D9" w:rsidRPr="002814D1" w:rsidRDefault="004231D9" w:rsidP="00427041">
      <w:pPr>
        <w:numPr>
          <w:ilvl w:val="0"/>
          <w:numId w:val="21"/>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Jeżeli nie można wybrać najkorzystniejszej oferty z uwagi na to, że dwie lub więcej ofert przedstawia taki sam bilans </w:t>
      </w:r>
      <w:r w:rsidRPr="001F2DB9">
        <w:rPr>
          <w:rFonts w:ascii="Arial" w:hAnsi="Arial" w:cs="Arial"/>
          <w:color w:val="000000"/>
          <w:sz w:val="22"/>
          <w:szCs w:val="22"/>
          <w:lang w:eastAsia="pl-PL"/>
        </w:rPr>
        <w:t>ceny</w:t>
      </w:r>
      <w:r w:rsidR="006A75AE">
        <w:rPr>
          <w:rFonts w:ascii="Arial" w:hAnsi="Arial" w:cs="Arial"/>
          <w:color w:val="000000"/>
          <w:sz w:val="22"/>
          <w:szCs w:val="22"/>
          <w:lang w:eastAsia="pl-PL"/>
        </w:rPr>
        <w:t>, Z</w:t>
      </w:r>
      <w:r w:rsidRPr="001F2DB9">
        <w:rPr>
          <w:rFonts w:ascii="Arial" w:hAnsi="Arial" w:cs="Arial"/>
          <w:color w:val="000000"/>
          <w:sz w:val="22"/>
          <w:szCs w:val="22"/>
          <w:lang w:eastAsia="pl-PL"/>
        </w:rPr>
        <w:t>amawiający</w:t>
      </w:r>
      <w:r w:rsidRPr="002814D1">
        <w:rPr>
          <w:rFonts w:ascii="Arial" w:hAnsi="Arial" w:cs="Arial"/>
          <w:color w:val="000000"/>
          <w:sz w:val="22"/>
          <w:szCs w:val="22"/>
          <w:lang w:eastAsia="pl-PL"/>
        </w:rPr>
        <w:t xml:space="preserve"> wzywa Wykonawców, którzy złożyli te oferty, do złożenia w terminie określonym przez Zamawiającego dodatkowych ofert. </w:t>
      </w:r>
    </w:p>
    <w:p w14:paraId="38BABFBD" w14:textId="77777777" w:rsidR="004231D9" w:rsidRPr="002814D1" w:rsidRDefault="004231D9" w:rsidP="00427041">
      <w:pPr>
        <w:numPr>
          <w:ilvl w:val="0"/>
          <w:numId w:val="21"/>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Wykonawcy, składając oferty dodatkowe nie mogą zaoferować cen wyższych niż zaoferowane w złożonych ofertach. </w:t>
      </w:r>
    </w:p>
    <w:p w14:paraId="7DAAD0EA" w14:textId="3FC65546" w:rsidR="004231D9" w:rsidRPr="002814D1" w:rsidRDefault="004231D9" w:rsidP="00427041">
      <w:pPr>
        <w:numPr>
          <w:ilvl w:val="0"/>
          <w:numId w:val="21"/>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Oferty złożone po terminie, błędnie skonstruowane, </w:t>
      </w:r>
      <w:r w:rsidR="006A75AE" w:rsidRPr="002814D1">
        <w:rPr>
          <w:rFonts w:ascii="Arial" w:hAnsi="Arial" w:cs="Arial"/>
          <w:color w:val="000000"/>
          <w:sz w:val="22"/>
          <w:szCs w:val="22"/>
          <w:lang w:eastAsia="pl-PL"/>
        </w:rPr>
        <w:t>niespełniające</w:t>
      </w:r>
      <w:r w:rsidRPr="002814D1">
        <w:rPr>
          <w:rFonts w:ascii="Arial" w:hAnsi="Arial" w:cs="Arial"/>
          <w:color w:val="000000"/>
          <w:sz w:val="22"/>
          <w:szCs w:val="22"/>
          <w:lang w:eastAsia="pl-PL"/>
        </w:rPr>
        <w:t xml:space="preserve"> wymagań określonych w zapytaniu ofertowym nie będą rozpatrywane i podlegają odrzuceniu. </w:t>
      </w:r>
    </w:p>
    <w:p w14:paraId="1D1D9586" w14:textId="77777777" w:rsidR="004231D9" w:rsidRPr="002814D1" w:rsidRDefault="004231D9" w:rsidP="00427041">
      <w:pPr>
        <w:numPr>
          <w:ilvl w:val="0"/>
          <w:numId w:val="21"/>
        </w:numPr>
        <w:suppressAutoHyphens w:val="0"/>
        <w:spacing w:after="5"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Informacje o wyniku postępowania Zamawiający umieści w Bazie Konkurencyjności w miejscu publikacji ogłoszenia. </w:t>
      </w:r>
    </w:p>
    <w:p w14:paraId="39618DAB" w14:textId="73805BAC" w:rsidR="004231D9" w:rsidRPr="002814D1" w:rsidRDefault="004231D9" w:rsidP="00427041">
      <w:pPr>
        <w:suppressAutoHyphens w:val="0"/>
        <w:spacing w:after="105" w:line="360" w:lineRule="auto"/>
        <w:ind w:left="734"/>
        <w:rPr>
          <w:rFonts w:ascii="Arial" w:hAnsi="Arial" w:cs="Arial"/>
          <w:color w:val="000000"/>
          <w:sz w:val="22"/>
          <w:szCs w:val="22"/>
          <w:lang w:eastAsia="pl-PL"/>
        </w:rPr>
      </w:pPr>
      <w:r w:rsidRPr="002814D1">
        <w:rPr>
          <w:rFonts w:ascii="Arial" w:hAnsi="Arial" w:cs="Arial"/>
          <w:color w:val="000000"/>
          <w:sz w:val="22"/>
          <w:szCs w:val="22"/>
          <w:lang w:eastAsia="pl-PL"/>
        </w:rPr>
        <w:t xml:space="preserve"> </w:t>
      </w:r>
    </w:p>
    <w:p w14:paraId="1D809F1A" w14:textId="21A6CB5E" w:rsidR="00864FA7" w:rsidRPr="002814D1" w:rsidRDefault="00991B9A" w:rsidP="00427041">
      <w:pPr>
        <w:numPr>
          <w:ilvl w:val="0"/>
          <w:numId w:val="22"/>
        </w:numPr>
        <w:suppressAutoHyphens w:val="0"/>
        <w:spacing w:after="147" w:line="360" w:lineRule="auto"/>
        <w:ind w:left="14" w:right="3" w:firstLine="270"/>
        <w:rPr>
          <w:rFonts w:ascii="Arial" w:hAnsi="Arial" w:cs="Arial"/>
          <w:color w:val="000000"/>
          <w:sz w:val="22"/>
          <w:szCs w:val="22"/>
          <w:lang w:eastAsia="pl-PL"/>
        </w:rPr>
      </w:pPr>
      <w:r w:rsidRPr="002814D1">
        <w:rPr>
          <w:rFonts w:ascii="Arial" w:hAnsi="Arial" w:cs="Arial"/>
          <w:b/>
          <w:color w:val="000000"/>
          <w:sz w:val="22"/>
          <w:szCs w:val="22"/>
          <w:lang w:eastAsia="pl-PL"/>
        </w:rPr>
        <w:t>Przetwarzanie danych osobowych</w:t>
      </w:r>
    </w:p>
    <w:p w14:paraId="42D1468B" w14:textId="709F38AC" w:rsidR="001E4F05" w:rsidRPr="002814D1" w:rsidRDefault="004231D9" w:rsidP="00427041">
      <w:pPr>
        <w:numPr>
          <w:ilvl w:val="0"/>
          <w:numId w:val="23"/>
        </w:numPr>
        <w:suppressAutoHyphens w:val="0"/>
        <w:spacing w:line="360" w:lineRule="auto"/>
        <w:ind w:right="9"/>
        <w:rPr>
          <w:rFonts w:ascii="Arial" w:hAnsi="Arial" w:cs="Arial"/>
          <w:color w:val="000000"/>
          <w:sz w:val="22"/>
          <w:szCs w:val="22"/>
          <w:lang w:eastAsia="pl-PL"/>
        </w:rPr>
      </w:pPr>
      <w:r w:rsidRPr="002814D1">
        <w:rPr>
          <w:rFonts w:ascii="Arial" w:hAnsi="Arial" w:cs="Arial"/>
          <w:b/>
          <w:color w:val="333333"/>
          <w:sz w:val="22"/>
          <w:szCs w:val="22"/>
          <w:lang w:eastAsia="pl-PL"/>
        </w:rPr>
        <w:t>Administratorem Danych Osobowych</w:t>
      </w:r>
      <w:r w:rsidR="001E4F05" w:rsidRPr="002814D1">
        <w:rPr>
          <w:rFonts w:ascii="Arial" w:hAnsi="Arial" w:cs="Arial"/>
          <w:color w:val="333333"/>
          <w:sz w:val="22"/>
          <w:szCs w:val="22"/>
          <w:lang w:eastAsia="pl-PL"/>
        </w:rPr>
        <w:t>, przetwarzanych w ramach przeprowadzen</w:t>
      </w:r>
      <w:r w:rsidR="00991B9A" w:rsidRPr="002814D1">
        <w:rPr>
          <w:rFonts w:ascii="Arial" w:hAnsi="Arial" w:cs="Arial"/>
          <w:color w:val="333333"/>
          <w:sz w:val="22"/>
          <w:szCs w:val="22"/>
          <w:lang w:eastAsia="pl-PL"/>
        </w:rPr>
        <w:t>ia postępowania, zawarcia umowy oraz jej rea</w:t>
      </w:r>
      <w:r w:rsidR="0070735B" w:rsidRPr="002814D1">
        <w:rPr>
          <w:rFonts w:ascii="Arial" w:hAnsi="Arial" w:cs="Arial"/>
          <w:color w:val="333333"/>
          <w:sz w:val="22"/>
          <w:szCs w:val="22"/>
          <w:lang w:eastAsia="pl-PL"/>
        </w:rPr>
        <w:t>lizacji, jest Prezydent Miasta P</w:t>
      </w:r>
      <w:r w:rsidR="00991B9A" w:rsidRPr="002814D1">
        <w:rPr>
          <w:rFonts w:ascii="Arial" w:hAnsi="Arial" w:cs="Arial"/>
          <w:color w:val="333333"/>
          <w:sz w:val="22"/>
          <w:szCs w:val="22"/>
          <w:lang w:eastAsia="pl-PL"/>
        </w:rPr>
        <w:t>oznania, z siedzibą przy placu Kolegiackim 17, 61-841 Poznań.</w:t>
      </w:r>
    </w:p>
    <w:p w14:paraId="748E2451" w14:textId="33D66D5A" w:rsidR="00991B9A" w:rsidRPr="002814D1" w:rsidRDefault="00991B9A" w:rsidP="00427041">
      <w:pPr>
        <w:numPr>
          <w:ilvl w:val="0"/>
          <w:numId w:val="23"/>
        </w:numPr>
        <w:suppressAutoHyphens w:val="0"/>
        <w:spacing w:line="360" w:lineRule="auto"/>
        <w:ind w:right="9"/>
        <w:rPr>
          <w:rFonts w:ascii="Arial" w:hAnsi="Arial" w:cs="Arial"/>
          <w:color w:val="000000"/>
          <w:sz w:val="22"/>
          <w:szCs w:val="22"/>
          <w:lang w:eastAsia="pl-PL"/>
        </w:rPr>
      </w:pPr>
      <w:r w:rsidRPr="002814D1">
        <w:rPr>
          <w:rFonts w:ascii="Arial" w:hAnsi="Arial" w:cs="Arial"/>
          <w:color w:val="333333"/>
          <w:sz w:val="22"/>
          <w:szCs w:val="22"/>
          <w:lang w:eastAsia="pl-PL"/>
        </w:rPr>
        <w:t>Wyznaczono inspektora ochrony danych, z którym można się kontaktować poprzez e-mail: iod@um.poznan.pl lub pisemnie na adres: plac Kolegiacki 17, 61-841 Poznań.</w:t>
      </w:r>
    </w:p>
    <w:p w14:paraId="2F790B06" w14:textId="77777777" w:rsidR="00991B9A" w:rsidRPr="002814D1" w:rsidRDefault="00991B9A" w:rsidP="00427041">
      <w:pPr>
        <w:numPr>
          <w:ilvl w:val="0"/>
          <w:numId w:val="23"/>
        </w:numPr>
        <w:suppressAutoHyphens w:val="0"/>
        <w:spacing w:line="360" w:lineRule="auto"/>
        <w:ind w:right="9"/>
        <w:rPr>
          <w:rFonts w:ascii="Arial" w:hAnsi="Arial" w:cs="Arial"/>
          <w:color w:val="000000"/>
          <w:sz w:val="22"/>
          <w:szCs w:val="22"/>
          <w:lang w:eastAsia="pl-PL"/>
        </w:rPr>
      </w:pPr>
      <w:r w:rsidRPr="002814D1">
        <w:rPr>
          <w:rFonts w:ascii="Arial" w:hAnsi="Arial" w:cs="Arial"/>
          <w:color w:val="000000"/>
          <w:sz w:val="22"/>
          <w:szCs w:val="22"/>
          <w:lang w:eastAsia="pl-PL"/>
        </w:rPr>
        <w:t>Dane</w:t>
      </w:r>
      <w:r w:rsidR="004231D9" w:rsidRPr="002814D1">
        <w:rPr>
          <w:rFonts w:ascii="Arial" w:hAnsi="Arial" w:cs="Arial"/>
          <w:color w:val="000000"/>
          <w:sz w:val="22"/>
          <w:szCs w:val="22"/>
          <w:lang w:eastAsia="pl-PL"/>
        </w:rPr>
        <w:t xml:space="preserve"> osobowe przetwarzane będą na podstawie art. 6 ust. 1 lit. c RODO w celu związanym z Postępowaniem o udzielenie zamówienia prowadzonym w trybie zapytania ofertowego o wartości nieprzekraczającej kwoty 130.000 zł netto określonej w art. 2 ust. 1 pkt. 1 ustawy z dnia 11 września 2019 r. Prawo Zamówień Publicznych (Dz. U z 2023 r. poz. 1605 ze zm.), określonym w wytycznych dotyczących kwalifikowalności wydatków 2021 -2027 w ramach projektu ,,</w:t>
      </w:r>
      <w:r w:rsidRPr="002814D1">
        <w:rPr>
          <w:rFonts w:ascii="Arial" w:hAnsi="Arial" w:cs="Arial"/>
          <w:sz w:val="22"/>
          <w:szCs w:val="22"/>
        </w:rPr>
        <w:t xml:space="preserve"> </w:t>
      </w:r>
      <w:r w:rsidRPr="002814D1">
        <w:rPr>
          <w:rFonts w:ascii="Arial" w:hAnsi="Arial" w:cs="Arial"/>
          <w:color w:val="000000"/>
          <w:sz w:val="22"/>
          <w:szCs w:val="22"/>
          <w:lang w:eastAsia="pl-PL"/>
        </w:rPr>
        <w:t xml:space="preserve">„Zintegrowani w Poznaniu – wsparcie i integracja </w:t>
      </w:r>
      <w:proofErr w:type="spellStart"/>
      <w:r w:rsidRPr="002814D1">
        <w:rPr>
          <w:rFonts w:ascii="Arial" w:hAnsi="Arial" w:cs="Arial"/>
          <w:color w:val="000000"/>
          <w:sz w:val="22"/>
          <w:szCs w:val="22"/>
          <w:lang w:eastAsia="pl-PL"/>
        </w:rPr>
        <w:t>społeczno</w:t>
      </w:r>
      <w:proofErr w:type="spellEnd"/>
      <w:r w:rsidRPr="002814D1">
        <w:rPr>
          <w:rFonts w:ascii="Arial" w:hAnsi="Arial" w:cs="Arial"/>
          <w:color w:val="000000"/>
          <w:sz w:val="22"/>
          <w:szCs w:val="22"/>
          <w:lang w:eastAsia="pl-PL"/>
        </w:rPr>
        <w:t>–gospodarcza obywateli państw trzecich, w tym migrantów” nr FEWP.06.12-IP.01-0020/23 ramach Programu Fundusze Europejskie dla Wielkopolski 2021-2027 (FEW) współfinansowanego ze środków Europejskiego Funduszu Społecznego Plus (EFS+), z zakresu Działania 6.12 Integracja społeczno-gospodarcza obywateli państw trzecich, w tym migrantów.</w:t>
      </w:r>
    </w:p>
    <w:p w14:paraId="3B4FD6C2" w14:textId="77777777" w:rsidR="00991B9A" w:rsidRPr="002814D1" w:rsidRDefault="00991B9A" w:rsidP="00427041">
      <w:pPr>
        <w:numPr>
          <w:ilvl w:val="0"/>
          <w:numId w:val="23"/>
        </w:numPr>
        <w:suppressAutoHyphens w:val="0"/>
        <w:spacing w:after="5" w:line="360" w:lineRule="auto"/>
        <w:ind w:right="9"/>
        <w:rPr>
          <w:rFonts w:ascii="Arial" w:hAnsi="Arial" w:cs="Arial"/>
          <w:color w:val="000000"/>
          <w:sz w:val="22"/>
          <w:szCs w:val="22"/>
          <w:lang w:eastAsia="pl-PL"/>
        </w:rPr>
      </w:pPr>
      <w:r w:rsidRPr="002814D1">
        <w:rPr>
          <w:rFonts w:ascii="Arial" w:hAnsi="Arial" w:cs="Arial"/>
          <w:sz w:val="22"/>
          <w:szCs w:val="22"/>
        </w:rPr>
        <w:t>Dane po zrealizowaniu celu, dla którego zostały zebrane, będą przetwarzane do celów archiwalnych i przechowywane przez okres niezbędny do zrealizowania przepisów dotyczących archiwizowania danych obowiązujących u Administratora.</w:t>
      </w:r>
    </w:p>
    <w:p w14:paraId="666D3ECE" w14:textId="00EEA59A" w:rsidR="00991B9A" w:rsidRPr="002814D1" w:rsidRDefault="00991B9A" w:rsidP="00427041">
      <w:pPr>
        <w:numPr>
          <w:ilvl w:val="0"/>
          <w:numId w:val="23"/>
        </w:numPr>
        <w:suppressAutoHyphens w:val="0"/>
        <w:spacing w:after="5" w:line="360" w:lineRule="auto"/>
        <w:ind w:right="9"/>
        <w:rPr>
          <w:rFonts w:ascii="Arial" w:hAnsi="Arial" w:cs="Arial"/>
          <w:color w:val="000000"/>
          <w:sz w:val="22"/>
          <w:szCs w:val="22"/>
          <w:lang w:eastAsia="pl-PL"/>
        </w:rPr>
      </w:pPr>
      <w:r w:rsidRPr="002814D1">
        <w:rPr>
          <w:rFonts w:ascii="Arial" w:hAnsi="Arial" w:cs="Arial"/>
          <w:color w:val="000000"/>
          <w:sz w:val="22"/>
          <w:szCs w:val="22"/>
          <w:lang w:eastAsia="pl-PL"/>
        </w:rPr>
        <w:lastRenderedPageBreak/>
        <w:t>O</w:t>
      </w:r>
      <w:r w:rsidRPr="002814D1">
        <w:rPr>
          <w:rFonts w:ascii="Arial" w:hAnsi="Arial" w:cs="Arial"/>
          <w:sz w:val="22"/>
          <w:szCs w:val="22"/>
        </w:rPr>
        <w:t>soby, których dane dotyczą, mają prawo do:</w:t>
      </w:r>
    </w:p>
    <w:p w14:paraId="080F5A41" w14:textId="77777777" w:rsidR="00991B9A" w:rsidRPr="002814D1" w:rsidRDefault="00991B9A" w:rsidP="00427041">
      <w:pPr>
        <w:numPr>
          <w:ilvl w:val="1"/>
          <w:numId w:val="26"/>
        </w:numPr>
        <w:spacing w:after="5" w:line="360" w:lineRule="auto"/>
        <w:jc w:val="both"/>
        <w:rPr>
          <w:rFonts w:ascii="Arial" w:hAnsi="Arial" w:cs="Arial"/>
          <w:sz w:val="22"/>
          <w:szCs w:val="22"/>
        </w:rPr>
      </w:pPr>
      <w:r w:rsidRPr="002814D1">
        <w:rPr>
          <w:rFonts w:ascii="Arial" w:hAnsi="Arial" w:cs="Arial"/>
          <w:sz w:val="22"/>
          <w:szCs w:val="22"/>
        </w:rPr>
        <w:t>dostępu do swoich danych osobowych;</w:t>
      </w:r>
    </w:p>
    <w:p w14:paraId="500614ED" w14:textId="77777777" w:rsidR="00991B9A" w:rsidRPr="002814D1" w:rsidRDefault="00991B9A" w:rsidP="00427041">
      <w:pPr>
        <w:numPr>
          <w:ilvl w:val="1"/>
          <w:numId w:val="26"/>
        </w:numPr>
        <w:spacing w:after="5" w:line="360" w:lineRule="auto"/>
        <w:jc w:val="both"/>
        <w:rPr>
          <w:rFonts w:ascii="Arial" w:hAnsi="Arial" w:cs="Arial"/>
          <w:sz w:val="22"/>
          <w:szCs w:val="22"/>
        </w:rPr>
      </w:pPr>
      <w:r w:rsidRPr="002814D1">
        <w:rPr>
          <w:rFonts w:ascii="Arial" w:hAnsi="Arial" w:cs="Arial"/>
          <w:sz w:val="22"/>
          <w:szCs w:val="22"/>
        </w:rPr>
        <w:t>żądania sprostowania danych, które są nieprawidłowe;</w:t>
      </w:r>
    </w:p>
    <w:p w14:paraId="145DB379" w14:textId="77777777" w:rsidR="00991B9A" w:rsidRPr="002814D1" w:rsidRDefault="00991B9A" w:rsidP="00427041">
      <w:pPr>
        <w:numPr>
          <w:ilvl w:val="1"/>
          <w:numId w:val="26"/>
        </w:numPr>
        <w:spacing w:after="5" w:line="360" w:lineRule="auto"/>
        <w:jc w:val="both"/>
        <w:rPr>
          <w:rFonts w:ascii="Arial" w:hAnsi="Arial" w:cs="Arial"/>
          <w:sz w:val="22"/>
          <w:szCs w:val="22"/>
        </w:rPr>
      </w:pPr>
      <w:r w:rsidRPr="002814D1">
        <w:rPr>
          <w:rFonts w:ascii="Arial" w:hAnsi="Arial" w:cs="Arial"/>
          <w:sz w:val="22"/>
          <w:szCs w:val="22"/>
        </w:rPr>
        <w:t>żądania usunięcia danych, gdy:</w:t>
      </w:r>
    </w:p>
    <w:p w14:paraId="69BAE798" w14:textId="77777777" w:rsidR="00991B9A" w:rsidRPr="002814D1" w:rsidRDefault="00991B9A" w:rsidP="00427041">
      <w:pPr>
        <w:numPr>
          <w:ilvl w:val="2"/>
          <w:numId w:val="27"/>
        </w:numPr>
        <w:spacing w:after="5" w:line="360" w:lineRule="auto"/>
        <w:jc w:val="both"/>
        <w:rPr>
          <w:rFonts w:ascii="Arial" w:hAnsi="Arial" w:cs="Arial"/>
          <w:sz w:val="22"/>
          <w:szCs w:val="22"/>
        </w:rPr>
      </w:pPr>
      <w:r w:rsidRPr="002814D1">
        <w:rPr>
          <w:rFonts w:ascii="Arial" w:hAnsi="Arial" w:cs="Arial"/>
          <w:sz w:val="22"/>
          <w:szCs w:val="22"/>
        </w:rPr>
        <w:t>dane nie są już niezbędne do celów, dla których zostały zebrane,</w:t>
      </w:r>
    </w:p>
    <w:p w14:paraId="4253ACBA" w14:textId="77777777" w:rsidR="00991B9A" w:rsidRPr="002814D1" w:rsidRDefault="00991B9A" w:rsidP="00427041">
      <w:pPr>
        <w:numPr>
          <w:ilvl w:val="2"/>
          <w:numId w:val="27"/>
        </w:numPr>
        <w:spacing w:after="5" w:line="360" w:lineRule="auto"/>
        <w:jc w:val="both"/>
        <w:rPr>
          <w:rFonts w:ascii="Arial" w:hAnsi="Arial" w:cs="Arial"/>
          <w:sz w:val="22"/>
          <w:szCs w:val="22"/>
        </w:rPr>
      </w:pPr>
      <w:r w:rsidRPr="002814D1">
        <w:rPr>
          <w:rFonts w:ascii="Arial" w:hAnsi="Arial" w:cs="Arial"/>
          <w:sz w:val="22"/>
          <w:szCs w:val="22"/>
        </w:rPr>
        <w:t>dane przetwarzane są niezgodnie z prawem;</w:t>
      </w:r>
    </w:p>
    <w:p w14:paraId="1F1634BD" w14:textId="77777777" w:rsidR="00991B9A" w:rsidRPr="002814D1" w:rsidRDefault="00991B9A" w:rsidP="00427041">
      <w:pPr>
        <w:numPr>
          <w:ilvl w:val="1"/>
          <w:numId w:val="26"/>
        </w:numPr>
        <w:spacing w:after="5" w:line="360" w:lineRule="auto"/>
        <w:jc w:val="both"/>
        <w:rPr>
          <w:rFonts w:ascii="Arial" w:hAnsi="Arial" w:cs="Arial"/>
          <w:sz w:val="22"/>
          <w:szCs w:val="22"/>
        </w:rPr>
      </w:pPr>
      <w:r w:rsidRPr="002814D1">
        <w:rPr>
          <w:rFonts w:ascii="Arial" w:hAnsi="Arial" w:cs="Arial"/>
          <w:sz w:val="22"/>
          <w:szCs w:val="22"/>
        </w:rPr>
        <w:t>żądania ograniczenia przetwarzania, gdy:</w:t>
      </w:r>
    </w:p>
    <w:p w14:paraId="31F1EFFB" w14:textId="77777777" w:rsidR="00991B9A" w:rsidRPr="002814D1" w:rsidRDefault="00991B9A" w:rsidP="00427041">
      <w:pPr>
        <w:numPr>
          <w:ilvl w:val="0"/>
          <w:numId w:val="28"/>
        </w:numPr>
        <w:spacing w:after="5" w:line="360" w:lineRule="auto"/>
        <w:jc w:val="both"/>
        <w:rPr>
          <w:rFonts w:ascii="Arial" w:hAnsi="Arial" w:cs="Arial"/>
          <w:sz w:val="22"/>
          <w:szCs w:val="22"/>
        </w:rPr>
      </w:pPr>
      <w:r w:rsidRPr="002814D1">
        <w:rPr>
          <w:rFonts w:ascii="Arial" w:hAnsi="Arial" w:cs="Arial"/>
          <w:sz w:val="22"/>
          <w:szCs w:val="22"/>
        </w:rPr>
        <w:t>osoby te kwestionują prawidłowość danych,</w:t>
      </w:r>
    </w:p>
    <w:p w14:paraId="2990484D" w14:textId="77777777" w:rsidR="00991B9A" w:rsidRPr="002814D1" w:rsidRDefault="00991B9A" w:rsidP="00427041">
      <w:pPr>
        <w:numPr>
          <w:ilvl w:val="0"/>
          <w:numId w:val="28"/>
        </w:numPr>
        <w:spacing w:after="5" w:line="360" w:lineRule="auto"/>
        <w:jc w:val="both"/>
        <w:rPr>
          <w:rFonts w:ascii="Arial" w:hAnsi="Arial" w:cs="Arial"/>
          <w:sz w:val="22"/>
          <w:szCs w:val="22"/>
        </w:rPr>
      </w:pPr>
      <w:r w:rsidRPr="002814D1">
        <w:rPr>
          <w:rFonts w:ascii="Arial" w:hAnsi="Arial" w:cs="Arial"/>
          <w:sz w:val="22"/>
          <w:szCs w:val="22"/>
        </w:rPr>
        <w:t>przetwarzanie jest niezgodne z prawem, a osoby te sprzeciwiają się usunięciu danych,</w:t>
      </w:r>
    </w:p>
    <w:p w14:paraId="608A6855" w14:textId="5BB4C135" w:rsidR="00991B9A" w:rsidRPr="002814D1" w:rsidRDefault="00991B9A" w:rsidP="00427041">
      <w:pPr>
        <w:numPr>
          <w:ilvl w:val="0"/>
          <w:numId w:val="28"/>
        </w:numPr>
        <w:spacing w:after="5" w:line="360" w:lineRule="auto"/>
        <w:jc w:val="both"/>
        <w:rPr>
          <w:rFonts w:ascii="Arial" w:hAnsi="Arial" w:cs="Arial"/>
          <w:sz w:val="22"/>
          <w:szCs w:val="22"/>
        </w:rPr>
      </w:pPr>
      <w:r w:rsidRPr="002814D1">
        <w:rPr>
          <w:rFonts w:ascii="Arial" w:hAnsi="Arial" w:cs="Arial"/>
          <w:sz w:val="22"/>
          <w:szCs w:val="22"/>
        </w:rPr>
        <w:t>Administrator nie potrzebuje już danych osobowych do celów przetwarzania, ale są one potrzebne osobom, których dane dotyczą, do ustalenia, dochodzenia lub obrony roszczeń.</w:t>
      </w:r>
    </w:p>
    <w:p w14:paraId="53C9BA68" w14:textId="77777777" w:rsidR="00991B9A" w:rsidRPr="002814D1" w:rsidRDefault="00991B9A" w:rsidP="00427041">
      <w:pPr>
        <w:spacing w:after="5" w:line="360" w:lineRule="auto"/>
        <w:jc w:val="both"/>
        <w:rPr>
          <w:rFonts w:ascii="Arial" w:hAnsi="Arial" w:cs="Arial"/>
          <w:sz w:val="22"/>
          <w:szCs w:val="22"/>
        </w:rPr>
      </w:pPr>
    </w:p>
    <w:p w14:paraId="29C20CC8" w14:textId="50AD1BE6" w:rsidR="00991B9A" w:rsidRPr="002814D1" w:rsidRDefault="00991B9A" w:rsidP="00427041">
      <w:pPr>
        <w:numPr>
          <w:ilvl w:val="0"/>
          <w:numId w:val="23"/>
        </w:numPr>
        <w:suppressAutoHyphens w:val="0"/>
        <w:spacing w:after="5" w:line="360" w:lineRule="auto"/>
        <w:ind w:right="9"/>
        <w:rPr>
          <w:rFonts w:ascii="Arial" w:hAnsi="Arial" w:cs="Arial"/>
          <w:color w:val="000000"/>
          <w:sz w:val="22"/>
          <w:szCs w:val="22"/>
          <w:lang w:eastAsia="pl-PL"/>
        </w:rPr>
      </w:pPr>
      <w:r w:rsidRPr="002814D1">
        <w:rPr>
          <w:rFonts w:ascii="Arial" w:hAnsi="Arial" w:cs="Arial"/>
          <w:sz w:val="22"/>
          <w:szCs w:val="22"/>
        </w:rPr>
        <w:t>Ma Pani/Pan prawo do wniesienia skargi do organu nadzorczego, którym jest Prezes Urzędu Ochrony Danych Osobowych</w:t>
      </w:r>
    </w:p>
    <w:p w14:paraId="29080E4C" w14:textId="2F59E106" w:rsidR="00991B9A" w:rsidRPr="002814D1" w:rsidRDefault="00991B9A" w:rsidP="00427041">
      <w:pPr>
        <w:numPr>
          <w:ilvl w:val="0"/>
          <w:numId w:val="23"/>
        </w:numPr>
        <w:suppressAutoHyphens w:val="0"/>
        <w:spacing w:after="5" w:line="360" w:lineRule="auto"/>
        <w:ind w:right="9"/>
        <w:rPr>
          <w:rFonts w:ascii="Arial" w:hAnsi="Arial" w:cs="Arial"/>
          <w:color w:val="000000"/>
          <w:sz w:val="22"/>
          <w:szCs w:val="22"/>
          <w:lang w:eastAsia="pl-PL"/>
        </w:rPr>
      </w:pPr>
      <w:r w:rsidRPr="002814D1">
        <w:rPr>
          <w:rFonts w:ascii="Arial" w:hAnsi="Arial" w:cs="Arial"/>
          <w:sz w:val="22"/>
          <w:szCs w:val="22"/>
        </w:rPr>
        <w:t>Podanie danych osobowych jest dobrowolne, jednakże ich niepodanie uniemożliwia wzięcie udziału w</w:t>
      </w:r>
      <w:r w:rsidR="004473DB" w:rsidRPr="002814D1">
        <w:rPr>
          <w:rFonts w:ascii="Arial" w:hAnsi="Arial" w:cs="Arial"/>
          <w:sz w:val="22"/>
          <w:szCs w:val="22"/>
        </w:rPr>
        <w:t xml:space="preserve"> postępowaniu o udzielenie niniejszego zamówienia. </w:t>
      </w:r>
    </w:p>
    <w:p w14:paraId="55672662" w14:textId="4B2C31AB" w:rsidR="00991B9A" w:rsidRPr="002814D1" w:rsidRDefault="004473DB" w:rsidP="00427041">
      <w:pPr>
        <w:numPr>
          <w:ilvl w:val="0"/>
          <w:numId w:val="23"/>
        </w:numPr>
        <w:suppressAutoHyphens w:val="0"/>
        <w:spacing w:after="5" w:line="360" w:lineRule="auto"/>
        <w:ind w:right="9"/>
        <w:rPr>
          <w:rFonts w:ascii="Arial" w:hAnsi="Arial" w:cs="Arial"/>
          <w:color w:val="000000"/>
          <w:sz w:val="22"/>
          <w:szCs w:val="22"/>
          <w:lang w:eastAsia="pl-PL"/>
        </w:rPr>
      </w:pPr>
      <w:r w:rsidRPr="002814D1">
        <w:rPr>
          <w:rFonts w:ascii="Arial" w:hAnsi="Arial" w:cs="Arial"/>
          <w:sz w:val="22"/>
          <w:szCs w:val="22"/>
        </w:rPr>
        <w:t>Dane osobowe nie będą przetwarzane w sposób opierający się wyłącznie na zautomatyzowanym przetwarzaniu, w tym profilowaniu</w:t>
      </w:r>
    </w:p>
    <w:p w14:paraId="3B1263BE" w14:textId="77777777" w:rsidR="004473DB" w:rsidRPr="002814D1" w:rsidRDefault="004473DB" w:rsidP="00427041">
      <w:pPr>
        <w:numPr>
          <w:ilvl w:val="0"/>
          <w:numId w:val="23"/>
        </w:numPr>
        <w:tabs>
          <w:tab w:val="num" w:pos="720"/>
        </w:tabs>
        <w:suppressAutoHyphens w:val="0"/>
        <w:spacing w:after="5" w:line="360" w:lineRule="auto"/>
        <w:ind w:right="9"/>
        <w:rPr>
          <w:rFonts w:ascii="Arial" w:hAnsi="Arial" w:cs="Arial"/>
          <w:iCs/>
          <w:color w:val="000000"/>
          <w:sz w:val="22"/>
          <w:szCs w:val="22"/>
          <w:lang w:eastAsia="pl-PL"/>
        </w:rPr>
      </w:pPr>
      <w:r w:rsidRPr="002814D1">
        <w:rPr>
          <w:rFonts w:ascii="Arial" w:hAnsi="Arial" w:cs="Arial"/>
          <w:iCs/>
          <w:color w:val="000000"/>
          <w:sz w:val="22"/>
          <w:szCs w:val="22"/>
          <w:lang w:eastAsia="pl-PL"/>
        </w:rPr>
        <w:t>Odbiorcami Pani/Pana danych mogą być:</w:t>
      </w:r>
    </w:p>
    <w:p w14:paraId="3885E5C3" w14:textId="77777777" w:rsidR="004473DB" w:rsidRPr="002814D1" w:rsidRDefault="004473DB" w:rsidP="00427041">
      <w:pPr>
        <w:pStyle w:val="Akapitzlist"/>
        <w:numPr>
          <w:ilvl w:val="0"/>
          <w:numId w:val="31"/>
        </w:numPr>
        <w:suppressAutoHyphens w:val="0"/>
        <w:spacing w:after="5" w:line="360" w:lineRule="auto"/>
        <w:ind w:right="9"/>
        <w:rPr>
          <w:rFonts w:ascii="Arial" w:hAnsi="Arial" w:cs="Arial"/>
          <w:color w:val="000000"/>
          <w:sz w:val="22"/>
          <w:szCs w:val="22"/>
          <w:lang w:eastAsia="pl-PL"/>
        </w:rPr>
      </w:pPr>
      <w:r w:rsidRPr="002814D1">
        <w:rPr>
          <w:rFonts w:ascii="Arial" w:hAnsi="Arial" w:cs="Arial"/>
          <w:color w:val="000000"/>
          <w:sz w:val="22"/>
          <w:szCs w:val="22"/>
          <w:lang w:eastAsia="pl-PL"/>
        </w:rPr>
        <w:t>podmioty, którym Administrator powierza lub powierzy przetwarzanie danych osobowych, w szczególności dostawcy systemów informatycznych oraz podmioty zapewniające asystę i wsparcie techniczne dla systemów informatycznych,</w:t>
      </w:r>
    </w:p>
    <w:p w14:paraId="6AFACAF1" w14:textId="6232236D" w:rsidR="004473DB" w:rsidRPr="002814D1" w:rsidRDefault="004473DB" w:rsidP="00427041">
      <w:pPr>
        <w:pStyle w:val="Akapitzlist"/>
        <w:numPr>
          <w:ilvl w:val="0"/>
          <w:numId w:val="31"/>
        </w:numPr>
        <w:suppressAutoHyphens w:val="0"/>
        <w:spacing w:after="5" w:line="360" w:lineRule="auto"/>
        <w:ind w:right="9"/>
        <w:rPr>
          <w:rFonts w:ascii="Arial" w:hAnsi="Arial" w:cs="Arial"/>
          <w:color w:val="000000"/>
          <w:sz w:val="22"/>
          <w:szCs w:val="22"/>
          <w:lang w:eastAsia="pl-PL"/>
        </w:rPr>
      </w:pPr>
      <w:r w:rsidRPr="002814D1">
        <w:rPr>
          <w:rFonts w:ascii="Arial" w:hAnsi="Arial" w:cs="Arial"/>
          <w:color w:val="000000"/>
          <w:sz w:val="22"/>
          <w:szCs w:val="22"/>
          <w:lang w:eastAsia="pl-PL"/>
        </w:rPr>
        <w:t>organy publiczne i inne podmioty uprawnione do dostępu do Pani/Pana danych osobowych na podstawie przepisów prawa.</w:t>
      </w:r>
    </w:p>
    <w:p w14:paraId="324862FB" w14:textId="5268D296" w:rsidR="004473DB" w:rsidRPr="002814D1" w:rsidRDefault="004473DB" w:rsidP="00427041">
      <w:pPr>
        <w:numPr>
          <w:ilvl w:val="0"/>
          <w:numId w:val="23"/>
        </w:numPr>
        <w:tabs>
          <w:tab w:val="num" w:pos="720"/>
        </w:tabs>
        <w:suppressAutoHyphens w:val="0"/>
        <w:spacing w:after="5" w:line="360" w:lineRule="auto"/>
        <w:ind w:right="9"/>
        <w:rPr>
          <w:rFonts w:ascii="Arial" w:hAnsi="Arial" w:cs="Arial"/>
          <w:iCs/>
          <w:color w:val="000000"/>
          <w:sz w:val="22"/>
          <w:szCs w:val="22"/>
          <w:lang w:eastAsia="pl-PL"/>
        </w:rPr>
      </w:pPr>
      <w:r w:rsidRPr="002814D1">
        <w:rPr>
          <w:rFonts w:ascii="Arial" w:hAnsi="Arial" w:cs="Arial"/>
          <w:color w:val="000000"/>
          <w:sz w:val="22"/>
          <w:szCs w:val="22"/>
          <w:lang w:eastAsia="pl-PL"/>
        </w:rPr>
        <w:t>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(zwanego dalej RODO), oraz ustawy z dnia 10 maja 2018 r. o ochronie danych osobowych (</w:t>
      </w:r>
      <w:r w:rsidR="006A75AE" w:rsidRPr="002814D1">
        <w:rPr>
          <w:rFonts w:ascii="Arial" w:hAnsi="Arial" w:cs="Arial"/>
          <w:color w:val="000000"/>
          <w:sz w:val="22"/>
          <w:szCs w:val="22"/>
          <w:lang w:eastAsia="pl-PL"/>
        </w:rPr>
        <w:t>tj.</w:t>
      </w:r>
      <w:r w:rsidRPr="002814D1">
        <w:rPr>
          <w:rFonts w:ascii="Arial" w:hAnsi="Arial" w:cs="Arial"/>
          <w:color w:val="000000"/>
          <w:sz w:val="22"/>
          <w:szCs w:val="22"/>
          <w:lang w:eastAsia="pl-PL"/>
        </w:rPr>
        <w:t xml:space="preserve"> Dz. U. z 2019 r. poz. 1781), przetwarzanych w związku z wykonywaniem zadania publicznego, które realizowane będzie po rozstrzygnięciu niniejszego zamówienia. </w:t>
      </w:r>
    </w:p>
    <w:p w14:paraId="1E0A1286" w14:textId="71145536" w:rsidR="004473DB" w:rsidRPr="002814D1" w:rsidRDefault="004473DB" w:rsidP="00427041">
      <w:pPr>
        <w:numPr>
          <w:ilvl w:val="0"/>
          <w:numId w:val="23"/>
        </w:numPr>
        <w:tabs>
          <w:tab w:val="num" w:pos="720"/>
        </w:tabs>
        <w:suppressAutoHyphens w:val="0"/>
        <w:spacing w:after="5" w:line="360" w:lineRule="auto"/>
        <w:ind w:right="9"/>
        <w:rPr>
          <w:rFonts w:ascii="Arial" w:hAnsi="Arial" w:cs="Arial"/>
          <w:iCs/>
          <w:color w:val="000000"/>
          <w:sz w:val="22"/>
          <w:szCs w:val="22"/>
          <w:lang w:eastAsia="pl-PL"/>
        </w:rPr>
      </w:pPr>
      <w:r w:rsidRPr="002814D1">
        <w:rPr>
          <w:rFonts w:ascii="Arial" w:hAnsi="Arial" w:cs="Arial"/>
          <w:color w:val="000000"/>
          <w:sz w:val="22"/>
          <w:szCs w:val="22"/>
          <w:lang w:eastAsia="pl-PL"/>
        </w:rPr>
        <w:lastRenderedPageBreak/>
        <w:t>Oferent zobowiązany jest stosować RODO oraz ustawę z dnia 10 maja 2018 r. o ochronie danych osobowych przy przetwarzaniu danych osobowych, gromadzonych zarówno w wersji papierowej, jak i elektronicznej, w ramach zadania publicznego, które realizowane będzie po rozstrzygnięciu niniejszego zamówienia.</w:t>
      </w:r>
    </w:p>
    <w:p w14:paraId="1D9E4C43" w14:textId="5A14D1B1" w:rsidR="00991B9A" w:rsidRDefault="00991B9A" w:rsidP="00427041">
      <w:pPr>
        <w:suppressAutoHyphens w:val="0"/>
        <w:spacing w:after="5" w:line="360" w:lineRule="auto"/>
        <w:ind w:left="-1" w:right="9"/>
        <w:rPr>
          <w:rFonts w:ascii="Arial" w:hAnsi="Arial" w:cs="Arial"/>
          <w:color w:val="000000"/>
          <w:sz w:val="22"/>
          <w:szCs w:val="22"/>
          <w:lang w:eastAsia="pl-PL"/>
        </w:rPr>
      </w:pPr>
    </w:p>
    <w:p w14:paraId="6BBD650B" w14:textId="5BDA3D7F" w:rsidR="009F3FF7" w:rsidRDefault="009F3FF7" w:rsidP="00427041">
      <w:pPr>
        <w:suppressAutoHyphens w:val="0"/>
        <w:spacing w:after="5" w:line="360" w:lineRule="auto"/>
        <w:ind w:left="-1" w:right="9"/>
        <w:rPr>
          <w:rFonts w:ascii="Arial" w:hAnsi="Arial" w:cs="Arial"/>
          <w:color w:val="000000"/>
          <w:sz w:val="22"/>
          <w:szCs w:val="22"/>
          <w:lang w:eastAsia="pl-PL"/>
        </w:rPr>
      </w:pPr>
    </w:p>
    <w:p w14:paraId="5E761D8E" w14:textId="67F33F74" w:rsidR="009F3FF7" w:rsidRDefault="009F3FF7" w:rsidP="009F3FF7">
      <w:pPr>
        <w:suppressAutoHyphens w:val="0"/>
        <w:spacing w:after="5" w:line="360" w:lineRule="auto"/>
        <w:ind w:left="4956" w:right="9"/>
        <w:rPr>
          <w:rFonts w:ascii="Arial" w:hAnsi="Arial" w:cs="Arial"/>
          <w:color w:val="000000"/>
          <w:sz w:val="22"/>
          <w:szCs w:val="22"/>
          <w:lang w:eastAsia="pl-PL"/>
        </w:rPr>
      </w:pPr>
      <w:r>
        <w:rPr>
          <w:rFonts w:ascii="Arial" w:hAnsi="Arial" w:cs="Arial"/>
          <w:color w:val="000000"/>
          <w:sz w:val="22"/>
          <w:szCs w:val="22"/>
          <w:lang w:eastAsia="pl-PL"/>
        </w:rPr>
        <w:t>Łukasz Judek</w:t>
      </w:r>
    </w:p>
    <w:p w14:paraId="79D63408" w14:textId="2C996BAF" w:rsidR="009F3FF7" w:rsidRPr="002814D1" w:rsidRDefault="009F3FF7" w:rsidP="009F3FF7">
      <w:pPr>
        <w:suppressAutoHyphens w:val="0"/>
        <w:spacing w:after="5" w:line="360" w:lineRule="auto"/>
        <w:ind w:left="4956" w:right="9"/>
        <w:rPr>
          <w:rFonts w:ascii="Arial" w:hAnsi="Arial" w:cs="Arial"/>
          <w:color w:val="000000"/>
          <w:sz w:val="22"/>
          <w:szCs w:val="22"/>
          <w:lang w:eastAsia="pl-PL"/>
        </w:rPr>
      </w:pPr>
      <w:r>
        <w:rPr>
          <w:rFonts w:ascii="Arial" w:hAnsi="Arial" w:cs="Arial"/>
          <w:color w:val="000000"/>
          <w:sz w:val="22"/>
          <w:szCs w:val="22"/>
          <w:lang w:eastAsia="pl-PL"/>
        </w:rPr>
        <w:t>Zastępca Dyrektora</w:t>
      </w:r>
    </w:p>
    <w:p w14:paraId="449E566B" w14:textId="594F3078" w:rsidR="004231D9" w:rsidRPr="002814D1" w:rsidRDefault="004231D9" w:rsidP="00427041">
      <w:pPr>
        <w:suppressAutoHyphens w:val="0"/>
        <w:spacing w:before="2160" w:after="5" w:line="360" w:lineRule="auto"/>
        <w:ind w:right="9"/>
        <w:rPr>
          <w:rFonts w:ascii="Arial" w:hAnsi="Arial" w:cs="Arial"/>
          <w:color w:val="000000"/>
          <w:sz w:val="22"/>
          <w:szCs w:val="22"/>
          <w:lang w:eastAsia="pl-PL"/>
        </w:rPr>
      </w:pPr>
      <w:r w:rsidRPr="002814D1">
        <w:rPr>
          <w:rFonts w:ascii="Arial" w:hAnsi="Arial" w:cs="Arial"/>
          <w:color w:val="000000"/>
          <w:sz w:val="22"/>
          <w:szCs w:val="22"/>
          <w:lang w:eastAsia="pl-PL"/>
        </w:rPr>
        <w:t xml:space="preserve">Załączniki: </w:t>
      </w:r>
    </w:p>
    <w:p w14:paraId="09660F2E" w14:textId="389B8D64" w:rsidR="004231D9" w:rsidRPr="002814D1" w:rsidRDefault="0049758E" w:rsidP="00427041">
      <w:pPr>
        <w:numPr>
          <w:ilvl w:val="0"/>
          <w:numId w:val="24"/>
        </w:numPr>
        <w:suppressAutoHyphens w:val="0"/>
        <w:spacing w:after="110" w:line="360" w:lineRule="auto"/>
        <w:ind w:right="9" w:hanging="365"/>
        <w:rPr>
          <w:rFonts w:ascii="Arial" w:hAnsi="Arial" w:cs="Arial"/>
          <w:color w:val="000000"/>
          <w:sz w:val="22"/>
          <w:szCs w:val="22"/>
          <w:lang w:eastAsia="pl-PL"/>
        </w:rPr>
      </w:pPr>
      <w:r>
        <w:rPr>
          <w:rFonts w:ascii="Arial" w:hAnsi="Arial" w:cs="Arial"/>
          <w:color w:val="000000"/>
          <w:sz w:val="22"/>
          <w:szCs w:val="22"/>
          <w:lang w:eastAsia="pl-PL"/>
        </w:rPr>
        <w:t>Formularz oferty</w:t>
      </w:r>
      <w:r w:rsidR="004231D9" w:rsidRPr="002814D1">
        <w:rPr>
          <w:rFonts w:ascii="Arial" w:hAnsi="Arial" w:cs="Arial"/>
          <w:color w:val="000000"/>
          <w:sz w:val="22"/>
          <w:szCs w:val="22"/>
          <w:lang w:eastAsia="pl-PL"/>
        </w:rPr>
        <w:t xml:space="preserve"> – załącznik nr 1 </w:t>
      </w:r>
    </w:p>
    <w:p w14:paraId="68764428" w14:textId="54D78D30" w:rsidR="004C7F6E" w:rsidRPr="002814D1" w:rsidRDefault="009C111D" w:rsidP="00427041">
      <w:pPr>
        <w:numPr>
          <w:ilvl w:val="0"/>
          <w:numId w:val="24"/>
        </w:numPr>
        <w:suppressAutoHyphens w:val="0"/>
        <w:spacing w:after="110"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Oświadczenie oferenta</w:t>
      </w:r>
      <w:r w:rsidR="004231D9" w:rsidRPr="002814D1">
        <w:rPr>
          <w:rFonts w:ascii="Arial" w:hAnsi="Arial" w:cs="Arial"/>
          <w:color w:val="000000"/>
          <w:sz w:val="22"/>
          <w:szCs w:val="22"/>
          <w:lang w:eastAsia="pl-PL"/>
        </w:rPr>
        <w:t xml:space="preserve">– załącznik nr 2 </w:t>
      </w:r>
    </w:p>
    <w:p w14:paraId="6C50495F" w14:textId="4DD1B923" w:rsidR="004473DB" w:rsidRPr="002814D1" w:rsidRDefault="004473DB" w:rsidP="00427041">
      <w:pPr>
        <w:numPr>
          <w:ilvl w:val="0"/>
          <w:numId w:val="24"/>
        </w:numPr>
        <w:suppressAutoHyphens w:val="0"/>
        <w:spacing w:after="110" w:line="360" w:lineRule="auto"/>
        <w:ind w:right="9" w:hanging="365"/>
        <w:rPr>
          <w:rFonts w:ascii="Arial" w:hAnsi="Arial" w:cs="Arial"/>
          <w:color w:val="000000"/>
          <w:sz w:val="22"/>
          <w:szCs w:val="22"/>
          <w:lang w:eastAsia="pl-PL"/>
        </w:rPr>
      </w:pPr>
      <w:r w:rsidRPr="002814D1">
        <w:rPr>
          <w:rFonts w:ascii="Arial" w:hAnsi="Arial" w:cs="Arial"/>
          <w:color w:val="000000"/>
          <w:sz w:val="22"/>
          <w:szCs w:val="22"/>
          <w:lang w:eastAsia="pl-PL"/>
        </w:rPr>
        <w:t xml:space="preserve">Wzór umowy </w:t>
      </w:r>
      <w:bookmarkStart w:id="0" w:name="_GoBack"/>
      <w:bookmarkEnd w:id="0"/>
    </w:p>
    <w:sectPr w:rsidR="004473DB" w:rsidRPr="002814D1" w:rsidSect="002814D1">
      <w:headerReference w:type="default" r:id="rId12"/>
      <w:headerReference w:type="first" r:id="rId13"/>
      <w:pgSz w:w="11906" w:h="16838"/>
      <w:pgMar w:top="1418" w:right="1417" w:bottom="1417" w:left="1418"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D53FA5" w16cid:durableId="2AAE6C13"/>
  <w16cid:commentId w16cid:paraId="2139E14B" w16cid:durableId="2AAFC9BF"/>
  <w16cid:commentId w16cid:paraId="33ED6F67" w16cid:durableId="2AAF6F47"/>
  <w16cid:commentId w16cid:paraId="6966A99A" w16cid:durableId="2AAF6EB9"/>
  <w16cid:commentId w16cid:paraId="0DB74FFA" w16cid:durableId="2AAFC9FE"/>
  <w16cid:commentId w16cid:paraId="373C42FF" w16cid:durableId="2AAF7213"/>
  <w16cid:commentId w16cid:paraId="09FB52B1" w16cid:durableId="2AAE6CC5"/>
  <w16cid:commentId w16cid:paraId="384BA303" w16cid:durableId="2AAE6CB5"/>
  <w16cid:commentId w16cid:paraId="22167272" w16cid:durableId="2AAFCA71"/>
  <w16cid:commentId w16cid:paraId="570FF954" w16cid:durableId="2AAE6D61"/>
  <w16cid:commentId w16cid:paraId="765B0C92" w16cid:durableId="2AAFCA95"/>
  <w16cid:commentId w16cid:paraId="6E455205" w16cid:durableId="2AAE6DAD"/>
  <w16cid:commentId w16cid:paraId="6F03DF2C" w16cid:durableId="2AAFCAD2"/>
  <w16cid:commentId w16cid:paraId="50866762" w16cid:durableId="2AAE6E0B"/>
  <w16cid:commentId w16cid:paraId="6A608B7D" w16cid:durableId="2AAFCAF8"/>
  <w16cid:commentId w16cid:paraId="73B78FC8" w16cid:durableId="2AAE6E8B"/>
  <w16cid:commentId w16cid:paraId="2F718453" w16cid:durableId="2AAFCBA7"/>
  <w16cid:commentId w16cid:paraId="0E86944E" w16cid:durableId="2AAE6EB0"/>
  <w16cid:commentId w16cid:paraId="7673D66B" w16cid:durableId="2AAFCB3A"/>
  <w16cid:commentId w16cid:paraId="70817094" w16cid:durableId="2AAE6F58"/>
  <w16cid:commentId w16cid:paraId="4BE6DD7E" w16cid:durableId="2AAF6F8D"/>
  <w16cid:commentId w16cid:paraId="30C7DE55" w16cid:durableId="2AAF7053"/>
  <w16cid:commentId w16cid:paraId="09B2651D" w16cid:durableId="2AAF70AE"/>
  <w16cid:commentId w16cid:paraId="35A14A07" w16cid:durableId="2AAF764D"/>
  <w16cid:commentId w16cid:paraId="6AB63583" w16cid:durableId="2AAF7709"/>
  <w16cid:commentId w16cid:paraId="3ABF0013" w16cid:durableId="2AAF778D"/>
  <w16cid:commentId w16cid:paraId="14BB7B63" w16cid:durableId="2AAF789D"/>
  <w16cid:commentId w16cid:paraId="0B766B43" w16cid:durableId="2AAFCC27"/>
  <w16cid:commentId w16cid:paraId="7A593DF4" w16cid:durableId="2AAF780C"/>
  <w16cid:commentId w16cid:paraId="57134F68" w16cid:durableId="2AAF78EB"/>
  <w16cid:commentId w16cid:paraId="0EEC0C9F" w16cid:durableId="2AAF79BA"/>
  <w16cid:commentId w16cid:paraId="502F3A2C" w16cid:durableId="2AAF7B47"/>
  <w16cid:commentId w16cid:paraId="7BE463B1" w16cid:durableId="2AAF7BF1"/>
  <w16cid:commentId w16cid:paraId="5516E792" w16cid:durableId="2AAFCC65"/>
  <w16cid:commentId w16cid:paraId="5AD81412" w16cid:durableId="2AAF7C69"/>
  <w16cid:commentId w16cid:paraId="0AA1CB7D" w16cid:durableId="2AAF7C7F"/>
  <w16cid:commentId w16cid:paraId="24B731A3" w16cid:durableId="2AAF7D7C"/>
  <w16cid:commentId w16cid:paraId="6CB2391B" w16cid:durableId="2AAFCDA7"/>
  <w16cid:commentId w16cid:paraId="0DC1B1AB" w16cid:durableId="2AAF7CC0"/>
  <w16cid:commentId w16cid:paraId="7A878631" w16cid:durableId="2AAFCDBE"/>
  <w16cid:commentId w16cid:paraId="0BEF5B96" w16cid:durableId="2AAF7C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0BB51" w14:textId="77777777" w:rsidR="009861FD" w:rsidRDefault="009861FD" w:rsidP="00E47A8D">
      <w:r>
        <w:separator/>
      </w:r>
    </w:p>
  </w:endnote>
  <w:endnote w:type="continuationSeparator" w:id="0">
    <w:p w14:paraId="6D3378F1" w14:textId="77777777" w:rsidR="009861FD" w:rsidRDefault="009861FD" w:rsidP="00E47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45168" w14:textId="77777777" w:rsidR="009861FD" w:rsidRDefault="009861FD" w:rsidP="00E47A8D">
      <w:r>
        <w:separator/>
      </w:r>
    </w:p>
  </w:footnote>
  <w:footnote w:type="continuationSeparator" w:id="0">
    <w:p w14:paraId="6327FB65" w14:textId="77777777" w:rsidR="009861FD" w:rsidRDefault="009861FD" w:rsidP="00E47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C4215" w14:textId="0AFD01E2" w:rsidR="002814D1" w:rsidRDefault="002814D1" w:rsidP="002814D1">
    <w:pPr>
      <w:pStyle w:val="Nagwek"/>
      <w:tabs>
        <w:tab w:val="clear" w:pos="4536"/>
        <w:tab w:val="clear" w:pos="9072"/>
        <w:tab w:val="left" w:pos="2115"/>
      </w:tabs>
    </w:pPr>
    <w:r>
      <w:tab/>
    </w:r>
    <w:r w:rsidRPr="005D569F">
      <w:rPr>
        <w:noProof/>
        <w:lang w:eastAsia="pl-PL"/>
      </w:rPr>
      <w:drawing>
        <wp:inline distT="0" distB="0" distL="0" distR="0" wp14:anchorId="273E049C" wp14:editId="0EEF5A84">
          <wp:extent cx="5760085" cy="755567"/>
          <wp:effectExtent l="0" t="0" r="0" b="698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556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AD62A" w14:textId="55D6F962" w:rsidR="00C870E5" w:rsidRDefault="005D569F">
    <w:pPr>
      <w:pStyle w:val="Nagwek"/>
    </w:pPr>
    <w:r w:rsidRPr="005D569F">
      <w:rPr>
        <w:noProof/>
        <w:lang w:eastAsia="pl-PL"/>
      </w:rPr>
      <w:drawing>
        <wp:inline distT="0" distB="0" distL="0" distR="0" wp14:anchorId="27A11E0A" wp14:editId="3590BC03">
          <wp:extent cx="5760720" cy="755854"/>
          <wp:effectExtent l="0" t="0" r="0" b="635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558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sz w:val="24"/>
      </w:rPr>
    </w:lvl>
    <w:lvl w:ilvl="1">
      <w:start w:val="1"/>
      <w:numFmt w:val="none"/>
      <w:pStyle w:val="Nagwek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5"/>
    <w:multiLevelType w:val="singleLevel"/>
    <w:tmpl w:val="4A4EF3EE"/>
    <w:name w:val="WW8Num23"/>
    <w:lvl w:ilvl="0">
      <w:start w:val="1"/>
      <w:numFmt w:val="decimal"/>
      <w:lvlText w:val="%1."/>
      <w:lvlJc w:val="left"/>
      <w:pPr>
        <w:tabs>
          <w:tab w:val="num" w:pos="720"/>
        </w:tabs>
        <w:ind w:left="720" w:hanging="360"/>
      </w:pPr>
      <w:rPr>
        <w:rFonts w:cs="Times New Roman"/>
        <w:color w:val="auto"/>
      </w:rPr>
    </w:lvl>
  </w:abstractNum>
  <w:abstractNum w:abstractNumId="2" w15:restartNumberingAfterBreak="0">
    <w:nsid w:val="082A5683"/>
    <w:multiLevelType w:val="hybridMultilevel"/>
    <w:tmpl w:val="2B828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D97DB6"/>
    <w:multiLevelType w:val="hybridMultilevel"/>
    <w:tmpl w:val="1324D392"/>
    <w:lvl w:ilvl="0" w:tplc="207696C0">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22E14"/>
    <w:multiLevelType w:val="hybridMultilevel"/>
    <w:tmpl w:val="1626280E"/>
    <w:lvl w:ilvl="0" w:tplc="20445A8A">
      <w:start w:val="4"/>
      <w:numFmt w:val="decimal"/>
      <w:lvlText w:val="%1."/>
      <w:lvlJc w:val="left"/>
      <w:pPr>
        <w:ind w:left="71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73AAD746">
      <w:start w:val="1"/>
      <w:numFmt w:val="bullet"/>
      <w:lvlText w:val="-"/>
      <w:lvlJc w:val="left"/>
      <w:pPr>
        <w:ind w:left="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461F92">
      <w:start w:val="1"/>
      <w:numFmt w:val="bullet"/>
      <w:lvlText w:val="▪"/>
      <w:lvlJc w:val="left"/>
      <w:pPr>
        <w:ind w:left="1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4980C08">
      <w:start w:val="1"/>
      <w:numFmt w:val="bullet"/>
      <w:lvlText w:val="•"/>
      <w:lvlJc w:val="left"/>
      <w:pPr>
        <w:ind w:left="2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9104">
      <w:start w:val="1"/>
      <w:numFmt w:val="bullet"/>
      <w:lvlText w:val="o"/>
      <w:lvlJc w:val="left"/>
      <w:pPr>
        <w:ind w:left="28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714A50E">
      <w:start w:val="1"/>
      <w:numFmt w:val="bullet"/>
      <w:lvlText w:val="▪"/>
      <w:lvlJc w:val="left"/>
      <w:pPr>
        <w:ind w:left="36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8F18C">
      <w:start w:val="1"/>
      <w:numFmt w:val="bullet"/>
      <w:lvlText w:val="•"/>
      <w:lvlJc w:val="left"/>
      <w:pPr>
        <w:ind w:left="43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B8D55A">
      <w:start w:val="1"/>
      <w:numFmt w:val="bullet"/>
      <w:lvlText w:val="o"/>
      <w:lvlJc w:val="left"/>
      <w:pPr>
        <w:ind w:left="50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4C4873A">
      <w:start w:val="1"/>
      <w:numFmt w:val="bullet"/>
      <w:lvlText w:val="▪"/>
      <w:lvlJc w:val="left"/>
      <w:pPr>
        <w:ind w:left="57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475A9F"/>
    <w:multiLevelType w:val="hybridMultilevel"/>
    <w:tmpl w:val="49C8130A"/>
    <w:lvl w:ilvl="0" w:tplc="E2961B58">
      <w:start w:val="1"/>
      <w:numFmt w:val="decimal"/>
      <w:lvlText w:val="%1."/>
      <w:lvlJc w:val="left"/>
      <w:pPr>
        <w:ind w:left="303"/>
      </w:pPr>
      <w:rPr>
        <w:rFonts w:ascii="Arial" w:eastAsia="Times New Roman" w:hAnsi="Arial" w:cs="Arial"/>
        <w:b w:val="0"/>
        <w:i w:val="0"/>
        <w:strike w:val="0"/>
        <w:dstrike w:val="0"/>
        <w:color w:val="000000"/>
        <w:sz w:val="24"/>
        <w:szCs w:val="24"/>
        <w:u w:val="none" w:color="000000"/>
        <w:bdr w:val="none" w:sz="0" w:space="0" w:color="auto"/>
        <w:shd w:val="clear" w:color="auto" w:fill="auto"/>
        <w:vertAlign w:val="baseline"/>
      </w:rPr>
    </w:lvl>
    <w:lvl w:ilvl="1" w:tplc="363E71B2">
      <w:start w:val="1"/>
      <w:numFmt w:val="lowerLetter"/>
      <w:lvlText w:val="%2"/>
      <w:lvlJc w:val="left"/>
      <w:pPr>
        <w:ind w:left="10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BC48AFA">
      <w:start w:val="1"/>
      <w:numFmt w:val="lowerRoman"/>
      <w:lvlText w:val="%3"/>
      <w:lvlJc w:val="left"/>
      <w:pPr>
        <w:ind w:left="18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743628">
      <w:start w:val="1"/>
      <w:numFmt w:val="decimal"/>
      <w:lvlText w:val="%4"/>
      <w:lvlJc w:val="left"/>
      <w:pPr>
        <w:ind w:left="25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B4AFE58">
      <w:start w:val="1"/>
      <w:numFmt w:val="lowerLetter"/>
      <w:lvlText w:val="%5"/>
      <w:lvlJc w:val="left"/>
      <w:pPr>
        <w:ind w:left="32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098AAB4">
      <w:start w:val="1"/>
      <w:numFmt w:val="lowerRoman"/>
      <w:lvlText w:val="%6"/>
      <w:lvlJc w:val="left"/>
      <w:pPr>
        <w:ind w:left="39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B9CD492">
      <w:start w:val="1"/>
      <w:numFmt w:val="decimal"/>
      <w:lvlText w:val="%7"/>
      <w:lvlJc w:val="left"/>
      <w:pPr>
        <w:ind w:left="46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6A142E">
      <w:start w:val="1"/>
      <w:numFmt w:val="lowerLetter"/>
      <w:lvlText w:val="%8"/>
      <w:lvlJc w:val="left"/>
      <w:pPr>
        <w:ind w:left="54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6E22704">
      <w:start w:val="1"/>
      <w:numFmt w:val="lowerRoman"/>
      <w:lvlText w:val="%9"/>
      <w:lvlJc w:val="left"/>
      <w:pPr>
        <w:ind w:left="61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06F36F6"/>
    <w:multiLevelType w:val="hybridMultilevel"/>
    <w:tmpl w:val="4E7A23D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C7BE6"/>
    <w:multiLevelType w:val="hybridMultilevel"/>
    <w:tmpl w:val="4B3CB06E"/>
    <w:lvl w:ilvl="0" w:tplc="D988B388">
      <w:start w:val="8"/>
      <w:numFmt w:val="upperRoman"/>
      <w:lvlText w:val="%1."/>
      <w:lvlJc w:val="left"/>
      <w:pPr>
        <w:ind w:left="355"/>
      </w:pPr>
      <w:rPr>
        <w:rFonts w:ascii="Arial" w:eastAsia="Times New Roman" w:hAnsi="Arial" w:cs="Arial" w:hint="default"/>
        <w:b/>
        <w:bCs/>
        <w:i w:val="0"/>
        <w:strike w:val="0"/>
        <w:dstrike w:val="0"/>
        <w:color w:val="000000"/>
        <w:sz w:val="22"/>
        <w:szCs w:val="22"/>
        <w:u w:val="none" w:color="000000"/>
        <w:bdr w:val="none" w:sz="0" w:space="0" w:color="auto"/>
        <w:shd w:val="clear" w:color="auto" w:fill="auto"/>
        <w:vertAlign w:val="baseline"/>
      </w:rPr>
    </w:lvl>
    <w:lvl w:ilvl="1" w:tplc="4B2679EE">
      <w:start w:val="1"/>
      <w:numFmt w:val="decimal"/>
      <w:lvlText w:val="%2."/>
      <w:lvlJc w:val="left"/>
      <w:pPr>
        <w:ind w:left="7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DEB2FC">
      <w:start w:val="1"/>
      <w:numFmt w:val="lowerRoman"/>
      <w:lvlText w:val="%3"/>
      <w:lvlJc w:val="left"/>
      <w:pPr>
        <w:ind w:left="1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38B69E">
      <w:start w:val="1"/>
      <w:numFmt w:val="decimal"/>
      <w:lvlText w:val="%4"/>
      <w:lvlJc w:val="left"/>
      <w:pPr>
        <w:ind w:left="2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7024BE">
      <w:start w:val="1"/>
      <w:numFmt w:val="lowerLetter"/>
      <w:lvlText w:val="%5"/>
      <w:lvlJc w:val="left"/>
      <w:pPr>
        <w:ind w:left="28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945C90">
      <w:start w:val="1"/>
      <w:numFmt w:val="lowerRoman"/>
      <w:lvlText w:val="%6"/>
      <w:lvlJc w:val="left"/>
      <w:pPr>
        <w:ind w:left="35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E60FC0C">
      <w:start w:val="1"/>
      <w:numFmt w:val="decimal"/>
      <w:lvlText w:val="%7"/>
      <w:lvlJc w:val="left"/>
      <w:pPr>
        <w:ind w:left="43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1C066C">
      <w:start w:val="1"/>
      <w:numFmt w:val="lowerLetter"/>
      <w:lvlText w:val="%8"/>
      <w:lvlJc w:val="left"/>
      <w:pPr>
        <w:ind w:left="50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5C8058">
      <w:start w:val="1"/>
      <w:numFmt w:val="lowerRoman"/>
      <w:lvlText w:val="%9"/>
      <w:lvlJc w:val="left"/>
      <w:pPr>
        <w:ind w:left="57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4E1230A"/>
    <w:multiLevelType w:val="hybridMultilevel"/>
    <w:tmpl w:val="4148F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2409F1"/>
    <w:multiLevelType w:val="hybridMultilevel"/>
    <w:tmpl w:val="192E7EB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8741BC"/>
    <w:multiLevelType w:val="hybridMultilevel"/>
    <w:tmpl w:val="10BC7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2134B8"/>
    <w:multiLevelType w:val="hybridMultilevel"/>
    <w:tmpl w:val="CE20492A"/>
    <w:lvl w:ilvl="0" w:tplc="2CA89C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E768DE"/>
    <w:multiLevelType w:val="hybridMultilevel"/>
    <w:tmpl w:val="D79AAEE2"/>
    <w:lvl w:ilvl="0" w:tplc="04150017">
      <w:start w:val="1"/>
      <w:numFmt w:val="lowerLetter"/>
      <w:lvlText w:val="%1)"/>
      <w:lvlJc w:val="left"/>
      <w:pPr>
        <w:tabs>
          <w:tab w:val="num" w:pos="2340"/>
        </w:tabs>
        <w:ind w:left="2340" w:hanging="360"/>
      </w:pPr>
      <w:rPr>
        <w:rFonts w:cs="Times New Roman"/>
      </w:rPr>
    </w:lvl>
    <w:lvl w:ilvl="1" w:tplc="04150019">
      <w:start w:val="1"/>
      <w:numFmt w:val="lowerLetter"/>
      <w:lvlText w:val="%2."/>
      <w:lvlJc w:val="left"/>
      <w:pPr>
        <w:tabs>
          <w:tab w:val="num" w:pos="3060"/>
        </w:tabs>
        <w:ind w:left="3060" w:hanging="360"/>
      </w:pPr>
      <w:rPr>
        <w:rFonts w:cs="Times New Roman"/>
      </w:rPr>
    </w:lvl>
    <w:lvl w:ilvl="2" w:tplc="0415001B">
      <w:start w:val="1"/>
      <w:numFmt w:val="lowerRoman"/>
      <w:lvlText w:val="%3."/>
      <w:lvlJc w:val="right"/>
      <w:pPr>
        <w:tabs>
          <w:tab w:val="num" w:pos="3780"/>
        </w:tabs>
        <w:ind w:left="3780" w:hanging="180"/>
      </w:pPr>
      <w:rPr>
        <w:rFonts w:cs="Times New Roman"/>
      </w:rPr>
    </w:lvl>
    <w:lvl w:ilvl="3" w:tplc="0415000F">
      <w:start w:val="1"/>
      <w:numFmt w:val="decimal"/>
      <w:lvlText w:val="%4."/>
      <w:lvlJc w:val="left"/>
      <w:pPr>
        <w:tabs>
          <w:tab w:val="num" w:pos="4500"/>
        </w:tabs>
        <w:ind w:left="4500" w:hanging="360"/>
      </w:pPr>
      <w:rPr>
        <w:rFonts w:cs="Times New Roman"/>
      </w:rPr>
    </w:lvl>
    <w:lvl w:ilvl="4" w:tplc="04150019">
      <w:start w:val="1"/>
      <w:numFmt w:val="lowerLetter"/>
      <w:lvlText w:val="%5."/>
      <w:lvlJc w:val="left"/>
      <w:pPr>
        <w:tabs>
          <w:tab w:val="num" w:pos="5220"/>
        </w:tabs>
        <w:ind w:left="5220" w:hanging="360"/>
      </w:pPr>
      <w:rPr>
        <w:rFonts w:cs="Times New Roman"/>
      </w:rPr>
    </w:lvl>
    <w:lvl w:ilvl="5" w:tplc="0415001B">
      <w:start w:val="1"/>
      <w:numFmt w:val="lowerRoman"/>
      <w:lvlText w:val="%6."/>
      <w:lvlJc w:val="right"/>
      <w:pPr>
        <w:tabs>
          <w:tab w:val="num" w:pos="5940"/>
        </w:tabs>
        <w:ind w:left="5940" w:hanging="180"/>
      </w:pPr>
      <w:rPr>
        <w:rFonts w:cs="Times New Roman"/>
      </w:rPr>
    </w:lvl>
    <w:lvl w:ilvl="6" w:tplc="0415000F">
      <w:start w:val="1"/>
      <w:numFmt w:val="decimal"/>
      <w:lvlText w:val="%7."/>
      <w:lvlJc w:val="left"/>
      <w:pPr>
        <w:tabs>
          <w:tab w:val="num" w:pos="6660"/>
        </w:tabs>
        <w:ind w:left="6660" w:hanging="360"/>
      </w:pPr>
      <w:rPr>
        <w:rFonts w:cs="Times New Roman"/>
      </w:rPr>
    </w:lvl>
    <w:lvl w:ilvl="7" w:tplc="04150019">
      <w:start w:val="1"/>
      <w:numFmt w:val="lowerLetter"/>
      <w:lvlText w:val="%8."/>
      <w:lvlJc w:val="left"/>
      <w:pPr>
        <w:tabs>
          <w:tab w:val="num" w:pos="7380"/>
        </w:tabs>
        <w:ind w:left="7380" w:hanging="360"/>
      </w:pPr>
      <w:rPr>
        <w:rFonts w:cs="Times New Roman"/>
      </w:rPr>
    </w:lvl>
    <w:lvl w:ilvl="8" w:tplc="0415001B">
      <w:start w:val="1"/>
      <w:numFmt w:val="lowerRoman"/>
      <w:lvlText w:val="%9."/>
      <w:lvlJc w:val="right"/>
      <w:pPr>
        <w:tabs>
          <w:tab w:val="num" w:pos="8100"/>
        </w:tabs>
        <w:ind w:left="8100" w:hanging="180"/>
      </w:pPr>
      <w:rPr>
        <w:rFonts w:cs="Times New Roman"/>
      </w:rPr>
    </w:lvl>
  </w:abstractNum>
  <w:abstractNum w:abstractNumId="13" w15:restartNumberingAfterBreak="0">
    <w:nsid w:val="2AAD6922"/>
    <w:multiLevelType w:val="hybridMultilevel"/>
    <w:tmpl w:val="E68082A0"/>
    <w:lvl w:ilvl="0" w:tplc="A29CED20">
      <w:start w:val="1"/>
      <w:numFmt w:val="decimal"/>
      <w:lvlText w:val="%1."/>
      <w:lvlJc w:val="left"/>
      <w:pPr>
        <w:ind w:left="426"/>
      </w:pPr>
      <w:rPr>
        <w:rFonts w:ascii="Arial" w:eastAsia="Cambria" w:hAnsi="Arial" w:cs="Arial" w:hint="default"/>
        <w:b w:val="0"/>
        <w:i w:val="0"/>
        <w:strike w:val="0"/>
        <w:dstrike w:val="0"/>
        <w:color w:val="333333"/>
        <w:sz w:val="20"/>
        <w:szCs w:val="20"/>
        <w:u w:val="none" w:color="000000"/>
        <w:bdr w:val="none" w:sz="0" w:space="0" w:color="auto"/>
        <w:shd w:val="clear" w:color="auto" w:fill="auto"/>
        <w:vertAlign w:val="baseline"/>
      </w:rPr>
    </w:lvl>
    <w:lvl w:ilvl="1" w:tplc="17A44E92">
      <w:start w:val="1"/>
      <w:numFmt w:val="bullet"/>
      <w:lvlText w:val="•"/>
      <w:lvlJc w:val="left"/>
      <w:pPr>
        <w:ind w:left="14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89CB33E">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424B4D2">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5E7E72">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96CC9DA">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8C68796">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947D7E">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EAEF80">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FC95FEA"/>
    <w:multiLevelType w:val="hybridMultilevel"/>
    <w:tmpl w:val="6D84F678"/>
    <w:name w:val="WW8Num12"/>
    <w:lvl w:ilvl="0" w:tplc="D0FA8764">
      <w:start w:val="5"/>
      <w:numFmt w:val="decimal"/>
      <w:lvlText w:val="%1."/>
      <w:lvlJc w:val="left"/>
      <w:pPr>
        <w:tabs>
          <w:tab w:val="num" w:pos="786"/>
        </w:tabs>
        <w:ind w:left="786"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7">
      <w:start w:val="1"/>
      <w:numFmt w:val="lowerLetter"/>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59F4A06"/>
    <w:multiLevelType w:val="hybridMultilevel"/>
    <w:tmpl w:val="29528834"/>
    <w:lvl w:ilvl="0" w:tplc="04150017">
      <w:start w:val="1"/>
      <w:numFmt w:val="lowerLetter"/>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16" w15:restartNumberingAfterBreak="0">
    <w:nsid w:val="38F839F2"/>
    <w:multiLevelType w:val="hybridMultilevel"/>
    <w:tmpl w:val="8C226B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FC57E0"/>
    <w:multiLevelType w:val="hybridMultilevel"/>
    <w:tmpl w:val="24F056A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8" w15:restartNumberingAfterBreak="0">
    <w:nsid w:val="49050C79"/>
    <w:multiLevelType w:val="hybridMultilevel"/>
    <w:tmpl w:val="8DA80F18"/>
    <w:lvl w:ilvl="0" w:tplc="7AF47CF8">
      <w:start w:val="1"/>
      <w:numFmt w:val="decimal"/>
      <w:lvlText w:val="%1."/>
      <w:lvlJc w:val="left"/>
      <w:pPr>
        <w:ind w:left="928" w:hanging="360"/>
      </w:pPr>
      <w:rPr>
        <w:b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9" w15:restartNumberingAfterBreak="0">
    <w:nsid w:val="4A375280"/>
    <w:multiLevelType w:val="multilevel"/>
    <w:tmpl w:val="5FCCA4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353"/>
        </w:tabs>
        <w:ind w:left="1353"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552B0EE8"/>
    <w:multiLevelType w:val="hybridMultilevel"/>
    <w:tmpl w:val="B72E1120"/>
    <w:lvl w:ilvl="0" w:tplc="F91C6F9A">
      <w:start w:val="1"/>
      <w:numFmt w:val="decimal"/>
      <w:lvlText w:val="%1."/>
      <w:lvlJc w:val="left"/>
      <w:pPr>
        <w:ind w:left="7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C02E61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2EE88A">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DA1BF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90680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A85D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04323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1E047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D42EA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98C079D"/>
    <w:multiLevelType w:val="hybridMultilevel"/>
    <w:tmpl w:val="6F3026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AD86C26"/>
    <w:multiLevelType w:val="hybridMultilevel"/>
    <w:tmpl w:val="FBC2C83C"/>
    <w:lvl w:ilvl="0" w:tplc="4A389F68">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C2C5519"/>
    <w:multiLevelType w:val="hybridMultilevel"/>
    <w:tmpl w:val="D012C800"/>
    <w:lvl w:ilvl="0" w:tplc="251C2E0C">
      <w:start w:val="1"/>
      <w:numFmt w:val="decimal"/>
      <w:lvlText w:val="%1)"/>
      <w:lvlJc w:val="left"/>
      <w:pPr>
        <w:ind w:left="1996" w:hanging="360"/>
      </w:pPr>
      <w:rPr>
        <w:b w:val="0"/>
        <w:color w:val="auto"/>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4" w15:restartNumberingAfterBreak="0">
    <w:nsid w:val="5C9173AD"/>
    <w:multiLevelType w:val="hybridMultilevel"/>
    <w:tmpl w:val="E878E65E"/>
    <w:lvl w:ilvl="0" w:tplc="0EA092FC">
      <w:start w:val="1"/>
      <w:numFmt w:val="decimal"/>
      <w:lvlText w:val="%1."/>
      <w:lvlJc w:val="left"/>
      <w:pPr>
        <w:ind w:left="73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320C6950">
      <w:start w:val="1"/>
      <w:numFmt w:val="decimal"/>
      <w:lvlText w:val="%2)"/>
      <w:lvlJc w:val="left"/>
      <w:pPr>
        <w:ind w:left="109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F96E934A">
      <w:start w:val="1"/>
      <w:numFmt w:val="lowerRoman"/>
      <w:lvlText w:val="%3"/>
      <w:lvlJc w:val="left"/>
      <w:pPr>
        <w:ind w:left="1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782B9C">
      <w:start w:val="1"/>
      <w:numFmt w:val="decimal"/>
      <w:lvlText w:val="%4"/>
      <w:lvlJc w:val="left"/>
      <w:pPr>
        <w:ind w:left="2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5EE976">
      <w:start w:val="1"/>
      <w:numFmt w:val="lowerLetter"/>
      <w:lvlText w:val="%5"/>
      <w:lvlJc w:val="left"/>
      <w:pPr>
        <w:ind w:left="3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F4C6B4">
      <w:start w:val="1"/>
      <w:numFmt w:val="lowerRoman"/>
      <w:lvlText w:val="%6"/>
      <w:lvlJc w:val="left"/>
      <w:pPr>
        <w:ind w:left="39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AC212A">
      <w:start w:val="1"/>
      <w:numFmt w:val="decimal"/>
      <w:lvlText w:val="%7"/>
      <w:lvlJc w:val="left"/>
      <w:pPr>
        <w:ind w:left="46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C6EB90">
      <w:start w:val="1"/>
      <w:numFmt w:val="lowerLetter"/>
      <w:lvlText w:val="%8"/>
      <w:lvlJc w:val="left"/>
      <w:pPr>
        <w:ind w:left="53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84D404">
      <w:start w:val="1"/>
      <w:numFmt w:val="lowerRoman"/>
      <w:lvlText w:val="%9"/>
      <w:lvlJc w:val="left"/>
      <w:pPr>
        <w:ind w:left="6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0EC1694"/>
    <w:multiLevelType w:val="hybridMultilevel"/>
    <w:tmpl w:val="9ED270E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633D583D"/>
    <w:multiLevelType w:val="hybridMultilevel"/>
    <w:tmpl w:val="44FA8C94"/>
    <w:lvl w:ilvl="0" w:tplc="B3C63ACE">
      <w:start w:val="1"/>
      <w:numFmt w:val="decimal"/>
      <w:lvlText w:val="%1."/>
      <w:lvlJc w:val="left"/>
      <w:pPr>
        <w:ind w:left="1620" w:hanging="360"/>
      </w:pPr>
      <w:rPr>
        <w:rFonts w:hint="default"/>
      </w:r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27" w15:restartNumberingAfterBreak="0">
    <w:nsid w:val="673F268C"/>
    <w:multiLevelType w:val="hybridMultilevel"/>
    <w:tmpl w:val="F26CD38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A65CD7"/>
    <w:multiLevelType w:val="hybridMultilevel"/>
    <w:tmpl w:val="04B4D3EC"/>
    <w:lvl w:ilvl="0" w:tplc="5F5CC89E">
      <w:start w:val="6"/>
      <w:numFmt w:val="upperRoman"/>
      <w:lvlText w:val="%1."/>
      <w:lvlJc w:val="left"/>
      <w:pPr>
        <w:ind w:left="1620" w:hanging="72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9" w15:restartNumberingAfterBreak="0">
    <w:nsid w:val="6D6B60F4"/>
    <w:multiLevelType w:val="hybridMultilevel"/>
    <w:tmpl w:val="8CCE3548"/>
    <w:lvl w:ilvl="0" w:tplc="04150017">
      <w:start w:val="1"/>
      <w:numFmt w:val="lowerLetter"/>
      <w:lvlText w:val="%1)"/>
      <w:lvlJc w:val="left"/>
      <w:pPr>
        <w:ind w:left="2049" w:hanging="360"/>
      </w:pPr>
    </w:lvl>
    <w:lvl w:ilvl="1" w:tplc="04150019" w:tentative="1">
      <w:start w:val="1"/>
      <w:numFmt w:val="lowerLetter"/>
      <w:lvlText w:val="%2."/>
      <w:lvlJc w:val="left"/>
      <w:pPr>
        <w:ind w:left="2769" w:hanging="360"/>
      </w:pPr>
    </w:lvl>
    <w:lvl w:ilvl="2" w:tplc="0415001B" w:tentative="1">
      <w:start w:val="1"/>
      <w:numFmt w:val="lowerRoman"/>
      <w:lvlText w:val="%3."/>
      <w:lvlJc w:val="right"/>
      <w:pPr>
        <w:ind w:left="3489" w:hanging="180"/>
      </w:pPr>
    </w:lvl>
    <w:lvl w:ilvl="3" w:tplc="0415000F" w:tentative="1">
      <w:start w:val="1"/>
      <w:numFmt w:val="decimal"/>
      <w:lvlText w:val="%4."/>
      <w:lvlJc w:val="left"/>
      <w:pPr>
        <w:ind w:left="4209" w:hanging="360"/>
      </w:pPr>
    </w:lvl>
    <w:lvl w:ilvl="4" w:tplc="04150019" w:tentative="1">
      <w:start w:val="1"/>
      <w:numFmt w:val="lowerLetter"/>
      <w:lvlText w:val="%5."/>
      <w:lvlJc w:val="left"/>
      <w:pPr>
        <w:ind w:left="4929" w:hanging="360"/>
      </w:pPr>
    </w:lvl>
    <w:lvl w:ilvl="5" w:tplc="0415001B" w:tentative="1">
      <w:start w:val="1"/>
      <w:numFmt w:val="lowerRoman"/>
      <w:lvlText w:val="%6."/>
      <w:lvlJc w:val="right"/>
      <w:pPr>
        <w:ind w:left="5649" w:hanging="180"/>
      </w:pPr>
    </w:lvl>
    <w:lvl w:ilvl="6" w:tplc="0415000F" w:tentative="1">
      <w:start w:val="1"/>
      <w:numFmt w:val="decimal"/>
      <w:lvlText w:val="%7."/>
      <w:lvlJc w:val="left"/>
      <w:pPr>
        <w:ind w:left="6369" w:hanging="360"/>
      </w:pPr>
    </w:lvl>
    <w:lvl w:ilvl="7" w:tplc="04150019" w:tentative="1">
      <w:start w:val="1"/>
      <w:numFmt w:val="lowerLetter"/>
      <w:lvlText w:val="%8."/>
      <w:lvlJc w:val="left"/>
      <w:pPr>
        <w:ind w:left="7089" w:hanging="360"/>
      </w:pPr>
    </w:lvl>
    <w:lvl w:ilvl="8" w:tplc="0415001B" w:tentative="1">
      <w:start w:val="1"/>
      <w:numFmt w:val="lowerRoman"/>
      <w:lvlText w:val="%9."/>
      <w:lvlJc w:val="right"/>
      <w:pPr>
        <w:ind w:left="7809" w:hanging="180"/>
      </w:pPr>
    </w:lvl>
  </w:abstractNum>
  <w:abstractNum w:abstractNumId="30" w15:restartNumberingAfterBreak="0">
    <w:nsid w:val="6FA31D06"/>
    <w:multiLevelType w:val="hybridMultilevel"/>
    <w:tmpl w:val="13724076"/>
    <w:lvl w:ilvl="0" w:tplc="408491C8">
      <w:start w:val="1"/>
      <w:numFmt w:val="lowerLetter"/>
      <w:lvlText w:val="%1)"/>
      <w:lvlJc w:val="left"/>
      <w:pPr>
        <w:ind w:left="1712" w:hanging="360"/>
      </w:pPr>
      <w:rPr>
        <w:b w:val="0"/>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31" w15:restartNumberingAfterBreak="0">
    <w:nsid w:val="714241D0"/>
    <w:multiLevelType w:val="hybridMultilevel"/>
    <w:tmpl w:val="1D9A03C6"/>
    <w:lvl w:ilvl="0" w:tplc="E3CA4B1E">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32" w15:restartNumberingAfterBreak="0">
    <w:nsid w:val="77C50529"/>
    <w:multiLevelType w:val="hybridMultilevel"/>
    <w:tmpl w:val="4EFCAF72"/>
    <w:lvl w:ilvl="0" w:tplc="1B66682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FEF4DA6"/>
    <w:multiLevelType w:val="hybridMultilevel"/>
    <w:tmpl w:val="5AB0A02A"/>
    <w:lvl w:ilvl="0" w:tplc="AE3CC330">
      <w:start w:val="1"/>
      <w:numFmt w:val="upperRoman"/>
      <w:lvlText w:val="%1."/>
      <w:lvlJc w:val="right"/>
      <w:pPr>
        <w:ind w:left="1260" w:hanging="360"/>
      </w:pPr>
      <w:rPr>
        <w:b/>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0"/>
  </w:num>
  <w:num w:numId="2">
    <w:abstractNumId w:val="33"/>
  </w:num>
  <w:num w:numId="3">
    <w:abstractNumId w:val="18"/>
  </w:num>
  <w:num w:numId="4">
    <w:abstractNumId w:val="22"/>
  </w:num>
  <w:num w:numId="5">
    <w:abstractNumId w:val="30"/>
  </w:num>
  <w:num w:numId="6">
    <w:abstractNumId w:val="8"/>
  </w:num>
  <w:num w:numId="7">
    <w:abstractNumId w:val="3"/>
  </w:num>
  <w:num w:numId="8">
    <w:abstractNumId w:val="23"/>
  </w:num>
  <w:num w:numId="9">
    <w:abstractNumId w:val="15"/>
  </w:num>
  <w:num w:numId="10">
    <w:abstractNumId w:val="14"/>
  </w:num>
  <w:num w:numId="11">
    <w:abstractNumId w:val="21"/>
  </w:num>
  <w:num w:numId="12">
    <w:abstractNumId w:val="6"/>
  </w:num>
  <w:num w:numId="13">
    <w:abstractNumId w:val="26"/>
  </w:num>
  <w:num w:numId="14">
    <w:abstractNumId w:val="11"/>
  </w:num>
  <w:num w:numId="15">
    <w:abstractNumId w:val="27"/>
  </w:num>
  <w:num w:numId="16">
    <w:abstractNumId w:val="9"/>
  </w:num>
  <w:num w:numId="17">
    <w:abstractNumId w:val="5"/>
  </w:num>
  <w:num w:numId="18">
    <w:abstractNumId w:val="28"/>
  </w:num>
  <w:num w:numId="19">
    <w:abstractNumId w:val="16"/>
  </w:num>
  <w:num w:numId="20">
    <w:abstractNumId w:val="24"/>
  </w:num>
  <w:num w:numId="21">
    <w:abstractNumId w:val="4"/>
  </w:num>
  <w:num w:numId="22">
    <w:abstractNumId w:val="7"/>
  </w:num>
  <w:num w:numId="23">
    <w:abstractNumId w:val="13"/>
  </w:num>
  <w:num w:numId="24">
    <w:abstractNumId w:val="20"/>
  </w:num>
  <w:num w:numId="25">
    <w:abstractNumId w:val="2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5"/>
  </w:num>
  <w:num w:numId="32">
    <w:abstractNumId w:val="10"/>
  </w:num>
  <w:num w:numId="33">
    <w:abstractNumId w:val="2"/>
  </w:num>
  <w:num w:numId="34">
    <w:abstractNumId w:val="32"/>
  </w:num>
  <w:num w:numId="35">
    <w:abstractNumId w:val="3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A8D"/>
    <w:rsid w:val="00000480"/>
    <w:rsid w:val="00020960"/>
    <w:rsid w:val="00040C0E"/>
    <w:rsid w:val="000551D7"/>
    <w:rsid w:val="0005712A"/>
    <w:rsid w:val="0006533B"/>
    <w:rsid w:val="00066B43"/>
    <w:rsid w:val="00070056"/>
    <w:rsid w:val="00070775"/>
    <w:rsid w:val="000912DF"/>
    <w:rsid w:val="000B5365"/>
    <w:rsid w:val="001059B5"/>
    <w:rsid w:val="00106E8F"/>
    <w:rsid w:val="00122638"/>
    <w:rsid w:val="0013612C"/>
    <w:rsid w:val="001614E4"/>
    <w:rsid w:val="00163B20"/>
    <w:rsid w:val="00166604"/>
    <w:rsid w:val="00181F70"/>
    <w:rsid w:val="00183BB0"/>
    <w:rsid w:val="001927BF"/>
    <w:rsid w:val="00193DFC"/>
    <w:rsid w:val="00195A65"/>
    <w:rsid w:val="001A4A81"/>
    <w:rsid w:val="001C0873"/>
    <w:rsid w:val="001D0E01"/>
    <w:rsid w:val="001E031D"/>
    <w:rsid w:val="001E4F05"/>
    <w:rsid w:val="001F0C23"/>
    <w:rsid w:val="001F2DB9"/>
    <w:rsid w:val="001F2FC5"/>
    <w:rsid w:val="002057E9"/>
    <w:rsid w:val="002102ED"/>
    <w:rsid w:val="002102FE"/>
    <w:rsid w:val="002104CA"/>
    <w:rsid w:val="00222098"/>
    <w:rsid w:val="0023643D"/>
    <w:rsid w:val="00242595"/>
    <w:rsid w:val="002449FB"/>
    <w:rsid w:val="00254662"/>
    <w:rsid w:val="00265E72"/>
    <w:rsid w:val="00270609"/>
    <w:rsid w:val="0027489E"/>
    <w:rsid w:val="002814D1"/>
    <w:rsid w:val="002927CE"/>
    <w:rsid w:val="002A4736"/>
    <w:rsid w:val="002C20BE"/>
    <w:rsid w:val="002D4637"/>
    <w:rsid w:val="002D7377"/>
    <w:rsid w:val="002E7E29"/>
    <w:rsid w:val="002F5AB4"/>
    <w:rsid w:val="00312D61"/>
    <w:rsid w:val="003159B7"/>
    <w:rsid w:val="003202AD"/>
    <w:rsid w:val="00331AF8"/>
    <w:rsid w:val="00366E9D"/>
    <w:rsid w:val="00374F75"/>
    <w:rsid w:val="00382800"/>
    <w:rsid w:val="003831FB"/>
    <w:rsid w:val="003837E5"/>
    <w:rsid w:val="00385A95"/>
    <w:rsid w:val="0038762D"/>
    <w:rsid w:val="00392C07"/>
    <w:rsid w:val="00397F4F"/>
    <w:rsid w:val="003B55D1"/>
    <w:rsid w:val="003C72FB"/>
    <w:rsid w:val="004231D9"/>
    <w:rsid w:val="004253FC"/>
    <w:rsid w:val="004260FF"/>
    <w:rsid w:val="00426B4D"/>
    <w:rsid w:val="00427041"/>
    <w:rsid w:val="00427CDB"/>
    <w:rsid w:val="0043366A"/>
    <w:rsid w:val="00435367"/>
    <w:rsid w:val="00436064"/>
    <w:rsid w:val="004473DB"/>
    <w:rsid w:val="004606CB"/>
    <w:rsid w:val="00474C5D"/>
    <w:rsid w:val="00491079"/>
    <w:rsid w:val="0049758E"/>
    <w:rsid w:val="004A2BFA"/>
    <w:rsid w:val="004B1C32"/>
    <w:rsid w:val="004B59ED"/>
    <w:rsid w:val="004C7852"/>
    <w:rsid w:val="004C7F6E"/>
    <w:rsid w:val="004D112A"/>
    <w:rsid w:val="004D703C"/>
    <w:rsid w:val="004E3020"/>
    <w:rsid w:val="004E321D"/>
    <w:rsid w:val="004F1656"/>
    <w:rsid w:val="004F5F2E"/>
    <w:rsid w:val="0051129D"/>
    <w:rsid w:val="005118B6"/>
    <w:rsid w:val="005314DC"/>
    <w:rsid w:val="00553707"/>
    <w:rsid w:val="005639A6"/>
    <w:rsid w:val="00565219"/>
    <w:rsid w:val="00566F44"/>
    <w:rsid w:val="0058614C"/>
    <w:rsid w:val="005B4FA7"/>
    <w:rsid w:val="005C2CAA"/>
    <w:rsid w:val="005C6A0C"/>
    <w:rsid w:val="005D5225"/>
    <w:rsid w:val="005D569F"/>
    <w:rsid w:val="005E1BED"/>
    <w:rsid w:val="005E1C3B"/>
    <w:rsid w:val="006002DE"/>
    <w:rsid w:val="0060427E"/>
    <w:rsid w:val="0061065B"/>
    <w:rsid w:val="0061181C"/>
    <w:rsid w:val="00613403"/>
    <w:rsid w:val="006164C4"/>
    <w:rsid w:val="00631B8F"/>
    <w:rsid w:val="00666320"/>
    <w:rsid w:val="006823BD"/>
    <w:rsid w:val="006928F0"/>
    <w:rsid w:val="0069534A"/>
    <w:rsid w:val="00697862"/>
    <w:rsid w:val="006A75AE"/>
    <w:rsid w:val="006D08D7"/>
    <w:rsid w:val="006E279D"/>
    <w:rsid w:val="006E7204"/>
    <w:rsid w:val="006F1A0A"/>
    <w:rsid w:val="00700B30"/>
    <w:rsid w:val="0070735B"/>
    <w:rsid w:val="00710BDD"/>
    <w:rsid w:val="00725040"/>
    <w:rsid w:val="00776BAF"/>
    <w:rsid w:val="00780AB3"/>
    <w:rsid w:val="0078251D"/>
    <w:rsid w:val="007C5355"/>
    <w:rsid w:val="007D74ED"/>
    <w:rsid w:val="007E022F"/>
    <w:rsid w:val="007E0634"/>
    <w:rsid w:val="00830CB8"/>
    <w:rsid w:val="00840E00"/>
    <w:rsid w:val="00843D92"/>
    <w:rsid w:val="008447F5"/>
    <w:rsid w:val="00853016"/>
    <w:rsid w:val="008545E5"/>
    <w:rsid w:val="00864FA7"/>
    <w:rsid w:val="00890682"/>
    <w:rsid w:val="008C0222"/>
    <w:rsid w:val="008C613F"/>
    <w:rsid w:val="008D0BCC"/>
    <w:rsid w:val="008D4C62"/>
    <w:rsid w:val="008E3DF1"/>
    <w:rsid w:val="009021F8"/>
    <w:rsid w:val="00903E3F"/>
    <w:rsid w:val="009103E9"/>
    <w:rsid w:val="00911CFC"/>
    <w:rsid w:val="00933814"/>
    <w:rsid w:val="00950292"/>
    <w:rsid w:val="00972CF7"/>
    <w:rsid w:val="00975B7F"/>
    <w:rsid w:val="009822DD"/>
    <w:rsid w:val="009832EF"/>
    <w:rsid w:val="009861FD"/>
    <w:rsid w:val="00991B9A"/>
    <w:rsid w:val="009973C3"/>
    <w:rsid w:val="009A7311"/>
    <w:rsid w:val="009B2BD5"/>
    <w:rsid w:val="009C0E02"/>
    <w:rsid w:val="009C111D"/>
    <w:rsid w:val="009D06B1"/>
    <w:rsid w:val="009D604A"/>
    <w:rsid w:val="009F3FF7"/>
    <w:rsid w:val="00A04AEE"/>
    <w:rsid w:val="00A05038"/>
    <w:rsid w:val="00A20F8F"/>
    <w:rsid w:val="00A24E9E"/>
    <w:rsid w:val="00A274E3"/>
    <w:rsid w:val="00A5293A"/>
    <w:rsid w:val="00A56203"/>
    <w:rsid w:val="00A577C0"/>
    <w:rsid w:val="00A75652"/>
    <w:rsid w:val="00A839F4"/>
    <w:rsid w:val="00A84C18"/>
    <w:rsid w:val="00A907C0"/>
    <w:rsid w:val="00A95F47"/>
    <w:rsid w:val="00AB628E"/>
    <w:rsid w:val="00AC1330"/>
    <w:rsid w:val="00AE15FA"/>
    <w:rsid w:val="00AE744F"/>
    <w:rsid w:val="00AF4550"/>
    <w:rsid w:val="00AF628E"/>
    <w:rsid w:val="00B0249C"/>
    <w:rsid w:val="00B349F3"/>
    <w:rsid w:val="00B41480"/>
    <w:rsid w:val="00B4148E"/>
    <w:rsid w:val="00B4528A"/>
    <w:rsid w:val="00B4656E"/>
    <w:rsid w:val="00B53671"/>
    <w:rsid w:val="00B779B9"/>
    <w:rsid w:val="00B835F5"/>
    <w:rsid w:val="00B84505"/>
    <w:rsid w:val="00B8520C"/>
    <w:rsid w:val="00B917AB"/>
    <w:rsid w:val="00B9497A"/>
    <w:rsid w:val="00B94FC3"/>
    <w:rsid w:val="00B970DE"/>
    <w:rsid w:val="00B97FD2"/>
    <w:rsid w:val="00BA3FF3"/>
    <w:rsid w:val="00BA78F5"/>
    <w:rsid w:val="00BB0CF9"/>
    <w:rsid w:val="00BC30CB"/>
    <w:rsid w:val="00BC54F1"/>
    <w:rsid w:val="00BD43A5"/>
    <w:rsid w:val="00BD7C83"/>
    <w:rsid w:val="00BF1FD9"/>
    <w:rsid w:val="00BF3BEE"/>
    <w:rsid w:val="00BF3DCD"/>
    <w:rsid w:val="00C077E8"/>
    <w:rsid w:val="00C138CC"/>
    <w:rsid w:val="00C23C1F"/>
    <w:rsid w:val="00C31909"/>
    <w:rsid w:val="00C323DD"/>
    <w:rsid w:val="00C36CDA"/>
    <w:rsid w:val="00C62294"/>
    <w:rsid w:val="00C72444"/>
    <w:rsid w:val="00C870E5"/>
    <w:rsid w:val="00C90C0A"/>
    <w:rsid w:val="00C94968"/>
    <w:rsid w:val="00C95AF4"/>
    <w:rsid w:val="00C9602E"/>
    <w:rsid w:val="00CA3C05"/>
    <w:rsid w:val="00CA3E8E"/>
    <w:rsid w:val="00CC5F54"/>
    <w:rsid w:val="00CC61ED"/>
    <w:rsid w:val="00CE31F1"/>
    <w:rsid w:val="00D14B9F"/>
    <w:rsid w:val="00D268A6"/>
    <w:rsid w:val="00D54298"/>
    <w:rsid w:val="00D632F9"/>
    <w:rsid w:val="00D73BDD"/>
    <w:rsid w:val="00D75E84"/>
    <w:rsid w:val="00D90315"/>
    <w:rsid w:val="00D97F6D"/>
    <w:rsid w:val="00DC44E4"/>
    <w:rsid w:val="00DD003C"/>
    <w:rsid w:val="00DD0938"/>
    <w:rsid w:val="00DD1B9A"/>
    <w:rsid w:val="00DD5391"/>
    <w:rsid w:val="00DD6602"/>
    <w:rsid w:val="00DE42F0"/>
    <w:rsid w:val="00DE797F"/>
    <w:rsid w:val="00DF0497"/>
    <w:rsid w:val="00DF6853"/>
    <w:rsid w:val="00E02CC5"/>
    <w:rsid w:val="00E052F8"/>
    <w:rsid w:val="00E07268"/>
    <w:rsid w:val="00E41E1F"/>
    <w:rsid w:val="00E47A8D"/>
    <w:rsid w:val="00E53EF6"/>
    <w:rsid w:val="00E61B03"/>
    <w:rsid w:val="00E72C5B"/>
    <w:rsid w:val="00E779D7"/>
    <w:rsid w:val="00E85355"/>
    <w:rsid w:val="00E857CB"/>
    <w:rsid w:val="00EC48C1"/>
    <w:rsid w:val="00EC7920"/>
    <w:rsid w:val="00ED1539"/>
    <w:rsid w:val="00F00922"/>
    <w:rsid w:val="00F216FE"/>
    <w:rsid w:val="00F37CA9"/>
    <w:rsid w:val="00F46863"/>
    <w:rsid w:val="00F84F5B"/>
    <w:rsid w:val="00F85784"/>
    <w:rsid w:val="00F8778C"/>
    <w:rsid w:val="00F92917"/>
    <w:rsid w:val="00F94BA4"/>
    <w:rsid w:val="00F975BB"/>
    <w:rsid w:val="00F9784F"/>
    <w:rsid w:val="00FB5F04"/>
    <w:rsid w:val="00FC4F49"/>
    <w:rsid w:val="00FC6DDA"/>
    <w:rsid w:val="00FD6181"/>
    <w:rsid w:val="00FE5282"/>
    <w:rsid w:val="00FE6109"/>
    <w:rsid w:val="00FF1FE9"/>
    <w:rsid w:val="00FF654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891E9"/>
  <w15:chartTrackingRefBased/>
  <w15:docId w15:val="{A182257B-246E-4731-B496-D2E7675F4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02FE"/>
    <w:pPr>
      <w:suppressAutoHyphens/>
      <w:spacing w:after="0" w:line="240" w:lineRule="auto"/>
    </w:pPr>
    <w:rPr>
      <w:rFonts w:ascii="Times New Roman" w:eastAsia="Times New Roman" w:hAnsi="Times New Roman" w:cs="Wingdings"/>
      <w:sz w:val="20"/>
      <w:szCs w:val="20"/>
      <w:lang w:eastAsia="ar-SA"/>
    </w:rPr>
  </w:style>
  <w:style w:type="paragraph" w:styleId="Nagwek1">
    <w:name w:val="heading 1"/>
    <w:basedOn w:val="Normalny"/>
    <w:next w:val="Normalny"/>
    <w:link w:val="Nagwek1Znak"/>
    <w:uiPriority w:val="99"/>
    <w:qFormat/>
    <w:rsid w:val="002102FE"/>
    <w:pPr>
      <w:keepNext/>
      <w:numPr>
        <w:numId w:val="1"/>
      </w:numPr>
      <w:ind w:left="2124" w:firstLine="0"/>
      <w:outlineLvl w:val="0"/>
    </w:pPr>
    <w:rPr>
      <w:b/>
      <w:noProof/>
      <w:sz w:val="24"/>
    </w:rPr>
  </w:style>
  <w:style w:type="paragraph" w:styleId="Nagwek2">
    <w:name w:val="heading 2"/>
    <w:basedOn w:val="Normalny"/>
    <w:next w:val="Normalny"/>
    <w:link w:val="Nagwek2Znak"/>
    <w:uiPriority w:val="99"/>
    <w:qFormat/>
    <w:rsid w:val="002102FE"/>
    <w:pPr>
      <w:keepNext/>
      <w:numPr>
        <w:ilvl w:val="1"/>
        <w:numId w:val="1"/>
      </w:numPr>
      <w:jc w:val="center"/>
      <w:outlineLvl w:val="1"/>
    </w:pPr>
    <w:rPr>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47A8D"/>
    <w:pPr>
      <w:tabs>
        <w:tab w:val="center" w:pos="4536"/>
        <w:tab w:val="right" w:pos="9072"/>
      </w:tabs>
    </w:pPr>
  </w:style>
  <w:style w:type="character" w:customStyle="1" w:styleId="NagwekZnak">
    <w:name w:val="Nagłówek Znak"/>
    <w:basedOn w:val="Domylnaczcionkaakapitu"/>
    <w:link w:val="Nagwek"/>
    <w:uiPriority w:val="99"/>
    <w:rsid w:val="00E47A8D"/>
  </w:style>
  <w:style w:type="paragraph" w:styleId="Stopka">
    <w:name w:val="footer"/>
    <w:basedOn w:val="Normalny"/>
    <w:link w:val="StopkaZnak"/>
    <w:uiPriority w:val="99"/>
    <w:unhideWhenUsed/>
    <w:rsid w:val="00E47A8D"/>
    <w:pPr>
      <w:tabs>
        <w:tab w:val="center" w:pos="4536"/>
        <w:tab w:val="right" w:pos="9072"/>
      </w:tabs>
    </w:pPr>
  </w:style>
  <w:style w:type="character" w:customStyle="1" w:styleId="StopkaZnak">
    <w:name w:val="Stopka Znak"/>
    <w:basedOn w:val="Domylnaczcionkaakapitu"/>
    <w:link w:val="Stopka"/>
    <w:uiPriority w:val="99"/>
    <w:rsid w:val="00E47A8D"/>
  </w:style>
  <w:style w:type="paragraph" w:styleId="Akapitzlist">
    <w:name w:val="List Paragraph"/>
    <w:aliases w:val="normalny tekst,Akapit z list¹,L1,Numerowanie,Akapit z listą5,T_SZ_List Paragraph,Akapit z listą BS,Kolorowa lista — akcent 11,Colorful List Accent 1,List Paragraph"/>
    <w:basedOn w:val="Normalny"/>
    <w:link w:val="AkapitzlistZnak"/>
    <w:uiPriority w:val="99"/>
    <w:qFormat/>
    <w:rsid w:val="004F1656"/>
    <w:pPr>
      <w:spacing w:after="200" w:line="276" w:lineRule="auto"/>
      <w:ind w:left="720"/>
      <w:contextualSpacing/>
    </w:pPr>
  </w:style>
  <w:style w:type="character" w:styleId="Pogrubienie">
    <w:name w:val="Strong"/>
    <w:basedOn w:val="Domylnaczcionkaakapitu"/>
    <w:uiPriority w:val="22"/>
    <w:qFormat/>
    <w:rsid w:val="0078251D"/>
    <w:rPr>
      <w:b/>
      <w:bCs/>
    </w:rPr>
  </w:style>
  <w:style w:type="table" w:styleId="Tabela-Siatka">
    <w:name w:val="Table Grid"/>
    <w:basedOn w:val="Standardowy"/>
    <w:uiPriority w:val="39"/>
    <w:rsid w:val="00782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unhideWhenUsed/>
    <w:rsid w:val="00843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pl-PL"/>
    </w:rPr>
  </w:style>
  <w:style w:type="character" w:customStyle="1" w:styleId="HTML-wstpniesformatowanyZnak">
    <w:name w:val="HTML - wstępnie sformatowany Znak"/>
    <w:basedOn w:val="Domylnaczcionkaakapitu"/>
    <w:link w:val="HTML-wstpniesformatowany"/>
    <w:uiPriority w:val="99"/>
    <w:rsid w:val="00843D92"/>
    <w:rPr>
      <w:rFonts w:ascii="Courier New" w:eastAsia="Times New Roman" w:hAnsi="Courier New" w:cs="Courier New"/>
      <w:sz w:val="20"/>
      <w:szCs w:val="20"/>
      <w:lang w:eastAsia="pl-PL"/>
    </w:rPr>
  </w:style>
  <w:style w:type="paragraph" w:styleId="Bezodstpw">
    <w:name w:val="No Spacing"/>
    <w:uiPriority w:val="99"/>
    <w:qFormat/>
    <w:rsid w:val="00843D92"/>
    <w:pPr>
      <w:suppressAutoHyphens/>
      <w:spacing w:after="0" w:line="240" w:lineRule="auto"/>
    </w:pPr>
    <w:rPr>
      <w:rFonts w:ascii="Times New Roman" w:eastAsia="Times New Roman" w:hAnsi="Times New Roman" w:cs="Times New Roman"/>
      <w:sz w:val="24"/>
      <w:szCs w:val="24"/>
      <w:lang w:eastAsia="ar-SA"/>
    </w:rPr>
  </w:style>
  <w:style w:type="character" w:customStyle="1" w:styleId="AkapitzlistZnak">
    <w:name w:val="Akapit z listą Znak"/>
    <w:aliases w:val="normalny tekst Znak,Akapit z list¹ Znak,L1 Znak,Numerowanie Znak,Akapit z listą5 Znak,T_SZ_List Paragraph Znak,Akapit z listą BS Znak,Kolorowa lista — akcent 11 Znak,Colorful List Accent 1 Znak,List Paragraph Znak"/>
    <w:link w:val="Akapitzlist"/>
    <w:uiPriority w:val="34"/>
    <w:qFormat/>
    <w:locked/>
    <w:rsid w:val="00843D92"/>
  </w:style>
  <w:style w:type="paragraph" w:customStyle="1" w:styleId="Normalny1">
    <w:name w:val="Normalny1"/>
    <w:rsid w:val="00843D92"/>
    <w:pPr>
      <w:widowControl w:val="0"/>
      <w:spacing w:after="0" w:line="240" w:lineRule="auto"/>
    </w:pPr>
    <w:rPr>
      <w:rFonts w:ascii="Times New Roman" w:eastAsia="Times New Roman" w:hAnsi="Times New Roman" w:cs="Times New Roman"/>
      <w:color w:val="000000"/>
      <w:lang w:val="cs-CZ" w:eastAsia="pl-PL"/>
    </w:rPr>
  </w:style>
  <w:style w:type="paragraph" w:styleId="Tekstdymka">
    <w:name w:val="Balloon Text"/>
    <w:basedOn w:val="Normalny"/>
    <w:link w:val="TekstdymkaZnak"/>
    <w:uiPriority w:val="99"/>
    <w:semiHidden/>
    <w:unhideWhenUsed/>
    <w:rsid w:val="00FF654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541"/>
    <w:rPr>
      <w:rFonts w:ascii="Segoe UI" w:hAnsi="Segoe UI" w:cs="Segoe UI"/>
      <w:sz w:val="18"/>
      <w:szCs w:val="18"/>
    </w:rPr>
  </w:style>
  <w:style w:type="character" w:customStyle="1" w:styleId="Nagwek1Znak">
    <w:name w:val="Nagłówek 1 Znak"/>
    <w:basedOn w:val="Domylnaczcionkaakapitu"/>
    <w:link w:val="Nagwek1"/>
    <w:uiPriority w:val="99"/>
    <w:rsid w:val="002102FE"/>
    <w:rPr>
      <w:rFonts w:ascii="Times New Roman" w:eastAsia="Times New Roman" w:hAnsi="Times New Roman" w:cs="Wingdings"/>
      <w:b/>
      <w:noProof/>
      <w:sz w:val="24"/>
      <w:szCs w:val="20"/>
      <w:lang w:eastAsia="ar-SA"/>
    </w:rPr>
  </w:style>
  <w:style w:type="character" w:customStyle="1" w:styleId="Nagwek2Znak">
    <w:name w:val="Nagłówek 2 Znak"/>
    <w:basedOn w:val="Domylnaczcionkaakapitu"/>
    <w:link w:val="Nagwek2"/>
    <w:uiPriority w:val="99"/>
    <w:rsid w:val="002102FE"/>
    <w:rPr>
      <w:rFonts w:ascii="Times New Roman" w:eastAsia="Times New Roman" w:hAnsi="Times New Roman" w:cs="Wingdings"/>
      <w:b/>
      <w:bCs/>
      <w:szCs w:val="20"/>
      <w:lang w:eastAsia="ar-SA"/>
    </w:rPr>
  </w:style>
  <w:style w:type="paragraph" w:styleId="Tekstpodstawowywcity">
    <w:name w:val="Body Text Indent"/>
    <w:basedOn w:val="Normalny"/>
    <w:link w:val="TekstpodstawowywcityZnak"/>
    <w:uiPriority w:val="99"/>
    <w:rsid w:val="002102FE"/>
    <w:pPr>
      <w:ind w:left="540"/>
      <w:jc w:val="both"/>
    </w:pPr>
    <w:rPr>
      <w:sz w:val="24"/>
    </w:rPr>
  </w:style>
  <w:style w:type="character" w:customStyle="1" w:styleId="TekstpodstawowywcityZnak">
    <w:name w:val="Tekst podstawowy wcięty Znak"/>
    <w:basedOn w:val="Domylnaczcionkaakapitu"/>
    <w:link w:val="Tekstpodstawowywcity"/>
    <w:uiPriority w:val="99"/>
    <w:rsid w:val="002102FE"/>
    <w:rPr>
      <w:rFonts w:ascii="Times New Roman" w:eastAsia="Times New Roman" w:hAnsi="Times New Roman" w:cs="Wingdings"/>
      <w:sz w:val="24"/>
      <w:szCs w:val="20"/>
      <w:lang w:eastAsia="ar-SA"/>
    </w:rPr>
  </w:style>
  <w:style w:type="paragraph" w:styleId="Tekstkomentarza">
    <w:name w:val="annotation text"/>
    <w:basedOn w:val="Normalny"/>
    <w:link w:val="TekstkomentarzaZnak"/>
    <w:uiPriority w:val="99"/>
    <w:semiHidden/>
    <w:rsid w:val="002102FE"/>
    <w:rPr>
      <w:rFonts w:cs="Times New Roman"/>
    </w:rPr>
  </w:style>
  <w:style w:type="character" w:customStyle="1" w:styleId="TekstkomentarzaZnak">
    <w:name w:val="Tekst komentarza Znak"/>
    <w:basedOn w:val="Domylnaczcionkaakapitu"/>
    <w:link w:val="Tekstkomentarza"/>
    <w:uiPriority w:val="99"/>
    <w:semiHidden/>
    <w:rsid w:val="002102FE"/>
    <w:rPr>
      <w:rFonts w:ascii="Times New Roman" w:eastAsia="Times New Roman" w:hAnsi="Times New Roman" w:cs="Times New Roman"/>
      <w:sz w:val="20"/>
      <w:szCs w:val="20"/>
      <w:lang w:eastAsia="ar-SA"/>
    </w:rPr>
  </w:style>
  <w:style w:type="character" w:styleId="Uwydatnienie">
    <w:name w:val="Emphasis"/>
    <w:basedOn w:val="Domylnaczcionkaakapitu"/>
    <w:uiPriority w:val="99"/>
    <w:qFormat/>
    <w:rsid w:val="002102FE"/>
    <w:rPr>
      <w:rFonts w:cs="Times New Roman"/>
      <w:i/>
    </w:rPr>
  </w:style>
  <w:style w:type="paragraph" w:styleId="NormalnyWeb">
    <w:name w:val="Normal (Web)"/>
    <w:basedOn w:val="Normalny"/>
    <w:uiPriority w:val="99"/>
    <w:rsid w:val="002102FE"/>
    <w:pPr>
      <w:spacing w:before="100" w:after="100"/>
    </w:pPr>
    <w:rPr>
      <w:rFonts w:cs="Times New Roman"/>
      <w:sz w:val="24"/>
      <w:szCs w:val="24"/>
      <w:lang w:eastAsia="zh-CN"/>
    </w:rPr>
  </w:style>
  <w:style w:type="paragraph" w:styleId="Tekstpodstawowy2">
    <w:name w:val="Body Text 2"/>
    <w:basedOn w:val="Normalny"/>
    <w:link w:val="Tekstpodstawowy2Znak"/>
    <w:uiPriority w:val="99"/>
    <w:semiHidden/>
    <w:unhideWhenUsed/>
    <w:rsid w:val="004B1C32"/>
    <w:pPr>
      <w:spacing w:after="120" w:line="480" w:lineRule="auto"/>
    </w:pPr>
  </w:style>
  <w:style w:type="character" w:customStyle="1" w:styleId="Tekstpodstawowy2Znak">
    <w:name w:val="Tekst podstawowy 2 Znak"/>
    <w:basedOn w:val="Domylnaczcionkaakapitu"/>
    <w:link w:val="Tekstpodstawowy2"/>
    <w:uiPriority w:val="99"/>
    <w:semiHidden/>
    <w:rsid w:val="004B1C32"/>
    <w:rPr>
      <w:rFonts w:ascii="Times New Roman" w:eastAsia="Times New Roman" w:hAnsi="Times New Roman" w:cs="Wingdings"/>
      <w:sz w:val="20"/>
      <w:szCs w:val="20"/>
      <w:lang w:eastAsia="ar-SA"/>
    </w:rPr>
  </w:style>
  <w:style w:type="paragraph" w:styleId="Tytu">
    <w:name w:val="Title"/>
    <w:basedOn w:val="Normalny"/>
    <w:next w:val="Normalny"/>
    <w:link w:val="TytuZnak"/>
    <w:uiPriority w:val="10"/>
    <w:qFormat/>
    <w:rsid w:val="00BC30CB"/>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C30CB"/>
    <w:rPr>
      <w:rFonts w:asciiTheme="majorHAnsi" w:eastAsiaTheme="majorEastAsia" w:hAnsiTheme="majorHAnsi" w:cstheme="majorBidi"/>
      <w:spacing w:val="-10"/>
      <w:kern w:val="28"/>
      <w:sz w:val="56"/>
      <w:szCs w:val="56"/>
      <w:lang w:eastAsia="ar-SA"/>
    </w:rPr>
  </w:style>
  <w:style w:type="paragraph" w:styleId="Tekstpodstawowy">
    <w:name w:val="Body Text"/>
    <w:basedOn w:val="Normalny"/>
    <w:link w:val="TekstpodstawowyZnak"/>
    <w:uiPriority w:val="99"/>
    <w:semiHidden/>
    <w:unhideWhenUsed/>
    <w:rsid w:val="00BC30CB"/>
    <w:pPr>
      <w:spacing w:after="120"/>
    </w:pPr>
  </w:style>
  <w:style w:type="character" w:customStyle="1" w:styleId="TekstpodstawowyZnak">
    <w:name w:val="Tekst podstawowy Znak"/>
    <w:basedOn w:val="Domylnaczcionkaakapitu"/>
    <w:link w:val="Tekstpodstawowy"/>
    <w:uiPriority w:val="99"/>
    <w:semiHidden/>
    <w:rsid w:val="00BC30CB"/>
    <w:rPr>
      <w:rFonts w:ascii="Times New Roman" w:eastAsia="Times New Roman" w:hAnsi="Times New Roman" w:cs="Wingdings"/>
      <w:sz w:val="20"/>
      <w:szCs w:val="20"/>
      <w:lang w:eastAsia="ar-SA"/>
    </w:rPr>
  </w:style>
  <w:style w:type="character" w:styleId="Hipercze">
    <w:name w:val="Hyperlink"/>
    <w:basedOn w:val="Domylnaczcionkaakapitu"/>
    <w:uiPriority w:val="99"/>
    <w:unhideWhenUsed/>
    <w:rsid w:val="00BC30CB"/>
    <w:rPr>
      <w:color w:val="0563C1" w:themeColor="hyperlink"/>
      <w:u w:val="single"/>
    </w:rPr>
  </w:style>
  <w:style w:type="character" w:styleId="Odwoaniedokomentarza">
    <w:name w:val="annotation reference"/>
    <w:basedOn w:val="Domylnaczcionkaakapitu"/>
    <w:uiPriority w:val="99"/>
    <w:semiHidden/>
    <w:unhideWhenUsed/>
    <w:rsid w:val="00DD6602"/>
    <w:rPr>
      <w:sz w:val="16"/>
      <w:szCs w:val="16"/>
    </w:rPr>
  </w:style>
  <w:style w:type="paragraph" w:styleId="Tematkomentarza">
    <w:name w:val="annotation subject"/>
    <w:basedOn w:val="Tekstkomentarza"/>
    <w:next w:val="Tekstkomentarza"/>
    <w:link w:val="TematkomentarzaZnak"/>
    <w:uiPriority w:val="99"/>
    <w:semiHidden/>
    <w:unhideWhenUsed/>
    <w:rsid w:val="00DD6602"/>
    <w:rPr>
      <w:rFonts w:cs="Wingdings"/>
      <w:b/>
      <w:bCs/>
    </w:rPr>
  </w:style>
  <w:style w:type="character" w:customStyle="1" w:styleId="TematkomentarzaZnak">
    <w:name w:val="Temat komentarza Znak"/>
    <w:basedOn w:val="TekstkomentarzaZnak"/>
    <w:link w:val="Tematkomentarza"/>
    <w:uiPriority w:val="99"/>
    <w:semiHidden/>
    <w:rsid w:val="00DD6602"/>
    <w:rPr>
      <w:rFonts w:ascii="Times New Roman" w:eastAsia="Times New Roman" w:hAnsi="Times New Roman" w:cs="Wingdings"/>
      <w:b/>
      <w:bCs/>
      <w:sz w:val="20"/>
      <w:szCs w:val="20"/>
      <w:lang w:eastAsia="ar-SA"/>
    </w:rPr>
  </w:style>
  <w:style w:type="paragraph" w:styleId="Poprawka">
    <w:name w:val="Revision"/>
    <w:hidden/>
    <w:uiPriority w:val="99"/>
    <w:semiHidden/>
    <w:rsid w:val="00DD6602"/>
    <w:pPr>
      <w:spacing w:after="0" w:line="240" w:lineRule="auto"/>
    </w:pPr>
    <w:rPr>
      <w:rFonts w:ascii="Times New Roman" w:eastAsia="Times New Roman" w:hAnsi="Times New Roman" w:cs="Wingdings"/>
      <w:sz w:val="20"/>
      <w:szCs w:val="20"/>
      <w:lang w:eastAsia="ar-SA"/>
    </w:rPr>
  </w:style>
  <w:style w:type="character" w:customStyle="1" w:styleId="Nierozpoznanawzmianka1">
    <w:name w:val="Nierozpoznana wzmianka1"/>
    <w:basedOn w:val="Domylnaczcionkaakapitu"/>
    <w:uiPriority w:val="99"/>
    <w:semiHidden/>
    <w:unhideWhenUsed/>
    <w:rsid w:val="00F9784F"/>
    <w:rPr>
      <w:color w:val="605E5C"/>
      <w:shd w:val="clear" w:color="auto" w:fill="E1DFDD"/>
    </w:rPr>
  </w:style>
  <w:style w:type="character" w:styleId="UyteHipercze">
    <w:name w:val="FollowedHyperlink"/>
    <w:basedOn w:val="Domylnaczcionkaakapitu"/>
    <w:uiPriority w:val="99"/>
    <w:semiHidden/>
    <w:unhideWhenUsed/>
    <w:rsid w:val="00864FA7"/>
    <w:rPr>
      <w:color w:val="954F72" w:themeColor="followedHyperlink"/>
      <w:u w:val="single"/>
    </w:rPr>
  </w:style>
  <w:style w:type="paragraph" w:styleId="Tekstprzypisukocowego">
    <w:name w:val="endnote text"/>
    <w:basedOn w:val="Normalny"/>
    <w:link w:val="TekstprzypisukocowegoZnak"/>
    <w:uiPriority w:val="99"/>
    <w:semiHidden/>
    <w:unhideWhenUsed/>
    <w:rsid w:val="00427041"/>
  </w:style>
  <w:style w:type="character" w:customStyle="1" w:styleId="TekstprzypisukocowegoZnak">
    <w:name w:val="Tekst przypisu końcowego Znak"/>
    <w:basedOn w:val="Domylnaczcionkaakapitu"/>
    <w:link w:val="Tekstprzypisukocowego"/>
    <w:uiPriority w:val="99"/>
    <w:semiHidden/>
    <w:rsid w:val="00427041"/>
    <w:rPr>
      <w:rFonts w:ascii="Times New Roman" w:eastAsia="Times New Roman" w:hAnsi="Times New Roman" w:cs="Wingdings"/>
      <w:sz w:val="20"/>
      <w:szCs w:val="20"/>
      <w:lang w:eastAsia="ar-SA"/>
    </w:rPr>
  </w:style>
  <w:style w:type="character" w:styleId="Odwoanieprzypisukocowego">
    <w:name w:val="endnote reference"/>
    <w:basedOn w:val="Domylnaczcionkaakapitu"/>
    <w:uiPriority w:val="99"/>
    <w:semiHidden/>
    <w:unhideWhenUsed/>
    <w:rsid w:val="004270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62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pomoc/53-zadawanie-pytan" TargetMode="Externa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konto/logowanie?ref=bk21-prod_funduszeeu&amp;service=https%3A%2F%2Fbazakonkurencyjnosci.funduszeeuropejskie.gov.pl%2Fapi%2Fauthentication%2Flogin-callback&amp;timestamp=1728892941&amp;sign=3fea63fe9d6fde7f60ca4aaa4a2548c597ca37962ffccc42f32e55e8f6392781ad97715f8ede7946b1d9160b12f51daae2b0b3db72a06930b9cfbc9821b600b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F1676-74FC-45F8-9E48-94A3BA9DE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2549</Words>
  <Characters>15295</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ROPS-listownik-kolor</vt:lpstr>
    </vt:vector>
  </TitlesOfParts>
  <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ROPS-listownik-kolor</dc:title>
  <dc:subject/>
  <dc:creator>Wiesława Groszczyk</dc:creator>
  <cp:keywords/>
  <dc:description/>
  <cp:lastModifiedBy>Marta Dembska</cp:lastModifiedBy>
  <cp:revision>16</cp:revision>
  <cp:lastPrinted>2024-11-07T09:03:00Z</cp:lastPrinted>
  <dcterms:created xsi:type="dcterms:W3CDTF">2024-10-14T09:02:00Z</dcterms:created>
  <dcterms:modified xsi:type="dcterms:W3CDTF">2024-11-12T08:05:00Z</dcterms:modified>
</cp:coreProperties>
</file>