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63A20A2C" w:rsidR="00204A45" w:rsidRPr="00DE22C5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DE22C5">
        <w:rPr>
          <w:rFonts w:cs="Calibri"/>
          <w:i/>
          <w:sz w:val="20"/>
          <w:szCs w:val="20"/>
          <w:u w:val="single"/>
        </w:rPr>
        <w:t xml:space="preserve">Załącznik nr </w:t>
      </w:r>
      <w:r w:rsidR="00D87669">
        <w:rPr>
          <w:rFonts w:cs="Calibri"/>
          <w:i/>
          <w:sz w:val="20"/>
          <w:szCs w:val="20"/>
          <w:u w:val="single"/>
        </w:rPr>
        <w:t>7</w:t>
      </w:r>
      <w:r w:rsidRPr="00DE22C5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DE22C5">
        <w:rPr>
          <w:rFonts w:cs="Calibri"/>
          <w:i/>
          <w:sz w:val="20"/>
          <w:szCs w:val="20"/>
          <w:u w:val="single"/>
        </w:rPr>
        <w:t>O</w:t>
      </w:r>
      <w:r w:rsidRPr="00DE22C5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DE22C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04EF5417" w14:textId="77777777" w:rsidR="00BD2FD7" w:rsidRPr="00BD2FD7" w:rsidRDefault="00204A45" w:rsidP="00BD2FD7">
      <w:pPr>
        <w:pStyle w:val="Akapitzlist"/>
        <w:ind w:left="0"/>
        <w:jc w:val="both"/>
        <w:rPr>
          <w:rFonts w:cs="Calibri"/>
          <w:b/>
          <w:bCs/>
          <w:lang w:val="pl-PL"/>
        </w:rPr>
      </w:pPr>
      <w:r w:rsidRPr="00DE22C5">
        <w:rPr>
          <w:rFonts w:cs="Calibri"/>
        </w:rPr>
        <w:t>Oświadczam, iż ubiegając się o zamówienie</w:t>
      </w:r>
      <w:r w:rsidR="00390706" w:rsidRPr="00390706">
        <w:rPr>
          <w:rFonts w:ascii="Times New Roman" w:eastAsiaTheme="minorHAnsi" w:hAnsi="Times New Roman"/>
          <w:color w:val="000000"/>
          <w:lang w:val="pl-PL" w:eastAsia="en-US"/>
          <w14:ligatures w14:val="standardContextual"/>
        </w:rPr>
        <w:t xml:space="preserve"> </w:t>
      </w:r>
      <w:r w:rsidR="00390706" w:rsidRPr="00390706">
        <w:rPr>
          <w:rFonts w:cs="Calibri"/>
          <w:lang w:val="pl-PL"/>
        </w:rPr>
        <w:t xml:space="preserve">na przeprowadzenie robót budowlanych i restauracyjnych zabytkowej </w:t>
      </w:r>
      <w:bookmarkStart w:id="0" w:name="_Hlk173594165"/>
      <w:r w:rsidR="00390706" w:rsidRPr="00390706">
        <w:rPr>
          <w:rFonts w:cs="Calibri"/>
          <w:lang w:val="pl-PL"/>
        </w:rPr>
        <w:t>Cerkwi św. Mikołaja w Dratowie</w:t>
      </w:r>
      <w:bookmarkEnd w:id="0"/>
      <w:r w:rsidR="004B00B6" w:rsidRPr="00DE22C5">
        <w:rPr>
          <w:rFonts w:eastAsia="Times New Roman" w:cs="Calibri"/>
          <w:lang w:eastAsia="pl-PL"/>
        </w:rPr>
        <w:t>,</w:t>
      </w:r>
      <w:r w:rsidR="004B00B6" w:rsidRPr="00DE22C5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DE22C5">
        <w:rPr>
          <w:rFonts w:cs="Calibri"/>
          <w:b/>
          <w:u w:val="single"/>
        </w:rPr>
        <w:t>nie jestem powiązany</w:t>
      </w:r>
      <w:r w:rsidR="00A523A6" w:rsidRPr="00DE22C5">
        <w:rPr>
          <w:rStyle w:val="Odwoanieprzypisudolnego"/>
          <w:rFonts w:cs="Calibri"/>
          <w:b/>
          <w:u w:val="single"/>
        </w:rPr>
        <w:footnoteReference w:id="1"/>
      </w:r>
      <w:r w:rsidR="00A523A6" w:rsidRPr="00DE22C5">
        <w:rPr>
          <w:rFonts w:cs="Calibri"/>
          <w:b/>
          <w:u w:val="single"/>
        </w:rPr>
        <w:t xml:space="preserve"> </w:t>
      </w:r>
      <w:r w:rsidR="00F41924" w:rsidRPr="00DE22C5">
        <w:rPr>
          <w:rFonts w:cs="Calibri"/>
          <w:bCs/>
          <w:u w:val="single"/>
        </w:rPr>
        <w:t>z</w:t>
      </w:r>
      <w:r w:rsidR="00A56E1E" w:rsidRPr="00DE22C5">
        <w:rPr>
          <w:rFonts w:cs="Calibri"/>
          <w:bCs/>
          <w:u w:val="single"/>
        </w:rPr>
        <w:t xml:space="preserve"> </w:t>
      </w:r>
      <w:r w:rsidRPr="00DE22C5">
        <w:rPr>
          <w:rFonts w:cs="Calibri"/>
          <w:bCs/>
          <w:u w:val="single"/>
        </w:rPr>
        <w:t>Zamawiającym</w:t>
      </w:r>
      <w:r w:rsidRPr="00DE22C5">
        <w:rPr>
          <w:rFonts w:cs="Calibri"/>
          <w:bCs/>
        </w:rPr>
        <w:t>:</w:t>
      </w:r>
      <w:r w:rsidR="00BD2FD7">
        <w:rPr>
          <w:rFonts w:cs="Calibri"/>
          <w:bCs/>
        </w:rPr>
        <w:t xml:space="preserve"> </w:t>
      </w:r>
      <w:r w:rsidR="00BD2FD7" w:rsidRPr="00BD2FD7">
        <w:rPr>
          <w:rFonts w:cs="Calibri"/>
          <w:b/>
          <w:bCs/>
          <w:lang w:val="pl-PL"/>
        </w:rPr>
        <w:t>Parafia Prawosławna Przemienienia Pańskiego, ul. Ruska 15, 20-126 Lublin,</w:t>
      </w:r>
    </w:p>
    <w:p w14:paraId="63C32181" w14:textId="7D2AEACD" w:rsidR="0058484B" w:rsidRPr="009442AC" w:rsidRDefault="00BD2FD7" w:rsidP="009442AC">
      <w:pPr>
        <w:pStyle w:val="Akapitzlist"/>
        <w:ind w:left="0"/>
        <w:jc w:val="both"/>
        <w:rPr>
          <w:rFonts w:cs="Calibri"/>
          <w:b/>
          <w:bCs/>
          <w:lang w:val="pl-PL"/>
        </w:rPr>
      </w:pPr>
      <w:r w:rsidRPr="00BD2FD7">
        <w:rPr>
          <w:rFonts w:cs="Calibri"/>
          <w:b/>
          <w:bCs/>
          <w:lang w:val="pl-PL"/>
        </w:rPr>
        <w:t>Cerkiew Prawosławna PW. ŚW. MIKOŁAJA CUDOTWÓRCY W DRATOWIE</w:t>
      </w:r>
      <w:r w:rsidR="002B2A2C" w:rsidRPr="0058484B">
        <w:rPr>
          <w:rFonts w:cs="Calibri"/>
          <w:bCs/>
        </w:rPr>
        <w:t xml:space="preserve"> </w:t>
      </w:r>
      <w:r w:rsidR="00F41924" w:rsidRPr="0058484B">
        <w:rPr>
          <w:rFonts w:cs="Calibri"/>
          <w:b/>
          <w:u w:val="single"/>
        </w:rPr>
        <w:t>osobowo lub kapitałowo</w:t>
      </w:r>
      <w:r w:rsidR="00A523A6" w:rsidRPr="0058484B">
        <w:rPr>
          <w:rFonts w:cs="Calibri"/>
          <w:b/>
          <w:u w:val="single"/>
        </w:rPr>
        <w:t xml:space="preserve"> </w:t>
      </w:r>
      <w:r w:rsidR="00F41924" w:rsidRPr="0058484B">
        <w:rPr>
          <w:rFonts w:cs="Calibri"/>
          <w:bCs/>
          <w:u w:val="single"/>
        </w:rPr>
        <w:t xml:space="preserve">w </w:t>
      </w:r>
      <w:r w:rsidR="00204A45" w:rsidRPr="0058484B">
        <w:rPr>
          <w:rFonts w:cs="Calibri"/>
          <w:bCs/>
          <w:u w:val="single"/>
        </w:rPr>
        <w:t xml:space="preserve">rozumieniu </w:t>
      </w:r>
      <w:r w:rsidR="005A400E" w:rsidRPr="0058484B">
        <w:rPr>
          <w:rFonts w:cs="Calibri"/>
          <w:bCs/>
        </w:rPr>
        <w:t xml:space="preserve">postanowień </w:t>
      </w:r>
      <w:r w:rsidR="005A400E" w:rsidRPr="0058484B">
        <w:rPr>
          <w:rFonts w:cs="Calibri"/>
          <w:bCs/>
          <w:u w:val="single"/>
        </w:rPr>
        <w:t>Wytycznych w</w:t>
      </w:r>
      <w:r w:rsidR="00265ED5" w:rsidRPr="0058484B">
        <w:rPr>
          <w:rFonts w:cs="Calibri"/>
          <w:bCs/>
          <w:u w:val="single"/>
        </w:rPr>
        <w:t xml:space="preserve"> </w:t>
      </w:r>
      <w:r w:rsidR="005A400E" w:rsidRPr="0058484B">
        <w:rPr>
          <w:rFonts w:cs="Calibri"/>
          <w:bCs/>
          <w:u w:val="single"/>
        </w:rPr>
        <w:t xml:space="preserve">zakresie kwalifikowalności wydatków na lata 2021-2027, wydanych przez Ministra Funduszy i Polityki Regionalnej (MFiPR/2021-2027/9(1)), </w:t>
      </w:r>
      <w:r w:rsidR="005A400E" w:rsidRPr="0058484B">
        <w:rPr>
          <w:rFonts w:cs="Calibri"/>
          <w:bCs/>
        </w:rPr>
        <w:t xml:space="preserve">w związku z </w:t>
      </w:r>
      <w:r w:rsidR="00A56E1E" w:rsidRPr="0058484B">
        <w:rPr>
          <w:rFonts w:cs="Calibri"/>
          <w:bCs/>
        </w:rPr>
        <w:t>realizacją</w:t>
      </w:r>
      <w:r w:rsidR="005A400E" w:rsidRPr="0058484B">
        <w:rPr>
          <w:rFonts w:cs="Calibri"/>
          <w:bCs/>
        </w:rPr>
        <w:t xml:space="preserve"> przez Zamawiającego </w:t>
      </w:r>
      <w:r w:rsidR="005A400E" w:rsidRPr="0058484B">
        <w:rPr>
          <w:rFonts w:cs="Calibri"/>
        </w:rPr>
        <w:t xml:space="preserve">projektu </w:t>
      </w:r>
      <w:r w:rsidR="0058484B" w:rsidRPr="0058484B">
        <w:rPr>
          <w:rFonts w:cs="Calibri"/>
          <w:lang w:val="pl-PL"/>
        </w:rPr>
        <w:t>pn. „Światło Historii: Restauracja i rewitalizacja Cerkwi św. Mikołaja w Dratowie w celu wprowadzenia oferty kulturalnej” w ramach Działania 7.9 Zrównoważony rozwój dziedzictwa kulturowego, Priorytetu VII Lepsza dostępność do usług społecznych i zdrowotnych, programu Fundusze Europejskie dla Lubelskiego 2021-2027.</w:t>
      </w:r>
    </w:p>
    <w:p w14:paraId="2CE97247" w14:textId="77777777" w:rsidR="00265ED5" w:rsidRDefault="00265ED5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</w:p>
    <w:p w14:paraId="0C5288D5" w14:textId="7F2AED95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2B2A2C" w14:paraId="14187DD3" w14:textId="77777777" w:rsidTr="00F41924">
        <w:trPr>
          <w:trHeight w:val="74"/>
        </w:trPr>
        <w:tc>
          <w:tcPr>
            <w:tcW w:w="4497" w:type="dxa"/>
            <w:shd w:val="clear" w:color="auto" w:fill="auto"/>
          </w:tcPr>
          <w:p w14:paraId="04582F8F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1E47750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57403E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81B1D" w14:textId="77777777" w:rsidR="00B549E5" w:rsidRDefault="00B549E5" w:rsidP="00204A45">
      <w:r>
        <w:separator/>
      </w:r>
    </w:p>
  </w:endnote>
  <w:endnote w:type="continuationSeparator" w:id="0">
    <w:p w14:paraId="024FEBFF" w14:textId="77777777" w:rsidR="00B549E5" w:rsidRDefault="00B549E5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45B1A" w14:textId="77777777" w:rsidR="00B549E5" w:rsidRDefault="00B549E5" w:rsidP="00204A45">
      <w:r>
        <w:separator/>
      </w:r>
    </w:p>
  </w:footnote>
  <w:footnote w:type="continuationSeparator" w:id="0">
    <w:p w14:paraId="54C1F55D" w14:textId="77777777" w:rsidR="00B549E5" w:rsidRDefault="00B549E5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1325CC"/>
    <w:rsid w:val="00153C5F"/>
    <w:rsid w:val="001A1E25"/>
    <w:rsid w:val="001F146F"/>
    <w:rsid w:val="00204A45"/>
    <w:rsid w:val="0021011B"/>
    <w:rsid w:val="00215953"/>
    <w:rsid w:val="002505F5"/>
    <w:rsid w:val="0025209A"/>
    <w:rsid w:val="00262A74"/>
    <w:rsid w:val="00265ED5"/>
    <w:rsid w:val="002B2A2C"/>
    <w:rsid w:val="002C43E9"/>
    <w:rsid w:val="00331403"/>
    <w:rsid w:val="00390099"/>
    <w:rsid w:val="00390706"/>
    <w:rsid w:val="003E6CAD"/>
    <w:rsid w:val="00407FB1"/>
    <w:rsid w:val="00446C29"/>
    <w:rsid w:val="0044799B"/>
    <w:rsid w:val="004538BE"/>
    <w:rsid w:val="0045608A"/>
    <w:rsid w:val="00465859"/>
    <w:rsid w:val="0047112C"/>
    <w:rsid w:val="004B00B6"/>
    <w:rsid w:val="004E5803"/>
    <w:rsid w:val="004F195E"/>
    <w:rsid w:val="00516427"/>
    <w:rsid w:val="00556D69"/>
    <w:rsid w:val="00564599"/>
    <w:rsid w:val="005665B5"/>
    <w:rsid w:val="0057403E"/>
    <w:rsid w:val="00575678"/>
    <w:rsid w:val="0058484B"/>
    <w:rsid w:val="005A400E"/>
    <w:rsid w:val="006240B1"/>
    <w:rsid w:val="00663DE7"/>
    <w:rsid w:val="006E4B09"/>
    <w:rsid w:val="006F7C6B"/>
    <w:rsid w:val="00700132"/>
    <w:rsid w:val="00705BE3"/>
    <w:rsid w:val="00715A5A"/>
    <w:rsid w:val="00785B46"/>
    <w:rsid w:val="00795522"/>
    <w:rsid w:val="007A060E"/>
    <w:rsid w:val="007B0461"/>
    <w:rsid w:val="007B382E"/>
    <w:rsid w:val="007D000D"/>
    <w:rsid w:val="00822EA6"/>
    <w:rsid w:val="0086194B"/>
    <w:rsid w:val="008A2E32"/>
    <w:rsid w:val="009150F6"/>
    <w:rsid w:val="009442AC"/>
    <w:rsid w:val="009470A8"/>
    <w:rsid w:val="00A523A6"/>
    <w:rsid w:val="00A56E1E"/>
    <w:rsid w:val="00A600DA"/>
    <w:rsid w:val="00A7151E"/>
    <w:rsid w:val="00A761AB"/>
    <w:rsid w:val="00A80819"/>
    <w:rsid w:val="00AC2A57"/>
    <w:rsid w:val="00B549E5"/>
    <w:rsid w:val="00BC7DA0"/>
    <w:rsid w:val="00BD2FD7"/>
    <w:rsid w:val="00BF1A91"/>
    <w:rsid w:val="00C57A02"/>
    <w:rsid w:val="00C92C5D"/>
    <w:rsid w:val="00C96B65"/>
    <w:rsid w:val="00CC1E54"/>
    <w:rsid w:val="00CE294E"/>
    <w:rsid w:val="00CF31F3"/>
    <w:rsid w:val="00CF50EB"/>
    <w:rsid w:val="00D06720"/>
    <w:rsid w:val="00D87669"/>
    <w:rsid w:val="00DE22C5"/>
    <w:rsid w:val="00E00721"/>
    <w:rsid w:val="00E07815"/>
    <w:rsid w:val="00E07F5A"/>
    <w:rsid w:val="00E340F6"/>
    <w:rsid w:val="00E83130"/>
    <w:rsid w:val="00ED4038"/>
    <w:rsid w:val="00EF23C2"/>
    <w:rsid w:val="00EF40FA"/>
    <w:rsid w:val="00F07CE8"/>
    <w:rsid w:val="00F41924"/>
    <w:rsid w:val="00F431E9"/>
    <w:rsid w:val="00F663F7"/>
    <w:rsid w:val="00F666BE"/>
    <w:rsid w:val="00F73D12"/>
    <w:rsid w:val="00F809DF"/>
    <w:rsid w:val="00F87D5B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Agnieszka Brzozowska</cp:lastModifiedBy>
  <cp:revision>27</cp:revision>
  <cp:lastPrinted>2023-08-30T09:42:00Z</cp:lastPrinted>
  <dcterms:created xsi:type="dcterms:W3CDTF">2023-08-29T13:04:00Z</dcterms:created>
  <dcterms:modified xsi:type="dcterms:W3CDTF">2024-08-05T15:55:00Z</dcterms:modified>
</cp:coreProperties>
</file>