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1E442" w14:textId="60D839E5" w:rsidR="00CD0BD1" w:rsidRPr="003A6746" w:rsidRDefault="00705F20" w:rsidP="00CD0BD1">
      <w:pPr>
        <w:widowControl w:val="0"/>
        <w:spacing w:after="0" w:line="240" w:lineRule="auto"/>
        <w:outlineLvl w:val="0"/>
        <w:rPr>
          <w:rFonts w:ascii="Arial" w:hAnsi="Arial" w:cs="Arial"/>
          <w:b/>
          <w:szCs w:val="24"/>
        </w:rPr>
      </w:pPr>
      <w:r w:rsidRPr="001A7492">
        <w:rPr>
          <w:rFonts w:ascii="Arial" w:hAnsi="Arial" w:cs="Arial"/>
          <w:b/>
          <w:szCs w:val="24"/>
        </w:rPr>
        <w:t>DOM-WZP-II</w:t>
      </w:r>
      <w:r w:rsidR="00F02E49" w:rsidRPr="001A7492">
        <w:rPr>
          <w:rFonts w:ascii="Arial" w:hAnsi="Arial" w:cs="Arial"/>
          <w:b/>
          <w:szCs w:val="24"/>
        </w:rPr>
        <w:t>.271.40</w:t>
      </w:r>
      <w:r w:rsidR="00CD0BD1" w:rsidRPr="001A7492">
        <w:rPr>
          <w:rFonts w:ascii="Arial" w:hAnsi="Arial" w:cs="Arial"/>
          <w:b/>
          <w:szCs w:val="24"/>
        </w:rPr>
        <w:t>.2024</w:t>
      </w:r>
    </w:p>
    <w:p w14:paraId="14DEA00E" w14:textId="77777777" w:rsidR="00CD0BD1" w:rsidRPr="003A6746" w:rsidRDefault="00CD0BD1" w:rsidP="00CD0BD1">
      <w:pPr>
        <w:widowControl w:val="0"/>
        <w:spacing w:after="0" w:line="240" w:lineRule="auto"/>
        <w:outlineLvl w:val="0"/>
        <w:rPr>
          <w:rFonts w:ascii="Arial" w:hAnsi="Arial" w:cs="Arial"/>
        </w:rPr>
      </w:pPr>
    </w:p>
    <w:p w14:paraId="3BAEF807" w14:textId="3CA0C012" w:rsidR="00CD0BD1" w:rsidRPr="003A6746" w:rsidRDefault="00F02E49" w:rsidP="00CD0BD1">
      <w:pPr>
        <w:widowControl w:val="0"/>
        <w:tabs>
          <w:tab w:val="left" w:pos="6660"/>
        </w:tabs>
        <w:spacing w:after="0" w:line="240" w:lineRule="auto"/>
        <w:jc w:val="right"/>
        <w:rPr>
          <w:rFonts w:ascii="Arial" w:hAnsi="Arial" w:cs="Arial"/>
        </w:rPr>
      </w:pPr>
      <w:bookmarkStart w:id="0" w:name="_Toc274289706"/>
      <w:bookmarkStart w:id="1" w:name="_Toc274289932"/>
      <w:bookmarkStart w:id="2" w:name="_Toc315255739"/>
      <w:r w:rsidRPr="00380AAC">
        <w:rPr>
          <w:rFonts w:ascii="Arial" w:hAnsi="Arial" w:cs="Arial"/>
        </w:rPr>
        <w:t xml:space="preserve">Łódź, dnia </w:t>
      </w:r>
      <w:r w:rsidR="00380AAC">
        <w:rPr>
          <w:rFonts w:ascii="Arial" w:hAnsi="Arial" w:cs="Arial"/>
        </w:rPr>
        <w:t>07</w:t>
      </w:r>
      <w:r w:rsidRPr="00380AAC">
        <w:rPr>
          <w:rFonts w:ascii="Arial" w:hAnsi="Arial" w:cs="Arial"/>
        </w:rPr>
        <w:t>.10</w:t>
      </w:r>
      <w:r w:rsidR="00CD0BD1" w:rsidRPr="00380AAC">
        <w:rPr>
          <w:rFonts w:ascii="Arial" w:hAnsi="Arial" w:cs="Arial"/>
        </w:rPr>
        <w:t>.2024 r.</w:t>
      </w:r>
    </w:p>
    <w:p w14:paraId="426DEE33" w14:textId="77777777" w:rsidR="00CD0BD1" w:rsidRPr="003A6746" w:rsidRDefault="00CD0BD1" w:rsidP="00CD0BD1">
      <w:pPr>
        <w:widowControl w:val="0"/>
        <w:spacing w:after="0" w:line="240" w:lineRule="auto"/>
        <w:jc w:val="center"/>
        <w:rPr>
          <w:rFonts w:ascii="Arial" w:hAnsi="Arial" w:cs="Arial"/>
          <w:b/>
          <w:color w:val="0000FF"/>
        </w:rPr>
      </w:pPr>
    </w:p>
    <w:p w14:paraId="0E57E336" w14:textId="77777777" w:rsidR="00CD0BD1" w:rsidRPr="003A6746" w:rsidRDefault="00CD0BD1" w:rsidP="00CD0BD1">
      <w:pPr>
        <w:widowControl w:val="0"/>
        <w:spacing w:after="0" w:line="240" w:lineRule="auto"/>
        <w:rPr>
          <w:rFonts w:ascii="Arial" w:hAnsi="Arial" w:cs="Arial"/>
          <w:b/>
          <w:color w:val="0000FF"/>
        </w:rPr>
      </w:pPr>
    </w:p>
    <w:p w14:paraId="5CB4496F" w14:textId="77777777" w:rsidR="00CD0BD1" w:rsidRPr="003A6746" w:rsidRDefault="00CD0BD1" w:rsidP="00CD0BD1">
      <w:pPr>
        <w:widowControl w:val="0"/>
        <w:spacing w:after="0" w:line="240" w:lineRule="auto"/>
        <w:jc w:val="center"/>
        <w:rPr>
          <w:rFonts w:ascii="Arial" w:hAnsi="Arial" w:cs="Arial"/>
          <w:b/>
        </w:rPr>
      </w:pPr>
    </w:p>
    <w:p w14:paraId="5CA7AF5F" w14:textId="77777777" w:rsidR="0038328D" w:rsidRDefault="00CD0BD1" w:rsidP="00CD0BD1">
      <w:pPr>
        <w:widowControl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A6746">
        <w:rPr>
          <w:rFonts w:ascii="Arial" w:hAnsi="Arial" w:cs="Arial"/>
          <w:b/>
          <w:sz w:val="28"/>
          <w:szCs w:val="28"/>
        </w:rPr>
        <w:t xml:space="preserve">ZAPYTANIE OFERTOWE </w:t>
      </w:r>
    </w:p>
    <w:p w14:paraId="0B7217B8" w14:textId="11CF66CE" w:rsidR="00CD0BD1" w:rsidRPr="003A6746" w:rsidRDefault="00CD0BD1" w:rsidP="00CD0BD1">
      <w:pPr>
        <w:widowControl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A6746">
        <w:rPr>
          <w:rFonts w:ascii="Arial" w:hAnsi="Arial" w:cs="Arial"/>
          <w:b/>
          <w:sz w:val="28"/>
          <w:szCs w:val="28"/>
        </w:rPr>
        <w:t>(ZO)</w:t>
      </w:r>
    </w:p>
    <w:p w14:paraId="3304B301" w14:textId="77777777" w:rsidR="00CD0BD1" w:rsidRPr="003A6746" w:rsidRDefault="00CD0BD1" w:rsidP="00CD0BD1">
      <w:pPr>
        <w:widowControl w:val="0"/>
        <w:spacing w:after="0" w:line="240" w:lineRule="auto"/>
        <w:jc w:val="center"/>
        <w:rPr>
          <w:rFonts w:ascii="Arial" w:hAnsi="Arial" w:cs="Arial"/>
          <w:b/>
          <w:strike/>
          <w:sz w:val="28"/>
          <w:szCs w:val="28"/>
        </w:rPr>
      </w:pPr>
      <w:r w:rsidRPr="003A6746">
        <w:rPr>
          <w:rFonts w:ascii="Arial" w:hAnsi="Arial" w:cs="Arial"/>
          <w:b/>
          <w:strike/>
          <w:sz w:val="28"/>
          <w:szCs w:val="28"/>
        </w:rPr>
        <w:t xml:space="preserve"> </w:t>
      </w:r>
    </w:p>
    <w:p w14:paraId="5653F9F0" w14:textId="77777777" w:rsidR="00CD0BD1" w:rsidRPr="003A6746" w:rsidRDefault="00CD0BD1" w:rsidP="00CD0BD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6EA85E73" w14:textId="77777777" w:rsidR="00CD0BD1" w:rsidRPr="003A6746" w:rsidRDefault="00CD0BD1" w:rsidP="00CD0BD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4C3C620E" w14:textId="77777777" w:rsidR="00CD0BD1" w:rsidRPr="003A6746" w:rsidRDefault="00CD0BD1" w:rsidP="00CD0BD1">
      <w:pPr>
        <w:widowControl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A6746">
        <w:rPr>
          <w:rFonts w:ascii="Arial" w:hAnsi="Arial" w:cs="Arial"/>
          <w:b/>
          <w:sz w:val="28"/>
          <w:szCs w:val="28"/>
        </w:rPr>
        <w:t>ZAMAWIAJĄCY</w:t>
      </w:r>
    </w:p>
    <w:p w14:paraId="438A8BBA" w14:textId="77777777" w:rsidR="00CD0BD1" w:rsidRPr="003A6746" w:rsidRDefault="00CD0BD1" w:rsidP="00CD0BD1">
      <w:pPr>
        <w:widowControl w:val="0"/>
        <w:tabs>
          <w:tab w:val="left" w:pos="0"/>
          <w:tab w:val="center" w:pos="4819"/>
        </w:tabs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3A6746">
        <w:rPr>
          <w:rFonts w:ascii="Arial" w:hAnsi="Arial" w:cs="Arial"/>
          <w:sz w:val="28"/>
          <w:szCs w:val="28"/>
        </w:rPr>
        <w:t>Miasto Łódź - Urząd Miasta Łodzi</w:t>
      </w:r>
    </w:p>
    <w:p w14:paraId="351F33D7" w14:textId="77777777" w:rsidR="00CD0BD1" w:rsidRPr="003A6746" w:rsidRDefault="00CD0BD1" w:rsidP="00CD0BD1">
      <w:pPr>
        <w:widowControl w:val="0"/>
        <w:spacing w:after="0" w:line="240" w:lineRule="auto"/>
        <w:jc w:val="center"/>
        <w:rPr>
          <w:rFonts w:ascii="Arial" w:hAnsi="Arial" w:cs="Arial"/>
          <w:color w:val="FF0000"/>
          <w:sz w:val="28"/>
          <w:szCs w:val="28"/>
        </w:rPr>
      </w:pPr>
      <w:r w:rsidRPr="003A6746">
        <w:rPr>
          <w:rFonts w:ascii="Arial" w:hAnsi="Arial" w:cs="Arial"/>
          <w:sz w:val="28"/>
          <w:szCs w:val="28"/>
        </w:rPr>
        <w:t>ul. Piotrkowska 104, 90-926 Łódź</w:t>
      </w:r>
    </w:p>
    <w:p w14:paraId="09148DB5" w14:textId="77777777" w:rsidR="00CD0BD1" w:rsidRPr="003A6746" w:rsidRDefault="00CD0BD1" w:rsidP="00CD0BD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748D20FB" w14:textId="77777777" w:rsidR="00CD0BD1" w:rsidRPr="003A6746" w:rsidRDefault="00CD0BD1" w:rsidP="00CD0BD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65374148" w14:textId="77777777" w:rsidR="00CD0BD1" w:rsidRPr="003A6746" w:rsidRDefault="00CD0BD1" w:rsidP="00CD0BD1">
      <w:pPr>
        <w:widowControl w:val="0"/>
        <w:spacing w:after="0" w:line="240" w:lineRule="auto"/>
        <w:rPr>
          <w:rFonts w:ascii="Arial" w:hAnsi="Arial" w:cs="Arial"/>
          <w:sz w:val="28"/>
          <w:szCs w:val="28"/>
        </w:rPr>
      </w:pPr>
    </w:p>
    <w:p w14:paraId="13D049FD" w14:textId="77777777" w:rsidR="00CD0BD1" w:rsidRPr="003A6746" w:rsidRDefault="00CD0BD1" w:rsidP="00CD0BD1">
      <w:pPr>
        <w:widowControl w:val="0"/>
        <w:spacing w:after="0"/>
        <w:jc w:val="center"/>
        <w:rPr>
          <w:rFonts w:ascii="Arial" w:hAnsi="Arial" w:cs="Arial"/>
          <w:sz w:val="28"/>
          <w:szCs w:val="28"/>
        </w:rPr>
      </w:pPr>
      <w:r w:rsidRPr="003A6746">
        <w:rPr>
          <w:rFonts w:ascii="Arial" w:hAnsi="Arial" w:cs="Arial"/>
          <w:sz w:val="28"/>
          <w:szCs w:val="28"/>
        </w:rPr>
        <w:t>ZAMÓWIENIE O WARTOŚCI SZACUNKOWEJ</w:t>
      </w:r>
    </w:p>
    <w:p w14:paraId="38B338CA" w14:textId="77777777" w:rsidR="00CD0BD1" w:rsidRPr="003A6746" w:rsidRDefault="00CD0BD1" w:rsidP="00CD0BD1">
      <w:pPr>
        <w:widowControl w:val="0"/>
        <w:spacing w:after="0"/>
        <w:jc w:val="center"/>
        <w:rPr>
          <w:rFonts w:ascii="Arial" w:hAnsi="Arial" w:cs="Arial"/>
          <w:sz w:val="28"/>
          <w:szCs w:val="28"/>
        </w:rPr>
      </w:pPr>
      <w:r w:rsidRPr="003A6746">
        <w:rPr>
          <w:rFonts w:ascii="Arial" w:hAnsi="Arial" w:cs="Arial"/>
          <w:sz w:val="28"/>
          <w:szCs w:val="28"/>
        </w:rPr>
        <w:t>NIEPRZEKRACZAJĄCEJ 130 000 PLN</w:t>
      </w:r>
    </w:p>
    <w:p w14:paraId="4E967AF8" w14:textId="77777777" w:rsidR="00CD0BD1" w:rsidRPr="003A6746" w:rsidRDefault="00CD0BD1" w:rsidP="00CD0BD1">
      <w:pPr>
        <w:widowControl w:val="0"/>
        <w:spacing w:after="0" w:line="240" w:lineRule="auto"/>
        <w:jc w:val="center"/>
        <w:rPr>
          <w:rFonts w:ascii="Arial" w:hAnsi="Arial" w:cs="Arial"/>
        </w:rPr>
      </w:pPr>
    </w:p>
    <w:p w14:paraId="7DF850E9" w14:textId="77777777" w:rsidR="00CD0BD1" w:rsidRPr="003A6746" w:rsidRDefault="00CD0BD1" w:rsidP="00CD0BD1">
      <w:pPr>
        <w:widowControl w:val="0"/>
        <w:spacing w:after="0" w:line="240" w:lineRule="auto"/>
        <w:rPr>
          <w:rFonts w:ascii="Arial" w:hAnsi="Arial" w:cs="Arial"/>
        </w:rPr>
      </w:pPr>
    </w:p>
    <w:p w14:paraId="0124C1EE" w14:textId="448AB32F" w:rsidR="00CD0BD1" w:rsidRPr="003A6746" w:rsidRDefault="00F02E49" w:rsidP="00CD0BD1">
      <w:pPr>
        <w:spacing w:after="120" w:line="360" w:lineRule="auto"/>
        <w:jc w:val="center"/>
        <w:rPr>
          <w:rFonts w:ascii="Arial" w:hAnsi="Arial" w:cs="Arial"/>
          <w:b/>
        </w:rPr>
      </w:pPr>
      <w:r w:rsidRPr="003A6746">
        <w:rPr>
          <w:rFonts w:ascii="Arial" w:hAnsi="Arial" w:cs="Arial"/>
        </w:rPr>
        <w:t>„</w:t>
      </w:r>
      <w:r w:rsidRPr="003A6746">
        <w:rPr>
          <w:rFonts w:ascii="Arial" w:hAnsi="Arial" w:cs="Arial"/>
          <w:b/>
        </w:rPr>
        <w:t>Usługi prowadzenia warsztatów umiejętności społecznych w ramach projektu „Centrum Usług Środowiskowych w Łodzi”, współfinansowanego ze środków regionalnego programu „Fundusze Europejskie dla Łódzkiego 2021-2027</w:t>
      </w:r>
      <w:r w:rsidR="00A67968">
        <w:rPr>
          <w:rFonts w:ascii="Arial" w:hAnsi="Arial" w:cs="Arial"/>
          <w:b/>
        </w:rPr>
        <w:t>”</w:t>
      </w:r>
    </w:p>
    <w:p w14:paraId="6F831ED2" w14:textId="14423F8D" w:rsidR="00594943" w:rsidRPr="003A6746" w:rsidRDefault="00594943" w:rsidP="00CD0BD1">
      <w:pPr>
        <w:spacing w:after="120" w:line="360" w:lineRule="auto"/>
        <w:jc w:val="center"/>
        <w:rPr>
          <w:rFonts w:ascii="Arial" w:hAnsi="Arial" w:cs="Arial"/>
          <w:b/>
        </w:rPr>
      </w:pPr>
    </w:p>
    <w:p w14:paraId="3C1B9FE7" w14:textId="77777777" w:rsidR="0023606F" w:rsidRDefault="00594943" w:rsidP="00594943">
      <w:pPr>
        <w:pStyle w:val="Nagwek"/>
        <w:jc w:val="center"/>
        <w:rPr>
          <w:rFonts w:ascii="Arial" w:hAnsi="Arial" w:cs="Arial"/>
          <w:szCs w:val="24"/>
        </w:rPr>
      </w:pPr>
      <w:r w:rsidRPr="003A6746">
        <w:rPr>
          <w:rFonts w:ascii="Arial" w:hAnsi="Arial" w:cs="Arial"/>
          <w:szCs w:val="24"/>
        </w:rPr>
        <w:t xml:space="preserve">Projekt „Centrum Usług Środowiskowych w Łodzi” współfinansowany </w:t>
      </w:r>
      <w:r w:rsidR="0038328D">
        <w:rPr>
          <w:rFonts w:ascii="Arial" w:hAnsi="Arial" w:cs="Arial"/>
          <w:szCs w:val="24"/>
        </w:rPr>
        <w:t>ze środków regionalnego programu</w:t>
      </w:r>
      <w:r w:rsidRPr="003A6746">
        <w:rPr>
          <w:rFonts w:ascii="Arial" w:hAnsi="Arial" w:cs="Arial"/>
          <w:szCs w:val="24"/>
        </w:rPr>
        <w:t xml:space="preserve"> </w:t>
      </w:r>
      <w:r w:rsidR="0038328D">
        <w:rPr>
          <w:rFonts w:ascii="Arial" w:hAnsi="Arial" w:cs="Arial"/>
          <w:szCs w:val="24"/>
        </w:rPr>
        <w:t>„</w:t>
      </w:r>
      <w:r w:rsidRPr="003A6746">
        <w:rPr>
          <w:rFonts w:ascii="Arial" w:hAnsi="Arial" w:cs="Arial"/>
          <w:szCs w:val="24"/>
        </w:rPr>
        <w:t>Funduszu Europejskiego dla Łódzkiego 2021-2027</w:t>
      </w:r>
      <w:r w:rsidR="0038328D">
        <w:rPr>
          <w:rFonts w:ascii="Arial" w:hAnsi="Arial" w:cs="Arial"/>
          <w:szCs w:val="24"/>
        </w:rPr>
        <w:t>”</w:t>
      </w:r>
      <w:r w:rsidRPr="003A6746">
        <w:rPr>
          <w:rFonts w:ascii="Arial" w:hAnsi="Arial" w:cs="Arial"/>
          <w:szCs w:val="24"/>
        </w:rPr>
        <w:t xml:space="preserve"> </w:t>
      </w:r>
    </w:p>
    <w:p w14:paraId="136B3F35" w14:textId="5EDF6B13" w:rsidR="00594943" w:rsidRPr="003A6746" w:rsidRDefault="00594943" w:rsidP="00594943">
      <w:pPr>
        <w:pStyle w:val="Nagwek"/>
        <w:jc w:val="center"/>
        <w:rPr>
          <w:rFonts w:ascii="Arial" w:hAnsi="Arial" w:cs="Arial"/>
          <w:szCs w:val="24"/>
        </w:rPr>
      </w:pPr>
      <w:r w:rsidRPr="00380AAC">
        <w:rPr>
          <w:rFonts w:ascii="Arial" w:hAnsi="Arial" w:cs="Arial"/>
          <w:szCs w:val="24"/>
        </w:rPr>
        <w:t>nr ref. FELD.07.09-IP.01-0014/23-00”</w:t>
      </w:r>
    </w:p>
    <w:p w14:paraId="4C8CC5EF" w14:textId="77777777" w:rsidR="00594943" w:rsidRPr="001614D8" w:rsidRDefault="00594943" w:rsidP="00CD0BD1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bookmarkStart w:id="3" w:name="_GoBack"/>
    </w:p>
    <w:p w14:paraId="3233ABFD" w14:textId="77777777" w:rsidR="00CD0BD1" w:rsidRPr="001614D8" w:rsidRDefault="00CD0BD1" w:rsidP="00CD0BD1">
      <w:pPr>
        <w:widowControl w:val="0"/>
        <w:tabs>
          <w:tab w:val="left" w:pos="708"/>
        </w:tabs>
        <w:spacing w:after="0" w:line="240" w:lineRule="auto"/>
        <w:ind w:left="4248" w:firstLine="708"/>
        <w:rPr>
          <w:rFonts w:ascii="Arial" w:hAnsi="Arial" w:cs="Arial"/>
        </w:rPr>
      </w:pPr>
      <w:r w:rsidRPr="001614D8">
        <w:rPr>
          <w:rFonts w:ascii="Arial" w:hAnsi="Arial" w:cs="Arial"/>
        </w:rPr>
        <w:tab/>
      </w:r>
      <w:r w:rsidRPr="001614D8">
        <w:rPr>
          <w:rFonts w:ascii="Arial" w:hAnsi="Arial" w:cs="Arial"/>
        </w:rPr>
        <w:tab/>
      </w:r>
    </w:p>
    <w:p w14:paraId="0359E05B" w14:textId="77777777" w:rsidR="00CD0BD1" w:rsidRPr="001614D8" w:rsidRDefault="00CD0BD1" w:rsidP="00CD0BD1">
      <w:pPr>
        <w:widowControl w:val="0"/>
        <w:tabs>
          <w:tab w:val="left" w:pos="708"/>
        </w:tabs>
        <w:spacing w:after="0" w:line="240" w:lineRule="auto"/>
        <w:ind w:left="4248" w:firstLine="708"/>
        <w:rPr>
          <w:rFonts w:ascii="Arial" w:hAnsi="Arial" w:cs="Arial"/>
        </w:rPr>
      </w:pPr>
      <w:r w:rsidRPr="001614D8">
        <w:rPr>
          <w:rFonts w:ascii="Arial" w:hAnsi="Arial" w:cs="Arial"/>
        </w:rPr>
        <w:tab/>
      </w:r>
    </w:p>
    <w:p w14:paraId="2A00B590" w14:textId="77777777" w:rsidR="00CD0BD1" w:rsidRPr="001614D8" w:rsidRDefault="00CD0BD1" w:rsidP="00CD0BD1">
      <w:pPr>
        <w:widowControl w:val="0"/>
        <w:tabs>
          <w:tab w:val="left" w:pos="708"/>
        </w:tabs>
        <w:spacing w:after="0" w:line="240" w:lineRule="auto"/>
        <w:rPr>
          <w:rFonts w:ascii="Arial" w:hAnsi="Arial" w:cs="Arial"/>
        </w:rPr>
      </w:pPr>
    </w:p>
    <w:p w14:paraId="7842191F" w14:textId="77777777" w:rsidR="00CD0BD1" w:rsidRPr="001614D8" w:rsidRDefault="00CD0BD1" w:rsidP="00CD0BD1">
      <w:pPr>
        <w:widowControl w:val="0"/>
        <w:autoSpaceDE w:val="0"/>
        <w:autoSpaceDN w:val="0"/>
        <w:adjustRightInd w:val="0"/>
        <w:spacing w:after="0"/>
        <w:ind w:left="5103"/>
        <w:jc w:val="center"/>
        <w:rPr>
          <w:rFonts w:ascii="Arial" w:hAnsi="Arial" w:cs="Arial"/>
          <w:bCs/>
        </w:rPr>
      </w:pPr>
      <w:r w:rsidRPr="001614D8">
        <w:rPr>
          <w:rFonts w:ascii="Arial" w:hAnsi="Arial" w:cs="Arial"/>
          <w:bCs/>
        </w:rPr>
        <w:t>Zatwierdził:</w:t>
      </w:r>
    </w:p>
    <w:p w14:paraId="1ACAA2DD" w14:textId="77777777" w:rsidR="00CD0BD1" w:rsidRPr="001614D8" w:rsidRDefault="00CD0BD1" w:rsidP="00CD0BD1">
      <w:pPr>
        <w:widowControl w:val="0"/>
        <w:autoSpaceDE w:val="0"/>
        <w:autoSpaceDN w:val="0"/>
        <w:adjustRightInd w:val="0"/>
        <w:spacing w:after="0"/>
        <w:ind w:left="5103"/>
        <w:jc w:val="center"/>
        <w:rPr>
          <w:rFonts w:ascii="Arial" w:hAnsi="Arial" w:cs="Arial"/>
          <w:bCs/>
        </w:rPr>
      </w:pPr>
    </w:p>
    <w:p w14:paraId="6AD6C1A3" w14:textId="77777777" w:rsidR="00CD0BD1" w:rsidRPr="001614D8" w:rsidRDefault="00CD0BD1" w:rsidP="00CD0BD1">
      <w:pPr>
        <w:widowControl w:val="0"/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1614D8">
        <w:rPr>
          <w:rFonts w:ascii="Arial" w:hAnsi="Arial" w:cs="Arial"/>
          <w:b/>
          <w:sz w:val="20"/>
          <w:szCs w:val="20"/>
          <w:lang w:eastAsia="pl-PL"/>
        </w:rPr>
        <w:t>z up. Prezydenta Miasta Łodzi</w:t>
      </w:r>
    </w:p>
    <w:p w14:paraId="4BCF83C0" w14:textId="1BF7EE14" w:rsidR="00CD0BD1" w:rsidRPr="001614D8" w:rsidRDefault="0076745D" w:rsidP="00CD0BD1">
      <w:pPr>
        <w:widowControl w:val="0"/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1614D8">
        <w:rPr>
          <w:rFonts w:ascii="Arial" w:hAnsi="Arial" w:cs="Arial"/>
          <w:b/>
          <w:sz w:val="20"/>
          <w:szCs w:val="20"/>
          <w:lang w:eastAsia="pl-PL"/>
        </w:rPr>
        <w:t>Roman Cieślak</w:t>
      </w:r>
    </w:p>
    <w:p w14:paraId="72FE2833" w14:textId="77777777" w:rsidR="00CD0BD1" w:rsidRPr="001614D8" w:rsidRDefault="00CD0BD1" w:rsidP="00CD0BD1">
      <w:pPr>
        <w:widowControl w:val="0"/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1614D8">
        <w:rPr>
          <w:rFonts w:ascii="Arial" w:hAnsi="Arial" w:cs="Arial"/>
          <w:sz w:val="20"/>
          <w:szCs w:val="20"/>
          <w:lang w:eastAsia="pl-PL"/>
        </w:rPr>
        <w:t>/podpis nieczytelny/</w:t>
      </w:r>
    </w:p>
    <w:p w14:paraId="1B59295C" w14:textId="5A19E3BD" w:rsidR="00CD0BD1" w:rsidRPr="001614D8" w:rsidRDefault="0076745D" w:rsidP="00CD0BD1">
      <w:pPr>
        <w:widowControl w:val="0"/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1614D8">
        <w:rPr>
          <w:rFonts w:ascii="Arial" w:hAnsi="Arial" w:cs="Arial"/>
          <w:b/>
          <w:sz w:val="20"/>
          <w:szCs w:val="20"/>
          <w:lang w:eastAsia="pl-PL"/>
        </w:rPr>
        <w:t>Dyrektor</w:t>
      </w:r>
    </w:p>
    <w:p w14:paraId="46947993" w14:textId="77777777" w:rsidR="00CD0BD1" w:rsidRPr="001614D8" w:rsidRDefault="00CD0BD1" w:rsidP="00CD0BD1">
      <w:pPr>
        <w:widowControl w:val="0"/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1614D8">
        <w:rPr>
          <w:rFonts w:ascii="Arial" w:hAnsi="Arial" w:cs="Arial"/>
          <w:b/>
          <w:sz w:val="20"/>
          <w:szCs w:val="20"/>
          <w:lang w:eastAsia="pl-PL"/>
        </w:rPr>
        <w:t>Wydziału Zamówień Publicznych</w:t>
      </w:r>
    </w:p>
    <w:p w14:paraId="4908DD5C" w14:textId="77777777" w:rsidR="00CD0BD1" w:rsidRPr="001614D8" w:rsidRDefault="00CD0BD1" w:rsidP="00CD0BD1">
      <w:pPr>
        <w:widowControl w:val="0"/>
        <w:autoSpaceDE w:val="0"/>
        <w:autoSpaceDN w:val="0"/>
        <w:adjustRightInd w:val="0"/>
        <w:spacing w:after="0"/>
        <w:ind w:left="5103"/>
        <w:jc w:val="center"/>
        <w:rPr>
          <w:rFonts w:ascii="Arial" w:hAnsi="Arial" w:cs="Arial"/>
          <w:bCs/>
        </w:rPr>
      </w:pPr>
    </w:p>
    <w:p w14:paraId="7420EDE8" w14:textId="73442EF7" w:rsidR="00CD0BD1" w:rsidRPr="001614D8" w:rsidRDefault="00CD0BD1" w:rsidP="00CD0BD1">
      <w:pPr>
        <w:widowControl w:val="0"/>
        <w:autoSpaceDE w:val="0"/>
        <w:autoSpaceDN w:val="0"/>
        <w:adjustRightInd w:val="0"/>
        <w:spacing w:after="0"/>
        <w:ind w:left="5103"/>
        <w:jc w:val="center"/>
        <w:rPr>
          <w:rFonts w:ascii="Arial" w:hAnsi="Arial" w:cs="Arial"/>
          <w:i/>
          <w:iCs/>
          <w:sz w:val="20"/>
          <w:szCs w:val="20"/>
        </w:rPr>
      </w:pPr>
      <w:r w:rsidRPr="001614D8">
        <w:rPr>
          <w:rFonts w:ascii="Arial" w:hAnsi="Arial" w:cs="Arial"/>
          <w:i/>
          <w:iCs/>
          <w:sz w:val="20"/>
          <w:szCs w:val="20"/>
        </w:rPr>
        <w:t>/podpis nieczytelny/</w:t>
      </w:r>
    </w:p>
    <w:p w14:paraId="19CAAF72" w14:textId="0FB969AE" w:rsidR="0076745D" w:rsidRPr="001614D8" w:rsidRDefault="0076745D" w:rsidP="00CD0BD1">
      <w:pPr>
        <w:widowControl w:val="0"/>
        <w:autoSpaceDE w:val="0"/>
        <w:autoSpaceDN w:val="0"/>
        <w:adjustRightInd w:val="0"/>
        <w:spacing w:after="0"/>
        <w:ind w:left="5103"/>
        <w:jc w:val="center"/>
        <w:rPr>
          <w:rFonts w:ascii="Arial" w:hAnsi="Arial" w:cs="Arial"/>
          <w:i/>
          <w:iCs/>
          <w:sz w:val="20"/>
          <w:szCs w:val="20"/>
        </w:rPr>
      </w:pPr>
    </w:p>
    <w:p w14:paraId="5717F3B4" w14:textId="4CED22C5" w:rsidR="0076745D" w:rsidRPr="001614D8" w:rsidRDefault="0076745D" w:rsidP="00CD0BD1">
      <w:pPr>
        <w:widowControl w:val="0"/>
        <w:autoSpaceDE w:val="0"/>
        <w:autoSpaceDN w:val="0"/>
        <w:adjustRightInd w:val="0"/>
        <w:spacing w:after="0"/>
        <w:ind w:left="5103"/>
        <w:jc w:val="center"/>
        <w:rPr>
          <w:rFonts w:ascii="Arial" w:hAnsi="Arial" w:cs="Arial"/>
          <w:i/>
          <w:iCs/>
          <w:sz w:val="20"/>
          <w:szCs w:val="20"/>
        </w:rPr>
      </w:pPr>
    </w:p>
    <w:p w14:paraId="405BCC5D" w14:textId="77777777" w:rsidR="0076745D" w:rsidRPr="001614D8" w:rsidRDefault="0076745D" w:rsidP="00CD0BD1">
      <w:pPr>
        <w:widowControl w:val="0"/>
        <w:autoSpaceDE w:val="0"/>
        <w:autoSpaceDN w:val="0"/>
        <w:adjustRightInd w:val="0"/>
        <w:spacing w:after="0"/>
        <w:ind w:left="5103"/>
        <w:jc w:val="center"/>
        <w:rPr>
          <w:rFonts w:ascii="Arial" w:hAnsi="Arial" w:cs="Arial"/>
          <w:i/>
          <w:iCs/>
          <w:sz w:val="20"/>
          <w:szCs w:val="20"/>
        </w:rPr>
      </w:pPr>
    </w:p>
    <w:bookmarkEnd w:id="3"/>
    <w:p w14:paraId="7B2E155E" w14:textId="4FE29FDE" w:rsidR="00CD0BD1" w:rsidRPr="003A6746" w:rsidRDefault="00594943" w:rsidP="00594943">
      <w:pPr>
        <w:autoSpaceDE w:val="0"/>
        <w:autoSpaceDN w:val="0"/>
        <w:adjustRightInd w:val="0"/>
        <w:spacing w:after="0"/>
        <w:ind w:left="5103"/>
        <w:rPr>
          <w:rFonts w:ascii="Arial" w:hAnsi="Arial" w:cs="Arial"/>
          <w:b/>
          <w:bCs/>
          <w:color w:val="FFFFFF" w:themeColor="background1"/>
        </w:rPr>
      </w:pPr>
      <w:r w:rsidRPr="003A6746">
        <w:rPr>
          <w:rFonts w:ascii="Arial" w:hAnsi="Arial" w:cs="Arial"/>
          <w:b/>
          <w:bCs/>
          <w:color w:val="FFFFFF" w:themeColor="background1"/>
        </w:rPr>
        <w:lastRenderedPageBreak/>
        <w:tab/>
        <w:t>Zamówień Pu</w:t>
      </w:r>
    </w:p>
    <w:p w14:paraId="31F6A884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11"/>
        </w:numPr>
        <w:tabs>
          <w:tab w:val="clear" w:pos="284"/>
        </w:tabs>
        <w:spacing w:before="0" w:after="120" w:line="240" w:lineRule="auto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t>Z</w:t>
      </w:r>
      <w:bookmarkEnd w:id="0"/>
      <w:bookmarkEnd w:id="1"/>
      <w:r w:rsidRPr="009C5882">
        <w:rPr>
          <w:color w:val="0000FF"/>
          <w:sz w:val="24"/>
          <w:szCs w:val="24"/>
          <w:u w:val="single"/>
        </w:rPr>
        <w:t>AMAWIAJĄCY</w:t>
      </w:r>
      <w:bookmarkEnd w:id="2"/>
    </w:p>
    <w:p w14:paraId="5EABA30C" w14:textId="77777777" w:rsidR="00CD0BD1" w:rsidRPr="009C5882" w:rsidRDefault="00CD0BD1" w:rsidP="00CD0BD1">
      <w:pPr>
        <w:widowControl w:val="0"/>
        <w:spacing w:after="0"/>
        <w:rPr>
          <w:rFonts w:ascii="Arial" w:hAnsi="Arial" w:cs="Arial"/>
          <w:b/>
          <w:sz w:val="24"/>
          <w:szCs w:val="24"/>
        </w:rPr>
      </w:pPr>
      <w:r w:rsidRPr="009C5882">
        <w:rPr>
          <w:rFonts w:ascii="Arial" w:hAnsi="Arial" w:cs="Arial"/>
          <w:b/>
          <w:sz w:val="24"/>
          <w:szCs w:val="24"/>
        </w:rPr>
        <w:t xml:space="preserve">Miasto Łódź - Urząd Miasta Łodzi </w:t>
      </w:r>
    </w:p>
    <w:p w14:paraId="799AEE0E" w14:textId="77777777" w:rsidR="00CD0BD1" w:rsidRPr="009C5882" w:rsidRDefault="00CD0BD1" w:rsidP="00CD0BD1">
      <w:pPr>
        <w:widowControl w:val="0"/>
        <w:spacing w:after="0"/>
        <w:rPr>
          <w:rFonts w:ascii="Arial" w:hAnsi="Arial" w:cs="Arial"/>
          <w:b/>
          <w:sz w:val="24"/>
          <w:szCs w:val="24"/>
        </w:rPr>
      </w:pPr>
      <w:r w:rsidRPr="009C5882">
        <w:rPr>
          <w:rFonts w:ascii="Arial" w:hAnsi="Arial" w:cs="Arial"/>
          <w:b/>
          <w:sz w:val="24"/>
          <w:szCs w:val="24"/>
        </w:rPr>
        <w:t>ul. Piotrkowska 104</w:t>
      </w:r>
    </w:p>
    <w:p w14:paraId="47AB821A" w14:textId="77777777" w:rsidR="00CD0BD1" w:rsidRPr="009C5882" w:rsidRDefault="00CD0BD1" w:rsidP="00CD0BD1">
      <w:pPr>
        <w:widowControl w:val="0"/>
        <w:spacing w:after="0"/>
        <w:rPr>
          <w:rFonts w:ascii="Arial" w:hAnsi="Arial" w:cs="Arial"/>
          <w:b/>
          <w:sz w:val="24"/>
          <w:szCs w:val="24"/>
        </w:rPr>
      </w:pPr>
      <w:r w:rsidRPr="009C5882">
        <w:rPr>
          <w:rFonts w:ascii="Arial" w:hAnsi="Arial" w:cs="Arial"/>
          <w:b/>
          <w:sz w:val="24"/>
          <w:szCs w:val="24"/>
        </w:rPr>
        <w:t>90-926 Łódź</w:t>
      </w:r>
    </w:p>
    <w:p w14:paraId="19AAF265" w14:textId="77777777" w:rsidR="00CD0BD1" w:rsidRPr="009C5882" w:rsidRDefault="00CD0BD1" w:rsidP="00CD0BD1">
      <w:pPr>
        <w:widowControl w:val="0"/>
        <w:spacing w:after="0"/>
        <w:rPr>
          <w:rFonts w:ascii="Arial" w:hAnsi="Arial" w:cs="Arial"/>
          <w:sz w:val="24"/>
          <w:szCs w:val="24"/>
        </w:rPr>
      </w:pPr>
    </w:p>
    <w:p w14:paraId="4E21C317" w14:textId="77777777" w:rsidR="00CD0BD1" w:rsidRPr="009C5882" w:rsidRDefault="00CD0BD1" w:rsidP="00CD0BD1">
      <w:pPr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działający jako podmiot wykonujący zadania Centralnego Zamawiającego zgodnie z art. 44 ust. 2 i art. 49 ustawy Prawo Zamówień Publicznych</w:t>
      </w:r>
    </w:p>
    <w:p w14:paraId="00461E41" w14:textId="77777777" w:rsidR="00CD0BD1" w:rsidRPr="009C5882" w:rsidRDefault="00CD0BD1" w:rsidP="00CD0BD1">
      <w:pPr>
        <w:widowControl w:val="0"/>
        <w:spacing w:after="0"/>
        <w:rPr>
          <w:rFonts w:ascii="Arial" w:hAnsi="Arial" w:cs="Arial"/>
          <w:b/>
          <w:sz w:val="24"/>
          <w:szCs w:val="24"/>
        </w:rPr>
      </w:pPr>
      <w:r w:rsidRPr="009C5882">
        <w:rPr>
          <w:rFonts w:ascii="Arial" w:hAnsi="Arial" w:cs="Arial"/>
          <w:b/>
          <w:sz w:val="24"/>
          <w:szCs w:val="24"/>
        </w:rPr>
        <w:t>PROWADZĄCY POSTĘPOWANIE:</w:t>
      </w:r>
    </w:p>
    <w:p w14:paraId="1D034F60" w14:textId="77777777" w:rsidR="00CD0BD1" w:rsidRPr="009C5882" w:rsidRDefault="00CD0BD1" w:rsidP="00CD0BD1">
      <w:pPr>
        <w:widowControl w:val="0"/>
        <w:spacing w:after="0"/>
        <w:rPr>
          <w:rFonts w:ascii="Arial" w:hAnsi="Arial" w:cs="Arial"/>
          <w:b/>
          <w:sz w:val="24"/>
          <w:szCs w:val="24"/>
        </w:rPr>
      </w:pPr>
      <w:r w:rsidRPr="009C5882">
        <w:rPr>
          <w:rFonts w:ascii="Arial" w:hAnsi="Arial" w:cs="Arial"/>
          <w:b/>
          <w:sz w:val="24"/>
          <w:szCs w:val="24"/>
        </w:rPr>
        <w:t>Wydział Zamówień Publicznych</w:t>
      </w:r>
    </w:p>
    <w:p w14:paraId="2308CC5A" w14:textId="1D53C766" w:rsidR="00CD0BD1" w:rsidRPr="009C5882" w:rsidRDefault="00CD0BD1" w:rsidP="00CD0BD1">
      <w:pPr>
        <w:widowControl w:val="0"/>
        <w:spacing w:after="0"/>
        <w:rPr>
          <w:rFonts w:ascii="Arial" w:hAnsi="Arial" w:cs="Arial"/>
          <w:b/>
          <w:sz w:val="24"/>
          <w:szCs w:val="24"/>
        </w:rPr>
      </w:pPr>
      <w:r w:rsidRPr="009C5882">
        <w:rPr>
          <w:rFonts w:ascii="Arial" w:hAnsi="Arial" w:cs="Arial"/>
          <w:b/>
          <w:sz w:val="24"/>
          <w:szCs w:val="24"/>
        </w:rPr>
        <w:t xml:space="preserve">w </w:t>
      </w:r>
      <w:r w:rsidR="00F87656" w:rsidRPr="009C5882">
        <w:rPr>
          <w:rFonts w:ascii="Arial" w:hAnsi="Arial" w:cs="Arial"/>
          <w:b/>
          <w:sz w:val="24"/>
          <w:szCs w:val="24"/>
        </w:rPr>
        <w:t xml:space="preserve">Departamencie Organizacji Urzędu i Obsługi Mieszkańców  </w:t>
      </w:r>
    </w:p>
    <w:p w14:paraId="23945C95" w14:textId="77777777" w:rsidR="00CD0BD1" w:rsidRPr="009C5882" w:rsidRDefault="00CD0BD1" w:rsidP="00CD0BD1">
      <w:pPr>
        <w:widowControl w:val="0"/>
        <w:spacing w:after="0"/>
        <w:rPr>
          <w:rFonts w:ascii="Arial" w:hAnsi="Arial" w:cs="Arial"/>
          <w:b/>
          <w:sz w:val="24"/>
          <w:szCs w:val="24"/>
        </w:rPr>
      </w:pPr>
      <w:r w:rsidRPr="009C5882">
        <w:rPr>
          <w:rFonts w:ascii="Arial" w:hAnsi="Arial" w:cs="Arial"/>
          <w:b/>
          <w:sz w:val="24"/>
          <w:szCs w:val="24"/>
        </w:rPr>
        <w:t>Urzędu Miasta Łodzi</w:t>
      </w:r>
    </w:p>
    <w:p w14:paraId="0DB08956" w14:textId="77777777" w:rsidR="00CD0BD1" w:rsidRPr="009C5882" w:rsidRDefault="00CD0BD1" w:rsidP="00CD0BD1">
      <w:pPr>
        <w:widowControl w:val="0"/>
        <w:spacing w:after="0"/>
        <w:rPr>
          <w:rFonts w:ascii="Arial" w:hAnsi="Arial" w:cs="Arial"/>
          <w:b/>
          <w:sz w:val="24"/>
          <w:szCs w:val="24"/>
        </w:rPr>
      </w:pPr>
      <w:r w:rsidRPr="009C5882">
        <w:rPr>
          <w:rFonts w:ascii="Arial" w:hAnsi="Arial" w:cs="Arial"/>
          <w:b/>
          <w:sz w:val="24"/>
          <w:szCs w:val="24"/>
        </w:rPr>
        <w:t>ul. ks. Ignacego</w:t>
      </w:r>
      <w:r w:rsidRPr="009C588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9C5882">
        <w:rPr>
          <w:rFonts w:ascii="Arial" w:hAnsi="Arial" w:cs="Arial"/>
          <w:b/>
          <w:sz w:val="24"/>
          <w:szCs w:val="24"/>
        </w:rPr>
        <w:t>Skorupki 21</w:t>
      </w:r>
    </w:p>
    <w:p w14:paraId="48916D7A" w14:textId="77777777" w:rsidR="00CD0BD1" w:rsidRPr="009C5882" w:rsidRDefault="00CD0BD1" w:rsidP="00CD0BD1">
      <w:pPr>
        <w:widowControl w:val="0"/>
        <w:spacing w:after="0"/>
        <w:rPr>
          <w:rFonts w:ascii="Arial" w:hAnsi="Arial" w:cs="Arial"/>
          <w:b/>
          <w:sz w:val="24"/>
          <w:szCs w:val="24"/>
          <w:lang w:val="pt-BR"/>
        </w:rPr>
      </w:pPr>
      <w:r w:rsidRPr="009C5882">
        <w:rPr>
          <w:rFonts w:ascii="Arial" w:hAnsi="Arial" w:cs="Arial"/>
          <w:b/>
          <w:sz w:val="24"/>
          <w:szCs w:val="24"/>
          <w:lang w:val="pt-BR"/>
        </w:rPr>
        <w:t>90-532 Łódź</w:t>
      </w:r>
    </w:p>
    <w:p w14:paraId="0E21B4DE" w14:textId="77777777" w:rsidR="00CD0BD1" w:rsidRPr="009C5882" w:rsidRDefault="00CD0BD1" w:rsidP="00CD0BD1">
      <w:pPr>
        <w:widowControl w:val="0"/>
        <w:spacing w:after="0"/>
        <w:rPr>
          <w:rFonts w:ascii="Arial" w:hAnsi="Arial" w:cs="Arial"/>
          <w:sz w:val="24"/>
          <w:szCs w:val="24"/>
          <w:lang w:val="pt-BR"/>
        </w:rPr>
      </w:pPr>
      <w:r w:rsidRPr="009C5882">
        <w:rPr>
          <w:rFonts w:ascii="Arial" w:hAnsi="Arial" w:cs="Arial"/>
          <w:sz w:val="24"/>
          <w:szCs w:val="24"/>
          <w:lang w:val="pt-BR"/>
        </w:rPr>
        <w:t>tel.: +48 (42) 638-48-88,</w:t>
      </w:r>
    </w:p>
    <w:p w14:paraId="3E24706E" w14:textId="77777777" w:rsidR="00CD0BD1" w:rsidRPr="009C5882" w:rsidRDefault="00CD0BD1" w:rsidP="00CD0BD1">
      <w:pPr>
        <w:widowControl w:val="0"/>
        <w:spacing w:after="120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  <w:lang w:val="pt-BR"/>
        </w:rPr>
        <w:t xml:space="preserve">e-mail: </w:t>
      </w:r>
      <w:hyperlink r:id="rId8" w:history="1">
        <w:r w:rsidRPr="009C5882">
          <w:rPr>
            <w:rStyle w:val="Hipercze"/>
            <w:rFonts w:ascii="Arial" w:hAnsi="Arial" w:cs="Arial"/>
            <w:sz w:val="24"/>
            <w:szCs w:val="24"/>
            <w:lang w:val="pt-BR"/>
          </w:rPr>
          <w:t>zamowienia@uml.lodz.pl</w:t>
        </w:r>
      </w:hyperlink>
    </w:p>
    <w:p w14:paraId="16FA0641" w14:textId="77777777" w:rsidR="00CD0BD1" w:rsidRPr="009C5882" w:rsidRDefault="00CD0BD1" w:rsidP="00CD0BD1">
      <w:pPr>
        <w:widowControl w:val="0"/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9C5882">
        <w:rPr>
          <w:rFonts w:ascii="Arial" w:hAnsi="Arial" w:cs="Arial"/>
          <w:color w:val="000000" w:themeColor="text1"/>
          <w:sz w:val="24"/>
          <w:szCs w:val="24"/>
        </w:rPr>
        <w:t>Adres strony internetowej prowadzonego postępowania:</w:t>
      </w:r>
    </w:p>
    <w:bookmarkStart w:id="4" w:name="_Toc315255740"/>
    <w:bookmarkStart w:id="5" w:name="_Toc274289707"/>
    <w:bookmarkStart w:id="6" w:name="_Toc274289933"/>
    <w:p w14:paraId="10CE9A5F" w14:textId="77777777" w:rsidR="00CD0BD1" w:rsidRPr="009C5882" w:rsidRDefault="00CD0BD1" w:rsidP="00CD0BD1">
      <w:pPr>
        <w:widowControl w:val="0"/>
        <w:spacing w:after="0"/>
        <w:rPr>
          <w:rFonts w:ascii="Arial" w:hAnsi="Arial" w:cs="Arial"/>
          <w:color w:val="FF0000"/>
          <w:sz w:val="24"/>
          <w:szCs w:val="24"/>
        </w:rPr>
      </w:pPr>
      <w:r w:rsidRPr="00404DE9">
        <w:rPr>
          <w:rFonts w:ascii="Arial" w:hAnsi="Arial" w:cs="Arial"/>
          <w:color w:val="FF0000"/>
          <w:sz w:val="24"/>
          <w:szCs w:val="24"/>
        </w:rPr>
        <w:fldChar w:fldCharType="begin"/>
      </w:r>
      <w:r w:rsidRPr="00404DE9">
        <w:rPr>
          <w:rFonts w:ascii="Arial" w:hAnsi="Arial" w:cs="Arial"/>
          <w:color w:val="FF0000"/>
          <w:sz w:val="24"/>
          <w:szCs w:val="24"/>
        </w:rPr>
        <w:instrText xml:space="preserve"> HYPERLINK "https://bazakonkurencyjnosci.funduszeeuropejskie.gov.pl/" </w:instrText>
      </w:r>
      <w:r w:rsidRPr="00404DE9">
        <w:rPr>
          <w:rFonts w:ascii="Arial" w:hAnsi="Arial" w:cs="Arial"/>
          <w:color w:val="FF0000"/>
          <w:sz w:val="24"/>
          <w:szCs w:val="24"/>
        </w:rPr>
        <w:fldChar w:fldCharType="separate"/>
      </w:r>
      <w:r w:rsidRPr="00404DE9">
        <w:rPr>
          <w:rStyle w:val="Hipercze"/>
          <w:rFonts w:ascii="Arial" w:hAnsi="Arial" w:cs="Arial"/>
          <w:sz w:val="24"/>
          <w:szCs w:val="24"/>
        </w:rPr>
        <w:t>https://bazakonkurencyjnosci.funduszeeuropejskie.gov.pl/</w:t>
      </w:r>
      <w:r w:rsidRPr="00404DE9">
        <w:rPr>
          <w:rFonts w:ascii="Arial" w:hAnsi="Arial" w:cs="Arial"/>
          <w:color w:val="FF0000"/>
          <w:sz w:val="24"/>
          <w:szCs w:val="24"/>
        </w:rPr>
        <w:fldChar w:fldCharType="end"/>
      </w:r>
    </w:p>
    <w:p w14:paraId="6104EF2C" w14:textId="77777777" w:rsidR="00CD0BD1" w:rsidRPr="009C5882" w:rsidRDefault="00CD0BD1" w:rsidP="00CD0BD1">
      <w:pPr>
        <w:widowControl w:val="0"/>
        <w:spacing w:after="0"/>
        <w:rPr>
          <w:rFonts w:ascii="Arial" w:hAnsi="Arial" w:cs="Arial"/>
          <w:sz w:val="24"/>
          <w:szCs w:val="24"/>
          <w:lang w:val="pt-BR"/>
        </w:rPr>
      </w:pPr>
    </w:p>
    <w:p w14:paraId="155861D3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11"/>
        </w:numPr>
        <w:tabs>
          <w:tab w:val="clear" w:pos="284"/>
        </w:tabs>
        <w:spacing w:before="0" w:after="12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t>TRYB UDZIELENIA ZAMÓWIENIA</w:t>
      </w:r>
      <w:bookmarkEnd w:id="4"/>
    </w:p>
    <w:p w14:paraId="7AAD9246" w14:textId="5FF33CDF" w:rsidR="00CD0BD1" w:rsidRPr="009C5882" w:rsidRDefault="00CD0BD1" w:rsidP="00CD0BD1">
      <w:pPr>
        <w:widowControl w:val="0"/>
        <w:spacing w:after="0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Postępowanie o udzielenie zamówienia publicznego</w:t>
      </w:r>
      <w:r w:rsidRPr="009C5882">
        <w:rPr>
          <w:rFonts w:ascii="Arial" w:hAnsi="Arial" w:cs="Arial"/>
          <w:b/>
          <w:bCs/>
          <w:sz w:val="24"/>
          <w:szCs w:val="24"/>
        </w:rPr>
        <w:t xml:space="preserve">, </w:t>
      </w:r>
      <w:r w:rsidRPr="009C5882">
        <w:rPr>
          <w:rFonts w:ascii="Arial" w:hAnsi="Arial" w:cs="Arial"/>
          <w:bCs/>
          <w:sz w:val="24"/>
          <w:szCs w:val="24"/>
        </w:rPr>
        <w:t>którego wartość szacunkowa jest nie mniejsza niż 50 000 PLN, a nie przekracza kwoty 130 000 PLN,</w:t>
      </w:r>
      <w:r w:rsidR="00F87656" w:rsidRPr="009C5882">
        <w:rPr>
          <w:rFonts w:ascii="Arial" w:hAnsi="Arial" w:cs="Arial"/>
          <w:sz w:val="24"/>
          <w:szCs w:val="24"/>
        </w:rPr>
        <w:t xml:space="preserve"> prowadzone </w:t>
      </w:r>
      <w:r w:rsidRPr="009C5882">
        <w:rPr>
          <w:rFonts w:ascii="Arial" w:hAnsi="Arial" w:cs="Arial"/>
          <w:sz w:val="24"/>
          <w:szCs w:val="24"/>
        </w:rPr>
        <w:t>w trybie przetargu na podstawie § 1</w:t>
      </w:r>
      <w:r w:rsidR="0045519D">
        <w:rPr>
          <w:rFonts w:ascii="Arial" w:hAnsi="Arial" w:cs="Arial"/>
          <w:sz w:val="24"/>
          <w:szCs w:val="24"/>
        </w:rPr>
        <w:t>1</w:t>
      </w:r>
      <w:r w:rsidRPr="009C5882">
        <w:rPr>
          <w:rFonts w:ascii="Arial" w:hAnsi="Arial" w:cs="Arial"/>
          <w:sz w:val="24"/>
          <w:szCs w:val="24"/>
        </w:rPr>
        <w:t xml:space="preserve"> ust. 1 </w:t>
      </w:r>
      <w:r w:rsidRPr="009C5882">
        <w:rPr>
          <w:rFonts w:ascii="Arial" w:hAnsi="Arial" w:cs="Arial"/>
          <w:bCs/>
          <w:sz w:val="24"/>
          <w:szCs w:val="24"/>
        </w:rPr>
        <w:t xml:space="preserve">Regulaminu udzielania zamówień publicznych, których wartość szacunkowa nie przekracza kwoty 130 000 PLN wprowadzonego Zarządzeniem </w:t>
      </w:r>
      <w:r w:rsidRPr="009C5882">
        <w:rPr>
          <w:rFonts w:ascii="Arial" w:hAnsi="Arial" w:cs="Arial"/>
          <w:sz w:val="24"/>
          <w:szCs w:val="24"/>
        </w:rPr>
        <w:t xml:space="preserve">Nr </w:t>
      </w:r>
      <w:r w:rsidR="00594943" w:rsidRPr="009C5882">
        <w:rPr>
          <w:rFonts w:ascii="Arial" w:hAnsi="Arial" w:cs="Arial"/>
          <w:sz w:val="24"/>
          <w:szCs w:val="24"/>
        </w:rPr>
        <w:t>1722/2024</w:t>
      </w:r>
      <w:r w:rsidRPr="009C5882">
        <w:rPr>
          <w:rFonts w:ascii="Arial" w:hAnsi="Arial" w:cs="Arial"/>
          <w:sz w:val="24"/>
          <w:szCs w:val="24"/>
        </w:rPr>
        <w:t xml:space="preserve"> Prezydenta Miasta Łodzi z dnia </w:t>
      </w:r>
      <w:r w:rsidR="00594943" w:rsidRPr="009C5882">
        <w:rPr>
          <w:rFonts w:ascii="Arial" w:hAnsi="Arial" w:cs="Arial"/>
          <w:sz w:val="24"/>
          <w:szCs w:val="24"/>
        </w:rPr>
        <w:t>09</w:t>
      </w:r>
      <w:r w:rsidR="00F87656" w:rsidRPr="009C5882">
        <w:rPr>
          <w:rFonts w:ascii="Arial" w:hAnsi="Arial" w:cs="Arial"/>
          <w:sz w:val="24"/>
          <w:szCs w:val="24"/>
        </w:rPr>
        <w:t xml:space="preserve"> sierpnia 2024 </w:t>
      </w:r>
      <w:r w:rsidRPr="009C5882">
        <w:rPr>
          <w:rFonts w:ascii="Arial" w:hAnsi="Arial" w:cs="Arial"/>
          <w:sz w:val="24"/>
          <w:szCs w:val="24"/>
        </w:rPr>
        <w:t>r. ze zm., zwane dalej „Zarządzeniem” zamieszczonym na stronie Biuletynu Informacji Publicznej Urzędu Miasta Łodzi pod adresem:</w:t>
      </w:r>
    </w:p>
    <w:p w14:paraId="6FD1713A" w14:textId="77777777" w:rsidR="00CD0BD1" w:rsidRPr="009C5882" w:rsidRDefault="001614D8" w:rsidP="00CD0BD1">
      <w:pPr>
        <w:widowControl w:val="0"/>
        <w:spacing w:before="120" w:after="0"/>
        <w:jc w:val="both"/>
        <w:rPr>
          <w:rStyle w:val="Hipercze"/>
          <w:rFonts w:ascii="Arial" w:hAnsi="Arial" w:cs="Arial"/>
          <w:b/>
          <w:sz w:val="24"/>
          <w:szCs w:val="24"/>
        </w:rPr>
      </w:pPr>
      <w:hyperlink r:id="rId9" w:history="1">
        <w:r w:rsidR="00CD0BD1" w:rsidRPr="00404DE9">
          <w:rPr>
            <w:rStyle w:val="Hipercze"/>
            <w:rFonts w:ascii="Arial" w:hAnsi="Arial" w:cs="Arial"/>
            <w:b/>
            <w:sz w:val="24"/>
            <w:szCs w:val="24"/>
          </w:rPr>
          <w:t>https://bip.uml.lodz.pl/urzad-miasta/przetargi/zamowienia-publiczne-do-30000-euro-zamowienia-o-wartosci-nieprzekraczajacej-kwoty-130-000-zl/</w:t>
        </w:r>
      </w:hyperlink>
    </w:p>
    <w:p w14:paraId="50F1AA31" w14:textId="77777777" w:rsidR="00CD0BD1" w:rsidRPr="009C5882" w:rsidRDefault="00CD0BD1" w:rsidP="00CD0BD1">
      <w:pPr>
        <w:widowControl w:val="0"/>
        <w:spacing w:before="120" w:after="0"/>
        <w:jc w:val="both"/>
        <w:rPr>
          <w:rFonts w:ascii="Arial" w:hAnsi="Arial" w:cs="Arial"/>
          <w:sz w:val="24"/>
          <w:szCs w:val="24"/>
        </w:rPr>
      </w:pPr>
    </w:p>
    <w:p w14:paraId="67E50108" w14:textId="0423EB5C" w:rsidR="00594943" w:rsidRPr="009C5882" w:rsidRDefault="00CD0BD1" w:rsidP="00594943">
      <w:pPr>
        <w:pStyle w:val="Nagwek1"/>
        <w:keepNext w:val="0"/>
        <w:numPr>
          <w:ilvl w:val="0"/>
          <w:numId w:val="11"/>
        </w:numPr>
        <w:tabs>
          <w:tab w:val="clear" w:pos="284"/>
        </w:tabs>
        <w:spacing w:before="0"/>
        <w:ind w:left="567" w:hanging="567"/>
        <w:jc w:val="both"/>
        <w:rPr>
          <w:color w:val="0000FF"/>
          <w:sz w:val="24"/>
          <w:szCs w:val="24"/>
          <w:u w:val="single"/>
        </w:rPr>
      </w:pPr>
      <w:bookmarkStart w:id="7" w:name="_Toc315255741"/>
      <w:bookmarkStart w:id="8" w:name="_Toc274289741"/>
      <w:bookmarkStart w:id="9" w:name="_Toc274289967"/>
      <w:bookmarkEnd w:id="5"/>
      <w:bookmarkEnd w:id="6"/>
      <w:r w:rsidRPr="009C5882">
        <w:rPr>
          <w:color w:val="0000FF"/>
          <w:sz w:val="24"/>
          <w:szCs w:val="24"/>
          <w:u w:val="single"/>
        </w:rPr>
        <w:t>OPIS PRZEDMIOTU ZAMÓWIENIA</w:t>
      </w:r>
      <w:bookmarkEnd w:id="7"/>
    </w:p>
    <w:p w14:paraId="1D53A621" w14:textId="4127CA60" w:rsidR="009E7650" w:rsidRPr="009E7650" w:rsidRDefault="001015A3" w:rsidP="001015A3">
      <w:pPr>
        <w:autoSpaceDE w:val="0"/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015A3">
        <w:rPr>
          <w:rFonts w:ascii="Arial" w:hAnsi="Arial" w:cs="Arial"/>
          <w:b/>
          <w:sz w:val="24"/>
          <w:szCs w:val="24"/>
          <w:lang w:eastAsia="pl-PL"/>
        </w:rPr>
        <w:t>3.1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9E7650" w:rsidRPr="009E7650">
        <w:rPr>
          <w:rFonts w:ascii="Arial" w:hAnsi="Arial" w:cs="Arial"/>
          <w:sz w:val="24"/>
          <w:szCs w:val="24"/>
          <w:lang w:eastAsia="pl-PL"/>
        </w:rPr>
        <w:t xml:space="preserve">Przedmiotem zamówienia </w:t>
      </w:r>
      <w:r w:rsidR="009E7650" w:rsidRPr="009E7650">
        <w:rPr>
          <w:rFonts w:ascii="Arial" w:eastAsia="Calibri" w:hAnsi="Arial" w:cs="Arial"/>
          <w:sz w:val="24"/>
          <w:szCs w:val="24"/>
        </w:rPr>
        <w:t>jest prowadzenie warsztatów umiejętności społecznych</w:t>
      </w:r>
      <w:r w:rsidR="009E7650" w:rsidRPr="009E7650">
        <w:rPr>
          <w:rFonts w:ascii="Arial" w:hAnsi="Arial" w:cs="Arial"/>
          <w:sz w:val="24"/>
          <w:szCs w:val="24"/>
          <w:lang w:eastAsia="pl-PL"/>
        </w:rPr>
        <w:t xml:space="preserve"> dla </w:t>
      </w:r>
      <w:r w:rsidR="0071734A">
        <w:rPr>
          <w:rFonts w:ascii="Arial" w:hAnsi="Arial" w:cs="Arial"/>
          <w:sz w:val="24"/>
          <w:szCs w:val="24"/>
          <w:lang w:eastAsia="pl-PL"/>
        </w:rPr>
        <w:t xml:space="preserve">30 uczestników projektu, </w:t>
      </w:r>
      <w:r w:rsidR="009E7650" w:rsidRPr="009E7650">
        <w:rPr>
          <w:rFonts w:ascii="Arial" w:hAnsi="Arial" w:cs="Arial"/>
          <w:sz w:val="24"/>
          <w:szCs w:val="24"/>
        </w:rPr>
        <w:t>potrzebujących wsparcia w codziennym funkcjonowaniu, w tym osób starszych lub osób z niepełnosprawnościami  zamieszkałych w mieście Łodzi.</w:t>
      </w:r>
    </w:p>
    <w:p w14:paraId="2D18FBEF" w14:textId="4B1AF7E1" w:rsidR="009E7650" w:rsidRPr="00380AAC" w:rsidRDefault="009E7650" w:rsidP="00FE21A0">
      <w:pPr>
        <w:spacing w:line="360" w:lineRule="auto"/>
        <w:ind w:left="426" w:right="28"/>
        <w:jc w:val="both"/>
        <w:rPr>
          <w:rFonts w:ascii="Arial" w:hAnsi="Arial" w:cs="Arial"/>
          <w:sz w:val="24"/>
          <w:szCs w:val="24"/>
        </w:rPr>
      </w:pPr>
      <w:r w:rsidRPr="009E7650">
        <w:rPr>
          <w:rFonts w:ascii="Arial" w:hAnsi="Arial" w:cs="Arial"/>
          <w:sz w:val="24"/>
          <w:szCs w:val="24"/>
          <w:lang w:eastAsia="pl-PL"/>
        </w:rPr>
        <w:lastRenderedPageBreak/>
        <w:t xml:space="preserve">Zamówienie jest realizowane w ramach projektu „Centrum Usług Środowiskowych </w:t>
      </w:r>
      <w:r w:rsidRPr="009E7650">
        <w:rPr>
          <w:rFonts w:ascii="Arial" w:hAnsi="Arial" w:cs="Arial"/>
          <w:sz w:val="24"/>
          <w:szCs w:val="24"/>
          <w:lang w:eastAsia="pl-PL"/>
        </w:rPr>
        <w:br/>
        <w:t xml:space="preserve">w Łodzi”, współfinansowanego ze środków </w:t>
      </w:r>
      <w:r w:rsidRPr="009E7650">
        <w:rPr>
          <w:rFonts w:ascii="Arial" w:hAnsi="Arial" w:cs="Arial"/>
          <w:sz w:val="24"/>
          <w:szCs w:val="24"/>
        </w:rPr>
        <w:t>regionalnego programu „Fundusze Europejskie dla Łódzkiego 2021-2027”</w:t>
      </w:r>
      <w:r w:rsidR="00FE21A0" w:rsidRPr="00380AAC">
        <w:rPr>
          <w:rFonts w:ascii="Arial" w:hAnsi="Arial" w:cs="Arial"/>
          <w:sz w:val="24"/>
          <w:szCs w:val="24"/>
        </w:rPr>
        <w:t>projekt nr ref. FELD.07.09-IP.01-0014/23-00.</w:t>
      </w:r>
    </w:p>
    <w:p w14:paraId="08DBDA0F" w14:textId="1EB28F98" w:rsidR="009E7650" w:rsidRPr="009E7650" w:rsidRDefault="009E7650" w:rsidP="0045519D">
      <w:pPr>
        <w:pStyle w:val="Akapitzlist"/>
        <w:numPr>
          <w:ilvl w:val="0"/>
          <w:numId w:val="40"/>
        </w:numPr>
        <w:suppressAutoHyphens w:val="0"/>
        <w:spacing w:line="360" w:lineRule="auto"/>
        <w:contextualSpacing/>
        <w:jc w:val="both"/>
        <w:rPr>
          <w:rFonts w:ascii="Arial" w:hAnsi="Arial" w:cs="Arial"/>
          <w:lang w:eastAsia="pl-PL"/>
        </w:rPr>
      </w:pPr>
      <w:bookmarkStart w:id="10" w:name="_Toc114133725"/>
      <w:bookmarkStart w:id="11" w:name="_Toc114134216"/>
      <w:bookmarkStart w:id="12" w:name="_Toc135036173"/>
      <w:r w:rsidRPr="009E7650">
        <w:rPr>
          <w:rFonts w:ascii="Arial" w:hAnsi="Arial" w:cs="Arial"/>
          <w:lang w:eastAsia="pl-PL"/>
        </w:rPr>
        <w:t>Zakres i tematyka warsztatów uzależniona będzie od potrzeb Uczestników Projektu (UP) i obejmować będzie 5 obszarów :</w:t>
      </w:r>
    </w:p>
    <w:p w14:paraId="75491BB5" w14:textId="0C4735D9" w:rsidR="009E7650" w:rsidRPr="009E7650" w:rsidRDefault="009E7650" w:rsidP="00C25854">
      <w:pPr>
        <w:numPr>
          <w:ilvl w:val="0"/>
          <w:numId w:val="38"/>
        </w:numPr>
        <w:suppressAutoHyphens w:val="0"/>
        <w:autoSpaceDE w:val="0"/>
        <w:spacing w:after="0" w:line="360" w:lineRule="auto"/>
        <w:ind w:left="993" w:hanging="142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9E7650">
        <w:rPr>
          <w:rFonts w:ascii="Arial" w:hAnsi="Arial" w:cs="Arial"/>
          <w:sz w:val="24"/>
          <w:szCs w:val="24"/>
          <w:lang w:eastAsia="pl-PL"/>
        </w:rPr>
        <w:t>Naukę czynności życia codziennego – 96 godzin</w:t>
      </w:r>
      <w:r w:rsidR="00E24946">
        <w:rPr>
          <w:rFonts w:ascii="Arial" w:hAnsi="Arial" w:cs="Arial"/>
          <w:sz w:val="24"/>
          <w:szCs w:val="24"/>
          <w:lang w:eastAsia="pl-PL"/>
        </w:rPr>
        <w:t xml:space="preserve"> zegarowych</w:t>
      </w:r>
      <w:r w:rsidRPr="009E7650">
        <w:rPr>
          <w:rFonts w:ascii="Arial" w:hAnsi="Arial" w:cs="Arial"/>
          <w:sz w:val="24"/>
          <w:szCs w:val="24"/>
          <w:lang w:eastAsia="pl-PL"/>
        </w:rPr>
        <w:t xml:space="preserve">, </w:t>
      </w:r>
    </w:p>
    <w:p w14:paraId="10B8D9AE" w14:textId="6AB35E03" w:rsidR="009E7650" w:rsidRPr="009E7650" w:rsidRDefault="009E7650" w:rsidP="00C25854">
      <w:pPr>
        <w:numPr>
          <w:ilvl w:val="0"/>
          <w:numId w:val="38"/>
        </w:numPr>
        <w:autoSpaceDE w:val="0"/>
        <w:spacing w:after="0" w:line="360" w:lineRule="auto"/>
        <w:ind w:left="993" w:hanging="142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9E7650">
        <w:rPr>
          <w:rFonts w:ascii="Arial" w:hAnsi="Arial" w:cs="Arial"/>
          <w:sz w:val="24"/>
          <w:szCs w:val="24"/>
          <w:lang w:eastAsia="pl-PL"/>
        </w:rPr>
        <w:t>Treningi higieniczne – 96 godzin</w:t>
      </w:r>
      <w:r w:rsidR="00E24946">
        <w:rPr>
          <w:rFonts w:ascii="Arial" w:hAnsi="Arial" w:cs="Arial"/>
          <w:sz w:val="24"/>
          <w:szCs w:val="24"/>
          <w:lang w:eastAsia="pl-PL"/>
        </w:rPr>
        <w:t xml:space="preserve"> zegarowych</w:t>
      </w:r>
      <w:r w:rsidRPr="009E7650">
        <w:rPr>
          <w:rFonts w:ascii="Arial" w:hAnsi="Arial" w:cs="Arial"/>
          <w:sz w:val="24"/>
          <w:szCs w:val="24"/>
          <w:lang w:eastAsia="pl-PL"/>
        </w:rPr>
        <w:t xml:space="preserve">, </w:t>
      </w:r>
    </w:p>
    <w:p w14:paraId="1E83A37B" w14:textId="0B7860C1" w:rsidR="009E7650" w:rsidRPr="009E7650" w:rsidRDefault="009E7650" w:rsidP="00C25854">
      <w:pPr>
        <w:numPr>
          <w:ilvl w:val="0"/>
          <w:numId w:val="38"/>
        </w:numPr>
        <w:autoSpaceDE w:val="0"/>
        <w:spacing w:after="0" w:line="360" w:lineRule="auto"/>
        <w:ind w:left="993" w:hanging="142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9E7650">
        <w:rPr>
          <w:rFonts w:ascii="Arial" w:hAnsi="Arial" w:cs="Arial"/>
          <w:sz w:val="24"/>
          <w:szCs w:val="24"/>
          <w:lang w:eastAsia="pl-PL"/>
        </w:rPr>
        <w:t xml:space="preserve">Modelowanie </w:t>
      </w:r>
      <w:proofErr w:type="spellStart"/>
      <w:r w:rsidRPr="009E7650">
        <w:rPr>
          <w:rFonts w:ascii="Arial" w:hAnsi="Arial" w:cs="Arial"/>
          <w:sz w:val="24"/>
          <w:szCs w:val="24"/>
          <w:lang w:eastAsia="pl-PL"/>
        </w:rPr>
        <w:t>zachowań</w:t>
      </w:r>
      <w:proofErr w:type="spellEnd"/>
      <w:r w:rsidRPr="009E7650">
        <w:rPr>
          <w:rFonts w:ascii="Arial" w:hAnsi="Arial" w:cs="Arial"/>
          <w:sz w:val="24"/>
          <w:szCs w:val="24"/>
          <w:lang w:eastAsia="pl-PL"/>
        </w:rPr>
        <w:t xml:space="preserve"> prozdrowotnych – 96 godzin</w:t>
      </w:r>
      <w:r w:rsidR="00E24946">
        <w:rPr>
          <w:rFonts w:ascii="Arial" w:hAnsi="Arial" w:cs="Arial"/>
          <w:sz w:val="24"/>
          <w:szCs w:val="24"/>
          <w:lang w:eastAsia="pl-PL"/>
        </w:rPr>
        <w:t xml:space="preserve"> zegarowych</w:t>
      </w:r>
      <w:r w:rsidRPr="009E7650">
        <w:rPr>
          <w:rFonts w:ascii="Arial" w:hAnsi="Arial" w:cs="Arial"/>
          <w:sz w:val="24"/>
          <w:szCs w:val="24"/>
          <w:lang w:eastAsia="pl-PL"/>
        </w:rPr>
        <w:t xml:space="preserve">, </w:t>
      </w:r>
    </w:p>
    <w:p w14:paraId="3B237329" w14:textId="063D83E7" w:rsidR="009E7650" w:rsidRPr="009E7650" w:rsidRDefault="009E7650" w:rsidP="00C25854">
      <w:pPr>
        <w:numPr>
          <w:ilvl w:val="0"/>
          <w:numId w:val="38"/>
        </w:numPr>
        <w:autoSpaceDE w:val="0"/>
        <w:spacing w:after="0" w:line="360" w:lineRule="auto"/>
        <w:ind w:left="993" w:hanging="142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9E7650">
        <w:rPr>
          <w:rFonts w:ascii="Arial" w:hAnsi="Arial" w:cs="Arial"/>
          <w:sz w:val="24"/>
          <w:szCs w:val="24"/>
          <w:lang w:eastAsia="pl-PL"/>
        </w:rPr>
        <w:t>Naukę zarządzania budżetem – 96 godzin</w:t>
      </w:r>
      <w:r w:rsidR="00E24946">
        <w:rPr>
          <w:rFonts w:ascii="Arial" w:hAnsi="Arial" w:cs="Arial"/>
          <w:sz w:val="24"/>
          <w:szCs w:val="24"/>
          <w:lang w:eastAsia="pl-PL"/>
        </w:rPr>
        <w:t xml:space="preserve"> zegarowych</w:t>
      </w:r>
      <w:r w:rsidRPr="009E7650">
        <w:rPr>
          <w:rFonts w:ascii="Arial" w:hAnsi="Arial" w:cs="Arial"/>
          <w:sz w:val="24"/>
          <w:szCs w:val="24"/>
          <w:lang w:eastAsia="pl-PL"/>
        </w:rPr>
        <w:t xml:space="preserve">, </w:t>
      </w:r>
    </w:p>
    <w:p w14:paraId="5A05BEB0" w14:textId="4382A2D3" w:rsidR="009E7650" w:rsidRPr="009E7650" w:rsidRDefault="009E7650" w:rsidP="00C25854">
      <w:pPr>
        <w:numPr>
          <w:ilvl w:val="0"/>
          <w:numId w:val="38"/>
        </w:numPr>
        <w:suppressAutoHyphens w:val="0"/>
        <w:autoSpaceDE w:val="0"/>
        <w:spacing w:after="0" w:line="360" w:lineRule="auto"/>
        <w:ind w:left="993" w:hanging="142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9E7650">
        <w:rPr>
          <w:rFonts w:ascii="Arial" w:hAnsi="Arial" w:cs="Arial"/>
          <w:sz w:val="24"/>
          <w:szCs w:val="24"/>
          <w:lang w:eastAsia="pl-PL"/>
        </w:rPr>
        <w:t>Nabywanie umiejętności obywatelskich – 96 godzin</w:t>
      </w:r>
      <w:r w:rsidR="00E24946">
        <w:rPr>
          <w:rFonts w:ascii="Arial" w:hAnsi="Arial" w:cs="Arial"/>
          <w:sz w:val="24"/>
          <w:szCs w:val="24"/>
          <w:lang w:eastAsia="pl-PL"/>
        </w:rPr>
        <w:t xml:space="preserve"> zegarowych.</w:t>
      </w:r>
    </w:p>
    <w:p w14:paraId="29715B21" w14:textId="77777777" w:rsidR="009E7650" w:rsidRPr="009E7650" w:rsidRDefault="009E7650" w:rsidP="0045519D">
      <w:pPr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9E7650">
        <w:rPr>
          <w:rFonts w:ascii="Arial" w:hAnsi="Arial" w:cs="Arial"/>
          <w:sz w:val="24"/>
          <w:szCs w:val="24"/>
        </w:rPr>
        <w:t>Warsztaty odbywać się będą w pomieszczeniach udostępnionych przez poszczególnych partnerów projektu</w:t>
      </w:r>
      <w:r w:rsidRPr="009E7650">
        <w:rPr>
          <w:rFonts w:ascii="Arial" w:hAnsi="Arial" w:cs="Arial"/>
          <w:sz w:val="24"/>
          <w:szCs w:val="24"/>
          <w:lang w:eastAsia="pl-PL"/>
        </w:rPr>
        <w:t xml:space="preserve"> w miejscu wskazanym przez Zamawiającego, dostosowanym do potrzeb osób z niepełnosprawnościami.</w:t>
      </w:r>
    </w:p>
    <w:p w14:paraId="7CC1B7C2" w14:textId="4995ED85" w:rsidR="009E7650" w:rsidRPr="009E7650" w:rsidRDefault="009E7650" w:rsidP="0045519D">
      <w:pPr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E7650">
        <w:rPr>
          <w:rFonts w:ascii="Arial" w:hAnsi="Arial" w:cs="Arial"/>
          <w:sz w:val="24"/>
          <w:szCs w:val="24"/>
        </w:rPr>
        <w:t xml:space="preserve">Wymagania </w:t>
      </w:r>
      <w:r w:rsidRPr="00380AAC">
        <w:rPr>
          <w:rFonts w:ascii="Arial" w:hAnsi="Arial" w:cs="Arial"/>
          <w:sz w:val="24"/>
          <w:szCs w:val="24"/>
        </w:rPr>
        <w:t>dotyczące osoby prowadzącej warsztaty:</w:t>
      </w:r>
      <w:r w:rsidRPr="009E7650">
        <w:rPr>
          <w:rFonts w:ascii="Arial" w:hAnsi="Arial" w:cs="Arial"/>
          <w:sz w:val="24"/>
          <w:szCs w:val="24"/>
        </w:rPr>
        <w:t xml:space="preserve"> </w:t>
      </w:r>
      <w:bookmarkEnd w:id="10"/>
      <w:bookmarkEnd w:id="11"/>
      <w:bookmarkEnd w:id="12"/>
      <w:r w:rsidRPr="009E7650">
        <w:rPr>
          <w:rFonts w:ascii="Arial" w:hAnsi="Arial" w:cs="Arial"/>
          <w:sz w:val="24"/>
          <w:szCs w:val="24"/>
        </w:rPr>
        <w:t xml:space="preserve">Wykształcenie wyższe magisterskie psychologiczne lub pedagogiczne, certyfikat potwierdzający uzyskanie tytułu Terapeuta TUS zgodnie ze wzorem MEN, uprawniający do projektowania i prowadzenia zajęć Treningu Umiejętności Społecznych (TUS) </w:t>
      </w:r>
      <w:r w:rsidR="00983A15">
        <w:rPr>
          <w:rFonts w:ascii="Arial" w:hAnsi="Arial" w:cs="Arial"/>
          <w:sz w:val="24"/>
          <w:szCs w:val="24"/>
        </w:rPr>
        <w:t>oraz</w:t>
      </w:r>
      <w:r w:rsidRPr="009E7650">
        <w:rPr>
          <w:rFonts w:ascii="Arial" w:hAnsi="Arial" w:cs="Arial"/>
          <w:sz w:val="24"/>
          <w:szCs w:val="24"/>
        </w:rPr>
        <w:t xml:space="preserve"> min. roczne doświadczenie zawodowe </w:t>
      </w:r>
      <w:r w:rsidR="00380AAC" w:rsidRPr="00380AAC">
        <w:rPr>
          <w:rFonts w:ascii="Arial" w:hAnsi="Arial" w:cs="Arial"/>
          <w:sz w:val="24"/>
          <w:szCs w:val="24"/>
        </w:rPr>
        <w:t>w prowadzeniu warsztatów umiejętności społecznych z osobami starszymi i/lub z osobami z niepełnosprawnościami</w:t>
      </w:r>
      <w:r w:rsidR="00983A15">
        <w:rPr>
          <w:rFonts w:ascii="Arial" w:hAnsi="Arial" w:cs="Arial"/>
          <w:sz w:val="24"/>
          <w:szCs w:val="24"/>
        </w:rPr>
        <w:t>.</w:t>
      </w:r>
    </w:p>
    <w:p w14:paraId="4C77C089" w14:textId="2E8B8D42" w:rsidR="00404DE9" w:rsidRDefault="009E7650" w:rsidP="0045519D">
      <w:pPr>
        <w:numPr>
          <w:ilvl w:val="0"/>
          <w:numId w:val="40"/>
        </w:numPr>
        <w:tabs>
          <w:tab w:val="left" w:pos="708"/>
        </w:tabs>
        <w:suppressAutoHyphens w:val="0"/>
        <w:autoSpaceDE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E7650">
        <w:rPr>
          <w:rFonts w:ascii="Arial" w:hAnsi="Arial" w:cs="Arial"/>
          <w:sz w:val="24"/>
          <w:szCs w:val="24"/>
        </w:rPr>
        <w:t xml:space="preserve">Wykonawca jest zobowiązany do zaprojektowania i realizacji  świadczenia usługi prowadzenia warsztatów w taki sposób, aby nie wykluczały z uczestnictwa osób ze szczególnymi potrzebami. Zapewnianie dostępności przez Zleceniobiorcę oznacza obowiązek osiągnięcia stanu faktycznego, w którym osoba ze szczególnymi potrzebami jako odbiorca zadania publicznego, może w nim uczestniczyć na zasadzie równości z innymi osobami. W szczególności poprzez przygotowanie materiałów zgodnie z WCAG 2,1 oraz dostosowanie usługi poradnictwa  do możliwości psychofizycznych klienta. </w:t>
      </w:r>
    </w:p>
    <w:p w14:paraId="3AB6E249" w14:textId="2E51EBA8" w:rsidR="0071734A" w:rsidRDefault="0071734A" w:rsidP="0045519D">
      <w:pPr>
        <w:numPr>
          <w:ilvl w:val="0"/>
          <w:numId w:val="40"/>
        </w:numPr>
        <w:tabs>
          <w:tab w:val="left" w:pos="708"/>
        </w:tabs>
        <w:suppressAutoHyphens w:val="0"/>
        <w:autoSpaceDE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Usługi będą wykonywane w wymiarze max. </w:t>
      </w:r>
      <w:r w:rsidR="00846E79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o 480 </w:t>
      </w:r>
      <w:r w:rsidRPr="00380AAC">
        <w:rPr>
          <w:rFonts w:ascii="Arial" w:hAnsi="Arial" w:cs="Arial"/>
          <w:sz w:val="24"/>
          <w:szCs w:val="24"/>
        </w:rPr>
        <w:t>godzin</w:t>
      </w:r>
      <w:r w:rsidR="00846E79" w:rsidRPr="00380AAC">
        <w:rPr>
          <w:rFonts w:ascii="Arial" w:hAnsi="Arial" w:cs="Arial"/>
          <w:sz w:val="24"/>
          <w:szCs w:val="24"/>
        </w:rPr>
        <w:t xml:space="preserve"> zegarowych</w:t>
      </w:r>
      <w:r>
        <w:rPr>
          <w:rFonts w:ascii="Arial" w:hAnsi="Arial" w:cs="Arial"/>
          <w:sz w:val="24"/>
          <w:szCs w:val="24"/>
        </w:rPr>
        <w:t xml:space="preserve"> ( w 6 grupach po 5 osób) w trakcie trwania projektu.</w:t>
      </w:r>
    </w:p>
    <w:p w14:paraId="2FEE5355" w14:textId="46FBA100" w:rsidR="00846E79" w:rsidRDefault="00846E79" w:rsidP="0045519D">
      <w:pPr>
        <w:numPr>
          <w:ilvl w:val="0"/>
          <w:numId w:val="40"/>
        </w:numPr>
        <w:tabs>
          <w:tab w:val="left" w:pos="708"/>
        </w:tabs>
        <w:suppressAutoHyphens w:val="0"/>
        <w:autoSpaceDE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46E79">
        <w:rPr>
          <w:rFonts w:ascii="Arial" w:hAnsi="Arial" w:cs="Arial"/>
          <w:sz w:val="24"/>
          <w:szCs w:val="24"/>
        </w:rPr>
        <w:t>Liczba godzin usług w danym miesiącu będzie uzależniona od liczby beneficjentów, którzy zgłoszą potrzebę skorzystania z warsztatów</w:t>
      </w:r>
      <w:r>
        <w:rPr>
          <w:rFonts w:ascii="Arial" w:hAnsi="Arial" w:cs="Arial"/>
          <w:sz w:val="24"/>
          <w:szCs w:val="24"/>
        </w:rPr>
        <w:t>.</w:t>
      </w:r>
    </w:p>
    <w:p w14:paraId="3355929F" w14:textId="64DCD8FF" w:rsidR="00270EE4" w:rsidRDefault="00270EE4" w:rsidP="0045519D">
      <w:pPr>
        <w:numPr>
          <w:ilvl w:val="0"/>
          <w:numId w:val="40"/>
        </w:numPr>
        <w:tabs>
          <w:tab w:val="left" w:pos="708"/>
        </w:tabs>
        <w:suppressAutoHyphens w:val="0"/>
        <w:autoSpaceDE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70EE4">
        <w:rPr>
          <w:rFonts w:ascii="Arial" w:hAnsi="Arial" w:cs="Arial"/>
          <w:sz w:val="24"/>
          <w:szCs w:val="24"/>
        </w:rPr>
        <w:t>Szczegółowy harmonogram wykonywania usług będzie ustalany z Zamawiającym</w:t>
      </w:r>
      <w:r w:rsidR="00846E79">
        <w:rPr>
          <w:rFonts w:ascii="Arial" w:hAnsi="Arial" w:cs="Arial"/>
          <w:sz w:val="24"/>
          <w:szCs w:val="24"/>
        </w:rPr>
        <w:t>.</w:t>
      </w:r>
    </w:p>
    <w:p w14:paraId="3E1A4A79" w14:textId="77777777" w:rsidR="0071734A" w:rsidRPr="00CF1EE0" w:rsidRDefault="0071734A" w:rsidP="0071734A">
      <w:pPr>
        <w:pStyle w:val="CM45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 w:rsidRPr="00CF1EE0">
        <w:rPr>
          <w:rFonts w:ascii="Arial" w:hAnsi="Arial" w:cs="Arial"/>
          <w:iCs/>
          <w:lang w:eastAsia="pl-PL"/>
        </w:rPr>
        <w:lastRenderedPageBreak/>
        <w:t xml:space="preserve">Usługi prowadzenia warsztatów umiejętności społecznych  będą wykonywane </w:t>
      </w:r>
      <w:r>
        <w:rPr>
          <w:rFonts w:ascii="Arial" w:hAnsi="Arial" w:cs="Arial"/>
          <w:iCs/>
          <w:lang w:eastAsia="pl-PL"/>
        </w:rPr>
        <w:br/>
      </w:r>
      <w:r w:rsidRPr="00CF1EE0">
        <w:rPr>
          <w:rFonts w:ascii="Arial" w:hAnsi="Arial" w:cs="Arial"/>
          <w:iCs/>
          <w:lang w:eastAsia="pl-PL"/>
        </w:rPr>
        <w:t>w okresie od dnia podpisania umowy do dnia 31.12.2026</w:t>
      </w:r>
      <w:r>
        <w:rPr>
          <w:rFonts w:ascii="Arial" w:hAnsi="Arial" w:cs="Arial"/>
          <w:iCs/>
          <w:lang w:eastAsia="pl-PL"/>
        </w:rPr>
        <w:t xml:space="preserve"> </w:t>
      </w:r>
      <w:r w:rsidRPr="00CF1EE0">
        <w:rPr>
          <w:rFonts w:ascii="Arial" w:hAnsi="Arial" w:cs="Arial"/>
          <w:iCs/>
          <w:lang w:eastAsia="pl-PL"/>
        </w:rPr>
        <w:t>r.</w:t>
      </w:r>
    </w:p>
    <w:p w14:paraId="6DC9E5BD" w14:textId="77777777" w:rsidR="0071734A" w:rsidRPr="00CF1EE0" w:rsidRDefault="0071734A" w:rsidP="0071734A">
      <w:pPr>
        <w:pStyle w:val="CM45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iCs/>
          <w:lang w:eastAsia="pl-PL"/>
        </w:rPr>
      </w:pPr>
      <w:r w:rsidRPr="00CF1EE0">
        <w:rPr>
          <w:rFonts w:ascii="Arial" w:hAnsi="Arial" w:cs="Arial"/>
          <w:iCs/>
          <w:lang w:eastAsia="pl-PL"/>
        </w:rPr>
        <w:t>Podstawą świadczenia usługi będzie umowa o świadczenie usług lub umowa cywilnoprawna  zawarta przez Wykonawcę  z Miastem Łódź.</w:t>
      </w:r>
    </w:p>
    <w:p w14:paraId="20B796A0" w14:textId="4A25198C" w:rsidR="0071734A" w:rsidRPr="00380AAC" w:rsidRDefault="0071734A" w:rsidP="0045519D">
      <w:pPr>
        <w:numPr>
          <w:ilvl w:val="0"/>
          <w:numId w:val="40"/>
        </w:numPr>
        <w:tabs>
          <w:tab w:val="left" w:pos="708"/>
        </w:tabs>
        <w:suppressAutoHyphens w:val="0"/>
        <w:autoSpaceDE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80AAC">
        <w:rPr>
          <w:rFonts w:ascii="Arial" w:hAnsi="Arial" w:cs="Arial"/>
          <w:sz w:val="24"/>
          <w:szCs w:val="24"/>
        </w:rPr>
        <w:t xml:space="preserve">Wypłata wynagrodzenia nastąpi proporcjonalnie do rzeczywiście przeprowadzonej liczby godzin w oparciu o stawkę wynagrodzenia za 1 godzinę </w:t>
      </w:r>
      <w:r w:rsidR="00846E79" w:rsidRPr="00380AAC">
        <w:rPr>
          <w:rFonts w:ascii="Arial" w:hAnsi="Arial" w:cs="Arial"/>
          <w:sz w:val="24"/>
          <w:szCs w:val="24"/>
        </w:rPr>
        <w:t>zegarową.</w:t>
      </w:r>
    </w:p>
    <w:p w14:paraId="1C9D59D6" w14:textId="58E43C81" w:rsidR="0071734A" w:rsidRDefault="0071734A" w:rsidP="0045519D">
      <w:pPr>
        <w:numPr>
          <w:ilvl w:val="0"/>
          <w:numId w:val="40"/>
        </w:numPr>
        <w:tabs>
          <w:tab w:val="left" w:pos="708"/>
        </w:tabs>
        <w:suppressAutoHyphens w:val="0"/>
        <w:autoSpaceDE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734A">
        <w:rPr>
          <w:rFonts w:ascii="Arial" w:hAnsi="Arial" w:cs="Arial"/>
          <w:sz w:val="24"/>
          <w:szCs w:val="24"/>
        </w:rPr>
        <w:t>Wynagrodzenie</w:t>
      </w:r>
      <w:r>
        <w:rPr>
          <w:rFonts w:ascii="Arial" w:hAnsi="Arial" w:cs="Arial"/>
          <w:sz w:val="24"/>
          <w:szCs w:val="24"/>
        </w:rPr>
        <w:t xml:space="preserve"> </w:t>
      </w:r>
      <w:r w:rsidRPr="0071734A">
        <w:rPr>
          <w:rFonts w:ascii="Arial" w:hAnsi="Arial" w:cs="Arial"/>
          <w:sz w:val="24"/>
          <w:szCs w:val="24"/>
        </w:rPr>
        <w:t>będzie wypłacane Wykonawcy za każdy miesiąc realizacji zadania, na podstawie przedstawionego rachunku / faktury</w:t>
      </w:r>
      <w:r>
        <w:rPr>
          <w:rFonts w:ascii="Arial" w:hAnsi="Arial" w:cs="Arial"/>
          <w:sz w:val="24"/>
          <w:szCs w:val="24"/>
        </w:rPr>
        <w:t>.</w:t>
      </w:r>
    </w:p>
    <w:p w14:paraId="36419454" w14:textId="77777777" w:rsidR="00024D9B" w:rsidRPr="00C56F84" w:rsidRDefault="005602E2" w:rsidP="005602E2">
      <w:pPr>
        <w:pStyle w:val="Default"/>
        <w:keepNext/>
        <w:keepLines/>
        <w:widowControl w:val="0"/>
        <w:numPr>
          <w:ilvl w:val="0"/>
          <w:numId w:val="40"/>
        </w:numPr>
        <w:shd w:val="clear" w:color="auto" w:fill="FFFFFF"/>
        <w:spacing w:after="120"/>
        <w:jc w:val="both"/>
        <w:rPr>
          <w:bCs/>
        </w:rPr>
      </w:pPr>
      <w:r w:rsidRPr="00C56F84">
        <w:rPr>
          <w:bCs/>
        </w:rPr>
        <w:t>Zamawiający odstąpił od podziału zamówienia na części,</w:t>
      </w:r>
      <w:r w:rsidR="005E204E" w:rsidRPr="00C56F84">
        <w:rPr>
          <w:bCs/>
        </w:rPr>
        <w:t xml:space="preserve"> gdyż</w:t>
      </w:r>
      <w:r w:rsidR="00024D9B" w:rsidRPr="00C56F84">
        <w:rPr>
          <w:bCs/>
        </w:rPr>
        <w:t>:</w:t>
      </w:r>
    </w:p>
    <w:p w14:paraId="06F08383" w14:textId="77777777" w:rsidR="00C56F84" w:rsidRDefault="00024D9B" w:rsidP="00C56F84">
      <w:pPr>
        <w:pStyle w:val="NormalnyWeb"/>
        <w:numPr>
          <w:ilvl w:val="0"/>
          <w:numId w:val="44"/>
        </w:numPr>
        <w:tabs>
          <w:tab w:val="clear" w:pos="284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024D9B">
        <w:rPr>
          <w:rFonts w:ascii="Arial" w:hAnsi="Arial" w:cs="Arial"/>
        </w:rPr>
        <w:t>Jeden trener prowadzący cały warsztat zapewnia spójność treści, metodologii i stylu prowadzenia zajęć. Uczestnicy nie muszą dostosowywać się do różnych sposobów pracy, co sprzyja lepszemu przyswajaniu wiedzy i rozwojowi umiejętności.</w:t>
      </w:r>
    </w:p>
    <w:p w14:paraId="72624261" w14:textId="77777777" w:rsidR="00C56F84" w:rsidRDefault="00024D9B" w:rsidP="00C56F84">
      <w:pPr>
        <w:pStyle w:val="NormalnyWeb"/>
        <w:numPr>
          <w:ilvl w:val="0"/>
          <w:numId w:val="44"/>
        </w:numPr>
        <w:tabs>
          <w:tab w:val="clear" w:pos="284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C56F84">
        <w:rPr>
          <w:rFonts w:ascii="Arial" w:hAnsi="Arial" w:cs="Arial"/>
        </w:rPr>
        <w:t xml:space="preserve">Warsztaty umiejętności społecznych </w:t>
      </w:r>
      <w:r w:rsidRPr="00C56F84">
        <w:rPr>
          <w:rStyle w:val="object"/>
          <w:rFonts w:ascii="Arial" w:hAnsi="Arial" w:cs="Arial"/>
        </w:rPr>
        <w:t>cz</w:t>
      </w:r>
      <w:r w:rsidRPr="00C56F84">
        <w:rPr>
          <w:rFonts w:ascii="Arial" w:hAnsi="Arial" w:cs="Arial"/>
        </w:rPr>
        <w:t>ęsto opierają się na otwartej komunikacji, empatii oraz wzajemnym zrozumieniu. Jeden trener prowadzący umożliwia budowanie głębszej relacji z uczestnikami, co pozytywnie wpływa na atmosferę grupy i skuteczność zajęć.</w:t>
      </w:r>
    </w:p>
    <w:p w14:paraId="28F04B72" w14:textId="77777777" w:rsidR="00C56F84" w:rsidRDefault="00024D9B" w:rsidP="00C56F84">
      <w:pPr>
        <w:pStyle w:val="NormalnyWeb"/>
        <w:numPr>
          <w:ilvl w:val="0"/>
          <w:numId w:val="44"/>
        </w:numPr>
        <w:tabs>
          <w:tab w:val="clear" w:pos="284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C56F84">
        <w:rPr>
          <w:rFonts w:ascii="Arial" w:hAnsi="Arial" w:cs="Arial"/>
        </w:rPr>
        <w:t>Udział różnych trenerów może prowadzić do powielania pewnych tematów, niejasnych przekazów lub niezgodności w omawianiu zagadnień. Jeden prowadzący eliminuje te problemy, zapewniając logiczny ciąg nauczania i większą efektywność.</w:t>
      </w:r>
    </w:p>
    <w:p w14:paraId="352ED21C" w14:textId="77777777" w:rsidR="00C56F84" w:rsidRDefault="00024D9B" w:rsidP="00C56F84">
      <w:pPr>
        <w:pStyle w:val="NormalnyWeb"/>
        <w:numPr>
          <w:ilvl w:val="0"/>
          <w:numId w:val="44"/>
        </w:numPr>
        <w:tabs>
          <w:tab w:val="clear" w:pos="284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C56F84">
        <w:rPr>
          <w:rFonts w:ascii="Arial" w:hAnsi="Arial" w:cs="Arial"/>
        </w:rPr>
        <w:t>W przypadku jednego trenera łatwiej jest koordynować harmonogram, reagować na nieprzewidziane zmiany oraz zarządzać materiałami szkoleniowymi. Brak konieczności synchronizowania pracy kilku osób minimalizuje ryzyko zakłóceń w realizacji zamówienia.</w:t>
      </w:r>
    </w:p>
    <w:p w14:paraId="597F4C07" w14:textId="5947624F" w:rsidR="00024D9B" w:rsidRPr="00C56F84" w:rsidRDefault="00024D9B" w:rsidP="00C56F84">
      <w:pPr>
        <w:pStyle w:val="NormalnyWeb"/>
        <w:numPr>
          <w:ilvl w:val="0"/>
          <w:numId w:val="44"/>
        </w:numPr>
        <w:tabs>
          <w:tab w:val="clear" w:pos="284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C56F84">
        <w:rPr>
          <w:rFonts w:ascii="Arial" w:hAnsi="Arial" w:cs="Arial"/>
        </w:rPr>
        <w:t xml:space="preserve">Wprowadzenie kilku trenerów wiąże się </w:t>
      </w:r>
      <w:r w:rsidRPr="00C56F84">
        <w:rPr>
          <w:rStyle w:val="object"/>
          <w:rFonts w:ascii="Arial" w:hAnsi="Arial" w:cs="Arial"/>
        </w:rPr>
        <w:t>cz</w:t>
      </w:r>
      <w:r w:rsidRPr="00C56F84">
        <w:rPr>
          <w:rFonts w:ascii="Arial" w:hAnsi="Arial" w:cs="Arial"/>
        </w:rPr>
        <w:t>ęsto z dodatkowymi kosztami i czasem na koordynację ich pracy. Jeden specjalista jest w stanie efektywnie poprowadzić warsztaty, co sprzyja lepszemu wykorzystaniu dostępnych zasobów finansowych i czasowych.</w:t>
      </w:r>
    </w:p>
    <w:p w14:paraId="46F21022" w14:textId="1E959B9B" w:rsidR="0071734A" w:rsidRPr="00C56F84" w:rsidRDefault="00C56F84" w:rsidP="00C56F84">
      <w:pPr>
        <w:numPr>
          <w:ilvl w:val="0"/>
          <w:numId w:val="40"/>
        </w:numPr>
        <w:tabs>
          <w:tab w:val="left" w:pos="851"/>
        </w:tabs>
        <w:suppressAutoHyphens w:val="0"/>
        <w:autoSpaceDE w:val="0"/>
        <w:spacing w:after="0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C56F84">
        <w:rPr>
          <w:rFonts w:ascii="Arial" w:hAnsi="Arial" w:cs="Arial"/>
          <w:sz w:val="24"/>
          <w:szCs w:val="24"/>
        </w:rPr>
        <w:t>Zamawiający nie przewiduje udzielenia tożsamych zamówień na realizację</w:t>
      </w:r>
      <w:r>
        <w:rPr>
          <w:rFonts w:ascii="Arial" w:hAnsi="Arial" w:cs="Arial"/>
          <w:sz w:val="24"/>
          <w:szCs w:val="24"/>
        </w:rPr>
        <w:t xml:space="preserve">   </w:t>
      </w:r>
      <w:r w:rsidRPr="00C56F84">
        <w:rPr>
          <w:rFonts w:ascii="Arial" w:hAnsi="Arial" w:cs="Arial"/>
          <w:sz w:val="24"/>
          <w:szCs w:val="24"/>
        </w:rPr>
        <w:t>warsztatów umiejętności społecznych realizowanych z powyższego projektu</w:t>
      </w:r>
      <w:r>
        <w:rPr>
          <w:rFonts w:ascii="Arial" w:hAnsi="Arial" w:cs="Arial"/>
          <w:sz w:val="24"/>
          <w:szCs w:val="24"/>
        </w:rPr>
        <w:t>.</w:t>
      </w:r>
    </w:p>
    <w:p w14:paraId="5DA11684" w14:textId="269597B9" w:rsidR="00CD0BD1" w:rsidRPr="001015A3" w:rsidRDefault="00CD0BD1" w:rsidP="00C56F84">
      <w:pPr>
        <w:pStyle w:val="Akapitzlist"/>
        <w:numPr>
          <w:ilvl w:val="1"/>
          <w:numId w:val="39"/>
        </w:numPr>
        <w:suppressAutoHyphens w:val="0"/>
        <w:spacing w:after="120"/>
        <w:ind w:left="567" w:hanging="567"/>
        <w:rPr>
          <w:rFonts w:ascii="Arial" w:hAnsi="Arial" w:cs="Arial"/>
          <w:b/>
        </w:rPr>
      </w:pPr>
      <w:r w:rsidRPr="001015A3">
        <w:rPr>
          <w:rFonts w:ascii="Arial" w:hAnsi="Arial" w:cs="Arial"/>
          <w:b/>
        </w:rPr>
        <w:t xml:space="preserve">Wspólny słownik zamówień CPV: </w:t>
      </w:r>
    </w:p>
    <w:p w14:paraId="07E9A929" w14:textId="7C11496A" w:rsidR="00CD0BD1" w:rsidRPr="009C5882" w:rsidRDefault="00F87656" w:rsidP="00CD0BD1">
      <w:pPr>
        <w:spacing w:after="12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color w:val="000000"/>
          <w:sz w:val="24"/>
          <w:szCs w:val="24"/>
        </w:rPr>
        <w:t xml:space="preserve">80000000-4 - Usługi edukacyjne i szkoleniowe </w:t>
      </w:r>
    </w:p>
    <w:p w14:paraId="38C3998E" w14:textId="2C01DF9D" w:rsidR="00CD0BD1" w:rsidRPr="009C5882" w:rsidRDefault="00CD0BD1" w:rsidP="001015A3">
      <w:pPr>
        <w:pStyle w:val="Akapitzlist"/>
        <w:numPr>
          <w:ilvl w:val="1"/>
          <w:numId w:val="39"/>
        </w:numPr>
        <w:suppressAutoHyphens w:val="0"/>
        <w:spacing w:after="120"/>
        <w:ind w:left="567" w:hanging="567"/>
        <w:jc w:val="both"/>
        <w:rPr>
          <w:rFonts w:ascii="Arial" w:hAnsi="Arial" w:cs="Arial"/>
        </w:rPr>
      </w:pPr>
      <w:r w:rsidRPr="009C5882">
        <w:rPr>
          <w:rFonts w:ascii="Arial" w:hAnsi="Arial" w:cs="Arial"/>
        </w:rPr>
        <w:t>Zamawiający nie dopuszcza możliwości składania ofert częściowych</w:t>
      </w:r>
      <w:r w:rsidR="00270EE4">
        <w:rPr>
          <w:rFonts w:ascii="Arial" w:hAnsi="Arial" w:cs="Arial"/>
        </w:rPr>
        <w:t xml:space="preserve"> i wariantowych</w:t>
      </w:r>
      <w:r w:rsidRPr="009C5882">
        <w:rPr>
          <w:rFonts w:ascii="Arial" w:hAnsi="Arial" w:cs="Arial"/>
        </w:rPr>
        <w:t>.</w:t>
      </w:r>
    </w:p>
    <w:p w14:paraId="0EBABFD3" w14:textId="77777777" w:rsidR="00CD0BD1" w:rsidRPr="009C5882" w:rsidRDefault="00CD0BD1" w:rsidP="00CD0BD1">
      <w:pPr>
        <w:pStyle w:val="Akapitzlist"/>
        <w:ind w:left="567"/>
        <w:jc w:val="both"/>
        <w:rPr>
          <w:rFonts w:ascii="Arial" w:hAnsi="Arial" w:cs="Arial"/>
        </w:rPr>
      </w:pPr>
    </w:p>
    <w:p w14:paraId="2D5DBA3A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11"/>
        </w:numPr>
        <w:tabs>
          <w:tab w:val="clear" w:pos="284"/>
        </w:tabs>
        <w:spacing w:before="0"/>
        <w:ind w:left="567" w:hanging="567"/>
        <w:jc w:val="both"/>
        <w:rPr>
          <w:color w:val="0000FF"/>
          <w:sz w:val="24"/>
          <w:szCs w:val="24"/>
          <w:u w:val="single"/>
        </w:rPr>
      </w:pPr>
      <w:bookmarkStart w:id="13" w:name="_Toc274289713"/>
      <w:bookmarkStart w:id="14" w:name="_Toc274289939"/>
      <w:bookmarkStart w:id="15" w:name="_Toc315255743"/>
      <w:bookmarkEnd w:id="8"/>
      <w:bookmarkEnd w:id="9"/>
      <w:r w:rsidRPr="009C5882">
        <w:rPr>
          <w:color w:val="0000FF"/>
          <w:sz w:val="24"/>
          <w:szCs w:val="24"/>
          <w:u w:val="single"/>
        </w:rPr>
        <w:t>TERMIN WYKONANIA ZAMÓWIENIA</w:t>
      </w:r>
      <w:bookmarkEnd w:id="13"/>
      <w:bookmarkEnd w:id="14"/>
      <w:bookmarkEnd w:id="15"/>
    </w:p>
    <w:p w14:paraId="7FBDFBDD" w14:textId="3DEB1CA8" w:rsidR="00CD0BD1" w:rsidRPr="009C5882" w:rsidRDefault="00CD0BD1" w:rsidP="00CD0BD1">
      <w:pPr>
        <w:pStyle w:val="Tekstpodstawowy"/>
        <w:tabs>
          <w:tab w:val="left" w:pos="180"/>
        </w:tabs>
        <w:spacing w:line="276" w:lineRule="auto"/>
        <w:ind w:left="425"/>
        <w:rPr>
          <w:rFonts w:ascii="Arial" w:hAnsi="Arial" w:cs="Arial"/>
          <w:b/>
        </w:rPr>
      </w:pPr>
      <w:bookmarkStart w:id="16" w:name="_Toc274289714"/>
      <w:bookmarkStart w:id="17" w:name="_Toc274289940"/>
      <w:bookmarkStart w:id="18" w:name="_Toc315255744"/>
      <w:r w:rsidRPr="009C5882">
        <w:rPr>
          <w:rFonts w:ascii="Arial" w:hAnsi="Arial" w:cs="Arial"/>
        </w:rPr>
        <w:t xml:space="preserve">Termin realizacji zamówienia: </w:t>
      </w:r>
      <w:r w:rsidRPr="009C5882">
        <w:rPr>
          <w:rFonts w:ascii="Arial" w:hAnsi="Arial" w:cs="Arial"/>
          <w:b/>
        </w:rPr>
        <w:t>o</w:t>
      </w:r>
      <w:r w:rsidR="006515C5" w:rsidRPr="009C5882">
        <w:rPr>
          <w:rFonts w:ascii="Arial" w:hAnsi="Arial" w:cs="Arial"/>
          <w:b/>
        </w:rPr>
        <w:t>d dnia zawarcia umowy do dnia 31</w:t>
      </w:r>
      <w:r w:rsidRPr="009C5882">
        <w:rPr>
          <w:rFonts w:ascii="Arial" w:hAnsi="Arial" w:cs="Arial"/>
          <w:b/>
        </w:rPr>
        <w:t xml:space="preserve"> </w:t>
      </w:r>
      <w:r w:rsidR="006515C5" w:rsidRPr="009C5882">
        <w:rPr>
          <w:rFonts w:ascii="Arial" w:hAnsi="Arial" w:cs="Arial"/>
          <w:b/>
        </w:rPr>
        <w:t>grudnia</w:t>
      </w:r>
      <w:r w:rsidRPr="009C5882">
        <w:rPr>
          <w:rFonts w:ascii="Arial" w:hAnsi="Arial" w:cs="Arial"/>
          <w:b/>
        </w:rPr>
        <w:t xml:space="preserve"> 2026</w:t>
      </w:r>
      <w:r w:rsidR="001A7492" w:rsidRPr="009C5882">
        <w:rPr>
          <w:rFonts w:ascii="Arial" w:hAnsi="Arial" w:cs="Arial"/>
          <w:b/>
        </w:rPr>
        <w:t xml:space="preserve"> </w:t>
      </w:r>
      <w:r w:rsidRPr="009C5882">
        <w:rPr>
          <w:rFonts w:ascii="Arial" w:hAnsi="Arial" w:cs="Arial"/>
          <w:b/>
        </w:rPr>
        <w:t xml:space="preserve">r. </w:t>
      </w:r>
    </w:p>
    <w:p w14:paraId="3674415A" w14:textId="77777777" w:rsidR="00CD0BD1" w:rsidRPr="009C5882" w:rsidRDefault="00CD0BD1" w:rsidP="00CD0BD1">
      <w:pPr>
        <w:pStyle w:val="Tekstpodstawowy"/>
        <w:tabs>
          <w:tab w:val="left" w:pos="180"/>
        </w:tabs>
        <w:spacing w:line="276" w:lineRule="auto"/>
        <w:rPr>
          <w:rFonts w:ascii="Arial" w:hAnsi="Arial" w:cs="Arial"/>
        </w:rPr>
      </w:pPr>
    </w:p>
    <w:p w14:paraId="24FBDB1C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11"/>
        </w:numPr>
        <w:tabs>
          <w:tab w:val="clear" w:pos="284"/>
        </w:tabs>
        <w:spacing w:before="0" w:after="12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t xml:space="preserve">WARUNKI UDZIAŁU W POSTĘPOWANIU </w:t>
      </w:r>
      <w:bookmarkEnd w:id="16"/>
      <w:bookmarkEnd w:id="17"/>
      <w:bookmarkEnd w:id="18"/>
    </w:p>
    <w:p w14:paraId="6D118A99" w14:textId="77777777" w:rsidR="00CD0BD1" w:rsidRPr="009C5882" w:rsidRDefault="00CD0BD1" w:rsidP="0038328D">
      <w:pPr>
        <w:pStyle w:val="NormalnyWeb"/>
        <w:widowControl w:val="0"/>
        <w:numPr>
          <w:ilvl w:val="1"/>
          <w:numId w:val="3"/>
        </w:numPr>
        <w:tabs>
          <w:tab w:val="clear" w:pos="284"/>
        </w:tabs>
        <w:spacing w:after="120"/>
        <w:ind w:left="709" w:hanging="709"/>
        <w:jc w:val="both"/>
        <w:rPr>
          <w:rFonts w:ascii="Arial" w:hAnsi="Arial" w:cs="Arial"/>
          <w:b/>
        </w:rPr>
      </w:pPr>
      <w:r w:rsidRPr="009C5882">
        <w:rPr>
          <w:rFonts w:ascii="Arial" w:hAnsi="Arial" w:cs="Arial"/>
        </w:rPr>
        <w:t>O udzielenie zamówienia mogą ubiegać się Wykonawcy, którzy spełniają następujące warunki udziału w postępowaniu dotyczące:</w:t>
      </w:r>
    </w:p>
    <w:p w14:paraId="54FF1015" w14:textId="77777777" w:rsidR="00CD0BD1" w:rsidRPr="009C5882" w:rsidRDefault="00CD0BD1" w:rsidP="0038328D">
      <w:pPr>
        <w:pStyle w:val="NormalnyWeb"/>
        <w:widowControl w:val="0"/>
        <w:numPr>
          <w:ilvl w:val="2"/>
          <w:numId w:val="3"/>
        </w:numPr>
        <w:tabs>
          <w:tab w:val="clear" w:pos="284"/>
        </w:tabs>
        <w:spacing w:after="120"/>
        <w:ind w:left="993"/>
        <w:jc w:val="both"/>
        <w:rPr>
          <w:rFonts w:ascii="Arial" w:hAnsi="Arial" w:cs="Arial"/>
          <w:b/>
        </w:rPr>
      </w:pPr>
      <w:r w:rsidRPr="009C5882">
        <w:rPr>
          <w:rFonts w:ascii="Arial" w:hAnsi="Arial" w:cs="Arial"/>
          <w:b/>
        </w:rPr>
        <w:lastRenderedPageBreak/>
        <w:t>zdolności do występowania w obrocie gospodarczym:</w:t>
      </w:r>
    </w:p>
    <w:p w14:paraId="5818E33F" w14:textId="77777777" w:rsidR="00CD0BD1" w:rsidRPr="009C5882" w:rsidRDefault="00CD0BD1" w:rsidP="0038328D">
      <w:pPr>
        <w:pStyle w:val="Nagwek3"/>
        <w:keepNext w:val="0"/>
        <w:widowControl w:val="0"/>
        <w:tabs>
          <w:tab w:val="left" w:pos="720"/>
        </w:tabs>
        <w:spacing w:before="0" w:after="120"/>
        <w:ind w:left="993"/>
        <w:jc w:val="both"/>
        <w:rPr>
          <w:b w:val="0"/>
          <w:sz w:val="24"/>
          <w:szCs w:val="24"/>
        </w:rPr>
      </w:pPr>
      <w:r w:rsidRPr="009C5882">
        <w:rPr>
          <w:b w:val="0"/>
          <w:sz w:val="24"/>
          <w:szCs w:val="24"/>
        </w:rPr>
        <w:t>Zamawiający nie precyzuje w tym zakresie żadnych wymagań, których spełnianie Wykonawca zobowiązany jest wykazać w sposób szczególny.</w:t>
      </w:r>
    </w:p>
    <w:p w14:paraId="4DD2DE1F" w14:textId="77777777" w:rsidR="00CD0BD1" w:rsidRPr="009C5882" w:rsidRDefault="00CD0BD1" w:rsidP="0038328D">
      <w:pPr>
        <w:pStyle w:val="NormalnyWeb"/>
        <w:widowControl w:val="0"/>
        <w:numPr>
          <w:ilvl w:val="2"/>
          <w:numId w:val="3"/>
        </w:numPr>
        <w:tabs>
          <w:tab w:val="clear" w:pos="284"/>
        </w:tabs>
        <w:spacing w:before="120" w:after="120"/>
        <w:ind w:left="993"/>
        <w:jc w:val="both"/>
        <w:rPr>
          <w:rFonts w:ascii="Arial" w:hAnsi="Arial" w:cs="Arial"/>
          <w:b/>
        </w:rPr>
      </w:pPr>
      <w:r w:rsidRPr="009C5882">
        <w:rPr>
          <w:rFonts w:ascii="Arial" w:hAnsi="Arial" w:cs="Arial"/>
          <w:b/>
        </w:rPr>
        <w:t>uprawnień do prowadzenia określonej działalności gospodarczej lub zawodowej, o ile wynika to z odrębnych przepisów:</w:t>
      </w:r>
    </w:p>
    <w:p w14:paraId="2DA03D3B" w14:textId="77777777" w:rsidR="00CD0BD1" w:rsidRPr="009C5882" w:rsidRDefault="00CD0BD1" w:rsidP="0038328D">
      <w:pPr>
        <w:pStyle w:val="Nagwek3"/>
        <w:keepNext w:val="0"/>
        <w:widowControl w:val="0"/>
        <w:tabs>
          <w:tab w:val="left" w:pos="720"/>
        </w:tabs>
        <w:spacing w:before="0" w:after="120"/>
        <w:ind w:left="993"/>
        <w:jc w:val="both"/>
        <w:rPr>
          <w:b w:val="0"/>
          <w:sz w:val="24"/>
          <w:szCs w:val="24"/>
        </w:rPr>
      </w:pPr>
      <w:r w:rsidRPr="009C5882">
        <w:rPr>
          <w:b w:val="0"/>
          <w:sz w:val="24"/>
          <w:szCs w:val="24"/>
        </w:rPr>
        <w:t>Zamawiający nie precyzuje w tym zakresie żadnych wymagań, których spełnianie Wykonawca zobowiązany jest wykazać w sposób szczególny.</w:t>
      </w:r>
    </w:p>
    <w:p w14:paraId="7759BE79" w14:textId="77777777" w:rsidR="00CD0BD1" w:rsidRPr="009C5882" w:rsidRDefault="00CD0BD1" w:rsidP="0038328D">
      <w:pPr>
        <w:pStyle w:val="Nagwek3"/>
        <w:keepNext w:val="0"/>
        <w:widowControl w:val="0"/>
        <w:numPr>
          <w:ilvl w:val="2"/>
          <w:numId w:val="3"/>
        </w:numPr>
        <w:tabs>
          <w:tab w:val="clear" w:pos="284"/>
          <w:tab w:val="left" w:pos="720"/>
        </w:tabs>
        <w:spacing w:before="120" w:after="120"/>
        <w:ind w:left="993"/>
        <w:jc w:val="both"/>
        <w:rPr>
          <w:sz w:val="24"/>
          <w:szCs w:val="24"/>
        </w:rPr>
      </w:pPr>
      <w:bookmarkStart w:id="19" w:name="OLE_LINK1"/>
      <w:r w:rsidRPr="009C5882">
        <w:rPr>
          <w:sz w:val="24"/>
          <w:szCs w:val="24"/>
        </w:rPr>
        <w:t>sytuacji ekonomicznej lub finansowej:</w:t>
      </w:r>
    </w:p>
    <w:bookmarkEnd w:id="19"/>
    <w:p w14:paraId="48ED1115" w14:textId="77777777" w:rsidR="00CD0BD1" w:rsidRPr="009C5882" w:rsidRDefault="00CD0BD1" w:rsidP="0038328D">
      <w:pPr>
        <w:pStyle w:val="Nagwek3"/>
        <w:keepNext w:val="0"/>
        <w:widowControl w:val="0"/>
        <w:tabs>
          <w:tab w:val="clear" w:pos="284"/>
          <w:tab w:val="left" w:pos="720"/>
        </w:tabs>
        <w:spacing w:before="120" w:after="120"/>
        <w:ind w:left="993"/>
        <w:jc w:val="both"/>
        <w:rPr>
          <w:b w:val="0"/>
          <w:sz w:val="24"/>
          <w:szCs w:val="24"/>
        </w:rPr>
      </w:pPr>
      <w:r w:rsidRPr="009C5882">
        <w:rPr>
          <w:b w:val="0"/>
          <w:sz w:val="24"/>
          <w:szCs w:val="24"/>
        </w:rPr>
        <w:t>Zamawiający nie precyzuje w tym zakresie żadnych wymagań, których spełnianie Wykonawca zobowiązany jest wykazać w sposób szczególny.</w:t>
      </w:r>
    </w:p>
    <w:p w14:paraId="29BDB6D2" w14:textId="77777777" w:rsidR="00521C62" w:rsidRPr="00521C62" w:rsidRDefault="00CD0BD1" w:rsidP="00932C75">
      <w:pPr>
        <w:pStyle w:val="Nagwek3"/>
        <w:keepNext w:val="0"/>
        <w:widowControl w:val="0"/>
        <w:numPr>
          <w:ilvl w:val="2"/>
          <w:numId w:val="3"/>
        </w:numPr>
        <w:tabs>
          <w:tab w:val="clear" w:pos="284"/>
          <w:tab w:val="left" w:pos="720"/>
        </w:tabs>
        <w:spacing w:before="120" w:after="120"/>
        <w:ind w:left="993"/>
        <w:contextualSpacing/>
        <w:jc w:val="both"/>
        <w:rPr>
          <w:b w:val="0"/>
          <w:sz w:val="24"/>
          <w:szCs w:val="24"/>
        </w:rPr>
      </w:pPr>
      <w:r w:rsidRPr="00521C62">
        <w:rPr>
          <w:sz w:val="24"/>
          <w:szCs w:val="24"/>
        </w:rPr>
        <w:t xml:space="preserve">zdolności technicznej lub zawodowej: </w:t>
      </w:r>
    </w:p>
    <w:p w14:paraId="600EC653" w14:textId="148D4122" w:rsidR="00521C62" w:rsidRDefault="00521C62" w:rsidP="00270EE4">
      <w:pPr>
        <w:pStyle w:val="Nagwek3"/>
        <w:keepNext w:val="0"/>
        <w:widowControl w:val="0"/>
        <w:numPr>
          <w:ilvl w:val="3"/>
          <w:numId w:val="3"/>
        </w:numPr>
        <w:tabs>
          <w:tab w:val="clear" w:pos="284"/>
        </w:tabs>
        <w:spacing w:after="120"/>
        <w:ind w:hanging="796"/>
        <w:jc w:val="both"/>
        <w:rPr>
          <w:b w:val="0"/>
          <w:sz w:val="24"/>
          <w:szCs w:val="24"/>
        </w:rPr>
      </w:pPr>
      <w:r w:rsidRPr="00501D0E">
        <w:rPr>
          <w:b w:val="0"/>
          <w:sz w:val="24"/>
          <w:szCs w:val="24"/>
        </w:rPr>
        <w:t>Warunek zdolności zawodowej, zostanie uznany za spełniony, jeżeli Wykonawca wykaże, że dysponuje lub będzie dysponował osobą zdolną do wykonania zamówienia, tj</w:t>
      </w:r>
      <w:r>
        <w:rPr>
          <w:b w:val="0"/>
          <w:sz w:val="24"/>
          <w:szCs w:val="24"/>
        </w:rPr>
        <w:t>.</w:t>
      </w:r>
      <w:r w:rsidRPr="00501D0E">
        <w:rPr>
          <w:b w:val="0"/>
          <w:sz w:val="24"/>
          <w:szCs w:val="24"/>
        </w:rPr>
        <w:t>:</w:t>
      </w:r>
    </w:p>
    <w:p w14:paraId="015FCC78" w14:textId="4E45F46D" w:rsidR="00FE21A0" w:rsidRPr="00FE21A0" w:rsidRDefault="002760F0" w:rsidP="00FE21A0">
      <w:pPr>
        <w:pStyle w:val="Akapitzlist"/>
        <w:ind w:left="1080"/>
        <w:jc w:val="both"/>
        <w:rPr>
          <w:rFonts w:ascii="Arial" w:hAnsi="Arial" w:cs="Arial"/>
          <w:b/>
          <w:i/>
          <w:lang w:eastAsia="en-US"/>
        </w:rPr>
      </w:pPr>
      <w:r w:rsidRPr="00380AAC">
        <w:rPr>
          <w:rFonts w:ascii="Arial" w:hAnsi="Arial" w:cs="Arial"/>
          <w:b/>
          <w:lang w:eastAsia="en-US"/>
        </w:rPr>
        <w:t>O</w:t>
      </w:r>
      <w:r w:rsidR="00521C62" w:rsidRPr="00380AAC">
        <w:rPr>
          <w:rFonts w:ascii="Arial" w:hAnsi="Arial" w:cs="Arial"/>
          <w:b/>
          <w:lang w:eastAsia="en-US"/>
        </w:rPr>
        <w:t xml:space="preserve">sobą, która posiada </w:t>
      </w:r>
      <w:r w:rsidR="00380AAC" w:rsidRPr="00380AAC">
        <w:rPr>
          <w:rFonts w:ascii="Arial" w:hAnsi="Arial" w:cs="Arial"/>
          <w:b/>
          <w:lang w:eastAsia="en-US"/>
        </w:rPr>
        <w:t>w</w:t>
      </w:r>
      <w:r w:rsidR="00FE21A0" w:rsidRPr="00380AAC">
        <w:rPr>
          <w:rFonts w:ascii="Arial" w:hAnsi="Arial" w:cs="Arial"/>
          <w:b/>
          <w:lang w:eastAsia="en-US"/>
        </w:rPr>
        <w:t>ykształcenie wyższe magisterskie psychologiczne lub pedagogiczne, certyfikat potwierdzający uzyskanie tytułu Terapeuta TUS zgodnie ze wzorem MEN, uprawniający do projektowania i prowadzenia zajęć Treningu Umiejętności Społecznych (TUS) oraz min. roczne doświadczenie zawodowe w prowadzeniu warsztatów umiejętności społecznych z osobami starszymi i/lub z osobami z niepełnosprawnościami.</w:t>
      </w:r>
    </w:p>
    <w:p w14:paraId="69D39CEF" w14:textId="2A2C5258" w:rsidR="0070019B" w:rsidRDefault="0070019B" w:rsidP="002760F0">
      <w:pPr>
        <w:pStyle w:val="Akapitzlist"/>
        <w:spacing w:line="276" w:lineRule="auto"/>
        <w:ind w:left="1080"/>
        <w:jc w:val="both"/>
        <w:rPr>
          <w:rFonts w:ascii="Arial" w:hAnsi="Arial" w:cs="Arial"/>
          <w:b/>
          <w:lang w:eastAsia="en-US"/>
        </w:rPr>
      </w:pPr>
    </w:p>
    <w:p w14:paraId="0CCB808D" w14:textId="4E3FECD7" w:rsidR="002760F0" w:rsidRPr="002760F0" w:rsidRDefault="002760F0" w:rsidP="002760F0">
      <w:pPr>
        <w:pStyle w:val="Akapitzlist"/>
        <w:spacing w:line="276" w:lineRule="auto"/>
        <w:ind w:left="1080"/>
        <w:jc w:val="both"/>
        <w:rPr>
          <w:rFonts w:ascii="Arial" w:hAnsi="Arial" w:cs="Arial"/>
          <w:i/>
          <w:sz w:val="20"/>
          <w:szCs w:val="20"/>
          <w:u w:val="single"/>
          <w:lang w:eastAsia="en-US"/>
        </w:rPr>
      </w:pPr>
      <w:r w:rsidRPr="002760F0">
        <w:rPr>
          <w:rFonts w:ascii="Arial" w:hAnsi="Arial" w:cs="Arial"/>
          <w:i/>
          <w:sz w:val="20"/>
          <w:szCs w:val="20"/>
          <w:u w:val="single"/>
          <w:lang w:eastAsia="en-US"/>
        </w:rPr>
        <w:t>Uwaga:</w:t>
      </w:r>
    </w:p>
    <w:p w14:paraId="62E6D30A" w14:textId="72276A43" w:rsidR="002760F0" w:rsidRDefault="002760F0" w:rsidP="002760F0">
      <w:pPr>
        <w:pStyle w:val="Akapitzlist"/>
        <w:ind w:left="1080"/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2760F0">
        <w:rPr>
          <w:rFonts w:ascii="Arial" w:hAnsi="Arial" w:cs="Arial"/>
          <w:i/>
          <w:sz w:val="20"/>
          <w:szCs w:val="20"/>
          <w:lang w:eastAsia="en-US"/>
        </w:rPr>
        <w:t>Wykonawcą może być osoba fizyczna, osoba prawna albo jednostka organizacyjna nieposiadająca osobowości prawnej.</w:t>
      </w:r>
    </w:p>
    <w:p w14:paraId="6D24729D" w14:textId="77777777" w:rsidR="00380AAC" w:rsidRDefault="00380AAC" w:rsidP="002760F0">
      <w:pPr>
        <w:pStyle w:val="Akapitzlist"/>
        <w:ind w:left="1080"/>
        <w:jc w:val="both"/>
        <w:rPr>
          <w:rFonts w:ascii="Arial" w:hAnsi="Arial" w:cs="Arial"/>
          <w:i/>
          <w:sz w:val="20"/>
          <w:szCs w:val="20"/>
          <w:lang w:eastAsia="en-US"/>
        </w:rPr>
      </w:pPr>
    </w:p>
    <w:p w14:paraId="2A4AAC8F" w14:textId="77777777" w:rsidR="002760F0" w:rsidRPr="002760F0" w:rsidRDefault="002760F0" w:rsidP="002760F0">
      <w:pPr>
        <w:pStyle w:val="Akapitzlist"/>
        <w:ind w:left="1080"/>
        <w:jc w:val="both"/>
        <w:rPr>
          <w:rFonts w:ascii="Arial" w:hAnsi="Arial" w:cs="Arial"/>
          <w:lang w:eastAsia="en-US"/>
        </w:rPr>
      </w:pPr>
    </w:p>
    <w:p w14:paraId="0FDF45F6" w14:textId="229281B0" w:rsidR="002760F0" w:rsidRPr="002760F0" w:rsidRDefault="002760F0" w:rsidP="00846E79">
      <w:pPr>
        <w:pStyle w:val="Akapitzlist"/>
        <w:numPr>
          <w:ilvl w:val="2"/>
          <w:numId w:val="3"/>
        </w:numPr>
        <w:spacing w:after="120" w:line="276" w:lineRule="auto"/>
        <w:jc w:val="both"/>
        <w:rPr>
          <w:rFonts w:ascii="Arial" w:hAnsi="Arial" w:cs="Arial"/>
          <w:lang w:eastAsia="en-US"/>
        </w:rPr>
      </w:pPr>
      <w:r w:rsidRPr="002760F0">
        <w:rPr>
          <w:rFonts w:ascii="Arial" w:hAnsi="Arial" w:cs="Arial"/>
          <w:bCs/>
          <w:lang w:eastAsia="en-US"/>
        </w:rPr>
        <w:t>Oceniając zdolność techniczną lub zawodową, Zamawiający może,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056DDDE8" w14:textId="5C0A3CBC" w:rsidR="002760F0" w:rsidRPr="002760F0" w:rsidRDefault="002760F0" w:rsidP="00846E79">
      <w:pPr>
        <w:pStyle w:val="Akapitzlist"/>
        <w:numPr>
          <w:ilvl w:val="2"/>
          <w:numId w:val="3"/>
        </w:numPr>
        <w:spacing w:after="120" w:line="276" w:lineRule="auto"/>
        <w:jc w:val="both"/>
        <w:rPr>
          <w:rFonts w:ascii="Arial" w:hAnsi="Arial" w:cs="Arial"/>
          <w:lang w:eastAsia="en-US"/>
        </w:rPr>
      </w:pPr>
      <w:r w:rsidRPr="002760F0">
        <w:rPr>
          <w:rFonts w:ascii="Arial" w:hAnsi="Arial" w:cs="Arial"/>
          <w:lang w:eastAsia="en-US"/>
        </w:rPr>
        <w:t xml:space="preserve">W stosunku do Wykonawców wspólnie ubiegających się o udzielenie zamówienia, w odniesieniu do warunku dotyczącego zdolności technicznej lub zawodowej – Zamawiający wymaga aby warunek był spełniony w całości przez jednego </w:t>
      </w:r>
      <w:r>
        <w:rPr>
          <w:rFonts w:ascii="Arial" w:hAnsi="Arial" w:cs="Arial"/>
          <w:lang w:eastAsia="en-US"/>
        </w:rPr>
        <w:br/>
      </w:r>
      <w:r w:rsidRPr="002760F0">
        <w:rPr>
          <w:rFonts w:ascii="Arial" w:hAnsi="Arial" w:cs="Arial"/>
          <w:lang w:eastAsia="en-US"/>
        </w:rPr>
        <w:t xml:space="preserve">z Wykonawców wspólnie ubiegających się o udzielenie zamówienia. </w:t>
      </w:r>
    </w:p>
    <w:p w14:paraId="4D9FD167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11"/>
        </w:numPr>
        <w:tabs>
          <w:tab w:val="clear" w:pos="284"/>
          <w:tab w:val="left" w:pos="567"/>
        </w:tabs>
        <w:ind w:left="567" w:hanging="567"/>
        <w:jc w:val="both"/>
        <w:rPr>
          <w:color w:val="0000FF"/>
          <w:sz w:val="24"/>
          <w:szCs w:val="24"/>
          <w:u w:val="single"/>
        </w:rPr>
      </w:pPr>
      <w:bookmarkStart w:id="20" w:name="_Toc86216060"/>
      <w:bookmarkStart w:id="21" w:name="_Toc274289716"/>
      <w:bookmarkStart w:id="22" w:name="_Toc274289942"/>
      <w:r w:rsidRPr="009C5882">
        <w:rPr>
          <w:color w:val="0000FF"/>
          <w:sz w:val="24"/>
          <w:szCs w:val="24"/>
          <w:u w:val="single"/>
        </w:rPr>
        <w:t>PODSTAWY WYKLUCZENIA</w:t>
      </w:r>
    </w:p>
    <w:p w14:paraId="0474653E" w14:textId="4D245B89" w:rsidR="00CD0BD1" w:rsidRPr="009C5882" w:rsidRDefault="00CD0BD1" w:rsidP="00CD0BD1">
      <w:pPr>
        <w:widowControl w:val="0"/>
        <w:numPr>
          <w:ilvl w:val="1"/>
          <w:numId w:val="1"/>
        </w:numPr>
        <w:suppressAutoHyphens w:val="0"/>
        <w:spacing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O udzielenie zamówienia mogą ubiegać się Wykonawcy, którzy nie podlegają wykluczeniu z udziału w postępowaniu.</w:t>
      </w:r>
    </w:p>
    <w:p w14:paraId="005C9F91" w14:textId="77777777" w:rsidR="00CD0BD1" w:rsidRPr="009C5882" w:rsidRDefault="00CD0BD1" w:rsidP="00CD0BD1">
      <w:pPr>
        <w:widowControl w:val="0"/>
        <w:numPr>
          <w:ilvl w:val="1"/>
          <w:numId w:val="1"/>
        </w:numPr>
        <w:suppressAutoHyphens w:val="0"/>
        <w:spacing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lastRenderedPageBreak/>
        <w:t xml:space="preserve">Z postępowania o udzielenie zamówienia publicznego Zamawiający wykluczy: </w:t>
      </w:r>
    </w:p>
    <w:p w14:paraId="7C623F4F" w14:textId="64F24436" w:rsidR="00CD0BD1" w:rsidRPr="009C5882" w:rsidRDefault="00CD0BD1" w:rsidP="00CD0BD1">
      <w:pPr>
        <w:widowControl w:val="0"/>
        <w:numPr>
          <w:ilvl w:val="2"/>
          <w:numId w:val="1"/>
        </w:numPr>
        <w:suppressAutoHyphens w:val="0"/>
        <w:spacing w:after="120"/>
        <w:ind w:left="567" w:hanging="567"/>
        <w:jc w:val="both"/>
        <w:rPr>
          <w:rFonts w:ascii="Arial" w:hAnsi="Arial" w:cs="Arial"/>
          <w:strike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Wykonawców w okolicznościach, o których mowa w art. 108 ust. 1 pkt 1-5 ustawy z dnia 11 września 2019 r. Prawo zamówie</w:t>
      </w:r>
      <w:r w:rsidR="00F53717" w:rsidRPr="009C5882">
        <w:rPr>
          <w:rFonts w:ascii="Arial" w:hAnsi="Arial" w:cs="Arial"/>
          <w:sz w:val="24"/>
          <w:szCs w:val="24"/>
        </w:rPr>
        <w:t>ń publicznych (tj. Dz. U. z 2024</w:t>
      </w:r>
      <w:r w:rsidRPr="009C5882">
        <w:rPr>
          <w:rFonts w:ascii="Arial" w:hAnsi="Arial" w:cs="Arial"/>
          <w:sz w:val="24"/>
          <w:szCs w:val="24"/>
        </w:rPr>
        <w:t xml:space="preserve"> r. poz. 1</w:t>
      </w:r>
      <w:r w:rsidR="00F53717" w:rsidRPr="009C5882">
        <w:rPr>
          <w:rFonts w:ascii="Arial" w:hAnsi="Arial" w:cs="Arial"/>
          <w:sz w:val="24"/>
          <w:szCs w:val="24"/>
        </w:rPr>
        <w:t>320</w:t>
      </w:r>
      <w:r w:rsidR="001015A3">
        <w:rPr>
          <w:rFonts w:ascii="Arial" w:hAnsi="Arial" w:cs="Arial"/>
          <w:sz w:val="24"/>
          <w:szCs w:val="24"/>
        </w:rPr>
        <w:t xml:space="preserve"> </w:t>
      </w:r>
      <w:r w:rsidRPr="009C5882">
        <w:rPr>
          <w:rFonts w:ascii="Arial" w:hAnsi="Arial" w:cs="Arial"/>
          <w:sz w:val="24"/>
          <w:szCs w:val="24"/>
        </w:rPr>
        <w:t xml:space="preserve">ze zm.), zwanej dalej „ustawą </w:t>
      </w:r>
      <w:proofErr w:type="spellStart"/>
      <w:r w:rsidRPr="009C5882">
        <w:rPr>
          <w:rFonts w:ascii="Arial" w:hAnsi="Arial" w:cs="Arial"/>
          <w:sz w:val="24"/>
          <w:szCs w:val="24"/>
        </w:rPr>
        <w:t>Pzp</w:t>
      </w:r>
      <w:proofErr w:type="spellEnd"/>
      <w:r w:rsidRPr="009C5882">
        <w:rPr>
          <w:rFonts w:ascii="Arial" w:hAnsi="Arial" w:cs="Arial"/>
          <w:sz w:val="24"/>
          <w:szCs w:val="24"/>
        </w:rPr>
        <w:t xml:space="preserve">” oraz w art. 7 ust. 1 ustawy z dnia 13 kwietnia 2022 r. o szczególnych rozwiązaniach w zakresie przeciwdziałania wspieraniu agresji na Ukrainę oraz służących ochronie bezpieczeństwa narodowego (Dz. U. z 2022 r. poz. 835), zwaną dalej „ustawą” oraz Wykonawców powiązanych z Zamawiającym osobowo lub kapitałowo. </w:t>
      </w:r>
      <w:r w:rsidRPr="009C5882">
        <w:rPr>
          <w:rFonts w:ascii="Arial" w:hAnsi="Arial" w:cs="Arial"/>
          <w:sz w:val="24"/>
          <w:szCs w:val="24"/>
          <w:u w:val="single"/>
        </w:rPr>
        <w:t xml:space="preserve">Każdy z tych Wykonawców składa dokumenty wymienione w pkt </w:t>
      </w:r>
      <w:r w:rsidRPr="009C5882">
        <w:rPr>
          <w:rFonts w:ascii="Arial" w:hAnsi="Arial" w:cs="Arial"/>
          <w:noProof/>
          <w:sz w:val="24"/>
          <w:szCs w:val="24"/>
          <w:u w:val="single"/>
        </w:rPr>
        <w:t xml:space="preserve">7.2.1, 7.2.2 </w:t>
      </w:r>
      <w:r w:rsidR="001015A3">
        <w:rPr>
          <w:rFonts w:ascii="Arial" w:hAnsi="Arial" w:cs="Arial"/>
          <w:noProof/>
          <w:sz w:val="24"/>
          <w:szCs w:val="24"/>
          <w:u w:val="single"/>
        </w:rPr>
        <w:t xml:space="preserve">i 7.2.3 </w:t>
      </w:r>
      <w:r w:rsidRPr="009C5882">
        <w:rPr>
          <w:rFonts w:ascii="Arial" w:hAnsi="Arial" w:cs="Arial"/>
          <w:color w:val="000000"/>
          <w:sz w:val="24"/>
          <w:szCs w:val="24"/>
          <w:u w:val="single"/>
        </w:rPr>
        <w:t>ZO.</w:t>
      </w:r>
    </w:p>
    <w:p w14:paraId="1BDC7D7F" w14:textId="77777777" w:rsidR="001015A3" w:rsidRPr="001015A3" w:rsidRDefault="00CD0BD1" w:rsidP="00CD0BD1">
      <w:pPr>
        <w:widowControl w:val="0"/>
        <w:numPr>
          <w:ilvl w:val="2"/>
          <w:numId w:val="1"/>
        </w:numPr>
        <w:suppressAutoHyphens w:val="0"/>
        <w:spacing w:after="120"/>
        <w:ind w:left="567" w:hanging="567"/>
        <w:jc w:val="both"/>
        <w:rPr>
          <w:rFonts w:ascii="Arial" w:hAnsi="Arial" w:cs="Arial"/>
          <w:strike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 xml:space="preserve">Wykonawców wspólnie ubiegających się o udzielenie zamówienia, jeżeli chociaż </w:t>
      </w:r>
      <w:r w:rsidRPr="009C5882">
        <w:rPr>
          <w:rFonts w:ascii="Arial" w:hAnsi="Arial" w:cs="Arial"/>
          <w:sz w:val="24"/>
          <w:szCs w:val="24"/>
        </w:rPr>
        <w:br/>
        <w:t xml:space="preserve">w odniesieniu do jednego z nich zaistnieją okoliczności, o których mowa </w:t>
      </w:r>
      <w:r w:rsidRPr="009C5882">
        <w:rPr>
          <w:rFonts w:ascii="Arial" w:hAnsi="Arial" w:cs="Arial"/>
          <w:sz w:val="24"/>
          <w:szCs w:val="24"/>
        </w:rPr>
        <w:br/>
        <w:t xml:space="preserve">w art. 108 ust. 1 pkt 1-5 </w:t>
      </w:r>
      <w:r w:rsidRPr="009C5882">
        <w:rPr>
          <w:rFonts w:ascii="Arial" w:hAnsi="Arial" w:cs="Arial"/>
          <w:color w:val="000000"/>
          <w:sz w:val="24"/>
          <w:szCs w:val="24"/>
        </w:rPr>
        <w:t xml:space="preserve">ustawy </w:t>
      </w:r>
      <w:proofErr w:type="spellStart"/>
      <w:r w:rsidRPr="009C5882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9C5882">
        <w:rPr>
          <w:rFonts w:ascii="Arial" w:hAnsi="Arial" w:cs="Arial"/>
          <w:color w:val="000000"/>
          <w:sz w:val="24"/>
          <w:szCs w:val="24"/>
        </w:rPr>
        <w:t xml:space="preserve"> oraz </w:t>
      </w:r>
      <w:r w:rsidRPr="009C5882">
        <w:rPr>
          <w:rFonts w:ascii="Arial" w:hAnsi="Arial" w:cs="Arial"/>
          <w:sz w:val="24"/>
          <w:szCs w:val="24"/>
        </w:rPr>
        <w:t>w art. 7 ust. 1 ustawy oraz w przypadku powiązań Wykonawców z Zamawiającym osobowo lub kapitałowo. K</w:t>
      </w:r>
      <w:r w:rsidRPr="009C5882">
        <w:rPr>
          <w:rFonts w:ascii="Arial" w:hAnsi="Arial" w:cs="Arial"/>
          <w:sz w:val="24"/>
          <w:szCs w:val="24"/>
          <w:u w:val="single"/>
        </w:rPr>
        <w:t>ażdy z tych Wykonawców składa dokumenty wymienione w pkt 7.2.1., 7.2.2</w:t>
      </w:r>
      <w:r w:rsidR="001015A3">
        <w:rPr>
          <w:rFonts w:ascii="Arial" w:hAnsi="Arial" w:cs="Arial"/>
          <w:sz w:val="24"/>
          <w:szCs w:val="24"/>
          <w:u w:val="single"/>
        </w:rPr>
        <w:t xml:space="preserve"> i 7.2.3</w:t>
      </w:r>
      <w:r w:rsidRPr="009C5882">
        <w:rPr>
          <w:rFonts w:ascii="Arial" w:hAnsi="Arial" w:cs="Arial"/>
          <w:sz w:val="24"/>
          <w:szCs w:val="24"/>
          <w:u w:val="single"/>
        </w:rPr>
        <w:t xml:space="preserve">. </w:t>
      </w:r>
      <w:r w:rsidR="00F53717" w:rsidRPr="009C5882">
        <w:rPr>
          <w:rFonts w:ascii="Arial" w:hAnsi="Arial" w:cs="Arial"/>
          <w:sz w:val="24"/>
          <w:szCs w:val="24"/>
          <w:u w:val="single"/>
        </w:rPr>
        <w:t>ZO</w:t>
      </w:r>
    </w:p>
    <w:p w14:paraId="6023BE66" w14:textId="6E5BACB2" w:rsidR="00CD0BD1" w:rsidRPr="001015A3" w:rsidRDefault="001015A3" w:rsidP="001015A3">
      <w:pPr>
        <w:keepLines/>
        <w:widowControl w:val="0"/>
        <w:numPr>
          <w:ilvl w:val="2"/>
          <w:numId w:val="1"/>
        </w:numPr>
        <w:suppressAutoHyphens w:val="0"/>
        <w:spacing w:after="120"/>
        <w:ind w:left="567" w:hanging="567"/>
        <w:jc w:val="both"/>
        <w:rPr>
          <w:rFonts w:ascii="Arial" w:eastAsia="Arial" w:hAnsi="Arial" w:cs="Arial"/>
          <w:strike/>
          <w:sz w:val="24"/>
          <w:szCs w:val="24"/>
          <w:lang w:eastAsia="en-US"/>
        </w:rPr>
      </w:pPr>
      <w:r w:rsidRPr="001015A3">
        <w:rPr>
          <w:rFonts w:ascii="Arial" w:eastAsia="Arial" w:hAnsi="Arial" w:cs="Arial"/>
          <w:sz w:val="24"/>
          <w:lang w:eastAsia="en-US"/>
        </w:rPr>
        <w:t xml:space="preserve">Podmioty, na których zasoby powołuje się Wykonawca, jeżeli w odniesieniu </w:t>
      </w:r>
      <w:r w:rsidRPr="001015A3">
        <w:rPr>
          <w:rFonts w:ascii="Arial" w:eastAsia="Arial" w:hAnsi="Arial" w:cs="Arial"/>
          <w:sz w:val="24"/>
          <w:lang w:eastAsia="en-US"/>
        </w:rPr>
        <w:br/>
        <w:t xml:space="preserve">do nich zaistnieją okoliczności, o których mowa w art. 108 ust. 1 </w:t>
      </w:r>
      <w:r w:rsidRPr="001015A3">
        <w:rPr>
          <w:rFonts w:ascii="Arial" w:eastAsia="Arial" w:hAnsi="Arial" w:cs="Arial"/>
          <w:sz w:val="24"/>
          <w:szCs w:val="24"/>
          <w:lang w:eastAsia="en-US"/>
        </w:rPr>
        <w:t>pkt 1-5</w:t>
      </w:r>
      <w:r w:rsidRPr="001015A3">
        <w:rPr>
          <w:rFonts w:ascii="Arial" w:eastAsia="Arial" w:hAnsi="Arial" w:cs="Arial"/>
          <w:sz w:val="24"/>
          <w:lang w:eastAsia="en-US"/>
        </w:rPr>
        <w:t xml:space="preserve"> ustawy </w:t>
      </w:r>
      <w:proofErr w:type="spellStart"/>
      <w:r w:rsidRPr="001015A3">
        <w:rPr>
          <w:rFonts w:ascii="Arial" w:eastAsia="Arial" w:hAnsi="Arial" w:cs="Arial"/>
          <w:sz w:val="24"/>
          <w:lang w:eastAsia="en-US"/>
        </w:rPr>
        <w:t>Pzp</w:t>
      </w:r>
      <w:proofErr w:type="spellEnd"/>
      <w:r w:rsidRPr="001015A3">
        <w:rPr>
          <w:rFonts w:ascii="Arial" w:eastAsia="Arial" w:hAnsi="Arial" w:cs="Arial"/>
          <w:sz w:val="24"/>
          <w:lang w:eastAsia="en-US"/>
        </w:rPr>
        <w:t xml:space="preserve"> oraz </w:t>
      </w:r>
      <w:r w:rsidRPr="001015A3">
        <w:rPr>
          <w:rFonts w:ascii="Arial" w:eastAsia="Arial" w:hAnsi="Arial" w:cs="Times New Roman"/>
          <w:sz w:val="24"/>
          <w:szCs w:val="24"/>
          <w:lang w:eastAsia="en-US"/>
        </w:rPr>
        <w:t>w art. 7 ust. 1 ustawy.</w:t>
      </w:r>
      <w:r w:rsidRPr="001015A3">
        <w:rPr>
          <w:rFonts w:ascii="Arial" w:eastAsia="Arial" w:hAnsi="Arial" w:cs="Arial"/>
          <w:sz w:val="24"/>
          <w:lang w:eastAsia="en-US"/>
        </w:rPr>
        <w:t xml:space="preserve"> </w:t>
      </w:r>
      <w:r w:rsidRPr="001015A3">
        <w:rPr>
          <w:rFonts w:ascii="Arial" w:eastAsia="Arial" w:hAnsi="Arial" w:cs="Arial"/>
          <w:sz w:val="24"/>
          <w:u w:val="single"/>
          <w:lang w:eastAsia="en-US"/>
        </w:rPr>
        <w:t>Każdy z tych Podmiotów, na których zasoby powołuje Wykonawca składa dokumenty wymien</w:t>
      </w:r>
      <w:r>
        <w:rPr>
          <w:rFonts w:ascii="Arial" w:eastAsia="Arial" w:hAnsi="Arial" w:cs="Arial"/>
          <w:sz w:val="24"/>
          <w:u w:val="single"/>
          <w:lang w:eastAsia="en-US"/>
        </w:rPr>
        <w:t>ione w pkt 7.2.1.2 i 7.2.2.2 ZO.</w:t>
      </w:r>
    </w:p>
    <w:p w14:paraId="4325A6BA" w14:textId="199853B9" w:rsidR="00CD0BD1" w:rsidRPr="009C5882" w:rsidRDefault="00CD0BD1" w:rsidP="00CD0BD1">
      <w:pPr>
        <w:widowControl w:val="0"/>
        <w:numPr>
          <w:ilvl w:val="1"/>
          <w:numId w:val="1"/>
        </w:numPr>
        <w:suppressAutoHyphens w:val="0"/>
        <w:spacing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W przypadku Wykonawcy lub uczestnika konkursu wykluczonego na podstawie okoliczności, o których mowa w art. 7 ust. 1 ustawy, Zamawiający odrzuca ofertę Wykonawcy. Zaistnienie przesłanki wykluczenia będzie weryfikowane na podstawie oświadczeń składanych wraz z ofertą oraz ogóln</w:t>
      </w:r>
      <w:r w:rsidR="0038328D" w:rsidRPr="009C5882">
        <w:rPr>
          <w:rFonts w:ascii="Arial" w:hAnsi="Arial" w:cs="Arial"/>
          <w:sz w:val="24"/>
          <w:szCs w:val="24"/>
        </w:rPr>
        <w:t xml:space="preserve">odostępnych baz danych zgodnie </w:t>
      </w:r>
      <w:r w:rsidRPr="009C5882">
        <w:rPr>
          <w:rFonts w:ascii="Arial" w:hAnsi="Arial" w:cs="Arial"/>
          <w:sz w:val="24"/>
          <w:szCs w:val="24"/>
        </w:rPr>
        <w:t>z informacją podaną przez Urząd Zamówień Publicznych (patrz: Stosowanie unijnego zakazu udziału wykonawców rosyjskich w zamówieniach - Urząd Zamówień Publicznych (uzp.gov.pl)</w:t>
      </w:r>
    </w:p>
    <w:p w14:paraId="1679F62E" w14:textId="77777777" w:rsidR="00CD0BD1" w:rsidRPr="009C5882" w:rsidRDefault="00CD0BD1" w:rsidP="00CD0BD1">
      <w:pPr>
        <w:widowControl w:val="0"/>
        <w:numPr>
          <w:ilvl w:val="1"/>
          <w:numId w:val="1"/>
        </w:numPr>
        <w:suppressAutoHyphens w:val="0"/>
        <w:spacing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 xml:space="preserve">Wykluczenie Wykonawcy następuje zgodnie z art. 111 ustawy </w:t>
      </w:r>
      <w:proofErr w:type="spellStart"/>
      <w:r w:rsidRPr="009C5882">
        <w:rPr>
          <w:rFonts w:ascii="Arial" w:hAnsi="Arial" w:cs="Arial"/>
          <w:sz w:val="24"/>
          <w:szCs w:val="24"/>
        </w:rPr>
        <w:t>Pzp</w:t>
      </w:r>
      <w:proofErr w:type="spellEnd"/>
      <w:r w:rsidRPr="009C5882">
        <w:rPr>
          <w:rFonts w:ascii="Arial" w:hAnsi="Arial" w:cs="Arial"/>
          <w:sz w:val="24"/>
          <w:szCs w:val="24"/>
        </w:rPr>
        <w:t>.</w:t>
      </w:r>
    </w:p>
    <w:p w14:paraId="5FE5F68F" w14:textId="77777777" w:rsidR="00CD0BD1" w:rsidRPr="009C5882" w:rsidRDefault="00CD0BD1" w:rsidP="00CD0BD1">
      <w:pPr>
        <w:widowControl w:val="0"/>
        <w:numPr>
          <w:ilvl w:val="1"/>
          <w:numId w:val="1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9C5882">
        <w:rPr>
          <w:rFonts w:ascii="Arial" w:hAnsi="Arial" w:cs="Arial"/>
          <w:bCs/>
          <w:color w:val="000000"/>
          <w:sz w:val="24"/>
          <w:szCs w:val="24"/>
        </w:rPr>
        <w:t xml:space="preserve">Wykonawca nie podlega wykluczeniu w okolicznościach określonych w art. 108 ust. 1 pkt 1, 2 </w:t>
      </w:r>
      <w:r w:rsidRPr="009C5882">
        <w:rPr>
          <w:rFonts w:ascii="Arial" w:hAnsi="Arial" w:cs="Arial"/>
          <w:bCs/>
          <w:sz w:val="24"/>
          <w:szCs w:val="24"/>
        </w:rPr>
        <w:t xml:space="preserve">i 5 jeżeli udowodni Zamawiającemu, że spełnił łącznie następujące przesłanki: </w:t>
      </w:r>
    </w:p>
    <w:p w14:paraId="1430C077" w14:textId="77777777" w:rsidR="00CD0BD1" w:rsidRPr="009C5882" w:rsidRDefault="00CD0BD1" w:rsidP="00CD0BD1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lang w:eastAsia="pl-PL"/>
        </w:rPr>
      </w:pPr>
      <w:r w:rsidRPr="009C5882">
        <w:rPr>
          <w:rFonts w:ascii="Arial" w:hAnsi="Arial" w:cs="Arial"/>
          <w:color w:val="000000"/>
          <w:lang w:eastAsia="pl-PL"/>
        </w:rPr>
        <w:t xml:space="preserve">naprawił lub zobowiązał się do naprawienia szkody wyrządzonej przestępstwem, wykroczeniem lub swoim nieprawidłowym postępowaniem, w tym poprzez </w:t>
      </w:r>
      <w:r w:rsidRPr="009C5882">
        <w:rPr>
          <w:rFonts w:ascii="Arial" w:hAnsi="Arial" w:cs="Arial"/>
          <w:color w:val="000000"/>
          <w:lang w:eastAsia="pl-PL"/>
        </w:rPr>
        <w:br/>
        <w:t xml:space="preserve">zadośćuczynienie pieniężne; </w:t>
      </w:r>
    </w:p>
    <w:p w14:paraId="2D545A04" w14:textId="77777777" w:rsidR="00CD0BD1" w:rsidRPr="009C5882" w:rsidRDefault="00CD0BD1" w:rsidP="00CD0BD1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lang w:eastAsia="pl-PL"/>
        </w:rPr>
      </w:pPr>
      <w:r w:rsidRPr="009C5882">
        <w:rPr>
          <w:rFonts w:ascii="Arial" w:hAnsi="Arial" w:cs="Arial"/>
          <w:color w:val="000000"/>
          <w:lang w:eastAsia="pl-P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80E1B8E" w14:textId="77777777" w:rsidR="00CD0BD1" w:rsidRPr="009C5882" w:rsidRDefault="00CD0BD1" w:rsidP="00CD0BD1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lang w:eastAsia="pl-PL"/>
        </w:rPr>
      </w:pPr>
      <w:r w:rsidRPr="009C5882">
        <w:rPr>
          <w:rFonts w:ascii="Arial" w:hAnsi="Arial" w:cs="Arial"/>
          <w:color w:val="000000"/>
          <w:lang w:eastAsia="pl-PL"/>
        </w:rPr>
        <w:t xml:space="preserve">podjął konkretne środki techniczne, organizacyjne i kadrowe, odpowiednie </w:t>
      </w:r>
      <w:r w:rsidRPr="009C5882">
        <w:rPr>
          <w:rFonts w:ascii="Arial" w:hAnsi="Arial" w:cs="Arial"/>
          <w:color w:val="000000"/>
          <w:lang w:eastAsia="pl-PL"/>
        </w:rPr>
        <w:br/>
        <w:t xml:space="preserve">dla zapobiegania dalszym przestępstwom, wykroczeniom lub nieprawidłowemu postępowaniu, w szczególności: </w:t>
      </w:r>
    </w:p>
    <w:p w14:paraId="7043D0BA" w14:textId="77777777" w:rsidR="00CD0BD1" w:rsidRPr="009C5882" w:rsidRDefault="00CD0BD1" w:rsidP="00CD0BD1">
      <w:pPr>
        <w:widowControl w:val="0"/>
        <w:numPr>
          <w:ilvl w:val="0"/>
          <w:numId w:val="22"/>
        </w:numPr>
        <w:tabs>
          <w:tab w:val="left" w:pos="709"/>
        </w:tabs>
        <w:suppressAutoHyphens w:val="0"/>
        <w:spacing w:after="0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 xml:space="preserve">zerwał wszelkie powiązania z osobami lub podmiotami odpowiedzialnymi </w:t>
      </w:r>
      <w:r w:rsidRPr="009C5882">
        <w:rPr>
          <w:rFonts w:ascii="Arial" w:hAnsi="Arial" w:cs="Arial"/>
          <w:sz w:val="24"/>
          <w:szCs w:val="24"/>
        </w:rPr>
        <w:br/>
      </w:r>
      <w:r w:rsidRPr="009C5882">
        <w:rPr>
          <w:rFonts w:ascii="Arial" w:hAnsi="Arial" w:cs="Arial"/>
          <w:sz w:val="24"/>
          <w:szCs w:val="24"/>
        </w:rPr>
        <w:lastRenderedPageBreak/>
        <w:t xml:space="preserve">za nieprawidłowe postępowanie Wykonawcy, </w:t>
      </w:r>
    </w:p>
    <w:p w14:paraId="74AB6DF9" w14:textId="77777777" w:rsidR="00CD0BD1" w:rsidRPr="009C5882" w:rsidRDefault="00CD0BD1" w:rsidP="00CD0BD1">
      <w:pPr>
        <w:widowControl w:val="0"/>
        <w:numPr>
          <w:ilvl w:val="0"/>
          <w:numId w:val="22"/>
        </w:numPr>
        <w:tabs>
          <w:tab w:val="left" w:pos="709"/>
        </w:tabs>
        <w:suppressAutoHyphens w:val="0"/>
        <w:spacing w:after="0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 xml:space="preserve">zreorganizował personel, </w:t>
      </w:r>
    </w:p>
    <w:p w14:paraId="6FA6D3C7" w14:textId="77777777" w:rsidR="00CD0BD1" w:rsidRPr="009C5882" w:rsidRDefault="00CD0BD1" w:rsidP="00CD0BD1">
      <w:pPr>
        <w:widowControl w:val="0"/>
        <w:numPr>
          <w:ilvl w:val="0"/>
          <w:numId w:val="22"/>
        </w:numPr>
        <w:tabs>
          <w:tab w:val="left" w:pos="709"/>
        </w:tabs>
        <w:suppressAutoHyphens w:val="0"/>
        <w:spacing w:after="0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 xml:space="preserve">wdrożył system sprawozdawczości i kontroli, </w:t>
      </w:r>
    </w:p>
    <w:p w14:paraId="6E176FE7" w14:textId="77777777" w:rsidR="00CD0BD1" w:rsidRPr="009C5882" w:rsidRDefault="00CD0BD1" w:rsidP="00CD0BD1">
      <w:pPr>
        <w:widowControl w:val="0"/>
        <w:numPr>
          <w:ilvl w:val="0"/>
          <w:numId w:val="22"/>
        </w:numPr>
        <w:tabs>
          <w:tab w:val="left" w:pos="709"/>
        </w:tabs>
        <w:suppressAutoHyphens w:val="0"/>
        <w:spacing w:after="0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 xml:space="preserve">utworzył struktury audytu wewnętrznego do monitorowania przestrzegania przepisów, wewnętrznych regulacji lub standardów, </w:t>
      </w:r>
    </w:p>
    <w:p w14:paraId="142CDF71" w14:textId="77777777" w:rsidR="00CD0BD1" w:rsidRPr="009C5882" w:rsidRDefault="00CD0BD1" w:rsidP="00CD0BD1">
      <w:pPr>
        <w:widowControl w:val="0"/>
        <w:numPr>
          <w:ilvl w:val="0"/>
          <w:numId w:val="22"/>
        </w:numPr>
        <w:tabs>
          <w:tab w:val="left" w:pos="709"/>
        </w:tabs>
        <w:suppressAutoHyphens w:val="0"/>
        <w:spacing w:after="0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 xml:space="preserve">wprowadził wewnętrzne regulacje dotyczące odpowiedzialności i odszkodowań za nieprzestrzeganie przepisów, wewnętrznych regulacji lub standardów. </w:t>
      </w:r>
    </w:p>
    <w:p w14:paraId="1884A288" w14:textId="77777777" w:rsidR="00CD0BD1" w:rsidRPr="009C5882" w:rsidRDefault="00CD0BD1" w:rsidP="00CD0BD1">
      <w:pPr>
        <w:widowControl w:val="0"/>
        <w:numPr>
          <w:ilvl w:val="1"/>
          <w:numId w:val="1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C5882">
        <w:rPr>
          <w:rFonts w:ascii="Arial" w:hAnsi="Arial" w:cs="Arial"/>
          <w:color w:val="000000"/>
          <w:sz w:val="24"/>
          <w:szCs w:val="24"/>
        </w:rPr>
        <w:t xml:space="preserve">Zamawiający ocenia, czy podjęte przez Wykonawcę czynności, o których mowa </w:t>
      </w:r>
      <w:r w:rsidRPr="009C5882">
        <w:rPr>
          <w:rFonts w:ascii="Arial" w:hAnsi="Arial" w:cs="Arial"/>
          <w:color w:val="000000"/>
          <w:sz w:val="24"/>
          <w:szCs w:val="24"/>
        </w:rPr>
        <w:br/>
        <w:t xml:space="preserve">w pkt. 6.5 ZO, są wystarczające do wykazania jego rzetelności, uwzględniając wagę i szczególne okoliczności czynu Wykonawcy. Jeżeli podjęte przez Wykonawcę czynności, o których mowa w pkt. 6.5 ZO, nie są wystarczające </w:t>
      </w:r>
      <w:r w:rsidRPr="009C5882">
        <w:rPr>
          <w:rFonts w:ascii="Arial" w:hAnsi="Arial" w:cs="Arial"/>
          <w:color w:val="000000"/>
          <w:sz w:val="24"/>
          <w:szCs w:val="24"/>
        </w:rPr>
        <w:br/>
        <w:t>do wykazania jego rzetelności, Zamawiający wyklucza Wykonawcę.</w:t>
      </w:r>
    </w:p>
    <w:p w14:paraId="43EB6742" w14:textId="64603A8A" w:rsidR="009C5882" w:rsidRPr="003015DF" w:rsidRDefault="00CD0BD1" w:rsidP="003015DF">
      <w:pPr>
        <w:widowControl w:val="0"/>
        <w:numPr>
          <w:ilvl w:val="1"/>
          <w:numId w:val="1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C5882">
        <w:rPr>
          <w:rFonts w:ascii="Arial" w:hAnsi="Arial" w:cs="Arial"/>
          <w:color w:val="000000"/>
          <w:sz w:val="24"/>
          <w:szCs w:val="24"/>
        </w:rPr>
        <w:t>Wykonawca może zostać wykluczony przez Zamawiającego na każdym etapie postępowania o udzielenie zamówienia.</w:t>
      </w:r>
      <w:r w:rsidRPr="009C5882">
        <w:rPr>
          <w:rFonts w:ascii="Arial" w:hAnsi="Arial" w:cs="Arial"/>
          <w:color w:val="000000"/>
          <w:sz w:val="24"/>
          <w:szCs w:val="24"/>
        </w:rPr>
        <w:tab/>
      </w:r>
    </w:p>
    <w:p w14:paraId="6BE7A33E" w14:textId="77777777" w:rsidR="00CD0BD1" w:rsidRPr="009C5882" w:rsidRDefault="00CD0BD1" w:rsidP="00CD0BD1">
      <w:pPr>
        <w:pStyle w:val="Akapitzlist"/>
        <w:widowControl w:val="0"/>
        <w:spacing w:line="276" w:lineRule="auto"/>
        <w:ind w:left="567"/>
        <w:rPr>
          <w:rFonts w:ascii="Arial" w:hAnsi="Arial" w:cs="Arial"/>
          <w:bCs/>
          <w:color w:val="000000" w:themeColor="text1"/>
        </w:rPr>
      </w:pPr>
    </w:p>
    <w:p w14:paraId="306E6721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11"/>
        </w:numPr>
        <w:tabs>
          <w:tab w:val="clear" w:pos="284"/>
        </w:tabs>
        <w:spacing w:before="0" w:after="120"/>
        <w:ind w:left="567" w:hanging="567"/>
        <w:jc w:val="both"/>
        <w:rPr>
          <w:color w:val="0000FF"/>
          <w:sz w:val="24"/>
          <w:szCs w:val="24"/>
          <w:u w:val="single"/>
        </w:rPr>
      </w:pPr>
      <w:bookmarkStart w:id="23" w:name="_Toc315255745"/>
      <w:bookmarkEnd w:id="20"/>
      <w:bookmarkEnd w:id="21"/>
      <w:bookmarkEnd w:id="22"/>
      <w:r w:rsidRPr="009C5882">
        <w:rPr>
          <w:color w:val="0000FF"/>
          <w:sz w:val="24"/>
          <w:szCs w:val="24"/>
          <w:u w:val="single"/>
        </w:rPr>
        <w:t>WYKAZ PODMIOTOWYCH ŚRODKÓW DOWODOWYCH ORAZ INNYCH DOKUMENTÓW I OŚWIADCZEŃ ŻĄDANYCH PRZEZ ZAMAWIAJĄCEGO NA POTWIERDZENIE SPEŁNIANIA WARUNKÓW UDZIAŁU W POSTĘPOWANIU ORAZ BRAKU PODSTAW WYKLUCZENIA</w:t>
      </w:r>
      <w:bookmarkEnd w:id="23"/>
    </w:p>
    <w:p w14:paraId="16771C28" w14:textId="008513E9" w:rsidR="00CD0BD1" w:rsidRPr="009C5882" w:rsidRDefault="00E24946" w:rsidP="00CD0BD1">
      <w:pPr>
        <w:pStyle w:val="Nagwek1"/>
        <w:keepNext w:val="0"/>
        <w:widowControl w:val="0"/>
        <w:numPr>
          <w:ilvl w:val="1"/>
          <w:numId w:val="11"/>
        </w:numPr>
        <w:tabs>
          <w:tab w:val="clear" w:pos="284"/>
        </w:tabs>
        <w:spacing w:before="0" w:after="120" w:line="240" w:lineRule="auto"/>
        <w:ind w:left="567" w:hanging="567"/>
        <w:jc w:val="both"/>
        <w:rPr>
          <w:b w:val="0"/>
          <w:color w:val="000000" w:themeColor="text1"/>
          <w:sz w:val="24"/>
          <w:szCs w:val="24"/>
        </w:rPr>
      </w:pPr>
      <w:r w:rsidRPr="005F4DB1">
        <w:rPr>
          <w:b w:val="0"/>
          <w:color w:val="000000" w:themeColor="text1"/>
          <w:sz w:val="24"/>
          <w:szCs w:val="24"/>
        </w:rPr>
        <w:t>Wykonawca dołącza do oferty następujące oświadczenia oraz dokumenty:</w:t>
      </w:r>
    </w:p>
    <w:p w14:paraId="727FE2BA" w14:textId="0C597D55" w:rsidR="00CD0BD1" w:rsidRPr="009C5882" w:rsidRDefault="00CD0BD1" w:rsidP="00CD0BD1">
      <w:pPr>
        <w:pStyle w:val="Nagwek1"/>
        <w:keepNext w:val="0"/>
        <w:widowControl w:val="0"/>
        <w:numPr>
          <w:ilvl w:val="1"/>
          <w:numId w:val="11"/>
        </w:numPr>
        <w:tabs>
          <w:tab w:val="clear" w:pos="284"/>
        </w:tabs>
        <w:spacing w:before="0" w:after="120" w:line="240" w:lineRule="auto"/>
        <w:ind w:left="567" w:hanging="567"/>
        <w:jc w:val="both"/>
        <w:rPr>
          <w:color w:val="000000" w:themeColor="text1"/>
          <w:sz w:val="24"/>
          <w:szCs w:val="24"/>
        </w:rPr>
      </w:pPr>
      <w:r w:rsidRPr="009C5882">
        <w:rPr>
          <w:color w:val="0070C0"/>
          <w:sz w:val="24"/>
          <w:szCs w:val="24"/>
        </w:rPr>
        <w:t>DO OFERTY WYKONAWCA DOŁĄCZA</w:t>
      </w:r>
      <w:r w:rsidRPr="009C5882">
        <w:rPr>
          <w:sz w:val="24"/>
          <w:szCs w:val="24"/>
        </w:rPr>
        <w:t xml:space="preserve"> w celu potwierdzenia, że nie podlega </w:t>
      </w:r>
      <w:r w:rsidRPr="009C5882">
        <w:rPr>
          <w:color w:val="000000" w:themeColor="text1"/>
          <w:sz w:val="24"/>
          <w:szCs w:val="24"/>
        </w:rPr>
        <w:t>wykluczeniu</w:t>
      </w:r>
      <w:r w:rsidR="006F1820">
        <w:rPr>
          <w:color w:val="000000" w:themeColor="text1"/>
          <w:sz w:val="24"/>
          <w:szCs w:val="24"/>
        </w:rPr>
        <w:t xml:space="preserve"> oraz spełnia warunki udziału w postępowaniu</w:t>
      </w:r>
      <w:r w:rsidRPr="009C5882">
        <w:rPr>
          <w:color w:val="000000" w:themeColor="text1"/>
          <w:sz w:val="24"/>
          <w:szCs w:val="24"/>
        </w:rPr>
        <w:t>:</w:t>
      </w:r>
    </w:p>
    <w:p w14:paraId="50864743" w14:textId="77777777" w:rsidR="001015A3" w:rsidRPr="00374EF8" w:rsidRDefault="001015A3" w:rsidP="001015A3">
      <w:pPr>
        <w:pStyle w:val="Nagwek1"/>
        <w:keepNext w:val="0"/>
        <w:keepLines/>
        <w:widowControl w:val="0"/>
        <w:numPr>
          <w:ilvl w:val="2"/>
          <w:numId w:val="11"/>
        </w:numPr>
        <w:tabs>
          <w:tab w:val="clear" w:pos="284"/>
        </w:tabs>
        <w:spacing w:before="0" w:after="120"/>
        <w:ind w:left="709" w:hanging="709"/>
        <w:jc w:val="both"/>
        <w:rPr>
          <w:b w:val="0"/>
          <w:bCs w:val="0"/>
          <w:iCs/>
          <w:sz w:val="24"/>
          <w:szCs w:val="24"/>
        </w:rPr>
      </w:pPr>
      <w:r>
        <w:rPr>
          <w:iCs/>
          <w:sz w:val="24"/>
          <w:szCs w:val="24"/>
        </w:rPr>
        <w:t>A</w:t>
      </w:r>
      <w:r w:rsidRPr="00374EF8">
        <w:rPr>
          <w:iCs/>
          <w:sz w:val="24"/>
          <w:szCs w:val="24"/>
        </w:rPr>
        <w:t>ktualne na dzień składania ofert oświadczenie o spełnianiu warunków udziału w postępowaniu o udzie</w:t>
      </w:r>
      <w:r>
        <w:rPr>
          <w:iCs/>
          <w:sz w:val="24"/>
          <w:szCs w:val="24"/>
        </w:rPr>
        <w:t>lenie zamówienia (Załącznik nr</w:t>
      </w:r>
      <w:r w:rsidRPr="001A72AE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3</w:t>
      </w:r>
      <w:r w:rsidRPr="001A72AE">
        <w:rPr>
          <w:iCs/>
          <w:sz w:val="24"/>
          <w:szCs w:val="24"/>
        </w:rPr>
        <w:t>a</w:t>
      </w:r>
      <w:r>
        <w:rPr>
          <w:iCs/>
          <w:sz w:val="24"/>
          <w:szCs w:val="24"/>
        </w:rPr>
        <w:t xml:space="preserve"> do </w:t>
      </w:r>
      <w:r w:rsidRPr="00374EF8">
        <w:rPr>
          <w:iCs/>
          <w:sz w:val="24"/>
          <w:szCs w:val="24"/>
        </w:rPr>
        <w:t>Z</w:t>
      </w:r>
      <w:r>
        <w:rPr>
          <w:iCs/>
          <w:sz w:val="24"/>
          <w:szCs w:val="24"/>
        </w:rPr>
        <w:t>O</w:t>
      </w:r>
      <w:r w:rsidRPr="00374EF8">
        <w:rPr>
          <w:iCs/>
          <w:sz w:val="24"/>
          <w:szCs w:val="24"/>
        </w:rPr>
        <w:t>).</w:t>
      </w:r>
    </w:p>
    <w:p w14:paraId="020367E0" w14:textId="22E80FC5" w:rsidR="003015DF" w:rsidRPr="001015A3" w:rsidRDefault="003015DF" w:rsidP="003015DF">
      <w:pPr>
        <w:widowControl w:val="0"/>
        <w:numPr>
          <w:ilvl w:val="3"/>
          <w:numId w:val="11"/>
        </w:numPr>
        <w:suppressAutoHyphens w:val="0"/>
        <w:spacing w:after="120"/>
        <w:ind w:left="1276" w:hanging="1073"/>
        <w:jc w:val="both"/>
        <w:outlineLvl w:val="0"/>
        <w:rPr>
          <w:rFonts w:ascii="Arial" w:eastAsia="Arial" w:hAnsi="Arial" w:cs="Arial"/>
          <w:bCs/>
          <w:iCs/>
          <w:kern w:val="32"/>
          <w:sz w:val="24"/>
          <w:szCs w:val="24"/>
          <w:lang w:eastAsia="en-US"/>
        </w:rPr>
      </w:pPr>
      <w:r w:rsidRPr="003015DF">
        <w:rPr>
          <w:rFonts w:ascii="Arial" w:eastAsia="Arial" w:hAnsi="Arial" w:cs="Arial"/>
          <w:bCs/>
          <w:iCs/>
          <w:kern w:val="32"/>
          <w:sz w:val="24"/>
          <w:szCs w:val="24"/>
          <w:lang w:eastAsia="en-US"/>
        </w:rPr>
        <w:t xml:space="preserve">W przypadku </w:t>
      </w:r>
      <w:r w:rsidRPr="001015A3">
        <w:rPr>
          <w:rFonts w:ascii="Arial" w:eastAsia="Arial" w:hAnsi="Arial" w:cs="Arial"/>
          <w:bCs/>
          <w:iCs/>
          <w:kern w:val="32"/>
          <w:sz w:val="24"/>
          <w:szCs w:val="24"/>
          <w:u w:val="single"/>
          <w:lang w:eastAsia="en-US"/>
        </w:rPr>
        <w:t>wspólnego ubiegania się o zamówienie przez Wykonawców</w:t>
      </w:r>
      <w:r w:rsidRPr="003015DF">
        <w:rPr>
          <w:rFonts w:ascii="Arial" w:eastAsia="Arial" w:hAnsi="Arial" w:cs="Arial"/>
          <w:bCs/>
          <w:iCs/>
          <w:kern w:val="32"/>
          <w:sz w:val="24"/>
          <w:szCs w:val="24"/>
          <w:lang w:eastAsia="en-US"/>
        </w:rPr>
        <w:t xml:space="preserve"> (dotyczy również wspólników spółki cywilnej) oświadczenie, o którym mowa w pkt 7.2.1 ZO składa każdy z Wykonawców wspólnie ubiegających się o zamówienie </w:t>
      </w:r>
      <w:r w:rsidRPr="003015DF">
        <w:rPr>
          <w:rFonts w:ascii="Arial" w:eastAsia="Arial" w:hAnsi="Arial" w:cs="Arial"/>
          <w:b/>
          <w:bCs/>
          <w:iCs/>
          <w:kern w:val="32"/>
          <w:sz w:val="24"/>
          <w:szCs w:val="24"/>
          <w:lang w:eastAsia="en-US"/>
        </w:rPr>
        <w:t>(Załącznik nr 3a do ZO).</w:t>
      </w:r>
    </w:p>
    <w:p w14:paraId="2C47BEE3" w14:textId="00068BB8" w:rsidR="003015DF" w:rsidRPr="003015DF" w:rsidRDefault="003015DF" w:rsidP="003015DF">
      <w:pPr>
        <w:widowControl w:val="0"/>
        <w:numPr>
          <w:ilvl w:val="3"/>
          <w:numId w:val="11"/>
        </w:numPr>
        <w:suppressAutoHyphens w:val="0"/>
        <w:spacing w:after="120"/>
        <w:ind w:left="1276" w:hanging="1073"/>
        <w:jc w:val="both"/>
        <w:outlineLvl w:val="0"/>
        <w:rPr>
          <w:rFonts w:ascii="Arial" w:eastAsia="Arial" w:hAnsi="Arial" w:cs="Arial"/>
          <w:bCs/>
          <w:iCs/>
          <w:kern w:val="32"/>
          <w:sz w:val="24"/>
          <w:szCs w:val="24"/>
          <w:lang w:eastAsia="en-US"/>
        </w:rPr>
      </w:pPr>
      <w:r w:rsidRPr="003015DF">
        <w:rPr>
          <w:rFonts w:ascii="Arial" w:eastAsia="Arial" w:hAnsi="Arial" w:cs="Arial"/>
          <w:bCs/>
          <w:kern w:val="32"/>
          <w:sz w:val="24"/>
          <w:szCs w:val="24"/>
          <w:lang w:eastAsia="en-US"/>
        </w:rPr>
        <w:t xml:space="preserve">W przypadku, gdy Wykonawca powołuje się na zasoby innych podmiotów, </w:t>
      </w:r>
      <w:r w:rsidRPr="003015DF">
        <w:rPr>
          <w:rFonts w:ascii="Arial" w:eastAsia="Arial" w:hAnsi="Arial" w:cs="Arial"/>
          <w:bCs/>
          <w:iCs/>
          <w:kern w:val="32"/>
          <w:sz w:val="24"/>
          <w:szCs w:val="24"/>
          <w:lang w:eastAsia="en-US"/>
        </w:rPr>
        <w:t>oświadczenie, o którym mowa w pkt 7.2.1 ZO składa każdy z tych podmiotów</w:t>
      </w:r>
      <w:r w:rsidRPr="003015DF">
        <w:rPr>
          <w:rFonts w:ascii="Arial" w:eastAsia="Arial" w:hAnsi="Arial" w:cs="Arial"/>
          <w:b/>
          <w:bCs/>
          <w:iCs/>
          <w:kern w:val="32"/>
          <w:sz w:val="24"/>
          <w:szCs w:val="24"/>
          <w:lang w:eastAsia="en-US"/>
        </w:rPr>
        <w:t xml:space="preserve"> (Załącznik nr 3b do ZO)</w:t>
      </w:r>
      <w:r w:rsidRPr="003015DF">
        <w:rPr>
          <w:rFonts w:ascii="Arial" w:eastAsia="Arial" w:hAnsi="Arial" w:cs="Arial"/>
          <w:bCs/>
          <w:iCs/>
          <w:kern w:val="32"/>
          <w:sz w:val="24"/>
          <w:szCs w:val="24"/>
          <w:lang w:eastAsia="en-US"/>
        </w:rPr>
        <w:t>.</w:t>
      </w:r>
      <w:r w:rsidRPr="003015DF">
        <w:rPr>
          <w:rFonts w:ascii="Arial" w:eastAsia="Arial" w:hAnsi="Arial" w:cs="Arial"/>
          <w:bCs/>
          <w:kern w:val="32"/>
          <w:sz w:val="24"/>
          <w:szCs w:val="24"/>
          <w:lang w:eastAsia="en-US"/>
        </w:rPr>
        <w:t xml:space="preserve"> </w:t>
      </w:r>
    </w:p>
    <w:p w14:paraId="71C64D80" w14:textId="77777777" w:rsidR="003015DF" w:rsidRPr="00D018A0" w:rsidRDefault="003015DF" w:rsidP="003015DF">
      <w:pPr>
        <w:pStyle w:val="Nagwek1"/>
        <w:widowControl w:val="0"/>
        <w:numPr>
          <w:ilvl w:val="2"/>
          <w:numId w:val="11"/>
        </w:numPr>
        <w:tabs>
          <w:tab w:val="clear" w:pos="284"/>
        </w:tabs>
        <w:spacing w:after="120" w:line="240" w:lineRule="auto"/>
        <w:ind w:left="709" w:hanging="646"/>
        <w:jc w:val="both"/>
        <w:rPr>
          <w:iCs/>
          <w:sz w:val="24"/>
          <w:szCs w:val="24"/>
        </w:rPr>
      </w:pPr>
      <w:r w:rsidRPr="00D018A0">
        <w:rPr>
          <w:iCs/>
          <w:sz w:val="24"/>
          <w:szCs w:val="24"/>
        </w:rPr>
        <w:t xml:space="preserve">Aktualne na dzień składania ofert oświadczenie o braku podstaw wykluczenia z postępowania (Załącznik nr 4a do ZO). </w:t>
      </w:r>
    </w:p>
    <w:p w14:paraId="511D702D" w14:textId="740D4116" w:rsidR="00D018A0" w:rsidRPr="00D018A0" w:rsidRDefault="00D018A0" w:rsidP="00D018A0">
      <w:pPr>
        <w:pStyle w:val="Akapitzlist"/>
        <w:numPr>
          <w:ilvl w:val="3"/>
          <w:numId w:val="34"/>
        </w:numPr>
        <w:ind w:left="1276"/>
        <w:rPr>
          <w:rFonts w:ascii="Arial" w:eastAsia="Arial" w:hAnsi="Arial" w:cs="Arial"/>
          <w:bCs/>
          <w:iCs/>
          <w:kern w:val="32"/>
          <w:lang w:eastAsia="en-US"/>
        </w:rPr>
      </w:pPr>
      <w:r w:rsidRPr="00D018A0">
        <w:rPr>
          <w:rFonts w:ascii="Arial" w:eastAsia="Arial" w:hAnsi="Arial" w:cs="Arial"/>
          <w:bCs/>
          <w:iCs/>
          <w:kern w:val="32"/>
          <w:lang w:eastAsia="en-US"/>
        </w:rPr>
        <w:t xml:space="preserve">W przypadku </w:t>
      </w:r>
      <w:r w:rsidRPr="00E85BF4">
        <w:rPr>
          <w:rFonts w:ascii="Arial" w:eastAsia="Arial" w:hAnsi="Arial" w:cs="Arial"/>
          <w:bCs/>
          <w:iCs/>
          <w:kern w:val="32"/>
          <w:u w:val="single"/>
          <w:lang w:eastAsia="en-US"/>
        </w:rPr>
        <w:t>wspólnego ubiegania się o zamówienie przez Wykonawców</w:t>
      </w:r>
      <w:r w:rsidRPr="00D018A0">
        <w:rPr>
          <w:rFonts w:ascii="Arial" w:eastAsia="Arial" w:hAnsi="Arial" w:cs="Arial"/>
          <w:bCs/>
          <w:iCs/>
          <w:kern w:val="32"/>
          <w:lang w:eastAsia="en-US"/>
        </w:rPr>
        <w:t xml:space="preserve"> (dotyczy również wspólników spółki cywilnej) oświadczenie, o którym mowa w pkt 7.2.2 ZO składa każdy z Wykonawców wspólnie ubiegających się o zamówienie </w:t>
      </w:r>
      <w:r w:rsidRPr="00D018A0">
        <w:rPr>
          <w:rFonts w:ascii="Arial" w:eastAsia="Arial" w:hAnsi="Arial" w:cs="Arial"/>
          <w:b/>
          <w:bCs/>
          <w:iCs/>
          <w:kern w:val="32"/>
          <w:lang w:eastAsia="en-US"/>
        </w:rPr>
        <w:t>(Załącznik nr 4a do ZO).</w:t>
      </w:r>
    </w:p>
    <w:p w14:paraId="3B86D963" w14:textId="77777777" w:rsidR="00D018A0" w:rsidRPr="00D018A0" w:rsidRDefault="00D018A0" w:rsidP="00D018A0">
      <w:pPr>
        <w:pStyle w:val="Akapitzlist"/>
        <w:ind w:left="1276"/>
        <w:rPr>
          <w:rFonts w:ascii="Arial" w:eastAsia="Arial" w:hAnsi="Arial" w:cs="Arial"/>
          <w:bCs/>
          <w:iCs/>
          <w:kern w:val="32"/>
          <w:lang w:eastAsia="en-US"/>
        </w:rPr>
      </w:pPr>
    </w:p>
    <w:p w14:paraId="1FE4E008" w14:textId="4D3B5968" w:rsidR="00D018A0" w:rsidRDefault="00D018A0" w:rsidP="00D018A0">
      <w:pPr>
        <w:pStyle w:val="Akapitzlist"/>
        <w:numPr>
          <w:ilvl w:val="3"/>
          <w:numId w:val="34"/>
        </w:numPr>
        <w:ind w:left="1276"/>
        <w:rPr>
          <w:rFonts w:ascii="Arial" w:eastAsia="Arial" w:hAnsi="Arial" w:cs="Arial"/>
          <w:bCs/>
          <w:iCs/>
          <w:kern w:val="32"/>
          <w:lang w:eastAsia="en-US"/>
        </w:rPr>
      </w:pPr>
      <w:r w:rsidRPr="00D018A0">
        <w:rPr>
          <w:rFonts w:ascii="Arial" w:eastAsia="Arial" w:hAnsi="Arial" w:cs="Arial"/>
          <w:bCs/>
          <w:iCs/>
          <w:kern w:val="32"/>
          <w:lang w:eastAsia="en-US"/>
        </w:rPr>
        <w:lastRenderedPageBreak/>
        <w:t xml:space="preserve">W przypadku, gdy Wykonawca powołuje się na zasoby innych podmiotów, oświadczenie, o którym mowa w pkt 7.2.2 ZO składa każdy z tych podmiotów </w:t>
      </w:r>
      <w:r w:rsidRPr="00D018A0">
        <w:rPr>
          <w:rFonts w:ascii="Arial" w:eastAsia="Arial" w:hAnsi="Arial" w:cs="Arial"/>
          <w:b/>
          <w:bCs/>
          <w:iCs/>
          <w:kern w:val="32"/>
          <w:lang w:eastAsia="en-US"/>
        </w:rPr>
        <w:t>(Załącznik nr 4b do ZO).</w:t>
      </w:r>
    </w:p>
    <w:p w14:paraId="78E1CCB6" w14:textId="5DE736D9" w:rsidR="00D018A0" w:rsidRPr="00D018A0" w:rsidRDefault="00D018A0" w:rsidP="00D018A0">
      <w:pPr>
        <w:rPr>
          <w:rFonts w:ascii="Arial" w:eastAsia="Arial" w:hAnsi="Arial" w:cs="Arial"/>
          <w:bCs/>
          <w:iCs/>
          <w:kern w:val="32"/>
          <w:lang w:eastAsia="en-US"/>
        </w:rPr>
      </w:pPr>
    </w:p>
    <w:p w14:paraId="1365596F" w14:textId="79A81CF2" w:rsidR="00D018A0" w:rsidRDefault="00D018A0" w:rsidP="00D018A0">
      <w:pPr>
        <w:pStyle w:val="Akapitzlist"/>
        <w:numPr>
          <w:ilvl w:val="2"/>
          <w:numId w:val="11"/>
        </w:numPr>
        <w:ind w:left="709" w:hanging="646"/>
        <w:rPr>
          <w:rFonts w:ascii="Arial" w:eastAsia="Arial" w:hAnsi="Arial" w:cs="Arial"/>
          <w:b/>
          <w:bCs/>
          <w:iCs/>
          <w:kern w:val="32"/>
          <w:lang w:eastAsia="en-US"/>
        </w:rPr>
      </w:pPr>
      <w:r w:rsidRPr="00D018A0">
        <w:rPr>
          <w:rFonts w:ascii="Arial" w:eastAsia="Arial" w:hAnsi="Arial" w:cs="Arial"/>
          <w:b/>
          <w:bCs/>
          <w:iCs/>
          <w:kern w:val="32"/>
          <w:lang w:eastAsia="en-US"/>
        </w:rPr>
        <w:t>Aktualne na dzień składania ofert oświadczenie o braku istnienia albo braku wpływu powiązań osobowych lub kapitałowych (Załącznik nr 5 do ZO).</w:t>
      </w:r>
    </w:p>
    <w:p w14:paraId="416B5EBC" w14:textId="77777777" w:rsidR="00D018A0" w:rsidRDefault="00D018A0" w:rsidP="00D018A0">
      <w:pPr>
        <w:pStyle w:val="Akapitzlist"/>
        <w:ind w:left="709"/>
        <w:rPr>
          <w:rFonts w:ascii="Arial" w:eastAsia="Arial" w:hAnsi="Arial" w:cs="Arial"/>
          <w:b/>
          <w:bCs/>
          <w:iCs/>
          <w:kern w:val="32"/>
          <w:lang w:eastAsia="en-US"/>
        </w:rPr>
      </w:pPr>
    </w:p>
    <w:p w14:paraId="4EDB5719" w14:textId="5805F57E" w:rsidR="00D018A0" w:rsidRPr="00D018A0" w:rsidRDefault="00D018A0" w:rsidP="00E85BF4">
      <w:pPr>
        <w:pStyle w:val="Akapitzlist"/>
        <w:ind w:left="1276" w:hanging="1134"/>
        <w:jc w:val="both"/>
        <w:rPr>
          <w:rFonts w:ascii="Arial" w:eastAsia="Arial" w:hAnsi="Arial" w:cs="Arial"/>
          <w:b/>
          <w:bCs/>
          <w:iCs/>
          <w:kern w:val="32"/>
          <w:lang w:eastAsia="en-US"/>
        </w:rPr>
      </w:pPr>
      <w:r w:rsidRPr="00D018A0">
        <w:rPr>
          <w:rFonts w:ascii="Arial" w:eastAsia="Arial" w:hAnsi="Arial" w:cs="Arial"/>
          <w:bCs/>
          <w:iCs/>
          <w:kern w:val="32"/>
          <w:lang w:eastAsia="en-US"/>
        </w:rPr>
        <w:t xml:space="preserve">7.2.3.1 </w:t>
      </w:r>
      <w:r w:rsidRPr="00D018A0">
        <w:rPr>
          <w:rFonts w:ascii="Arial" w:eastAsia="Arial" w:hAnsi="Arial" w:cs="Times New Roman"/>
          <w:lang w:eastAsia="en-US"/>
        </w:rPr>
        <w:t xml:space="preserve">W przypadku </w:t>
      </w:r>
      <w:r w:rsidRPr="00D018A0">
        <w:rPr>
          <w:rFonts w:ascii="Arial" w:eastAsia="Arial" w:hAnsi="Arial" w:cs="Times New Roman"/>
          <w:u w:val="single"/>
          <w:lang w:eastAsia="en-US"/>
        </w:rPr>
        <w:t>wspólnego ubiegania się o zamówienie przez Wykonawców</w:t>
      </w:r>
      <w:r w:rsidRPr="00D018A0">
        <w:rPr>
          <w:rFonts w:ascii="Arial" w:eastAsia="Arial" w:hAnsi="Arial" w:cs="Times New Roman"/>
          <w:lang w:eastAsia="en-US"/>
        </w:rPr>
        <w:t xml:space="preserve"> (dotyczy również wspólników spółki cywilnej) oświadczenie, o którym mowa w pkt 7.2.3 ZO składa każdy z Wykonawców wspólnie ubiegających się o zamówienie</w:t>
      </w:r>
    </w:p>
    <w:p w14:paraId="5EDCE43B" w14:textId="77777777" w:rsidR="00D018A0" w:rsidRPr="00D018A0" w:rsidRDefault="00D018A0" w:rsidP="00D018A0">
      <w:pPr>
        <w:pStyle w:val="Nagwek1"/>
        <w:widowControl w:val="0"/>
        <w:numPr>
          <w:ilvl w:val="2"/>
          <w:numId w:val="11"/>
        </w:numPr>
        <w:tabs>
          <w:tab w:val="clear" w:pos="284"/>
        </w:tabs>
        <w:spacing w:after="120" w:line="240" w:lineRule="auto"/>
        <w:ind w:left="851" w:hanging="788"/>
        <w:jc w:val="both"/>
        <w:rPr>
          <w:iCs/>
          <w:sz w:val="24"/>
          <w:szCs w:val="24"/>
        </w:rPr>
      </w:pPr>
      <w:r w:rsidRPr="00D018A0">
        <w:rPr>
          <w:iCs/>
          <w:sz w:val="24"/>
          <w:szCs w:val="24"/>
        </w:rPr>
        <w:t>Zobowiązanie podmiotu udostępniającego swoje zasoby na potrzeby Wykonawcy składającego ofertę (Załącznik nr 6 do ZO) – jeśli dotyczy.</w:t>
      </w:r>
    </w:p>
    <w:p w14:paraId="5B2C965B" w14:textId="28EDFC83" w:rsidR="00D018A0" w:rsidRDefault="00D018A0" w:rsidP="0047117D">
      <w:pPr>
        <w:pStyle w:val="Nagwek1"/>
        <w:widowControl w:val="0"/>
        <w:spacing w:after="120" w:line="240" w:lineRule="auto"/>
        <w:ind w:left="851"/>
        <w:jc w:val="both"/>
        <w:rPr>
          <w:b w:val="0"/>
          <w:iCs/>
          <w:sz w:val="24"/>
          <w:szCs w:val="24"/>
        </w:rPr>
      </w:pPr>
      <w:r w:rsidRPr="00D018A0">
        <w:rPr>
          <w:b w:val="0"/>
          <w:iCs/>
          <w:sz w:val="24"/>
          <w:szCs w:val="24"/>
        </w:rPr>
        <w:t>W celu oceny, czy Wykonawca będzie dysponował niezbędnymi zasobami w stopniu umożliwiającym należyte wykonanie zamówienia publicznego oraz oceny, czy stosunek łączący Wykonawcę z podmiotami udostępniającymi zasoby gwarantuje rzeczywisty dostęp do tych zasobów oraz określa w szczególności:</w:t>
      </w:r>
    </w:p>
    <w:p w14:paraId="46416F93" w14:textId="77777777" w:rsidR="00D018A0" w:rsidRPr="00CC57D1" w:rsidRDefault="00D018A0" w:rsidP="00E85BF4">
      <w:pPr>
        <w:pStyle w:val="Nagwek1"/>
        <w:keepNext w:val="0"/>
        <w:widowControl w:val="0"/>
        <w:numPr>
          <w:ilvl w:val="3"/>
          <w:numId w:val="26"/>
        </w:numPr>
        <w:tabs>
          <w:tab w:val="clear" w:pos="284"/>
        </w:tabs>
        <w:spacing w:before="0" w:after="120" w:line="240" w:lineRule="auto"/>
        <w:ind w:left="1418" w:hanging="851"/>
        <w:jc w:val="both"/>
        <w:rPr>
          <w:b w:val="0"/>
          <w:sz w:val="24"/>
          <w:szCs w:val="22"/>
        </w:rPr>
      </w:pPr>
      <w:r w:rsidRPr="00CC57D1">
        <w:rPr>
          <w:b w:val="0"/>
          <w:sz w:val="24"/>
          <w:szCs w:val="24"/>
        </w:rPr>
        <w:t>zakres dostępnych wykonawcy zasobów podmiotu udostępniającego zasoby;</w:t>
      </w:r>
    </w:p>
    <w:p w14:paraId="5762312B" w14:textId="77777777" w:rsidR="00D018A0" w:rsidRDefault="00D018A0" w:rsidP="00E85BF4">
      <w:pPr>
        <w:pStyle w:val="Nagwek1"/>
        <w:keepNext w:val="0"/>
        <w:widowControl w:val="0"/>
        <w:numPr>
          <w:ilvl w:val="3"/>
          <w:numId w:val="26"/>
        </w:numPr>
        <w:tabs>
          <w:tab w:val="clear" w:pos="284"/>
        </w:tabs>
        <w:spacing w:before="0" w:after="120" w:line="240" w:lineRule="auto"/>
        <w:ind w:left="1418" w:hanging="851"/>
        <w:jc w:val="both"/>
        <w:rPr>
          <w:b w:val="0"/>
          <w:sz w:val="24"/>
          <w:szCs w:val="24"/>
        </w:rPr>
      </w:pPr>
      <w:r w:rsidRPr="00CC57D1">
        <w:rPr>
          <w:b w:val="0"/>
          <w:sz w:val="24"/>
          <w:szCs w:val="24"/>
        </w:rPr>
        <w:t>sposób i okres udostępnienia wykonawcy i wykorzystania przez niego zasobów podmiotu udostępniającego te zasoby przy wykonywaniu zamówienia;</w:t>
      </w:r>
    </w:p>
    <w:p w14:paraId="4A4544D8" w14:textId="390ECE7A" w:rsidR="008161BA" w:rsidRPr="0047117D" w:rsidRDefault="00D018A0" w:rsidP="00E85BF4">
      <w:pPr>
        <w:pStyle w:val="Nagwek1"/>
        <w:keepNext w:val="0"/>
        <w:widowControl w:val="0"/>
        <w:numPr>
          <w:ilvl w:val="3"/>
          <w:numId w:val="26"/>
        </w:numPr>
        <w:tabs>
          <w:tab w:val="clear" w:pos="284"/>
        </w:tabs>
        <w:spacing w:before="0" w:after="120" w:line="240" w:lineRule="auto"/>
        <w:ind w:left="1418" w:hanging="851"/>
        <w:jc w:val="both"/>
        <w:rPr>
          <w:b w:val="0"/>
          <w:sz w:val="24"/>
          <w:szCs w:val="24"/>
        </w:rPr>
      </w:pPr>
      <w:r w:rsidRPr="00CC57D1">
        <w:rPr>
          <w:b w:val="0"/>
          <w:sz w:val="24"/>
          <w:szCs w:val="24"/>
        </w:rPr>
        <w:t>czy i w jakim zakresie podmiot udostępniający zasoby, na zdolnościach którego wykonawca polega w odniesieniu do warunków udziału</w:t>
      </w:r>
      <w:r>
        <w:rPr>
          <w:b w:val="0"/>
          <w:sz w:val="24"/>
          <w:szCs w:val="24"/>
        </w:rPr>
        <w:t xml:space="preserve"> </w:t>
      </w:r>
      <w:r w:rsidRPr="00CC57D1">
        <w:rPr>
          <w:b w:val="0"/>
          <w:sz w:val="24"/>
          <w:szCs w:val="24"/>
        </w:rPr>
        <w:t xml:space="preserve">w postępowaniu </w:t>
      </w:r>
      <w:r>
        <w:rPr>
          <w:b w:val="0"/>
          <w:sz w:val="24"/>
          <w:szCs w:val="24"/>
        </w:rPr>
        <w:br/>
      </w:r>
      <w:r w:rsidRPr="00CC57D1">
        <w:rPr>
          <w:b w:val="0"/>
          <w:sz w:val="24"/>
          <w:szCs w:val="24"/>
        </w:rPr>
        <w:t>dotyczących wykształcenia, kwalifikacji zawodowych lub doświadczenia, zrealizuje usługi, których wskazane zdolności dotyczą.</w:t>
      </w:r>
    </w:p>
    <w:p w14:paraId="5E6F0256" w14:textId="30A388D2" w:rsidR="008161BA" w:rsidRPr="008161BA" w:rsidRDefault="008161BA" w:rsidP="009D6BA5">
      <w:pPr>
        <w:pStyle w:val="Nagwek1"/>
        <w:numPr>
          <w:ilvl w:val="2"/>
          <w:numId w:val="26"/>
        </w:numPr>
        <w:tabs>
          <w:tab w:val="clear" w:pos="284"/>
        </w:tabs>
        <w:spacing w:before="0" w:after="120"/>
        <w:ind w:left="851" w:hanging="709"/>
        <w:jc w:val="both"/>
        <w:rPr>
          <w:b w:val="0"/>
          <w:iCs/>
          <w:sz w:val="24"/>
          <w:szCs w:val="24"/>
        </w:rPr>
      </w:pPr>
      <w:r w:rsidRPr="0047117D">
        <w:rPr>
          <w:iCs/>
          <w:sz w:val="24"/>
          <w:szCs w:val="24"/>
        </w:rPr>
        <w:t>Wykaz osób</w:t>
      </w:r>
      <w:r w:rsidRPr="008161BA">
        <w:rPr>
          <w:b w:val="0"/>
          <w:iCs/>
          <w:sz w:val="24"/>
          <w:szCs w:val="24"/>
        </w:rPr>
        <w:t xml:space="preserve"> </w:t>
      </w:r>
      <w:r w:rsidRPr="008161BA">
        <w:rPr>
          <w:iCs/>
          <w:sz w:val="24"/>
          <w:szCs w:val="24"/>
        </w:rPr>
        <w:t xml:space="preserve">(Załącznik nr 2 do ZO) </w:t>
      </w:r>
      <w:r w:rsidRPr="008161BA">
        <w:rPr>
          <w:b w:val="0"/>
          <w:iCs/>
          <w:sz w:val="24"/>
          <w:szCs w:val="24"/>
        </w:rPr>
        <w:t>skierowanych przez Wykonawcę do realizacji zamówienia,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informację o podstawie do dysponowania tymi osobami.</w:t>
      </w:r>
    </w:p>
    <w:p w14:paraId="30DE1A98" w14:textId="44309991" w:rsidR="00CD0BD1" w:rsidRPr="009C5882" w:rsidRDefault="00CD0BD1" w:rsidP="009D6BA5">
      <w:pPr>
        <w:pStyle w:val="Nagwek1"/>
        <w:keepNext w:val="0"/>
        <w:widowControl w:val="0"/>
        <w:numPr>
          <w:ilvl w:val="1"/>
          <w:numId w:val="26"/>
        </w:numPr>
        <w:tabs>
          <w:tab w:val="clear" w:pos="284"/>
        </w:tabs>
        <w:spacing w:before="0" w:after="120"/>
        <w:ind w:left="851" w:hanging="611"/>
        <w:jc w:val="both"/>
        <w:rPr>
          <w:b w:val="0"/>
          <w:iCs/>
          <w:sz w:val="24"/>
          <w:szCs w:val="24"/>
        </w:rPr>
      </w:pPr>
      <w:r w:rsidRPr="009C5882">
        <w:rPr>
          <w:b w:val="0"/>
          <w:iCs/>
          <w:sz w:val="24"/>
          <w:szCs w:val="24"/>
        </w:rPr>
        <w:t>Zamawiający na każdym etapie postępowania może wezwać Wykonawców do złożenia wszystkich lub niektórych oświadczeń lub dokumentów potwierdzających, że nie podlega wykluczeniu, a jeżeli zachodzi uzasadniona podstawa do uznania, że złożone uprzednio oświadczenia lub dokumenty nie są już aktualne, do złożenia aktualnych oświadczeń lub dokumentów.</w:t>
      </w:r>
    </w:p>
    <w:p w14:paraId="53AF142E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13"/>
        </w:numPr>
        <w:tabs>
          <w:tab w:val="clear" w:pos="284"/>
        </w:tabs>
        <w:spacing w:before="120" w:after="12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t>WYMAGANIA DOTYCZĄCE WADIUM</w:t>
      </w:r>
    </w:p>
    <w:p w14:paraId="7EA6162D" w14:textId="77777777" w:rsidR="00CD0BD1" w:rsidRPr="009C5882" w:rsidRDefault="00CD0BD1" w:rsidP="00CD0BD1">
      <w:pPr>
        <w:widowControl w:val="0"/>
        <w:spacing w:before="120" w:after="120"/>
        <w:ind w:left="540"/>
        <w:rPr>
          <w:rFonts w:ascii="Arial" w:hAnsi="Arial" w:cs="Arial"/>
          <w:bCs/>
          <w:sz w:val="24"/>
          <w:szCs w:val="24"/>
        </w:rPr>
      </w:pPr>
      <w:r w:rsidRPr="009C5882">
        <w:rPr>
          <w:rFonts w:ascii="Arial" w:hAnsi="Arial" w:cs="Arial"/>
          <w:bCs/>
          <w:sz w:val="24"/>
          <w:szCs w:val="24"/>
        </w:rPr>
        <w:t>Zamawiający nie żąda od Wykonawcy wniesienia wadium.</w:t>
      </w:r>
    </w:p>
    <w:p w14:paraId="44ADCB03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12"/>
        </w:numPr>
        <w:tabs>
          <w:tab w:val="clear" w:pos="284"/>
        </w:tabs>
        <w:spacing w:before="120" w:after="12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lastRenderedPageBreak/>
        <w:t>TERMIN ZWIĄZANIA OFERTĄ</w:t>
      </w:r>
    </w:p>
    <w:p w14:paraId="5A5205EF" w14:textId="77777777" w:rsidR="00CD0BD1" w:rsidRPr="009C5882" w:rsidRDefault="00CD0BD1" w:rsidP="00CD0BD1">
      <w:pPr>
        <w:widowControl w:val="0"/>
        <w:spacing w:after="0"/>
        <w:ind w:left="53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5882">
        <w:rPr>
          <w:rFonts w:ascii="Arial" w:hAnsi="Arial" w:cs="Arial"/>
          <w:bCs/>
          <w:sz w:val="24"/>
          <w:szCs w:val="24"/>
        </w:rPr>
        <w:t xml:space="preserve">Oferta złożona w przetargu przestaje wiązać, gdy została wybrana inna oferta albo, gdy </w:t>
      </w:r>
      <w:r w:rsidRPr="009C5882">
        <w:rPr>
          <w:rFonts w:ascii="Arial" w:hAnsi="Arial" w:cs="Arial"/>
          <w:bCs/>
          <w:color w:val="000000" w:themeColor="text1"/>
          <w:sz w:val="24"/>
          <w:szCs w:val="24"/>
        </w:rPr>
        <w:t>postępowanie o udzielenie zamówienia zostało unieważnione lub zamknięte bez wybrania którejkolwiek z ofert.</w:t>
      </w:r>
    </w:p>
    <w:p w14:paraId="17BA857B" w14:textId="5D1C2BBB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12"/>
        </w:numPr>
        <w:tabs>
          <w:tab w:val="clear" w:pos="284"/>
        </w:tabs>
        <w:spacing w:before="120" w:after="12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t>OPIS KRYTERIÓW OCENY OFERT WRAZ Z PODANIEM WAG TYCH KRYTERIÓW I SPOSOBU OCENY OFERT</w:t>
      </w:r>
    </w:p>
    <w:p w14:paraId="1CC68BBD" w14:textId="7B4909EE" w:rsidR="00907934" w:rsidRPr="009C5882" w:rsidRDefault="00907934" w:rsidP="008161BA">
      <w:pPr>
        <w:ind w:left="709" w:hanging="709"/>
        <w:rPr>
          <w:rFonts w:ascii="Arial" w:hAnsi="Arial" w:cs="Arial"/>
          <w:sz w:val="24"/>
          <w:szCs w:val="24"/>
          <w:lang w:eastAsia="en-US"/>
        </w:rPr>
      </w:pPr>
      <w:r w:rsidRPr="009C5882">
        <w:rPr>
          <w:rFonts w:ascii="Arial" w:hAnsi="Arial" w:cs="Arial"/>
          <w:sz w:val="24"/>
          <w:szCs w:val="24"/>
          <w:lang w:eastAsia="en-US"/>
        </w:rPr>
        <w:t xml:space="preserve">10.1. </w:t>
      </w:r>
      <w:r w:rsidRPr="009C5882">
        <w:rPr>
          <w:rFonts w:ascii="Arial" w:hAnsi="Arial" w:cs="Arial"/>
          <w:sz w:val="24"/>
          <w:szCs w:val="24"/>
          <w:lang w:eastAsia="en-US"/>
        </w:rPr>
        <w:tab/>
        <w:t>Zamawiający</w:t>
      </w:r>
      <w:r w:rsidR="008161BA">
        <w:rPr>
          <w:rFonts w:ascii="Arial" w:hAnsi="Arial" w:cs="Arial"/>
          <w:sz w:val="24"/>
          <w:szCs w:val="24"/>
          <w:lang w:eastAsia="en-US"/>
        </w:rPr>
        <w:t xml:space="preserve"> wyznaczył następujące kryteria</w:t>
      </w:r>
      <w:r w:rsidRPr="009C5882">
        <w:rPr>
          <w:rFonts w:ascii="Arial" w:hAnsi="Arial" w:cs="Arial"/>
          <w:sz w:val="24"/>
          <w:szCs w:val="24"/>
          <w:lang w:eastAsia="en-US"/>
        </w:rPr>
        <w:t xml:space="preserve"> oceny ofert, przypisując jemu wagę punktową</w:t>
      </w:r>
      <w:r w:rsidR="009D6BA5">
        <w:rPr>
          <w:rFonts w:ascii="Arial" w:hAnsi="Arial" w:cs="Arial"/>
          <w:sz w:val="24"/>
          <w:szCs w:val="24"/>
          <w:lang w:eastAsia="en-US"/>
        </w:rPr>
        <w:t xml:space="preserve"> 1</w:t>
      </w:r>
      <w:r w:rsidR="009D6BA5" w:rsidRPr="009D6BA5">
        <w:rPr>
          <w:rFonts w:ascii="Arial" w:hAnsi="Arial" w:cs="Arial"/>
          <w:bCs/>
          <w:kern w:val="32"/>
          <w:sz w:val="24"/>
          <w:szCs w:val="24"/>
        </w:rPr>
        <w:t>% wagi kryterium = 1 pkt</w:t>
      </w:r>
      <w:r w:rsidR="009D6BA5">
        <w:rPr>
          <w:rFonts w:ascii="Arial" w:hAnsi="Arial" w:cs="Arial"/>
          <w:sz w:val="24"/>
          <w:szCs w:val="24"/>
          <w:lang w:eastAsia="en-US"/>
        </w:rPr>
        <w:t>:</w:t>
      </w:r>
    </w:p>
    <w:tbl>
      <w:tblPr>
        <w:tblW w:w="4916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4"/>
        <w:gridCol w:w="4039"/>
        <w:gridCol w:w="1852"/>
        <w:gridCol w:w="2528"/>
      </w:tblGrid>
      <w:tr w:rsidR="00907934" w:rsidRPr="009C5882" w14:paraId="53118CA4" w14:textId="77777777" w:rsidTr="009C5882">
        <w:trPr>
          <w:trHeight w:val="1056"/>
          <w:jc w:val="center"/>
        </w:trPr>
        <w:tc>
          <w:tcPr>
            <w:tcW w:w="485" w:type="pct"/>
            <w:vAlign w:val="center"/>
          </w:tcPr>
          <w:p w14:paraId="42DBF2E0" w14:textId="77777777" w:rsidR="00907934" w:rsidRPr="009C5882" w:rsidRDefault="00907934" w:rsidP="005576B2">
            <w:pPr>
              <w:widowControl w:val="0"/>
              <w:spacing w:after="0" w:line="240" w:lineRule="auto"/>
              <w:ind w:left="215" w:right="142"/>
              <w:jc w:val="center"/>
              <w:rPr>
                <w:rFonts w:ascii="Arial" w:hAnsi="Arial" w:cs="Arial"/>
                <w:b/>
                <w:lang w:eastAsia="pl-PL"/>
              </w:rPr>
            </w:pPr>
            <w:r w:rsidRPr="009C5882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2166" w:type="pct"/>
            <w:vAlign w:val="center"/>
          </w:tcPr>
          <w:p w14:paraId="0B014EEC" w14:textId="77777777" w:rsidR="00907934" w:rsidRPr="009C5882" w:rsidRDefault="00907934" w:rsidP="005576B2">
            <w:pPr>
              <w:widowControl w:val="0"/>
              <w:spacing w:after="0" w:line="240" w:lineRule="auto"/>
              <w:ind w:left="215" w:right="142"/>
              <w:jc w:val="center"/>
              <w:rPr>
                <w:rFonts w:ascii="Arial" w:hAnsi="Arial" w:cs="Arial"/>
                <w:b/>
                <w:lang w:eastAsia="pl-PL"/>
              </w:rPr>
            </w:pPr>
            <w:r w:rsidRPr="009C5882">
              <w:rPr>
                <w:rFonts w:ascii="Arial" w:hAnsi="Arial" w:cs="Arial"/>
                <w:b/>
                <w:lang w:eastAsia="pl-PL"/>
              </w:rPr>
              <w:t>Kryterium</w:t>
            </w:r>
          </w:p>
        </w:tc>
        <w:tc>
          <w:tcPr>
            <w:tcW w:w="993" w:type="pct"/>
            <w:vAlign w:val="center"/>
          </w:tcPr>
          <w:p w14:paraId="4C3D7B84" w14:textId="77777777" w:rsidR="00907934" w:rsidRPr="009C5882" w:rsidRDefault="00907934" w:rsidP="005576B2">
            <w:pPr>
              <w:widowControl w:val="0"/>
              <w:spacing w:after="0" w:line="240" w:lineRule="auto"/>
              <w:ind w:left="215" w:right="142"/>
              <w:jc w:val="center"/>
              <w:rPr>
                <w:rFonts w:ascii="Arial" w:hAnsi="Arial" w:cs="Arial"/>
                <w:b/>
                <w:lang w:eastAsia="pl-PL"/>
              </w:rPr>
            </w:pPr>
            <w:r w:rsidRPr="009C5882">
              <w:rPr>
                <w:rFonts w:ascii="Arial" w:hAnsi="Arial" w:cs="Arial"/>
                <w:b/>
                <w:lang w:eastAsia="pl-PL"/>
              </w:rPr>
              <w:t>Znaczenie procentowe kryterium</w:t>
            </w:r>
          </w:p>
        </w:tc>
        <w:tc>
          <w:tcPr>
            <w:tcW w:w="1356" w:type="pct"/>
            <w:vAlign w:val="center"/>
          </w:tcPr>
          <w:p w14:paraId="6DB8513D" w14:textId="77777777" w:rsidR="00907934" w:rsidRPr="009C5882" w:rsidRDefault="00907934" w:rsidP="005576B2">
            <w:pPr>
              <w:widowControl w:val="0"/>
              <w:spacing w:after="0" w:line="240" w:lineRule="auto"/>
              <w:ind w:left="85" w:right="142"/>
              <w:jc w:val="center"/>
              <w:rPr>
                <w:rFonts w:ascii="Arial" w:hAnsi="Arial" w:cs="Arial"/>
                <w:b/>
                <w:lang w:eastAsia="pl-PL"/>
              </w:rPr>
            </w:pPr>
            <w:r w:rsidRPr="009C5882">
              <w:rPr>
                <w:rFonts w:ascii="Arial" w:hAnsi="Arial" w:cs="Arial"/>
                <w:b/>
                <w:lang w:eastAsia="pl-PL"/>
              </w:rPr>
              <w:t>Maksymalna ilość punktów, jaką może otrzymać oferta za dane kryterium</w:t>
            </w:r>
          </w:p>
        </w:tc>
      </w:tr>
      <w:tr w:rsidR="00907934" w:rsidRPr="009C5882" w14:paraId="446B5CFF" w14:textId="77777777" w:rsidTr="005576B2">
        <w:trPr>
          <w:trHeight w:val="277"/>
          <w:jc w:val="center"/>
        </w:trPr>
        <w:tc>
          <w:tcPr>
            <w:tcW w:w="485" w:type="pct"/>
            <w:vAlign w:val="center"/>
          </w:tcPr>
          <w:p w14:paraId="634D569A" w14:textId="77777777" w:rsidR="00907934" w:rsidRPr="009C5882" w:rsidRDefault="00907934" w:rsidP="005576B2">
            <w:pPr>
              <w:widowControl w:val="0"/>
              <w:spacing w:before="120" w:after="120" w:line="240" w:lineRule="auto"/>
              <w:ind w:right="142"/>
              <w:jc w:val="center"/>
              <w:rPr>
                <w:rFonts w:ascii="Arial" w:hAnsi="Arial" w:cs="Arial"/>
                <w:lang w:eastAsia="pl-PL"/>
              </w:rPr>
            </w:pPr>
            <w:r w:rsidRPr="009C5882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166" w:type="pct"/>
            <w:vAlign w:val="center"/>
          </w:tcPr>
          <w:p w14:paraId="290048C9" w14:textId="77777777" w:rsidR="00907934" w:rsidRPr="009C5882" w:rsidRDefault="00907934" w:rsidP="005576B2">
            <w:pPr>
              <w:widowControl w:val="0"/>
              <w:spacing w:before="120" w:after="120" w:line="240" w:lineRule="auto"/>
              <w:ind w:right="142"/>
              <w:jc w:val="both"/>
              <w:rPr>
                <w:rFonts w:ascii="Arial" w:hAnsi="Arial" w:cs="Arial"/>
                <w:lang w:eastAsia="pl-PL"/>
              </w:rPr>
            </w:pPr>
            <w:r w:rsidRPr="009C5882">
              <w:rPr>
                <w:rFonts w:ascii="Arial" w:hAnsi="Arial" w:cs="Arial"/>
                <w:lang w:eastAsia="pl-PL"/>
              </w:rPr>
              <w:t>Cena oferty brutto w PLN (C)</w:t>
            </w:r>
          </w:p>
        </w:tc>
        <w:tc>
          <w:tcPr>
            <w:tcW w:w="993" w:type="pct"/>
            <w:vAlign w:val="center"/>
          </w:tcPr>
          <w:p w14:paraId="0AF4FDA5" w14:textId="38E4154A" w:rsidR="00907934" w:rsidRPr="009C5882" w:rsidRDefault="008161BA" w:rsidP="005576B2">
            <w:pPr>
              <w:widowControl w:val="0"/>
              <w:spacing w:before="120" w:after="120" w:line="240" w:lineRule="auto"/>
              <w:ind w:right="142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90</w:t>
            </w:r>
            <w:r w:rsidR="00907934" w:rsidRPr="009C5882">
              <w:rPr>
                <w:rFonts w:ascii="Arial" w:hAnsi="Arial" w:cs="Arial"/>
                <w:lang w:eastAsia="pl-PL"/>
              </w:rPr>
              <w:t xml:space="preserve"> %</w:t>
            </w:r>
          </w:p>
        </w:tc>
        <w:tc>
          <w:tcPr>
            <w:tcW w:w="1356" w:type="pct"/>
            <w:vAlign w:val="center"/>
          </w:tcPr>
          <w:p w14:paraId="73B36660" w14:textId="35B5603C" w:rsidR="00907934" w:rsidRPr="009C5882" w:rsidRDefault="008161BA" w:rsidP="005576B2">
            <w:pPr>
              <w:widowControl w:val="0"/>
              <w:spacing w:before="120" w:after="120" w:line="240" w:lineRule="auto"/>
              <w:ind w:right="142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90 </w:t>
            </w:r>
            <w:r w:rsidR="00907934" w:rsidRPr="009C5882">
              <w:rPr>
                <w:rFonts w:ascii="Arial" w:hAnsi="Arial" w:cs="Arial"/>
                <w:lang w:eastAsia="pl-PL"/>
              </w:rPr>
              <w:t>punktów</w:t>
            </w:r>
          </w:p>
        </w:tc>
      </w:tr>
      <w:tr w:rsidR="008161BA" w:rsidRPr="009C5882" w14:paraId="460040AD" w14:textId="77777777" w:rsidTr="005576B2">
        <w:trPr>
          <w:trHeight w:val="277"/>
          <w:jc w:val="center"/>
        </w:trPr>
        <w:tc>
          <w:tcPr>
            <w:tcW w:w="485" w:type="pct"/>
            <w:vAlign w:val="center"/>
          </w:tcPr>
          <w:p w14:paraId="14E81022" w14:textId="33A54E1C" w:rsidR="008161BA" w:rsidRPr="009C5882" w:rsidRDefault="008161BA" w:rsidP="005576B2">
            <w:pPr>
              <w:widowControl w:val="0"/>
              <w:spacing w:before="120" w:after="120" w:line="240" w:lineRule="auto"/>
              <w:ind w:right="142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166" w:type="pct"/>
            <w:vAlign w:val="center"/>
          </w:tcPr>
          <w:p w14:paraId="25BF9F80" w14:textId="4E09E4F5" w:rsidR="008161BA" w:rsidRPr="009C5882" w:rsidRDefault="008161BA" w:rsidP="005576B2">
            <w:pPr>
              <w:widowControl w:val="0"/>
              <w:spacing w:before="120" w:after="120" w:line="240" w:lineRule="auto"/>
              <w:ind w:right="142"/>
              <w:jc w:val="both"/>
              <w:rPr>
                <w:rFonts w:ascii="Arial" w:hAnsi="Arial" w:cs="Arial"/>
                <w:lang w:eastAsia="pl-PL"/>
              </w:rPr>
            </w:pPr>
            <w:r w:rsidRPr="008161BA">
              <w:rPr>
                <w:rFonts w:ascii="Arial" w:hAnsi="Arial" w:cs="Arial"/>
                <w:lang w:eastAsia="pl-PL"/>
              </w:rPr>
              <w:t>Doświadczenie osoby wyznaczonej do realizacji zamówienia (D)</w:t>
            </w:r>
          </w:p>
        </w:tc>
        <w:tc>
          <w:tcPr>
            <w:tcW w:w="993" w:type="pct"/>
            <w:vAlign w:val="center"/>
          </w:tcPr>
          <w:p w14:paraId="4356BF5A" w14:textId="2C74DA25" w:rsidR="008161BA" w:rsidRPr="009C5882" w:rsidRDefault="008161BA" w:rsidP="005576B2">
            <w:pPr>
              <w:widowControl w:val="0"/>
              <w:spacing w:before="120" w:after="120" w:line="240" w:lineRule="auto"/>
              <w:ind w:right="142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10 %</w:t>
            </w:r>
          </w:p>
        </w:tc>
        <w:tc>
          <w:tcPr>
            <w:tcW w:w="1356" w:type="pct"/>
            <w:vAlign w:val="center"/>
          </w:tcPr>
          <w:p w14:paraId="71F7AEF7" w14:textId="07B5B42E" w:rsidR="008161BA" w:rsidRPr="009C5882" w:rsidRDefault="008161BA" w:rsidP="005576B2">
            <w:pPr>
              <w:widowControl w:val="0"/>
              <w:spacing w:before="120" w:after="120" w:line="240" w:lineRule="auto"/>
              <w:ind w:right="142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 punktów</w:t>
            </w:r>
          </w:p>
        </w:tc>
      </w:tr>
      <w:tr w:rsidR="00907934" w:rsidRPr="009C5882" w14:paraId="55F58556" w14:textId="77777777" w:rsidTr="005576B2">
        <w:trPr>
          <w:trHeight w:val="384"/>
          <w:jc w:val="center"/>
        </w:trPr>
        <w:tc>
          <w:tcPr>
            <w:tcW w:w="2651" w:type="pct"/>
            <w:gridSpan w:val="2"/>
            <w:tcBorders>
              <w:bottom w:val="single" w:sz="4" w:space="0" w:color="auto"/>
            </w:tcBorders>
            <w:vAlign w:val="center"/>
          </w:tcPr>
          <w:p w14:paraId="65DB80AB" w14:textId="77777777" w:rsidR="00907934" w:rsidRPr="009C5882" w:rsidRDefault="00907934" w:rsidP="005576B2">
            <w:pPr>
              <w:widowControl w:val="0"/>
              <w:spacing w:before="120" w:after="120" w:line="240" w:lineRule="auto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 w:rsidRPr="009C5882">
              <w:rPr>
                <w:rFonts w:ascii="Arial" w:hAnsi="Arial" w:cs="Arial"/>
                <w:b/>
                <w:bCs/>
              </w:rPr>
              <w:t>Łącznie</w:t>
            </w:r>
          </w:p>
        </w:tc>
        <w:tc>
          <w:tcPr>
            <w:tcW w:w="993" w:type="pct"/>
            <w:tcBorders>
              <w:bottom w:val="single" w:sz="4" w:space="0" w:color="auto"/>
            </w:tcBorders>
            <w:vAlign w:val="center"/>
          </w:tcPr>
          <w:p w14:paraId="30E41EC0" w14:textId="77777777" w:rsidR="00907934" w:rsidRPr="009C5882" w:rsidRDefault="00907934" w:rsidP="005576B2">
            <w:pPr>
              <w:widowControl w:val="0"/>
              <w:spacing w:before="120" w:after="120" w:line="240" w:lineRule="auto"/>
              <w:ind w:right="142"/>
              <w:jc w:val="center"/>
              <w:rPr>
                <w:rFonts w:ascii="Arial" w:hAnsi="Arial" w:cs="Arial"/>
                <w:b/>
                <w:lang w:eastAsia="pl-PL"/>
              </w:rPr>
            </w:pPr>
            <w:r w:rsidRPr="009C5882">
              <w:rPr>
                <w:rFonts w:ascii="Arial" w:hAnsi="Arial" w:cs="Arial"/>
                <w:b/>
                <w:lang w:eastAsia="pl-PL"/>
              </w:rPr>
              <w:t>100 %</w:t>
            </w:r>
          </w:p>
        </w:tc>
        <w:tc>
          <w:tcPr>
            <w:tcW w:w="1356" w:type="pct"/>
            <w:tcBorders>
              <w:bottom w:val="single" w:sz="4" w:space="0" w:color="auto"/>
            </w:tcBorders>
            <w:vAlign w:val="center"/>
          </w:tcPr>
          <w:p w14:paraId="3A7C848A" w14:textId="77777777" w:rsidR="00907934" w:rsidRPr="009C5882" w:rsidRDefault="00907934" w:rsidP="005576B2">
            <w:pPr>
              <w:widowControl w:val="0"/>
              <w:spacing w:before="120" w:after="120" w:line="240" w:lineRule="auto"/>
              <w:ind w:right="142"/>
              <w:jc w:val="center"/>
              <w:rPr>
                <w:rFonts w:ascii="Arial" w:hAnsi="Arial" w:cs="Arial"/>
                <w:b/>
                <w:lang w:eastAsia="pl-PL"/>
              </w:rPr>
            </w:pPr>
            <w:r w:rsidRPr="009C5882">
              <w:rPr>
                <w:rFonts w:ascii="Arial" w:hAnsi="Arial" w:cs="Arial"/>
                <w:b/>
                <w:lang w:eastAsia="pl-PL"/>
              </w:rPr>
              <w:t>100 punktów</w:t>
            </w:r>
          </w:p>
        </w:tc>
      </w:tr>
    </w:tbl>
    <w:p w14:paraId="11056B5F" w14:textId="763C246E" w:rsidR="001002B7" w:rsidRPr="009C5882" w:rsidRDefault="001002B7" w:rsidP="001002B7">
      <w:pPr>
        <w:rPr>
          <w:rFonts w:ascii="Arial" w:hAnsi="Arial" w:cs="Arial"/>
          <w:sz w:val="24"/>
          <w:szCs w:val="24"/>
          <w:lang w:eastAsia="en-US"/>
        </w:rPr>
      </w:pPr>
    </w:p>
    <w:p w14:paraId="7C4E7B68" w14:textId="1E196A42" w:rsidR="001002B7" w:rsidRPr="009C5882" w:rsidRDefault="001002B7" w:rsidP="006F1820">
      <w:pPr>
        <w:pStyle w:val="Akapitzlist"/>
        <w:numPr>
          <w:ilvl w:val="1"/>
          <w:numId w:val="32"/>
        </w:numPr>
        <w:ind w:hanging="653"/>
        <w:jc w:val="both"/>
        <w:rPr>
          <w:rFonts w:ascii="Arial" w:hAnsi="Arial" w:cs="Arial"/>
          <w:lang w:eastAsia="en-US"/>
        </w:rPr>
      </w:pPr>
      <w:r w:rsidRPr="009C5882">
        <w:rPr>
          <w:rFonts w:ascii="Arial" w:hAnsi="Arial" w:cs="Arial"/>
          <w:lang w:eastAsia="en-US"/>
        </w:rPr>
        <w:t>Za najkorzystniejszą zostanie uznana oferta, która uzyska największą liczbę punktów ze wszystkich kryteriów. Uzyskana liczba punktów w ramach kryterium zaokrąglona będzie do drugiego miejsca po przecinku. Jeżeli trzecia cyfra po przecinku (i/lub następne) jest mniejsza od 5 wynik zostanie zaokrąglony w dół, a jeżeli cyfra jest równa lub większa od 5 wynik zostanie zaokrąglony w górę.</w:t>
      </w:r>
    </w:p>
    <w:p w14:paraId="6B484DD8" w14:textId="39C420B1" w:rsidR="001002B7" w:rsidRPr="009C5882" w:rsidRDefault="001002B7" w:rsidP="001002B7">
      <w:pPr>
        <w:pStyle w:val="Akapitzlist"/>
        <w:widowControl w:val="0"/>
        <w:numPr>
          <w:ilvl w:val="1"/>
          <w:numId w:val="32"/>
        </w:numPr>
        <w:suppressAutoHyphens w:val="0"/>
        <w:spacing w:before="120" w:after="120"/>
        <w:ind w:hanging="653"/>
        <w:jc w:val="both"/>
        <w:rPr>
          <w:rFonts w:ascii="Arial" w:hAnsi="Arial" w:cs="Arial"/>
          <w:bCs/>
          <w:kern w:val="32"/>
        </w:rPr>
      </w:pPr>
      <w:bookmarkStart w:id="24" w:name="_Hlk108520906"/>
      <w:r w:rsidRPr="009C5882">
        <w:rPr>
          <w:rFonts w:ascii="Arial" w:hAnsi="Arial" w:cs="Arial"/>
          <w:bCs/>
          <w:kern w:val="32"/>
        </w:rPr>
        <w:t>Każda z ofert otrzyma łączną liczbę punktów, jaka wynika ze wzoru:</w:t>
      </w:r>
    </w:p>
    <w:p w14:paraId="4FDF5952" w14:textId="77777777" w:rsidR="001002B7" w:rsidRPr="009C5882" w:rsidRDefault="001002B7" w:rsidP="001002B7">
      <w:pPr>
        <w:widowControl w:val="0"/>
        <w:suppressAutoHyphens w:val="0"/>
        <w:spacing w:before="120" w:after="120"/>
        <w:ind w:left="567"/>
        <w:jc w:val="both"/>
        <w:rPr>
          <w:rFonts w:ascii="Arial" w:hAnsi="Arial" w:cs="Arial"/>
          <w:bCs/>
          <w:kern w:val="32"/>
          <w:sz w:val="24"/>
          <w:szCs w:val="24"/>
        </w:rPr>
      </w:pPr>
    </w:p>
    <w:p w14:paraId="46727063" w14:textId="10811608" w:rsidR="001002B7" w:rsidRPr="009C5882" w:rsidRDefault="00103C80" w:rsidP="001002B7">
      <w:pPr>
        <w:widowControl w:val="0"/>
        <w:suppressAutoHyphens w:val="0"/>
        <w:spacing w:before="120" w:after="120"/>
        <w:ind w:left="567"/>
        <w:jc w:val="center"/>
        <w:rPr>
          <w:rFonts w:ascii="Arial" w:hAnsi="Arial" w:cs="Arial"/>
          <w:b/>
          <w:bCs/>
          <w:i/>
          <w:kern w:val="32"/>
          <w:sz w:val="24"/>
          <w:szCs w:val="24"/>
        </w:rPr>
      </w:pPr>
      <w:r w:rsidRPr="009C5882">
        <w:rPr>
          <w:rFonts w:ascii="Arial" w:hAnsi="Arial" w:cs="Arial"/>
          <w:b/>
          <w:bCs/>
          <w:i/>
          <w:kern w:val="32"/>
          <w:sz w:val="24"/>
          <w:szCs w:val="24"/>
        </w:rPr>
        <w:t>L =</w:t>
      </w:r>
      <w:r w:rsidR="00907934" w:rsidRPr="009C5882">
        <w:rPr>
          <w:rFonts w:ascii="Arial" w:hAnsi="Arial" w:cs="Arial"/>
          <w:b/>
          <w:bCs/>
          <w:i/>
          <w:kern w:val="32"/>
          <w:sz w:val="24"/>
          <w:szCs w:val="24"/>
        </w:rPr>
        <w:t xml:space="preserve"> </w:t>
      </w:r>
      <w:r w:rsidR="006F1820">
        <w:rPr>
          <w:rFonts w:ascii="Arial" w:hAnsi="Arial" w:cs="Arial"/>
          <w:b/>
          <w:bCs/>
          <w:i/>
          <w:kern w:val="32"/>
          <w:sz w:val="24"/>
          <w:szCs w:val="24"/>
        </w:rPr>
        <w:t>C</w:t>
      </w:r>
      <w:r w:rsidR="008161BA">
        <w:rPr>
          <w:rFonts w:ascii="Arial" w:hAnsi="Arial" w:cs="Arial"/>
          <w:b/>
          <w:bCs/>
          <w:i/>
          <w:kern w:val="32"/>
          <w:sz w:val="24"/>
          <w:szCs w:val="24"/>
        </w:rPr>
        <w:t xml:space="preserve"> + D</w:t>
      </w:r>
    </w:p>
    <w:p w14:paraId="2F4E5863" w14:textId="77777777" w:rsidR="001002B7" w:rsidRPr="009C5882" w:rsidRDefault="001002B7" w:rsidP="001002B7">
      <w:pPr>
        <w:widowControl w:val="0"/>
        <w:suppressAutoHyphens w:val="0"/>
        <w:spacing w:before="120" w:after="120"/>
        <w:ind w:left="567"/>
        <w:jc w:val="both"/>
        <w:rPr>
          <w:rFonts w:ascii="Arial" w:hAnsi="Arial" w:cs="Arial"/>
          <w:bCs/>
          <w:kern w:val="32"/>
          <w:sz w:val="24"/>
          <w:szCs w:val="24"/>
          <w:lang w:val="x-none"/>
        </w:rPr>
      </w:pPr>
      <w:r w:rsidRPr="009C5882">
        <w:rPr>
          <w:rFonts w:ascii="Arial" w:hAnsi="Arial" w:cs="Arial"/>
          <w:bCs/>
          <w:kern w:val="32"/>
          <w:sz w:val="24"/>
          <w:szCs w:val="24"/>
          <w:lang w:val="x-none"/>
        </w:rPr>
        <w:t xml:space="preserve">gdzie: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2"/>
        <w:gridCol w:w="7557"/>
      </w:tblGrid>
      <w:tr w:rsidR="001002B7" w:rsidRPr="009C5882" w14:paraId="55D506B3" w14:textId="77777777" w:rsidTr="00EC1DE1">
        <w:trPr>
          <w:jc w:val="center"/>
        </w:trPr>
        <w:tc>
          <w:tcPr>
            <w:tcW w:w="1322" w:type="dxa"/>
          </w:tcPr>
          <w:p w14:paraId="6BA1A04F" w14:textId="2A346D1D" w:rsidR="001002B7" w:rsidRPr="009C5882" w:rsidRDefault="001002B7" w:rsidP="00103C80">
            <w:pPr>
              <w:widowControl w:val="0"/>
              <w:suppressAutoHyphens w:val="0"/>
              <w:spacing w:before="120" w:after="120"/>
              <w:ind w:left="567"/>
              <w:jc w:val="both"/>
              <w:rPr>
                <w:rFonts w:ascii="Arial" w:hAnsi="Arial" w:cs="Arial"/>
                <w:b/>
                <w:bCs/>
                <w:kern w:val="32"/>
                <w:sz w:val="24"/>
                <w:szCs w:val="24"/>
              </w:rPr>
            </w:pPr>
            <w:r w:rsidRPr="009C5882">
              <w:rPr>
                <w:rFonts w:ascii="Arial" w:hAnsi="Arial" w:cs="Arial"/>
                <w:b/>
                <w:bCs/>
                <w:i/>
                <w:iCs/>
                <w:kern w:val="32"/>
                <w:sz w:val="24"/>
                <w:szCs w:val="24"/>
              </w:rPr>
              <w:t>L</w:t>
            </w:r>
          </w:p>
        </w:tc>
        <w:tc>
          <w:tcPr>
            <w:tcW w:w="7557" w:type="dxa"/>
          </w:tcPr>
          <w:p w14:paraId="328FE871" w14:textId="77777777" w:rsidR="001002B7" w:rsidRPr="009C5882" w:rsidRDefault="001002B7" w:rsidP="001002B7">
            <w:pPr>
              <w:widowControl w:val="0"/>
              <w:suppressAutoHyphens w:val="0"/>
              <w:spacing w:before="120" w:after="120"/>
              <w:ind w:left="567"/>
              <w:jc w:val="both"/>
              <w:rPr>
                <w:rFonts w:ascii="Arial" w:hAnsi="Arial" w:cs="Arial"/>
                <w:bCs/>
                <w:kern w:val="32"/>
                <w:sz w:val="24"/>
                <w:szCs w:val="24"/>
              </w:rPr>
            </w:pPr>
            <w:r w:rsidRPr="009C5882">
              <w:rPr>
                <w:rFonts w:ascii="Arial" w:hAnsi="Arial" w:cs="Arial"/>
                <w:bCs/>
                <w:kern w:val="32"/>
                <w:sz w:val="24"/>
                <w:szCs w:val="24"/>
              </w:rPr>
              <w:t>całkowita liczba punktów przyznanych ofercie</w:t>
            </w:r>
          </w:p>
        </w:tc>
      </w:tr>
      <w:tr w:rsidR="001002B7" w:rsidRPr="009C5882" w14:paraId="53EA147A" w14:textId="77777777" w:rsidTr="00EC1DE1">
        <w:trPr>
          <w:jc w:val="center"/>
        </w:trPr>
        <w:tc>
          <w:tcPr>
            <w:tcW w:w="1322" w:type="dxa"/>
          </w:tcPr>
          <w:p w14:paraId="686EDE16" w14:textId="7EE06366" w:rsidR="001002B7" w:rsidRPr="009C5882" w:rsidRDefault="00103C80" w:rsidP="001002B7">
            <w:pPr>
              <w:widowControl w:val="0"/>
              <w:suppressAutoHyphens w:val="0"/>
              <w:spacing w:before="120" w:after="120"/>
              <w:ind w:left="567"/>
              <w:jc w:val="both"/>
              <w:rPr>
                <w:rFonts w:ascii="Arial" w:hAnsi="Arial" w:cs="Arial"/>
                <w:bCs/>
                <w:kern w:val="32"/>
                <w:sz w:val="24"/>
                <w:szCs w:val="24"/>
              </w:rPr>
            </w:pPr>
            <w:r w:rsidRPr="009C5882">
              <w:rPr>
                <w:rFonts w:ascii="Arial" w:hAnsi="Arial" w:cs="Arial"/>
                <w:b/>
                <w:bCs/>
                <w:i/>
                <w:iCs/>
                <w:kern w:val="32"/>
                <w:sz w:val="24"/>
                <w:szCs w:val="24"/>
              </w:rPr>
              <w:t>C</w:t>
            </w:r>
          </w:p>
        </w:tc>
        <w:tc>
          <w:tcPr>
            <w:tcW w:w="7557" w:type="dxa"/>
          </w:tcPr>
          <w:p w14:paraId="004AE2C3" w14:textId="77777777" w:rsidR="001002B7" w:rsidRPr="009C5882" w:rsidRDefault="001002B7" w:rsidP="001002B7">
            <w:pPr>
              <w:widowControl w:val="0"/>
              <w:suppressAutoHyphens w:val="0"/>
              <w:spacing w:before="120" w:after="120"/>
              <w:ind w:left="567"/>
              <w:jc w:val="both"/>
              <w:rPr>
                <w:rFonts w:ascii="Arial" w:hAnsi="Arial" w:cs="Arial"/>
                <w:bCs/>
                <w:kern w:val="32"/>
                <w:sz w:val="24"/>
                <w:szCs w:val="24"/>
              </w:rPr>
            </w:pPr>
            <w:r w:rsidRPr="009C5882">
              <w:rPr>
                <w:rFonts w:ascii="Arial" w:hAnsi="Arial" w:cs="Arial"/>
                <w:bCs/>
                <w:kern w:val="32"/>
                <w:sz w:val="24"/>
                <w:szCs w:val="24"/>
              </w:rPr>
              <w:t>liczba punktów, jakie otrzyma oferta badana za kryterium – Cena oferty brutto w PLN</w:t>
            </w:r>
          </w:p>
        </w:tc>
      </w:tr>
      <w:tr w:rsidR="008161BA" w:rsidRPr="009C5882" w14:paraId="7E09ED3E" w14:textId="77777777" w:rsidTr="00EC1DE1">
        <w:trPr>
          <w:jc w:val="center"/>
        </w:trPr>
        <w:tc>
          <w:tcPr>
            <w:tcW w:w="1322" w:type="dxa"/>
          </w:tcPr>
          <w:p w14:paraId="739D3F7B" w14:textId="5DDF5557" w:rsidR="008161BA" w:rsidRPr="009C5882" w:rsidRDefault="008161BA" w:rsidP="001002B7">
            <w:pPr>
              <w:widowControl w:val="0"/>
              <w:suppressAutoHyphens w:val="0"/>
              <w:spacing w:before="120" w:after="120"/>
              <w:ind w:left="567"/>
              <w:jc w:val="both"/>
              <w:rPr>
                <w:rFonts w:ascii="Arial" w:hAnsi="Arial" w:cs="Arial"/>
                <w:b/>
                <w:bCs/>
                <w:i/>
                <w:iCs/>
                <w:kern w:val="32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kern w:val="32"/>
                <w:sz w:val="24"/>
                <w:szCs w:val="24"/>
              </w:rPr>
              <w:t>D</w:t>
            </w:r>
          </w:p>
        </w:tc>
        <w:tc>
          <w:tcPr>
            <w:tcW w:w="7557" w:type="dxa"/>
          </w:tcPr>
          <w:p w14:paraId="72994C1D" w14:textId="24F534E3" w:rsidR="008161BA" w:rsidRPr="009C5882" w:rsidRDefault="008161BA" w:rsidP="001002B7">
            <w:pPr>
              <w:widowControl w:val="0"/>
              <w:suppressAutoHyphens w:val="0"/>
              <w:spacing w:before="120" w:after="120"/>
              <w:ind w:left="567"/>
              <w:jc w:val="both"/>
              <w:rPr>
                <w:rFonts w:ascii="Arial" w:hAnsi="Arial" w:cs="Arial"/>
                <w:bCs/>
                <w:kern w:val="32"/>
                <w:sz w:val="24"/>
                <w:szCs w:val="24"/>
              </w:rPr>
            </w:pPr>
            <w:r w:rsidRPr="008161BA">
              <w:rPr>
                <w:rFonts w:ascii="Arial" w:hAnsi="Arial" w:cs="Arial"/>
                <w:bCs/>
                <w:kern w:val="32"/>
                <w:sz w:val="24"/>
                <w:szCs w:val="24"/>
              </w:rPr>
              <w:t>liczba punktów, jakie otrzyma oferta badana za kryterium</w:t>
            </w:r>
            <w:r>
              <w:rPr>
                <w:rFonts w:ascii="Arial" w:hAnsi="Arial" w:cs="Arial"/>
                <w:bCs/>
                <w:kern w:val="32"/>
                <w:sz w:val="24"/>
                <w:szCs w:val="24"/>
              </w:rPr>
              <w:t xml:space="preserve"> - </w:t>
            </w:r>
            <w:r w:rsidRPr="008161BA">
              <w:rPr>
                <w:rFonts w:ascii="Arial" w:hAnsi="Arial" w:cs="Arial"/>
                <w:bCs/>
                <w:kern w:val="32"/>
                <w:sz w:val="24"/>
                <w:szCs w:val="24"/>
              </w:rPr>
              <w:t>Doświadczenie osoby wyznaczonej do realizacji zamówienia (D)</w:t>
            </w:r>
          </w:p>
        </w:tc>
      </w:tr>
    </w:tbl>
    <w:p w14:paraId="6F1C7992" w14:textId="77777777" w:rsidR="001002B7" w:rsidRPr="009C5882" w:rsidRDefault="001002B7" w:rsidP="001002B7">
      <w:pPr>
        <w:widowControl w:val="0"/>
        <w:suppressAutoHyphens w:val="0"/>
        <w:spacing w:before="120" w:after="120"/>
        <w:ind w:left="567"/>
        <w:jc w:val="both"/>
        <w:rPr>
          <w:rFonts w:ascii="Arial" w:hAnsi="Arial" w:cs="Arial"/>
          <w:bCs/>
          <w:i/>
          <w:kern w:val="32"/>
          <w:sz w:val="24"/>
          <w:szCs w:val="24"/>
        </w:rPr>
      </w:pPr>
    </w:p>
    <w:p w14:paraId="2DD7DA46" w14:textId="70ED369A" w:rsidR="001002B7" w:rsidRPr="009C5882" w:rsidRDefault="001002B7" w:rsidP="00002B0C">
      <w:pPr>
        <w:pStyle w:val="Akapitzlist"/>
        <w:widowControl w:val="0"/>
        <w:numPr>
          <w:ilvl w:val="1"/>
          <w:numId w:val="32"/>
        </w:numPr>
        <w:suppressAutoHyphens w:val="0"/>
        <w:spacing w:before="120" w:after="120"/>
        <w:ind w:hanging="653"/>
        <w:jc w:val="both"/>
        <w:rPr>
          <w:rFonts w:ascii="Arial" w:hAnsi="Arial" w:cs="Arial"/>
          <w:bCs/>
          <w:kern w:val="32"/>
        </w:rPr>
      </w:pPr>
      <w:r w:rsidRPr="009C5882">
        <w:rPr>
          <w:rFonts w:ascii="Arial" w:hAnsi="Arial" w:cs="Arial"/>
          <w:bCs/>
          <w:kern w:val="32"/>
        </w:rPr>
        <w:t>Przyznanie liczby punktów ofertom będzie odbywać się wg poniższej zasady:</w:t>
      </w:r>
    </w:p>
    <w:p w14:paraId="4CDD696C" w14:textId="77777777" w:rsidR="001002B7" w:rsidRPr="009C5882" w:rsidRDefault="001002B7" w:rsidP="001002B7">
      <w:pPr>
        <w:widowControl w:val="0"/>
        <w:suppressAutoHyphens w:val="0"/>
        <w:spacing w:before="120" w:after="120"/>
        <w:ind w:left="567"/>
        <w:jc w:val="both"/>
        <w:rPr>
          <w:rFonts w:ascii="Arial" w:hAnsi="Arial" w:cs="Arial"/>
          <w:bCs/>
          <w:kern w:val="32"/>
          <w:sz w:val="24"/>
          <w:szCs w:val="24"/>
          <w:lang w:val="x-none"/>
        </w:rPr>
      </w:pPr>
      <w:r w:rsidRPr="009C5882">
        <w:rPr>
          <w:rFonts w:ascii="Arial" w:hAnsi="Arial" w:cs="Arial"/>
          <w:bCs/>
          <w:kern w:val="32"/>
          <w:sz w:val="24"/>
          <w:szCs w:val="24"/>
          <w:lang w:val="x-none"/>
        </w:rPr>
        <w:t>10.</w:t>
      </w:r>
      <w:r w:rsidRPr="009C5882">
        <w:rPr>
          <w:rFonts w:ascii="Arial" w:hAnsi="Arial" w:cs="Arial"/>
          <w:bCs/>
          <w:kern w:val="32"/>
          <w:sz w:val="24"/>
          <w:szCs w:val="24"/>
        </w:rPr>
        <w:t>4</w:t>
      </w:r>
      <w:r w:rsidRPr="009C5882">
        <w:rPr>
          <w:rFonts w:ascii="Arial" w:hAnsi="Arial" w:cs="Arial"/>
          <w:bCs/>
          <w:kern w:val="32"/>
          <w:sz w:val="24"/>
          <w:szCs w:val="24"/>
          <w:lang w:val="x-none"/>
        </w:rPr>
        <w:t xml:space="preserve">.1 W przypadku kryterium </w:t>
      </w:r>
      <w:r w:rsidRPr="008161BA">
        <w:rPr>
          <w:rFonts w:ascii="Arial" w:hAnsi="Arial" w:cs="Arial"/>
          <w:b/>
          <w:bCs/>
          <w:kern w:val="32"/>
          <w:sz w:val="24"/>
          <w:szCs w:val="24"/>
          <w:lang w:val="x-none"/>
        </w:rPr>
        <w:t xml:space="preserve">„Cena oferty brutto” - </w:t>
      </w:r>
      <w:r w:rsidRPr="009C5882">
        <w:rPr>
          <w:rFonts w:ascii="Arial" w:hAnsi="Arial" w:cs="Arial"/>
          <w:bCs/>
          <w:kern w:val="32"/>
          <w:sz w:val="24"/>
          <w:szCs w:val="24"/>
          <w:lang w:val="x-none"/>
        </w:rPr>
        <w:t xml:space="preserve">oferta otrzyma zaokrągloną do </w:t>
      </w:r>
      <w:r w:rsidRPr="009C5882">
        <w:rPr>
          <w:rFonts w:ascii="Arial" w:hAnsi="Arial" w:cs="Arial"/>
          <w:bCs/>
          <w:kern w:val="32"/>
          <w:sz w:val="24"/>
          <w:szCs w:val="24"/>
          <w:lang w:val="x-none"/>
        </w:rPr>
        <w:lastRenderedPageBreak/>
        <w:t>dwóch miejsc po przecinku ilość punktów wynikającą z działania:</w:t>
      </w:r>
    </w:p>
    <w:p w14:paraId="3FF2DE0D" w14:textId="4455D308" w:rsidR="009D6BA5" w:rsidRPr="009D6BA5" w:rsidRDefault="009D6BA5" w:rsidP="009D6BA5">
      <w:pPr>
        <w:keepLines/>
        <w:widowControl w:val="0"/>
        <w:tabs>
          <w:tab w:val="left" w:pos="284"/>
          <w:tab w:val="left" w:pos="480"/>
        </w:tabs>
        <w:suppressAutoHyphens w:val="0"/>
        <w:ind w:left="851" w:hanging="284"/>
        <w:jc w:val="center"/>
        <w:rPr>
          <w:rFonts w:ascii="Arial" w:eastAsia="Arial" w:hAnsi="Arial" w:cs="Arial"/>
          <w:sz w:val="24"/>
          <w:szCs w:val="24"/>
          <w:lang w:eastAsia="en-US"/>
        </w:rPr>
      </w:pPr>
      <w:r w:rsidRPr="009D6BA5">
        <w:rPr>
          <w:rFonts w:ascii="Arial" w:eastAsia="Arial" w:hAnsi="Arial" w:cs="Arial"/>
          <w:noProof/>
          <w:sz w:val="24"/>
          <w:szCs w:val="24"/>
          <w:lang w:eastAsia="en-US"/>
        </w:rPr>
        <w:t>C =</w:t>
      </w:r>
      <w:r w:rsidRPr="009D6BA5">
        <w:rPr>
          <w:rFonts w:ascii="Arial" w:eastAsia="Arial" w:hAnsi="Arial" w:cs="Arial"/>
          <w:sz w:val="24"/>
          <w:szCs w:val="24"/>
          <w:lang w:eastAsia="en-US"/>
        </w:rPr>
        <w:t xml:space="preserve">  </w:t>
      </w:r>
      <w:r w:rsidRPr="009D6BA5">
        <w:rPr>
          <w:rFonts w:ascii="Arial" w:eastAsia="Arial" w:hAnsi="Arial" w:cs="Arial"/>
          <w:position w:val="-24"/>
          <w:sz w:val="24"/>
          <w:szCs w:val="24"/>
          <w:lang w:val="en-US" w:eastAsia="en-US"/>
        </w:rPr>
        <w:object w:dxaOrig="700" w:dyaOrig="620" w14:anchorId="56B02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28.5pt" o:ole="" fillcolor="window">
            <v:imagedata r:id="rId10" o:title=""/>
          </v:shape>
          <o:OLEObject Type="Embed" ProgID="Equation.3" ShapeID="_x0000_i1025" DrawAspect="Content" ObjectID="_1789824053" r:id="rId11"/>
        </w:object>
      </w:r>
      <w:r w:rsidRPr="009D6BA5">
        <w:rPr>
          <w:rFonts w:ascii="Arial" w:eastAsia="Arial" w:hAnsi="Arial" w:cs="Arial"/>
          <w:sz w:val="24"/>
          <w:szCs w:val="24"/>
          <w:lang w:eastAsia="en-US"/>
        </w:rPr>
        <w:t xml:space="preserve">  x  </w:t>
      </w:r>
      <w:r>
        <w:rPr>
          <w:rFonts w:ascii="Arial" w:eastAsia="Arial" w:hAnsi="Arial" w:cs="Arial"/>
          <w:sz w:val="24"/>
          <w:szCs w:val="24"/>
          <w:lang w:eastAsia="en-US"/>
        </w:rPr>
        <w:t>9</w:t>
      </w:r>
      <w:r w:rsidRPr="009D6BA5">
        <w:rPr>
          <w:rFonts w:ascii="Arial" w:eastAsia="Arial" w:hAnsi="Arial" w:cs="Arial"/>
          <w:sz w:val="24"/>
          <w:szCs w:val="24"/>
          <w:lang w:eastAsia="en-US"/>
        </w:rPr>
        <w:t>0</w:t>
      </w:r>
    </w:p>
    <w:p w14:paraId="6EB27984" w14:textId="77777777" w:rsidR="001002B7" w:rsidRPr="009C5882" w:rsidRDefault="001002B7" w:rsidP="001002B7">
      <w:pPr>
        <w:widowControl w:val="0"/>
        <w:suppressAutoHyphens w:val="0"/>
        <w:spacing w:before="120" w:after="120"/>
        <w:ind w:left="567"/>
        <w:jc w:val="both"/>
        <w:rPr>
          <w:rFonts w:ascii="Arial" w:hAnsi="Arial" w:cs="Arial"/>
          <w:bCs/>
          <w:kern w:val="32"/>
          <w:sz w:val="24"/>
          <w:szCs w:val="24"/>
        </w:rPr>
      </w:pPr>
      <w:r w:rsidRPr="009C5882">
        <w:rPr>
          <w:rFonts w:ascii="Arial" w:hAnsi="Arial" w:cs="Arial"/>
          <w:bCs/>
          <w:kern w:val="32"/>
          <w:sz w:val="24"/>
          <w:szCs w:val="24"/>
        </w:rPr>
        <w:t>gdzie:</w:t>
      </w:r>
    </w:p>
    <w:tbl>
      <w:tblPr>
        <w:tblW w:w="8647" w:type="dxa"/>
        <w:tblInd w:w="1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1"/>
        <w:gridCol w:w="7146"/>
      </w:tblGrid>
      <w:tr w:rsidR="001002B7" w:rsidRPr="009C5882" w14:paraId="57668284" w14:textId="77777777" w:rsidTr="001002B7">
        <w:tc>
          <w:tcPr>
            <w:tcW w:w="1501" w:type="dxa"/>
          </w:tcPr>
          <w:p w14:paraId="4FECABC5" w14:textId="77777777" w:rsidR="001002B7" w:rsidRPr="009C5882" w:rsidRDefault="001002B7" w:rsidP="001002B7">
            <w:pPr>
              <w:widowControl w:val="0"/>
              <w:suppressAutoHyphens w:val="0"/>
              <w:spacing w:before="120" w:after="120"/>
              <w:ind w:left="567"/>
              <w:jc w:val="both"/>
              <w:rPr>
                <w:rFonts w:ascii="Arial" w:hAnsi="Arial" w:cs="Arial"/>
                <w:bCs/>
                <w:kern w:val="32"/>
                <w:sz w:val="24"/>
                <w:szCs w:val="24"/>
              </w:rPr>
            </w:pPr>
            <w:r w:rsidRPr="009C5882">
              <w:rPr>
                <w:rFonts w:ascii="Arial" w:hAnsi="Arial" w:cs="Arial"/>
                <w:bCs/>
                <w:kern w:val="32"/>
                <w:sz w:val="24"/>
                <w:szCs w:val="24"/>
              </w:rPr>
              <w:t>C</w:t>
            </w:r>
          </w:p>
        </w:tc>
        <w:tc>
          <w:tcPr>
            <w:tcW w:w="7146" w:type="dxa"/>
          </w:tcPr>
          <w:p w14:paraId="45869748" w14:textId="0F2B29CC" w:rsidR="001002B7" w:rsidRPr="009C5882" w:rsidRDefault="001002B7" w:rsidP="001002B7">
            <w:pPr>
              <w:widowControl w:val="0"/>
              <w:suppressAutoHyphens w:val="0"/>
              <w:spacing w:before="120" w:after="120"/>
              <w:ind w:left="567"/>
              <w:jc w:val="both"/>
              <w:rPr>
                <w:rFonts w:ascii="Arial" w:hAnsi="Arial" w:cs="Arial"/>
                <w:bCs/>
                <w:kern w:val="32"/>
                <w:sz w:val="24"/>
                <w:szCs w:val="24"/>
              </w:rPr>
            </w:pPr>
            <w:r w:rsidRPr="009C5882">
              <w:rPr>
                <w:rFonts w:ascii="Arial" w:hAnsi="Arial" w:cs="Arial"/>
                <w:bCs/>
                <w:kern w:val="32"/>
                <w:sz w:val="24"/>
                <w:szCs w:val="24"/>
              </w:rPr>
              <w:t>Ilość punktów jakie otrzyma oferta za kryterium "Cena</w:t>
            </w:r>
            <w:r w:rsidR="009D6BA5">
              <w:rPr>
                <w:rFonts w:ascii="Arial" w:hAnsi="Arial" w:cs="Arial"/>
                <w:bCs/>
                <w:kern w:val="32"/>
                <w:sz w:val="24"/>
                <w:szCs w:val="24"/>
              </w:rPr>
              <w:t xml:space="preserve"> oferty brutto</w:t>
            </w:r>
            <w:r w:rsidRPr="009C5882">
              <w:rPr>
                <w:rFonts w:ascii="Arial" w:hAnsi="Arial" w:cs="Arial"/>
                <w:bCs/>
                <w:kern w:val="32"/>
                <w:sz w:val="24"/>
                <w:szCs w:val="24"/>
              </w:rPr>
              <w:t>"</w:t>
            </w:r>
          </w:p>
        </w:tc>
      </w:tr>
      <w:tr w:rsidR="001002B7" w:rsidRPr="009C5882" w14:paraId="5994A81C" w14:textId="77777777" w:rsidTr="001002B7">
        <w:tc>
          <w:tcPr>
            <w:tcW w:w="1501" w:type="dxa"/>
          </w:tcPr>
          <w:p w14:paraId="12A9E83C" w14:textId="77777777" w:rsidR="001002B7" w:rsidRPr="009C5882" w:rsidRDefault="001002B7" w:rsidP="001002B7">
            <w:pPr>
              <w:widowControl w:val="0"/>
              <w:suppressAutoHyphens w:val="0"/>
              <w:spacing w:before="120" w:after="120"/>
              <w:ind w:left="567"/>
              <w:jc w:val="both"/>
              <w:rPr>
                <w:rFonts w:ascii="Arial" w:hAnsi="Arial" w:cs="Arial"/>
                <w:bCs/>
                <w:kern w:val="32"/>
                <w:sz w:val="24"/>
                <w:szCs w:val="24"/>
              </w:rPr>
            </w:pPr>
            <w:r w:rsidRPr="009C5882">
              <w:rPr>
                <w:rFonts w:ascii="Arial" w:hAnsi="Arial" w:cs="Arial"/>
                <w:bCs/>
                <w:kern w:val="32"/>
                <w:sz w:val="24"/>
                <w:szCs w:val="24"/>
              </w:rPr>
              <w:t>Cmin</w:t>
            </w:r>
          </w:p>
        </w:tc>
        <w:tc>
          <w:tcPr>
            <w:tcW w:w="7146" w:type="dxa"/>
          </w:tcPr>
          <w:p w14:paraId="1B3EF6F4" w14:textId="77777777" w:rsidR="001002B7" w:rsidRPr="009C5882" w:rsidRDefault="001002B7" w:rsidP="001002B7">
            <w:pPr>
              <w:widowControl w:val="0"/>
              <w:suppressAutoHyphens w:val="0"/>
              <w:spacing w:before="120" w:after="120"/>
              <w:ind w:left="567"/>
              <w:jc w:val="both"/>
              <w:rPr>
                <w:rFonts w:ascii="Arial" w:hAnsi="Arial" w:cs="Arial"/>
                <w:bCs/>
                <w:kern w:val="32"/>
                <w:sz w:val="24"/>
                <w:szCs w:val="24"/>
              </w:rPr>
            </w:pPr>
            <w:r w:rsidRPr="009C5882">
              <w:rPr>
                <w:rFonts w:ascii="Arial" w:hAnsi="Arial" w:cs="Arial"/>
                <w:bCs/>
                <w:kern w:val="32"/>
                <w:sz w:val="24"/>
                <w:szCs w:val="24"/>
              </w:rPr>
              <w:t xml:space="preserve">Najniższa cena spośród wszystkich ofert podlegających rozpatrzeniu </w:t>
            </w:r>
          </w:p>
        </w:tc>
      </w:tr>
      <w:tr w:rsidR="001002B7" w:rsidRPr="009C5882" w14:paraId="434EE668" w14:textId="77777777" w:rsidTr="001002B7">
        <w:tc>
          <w:tcPr>
            <w:tcW w:w="1501" w:type="dxa"/>
          </w:tcPr>
          <w:p w14:paraId="3702203A" w14:textId="77777777" w:rsidR="001002B7" w:rsidRPr="009C5882" w:rsidRDefault="001002B7" w:rsidP="001002B7">
            <w:pPr>
              <w:widowControl w:val="0"/>
              <w:suppressAutoHyphens w:val="0"/>
              <w:spacing w:before="120" w:after="120"/>
              <w:ind w:left="567"/>
              <w:jc w:val="both"/>
              <w:rPr>
                <w:rFonts w:ascii="Arial" w:hAnsi="Arial" w:cs="Arial"/>
                <w:bCs/>
                <w:kern w:val="32"/>
                <w:sz w:val="24"/>
                <w:szCs w:val="24"/>
              </w:rPr>
            </w:pPr>
            <w:r w:rsidRPr="009C5882">
              <w:rPr>
                <w:rFonts w:ascii="Arial" w:hAnsi="Arial" w:cs="Arial"/>
                <w:bCs/>
                <w:kern w:val="32"/>
                <w:sz w:val="24"/>
                <w:szCs w:val="24"/>
              </w:rPr>
              <w:t>Ci</w:t>
            </w:r>
          </w:p>
        </w:tc>
        <w:tc>
          <w:tcPr>
            <w:tcW w:w="7146" w:type="dxa"/>
          </w:tcPr>
          <w:p w14:paraId="679B13AE" w14:textId="05EF2DE3" w:rsidR="001002B7" w:rsidRPr="009D6BA5" w:rsidRDefault="001002B7" w:rsidP="001002B7">
            <w:pPr>
              <w:widowControl w:val="0"/>
              <w:suppressAutoHyphens w:val="0"/>
              <w:spacing w:before="120" w:after="120"/>
              <w:ind w:left="567"/>
              <w:jc w:val="both"/>
              <w:rPr>
                <w:rFonts w:ascii="Arial" w:hAnsi="Arial" w:cs="Arial"/>
                <w:bCs/>
                <w:kern w:val="32"/>
                <w:sz w:val="24"/>
                <w:szCs w:val="24"/>
                <w:vertAlign w:val="superscript"/>
                <w:lang w:val="it-IT"/>
              </w:rPr>
            </w:pPr>
            <w:r w:rsidRPr="009C5882">
              <w:rPr>
                <w:rFonts w:ascii="Arial" w:hAnsi="Arial" w:cs="Arial"/>
                <w:bCs/>
                <w:kern w:val="32"/>
                <w:sz w:val="24"/>
                <w:szCs w:val="24"/>
                <w:lang w:val="it-IT"/>
              </w:rPr>
              <w:t>Cena oferty badanej</w:t>
            </w:r>
            <w:r w:rsidR="009D6BA5">
              <w:rPr>
                <w:rFonts w:ascii="Arial" w:hAnsi="Arial" w:cs="Arial"/>
                <w:bCs/>
                <w:kern w:val="32"/>
                <w:sz w:val="24"/>
                <w:szCs w:val="24"/>
                <w:vertAlign w:val="superscript"/>
                <w:lang w:val="it-IT"/>
              </w:rPr>
              <w:t>*</w:t>
            </w:r>
          </w:p>
        </w:tc>
      </w:tr>
      <w:bookmarkEnd w:id="24"/>
    </w:tbl>
    <w:p w14:paraId="5C1FCCA7" w14:textId="43C00879" w:rsidR="008161BA" w:rsidRDefault="008161BA" w:rsidP="008161BA">
      <w:pPr>
        <w:widowControl w:val="0"/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911EDD6" w14:textId="77777777" w:rsidR="009D6BA5" w:rsidRDefault="009D6BA5" w:rsidP="008161BA">
      <w:pPr>
        <w:widowControl w:val="0"/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906DBC" w14:textId="31DDF98D" w:rsidR="008161BA" w:rsidRDefault="008161BA" w:rsidP="008161BA">
      <w:pPr>
        <w:widowControl w:val="0"/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161BA">
        <w:rPr>
          <w:rFonts w:ascii="Arial" w:hAnsi="Arial" w:cs="Arial"/>
          <w:i/>
          <w:sz w:val="24"/>
          <w:szCs w:val="24"/>
        </w:rPr>
        <w:t xml:space="preserve">*Zgodnie z art. 225 ust. 1 ustawy </w:t>
      </w:r>
      <w:proofErr w:type="spellStart"/>
      <w:r w:rsidRPr="008161BA">
        <w:rPr>
          <w:rFonts w:ascii="Arial" w:hAnsi="Arial" w:cs="Arial"/>
          <w:i/>
          <w:sz w:val="24"/>
          <w:szCs w:val="24"/>
        </w:rPr>
        <w:t>Pzp</w:t>
      </w:r>
      <w:proofErr w:type="spellEnd"/>
      <w:r w:rsidRPr="008161BA">
        <w:rPr>
          <w:rFonts w:ascii="Arial" w:hAnsi="Arial" w:cs="Arial"/>
          <w:i/>
          <w:sz w:val="24"/>
          <w:szCs w:val="24"/>
        </w:rPr>
        <w:t>,</w:t>
      </w:r>
      <w:r w:rsidRPr="008161BA">
        <w:rPr>
          <w:rFonts w:ascii="Arial" w:hAnsi="Arial" w:cs="Arial"/>
          <w:b/>
          <w:sz w:val="24"/>
          <w:szCs w:val="24"/>
        </w:rPr>
        <w:t xml:space="preserve"> </w:t>
      </w:r>
      <w:r w:rsidRPr="008161BA">
        <w:rPr>
          <w:rFonts w:ascii="Arial" w:hAnsi="Arial" w:cs="Arial"/>
          <w:i/>
          <w:sz w:val="24"/>
          <w:szCs w:val="24"/>
        </w:rPr>
        <w:t>w przypadku, gdy wybór oferty prowadziłby do powstania u Zamawiającego obowiązku podatkowego zgodnie z przepisami o podatku od towarów i usług, dla celów zastosowania kryterium ceny lub kosztu zamawiający dolicza do przedstawionej w tej ofercie ceny kwotę podatku od towarów i usług, którą miałby obowiązek rozliczyć.</w:t>
      </w:r>
    </w:p>
    <w:p w14:paraId="2BBB625A" w14:textId="77777777" w:rsidR="0047117D" w:rsidRPr="00FD3B62" w:rsidRDefault="0047117D" w:rsidP="008161BA">
      <w:pPr>
        <w:widowControl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671F0B3" w14:textId="1C1E8FE5" w:rsidR="00882223" w:rsidRPr="00FD3B62" w:rsidRDefault="00882223" w:rsidP="00FD3B62">
      <w:pPr>
        <w:pStyle w:val="Akapitzlist"/>
        <w:widowControl w:val="0"/>
        <w:numPr>
          <w:ilvl w:val="2"/>
          <w:numId w:val="35"/>
        </w:numPr>
        <w:ind w:left="709"/>
        <w:jc w:val="both"/>
        <w:rPr>
          <w:rFonts w:ascii="Arial" w:hAnsi="Arial" w:cs="Arial"/>
          <w:b/>
        </w:rPr>
      </w:pPr>
      <w:r w:rsidRPr="00FD3B62">
        <w:rPr>
          <w:rFonts w:ascii="Arial" w:hAnsi="Arial" w:cs="Arial"/>
          <w:b/>
        </w:rPr>
        <w:t>Zasady oceny ofert wg kryterium – „Doświadczenie osoby wyznaczonej do realizacji zamówienia (D)”</w:t>
      </w:r>
    </w:p>
    <w:p w14:paraId="5B8306CD" w14:textId="77777777" w:rsidR="00FD3B62" w:rsidRPr="00882223" w:rsidRDefault="00FD3B62" w:rsidP="00FD3B62">
      <w:pPr>
        <w:pStyle w:val="Akapitzlist"/>
        <w:widowControl w:val="0"/>
        <w:ind w:left="709"/>
        <w:jc w:val="both"/>
        <w:rPr>
          <w:rFonts w:ascii="Arial" w:hAnsi="Arial" w:cs="Arial"/>
          <w:b/>
        </w:rPr>
      </w:pPr>
    </w:p>
    <w:p w14:paraId="5C2BC50A" w14:textId="77777777" w:rsidR="00882223" w:rsidRPr="00882223" w:rsidRDefault="00882223" w:rsidP="00882223">
      <w:pPr>
        <w:widowControl w:val="0"/>
        <w:spacing w:after="0"/>
        <w:jc w:val="both"/>
        <w:rPr>
          <w:rFonts w:ascii="Arial" w:hAnsi="Arial" w:cs="Arial"/>
          <w:bCs/>
          <w:iCs/>
          <w:sz w:val="24"/>
          <w:szCs w:val="24"/>
        </w:rPr>
      </w:pPr>
      <w:r w:rsidRPr="00882223">
        <w:rPr>
          <w:rFonts w:ascii="Arial" w:hAnsi="Arial" w:cs="Arial"/>
          <w:bCs/>
          <w:iCs/>
          <w:sz w:val="24"/>
          <w:szCs w:val="24"/>
        </w:rPr>
        <w:t xml:space="preserve">Zamawiający </w:t>
      </w:r>
      <w:r w:rsidRPr="00882223">
        <w:rPr>
          <w:rFonts w:ascii="Arial" w:hAnsi="Arial" w:cs="Arial"/>
          <w:sz w:val="24"/>
          <w:szCs w:val="24"/>
        </w:rPr>
        <w:t xml:space="preserve">dokona oceny w ww. kryterium na podstawie oświadczenia </w:t>
      </w:r>
      <w:r w:rsidRPr="00882223">
        <w:rPr>
          <w:rFonts w:ascii="Arial" w:hAnsi="Arial" w:cs="Arial"/>
          <w:iCs/>
          <w:sz w:val="24"/>
          <w:szCs w:val="24"/>
        </w:rPr>
        <w:t xml:space="preserve">Wykonawcy </w:t>
      </w:r>
      <w:r w:rsidRPr="00882223">
        <w:rPr>
          <w:rFonts w:ascii="Arial" w:hAnsi="Arial" w:cs="Arial"/>
          <w:b/>
          <w:iCs/>
          <w:sz w:val="24"/>
          <w:szCs w:val="24"/>
        </w:rPr>
        <w:t>zawartego w pkt 6 Formularza ofertowego</w:t>
      </w:r>
      <w:r w:rsidRPr="00882223">
        <w:rPr>
          <w:rFonts w:ascii="Arial" w:hAnsi="Arial" w:cs="Arial"/>
          <w:b/>
          <w:bCs/>
          <w:iCs/>
          <w:sz w:val="24"/>
          <w:szCs w:val="24"/>
        </w:rPr>
        <w:t>.</w:t>
      </w:r>
    </w:p>
    <w:p w14:paraId="1632EB73" w14:textId="77777777" w:rsidR="00882223" w:rsidRPr="00882223" w:rsidRDefault="00882223" w:rsidP="00882223">
      <w:pPr>
        <w:widowControl w:val="0"/>
        <w:spacing w:after="0"/>
        <w:jc w:val="both"/>
        <w:rPr>
          <w:rFonts w:ascii="Arial" w:hAnsi="Arial" w:cs="Arial"/>
          <w:bCs/>
          <w:iCs/>
          <w:sz w:val="24"/>
          <w:szCs w:val="24"/>
        </w:rPr>
      </w:pPr>
      <w:r w:rsidRPr="00882223">
        <w:rPr>
          <w:rFonts w:ascii="Arial" w:hAnsi="Arial" w:cs="Arial"/>
          <w:bCs/>
          <w:iCs/>
          <w:sz w:val="24"/>
          <w:szCs w:val="24"/>
        </w:rPr>
        <w:t>Doświadczenie osoby wyznaczonej do realizacji zamówienia będzie punktowane ponad doświadczenie wymagane na potwierdzenie spełnienia warunku udziału w postępowaniu.</w:t>
      </w:r>
    </w:p>
    <w:p w14:paraId="3A7F53F3" w14:textId="2A5EBB9D" w:rsidR="00882223" w:rsidRDefault="00882223" w:rsidP="00882223">
      <w:pPr>
        <w:widowControl w:val="0"/>
        <w:spacing w:after="0"/>
        <w:jc w:val="both"/>
        <w:rPr>
          <w:rFonts w:ascii="Arial" w:hAnsi="Arial" w:cs="Arial"/>
          <w:bCs/>
          <w:iCs/>
          <w:sz w:val="24"/>
          <w:szCs w:val="24"/>
        </w:rPr>
      </w:pPr>
      <w:r w:rsidRPr="00882223">
        <w:rPr>
          <w:rFonts w:ascii="Arial" w:hAnsi="Arial" w:cs="Arial"/>
          <w:bCs/>
          <w:iCs/>
          <w:sz w:val="24"/>
          <w:szCs w:val="24"/>
        </w:rPr>
        <w:t>Oferta otrzyma liczbę punktów wynikającą z tabeli poniżej:</w:t>
      </w:r>
    </w:p>
    <w:p w14:paraId="0F504C95" w14:textId="77777777" w:rsidR="00882223" w:rsidRPr="00882223" w:rsidRDefault="00882223" w:rsidP="00882223">
      <w:pPr>
        <w:widowControl w:val="0"/>
        <w:spacing w:after="0"/>
        <w:jc w:val="both"/>
        <w:rPr>
          <w:rFonts w:ascii="Arial" w:hAnsi="Arial" w:cs="Arial"/>
          <w:bCs/>
          <w:iCs/>
          <w:sz w:val="24"/>
          <w:szCs w:val="24"/>
        </w:rPr>
      </w:pPr>
    </w:p>
    <w:tbl>
      <w:tblPr>
        <w:tblW w:w="94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2"/>
        <w:gridCol w:w="1276"/>
      </w:tblGrid>
      <w:tr w:rsidR="00882223" w:rsidRPr="00882223" w14:paraId="76075A47" w14:textId="77777777" w:rsidTr="00FD3B62">
        <w:trPr>
          <w:trHeight w:val="1192"/>
        </w:trPr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C45B75" w14:textId="435FCE53" w:rsidR="00882223" w:rsidRPr="00882223" w:rsidRDefault="00882223" w:rsidP="00882223">
            <w:pPr>
              <w:widowControl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822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„Doświadczenie </w:t>
            </w:r>
            <w:r w:rsidRPr="00882223">
              <w:rPr>
                <w:rFonts w:ascii="Arial" w:hAnsi="Arial" w:cs="Arial"/>
                <w:b/>
                <w:sz w:val="24"/>
                <w:szCs w:val="24"/>
              </w:rPr>
              <w:t>osoby wyznaczonej do realizacji zamówienia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(D)</w:t>
            </w:r>
            <w:r w:rsidRPr="00882223">
              <w:rPr>
                <w:rFonts w:ascii="Arial" w:hAnsi="Arial" w:cs="Arial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F56A9A" w14:textId="77777777" w:rsidR="00882223" w:rsidRPr="00882223" w:rsidRDefault="00882223" w:rsidP="00882223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82223">
              <w:rPr>
                <w:rFonts w:ascii="Arial" w:hAnsi="Arial" w:cs="Arial"/>
                <w:b/>
                <w:sz w:val="24"/>
                <w:szCs w:val="24"/>
              </w:rPr>
              <w:t>Max. liczba punktów</w:t>
            </w:r>
          </w:p>
        </w:tc>
      </w:tr>
      <w:tr w:rsidR="00882223" w:rsidRPr="005E204E" w14:paraId="0B5EC5F3" w14:textId="77777777" w:rsidTr="00FD3B62">
        <w:trPr>
          <w:trHeight w:val="1825"/>
        </w:trPr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1F48D0" w14:textId="47AE7A91" w:rsidR="00882223" w:rsidRPr="005E204E" w:rsidRDefault="00882223" w:rsidP="00882223">
            <w:pPr>
              <w:widowControl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04E">
              <w:rPr>
                <w:rFonts w:ascii="Arial" w:hAnsi="Arial" w:cs="Arial"/>
                <w:sz w:val="24"/>
                <w:szCs w:val="24"/>
              </w:rPr>
              <w:t>Zamawiający będzie oceniał</w:t>
            </w:r>
            <w:r w:rsidRPr="005E204E">
              <w:rPr>
                <w:rFonts w:ascii="Arial" w:hAnsi="Arial" w:cs="Arial"/>
                <w:b/>
                <w:sz w:val="24"/>
                <w:szCs w:val="24"/>
              </w:rPr>
              <w:t xml:space="preserve"> „Doświadczenie osoby wyznaczonej do realizacji zamówienia (D)”</w:t>
            </w:r>
            <w:r w:rsidRPr="005E204E">
              <w:rPr>
                <w:rFonts w:ascii="Arial" w:hAnsi="Arial" w:cs="Arial"/>
                <w:sz w:val="24"/>
                <w:szCs w:val="24"/>
              </w:rPr>
              <w:t xml:space="preserve"> w następujący sposób:</w:t>
            </w:r>
          </w:p>
          <w:p w14:paraId="5C4AE5E6" w14:textId="40629799" w:rsidR="00FE21A0" w:rsidRPr="005E204E" w:rsidRDefault="00882223" w:rsidP="00882223">
            <w:pPr>
              <w:widowControl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04E">
              <w:rPr>
                <w:rFonts w:ascii="Arial" w:hAnsi="Arial" w:cs="Arial"/>
                <w:sz w:val="24"/>
                <w:szCs w:val="24"/>
              </w:rPr>
              <w:t xml:space="preserve">Wykonawca otrzyma </w:t>
            </w:r>
            <w:r w:rsidRPr="005E204E">
              <w:rPr>
                <w:rFonts w:ascii="Arial" w:hAnsi="Arial" w:cs="Arial"/>
                <w:b/>
                <w:bCs/>
                <w:sz w:val="24"/>
                <w:szCs w:val="24"/>
              </w:rPr>
              <w:t>10 pkt</w:t>
            </w:r>
            <w:r w:rsidRPr="005E204E">
              <w:rPr>
                <w:rFonts w:ascii="Arial" w:hAnsi="Arial" w:cs="Arial"/>
                <w:sz w:val="24"/>
                <w:szCs w:val="24"/>
              </w:rPr>
              <w:t xml:space="preserve"> w przypadku </w:t>
            </w:r>
            <w:r w:rsidRPr="005E204E">
              <w:rPr>
                <w:rFonts w:ascii="Arial" w:hAnsi="Arial" w:cs="Arial"/>
                <w:sz w:val="24"/>
                <w:szCs w:val="24"/>
                <w:u w:val="single"/>
              </w:rPr>
              <w:t>zadeklarowania</w:t>
            </w:r>
            <w:r w:rsidRPr="005E204E">
              <w:rPr>
                <w:rFonts w:ascii="Arial" w:hAnsi="Arial" w:cs="Arial"/>
                <w:sz w:val="24"/>
                <w:szCs w:val="24"/>
              </w:rPr>
              <w:t xml:space="preserve"> dysponowania osobą, która posiada </w:t>
            </w:r>
            <w:r w:rsidR="00FE21A0" w:rsidRPr="005E204E">
              <w:rPr>
                <w:rFonts w:ascii="Arial" w:hAnsi="Arial" w:cs="Arial"/>
                <w:sz w:val="24"/>
                <w:szCs w:val="24"/>
              </w:rPr>
              <w:t xml:space="preserve">wykształcenie wyższe magisterskie psychologiczne lub pedagogiczne, certyfikat potwierdzający uzyskanie tytułu Terapeuta TUS zgodnie ze wzorem MEN, uprawniający do projektowania i prowadzenia zajęć Treningu Umiejętności Społecznych (TUS) dłuższe lub równe 3 lata doświadczenie zawodowe w prowadzeniu warsztatów </w:t>
            </w:r>
            <w:r w:rsidR="00FE21A0" w:rsidRPr="005E204E">
              <w:rPr>
                <w:rFonts w:ascii="Arial" w:hAnsi="Arial" w:cs="Arial"/>
                <w:sz w:val="24"/>
                <w:szCs w:val="24"/>
              </w:rPr>
              <w:lastRenderedPageBreak/>
              <w:t>umiejętności społecznych z osobami starszymi i/lub z niepełnosprawnościami</w:t>
            </w:r>
          </w:p>
          <w:p w14:paraId="68ACE96A" w14:textId="4C838949" w:rsidR="00FE21A0" w:rsidRPr="005E204E" w:rsidRDefault="00882223" w:rsidP="00882223">
            <w:pPr>
              <w:widowControl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04E">
              <w:rPr>
                <w:rFonts w:ascii="Arial" w:hAnsi="Arial" w:cs="Arial"/>
                <w:sz w:val="24"/>
                <w:szCs w:val="24"/>
              </w:rPr>
              <w:t xml:space="preserve">Wykonawca otrzyma </w:t>
            </w:r>
            <w:r w:rsidRPr="005E204E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5E20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pkt</w:t>
            </w:r>
            <w:r w:rsidRPr="005E204E">
              <w:rPr>
                <w:rFonts w:ascii="Arial" w:hAnsi="Arial" w:cs="Arial"/>
                <w:sz w:val="24"/>
                <w:szCs w:val="24"/>
              </w:rPr>
              <w:t xml:space="preserve"> w przypadku </w:t>
            </w:r>
            <w:r w:rsidRPr="005E204E">
              <w:rPr>
                <w:rFonts w:ascii="Arial" w:hAnsi="Arial" w:cs="Arial"/>
                <w:sz w:val="24"/>
                <w:szCs w:val="24"/>
                <w:u w:val="single"/>
              </w:rPr>
              <w:t>zadeklarowania</w:t>
            </w:r>
            <w:r w:rsidRPr="005E204E">
              <w:rPr>
                <w:rFonts w:ascii="Arial" w:hAnsi="Arial" w:cs="Arial"/>
                <w:sz w:val="24"/>
                <w:szCs w:val="24"/>
              </w:rPr>
              <w:t xml:space="preserve"> dysponowania osobą, która posiada </w:t>
            </w:r>
            <w:r w:rsidR="00FE21A0" w:rsidRPr="005E204E">
              <w:rPr>
                <w:rFonts w:ascii="Arial" w:hAnsi="Arial" w:cs="Arial"/>
                <w:sz w:val="24"/>
                <w:szCs w:val="24"/>
              </w:rPr>
              <w:t>wykształcenie wyższe magisterskie psychologiczne lub pedagogiczne, certyfikat potwierdzający uzyskanie tytułu Terapeuta TUS zgodnie ze wzorem MEN, uprawniający do projektowania i prowadzenia zajęć Treningu Umiejętności Społecznych (TUS), oraz dłuższe niż rok i krótsze niż 3 lata doświadczenie zawodowe w prowadzeniu warsztatów umiejętności społecznych z osobami starszymi i/lub z niepełnosprawnościami</w:t>
            </w:r>
          </w:p>
          <w:p w14:paraId="6763CAD6" w14:textId="7A6955E5" w:rsidR="00FE21A0" w:rsidRPr="005E204E" w:rsidRDefault="00882223" w:rsidP="00882223">
            <w:pPr>
              <w:widowControl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04E">
              <w:rPr>
                <w:rFonts w:ascii="Arial" w:hAnsi="Arial" w:cs="Arial"/>
                <w:sz w:val="24"/>
                <w:szCs w:val="24"/>
              </w:rPr>
              <w:t xml:space="preserve">Wykonawca otrzyma </w:t>
            </w:r>
            <w:r w:rsidRPr="005E204E">
              <w:rPr>
                <w:rFonts w:ascii="Arial" w:hAnsi="Arial" w:cs="Arial"/>
                <w:b/>
                <w:bCs/>
                <w:sz w:val="24"/>
                <w:szCs w:val="24"/>
              </w:rPr>
              <w:t>0 pkt</w:t>
            </w:r>
            <w:r w:rsidRPr="005E204E">
              <w:rPr>
                <w:rFonts w:ascii="Arial" w:hAnsi="Arial" w:cs="Arial"/>
                <w:sz w:val="24"/>
                <w:szCs w:val="24"/>
              </w:rPr>
              <w:t xml:space="preserve"> w przypadku </w:t>
            </w:r>
            <w:r w:rsidRPr="005E204E">
              <w:rPr>
                <w:rFonts w:ascii="Arial" w:hAnsi="Arial" w:cs="Arial"/>
                <w:sz w:val="24"/>
                <w:szCs w:val="24"/>
                <w:u w:val="single"/>
              </w:rPr>
              <w:t>zadeklarowania</w:t>
            </w:r>
            <w:r w:rsidRPr="005E204E">
              <w:rPr>
                <w:rFonts w:ascii="Arial" w:hAnsi="Arial" w:cs="Arial"/>
                <w:sz w:val="24"/>
                <w:szCs w:val="24"/>
              </w:rPr>
              <w:t xml:space="preserve"> dysponowania osobą, która posiada wykształcenie </w:t>
            </w:r>
            <w:r w:rsidR="00FE21A0" w:rsidRPr="005E204E">
              <w:rPr>
                <w:rFonts w:ascii="Arial" w:hAnsi="Arial" w:cs="Arial"/>
                <w:sz w:val="24"/>
                <w:szCs w:val="24"/>
              </w:rPr>
              <w:t>wyższe magisterskie psychologiczne lub pedagogiczne, certyfikat potwierdzający uzyskanie tytułu Terapeuta TUS zgodnie ze wzorem MEN, uprawniający do projektowania i prowadzenia zajęć Treningu Umiejętności Społecznych (TUS), oraz min. roczne doświadczenie zawodowe w prowadzeniu warsztatów umiejętności społecznych z osobami starszymi i/lub z niepełnosprawnościami</w:t>
            </w:r>
          </w:p>
          <w:p w14:paraId="749B5C23" w14:textId="31112D65" w:rsidR="00882223" w:rsidRPr="005E204E" w:rsidRDefault="00882223" w:rsidP="00FE21A0">
            <w:pPr>
              <w:widowControl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AADEB" w14:textId="032EA88B" w:rsidR="00882223" w:rsidRPr="005E204E" w:rsidRDefault="00882223" w:rsidP="00882223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E204E">
              <w:rPr>
                <w:rFonts w:ascii="Arial" w:hAnsi="Arial" w:cs="Arial"/>
                <w:b/>
                <w:sz w:val="24"/>
                <w:szCs w:val="24"/>
              </w:rPr>
              <w:lastRenderedPageBreak/>
              <w:t>10</w:t>
            </w:r>
          </w:p>
        </w:tc>
      </w:tr>
    </w:tbl>
    <w:p w14:paraId="3871A508" w14:textId="29B766BF" w:rsidR="0047117D" w:rsidRPr="005E204E" w:rsidRDefault="0047117D" w:rsidP="0047117D">
      <w:pPr>
        <w:keepNext/>
        <w:keepLines/>
        <w:widowControl w:val="0"/>
        <w:spacing w:before="120" w:after="120"/>
        <w:jc w:val="both"/>
        <w:rPr>
          <w:rFonts w:cs="Arial"/>
          <w:b/>
          <w:i/>
          <w:color w:val="000000"/>
          <w:u w:val="single"/>
        </w:rPr>
      </w:pPr>
      <w:r w:rsidRPr="005E204E">
        <w:rPr>
          <w:rFonts w:cs="Arial"/>
          <w:b/>
          <w:i/>
          <w:color w:val="000000"/>
          <w:u w:val="single"/>
        </w:rPr>
        <w:t>Uwaga:</w:t>
      </w:r>
    </w:p>
    <w:p w14:paraId="561BEB98" w14:textId="7572DE70" w:rsidR="007402B1" w:rsidRPr="001C69E3" w:rsidRDefault="007402B1" w:rsidP="007402B1">
      <w:pPr>
        <w:widowControl w:val="0"/>
        <w:tabs>
          <w:tab w:val="left" w:pos="1335"/>
        </w:tabs>
        <w:spacing w:after="0"/>
        <w:jc w:val="both"/>
        <w:rPr>
          <w:rFonts w:eastAsia="Calibri" w:cs="Arial"/>
          <w:bCs/>
          <w:i/>
          <w:iCs/>
          <w:noProof/>
          <w:spacing w:val="-1"/>
        </w:rPr>
      </w:pPr>
      <w:r w:rsidRPr="005E204E">
        <w:rPr>
          <w:rFonts w:eastAsia="Calibri" w:cs="Arial"/>
          <w:bCs/>
          <w:i/>
          <w:iCs/>
          <w:noProof/>
          <w:spacing w:val="-1"/>
        </w:rPr>
        <w:t xml:space="preserve">W przypadku, kiedy Wykonawca w Formularzu ofertowym w pkt 6, nie zaznaczy żadnego </w:t>
      </w:r>
      <w:r w:rsidRPr="005E204E">
        <w:rPr>
          <w:rFonts w:eastAsia="Calibri" w:cs="Arial"/>
          <w:bCs/>
          <w:i/>
          <w:iCs/>
          <w:noProof/>
          <w:spacing w:val="-1"/>
        </w:rPr>
        <w:br/>
        <w:t xml:space="preserve">z kwadratów lub zaznaczy więcej niż jeden kwadrat w kryterium oceny </w:t>
      </w:r>
      <w:r w:rsidRPr="005E204E">
        <w:rPr>
          <w:rFonts w:eastAsia="Calibri" w:cs="Arial"/>
          <w:b/>
          <w:bCs/>
          <w:i/>
          <w:iCs/>
          <w:noProof/>
          <w:spacing w:val="-1"/>
        </w:rPr>
        <w:t>„Doświadczenie osoby wyznaczonej do realizacji zamówienia (D)”</w:t>
      </w:r>
      <w:r w:rsidRPr="005E204E">
        <w:rPr>
          <w:rFonts w:eastAsia="Calibri" w:cs="Arial"/>
          <w:bCs/>
          <w:i/>
          <w:iCs/>
          <w:noProof/>
          <w:spacing w:val="-1"/>
        </w:rPr>
        <w:t xml:space="preserve">, Zamawiający przyjmie, że Wykonawca </w:t>
      </w:r>
      <w:r w:rsidR="001C69E3" w:rsidRPr="005E204E">
        <w:rPr>
          <w:rFonts w:eastAsia="Calibri" w:cs="Arial"/>
          <w:bCs/>
          <w:i/>
          <w:iCs/>
          <w:noProof/>
          <w:spacing w:val="-1"/>
        </w:rPr>
        <w:t>deklaruje, iż dysponuje osobą, która posiada</w:t>
      </w:r>
      <w:r w:rsidR="00793723" w:rsidRPr="005E204E">
        <w:rPr>
          <w:rFonts w:eastAsia="Calibri" w:cs="Arial"/>
          <w:bCs/>
          <w:i/>
          <w:iCs/>
          <w:noProof/>
          <w:spacing w:val="-1"/>
        </w:rPr>
        <w:t xml:space="preserve"> wykształcenie</w:t>
      </w:r>
      <w:r w:rsidR="001C69E3" w:rsidRPr="005E204E">
        <w:rPr>
          <w:rFonts w:eastAsia="Calibri" w:cs="Arial"/>
          <w:bCs/>
          <w:i/>
          <w:iCs/>
          <w:noProof/>
          <w:spacing w:val="-1"/>
        </w:rPr>
        <w:t xml:space="preserve"> </w:t>
      </w:r>
      <w:r w:rsidR="00FE21A0" w:rsidRPr="005E204E">
        <w:rPr>
          <w:rFonts w:eastAsia="Calibri" w:cs="Arial"/>
          <w:bCs/>
          <w:i/>
          <w:iCs/>
          <w:noProof/>
          <w:spacing w:val="-1"/>
        </w:rPr>
        <w:t>wyższe magisterskie psychologiczne lub pedagogiczne, certyfikat potwierdzający uzyskanie tytułu Terapeuta TUS zgodnie ze wzorem MEN, uprawniający do projektowania i prowadzenia zajęć Treningu Umiejętności Społecznych (TUS), oraz min. roczne doświadczenie zawodowe w prowadzeniu warsztatów umiejętności społecznych z osobami starszymi i/lub z niepełnosprawnościami</w:t>
      </w:r>
      <w:r w:rsidR="001C69E3" w:rsidRPr="005E204E">
        <w:rPr>
          <w:rFonts w:eastAsia="Calibri" w:cs="Arial"/>
          <w:bCs/>
          <w:i/>
          <w:iCs/>
          <w:noProof/>
          <w:spacing w:val="-1"/>
        </w:rPr>
        <w:t xml:space="preserve">, a w kryterium oceny </w:t>
      </w:r>
      <w:r w:rsidR="001C69E3" w:rsidRPr="005E204E">
        <w:rPr>
          <w:rFonts w:eastAsia="Calibri" w:cs="Arial"/>
          <w:b/>
          <w:bCs/>
          <w:i/>
          <w:noProof/>
          <w:spacing w:val="-1"/>
          <w:u w:val="single"/>
        </w:rPr>
        <w:t>„Doświadczenie osoby wyznaczonej do realizacji zamówienia (D)</w:t>
      </w:r>
      <w:r w:rsidRPr="005E204E">
        <w:rPr>
          <w:rFonts w:eastAsia="Calibri" w:cs="Arial"/>
          <w:bCs/>
          <w:i/>
          <w:iCs/>
          <w:noProof/>
          <w:spacing w:val="-1"/>
        </w:rPr>
        <w:t>” otrzyma 0 pkt.</w:t>
      </w:r>
    </w:p>
    <w:p w14:paraId="1966418B" w14:textId="77777777" w:rsidR="0047117D" w:rsidRPr="009C5882" w:rsidRDefault="0047117D" w:rsidP="0047117D">
      <w:pPr>
        <w:widowControl w:val="0"/>
        <w:tabs>
          <w:tab w:val="left" w:pos="133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08F3BD34" w14:textId="4CFFA2D9" w:rsidR="00CD0BD1" w:rsidRPr="009C5882" w:rsidRDefault="00CD0BD1" w:rsidP="001002B7">
      <w:pPr>
        <w:widowControl w:val="0"/>
        <w:numPr>
          <w:ilvl w:val="1"/>
          <w:numId w:val="32"/>
        </w:numPr>
        <w:suppressAutoHyphens w:val="0"/>
        <w:spacing w:before="120" w:after="120"/>
        <w:ind w:left="567" w:hanging="567"/>
        <w:jc w:val="both"/>
        <w:rPr>
          <w:rFonts w:ascii="Arial" w:hAnsi="Arial" w:cs="Arial"/>
          <w:bCs/>
          <w:color w:val="000000"/>
          <w:kern w:val="32"/>
          <w:sz w:val="24"/>
          <w:szCs w:val="24"/>
        </w:rPr>
      </w:pPr>
      <w:r w:rsidRPr="009C5882">
        <w:rPr>
          <w:rFonts w:ascii="Arial" w:hAnsi="Arial" w:cs="Arial"/>
          <w:bCs/>
          <w:color w:val="000000"/>
          <w:kern w:val="32"/>
          <w:sz w:val="24"/>
          <w:szCs w:val="24"/>
        </w:rPr>
        <w:t>Zamawiający udzieli niniejszego zamówienia temu (tym) Wykonawcy (Wykonawcom), którego/(ych) oferta zostan</w:t>
      </w:r>
      <w:r w:rsidR="00002B0C" w:rsidRPr="009C5882">
        <w:rPr>
          <w:rFonts w:ascii="Arial" w:hAnsi="Arial" w:cs="Arial"/>
          <w:bCs/>
          <w:color w:val="000000"/>
          <w:kern w:val="32"/>
          <w:sz w:val="24"/>
          <w:szCs w:val="24"/>
        </w:rPr>
        <w:t xml:space="preserve">ie uznana za najkorzystniejszą </w:t>
      </w:r>
      <w:r w:rsidRPr="009C5882">
        <w:rPr>
          <w:rFonts w:ascii="Arial" w:hAnsi="Arial" w:cs="Arial"/>
          <w:bCs/>
          <w:color w:val="000000"/>
          <w:kern w:val="32"/>
          <w:sz w:val="24"/>
          <w:szCs w:val="24"/>
        </w:rPr>
        <w:t>tj. uzyska największą liczbę punktów ze wszystkich kryteriów.</w:t>
      </w:r>
    </w:p>
    <w:p w14:paraId="09AE3502" w14:textId="43A992DF" w:rsidR="00CD0BD1" w:rsidRPr="009C5882" w:rsidRDefault="00CD0BD1" w:rsidP="001002B7">
      <w:pPr>
        <w:widowControl w:val="0"/>
        <w:numPr>
          <w:ilvl w:val="1"/>
          <w:numId w:val="32"/>
        </w:numPr>
        <w:suppressAutoHyphens w:val="0"/>
        <w:spacing w:before="120" w:after="120"/>
        <w:ind w:left="567" w:hanging="567"/>
        <w:jc w:val="both"/>
        <w:rPr>
          <w:rFonts w:ascii="Arial" w:hAnsi="Arial" w:cs="Arial"/>
          <w:bCs/>
          <w:color w:val="000000"/>
          <w:kern w:val="32"/>
          <w:sz w:val="24"/>
          <w:szCs w:val="24"/>
        </w:rPr>
      </w:pPr>
      <w:r w:rsidRPr="009C5882">
        <w:rPr>
          <w:rFonts w:ascii="Arial" w:hAnsi="Arial" w:cs="Arial"/>
          <w:bCs/>
          <w:noProof/>
          <w:kern w:val="32"/>
          <w:sz w:val="24"/>
          <w:szCs w:val="24"/>
        </w:rPr>
        <w:t>Jeżeli nie można dokonać wyboru oferty najkorzystniejszej z uwagi na to, że dwie lub więcej ofert przedstawia taką samą cenę, Zamawiający wezwie Wykonawców, którzy złożyli te oferty, do złożenia w określonym terminie ofert dodatkowych. Wykonawcy składając oferty dodatkowe, ni</w:t>
      </w:r>
      <w:r w:rsidR="00002B0C" w:rsidRPr="009C5882">
        <w:rPr>
          <w:rFonts w:ascii="Arial" w:hAnsi="Arial" w:cs="Arial"/>
          <w:bCs/>
          <w:noProof/>
          <w:kern w:val="32"/>
          <w:sz w:val="24"/>
          <w:szCs w:val="24"/>
        </w:rPr>
        <w:t xml:space="preserve">e mogą zaoferować cen wyższych </w:t>
      </w:r>
      <w:r w:rsidRPr="009C5882">
        <w:rPr>
          <w:rFonts w:ascii="Arial" w:hAnsi="Arial" w:cs="Arial"/>
          <w:bCs/>
          <w:noProof/>
          <w:kern w:val="32"/>
          <w:sz w:val="24"/>
          <w:szCs w:val="24"/>
        </w:rPr>
        <w:t>niż zaoferowane w złożonych ofertach</w:t>
      </w:r>
      <w:r w:rsidRPr="009C5882">
        <w:rPr>
          <w:rFonts w:ascii="Arial" w:hAnsi="Arial" w:cs="Arial"/>
          <w:bCs/>
          <w:noProof/>
          <w:color w:val="000000"/>
          <w:kern w:val="32"/>
          <w:sz w:val="24"/>
          <w:szCs w:val="24"/>
        </w:rPr>
        <w:t>.</w:t>
      </w:r>
    </w:p>
    <w:p w14:paraId="7B343B48" w14:textId="77777777" w:rsidR="00CD0BD1" w:rsidRPr="009C5882" w:rsidRDefault="00CD0BD1" w:rsidP="001002B7">
      <w:pPr>
        <w:pStyle w:val="Nagwek1"/>
        <w:keepNext w:val="0"/>
        <w:widowControl w:val="0"/>
        <w:numPr>
          <w:ilvl w:val="0"/>
          <w:numId w:val="32"/>
        </w:numPr>
        <w:tabs>
          <w:tab w:val="clear" w:pos="284"/>
        </w:tabs>
        <w:spacing w:before="120" w:after="12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t>OPIS SPOSOBU PRZYGOTOWANIA OFERTY</w:t>
      </w:r>
    </w:p>
    <w:p w14:paraId="1DD323C8" w14:textId="77777777" w:rsidR="00CD0BD1" w:rsidRPr="009C5882" w:rsidRDefault="00CD0BD1" w:rsidP="00CD0BD1">
      <w:pPr>
        <w:widowControl w:val="0"/>
        <w:numPr>
          <w:ilvl w:val="1"/>
          <w:numId w:val="10"/>
        </w:numPr>
        <w:suppressAutoHyphens w:val="0"/>
        <w:spacing w:before="120" w:after="120" w:line="240" w:lineRule="auto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>Wykonawca może złożyć jedną ofertę w niniejszym postępowaniu.</w:t>
      </w:r>
    </w:p>
    <w:p w14:paraId="4810756A" w14:textId="6C3DC71A" w:rsidR="00CD0BD1" w:rsidRPr="009C5882" w:rsidRDefault="00CD0BD1" w:rsidP="00CD0BD1">
      <w:pPr>
        <w:widowControl w:val="0"/>
        <w:numPr>
          <w:ilvl w:val="1"/>
          <w:numId w:val="10"/>
        </w:numPr>
        <w:suppressAutoHyphens w:val="0"/>
        <w:spacing w:after="0" w:line="240" w:lineRule="auto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 xml:space="preserve">Oferta, oświadczenia oraz dokumenty, dla których Zamawiający określił wzory </w:t>
      </w:r>
      <w:r w:rsidRPr="009C5882">
        <w:rPr>
          <w:rFonts w:ascii="Arial" w:hAnsi="Arial" w:cs="Arial"/>
          <w:noProof/>
          <w:sz w:val="24"/>
          <w:szCs w:val="24"/>
        </w:rPr>
        <w:br/>
        <w:t xml:space="preserve">w formie załączników do </w:t>
      </w:r>
      <w:r w:rsidRPr="009C5882">
        <w:rPr>
          <w:rFonts w:ascii="Arial" w:hAnsi="Arial" w:cs="Arial"/>
          <w:sz w:val="24"/>
          <w:szCs w:val="24"/>
        </w:rPr>
        <w:t>ZO</w:t>
      </w:r>
      <w:r w:rsidRPr="009C5882">
        <w:rPr>
          <w:rFonts w:ascii="Arial" w:hAnsi="Arial" w:cs="Arial"/>
          <w:noProof/>
          <w:sz w:val="24"/>
          <w:szCs w:val="24"/>
        </w:rPr>
        <w:t xml:space="preserve">, winny być sporządzone zgodnie z tymi wzorami co </w:t>
      </w:r>
      <w:r w:rsidR="003A6746" w:rsidRPr="009C5882">
        <w:rPr>
          <w:rFonts w:ascii="Arial" w:hAnsi="Arial" w:cs="Arial"/>
          <w:noProof/>
          <w:sz w:val="24"/>
          <w:szCs w:val="24"/>
        </w:rPr>
        <w:br/>
      </w:r>
      <w:r w:rsidRPr="009C5882">
        <w:rPr>
          <w:rFonts w:ascii="Arial" w:hAnsi="Arial" w:cs="Arial"/>
          <w:noProof/>
          <w:sz w:val="24"/>
          <w:szCs w:val="24"/>
        </w:rPr>
        <w:lastRenderedPageBreak/>
        <w:t>do treści oraz opisu kolumn i wierszy.</w:t>
      </w:r>
    </w:p>
    <w:p w14:paraId="190C1CDF" w14:textId="77777777" w:rsidR="003A6746" w:rsidRPr="009C5882" w:rsidRDefault="003A6746" w:rsidP="001C69E3">
      <w:pPr>
        <w:widowControl w:val="0"/>
        <w:suppressAutoHyphens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</w:rPr>
      </w:pPr>
    </w:p>
    <w:p w14:paraId="3A754178" w14:textId="5C3F739A" w:rsidR="00CD0BD1" w:rsidRPr="009C5882" w:rsidRDefault="00CD0BD1" w:rsidP="003A6746">
      <w:pPr>
        <w:widowControl w:val="0"/>
        <w:numPr>
          <w:ilvl w:val="1"/>
          <w:numId w:val="10"/>
        </w:numPr>
        <w:suppressAutoHyphens w:val="0"/>
        <w:spacing w:after="120" w:line="240" w:lineRule="auto"/>
        <w:ind w:left="567" w:hanging="567"/>
        <w:jc w:val="both"/>
        <w:rPr>
          <w:rFonts w:ascii="Arial" w:hAnsi="Arial" w:cs="Arial"/>
          <w:strike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 xml:space="preserve">Oferta musi być sporządzona </w:t>
      </w:r>
      <w:r w:rsidRPr="009C5882">
        <w:rPr>
          <w:rFonts w:ascii="Arial" w:hAnsi="Arial" w:cs="Arial"/>
          <w:sz w:val="24"/>
          <w:szCs w:val="24"/>
        </w:rPr>
        <w:t xml:space="preserve">w języku polskim </w:t>
      </w:r>
      <w:r w:rsidRPr="009C5882">
        <w:rPr>
          <w:rFonts w:ascii="Arial" w:hAnsi="Arial" w:cs="Arial"/>
          <w:noProof/>
          <w:sz w:val="24"/>
          <w:szCs w:val="24"/>
        </w:rPr>
        <w:t>z zachowaniem postaci elektronicznej w szczególności w formacie danych .doc, .docx lub pdf. Oferta wraz z oświadczeniami, o których mowa w pkt 7.2.1., 7.2.2.,</w:t>
      </w:r>
      <w:r w:rsidR="00BA7823">
        <w:rPr>
          <w:rFonts w:ascii="Arial" w:hAnsi="Arial" w:cs="Arial"/>
          <w:noProof/>
          <w:sz w:val="24"/>
          <w:szCs w:val="24"/>
        </w:rPr>
        <w:t xml:space="preserve"> 7.2.3</w:t>
      </w:r>
      <w:r w:rsidRPr="009C5882">
        <w:rPr>
          <w:rFonts w:ascii="Arial" w:hAnsi="Arial" w:cs="Arial"/>
          <w:noProof/>
          <w:sz w:val="24"/>
          <w:szCs w:val="24"/>
        </w:rPr>
        <w:t xml:space="preserve"> </w:t>
      </w:r>
      <w:r w:rsidR="009C5882" w:rsidRPr="009C5882">
        <w:rPr>
          <w:rFonts w:ascii="Arial" w:hAnsi="Arial" w:cs="Arial"/>
          <w:noProof/>
          <w:sz w:val="24"/>
          <w:szCs w:val="24"/>
        </w:rPr>
        <w:t xml:space="preserve">ZO </w:t>
      </w:r>
      <w:r w:rsidRPr="009C5882">
        <w:rPr>
          <w:rFonts w:ascii="Arial" w:hAnsi="Arial" w:cs="Arial"/>
          <w:noProof/>
          <w:sz w:val="24"/>
          <w:szCs w:val="24"/>
        </w:rPr>
        <w:t xml:space="preserve">oraz wymaganymi oświadczeniami i dokumentami musi być podpisana przez Wykonawcę lub osobę/osoby uprawnione do jego reprezentacji </w:t>
      </w:r>
      <w:r w:rsidR="005602E2" w:rsidRPr="00635D63">
        <w:rPr>
          <w:rFonts w:ascii="Arial" w:hAnsi="Arial" w:cs="Arial"/>
          <w:noProof/>
          <w:sz w:val="24"/>
          <w:szCs w:val="24"/>
        </w:rPr>
        <w:t>podpisany kwalifikowanym podpisem elektronicznym lub podpisem zaufanym lub podpisem osobistym</w:t>
      </w:r>
      <w:r w:rsidRPr="00635D63">
        <w:rPr>
          <w:rFonts w:ascii="Arial" w:hAnsi="Arial" w:cs="Arial"/>
          <w:sz w:val="24"/>
          <w:szCs w:val="24"/>
        </w:rPr>
        <w:t>.</w:t>
      </w:r>
      <w:r w:rsidRPr="009C5882">
        <w:rPr>
          <w:rFonts w:ascii="Arial" w:hAnsi="Arial" w:cs="Arial"/>
          <w:noProof/>
          <w:sz w:val="24"/>
          <w:szCs w:val="24"/>
        </w:rPr>
        <w:t xml:space="preserve"> </w:t>
      </w:r>
    </w:p>
    <w:p w14:paraId="3F5D69E4" w14:textId="77777777" w:rsidR="00CD0BD1" w:rsidRPr="009C5882" w:rsidRDefault="00CD0BD1" w:rsidP="00CD0BD1">
      <w:pPr>
        <w:pStyle w:val="Akapitzlist"/>
        <w:widowControl w:val="0"/>
        <w:numPr>
          <w:ilvl w:val="2"/>
          <w:numId w:val="10"/>
        </w:numPr>
        <w:tabs>
          <w:tab w:val="left" w:pos="993"/>
        </w:tabs>
        <w:suppressAutoHyphens w:val="0"/>
        <w:spacing w:after="120"/>
        <w:ind w:left="993" w:hanging="993"/>
        <w:jc w:val="both"/>
        <w:rPr>
          <w:rFonts w:ascii="Arial" w:hAnsi="Arial" w:cs="Arial"/>
        </w:rPr>
      </w:pPr>
      <w:r w:rsidRPr="009C5882">
        <w:rPr>
          <w:rFonts w:ascii="Arial" w:hAnsi="Arial" w:cs="Arial"/>
          <w:noProof/>
        </w:rPr>
        <w:t>Podpis</w:t>
      </w:r>
      <w:r w:rsidRPr="009C5882">
        <w:rPr>
          <w:rFonts w:ascii="Arial" w:hAnsi="Arial" w:cs="Arial"/>
        </w:rPr>
        <w:t xml:space="preserve"> kwalifikowany to podpis elektroniczny, który ma moc prawną taką jak podpis własnoręczny. Jest poświadczony specjalnym certyfikatem kwalifikowanym, który umożliwia weryfikację składającej podpis osoby. </w:t>
      </w:r>
      <w:r w:rsidRPr="009C5882">
        <w:rPr>
          <w:rFonts w:ascii="Arial" w:hAnsi="Arial" w:cs="Arial"/>
        </w:rPr>
        <w:br/>
        <w:t>Tylko ta osoba, do której podpis i certyfikat są przyporządkowane, może go używać.</w:t>
      </w:r>
    </w:p>
    <w:p w14:paraId="7DB42CBC" w14:textId="77777777" w:rsidR="00CD0BD1" w:rsidRPr="009C5882" w:rsidRDefault="00CD0BD1" w:rsidP="00CD0BD1">
      <w:pPr>
        <w:pStyle w:val="Akapitzlist"/>
        <w:widowControl w:val="0"/>
        <w:numPr>
          <w:ilvl w:val="2"/>
          <w:numId w:val="10"/>
        </w:numPr>
        <w:tabs>
          <w:tab w:val="left" w:pos="993"/>
        </w:tabs>
        <w:suppressAutoHyphens w:val="0"/>
        <w:spacing w:after="120"/>
        <w:ind w:left="993" w:hanging="993"/>
        <w:jc w:val="both"/>
        <w:rPr>
          <w:rFonts w:ascii="Arial" w:hAnsi="Arial" w:cs="Arial"/>
          <w:noProof/>
        </w:rPr>
      </w:pPr>
      <w:r w:rsidRPr="009C5882">
        <w:rPr>
          <w:rFonts w:ascii="Arial" w:hAnsi="Arial" w:cs="Arial"/>
          <w:noProof/>
        </w:rPr>
        <w:t xml:space="preserve">Postać elektroniczna opatrzona podpisem zaufanym – czyli plik </w:t>
      </w:r>
      <w:r w:rsidRPr="009C5882">
        <w:rPr>
          <w:rFonts w:ascii="Arial" w:hAnsi="Arial" w:cs="Arial"/>
          <w:noProof/>
        </w:rPr>
        <w:br/>
        <w:t>w jakimkolwiek formacie opatrzony podpisem, który można wygenerować korzystając z platformy e-PUAP.</w:t>
      </w:r>
    </w:p>
    <w:p w14:paraId="25075360" w14:textId="77777777" w:rsidR="005B51C3" w:rsidRDefault="00CD0BD1" w:rsidP="005B51C3">
      <w:pPr>
        <w:pStyle w:val="Akapitzlist"/>
        <w:widowControl w:val="0"/>
        <w:numPr>
          <w:ilvl w:val="2"/>
          <w:numId w:val="10"/>
        </w:numPr>
        <w:tabs>
          <w:tab w:val="left" w:pos="993"/>
        </w:tabs>
        <w:suppressAutoHyphens w:val="0"/>
        <w:spacing w:after="120"/>
        <w:ind w:left="993" w:hanging="993"/>
        <w:jc w:val="both"/>
        <w:rPr>
          <w:rFonts w:ascii="Arial" w:hAnsi="Arial" w:cs="Arial"/>
          <w:noProof/>
        </w:rPr>
      </w:pPr>
      <w:r w:rsidRPr="009C5882">
        <w:rPr>
          <w:rFonts w:ascii="Arial" w:hAnsi="Arial" w:cs="Arial"/>
          <w:noProof/>
        </w:rPr>
        <w:t xml:space="preserve">Postać elektroniczna opatrzona podpisem osobistym – czyli plik </w:t>
      </w:r>
      <w:r w:rsidRPr="009C5882">
        <w:rPr>
          <w:rFonts w:ascii="Arial" w:hAnsi="Arial" w:cs="Arial"/>
          <w:noProof/>
        </w:rPr>
        <w:br/>
        <w:t>w jakimkolwiek formacie opatrzony podpisem umieszczanym w e-dowodzie (dokumencie wyposażonym w elektroniczny chip, w który wprowadzany jest podpis mający charakter podpisu kwalifikowanego).</w:t>
      </w:r>
    </w:p>
    <w:p w14:paraId="21E878BB" w14:textId="77777777" w:rsidR="00CD0BD1" w:rsidRPr="009C5882" w:rsidRDefault="00CD0BD1" w:rsidP="00CD0BD1">
      <w:pPr>
        <w:pStyle w:val="Akapitzlist"/>
        <w:widowControl w:val="0"/>
        <w:numPr>
          <w:ilvl w:val="2"/>
          <w:numId w:val="10"/>
        </w:numPr>
        <w:tabs>
          <w:tab w:val="left" w:pos="993"/>
        </w:tabs>
        <w:suppressAutoHyphens w:val="0"/>
        <w:spacing w:after="120"/>
        <w:ind w:left="993" w:hanging="993"/>
        <w:jc w:val="both"/>
        <w:rPr>
          <w:rFonts w:ascii="Arial" w:hAnsi="Arial" w:cs="Arial"/>
          <w:noProof/>
        </w:rPr>
      </w:pPr>
      <w:r w:rsidRPr="009C5882">
        <w:rPr>
          <w:rFonts w:ascii="Arial" w:hAnsi="Arial" w:cs="Arial"/>
        </w:rPr>
        <w:t>Sposób składania podpisów:</w:t>
      </w:r>
    </w:p>
    <w:p w14:paraId="6E6C5C1F" w14:textId="77777777" w:rsidR="00CD0BD1" w:rsidRPr="009C5882" w:rsidRDefault="00CD0BD1" w:rsidP="00CD0BD1">
      <w:pPr>
        <w:pStyle w:val="Nagwek4"/>
        <w:numPr>
          <w:ilvl w:val="3"/>
          <w:numId w:val="10"/>
        </w:numPr>
        <w:tabs>
          <w:tab w:val="clear" w:pos="426"/>
          <w:tab w:val="clear" w:pos="567"/>
        </w:tabs>
        <w:ind w:left="1560" w:hanging="1134"/>
        <w:rPr>
          <w:rFonts w:cs="Arial"/>
          <w:sz w:val="24"/>
        </w:rPr>
      </w:pPr>
      <w:r w:rsidRPr="009C5882">
        <w:rPr>
          <w:rFonts w:cs="Arial"/>
          <w:sz w:val="24"/>
        </w:rPr>
        <w:t>Sposób złożenia podpisu kwalifikowanego został opisany przez dostawcę posiadanego przez Wykonawcę podpisu;</w:t>
      </w:r>
    </w:p>
    <w:p w14:paraId="4E170852" w14:textId="77777777" w:rsidR="00CD0BD1" w:rsidRPr="009C5882" w:rsidRDefault="00CD0BD1" w:rsidP="00CD0BD1">
      <w:pPr>
        <w:pStyle w:val="Nagwek4"/>
        <w:numPr>
          <w:ilvl w:val="3"/>
          <w:numId w:val="10"/>
        </w:numPr>
        <w:tabs>
          <w:tab w:val="clear" w:pos="426"/>
          <w:tab w:val="clear" w:pos="567"/>
        </w:tabs>
        <w:ind w:left="1560" w:hanging="1134"/>
        <w:rPr>
          <w:rFonts w:cs="Arial"/>
          <w:sz w:val="24"/>
        </w:rPr>
      </w:pPr>
      <w:r w:rsidRPr="009C5882">
        <w:rPr>
          <w:rFonts w:cs="Arial"/>
          <w:sz w:val="24"/>
        </w:rPr>
        <w:t xml:space="preserve">Sposób złożenia podpisu zaufanego został opisany pod adresem: </w:t>
      </w:r>
      <w:hyperlink r:id="rId12" w:history="1">
        <w:r w:rsidRPr="009C5882">
          <w:rPr>
            <w:rStyle w:val="Hipercze"/>
            <w:rFonts w:cs="Arial"/>
            <w:sz w:val="24"/>
          </w:rPr>
          <w:t>https://www.biznes.gov.pl/pl/firma/sprawy-urzedowe/chce-zalatwic-sprawe-przez-internet/profil-zaufany-i-podpis-zaufany</w:t>
        </w:r>
      </w:hyperlink>
      <w:r w:rsidRPr="009C5882">
        <w:rPr>
          <w:rFonts w:cs="Arial"/>
          <w:sz w:val="24"/>
        </w:rPr>
        <w:t xml:space="preserve"> </w:t>
      </w:r>
    </w:p>
    <w:p w14:paraId="64A723C1" w14:textId="77777777" w:rsidR="00CD0BD1" w:rsidRPr="009C5882" w:rsidRDefault="00CD0BD1" w:rsidP="00CD0BD1">
      <w:pPr>
        <w:pStyle w:val="Nagwek4"/>
        <w:numPr>
          <w:ilvl w:val="3"/>
          <w:numId w:val="10"/>
        </w:numPr>
        <w:tabs>
          <w:tab w:val="clear" w:pos="426"/>
          <w:tab w:val="clear" w:pos="567"/>
        </w:tabs>
        <w:ind w:left="1560" w:hanging="1134"/>
        <w:rPr>
          <w:rFonts w:cs="Arial"/>
          <w:sz w:val="24"/>
        </w:rPr>
      </w:pPr>
      <w:r w:rsidRPr="009C5882">
        <w:rPr>
          <w:rFonts w:cs="Arial"/>
          <w:sz w:val="24"/>
        </w:rPr>
        <w:t xml:space="preserve">Sposób złożenia podpisu osobistego został opisany pod adresem: </w:t>
      </w:r>
      <w:hyperlink r:id="rId13" w:history="1">
        <w:r w:rsidRPr="009C5882">
          <w:rPr>
            <w:rStyle w:val="Hipercze"/>
            <w:rFonts w:cs="Arial"/>
            <w:sz w:val="24"/>
          </w:rPr>
          <w:t>https://www.gov.pl/web/e-dowod/podpis-osobisty</w:t>
        </w:r>
      </w:hyperlink>
      <w:r w:rsidRPr="009C5882">
        <w:rPr>
          <w:rFonts w:cs="Arial"/>
          <w:sz w:val="24"/>
        </w:rPr>
        <w:t xml:space="preserve"> </w:t>
      </w:r>
    </w:p>
    <w:p w14:paraId="7B138784" w14:textId="77777777" w:rsidR="00CD0BD1" w:rsidRPr="009C5882" w:rsidRDefault="00CD0BD1" w:rsidP="00CD0BD1">
      <w:pPr>
        <w:pStyle w:val="Akapitzlist"/>
        <w:widowControl w:val="0"/>
        <w:numPr>
          <w:ilvl w:val="1"/>
          <w:numId w:val="10"/>
        </w:numPr>
        <w:tabs>
          <w:tab w:val="left" w:pos="284"/>
        </w:tabs>
        <w:suppressAutoHyphens w:val="0"/>
        <w:spacing w:after="120"/>
        <w:ind w:left="709" w:hanging="709"/>
        <w:jc w:val="both"/>
        <w:rPr>
          <w:rFonts w:ascii="Arial" w:hAnsi="Arial" w:cs="Arial"/>
          <w:strike/>
          <w:color w:val="FF0000"/>
        </w:rPr>
      </w:pPr>
      <w:r w:rsidRPr="009C5882">
        <w:rPr>
          <w:rFonts w:ascii="Arial" w:hAnsi="Arial" w:cs="Arial"/>
        </w:rPr>
        <w:t xml:space="preserve">Jeżeli w imieniu Wykonawcy działa osoba, której umocowanie do jego reprezentowania nie wynika z odpisu lub informacji z Krajowego Rejestru Sądowego, Centralnej Ewidencji i Informacji o Działalności Gospodarczej Rzeczypospolitej Polskiej lub innego właściwego rejestru, Zamawiający może żądać od Wykonawcy pełnomocnictwa lub innego dokumentu potwierdzającego umocowanie do reprezentowania Wykonawcy. </w:t>
      </w:r>
    </w:p>
    <w:p w14:paraId="3742BC14" w14:textId="77777777" w:rsidR="00CD0BD1" w:rsidRPr="009C5882" w:rsidRDefault="00CD0BD1" w:rsidP="00CD0BD1">
      <w:pPr>
        <w:pStyle w:val="Akapitzlist"/>
        <w:widowControl w:val="0"/>
        <w:numPr>
          <w:ilvl w:val="1"/>
          <w:numId w:val="10"/>
        </w:numPr>
        <w:tabs>
          <w:tab w:val="left" w:pos="284"/>
        </w:tabs>
        <w:suppressAutoHyphens w:val="0"/>
        <w:spacing w:after="120"/>
        <w:ind w:left="709" w:hanging="709"/>
        <w:jc w:val="both"/>
        <w:rPr>
          <w:rFonts w:ascii="Arial" w:hAnsi="Arial" w:cs="Arial"/>
          <w:strike/>
          <w:color w:val="FF0000"/>
        </w:rPr>
      </w:pPr>
      <w:r w:rsidRPr="009C5882">
        <w:rPr>
          <w:rFonts w:ascii="Arial" w:hAnsi="Arial" w:cs="Arial"/>
        </w:rPr>
        <w:t>Zapisy pkt 11.4 stosuje się odpowiednio do osoby działającej w imieniu Wykonawców wspólnie ubiegających się o udzielenie zamówienia publicznego.</w:t>
      </w:r>
    </w:p>
    <w:p w14:paraId="16361F1D" w14:textId="20739CAD" w:rsidR="00CD0BD1" w:rsidRPr="00CC3ADE" w:rsidRDefault="00CD0BD1" w:rsidP="00CD0BD1">
      <w:pPr>
        <w:pStyle w:val="Akapitzlist"/>
        <w:widowControl w:val="0"/>
        <w:numPr>
          <w:ilvl w:val="1"/>
          <w:numId w:val="10"/>
        </w:numPr>
        <w:tabs>
          <w:tab w:val="left" w:pos="284"/>
        </w:tabs>
        <w:suppressAutoHyphens w:val="0"/>
        <w:spacing w:after="120"/>
        <w:ind w:left="709" w:hanging="709"/>
        <w:jc w:val="both"/>
        <w:rPr>
          <w:rFonts w:ascii="Arial" w:hAnsi="Arial" w:cs="Arial"/>
        </w:rPr>
      </w:pPr>
      <w:r w:rsidRPr="009C5882">
        <w:rPr>
          <w:rFonts w:ascii="Arial" w:hAnsi="Arial" w:cs="Arial"/>
          <w:b/>
          <w:bCs/>
        </w:rPr>
        <w:t>Pełnomocnictwo – jeżeli dotyczy - musi być załączone do oferty</w:t>
      </w:r>
      <w:r w:rsidRPr="009C5882">
        <w:rPr>
          <w:rFonts w:ascii="Arial" w:hAnsi="Arial" w:cs="Arial"/>
          <w:b/>
          <w:bCs/>
        </w:rPr>
        <w:br/>
        <w:t xml:space="preserve">w oryginale w postaci elektronicznej podpisane </w:t>
      </w:r>
      <w:r w:rsidR="00005076" w:rsidRPr="00635D63">
        <w:rPr>
          <w:rFonts w:ascii="Arial" w:hAnsi="Arial" w:cs="Arial"/>
          <w:b/>
          <w:bCs/>
        </w:rPr>
        <w:t xml:space="preserve">kwalifikowanym podpisem elektronicznym lub podpisem zaufanym lub podpisem osobistym </w:t>
      </w:r>
      <w:r w:rsidRPr="00635D63">
        <w:rPr>
          <w:rFonts w:ascii="Arial" w:hAnsi="Arial" w:cs="Arial"/>
          <w:b/>
          <w:bCs/>
        </w:rPr>
        <w:t>lub</w:t>
      </w:r>
      <w:r w:rsidRPr="009C5882">
        <w:rPr>
          <w:rFonts w:ascii="Arial" w:hAnsi="Arial" w:cs="Arial"/>
          <w:b/>
          <w:bCs/>
        </w:rPr>
        <w:t xml:space="preserve"> kopii poświadczonej za zgodność z oryginałem przez notariusza opatrzone </w:t>
      </w:r>
      <w:r w:rsidRPr="00CC3ADE">
        <w:rPr>
          <w:rFonts w:ascii="Arial" w:hAnsi="Arial" w:cs="Arial"/>
          <w:b/>
          <w:bCs/>
        </w:rPr>
        <w:t>kwalifikowanym podpisem elektronicznym</w:t>
      </w:r>
      <w:r w:rsidR="00CC3ADE" w:rsidRPr="00CC3ADE">
        <w:rPr>
          <w:rFonts w:ascii="Arial" w:hAnsi="Arial" w:cs="Arial"/>
          <w:b/>
          <w:bCs/>
        </w:rPr>
        <w:t xml:space="preserve"> bądź też opatrzenie skanu pełnomocnictwa sporządzonego uprzednio w formie pisemnej kwalifikowanym podpisem, podpisem zaufanym lub podpisem osobistym mocodawcy. Elektroniczna kopia pełnomocnictwa nie może być </w:t>
      </w:r>
      <w:r w:rsidR="00CC3ADE" w:rsidRPr="00CC3ADE">
        <w:rPr>
          <w:rFonts w:ascii="Arial" w:hAnsi="Arial" w:cs="Arial"/>
          <w:b/>
          <w:bCs/>
        </w:rPr>
        <w:lastRenderedPageBreak/>
        <w:t>uwierzytelniona przez upełnomocnionego.</w:t>
      </w:r>
    </w:p>
    <w:p w14:paraId="355458D4" w14:textId="77777777" w:rsidR="00CD0BD1" w:rsidRPr="009C5882" w:rsidRDefault="00CD0BD1" w:rsidP="00CD0BD1">
      <w:pPr>
        <w:pStyle w:val="Akapitzlist"/>
        <w:widowControl w:val="0"/>
        <w:spacing w:after="120"/>
        <w:ind w:left="709"/>
        <w:jc w:val="both"/>
        <w:rPr>
          <w:rFonts w:ascii="Arial" w:hAnsi="Arial" w:cs="Arial"/>
          <w:bCs/>
        </w:rPr>
      </w:pPr>
      <w:r w:rsidRPr="009C5882">
        <w:rPr>
          <w:rFonts w:ascii="Arial" w:hAnsi="Arial" w:cs="Arial"/>
          <w:bCs/>
        </w:rPr>
        <w:t>W przypadku pełnomocnictwa złożonego w innym języku niż język polski winno być ono złożone wraz z tłumaczeniem na język polski. Elektroniczna kopia pełnomocnictwa nie może być uwierzytelniona przez upełnomocnionego.</w:t>
      </w:r>
    </w:p>
    <w:p w14:paraId="7FE086D1" w14:textId="77777777" w:rsidR="00CD0BD1" w:rsidRPr="009C5882" w:rsidRDefault="00CD0BD1" w:rsidP="00CD0BD1">
      <w:pPr>
        <w:widowControl w:val="0"/>
        <w:numPr>
          <w:ilvl w:val="1"/>
          <w:numId w:val="10"/>
        </w:numPr>
        <w:suppressAutoHyphens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Zamawiający może żądać przedstawienia oryginału lub notarialnie poświadczonej kopii oświadczeń lub dokumentów, wyłącznie wtedy, gdy złożona kopia dokumentu jest nieczytelna lub budzi wątpliwości, co do jej prawdziwości.</w:t>
      </w:r>
    </w:p>
    <w:p w14:paraId="63A0FCE8" w14:textId="77777777" w:rsidR="00CD0BD1" w:rsidRPr="009C5882" w:rsidRDefault="00CD0BD1" w:rsidP="00CD0BD1">
      <w:pPr>
        <w:pStyle w:val="Akapitzlist"/>
        <w:widowControl w:val="0"/>
        <w:numPr>
          <w:ilvl w:val="1"/>
          <w:numId w:val="10"/>
        </w:numPr>
        <w:tabs>
          <w:tab w:val="left" w:pos="284"/>
        </w:tabs>
        <w:suppressAutoHyphens w:val="0"/>
        <w:spacing w:after="120"/>
        <w:ind w:left="709" w:hanging="709"/>
        <w:jc w:val="both"/>
        <w:rPr>
          <w:rFonts w:ascii="Arial" w:hAnsi="Arial" w:cs="Arial"/>
        </w:rPr>
      </w:pPr>
      <w:r w:rsidRPr="009C5882">
        <w:rPr>
          <w:rFonts w:ascii="Arial" w:hAnsi="Arial" w:cs="Arial"/>
        </w:rPr>
        <w:t>Wykonawca może zastrzec w ofercie informacje stanowiące tajemnicę przedsiębiorstwa w rozumieniu przepisów ustawy z dnia 16 kwietnia 1993 r. o zwalczaniu nieuczciwej konkurencji (Dz. U. z 2022 r. poz. 1233 ze zm.). W tym celu jest zobowiązany, wraz z przekazaniem takich informacji, zastrzec, że nie mogą być one udostępniane  oraz wykazać, iż zastrzeżone informacje stanowią tajemnicę przedsiębiorstwa. Wykonawca nie może zastrzec informacji, o których mowa w art. 222 ust. 5 ustawy Pzp.</w:t>
      </w:r>
    </w:p>
    <w:p w14:paraId="32132939" w14:textId="77777777" w:rsidR="00CD0BD1" w:rsidRPr="009C5882" w:rsidRDefault="00CD0BD1" w:rsidP="00CD0BD1">
      <w:pPr>
        <w:pStyle w:val="Akapitzlist"/>
        <w:widowControl w:val="0"/>
        <w:numPr>
          <w:ilvl w:val="1"/>
          <w:numId w:val="10"/>
        </w:numPr>
        <w:tabs>
          <w:tab w:val="left" w:pos="284"/>
        </w:tabs>
        <w:suppressAutoHyphens w:val="0"/>
        <w:spacing w:after="120"/>
        <w:ind w:left="709" w:hanging="709"/>
        <w:jc w:val="both"/>
        <w:rPr>
          <w:rFonts w:ascii="Arial" w:hAnsi="Arial" w:cs="Arial"/>
        </w:rPr>
      </w:pPr>
      <w:r w:rsidRPr="009C5882">
        <w:rPr>
          <w:rFonts w:ascii="Arial" w:hAnsi="Arial" w:cs="Arial"/>
          <w:noProof/>
        </w:rPr>
        <w:t>Postępowanie prowadzone jest w języku polskim. Oznacza to, że oferta, oświadczenia oraz każdy dokument złożony wraz z ofertą sporządzony w innym języku niż język polski winien być złożony wraz z tłumaczeniem na język polski.</w:t>
      </w:r>
    </w:p>
    <w:p w14:paraId="5A05CBAA" w14:textId="11BB75B8" w:rsidR="00FD3B62" w:rsidRPr="008379D5" w:rsidRDefault="00CD0BD1" w:rsidP="008379D5">
      <w:pPr>
        <w:pStyle w:val="Akapitzlist"/>
        <w:widowControl w:val="0"/>
        <w:numPr>
          <w:ilvl w:val="1"/>
          <w:numId w:val="10"/>
        </w:numPr>
        <w:tabs>
          <w:tab w:val="left" w:pos="851"/>
        </w:tabs>
        <w:suppressAutoHyphens w:val="0"/>
        <w:spacing w:after="120"/>
        <w:ind w:left="851" w:hanging="709"/>
        <w:jc w:val="both"/>
        <w:rPr>
          <w:rFonts w:ascii="Arial" w:hAnsi="Arial" w:cs="Arial"/>
          <w:u w:val="single"/>
        </w:rPr>
      </w:pPr>
      <w:r w:rsidRPr="009C5882">
        <w:rPr>
          <w:rFonts w:ascii="Arial" w:hAnsi="Arial" w:cs="Arial"/>
          <w:b/>
          <w:noProof/>
          <w:u w:val="single"/>
        </w:rPr>
        <w:t>Na ofertę składają się następujące dokumenty:</w:t>
      </w:r>
    </w:p>
    <w:p w14:paraId="3C7B6717" w14:textId="77777777" w:rsidR="00635D63" w:rsidRPr="00635D63" w:rsidRDefault="00CD0BD1" w:rsidP="00635D63">
      <w:pPr>
        <w:pStyle w:val="Akapitzlist"/>
        <w:widowControl w:val="0"/>
        <w:numPr>
          <w:ilvl w:val="2"/>
          <w:numId w:val="10"/>
        </w:numPr>
        <w:suppressAutoHyphens w:val="0"/>
        <w:spacing w:after="60"/>
        <w:ind w:left="1560" w:hanging="993"/>
        <w:jc w:val="both"/>
        <w:rPr>
          <w:rFonts w:ascii="Arial" w:hAnsi="Arial" w:cs="Arial"/>
          <w:b/>
          <w:bCs/>
          <w:u w:val="single"/>
        </w:rPr>
      </w:pPr>
      <w:r w:rsidRPr="009C5882">
        <w:rPr>
          <w:rFonts w:ascii="Arial" w:hAnsi="Arial" w:cs="Arial"/>
          <w:b/>
        </w:rPr>
        <w:t>Formularz ofertowy</w:t>
      </w:r>
      <w:r w:rsidRPr="009C5882">
        <w:rPr>
          <w:rFonts w:ascii="Arial" w:hAnsi="Arial" w:cs="Arial"/>
        </w:rPr>
        <w:t xml:space="preserve"> przygotowany wg wzoru – </w:t>
      </w:r>
      <w:r w:rsidRPr="0035115D">
        <w:rPr>
          <w:rFonts w:ascii="Arial" w:hAnsi="Arial" w:cs="Arial"/>
          <w:b/>
        </w:rPr>
        <w:t xml:space="preserve">Załącznik nr </w:t>
      </w:r>
      <w:r w:rsidR="00FD3B62">
        <w:rPr>
          <w:rFonts w:ascii="Arial" w:hAnsi="Arial" w:cs="Arial"/>
          <w:b/>
        </w:rPr>
        <w:t>1</w:t>
      </w:r>
      <w:r w:rsidRPr="0035115D">
        <w:rPr>
          <w:rFonts w:ascii="Arial" w:hAnsi="Arial" w:cs="Arial"/>
          <w:b/>
        </w:rPr>
        <w:t xml:space="preserve"> do ZO</w:t>
      </w:r>
      <w:r w:rsidRPr="0035115D">
        <w:rPr>
          <w:rFonts w:ascii="Arial" w:hAnsi="Arial" w:cs="Arial"/>
        </w:rPr>
        <w:t xml:space="preserve"> – </w:t>
      </w:r>
      <w:r w:rsidR="00385239" w:rsidRPr="00635D63">
        <w:rPr>
          <w:rFonts w:ascii="Arial" w:hAnsi="Arial" w:cs="Arial"/>
          <w:u w:val="single"/>
        </w:rPr>
        <w:t xml:space="preserve">podpisany kwalifikowanym podpisem elektronicznym lub podpisem zaufanym lub podpisem osobistym </w:t>
      </w:r>
    </w:p>
    <w:p w14:paraId="29CD8B87" w14:textId="5861870D" w:rsidR="00CD0BD1" w:rsidRPr="00635D63" w:rsidRDefault="00FD3B62" w:rsidP="00635D63">
      <w:pPr>
        <w:pStyle w:val="Akapitzlist"/>
        <w:widowControl w:val="0"/>
        <w:numPr>
          <w:ilvl w:val="2"/>
          <w:numId w:val="10"/>
        </w:numPr>
        <w:suppressAutoHyphens w:val="0"/>
        <w:spacing w:after="60"/>
        <w:ind w:left="1560" w:hanging="993"/>
        <w:jc w:val="both"/>
        <w:rPr>
          <w:rFonts w:ascii="Arial" w:hAnsi="Arial" w:cs="Arial"/>
          <w:b/>
          <w:bCs/>
          <w:u w:val="single"/>
        </w:rPr>
      </w:pPr>
      <w:r w:rsidRPr="00635D63">
        <w:rPr>
          <w:rFonts w:ascii="Arial" w:hAnsi="Arial" w:cs="Arial"/>
          <w:b/>
        </w:rPr>
        <w:t>Wykaz osób (Załącznik nr 2 do ZO)</w:t>
      </w:r>
      <w:r w:rsidRPr="00635D63">
        <w:rPr>
          <w:rFonts w:ascii="Arial" w:hAnsi="Arial" w:cs="Arial"/>
        </w:rPr>
        <w:t xml:space="preserve"> skierowanych przez Wykonawcę do realizacji zamówienia,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informację o podstawie do dysponowania tymi osobami - (</w:t>
      </w:r>
      <w:r w:rsidR="00385239" w:rsidRPr="00635D63">
        <w:rPr>
          <w:rFonts w:ascii="Arial" w:hAnsi="Arial" w:cs="Arial"/>
          <w:u w:val="single"/>
        </w:rPr>
        <w:t>podpisany kwalifikowanym podpisem elektronicznym lub podpisem zaufanym</w:t>
      </w:r>
      <w:r w:rsidR="002B3DCC">
        <w:rPr>
          <w:rFonts w:ascii="Arial" w:hAnsi="Arial" w:cs="Arial"/>
          <w:u w:val="single"/>
        </w:rPr>
        <w:t xml:space="preserve"> </w:t>
      </w:r>
      <w:r w:rsidR="002B3DCC" w:rsidRPr="00635D63">
        <w:rPr>
          <w:rFonts w:ascii="Arial" w:hAnsi="Arial" w:cs="Arial"/>
          <w:u w:val="single"/>
        </w:rPr>
        <w:t>lub podpisem osobistym</w:t>
      </w:r>
      <w:r w:rsidR="00635D63">
        <w:rPr>
          <w:rFonts w:ascii="Arial" w:hAnsi="Arial" w:cs="Arial"/>
          <w:u w:val="single"/>
        </w:rPr>
        <w:t>)</w:t>
      </w:r>
      <w:r w:rsidR="00385239" w:rsidRPr="00635D63">
        <w:rPr>
          <w:rFonts w:ascii="Arial" w:hAnsi="Arial" w:cs="Arial"/>
          <w:u w:val="single"/>
        </w:rPr>
        <w:t xml:space="preserve"> </w:t>
      </w:r>
    </w:p>
    <w:p w14:paraId="17C753C5" w14:textId="0794CDAC" w:rsidR="00FD3B62" w:rsidRPr="00635D63" w:rsidRDefault="00FD3B62" w:rsidP="00635D63">
      <w:pPr>
        <w:pStyle w:val="Akapitzlist"/>
        <w:numPr>
          <w:ilvl w:val="2"/>
          <w:numId w:val="10"/>
        </w:numPr>
        <w:ind w:left="1560" w:hanging="992"/>
        <w:jc w:val="both"/>
        <w:rPr>
          <w:rFonts w:ascii="Arial" w:hAnsi="Arial" w:cs="Arial"/>
          <w:bCs/>
          <w:color w:val="000000"/>
          <w:lang w:val="x-none"/>
        </w:rPr>
      </w:pPr>
      <w:r w:rsidRPr="00385239">
        <w:rPr>
          <w:rFonts w:ascii="Arial" w:hAnsi="Arial" w:cs="Arial"/>
          <w:b/>
          <w:bCs/>
          <w:color w:val="000000"/>
          <w:lang w:val="x-none"/>
        </w:rPr>
        <w:t>Oświadczenie o spełnianiu warunków udziału w postępowaniu</w:t>
      </w:r>
      <w:r w:rsidRPr="00385239">
        <w:rPr>
          <w:rFonts w:ascii="Arial" w:hAnsi="Arial" w:cs="Arial"/>
          <w:bCs/>
          <w:color w:val="000000"/>
          <w:lang w:val="x-none"/>
        </w:rPr>
        <w:t xml:space="preserve"> składane przez Wykonawcę, zgodnie </w:t>
      </w:r>
      <w:r w:rsidRPr="00385239">
        <w:rPr>
          <w:rFonts w:ascii="Arial" w:hAnsi="Arial" w:cs="Arial"/>
          <w:b/>
          <w:bCs/>
          <w:color w:val="000000"/>
          <w:lang w:val="x-none"/>
        </w:rPr>
        <w:t>z Załącznikiem nr 3a do ZO</w:t>
      </w:r>
      <w:r w:rsidRPr="00385239">
        <w:rPr>
          <w:rFonts w:ascii="Arial" w:hAnsi="Arial" w:cs="Arial"/>
          <w:bCs/>
          <w:color w:val="000000"/>
          <w:lang w:val="x-none"/>
        </w:rPr>
        <w:t xml:space="preserve"> - </w:t>
      </w:r>
      <w:r w:rsidRPr="00385239">
        <w:rPr>
          <w:rFonts w:ascii="Arial" w:hAnsi="Arial" w:cs="Arial"/>
          <w:bCs/>
          <w:color w:val="000000"/>
          <w:u w:val="single"/>
          <w:lang w:val="x-none"/>
        </w:rPr>
        <w:t>(</w:t>
      </w:r>
      <w:r w:rsidRPr="00635D63">
        <w:rPr>
          <w:rFonts w:ascii="Arial" w:hAnsi="Arial" w:cs="Arial"/>
          <w:bCs/>
          <w:color w:val="000000"/>
          <w:u w:val="single"/>
          <w:lang w:val="x-none"/>
        </w:rPr>
        <w:t>podpisane</w:t>
      </w:r>
      <w:r w:rsidR="00385239" w:rsidRPr="00635D63">
        <w:rPr>
          <w:rFonts w:ascii="Arial" w:hAnsi="Arial" w:cs="Arial"/>
          <w:bCs/>
          <w:color w:val="000000"/>
          <w:u w:val="single"/>
        </w:rPr>
        <w:t xml:space="preserve"> kwalifikowanym podpisem elektronicznym lub podpisem zaufanym lub podpisem osobistym</w:t>
      </w:r>
      <w:r w:rsidR="00635D63">
        <w:rPr>
          <w:rFonts w:ascii="Arial" w:hAnsi="Arial" w:cs="Arial"/>
          <w:bCs/>
          <w:color w:val="000000"/>
          <w:u w:val="single"/>
        </w:rPr>
        <w:t>)</w:t>
      </w:r>
      <w:r w:rsidR="00385239" w:rsidRPr="00635D63">
        <w:rPr>
          <w:rFonts w:ascii="Arial" w:hAnsi="Arial" w:cs="Arial"/>
          <w:bCs/>
          <w:color w:val="000000"/>
          <w:u w:val="single"/>
        </w:rPr>
        <w:t xml:space="preserve"> </w:t>
      </w:r>
    </w:p>
    <w:p w14:paraId="7DC94006" w14:textId="4247671F" w:rsidR="00FD3B62" w:rsidRPr="00635D63" w:rsidRDefault="00FD3B62" w:rsidP="00635D63">
      <w:pPr>
        <w:pStyle w:val="Akapitzlist"/>
        <w:numPr>
          <w:ilvl w:val="2"/>
          <w:numId w:val="10"/>
        </w:numPr>
        <w:ind w:left="1560" w:hanging="1004"/>
        <w:jc w:val="both"/>
        <w:rPr>
          <w:rFonts w:ascii="Arial" w:hAnsi="Arial" w:cs="Arial"/>
          <w:bCs/>
          <w:color w:val="000000"/>
          <w:lang w:val="x-none"/>
        </w:rPr>
      </w:pPr>
      <w:r w:rsidRPr="00FD3B62">
        <w:rPr>
          <w:rFonts w:ascii="Arial" w:hAnsi="Arial" w:cs="Arial"/>
          <w:b/>
          <w:bCs/>
          <w:color w:val="000000"/>
          <w:lang w:val="x-none"/>
        </w:rPr>
        <w:t>Oświadczenie o spełnianiu warunków udziału w postępowaniu</w:t>
      </w:r>
      <w:r w:rsidRPr="00FD3B62">
        <w:rPr>
          <w:rFonts w:ascii="Arial" w:hAnsi="Arial" w:cs="Arial"/>
          <w:bCs/>
          <w:color w:val="000000"/>
          <w:lang w:val="x-none"/>
        </w:rPr>
        <w:t xml:space="preserve"> składane przez Podmiot na zasoby, którego powołuje się Wykonawca, zgodnie z </w:t>
      </w:r>
      <w:r w:rsidRPr="00FD3B62">
        <w:rPr>
          <w:rFonts w:ascii="Arial" w:hAnsi="Arial" w:cs="Arial"/>
          <w:b/>
          <w:bCs/>
          <w:color w:val="000000"/>
          <w:lang w:val="x-none"/>
        </w:rPr>
        <w:t>Załącznikiem nr 3b do ZO</w:t>
      </w:r>
      <w:r w:rsidRPr="00FD3B62">
        <w:rPr>
          <w:rFonts w:ascii="Arial" w:hAnsi="Arial" w:cs="Arial"/>
          <w:bCs/>
          <w:color w:val="000000"/>
          <w:lang w:val="x-none"/>
        </w:rPr>
        <w:t xml:space="preserve"> – jeżeli dotyczy </w:t>
      </w:r>
      <w:r w:rsidR="00385239" w:rsidRPr="00635D63">
        <w:rPr>
          <w:rFonts w:ascii="Arial" w:hAnsi="Arial" w:cs="Arial"/>
          <w:bCs/>
          <w:color w:val="000000"/>
        </w:rPr>
        <w:t>(</w:t>
      </w:r>
      <w:r w:rsidR="00385239" w:rsidRPr="00635D63">
        <w:rPr>
          <w:rFonts w:ascii="Arial" w:hAnsi="Arial" w:cs="Arial"/>
          <w:bCs/>
          <w:color w:val="000000"/>
          <w:u w:val="single"/>
        </w:rPr>
        <w:t>podpisane kwalifikowanym podpisem elektronicznym lub podpisem zaufanym</w:t>
      </w:r>
      <w:r w:rsidR="002B3DCC">
        <w:rPr>
          <w:rFonts w:ascii="Arial" w:hAnsi="Arial" w:cs="Arial"/>
          <w:bCs/>
          <w:color w:val="000000"/>
          <w:u w:val="single"/>
        </w:rPr>
        <w:t xml:space="preserve"> </w:t>
      </w:r>
      <w:r w:rsidR="002B3DCC" w:rsidRPr="00635D63">
        <w:rPr>
          <w:rFonts w:ascii="Arial" w:hAnsi="Arial" w:cs="Arial"/>
          <w:u w:val="single"/>
        </w:rPr>
        <w:t>lub podpisem osobistym</w:t>
      </w:r>
      <w:r w:rsidR="00635D63">
        <w:rPr>
          <w:rFonts w:ascii="Arial" w:hAnsi="Arial" w:cs="Arial"/>
          <w:bCs/>
          <w:color w:val="000000"/>
          <w:u w:val="single"/>
        </w:rPr>
        <w:t>)</w:t>
      </w:r>
      <w:r w:rsidR="00385239" w:rsidRPr="00635D63">
        <w:rPr>
          <w:rFonts w:ascii="Arial" w:hAnsi="Arial" w:cs="Arial"/>
          <w:bCs/>
          <w:color w:val="000000"/>
          <w:u w:val="single"/>
        </w:rPr>
        <w:t xml:space="preserve"> </w:t>
      </w:r>
    </w:p>
    <w:p w14:paraId="480F2D97" w14:textId="6F7AE29B" w:rsidR="00FD3B62" w:rsidRPr="00635D63" w:rsidRDefault="00CD0BD1" w:rsidP="00635D63">
      <w:pPr>
        <w:widowControl w:val="0"/>
        <w:numPr>
          <w:ilvl w:val="2"/>
          <w:numId w:val="10"/>
        </w:numPr>
        <w:suppressAutoHyphens w:val="0"/>
        <w:spacing w:after="120" w:line="240" w:lineRule="auto"/>
        <w:ind w:left="1560" w:hanging="992"/>
        <w:jc w:val="both"/>
        <w:rPr>
          <w:rFonts w:ascii="Arial" w:hAnsi="Arial" w:cs="Arial"/>
          <w:bCs/>
          <w:color w:val="000000"/>
          <w:sz w:val="24"/>
          <w:szCs w:val="24"/>
          <w:lang w:val="x-none"/>
        </w:rPr>
      </w:pPr>
      <w:r w:rsidRPr="0035115D">
        <w:rPr>
          <w:rFonts w:ascii="Arial" w:hAnsi="Arial" w:cs="Arial"/>
          <w:b/>
          <w:color w:val="000000"/>
          <w:sz w:val="24"/>
          <w:szCs w:val="24"/>
          <w:lang w:eastAsia="pl-PL"/>
        </w:rPr>
        <w:t>Oświadczenie</w:t>
      </w:r>
      <w:r w:rsidRPr="0035115D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35115D">
        <w:rPr>
          <w:rFonts w:ascii="Arial" w:hAnsi="Arial" w:cs="Arial"/>
          <w:b/>
          <w:color w:val="000000"/>
          <w:sz w:val="24"/>
          <w:szCs w:val="24"/>
          <w:lang w:eastAsia="pl-PL"/>
        </w:rPr>
        <w:t>o braku podstaw do wykluczenia z postępowania</w:t>
      </w:r>
      <w:r w:rsidRPr="0035115D">
        <w:rPr>
          <w:rFonts w:ascii="Arial" w:hAnsi="Arial" w:cs="Arial"/>
          <w:color w:val="000000"/>
          <w:sz w:val="24"/>
          <w:szCs w:val="24"/>
          <w:lang w:eastAsia="pl-PL"/>
        </w:rPr>
        <w:t xml:space="preserve"> składane przez Wykonawcę, zgodnie z </w:t>
      </w:r>
      <w:r w:rsidRPr="0035115D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Załącznikiem nr </w:t>
      </w:r>
      <w:r w:rsidR="00FD3B62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4a</w:t>
      </w:r>
      <w:r w:rsidRPr="0035115D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 do ZO </w:t>
      </w:r>
      <w:r w:rsidR="00385239">
        <w:rPr>
          <w:rFonts w:ascii="Arial" w:hAnsi="Arial" w:cs="Arial"/>
          <w:color w:val="000000"/>
          <w:sz w:val="24"/>
          <w:szCs w:val="24"/>
          <w:lang w:eastAsia="pl-PL"/>
        </w:rPr>
        <w:t>–</w:t>
      </w:r>
      <w:r w:rsidRPr="0035115D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385239" w:rsidRPr="00635D63">
        <w:rPr>
          <w:rFonts w:ascii="Arial" w:hAnsi="Arial" w:cs="Arial"/>
          <w:bCs/>
          <w:color w:val="000000"/>
          <w:sz w:val="24"/>
          <w:szCs w:val="24"/>
          <w:lang w:eastAsia="pl-PL"/>
        </w:rPr>
        <w:t>(</w:t>
      </w:r>
      <w:r w:rsidR="00385239" w:rsidRPr="00635D63">
        <w:rPr>
          <w:rFonts w:ascii="Arial" w:hAnsi="Arial" w:cs="Arial"/>
          <w:color w:val="000000"/>
          <w:sz w:val="24"/>
          <w:szCs w:val="24"/>
          <w:u w:val="single"/>
          <w:lang w:eastAsia="pl-PL"/>
        </w:rPr>
        <w:t>podpisane kwalifikowanym podpisem elektronicznym lub podpisem zaufanym lub podpisem osobistym</w:t>
      </w:r>
      <w:r w:rsidR="00635D63">
        <w:rPr>
          <w:rFonts w:ascii="Arial" w:hAnsi="Arial" w:cs="Arial"/>
          <w:color w:val="000000"/>
          <w:sz w:val="24"/>
          <w:szCs w:val="24"/>
          <w:u w:val="single"/>
          <w:lang w:eastAsia="pl-PL"/>
        </w:rPr>
        <w:t>)</w:t>
      </w:r>
      <w:r w:rsidR="00385239" w:rsidRPr="00635D63">
        <w:rPr>
          <w:rFonts w:ascii="Arial" w:hAnsi="Arial" w:cs="Arial"/>
          <w:color w:val="000000"/>
          <w:sz w:val="24"/>
          <w:szCs w:val="24"/>
          <w:u w:val="single"/>
          <w:lang w:eastAsia="pl-PL"/>
        </w:rPr>
        <w:t xml:space="preserve"> </w:t>
      </w:r>
    </w:p>
    <w:p w14:paraId="68778EA7" w14:textId="208699F8" w:rsidR="00FD3B62" w:rsidRPr="00635D63" w:rsidRDefault="00FD3B62" w:rsidP="006C1470">
      <w:pPr>
        <w:pStyle w:val="Akapitzlist"/>
        <w:numPr>
          <w:ilvl w:val="2"/>
          <w:numId w:val="10"/>
        </w:numPr>
        <w:ind w:left="1560" w:hanging="992"/>
        <w:jc w:val="both"/>
        <w:rPr>
          <w:rFonts w:ascii="Arial" w:hAnsi="Arial" w:cs="Arial"/>
          <w:bCs/>
          <w:color w:val="000000"/>
          <w:lang w:val="x-none"/>
        </w:rPr>
      </w:pPr>
      <w:r w:rsidRPr="00635D63">
        <w:rPr>
          <w:rFonts w:ascii="Arial" w:hAnsi="Arial" w:cs="Arial"/>
          <w:b/>
          <w:bCs/>
          <w:color w:val="000000"/>
          <w:lang w:val="x-none"/>
        </w:rPr>
        <w:t xml:space="preserve">Oświadczenie o braku podstaw do wykluczenia z postępowania </w:t>
      </w:r>
      <w:r w:rsidRPr="00635D63">
        <w:rPr>
          <w:rFonts w:ascii="Arial" w:hAnsi="Arial" w:cs="Arial"/>
          <w:bCs/>
          <w:color w:val="000000"/>
          <w:lang w:val="x-none"/>
        </w:rPr>
        <w:t xml:space="preserve">składane przez Podmiot na zasoby, którego powołuje się Wykonawca, </w:t>
      </w:r>
      <w:r w:rsidRPr="00635D63">
        <w:rPr>
          <w:rFonts w:ascii="Arial" w:hAnsi="Arial" w:cs="Arial"/>
          <w:bCs/>
          <w:color w:val="000000"/>
          <w:lang w:val="x-none"/>
        </w:rPr>
        <w:lastRenderedPageBreak/>
        <w:t xml:space="preserve">zgodnie z </w:t>
      </w:r>
      <w:r w:rsidRPr="00635D63">
        <w:rPr>
          <w:rFonts w:ascii="Arial" w:hAnsi="Arial" w:cs="Arial"/>
          <w:b/>
          <w:bCs/>
          <w:color w:val="000000"/>
          <w:lang w:val="x-none"/>
        </w:rPr>
        <w:t>Załącznikiem nr 4b do ZO</w:t>
      </w:r>
      <w:r w:rsidRPr="00635D63">
        <w:rPr>
          <w:rFonts w:ascii="Arial" w:hAnsi="Arial" w:cs="Arial"/>
          <w:bCs/>
          <w:color w:val="000000"/>
          <w:lang w:val="x-none"/>
        </w:rPr>
        <w:t xml:space="preserve"> – jeżeli dotyczy </w:t>
      </w:r>
      <w:r w:rsidR="00385239" w:rsidRPr="00635D63">
        <w:rPr>
          <w:rFonts w:ascii="Arial" w:hAnsi="Arial" w:cs="Arial"/>
          <w:bCs/>
          <w:color w:val="000000"/>
          <w:u w:val="single"/>
        </w:rPr>
        <w:t>(podpisane kwalifikowanym podpisem elektronicznym lub podpisem zaufanym</w:t>
      </w:r>
      <w:r w:rsidR="002B3DCC">
        <w:rPr>
          <w:rFonts w:ascii="Arial" w:hAnsi="Arial" w:cs="Arial"/>
          <w:bCs/>
          <w:color w:val="000000"/>
          <w:u w:val="single"/>
        </w:rPr>
        <w:t xml:space="preserve"> </w:t>
      </w:r>
      <w:r w:rsidR="002B3DCC" w:rsidRPr="00635D63">
        <w:rPr>
          <w:rFonts w:ascii="Arial" w:hAnsi="Arial" w:cs="Arial"/>
          <w:u w:val="single"/>
        </w:rPr>
        <w:t>lub podpisem osobistym</w:t>
      </w:r>
      <w:r w:rsidR="00635D63" w:rsidRPr="00635D63">
        <w:rPr>
          <w:rFonts w:ascii="Arial" w:hAnsi="Arial" w:cs="Arial"/>
          <w:bCs/>
          <w:color w:val="000000"/>
          <w:u w:val="single"/>
        </w:rPr>
        <w:t>)</w:t>
      </w:r>
      <w:r w:rsidR="00385239" w:rsidRPr="00635D63">
        <w:rPr>
          <w:rFonts w:ascii="Arial" w:hAnsi="Arial" w:cs="Arial"/>
          <w:bCs/>
          <w:color w:val="000000"/>
          <w:u w:val="single"/>
        </w:rPr>
        <w:t xml:space="preserve"> </w:t>
      </w:r>
    </w:p>
    <w:p w14:paraId="0275A317" w14:textId="74438A9A" w:rsidR="00FD3B62" w:rsidRPr="00635D63" w:rsidRDefault="00FD3B62" w:rsidP="00635D63">
      <w:pPr>
        <w:pStyle w:val="Akapitzlist"/>
        <w:numPr>
          <w:ilvl w:val="2"/>
          <w:numId w:val="10"/>
        </w:numPr>
        <w:ind w:left="1560" w:hanging="992"/>
        <w:jc w:val="both"/>
        <w:rPr>
          <w:rFonts w:ascii="Arial" w:hAnsi="Arial" w:cs="Arial"/>
          <w:bCs/>
          <w:color w:val="000000"/>
          <w:lang w:val="x-none"/>
        </w:rPr>
      </w:pPr>
      <w:r w:rsidRPr="00FD3B62">
        <w:rPr>
          <w:rFonts w:ascii="Arial" w:hAnsi="Arial" w:cs="Arial"/>
          <w:b/>
          <w:bCs/>
          <w:color w:val="000000"/>
          <w:lang w:val="x-none"/>
        </w:rPr>
        <w:t>Oświadczenie o braku istnienia albo braku wpływu powiązań osobowych lub kapitałowych</w:t>
      </w:r>
      <w:r w:rsidRPr="00FD3B62">
        <w:rPr>
          <w:rFonts w:ascii="Arial" w:hAnsi="Arial" w:cs="Arial"/>
          <w:bCs/>
          <w:color w:val="000000"/>
          <w:lang w:val="x-none"/>
        </w:rPr>
        <w:t xml:space="preserve"> składane przez Wykonawcę, zgodnie z </w:t>
      </w:r>
      <w:r w:rsidRPr="00FD3B62">
        <w:rPr>
          <w:rFonts w:ascii="Arial" w:hAnsi="Arial" w:cs="Arial"/>
          <w:b/>
          <w:bCs/>
          <w:color w:val="000000"/>
          <w:lang w:val="x-none"/>
        </w:rPr>
        <w:t>Załącznikiem nr 5 do ZO</w:t>
      </w:r>
      <w:r w:rsidRPr="00FD3B62">
        <w:rPr>
          <w:rFonts w:ascii="Arial" w:hAnsi="Arial" w:cs="Arial"/>
          <w:bCs/>
          <w:color w:val="000000"/>
          <w:lang w:val="x-none"/>
        </w:rPr>
        <w:t xml:space="preserve"> </w:t>
      </w:r>
      <w:r w:rsidR="00385239" w:rsidRPr="00635D63">
        <w:rPr>
          <w:rFonts w:ascii="Arial" w:hAnsi="Arial" w:cs="Arial"/>
          <w:bCs/>
          <w:color w:val="000000"/>
          <w:u w:val="single"/>
        </w:rPr>
        <w:t>(podpisane kwalifikowanym podpisem elektronicznym lub podpisem zaufanym</w:t>
      </w:r>
      <w:r w:rsidR="002B3DCC">
        <w:rPr>
          <w:rFonts w:ascii="Arial" w:hAnsi="Arial" w:cs="Arial"/>
          <w:bCs/>
          <w:color w:val="000000"/>
          <w:u w:val="single"/>
        </w:rPr>
        <w:t xml:space="preserve"> </w:t>
      </w:r>
      <w:r w:rsidR="002B3DCC" w:rsidRPr="00635D63">
        <w:rPr>
          <w:rFonts w:ascii="Arial" w:hAnsi="Arial" w:cs="Arial"/>
          <w:u w:val="single"/>
        </w:rPr>
        <w:t>lub podpisem osobistym</w:t>
      </w:r>
      <w:r w:rsidR="00635D63" w:rsidRPr="00635D63">
        <w:rPr>
          <w:rFonts w:ascii="Arial" w:hAnsi="Arial" w:cs="Arial"/>
          <w:bCs/>
          <w:color w:val="000000"/>
          <w:u w:val="single"/>
        </w:rPr>
        <w:t>)</w:t>
      </w:r>
    </w:p>
    <w:p w14:paraId="07A56FA7" w14:textId="2D598B46" w:rsidR="00385239" w:rsidRPr="00385239" w:rsidRDefault="00FD3B62" w:rsidP="00385239">
      <w:pPr>
        <w:pStyle w:val="Akapitzlist"/>
        <w:numPr>
          <w:ilvl w:val="2"/>
          <w:numId w:val="10"/>
        </w:numPr>
        <w:ind w:left="1560" w:hanging="992"/>
        <w:jc w:val="both"/>
        <w:rPr>
          <w:rFonts w:ascii="Arial" w:hAnsi="Arial" w:cs="Arial"/>
          <w:bCs/>
          <w:color w:val="000000"/>
          <w:lang w:val="x-none"/>
        </w:rPr>
      </w:pPr>
      <w:r w:rsidRPr="00FD3B62">
        <w:rPr>
          <w:rFonts w:ascii="Arial" w:hAnsi="Arial" w:cs="Arial"/>
          <w:b/>
          <w:bCs/>
          <w:color w:val="000000"/>
          <w:lang w:val="x-none"/>
        </w:rPr>
        <w:t>Zobowiązanie podmiotu trzeciego do oddania swego zasobu na potrzeby Wykonawcy składającego ofertę</w:t>
      </w:r>
      <w:r w:rsidRPr="00FD3B62">
        <w:rPr>
          <w:rFonts w:ascii="Arial" w:hAnsi="Arial" w:cs="Arial"/>
          <w:bCs/>
          <w:color w:val="000000"/>
          <w:lang w:val="x-none"/>
        </w:rPr>
        <w:t xml:space="preserve"> (wzór zobowiązania - </w:t>
      </w:r>
      <w:r w:rsidRPr="00FD3B62">
        <w:rPr>
          <w:rFonts w:ascii="Arial" w:hAnsi="Arial" w:cs="Arial"/>
          <w:b/>
          <w:bCs/>
          <w:color w:val="000000"/>
          <w:lang w:val="x-none"/>
        </w:rPr>
        <w:t>Załącznik nr 6 do ZO)</w:t>
      </w:r>
      <w:r w:rsidRPr="00FD3B62">
        <w:rPr>
          <w:rFonts w:ascii="Arial" w:hAnsi="Arial" w:cs="Arial"/>
          <w:bCs/>
          <w:color w:val="000000"/>
          <w:lang w:val="x-none"/>
        </w:rPr>
        <w:t xml:space="preserve"> – jeżeli dotyczy </w:t>
      </w:r>
      <w:r w:rsidR="00385239" w:rsidRPr="00635D63">
        <w:rPr>
          <w:rFonts w:ascii="Arial" w:hAnsi="Arial" w:cs="Arial"/>
          <w:bCs/>
          <w:color w:val="000000"/>
        </w:rPr>
        <w:t>(</w:t>
      </w:r>
      <w:r w:rsidR="00385239" w:rsidRPr="00635D63">
        <w:rPr>
          <w:rFonts w:ascii="Arial" w:hAnsi="Arial" w:cs="Arial"/>
          <w:bCs/>
          <w:color w:val="000000"/>
          <w:u w:val="single"/>
        </w:rPr>
        <w:t>podpisane kwalifikowanym podpisem elektronicznym lub podpisem zaufanym lub podpisem osobistym)</w:t>
      </w:r>
      <w:r w:rsidR="00385239" w:rsidRPr="00385239">
        <w:rPr>
          <w:rFonts w:ascii="Arial" w:hAnsi="Arial" w:cs="Arial"/>
          <w:bCs/>
          <w:color w:val="000000"/>
          <w:u w:val="single"/>
          <w:lang w:val="x-none"/>
        </w:rPr>
        <w:t xml:space="preserve"> </w:t>
      </w:r>
    </w:p>
    <w:p w14:paraId="3EE97706" w14:textId="77777777" w:rsidR="00CD0BD1" w:rsidRPr="009C5882" w:rsidRDefault="00CD0BD1" w:rsidP="00FD3B62">
      <w:pPr>
        <w:pStyle w:val="Akapitzlist"/>
        <w:widowControl w:val="0"/>
        <w:numPr>
          <w:ilvl w:val="2"/>
          <w:numId w:val="10"/>
        </w:numPr>
        <w:suppressAutoHyphens w:val="0"/>
        <w:spacing w:after="120"/>
        <w:ind w:left="1560" w:hanging="993"/>
        <w:jc w:val="both"/>
        <w:rPr>
          <w:rFonts w:ascii="Arial" w:hAnsi="Arial" w:cs="Arial"/>
        </w:rPr>
      </w:pPr>
      <w:r w:rsidRPr="009C5882">
        <w:rPr>
          <w:rFonts w:ascii="Arial" w:hAnsi="Arial" w:cs="Arial"/>
          <w:b/>
          <w:bCs/>
        </w:rPr>
        <w:t>Pełnomocnictwo</w:t>
      </w:r>
      <w:r w:rsidRPr="009C5882">
        <w:rPr>
          <w:rFonts w:ascii="Arial" w:hAnsi="Arial" w:cs="Arial"/>
          <w:bCs/>
        </w:rPr>
        <w:t xml:space="preserve">/Pełnomocnictwa dla osoby / osób podpisujących ofertę, </w:t>
      </w:r>
      <w:r w:rsidRPr="009C5882">
        <w:rPr>
          <w:rFonts w:ascii="Arial" w:hAnsi="Arial" w:cs="Arial"/>
        </w:rPr>
        <w:t>jeżeli oferta jest podpisana przez pełnomocnika.</w:t>
      </w:r>
    </w:p>
    <w:p w14:paraId="1D87FFD1" w14:textId="77777777" w:rsidR="00CD0BD1" w:rsidRPr="009C5882" w:rsidRDefault="00CD0BD1" w:rsidP="00CD0BD1">
      <w:pPr>
        <w:pStyle w:val="Akapitzlist"/>
        <w:widowControl w:val="0"/>
        <w:numPr>
          <w:ilvl w:val="1"/>
          <w:numId w:val="10"/>
        </w:numPr>
        <w:tabs>
          <w:tab w:val="left" w:pos="284"/>
        </w:tabs>
        <w:suppressAutoHyphens w:val="0"/>
        <w:spacing w:after="120"/>
        <w:ind w:left="993" w:hanging="851"/>
        <w:jc w:val="both"/>
        <w:rPr>
          <w:rFonts w:ascii="Arial" w:hAnsi="Arial" w:cs="Arial"/>
        </w:rPr>
      </w:pPr>
      <w:r w:rsidRPr="009C5882">
        <w:rPr>
          <w:rFonts w:ascii="Arial" w:hAnsi="Arial" w:cs="Arial"/>
          <w:noProof/>
        </w:rPr>
        <w:t xml:space="preserve">W przypadku składania oferty przez Wykonawców wspólnie ubiegających </w:t>
      </w:r>
      <w:r w:rsidRPr="009C5882">
        <w:rPr>
          <w:rFonts w:ascii="Arial" w:hAnsi="Arial" w:cs="Arial"/>
          <w:noProof/>
        </w:rPr>
        <w:br/>
        <w:t xml:space="preserve">się o udzielenie zamówienia wraz z wymaganymi oświadczeniami </w:t>
      </w:r>
      <w:r w:rsidRPr="009C5882">
        <w:rPr>
          <w:rFonts w:ascii="Arial" w:hAnsi="Arial" w:cs="Arial"/>
          <w:b/>
          <w:noProof/>
        </w:rPr>
        <w:t>do oferty należy dołączyć także pełnomocnictwo do reprezentowania wszystkich Wykonawców wspólnie ubiegających się o udzielenie zamówienia, ewentualnie umowę o współdziałaniu, z której będzie wynikać przedmiotowe pełnomocnictwo</w:t>
      </w:r>
      <w:r w:rsidRPr="009C5882">
        <w:rPr>
          <w:rFonts w:ascii="Arial" w:hAnsi="Arial" w:cs="Arial"/>
          <w:noProof/>
        </w:rPr>
        <w:t xml:space="preserve">. Pełnomocnik może być ustanowiony do reprezentowania Wykonawców w postępowaniu albo reprezentowania </w:t>
      </w:r>
      <w:r w:rsidRPr="009C5882">
        <w:rPr>
          <w:rFonts w:ascii="Arial" w:hAnsi="Arial" w:cs="Arial"/>
          <w:noProof/>
        </w:rPr>
        <w:br/>
        <w:t>w postępowaniu i zawarcia umowy.</w:t>
      </w:r>
    </w:p>
    <w:p w14:paraId="056DB837" w14:textId="77777777" w:rsidR="00CD0BD1" w:rsidRPr="009C5882" w:rsidRDefault="00CD0BD1" w:rsidP="00CD0BD1">
      <w:pPr>
        <w:pStyle w:val="Akapitzlist"/>
        <w:widowControl w:val="0"/>
        <w:numPr>
          <w:ilvl w:val="1"/>
          <w:numId w:val="10"/>
        </w:numPr>
        <w:tabs>
          <w:tab w:val="left" w:pos="284"/>
        </w:tabs>
        <w:suppressAutoHyphens w:val="0"/>
        <w:spacing w:after="120"/>
        <w:ind w:left="851" w:hanging="709"/>
        <w:jc w:val="both"/>
        <w:rPr>
          <w:rFonts w:ascii="Arial" w:hAnsi="Arial" w:cs="Arial"/>
        </w:rPr>
      </w:pPr>
      <w:r w:rsidRPr="009C5882">
        <w:rPr>
          <w:rFonts w:ascii="Arial" w:hAnsi="Arial" w:cs="Arial"/>
        </w:rPr>
        <w:t>Oświadczenia lub dokumenty, na podstawie, których Zamawiający dokona oceny skuteczności zastrzeżenia informacji zawartych w ofercie stanowiących tajemnicę przedsiębiorstwa w rozumieniu przepisów o zwalczaniu nieuczciwej konkurencji, (jeżeli Wykonawca zastrzega takie informacje w ofercie).</w:t>
      </w:r>
    </w:p>
    <w:p w14:paraId="5D40CDCD" w14:textId="77777777" w:rsidR="00CD0BD1" w:rsidRPr="009C5882" w:rsidRDefault="00CD0BD1" w:rsidP="00CD0BD1">
      <w:pPr>
        <w:pStyle w:val="Akapitzlist"/>
        <w:widowControl w:val="0"/>
        <w:numPr>
          <w:ilvl w:val="1"/>
          <w:numId w:val="10"/>
        </w:numPr>
        <w:tabs>
          <w:tab w:val="left" w:pos="284"/>
        </w:tabs>
        <w:suppressAutoHyphens w:val="0"/>
        <w:spacing w:after="120"/>
        <w:ind w:left="851" w:hanging="709"/>
        <w:jc w:val="both"/>
        <w:rPr>
          <w:rFonts w:ascii="Arial" w:hAnsi="Arial" w:cs="Arial"/>
          <w:b/>
        </w:rPr>
      </w:pPr>
      <w:r w:rsidRPr="009C5882">
        <w:rPr>
          <w:rFonts w:ascii="Arial" w:hAnsi="Arial" w:cs="Arial"/>
          <w:b/>
        </w:rPr>
        <w:t>WYCOFANIE OFERTY</w:t>
      </w:r>
    </w:p>
    <w:p w14:paraId="1A2417AD" w14:textId="77777777" w:rsidR="00CD0BD1" w:rsidRPr="009C5882" w:rsidRDefault="00CD0BD1" w:rsidP="00BA7823">
      <w:pPr>
        <w:pStyle w:val="Akapitzlist"/>
        <w:widowControl w:val="0"/>
        <w:numPr>
          <w:ilvl w:val="2"/>
          <w:numId w:val="10"/>
        </w:numPr>
        <w:tabs>
          <w:tab w:val="left" w:pos="284"/>
        </w:tabs>
        <w:suppressAutoHyphens w:val="0"/>
        <w:spacing w:after="120"/>
        <w:ind w:left="1134" w:hanging="992"/>
        <w:jc w:val="both"/>
        <w:rPr>
          <w:rFonts w:ascii="Arial" w:hAnsi="Arial" w:cs="Arial"/>
        </w:rPr>
      </w:pPr>
      <w:r w:rsidRPr="009C5882">
        <w:rPr>
          <w:rFonts w:ascii="Arial" w:hAnsi="Arial" w:cs="Arial"/>
        </w:rPr>
        <w:t>Wykonawca może, przed upływem terminu do składania ofert, zmienić lub wycofać ofertę za pośrednictwem Bazy Konkurencyjności (BK2021).</w:t>
      </w:r>
    </w:p>
    <w:p w14:paraId="75AD1865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10"/>
        </w:numPr>
        <w:tabs>
          <w:tab w:val="clear" w:pos="284"/>
        </w:tabs>
        <w:spacing w:before="0" w:after="120" w:line="360" w:lineRule="auto"/>
        <w:jc w:val="both"/>
        <w:rPr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t>MIEJSCE I TERMIN SKŁADANIA I OTWARCIA OFERT</w:t>
      </w:r>
    </w:p>
    <w:p w14:paraId="6B1AD44A" w14:textId="77777777" w:rsidR="00121744" w:rsidRDefault="00CD0BD1" w:rsidP="00EA16BD">
      <w:pPr>
        <w:widowControl w:val="0"/>
        <w:numPr>
          <w:ilvl w:val="1"/>
          <w:numId w:val="4"/>
        </w:numPr>
        <w:suppressAutoHyphens w:val="0"/>
        <w:spacing w:after="0" w:line="240" w:lineRule="auto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>Wykonawca składa ofertę elektronicznie za pośrednictwem Bazy Konkurencyjności (BK2021) udostepnionej na stronie:</w:t>
      </w:r>
      <w:r w:rsidR="00121744">
        <w:rPr>
          <w:rFonts w:ascii="Arial" w:hAnsi="Arial" w:cs="Arial"/>
          <w:noProof/>
          <w:sz w:val="24"/>
          <w:szCs w:val="24"/>
        </w:rPr>
        <w:t xml:space="preserve"> </w:t>
      </w:r>
    </w:p>
    <w:p w14:paraId="34D7A5C5" w14:textId="10DF8C6C" w:rsidR="00CD0BD1" w:rsidRPr="009C5882" w:rsidRDefault="001614D8" w:rsidP="00121744">
      <w:pPr>
        <w:widowControl w:val="0"/>
        <w:suppressAutoHyphens w:val="0"/>
        <w:spacing w:after="0" w:line="240" w:lineRule="auto"/>
        <w:ind w:left="567"/>
        <w:jc w:val="both"/>
        <w:rPr>
          <w:rFonts w:ascii="Arial" w:hAnsi="Arial" w:cs="Arial"/>
          <w:noProof/>
          <w:sz w:val="24"/>
          <w:szCs w:val="24"/>
        </w:rPr>
      </w:pPr>
      <w:hyperlink r:id="rId14" w:history="1">
        <w:r w:rsidR="00CD0BD1" w:rsidRPr="009C5882">
          <w:rPr>
            <w:rStyle w:val="Hipercze"/>
            <w:rFonts w:ascii="Arial" w:hAnsi="Arial" w:cs="Arial"/>
            <w:noProof/>
            <w:sz w:val="24"/>
            <w:szCs w:val="24"/>
          </w:rPr>
          <w:t>https://bazakonkurencyjności.funduszeeuropejskie.gov.pl/</w:t>
        </w:r>
      </w:hyperlink>
      <w:r w:rsidR="00CD0BD1" w:rsidRPr="009C5882">
        <w:rPr>
          <w:rFonts w:ascii="Arial" w:hAnsi="Arial" w:cs="Arial"/>
          <w:noProof/>
          <w:sz w:val="24"/>
          <w:szCs w:val="24"/>
        </w:rPr>
        <w:t xml:space="preserve"> zgodnie z wymogami „Instrukcji Oferenta w BK2021” [https://archiwum-bazakonkurencyjnosci.</w:t>
      </w:r>
    </w:p>
    <w:p w14:paraId="0FDF216A" w14:textId="0CE08845" w:rsidR="00CD0BD1" w:rsidRPr="009C5882" w:rsidRDefault="00CD0BD1" w:rsidP="008379D5">
      <w:pPr>
        <w:widowControl w:val="0"/>
        <w:spacing w:after="0" w:line="240" w:lineRule="auto"/>
        <w:ind w:left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>funduszeeuropejskie.gov.pl/info/web_instruction].</w:t>
      </w:r>
    </w:p>
    <w:p w14:paraId="2BBE0445" w14:textId="666EED3B" w:rsidR="00CD0BD1" w:rsidRDefault="00CD0BD1" w:rsidP="00EA16BD">
      <w:pPr>
        <w:widowControl w:val="0"/>
        <w:numPr>
          <w:ilvl w:val="1"/>
          <w:numId w:val="4"/>
        </w:numPr>
        <w:suppressAutoHyphens w:val="0"/>
        <w:spacing w:after="0" w:line="240" w:lineRule="auto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>Ofertę należy złożyć wyłącznie poprzez Bazę Konkurencyjności (BK2021) znajdującą się na stronie:</w:t>
      </w:r>
      <w:r w:rsidR="00EA16BD" w:rsidRPr="009C5882">
        <w:rPr>
          <w:rFonts w:ascii="Arial" w:hAnsi="Arial" w:cs="Arial"/>
          <w:noProof/>
          <w:sz w:val="24"/>
          <w:szCs w:val="24"/>
        </w:rPr>
        <w:t xml:space="preserve"> </w:t>
      </w:r>
      <w:hyperlink r:id="rId15" w:history="1">
        <w:r w:rsidRPr="009C5882">
          <w:rPr>
            <w:rStyle w:val="Hipercze"/>
            <w:rFonts w:ascii="Arial" w:hAnsi="Arial" w:cs="Arial"/>
            <w:noProof/>
            <w:sz w:val="24"/>
            <w:szCs w:val="24"/>
          </w:rPr>
          <w:t>https://bazakonkurencyjności.funduszeeuropejskie.gov.pl/</w:t>
        </w:r>
      </w:hyperlink>
      <w:r w:rsidRPr="009C5882">
        <w:rPr>
          <w:rFonts w:ascii="Arial" w:hAnsi="Arial" w:cs="Arial"/>
          <w:noProof/>
          <w:sz w:val="24"/>
          <w:szCs w:val="24"/>
        </w:rPr>
        <w:t>.</w:t>
      </w:r>
    </w:p>
    <w:p w14:paraId="488FD98F" w14:textId="77777777" w:rsidR="00E85BF4" w:rsidRDefault="00E85BF4" w:rsidP="00E85BF4">
      <w:pPr>
        <w:widowControl w:val="0"/>
        <w:suppressAutoHyphens w:val="0"/>
        <w:spacing w:after="0" w:line="240" w:lineRule="auto"/>
        <w:ind w:left="567"/>
        <w:jc w:val="both"/>
        <w:rPr>
          <w:rFonts w:ascii="Arial" w:hAnsi="Arial" w:cs="Arial"/>
          <w:noProof/>
          <w:sz w:val="24"/>
          <w:szCs w:val="24"/>
        </w:rPr>
      </w:pPr>
    </w:p>
    <w:p w14:paraId="7F472B0F" w14:textId="0D842E2C" w:rsidR="00CD0BD1" w:rsidRPr="007E45F9" w:rsidRDefault="00CD0BD1" w:rsidP="007E45F9">
      <w:pPr>
        <w:widowControl w:val="0"/>
        <w:numPr>
          <w:ilvl w:val="1"/>
          <w:numId w:val="4"/>
        </w:numPr>
        <w:suppressAutoHyphens w:val="0"/>
        <w:spacing w:after="0" w:line="240" w:lineRule="auto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7E45F9">
        <w:rPr>
          <w:rFonts w:ascii="Arial" w:hAnsi="Arial" w:cs="Arial"/>
          <w:b/>
          <w:noProof/>
          <w:sz w:val="24"/>
          <w:szCs w:val="24"/>
        </w:rPr>
        <w:t>Ofertę należy złożyć, w nieprzekraczalnym terminie:</w:t>
      </w:r>
    </w:p>
    <w:tbl>
      <w:tblPr>
        <w:tblpPr w:leftFromText="141" w:rightFromText="141" w:vertAnchor="text" w:horzAnchor="margin" w:tblpXSpec="center" w:tblpY="11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2370"/>
        <w:gridCol w:w="1670"/>
        <w:gridCol w:w="2020"/>
      </w:tblGrid>
      <w:tr w:rsidR="00CD0BD1" w:rsidRPr="009C5882" w14:paraId="23543C04" w14:textId="77777777" w:rsidTr="00F86360">
        <w:trPr>
          <w:trHeight w:val="550"/>
        </w:trPr>
        <w:tc>
          <w:tcPr>
            <w:tcW w:w="2020" w:type="dxa"/>
            <w:shd w:val="clear" w:color="auto" w:fill="D9D9D9"/>
            <w:vAlign w:val="center"/>
          </w:tcPr>
          <w:p w14:paraId="684BCEC4" w14:textId="77777777" w:rsidR="00CD0BD1" w:rsidRPr="009C5882" w:rsidRDefault="00CD0BD1" w:rsidP="00F863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5882">
              <w:rPr>
                <w:rFonts w:ascii="Arial" w:hAnsi="Arial" w:cs="Arial"/>
                <w:b/>
                <w:sz w:val="24"/>
                <w:szCs w:val="24"/>
              </w:rPr>
              <w:t>do dnia</w:t>
            </w:r>
          </w:p>
        </w:tc>
        <w:tc>
          <w:tcPr>
            <w:tcW w:w="2370" w:type="dxa"/>
            <w:shd w:val="clear" w:color="auto" w:fill="D9D9D9"/>
            <w:vAlign w:val="center"/>
          </w:tcPr>
          <w:p w14:paraId="3F4819D5" w14:textId="756892BA" w:rsidR="00CD0BD1" w:rsidRPr="009C5882" w:rsidRDefault="00FE21A0" w:rsidP="00F863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002B0C" w:rsidRPr="009C5882">
              <w:rPr>
                <w:rFonts w:ascii="Arial" w:hAnsi="Arial" w:cs="Arial"/>
                <w:b/>
                <w:sz w:val="24"/>
                <w:szCs w:val="24"/>
              </w:rPr>
              <w:t>.10</w:t>
            </w:r>
            <w:r w:rsidR="00CD0BD1" w:rsidRPr="009C5882">
              <w:rPr>
                <w:rFonts w:ascii="Arial" w:hAnsi="Arial" w:cs="Arial"/>
                <w:b/>
                <w:sz w:val="24"/>
                <w:szCs w:val="24"/>
              </w:rPr>
              <w:t>.2024 r.</w:t>
            </w:r>
          </w:p>
        </w:tc>
        <w:tc>
          <w:tcPr>
            <w:tcW w:w="1670" w:type="dxa"/>
            <w:shd w:val="clear" w:color="auto" w:fill="D9D9D9"/>
            <w:vAlign w:val="center"/>
          </w:tcPr>
          <w:p w14:paraId="4C13D80B" w14:textId="77777777" w:rsidR="00CD0BD1" w:rsidRPr="009C5882" w:rsidRDefault="00CD0BD1" w:rsidP="00F86360">
            <w:pPr>
              <w:widowControl w:val="0"/>
              <w:spacing w:after="0" w:line="240" w:lineRule="auto"/>
              <w:ind w:left="290"/>
              <w:rPr>
                <w:rFonts w:ascii="Arial" w:hAnsi="Arial" w:cs="Arial"/>
                <w:sz w:val="24"/>
                <w:szCs w:val="24"/>
              </w:rPr>
            </w:pPr>
            <w:r w:rsidRPr="009C5882">
              <w:rPr>
                <w:rFonts w:ascii="Arial" w:hAnsi="Arial" w:cs="Arial"/>
                <w:b/>
                <w:sz w:val="24"/>
                <w:szCs w:val="24"/>
              </w:rPr>
              <w:t>do godz</w:t>
            </w:r>
            <w:r w:rsidRPr="009C58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20" w:type="dxa"/>
            <w:shd w:val="clear" w:color="auto" w:fill="D9D9D9"/>
            <w:vAlign w:val="center"/>
          </w:tcPr>
          <w:p w14:paraId="30540BC4" w14:textId="77777777" w:rsidR="00CD0BD1" w:rsidRPr="009C5882" w:rsidRDefault="00CD0BD1" w:rsidP="00F86360">
            <w:pPr>
              <w:widowControl w:val="0"/>
              <w:spacing w:after="0" w:line="240" w:lineRule="auto"/>
              <w:ind w:left="570" w:hanging="39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5882">
              <w:rPr>
                <w:rFonts w:ascii="Arial" w:hAnsi="Arial" w:cs="Arial"/>
                <w:b/>
                <w:sz w:val="24"/>
                <w:szCs w:val="24"/>
              </w:rPr>
              <w:t>09:00</w:t>
            </w:r>
          </w:p>
        </w:tc>
      </w:tr>
    </w:tbl>
    <w:p w14:paraId="718F28D0" w14:textId="77777777" w:rsidR="00CD0BD1" w:rsidRPr="009C5882" w:rsidRDefault="00CD0BD1" w:rsidP="00CD0BD1">
      <w:pPr>
        <w:widowControl w:val="0"/>
        <w:tabs>
          <w:tab w:val="left" w:pos="1608"/>
        </w:tabs>
        <w:spacing w:after="0"/>
        <w:ind w:left="709"/>
        <w:rPr>
          <w:rFonts w:ascii="Arial" w:hAnsi="Arial" w:cs="Arial"/>
          <w:sz w:val="24"/>
          <w:szCs w:val="24"/>
        </w:rPr>
      </w:pPr>
    </w:p>
    <w:p w14:paraId="5921A4C0" w14:textId="77777777" w:rsidR="007E45F9" w:rsidRDefault="007E45F9" w:rsidP="008379D5">
      <w:pPr>
        <w:widowControl w:val="0"/>
        <w:suppressAutoHyphens w:val="0"/>
        <w:spacing w:before="240" w:after="120" w:line="240" w:lineRule="auto"/>
        <w:ind w:right="6"/>
        <w:jc w:val="both"/>
        <w:rPr>
          <w:rFonts w:ascii="Arial" w:hAnsi="Arial" w:cs="Arial"/>
          <w:noProof/>
          <w:sz w:val="24"/>
          <w:szCs w:val="24"/>
        </w:rPr>
      </w:pPr>
    </w:p>
    <w:p w14:paraId="1C1D98B8" w14:textId="2B3ADCD4" w:rsidR="00CD0BD1" w:rsidRPr="009C5882" w:rsidRDefault="007E45F9" w:rsidP="00E85BF4">
      <w:pPr>
        <w:widowControl w:val="0"/>
        <w:suppressAutoHyphens w:val="0"/>
        <w:spacing w:before="240" w:after="120" w:line="240" w:lineRule="auto"/>
        <w:ind w:left="709" w:right="6" w:hanging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12.4 </w:t>
      </w:r>
      <w:r w:rsidR="00CD0BD1" w:rsidRPr="009C5882">
        <w:rPr>
          <w:rFonts w:ascii="Arial" w:hAnsi="Arial" w:cs="Arial"/>
          <w:noProof/>
          <w:sz w:val="24"/>
          <w:szCs w:val="24"/>
        </w:rPr>
        <w:t xml:space="preserve">Oferty złożone po terminie lub w innej formie niż za pomocą  </w:t>
      </w:r>
      <w:hyperlink r:id="rId16" w:history="1">
        <w:r w:rsidR="00CD0BD1" w:rsidRPr="009C5882">
          <w:rPr>
            <w:rStyle w:val="Hipercze"/>
            <w:rFonts w:ascii="Arial" w:hAnsi="Arial" w:cs="Arial"/>
            <w:noProof/>
            <w:sz w:val="24"/>
            <w:szCs w:val="24"/>
          </w:rPr>
          <w:t>https://bazakonkurencyjności.funduszeeuropejskie.gov.pl/</w:t>
        </w:r>
      </w:hyperlink>
      <w:r w:rsidR="00CD0BD1" w:rsidRPr="009C5882">
        <w:rPr>
          <w:rFonts w:ascii="Arial" w:hAnsi="Arial" w:cs="Arial"/>
          <w:noProof/>
          <w:sz w:val="24"/>
          <w:szCs w:val="24"/>
        </w:rPr>
        <w:t xml:space="preserve"> nie zostaną rozpatrzone i nie będą zwrócone do Wykonawcy.</w:t>
      </w:r>
    </w:p>
    <w:p w14:paraId="760DFCFC" w14:textId="65BCF666" w:rsidR="00E85BF4" w:rsidRPr="00E85BF4" w:rsidRDefault="00CD0BD1" w:rsidP="00E85BF4">
      <w:pPr>
        <w:pStyle w:val="Akapitzlist"/>
        <w:widowControl w:val="0"/>
        <w:numPr>
          <w:ilvl w:val="1"/>
          <w:numId w:val="33"/>
        </w:numPr>
        <w:suppressAutoHyphens w:val="0"/>
        <w:jc w:val="both"/>
        <w:rPr>
          <w:rFonts w:ascii="Arial" w:hAnsi="Arial" w:cs="Arial"/>
          <w:b/>
          <w:noProof/>
        </w:rPr>
      </w:pPr>
      <w:r w:rsidRPr="007E45F9">
        <w:rPr>
          <w:rFonts w:ascii="Arial" w:hAnsi="Arial" w:cs="Arial"/>
          <w:b/>
          <w:noProof/>
        </w:rPr>
        <w:lastRenderedPageBreak/>
        <w:t>Otwarcie ofert nastąpi:</w:t>
      </w:r>
    </w:p>
    <w:tbl>
      <w:tblPr>
        <w:tblpPr w:leftFromText="141" w:rightFromText="141" w:vertAnchor="text" w:horzAnchor="margin" w:tblpXSpec="center" w:tblpY="260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1736"/>
        <w:gridCol w:w="2091"/>
      </w:tblGrid>
      <w:tr w:rsidR="00CD0BD1" w:rsidRPr="009C5882" w14:paraId="22266484" w14:textId="77777777" w:rsidTr="007E45F9">
        <w:trPr>
          <w:trHeight w:val="556"/>
        </w:trPr>
        <w:tc>
          <w:tcPr>
            <w:tcW w:w="1985" w:type="dxa"/>
            <w:shd w:val="clear" w:color="auto" w:fill="D9D9D9"/>
            <w:vAlign w:val="center"/>
          </w:tcPr>
          <w:p w14:paraId="48D4D2FA" w14:textId="77777777" w:rsidR="00CD0BD1" w:rsidRPr="009C5882" w:rsidRDefault="00CD0BD1" w:rsidP="00E85BF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5882">
              <w:rPr>
                <w:rFonts w:ascii="Arial" w:hAnsi="Arial" w:cs="Arial"/>
                <w:b/>
                <w:sz w:val="24"/>
                <w:szCs w:val="24"/>
              </w:rPr>
              <w:t>w dniu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7AE9903" w14:textId="6081C26F" w:rsidR="00CD0BD1" w:rsidRPr="009C5882" w:rsidRDefault="00CD0BD1" w:rsidP="007E45F9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588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FE21A0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002B0C" w:rsidRPr="009C5882">
              <w:rPr>
                <w:rFonts w:ascii="Arial" w:hAnsi="Arial" w:cs="Arial"/>
                <w:b/>
                <w:sz w:val="24"/>
                <w:szCs w:val="24"/>
              </w:rPr>
              <w:t>.10</w:t>
            </w:r>
            <w:r w:rsidRPr="009C5882">
              <w:rPr>
                <w:rFonts w:ascii="Arial" w:hAnsi="Arial" w:cs="Arial"/>
                <w:b/>
                <w:sz w:val="24"/>
                <w:szCs w:val="24"/>
              </w:rPr>
              <w:t>.2024 r.</w:t>
            </w:r>
          </w:p>
        </w:tc>
        <w:tc>
          <w:tcPr>
            <w:tcW w:w="1736" w:type="dxa"/>
            <w:shd w:val="clear" w:color="auto" w:fill="D9D9D9"/>
            <w:vAlign w:val="center"/>
          </w:tcPr>
          <w:p w14:paraId="7030D9E9" w14:textId="77777777" w:rsidR="00CD0BD1" w:rsidRPr="009C5882" w:rsidRDefault="00CD0BD1" w:rsidP="00E85BF4">
            <w:pPr>
              <w:widowControl w:val="0"/>
              <w:spacing w:after="0"/>
              <w:ind w:left="20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5882">
              <w:rPr>
                <w:rFonts w:ascii="Arial" w:hAnsi="Arial" w:cs="Arial"/>
                <w:b/>
                <w:sz w:val="24"/>
                <w:szCs w:val="24"/>
              </w:rPr>
              <w:t>o godz.</w:t>
            </w:r>
          </w:p>
        </w:tc>
        <w:tc>
          <w:tcPr>
            <w:tcW w:w="2091" w:type="dxa"/>
            <w:shd w:val="clear" w:color="auto" w:fill="D9D9D9"/>
            <w:vAlign w:val="center"/>
          </w:tcPr>
          <w:p w14:paraId="1D24A6F9" w14:textId="77777777" w:rsidR="00CD0BD1" w:rsidRPr="009C5882" w:rsidRDefault="00CD0BD1" w:rsidP="00E85BF4">
            <w:pPr>
              <w:widowControl w:val="0"/>
              <w:spacing w:after="0"/>
              <w:ind w:left="17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5882">
              <w:rPr>
                <w:rFonts w:ascii="Arial" w:hAnsi="Arial" w:cs="Arial"/>
                <w:b/>
                <w:sz w:val="24"/>
                <w:szCs w:val="24"/>
              </w:rPr>
              <w:t>10:00</w:t>
            </w:r>
          </w:p>
        </w:tc>
      </w:tr>
    </w:tbl>
    <w:p w14:paraId="298B6553" w14:textId="14DA4F5E" w:rsidR="00E85BF4" w:rsidRDefault="00E85BF4" w:rsidP="00E85BF4">
      <w:pPr>
        <w:pStyle w:val="Akapitzlist"/>
        <w:widowControl w:val="0"/>
        <w:tabs>
          <w:tab w:val="left" w:pos="567"/>
        </w:tabs>
        <w:suppressAutoHyphens w:val="0"/>
        <w:ind w:left="465" w:right="6"/>
        <w:jc w:val="both"/>
        <w:rPr>
          <w:rFonts w:ascii="Arial" w:hAnsi="Arial" w:cs="Arial"/>
          <w:noProof/>
        </w:rPr>
      </w:pPr>
    </w:p>
    <w:p w14:paraId="69122793" w14:textId="77777777" w:rsidR="00E85BF4" w:rsidRDefault="00E85BF4" w:rsidP="00E85BF4">
      <w:pPr>
        <w:pStyle w:val="Akapitzlist"/>
        <w:widowControl w:val="0"/>
        <w:tabs>
          <w:tab w:val="left" w:pos="567"/>
        </w:tabs>
        <w:suppressAutoHyphens w:val="0"/>
        <w:ind w:left="465" w:right="6"/>
        <w:jc w:val="both"/>
        <w:rPr>
          <w:rFonts w:ascii="Arial" w:hAnsi="Arial" w:cs="Arial"/>
          <w:noProof/>
        </w:rPr>
      </w:pPr>
    </w:p>
    <w:p w14:paraId="23BD71FD" w14:textId="77777777" w:rsidR="00E85BF4" w:rsidRDefault="00E85BF4" w:rsidP="00E85BF4">
      <w:pPr>
        <w:pStyle w:val="Akapitzlist"/>
        <w:widowControl w:val="0"/>
        <w:tabs>
          <w:tab w:val="left" w:pos="567"/>
        </w:tabs>
        <w:suppressAutoHyphens w:val="0"/>
        <w:ind w:left="465" w:right="6"/>
        <w:jc w:val="both"/>
        <w:rPr>
          <w:rFonts w:ascii="Arial" w:hAnsi="Arial" w:cs="Arial"/>
          <w:noProof/>
        </w:rPr>
      </w:pPr>
    </w:p>
    <w:p w14:paraId="1D539095" w14:textId="77777777" w:rsidR="00E85BF4" w:rsidRDefault="00E85BF4" w:rsidP="00E85BF4">
      <w:pPr>
        <w:pStyle w:val="Akapitzlist"/>
        <w:widowControl w:val="0"/>
        <w:tabs>
          <w:tab w:val="left" w:pos="567"/>
        </w:tabs>
        <w:suppressAutoHyphens w:val="0"/>
        <w:ind w:left="465" w:right="6"/>
        <w:jc w:val="both"/>
        <w:rPr>
          <w:rFonts w:ascii="Arial" w:hAnsi="Arial" w:cs="Arial"/>
          <w:noProof/>
        </w:rPr>
      </w:pPr>
    </w:p>
    <w:p w14:paraId="65685F0A" w14:textId="0F5725D8" w:rsidR="00CD0BD1" w:rsidRPr="007E45F9" w:rsidRDefault="007E45F9" w:rsidP="007E45F9">
      <w:pPr>
        <w:pStyle w:val="Akapitzlist"/>
        <w:widowControl w:val="0"/>
        <w:numPr>
          <w:ilvl w:val="1"/>
          <w:numId w:val="33"/>
        </w:numPr>
        <w:tabs>
          <w:tab w:val="left" w:pos="567"/>
        </w:tabs>
        <w:suppressAutoHyphens w:val="0"/>
        <w:ind w:right="6"/>
        <w:jc w:val="both"/>
        <w:rPr>
          <w:rStyle w:val="Hipercze"/>
          <w:rFonts w:ascii="Arial" w:hAnsi="Arial" w:cs="Arial"/>
          <w:noProof/>
          <w:color w:val="auto"/>
          <w:u w:val="none"/>
        </w:rPr>
      </w:pPr>
      <w:r>
        <w:rPr>
          <w:rFonts w:ascii="Arial" w:hAnsi="Arial" w:cs="Arial"/>
          <w:noProof/>
        </w:rPr>
        <w:t>W</w:t>
      </w:r>
      <w:r w:rsidR="00CD0BD1" w:rsidRPr="007E45F9">
        <w:rPr>
          <w:rFonts w:ascii="Arial" w:hAnsi="Arial" w:cs="Arial"/>
          <w:noProof/>
        </w:rPr>
        <w:t>ybór najkorzystniejszej oferty zostaną ogłoszone na Bazie Konkurencyjności (BK2021):</w:t>
      </w:r>
      <w:r>
        <w:rPr>
          <w:rFonts w:ascii="Arial" w:hAnsi="Arial" w:cs="Arial"/>
          <w:noProof/>
        </w:rPr>
        <w:t xml:space="preserve"> </w:t>
      </w:r>
      <w:hyperlink r:id="rId17" w:history="1">
        <w:r w:rsidR="00CD0BD1" w:rsidRPr="007E45F9">
          <w:rPr>
            <w:rStyle w:val="Hipercze"/>
            <w:rFonts w:ascii="Arial" w:hAnsi="Arial" w:cs="Arial"/>
            <w:noProof/>
          </w:rPr>
          <w:t>https://bazakonkurencyjności.funduszeeuropejskie.gov.pl/</w:t>
        </w:r>
      </w:hyperlink>
    </w:p>
    <w:p w14:paraId="7012EBAE" w14:textId="77777777" w:rsidR="00CD0BD1" w:rsidRPr="009C5882" w:rsidRDefault="00CD0BD1" w:rsidP="00CD0BD1">
      <w:pPr>
        <w:widowControl w:val="0"/>
        <w:tabs>
          <w:tab w:val="left" w:pos="567"/>
        </w:tabs>
        <w:spacing w:after="0" w:line="240" w:lineRule="auto"/>
        <w:ind w:left="465" w:right="6"/>
        <w:jc w:val="both"/>
        <w:rPr>
          <w:rFonts w:ascii="Arial" w:hAnsi="Arial" w:cs="Arial"/>
          <w:noProof/>
          <w:sz w:val="24"/>
          <w:szCs w:val="24"/>
        </w:rPr>
      </w:pPr>
    </w:p>
    <w:p w14:paraId="20E86561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6"/>
        </w:numPr>
        <w:tabs>
          <w:tab w:val="clear" w:pos="284"/>
        </w:tabs>
        <w:spacing w:after="12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t>OPIS SPOSOBU OBLICZENIA CENY</w:t>
      </w:r>
    </w:p>
    <w:p w14:paraId="0E85F4C3" w14:textId="699EECE1" w:rsidR="00CD0BD1" w:rsidRPr="005B51C3" w:rsidRDefault="00CD0BD1" w:rsidP="00CD0BD1">
      <w:pPr>
        <w:pStyle w:val="Akapitzlist"/>
        <w:widowControl w:val="0"/>
        <w:numPr>
          <w:ilvl w:val="1"/>
          <w:numId w:val="20"/>
        </w:numPr>
        <w:tabs>
          <w:tab w:val="left" w:pos="567"/>
        </w:tabs>
        <w:suppressAutoHyphens w:val="0"/>
        <w:spacing w:after="120"/>
        <w:ind w:left="567" w:hanging="567"/>
        <w:jc w:val="both"/>
        <w:rPr>
          <w:rFonts w:ascii="Arial" w:hAnsi="Arial" w:cs="Arial"/>
          <w:spacing w:val="-1"/>
        </w:rPr>
      </w:pPr>
      <w:r w:rsidRPr="009C5882">
        <w:rPr>
          <w:rFonts w:ascii="Arial" w:hAnsi="Arial" w:cs="Arial"/>
          <w:b/>
          <w:bCs/>
          <w:spacing w:val="-1"/>
        </w:rPr>
        <w:t>Ceną ofertową</w:t>
      </w:r>
      <w:r w:rsidRPr="009C5882">
        <w:rPr>
          <w:rFonts w:ascii="Arial" w:hAnsi="Arial" w:cs="Arial"/>
          <w:spacing w:val="-1"/>
        </w:rPr>
        <w:t xml:space="preserve"> wymienioną w Formularzu ofertowym (</w:t>
      </w:r>
      <w:r w:rsidRPr="009C5882">
        <w:rPr>
          <w:rFonts w:ascii="Arial" w:hAnsi="Arial" w:cs="Arial"/>
          <w:b/>
          <w:spacing w:val="-1"/>
        </w:rPr>
        <w:t xml:space="preserve">Załącznik nr </w:t>
      </w:r>
      <w:r w:rsidR="005D5CA1">
        <w:rPr>
          <w:rFonts w:ascii="Arial" w:hAnsi="Arial" w:cs="Arial"/>
          <w:b/>
          <w:spacing w:val="-1"/>
        </w:rPr>
        <w:t>1</w:t>
      </w:r>
      <w:r w:rsidRPr="009C5882">
        <w:rPr>
          <w:rFonts w:ascii="Arial" w:hAnsi="Arial" w:cs="Arial"/>
          <w:b/>
          <w:spacing w:val="-1"/>
        </w:rPr>
        <w:t xml:space="preserve"> do ZO</w:t>
      </w:r>
      <w:r w:rsidRPr="009C5882">
        <w:rPr>
          <w:rFonts w:ascii="Arial" w:hAnsi="Arial" w:cs="Arial"/>
          <w:spacing w:val="-1"/>
        </w:rPr>
        <w:t xml:space="preserve">) jest </w:t>
      </w:r>
      <w:r w:rsidRPr="009C5882">
        <w:rPr>
          <w:rFonts w:ascii="Arial" w:hAnsi="Arial" w:cs="Arial"/>
          <w:bCs/>
          <w:spacing w:val="-1"/>
        </w:rPr>
        <w:t>wyrażona</w:t>
      </w:r>
      <w:r w:rsidRPr="009C5882">
        <w:rPr>
          <w:rFonts w:ascii="Arial" w:hAnsi="Arial" w:cs="Arial"/>
          <w:b/>
          <w:bCs/>
          <w:spacing w:val="-1"/>
        </w:rPr>
        <w:t xml:space="preserve"> </w:t>
      </w:r>
      <w:r w:rsidRPr="009C5882">
        <w:rPr>
          <w:rFonts w:ascii="Arial" w:hAnsi="Arial" w:cs="Arial"/>
          <w:bCs/>
          <w:spacing w:val="-1"/>
        </w:rPr>
        <w:t>w złotych polskich (PLN)</w:t>
      </w:r>
      <w:r w:rsidRPr="009C5882">
        <w:rPr>
          <w:rFonts w:ascii="Arial" w:hAnsi="Arial" w:cs="Arial"/>
          <w:b/>
          <w:bCs/>
          <w:spacing w:val="-1"/>
        </w:rPr>
        <w:t xml:space="preserve"> cena brutto </w:t>
      </w:r>
      <w:r w:rsidRPr="009C5882">
        <w:rPr>
          <w:rFonts w:ascii="Arial" w:hAnsi="Arial" w:cs="Arial"/>
          <w:spacing w:val="-1"/>
        </w:rPr>
        <w:t xml:space="preserve">(z VAT) za wykonanie przedmiotu zamówienia, </w:t>
      </w:r>
      <w:r w:rsidR="00900CAE">
        <w:rPr>
          <w:rFonts w:ascii="Arial" w:hAnsi="Arial" w:cs="Arial"/>
          <w:spacing w:val="-1"/>
        </w:rPr>
        <w:t xml:space="preserve">wyliczona w oparciu o formularz cenowy zawarty w </w:t>
      </w:r>
      <w:r w:rsidR="00900CAE" w:rsidRPr="005B51C3">
        <w:rPr>
          <w:rFonts w:ascii="Arial" w:hAnsi="Arial" w:cs="Arial"/>
          <w:spacing w:val="-1"/>
        </w:rPr>
        <w:t xml:space="preserve">pkt </w:t>
      </w:r>
      <w:r w:rsidRPr="005B51C3">
        <w:rPr>
          <w:rFonts w:ascii="Arial" w:hAnsi="Arial" w:cs="Arial"/>
          <w:spacing w:val="-1"/>
          <w:shd w:val="clear" w:color="auto" w:fill="FFFFFF"/>
        </w:rPr>
        <w:t>5.3</w:t>
      </w:r>
      <w:r w:rsidRPr="005B51C3">
        <w:rPr>
          <w:rFonts w:ascii="Arial" w:hAnsi="Arial" w:cs="Arial"/>
          <w:spacing w:val="-1"/>
        </w:rPr>
        <w:t xml:space="preserve"> Formularza ofertowego.</w:t>
      </w:r>
    </w:p>
    <w:p w14:paraId="440B8AFF" w14:textId="77777777" w:rsidR="00CD0BD1" w:rsidRPr="009C5882" w:rsidRDefault="00CD0BD1" w:rsidP="00CD0BD1">
      <w:pPr>
        <w:pStyle w:val="Akapitzlist"/>
        <w:widowControl w:val="0"/>
        <w:numPr>
          <w:ilvl w:val="1"/>
          <w:numId w:val="20"/>
        </w:numPr>
        <w:tabs>
          <w:tab w:val="left" w:pos="567"/>
        </w:tabs>
        <w:suppressAutoHyphens w:val="0"/>
        <w:spacing w:after="120"/>
        <w:ind w:left="567" w:hanging="567"/>
        <w:jc w:val="both"/>
        <w:rPr>
          <w:rFonts w:ascii="Arial" w:hAnsi="Arial" w:cs="Arial"/>
          <w:b/>
          <w:bCs/>
          <w:spacing w:val="-1"/>
        </w:rPr>
      </w:pPr>
      <w:r w:rsidRPr="009C5882">
        <w:rPr>
          <w:rFonts w:ascii="Arial" w:hAnsi="Arial" w:cs="Arial"/>
        </w:rPr>
        <w:t>Podana w ofercie cena musi uwzględniać wszystkie wymagania Zamawiającego określone w niniejszym ZO, obejmować wszystkie koszty, jakie poniesie Wykonawca z tytułu należytego oraz zgodnego z umową i obowiązującymi przepisami za wykonanie przedmiotu zamówienia.</w:t>
      </w:r>
    </w:p>
    <w:p w14:paraId="09E02E49" w14:textId="77777777" w:rsidR="00CD0BD1" w:rsidRPr="009C5882" w:rsidRDefault="00CD0BD1" w:rsidP="00CD0BD1">
      <w:pPr>
        <w:pStyle w:val="Akapitzlist"/>
        <w:widowControl w:val="0"/>
        <w:numPr>
          <w:ilvl w:val="1"/>
          <w:numId w:val="20"/>
        </w:numPr>
        <w:tabs>
          <w:tab w:val="left" w:pos="567"/>
        </w:tabs>
        <w:suppressAutoHyphens w:val="0"/>
        <w:spacing w:after="120"/>
        <w:ind w:left="567" w:hanging="567"/>
        <w:jc w:val="both"/>
        <w:rPr>
          <w:rFonts w:ascii="Arial" w:hAnsi="Arial" w:cs="Arial"/>
          <w:b/>
          <w:bCs/>
          <w:spacing w:val="-1"/>
        </w:rPr>
      </w:pPr>
      <w:r w:rsidRPr="009C5882">
        <w:rPr>
          <w:rFonts w:ascii="Arial" w:hAnsi="Arial" w:cs="Arial"/>
        </w:rPr>
        <w:t>W cenie oferty uwzględnia się zysk Wykonawcy oraz wszystkie wymagane przepisami prawa podatki i opłaty, a w szczególności podatek VAT.</w:t>
      </w:r>
    </w:p>
    <w:p w14:paraId="785C4B3B" w14:textId="582F2F00" w:rsidR="00CD0BD1" w:rsidRPr="009C5882" w:rsidRDefault="00CD0BD1" w:rsidP="00CD0BD1">
      <w:pPr>
        <w:pStyle w:val="Akapitzlist"/>
        <w:widowControl w:val="0"/>
        <w:numPr>
          <w:ilvl w:val="1"/>
          <w:numId w:val="20"/>
        </w:numPr>
        <w:tabs>
          <w:tab w:val="left" w:pos="567"/>
        </w:tabs>
        <w:suppressAutoHyphens w:val="0"/>
        <w:spacing w:after="120"/>
        <w:ind w:left="567" w:hanging="567"/>
        <w:jc w:val="both"/>
        <w:rPr>
          <w:rFonts w:ascii="Arial" w:hAnsi="Arial" w:cs="Arial"/>
          <w:bCs/>
          <w:spacing w:val="-1"/>
        </w:rPr>
      </w:pPr>
      <w:r w:rsidRPr="009C5882">
        <w:rPr>
          <w:rFonts w:ascii="Arial" w:hAnsi="Arial" w:cs="Arial"/>
          <w:bCs/>
          <w:spacing w:val="-1"/>
        </w:rPr>
        <w:t xml:space="preserve">Zgodnie z art. 225 ust. 1 ustawy Pzp, jeżeli została złożona oferta, której wybór prowadziłby do powstania u Zamawiającego obowiązku podatkowego zgodnie </w:t>
      </w:r>
      <w:r w:rsidRPr="009C5882">
        <w:rPr>
          <w:rFonts w:ascii="Arial" w:hAnsi="Arial" w:cs="Arial"/>
          <w:bCs/>
          <w:spacing w:val="-1"/>
        </w:rPr>
        <w:br/>
        <w:t xml:space="preserve">z ustawą z 11 marca 2004 r. o podatku od towarów i </w:t>
      </w:r>
      <w:r w:rsidR="00EA16BD" w:rsidRPr="009C5882">
        <w:rPr>
          <w:rFonts w:ascii="Arial" w:hAnsi="Arial" w:cs="Arial"/>
          <w:bCs/>
          <w:spacing w:val="-1"/>
        </w:rPr>
        <w:t xml:space="preserve">usług, dla celów zastosowania </w:t>
      </w:r>
      <w:r w:rsidR="00EA16BD" w:rsidRPr="009C5882">
        <w:rPr>
          <w:rFonts w:ascii="Arial" w:hAnsi="Arial" w:cs="Arial"/>
          <w:bCs/>
          <w:spacing w:val="-1"/>
        </w:rPr>
        <w:br/>
      </w:r>
      <w:r w:rsidRPr="009C5882">
        <w:rPr>
          <w:rFonts w:ascii="Arial" w:hAnsi="Arial" w:cs="Arial"/>
          <w:bCs/>
          <w:spacing w:val="-1"/>
        </w:rPr>
        <w:t xml:space="preserve">kryterium ceny lub kosztu Zamawiający dolicza do przedstawionej w tej ofercie ceny kwotę podatku od towarów i usług, którą miałby obowiązek rozliczyć. W takiej sytuacji Wykonawca ma obowiązek: poinformowania Zamawiającego, że wybór jego oferty będzie prowadził do powstania u Zamawiającego obowiązku podatkowego; wskazania nazwy (rodzaju) towaru lub usługi, których dostawa lub świadczenie będą prowadziły do powstania obowiązku podatkowego; wskazania wartości towaru lub usługi objętego obowiązkiem podatkowym Zamawiającego, bez kwoty podatku; wskazania stawki podatku od towarów i usług, która zgodnie z wiedzą Wykonawcy, będzie miała zastosowanie. Informację w powyższym zakresie Wykonawca składa w </w:t>
      </w:r>
      <w:r w:rsidRPr="009C5882">
        <w:rPr>
          <w:rFonts w:ascii="Arial" w:hAnsi="Arial" w:cs="Arial"/>
          <w:b/>
          <w:bCs/>
          <w:spacing w:val="-1"/>
        </w:rPr>
        <w:t>Załączniku nr 1 do ZO</w:t>
      </w:r>
      <w:r w:rsidRPr="009C5882">
        <w:rPr>
          <w:rFonts w:ascii="Arial" w:hAnsi="Arial" w:cs="Arial"/>
          <w:bCs/>
          <w:spacing w:val="-1"/>
        </w:rPr>
        <w:t>. Brak złożenia ww. informacji będzie postrzegany jako brak powstania obowiązku podatkowego u Zamawiającego.</w:t>
      </w:r>
    </w:p>
    <w:p w14:paraId="07BF16CA" w14:textId="77777777" w:rsidR="00CD0BD1" w:rsidRPr="009C5882" w:rsidRDefault="00CD0BD1" w:rsidP="00CD0BD1">
      <w:pPr>
        <w:pStyle w:val="Akapitzlist"/>
        <w:widowControl w:val="0"/>
        <w:numPr>
          <w:ilvl w:val="1"/>
          <w:numId w:val="20"/>
        </w:numPr>
        <w:tabs>
          <w:tab w:val="left" w:pos="567"/>
        </w:tabs>
        <w:suppressAutoHyphens w:val="0"/>
        <w:spacing w:after="120"/>
        <w:ind w:left="567" w:hanging="567"/>
        <w:jc w:val="both"/>
        <w:rPr>
          <w:rFonts w:ascii="Arial" w:hAnsi="Arial" w:cs="Arial"/>
          <w:bCs/>
          <w:spacing w:val="-1"/>
        </w:rPr>
      </w:pPr>
      <w:r w:rsidRPr="009C5882">
        <w:rPr>
          <w:rFonts w:ascii="Arial" w:hAnsi="Arial" w:cs="Arial"/>
        </w:rPr>
        <w:t>Przyjmuje się, iż Wykonawca dokładnie zapoznał się ze szczegółowym opisem</w:t>
      </w:r>
      <w:r w:rsidRPr="009C5882">
        <w:rPr>
          <w:rFonts w:ascii="Arial" w:hAnsi="Arial" w:cs="Arial"/>
        </w:rPr>
        <w:br/>
        <w:t>i zakresem przedmiotu zamówienia, jaki ma zostać wykonany oraz wytycznymi do jego wykonania. Całość prac winna być wykonana zgodnie z zamierzeniem</w:t>
      </w:r>
      <w:r w:rsidRPr="009C5882">
        <w:rPr>
          <w:rFonts w:ascii="Arial" w:hAnsi="Arial" w:cs="Arial"/>
        </w:rPr>
        <w:br/>
        <w:t>i przeznaczeniem.</w:t>
      </w:r>
    </w:p>
    <w:p w14:paraId="48D9FCB4" w14:textId="77777777" w:rsidR="00CD0BD1" w:rsidRPr="009C5882" w:rsidRDefault="00CD0BD1" w:rsidP="00CD0BD1">
      <w:pPr>
        <w:pStyle w:val="Akapitzlist"/>
        <w:widowControl w:val="0"/>
        <w:numPr>
          <w:ilvl w:val="1"/>
          <w:numId w:val="20"/>
        </w:numPr>
        <w:tabs>
          <w:tab w:val="left" w:pos="567"/>
        </w:tabs>
        <w:suppressAutoHyphens w:val="0"/>
        <w:spacing w:after="120"/>
        <w:ind w:left="567" w:hanging="567"/>
        <w:jc w:val="both"/>
        <w:rPr>
          <w:rFonts w:ascii="Arial" w:hAnsi="Arial" w:cs="Arial"/>
          <w:b/>
          <w:bCs/>
          <w:spacing w:val="-1"/>
        </w:rPr>
      </w:pPr>
      <w:r w:rsidRPr="009C5882">
        <w:rPr>
          <w:rFonts w:ascii="Arial" w:hAnsi="Arial" w:cs="Arial"/>
          <w:noProof/>
        </w:rPr>
        <w:t>W cenie oferty uwzględnia się podatek od towarów i usług oraz podatek akcyzowy, jeżeli na podstawie odrębnych przepisów sprzedaż towaru (usługi) podlega obciążeniu podatkiem od towarów i usług lub podatkiem akcyzowym. Przez cenę rozumie się także stawkę taryfową.</w:t>
      </w:r>
    </w:p>
    <w:p w14:paraId="6DC05D81" w14:textId="77777777" w:rsidR="00CD0BD1" w:rsidRPr="009C5882" w:rsidRDefault="00CD0BD1" w:rsidP="00CD0BD1">
      <w:pPr>
        <w:pStyle w:val="Akapitzlist"/>
        <w:widowControl w:val="0"/>
        <w:numPr>
          <w:ilvl w:val="1"/>
          <w:numId w:val="20"/>
        </w:numPr>
        <w:tabs>
          <w:tab w:val="left" w:pos="567"/>
        </w:tabs>
        <w:suppressAutoHyphens w:val="0"/>
        <w:spacing w:after="120"/>
        <w:ind w:left="567" w:hanging="567"/>
        <w:jc w:val="both"/>
        <w:rPr>
          <w:rFonts w:ascii="Arial" w:hAnsi="Arial" w:cs="Arial"/>
          <w:b/>
          <w:bCs/>
          <w:spacing w:val="-1"/>
        </w:rPr>
      </w:pPr>
      <w:r w:rsidRPr="009C5882">
        <w:rPr>
          <w:rFonts w:ascii="Arial" w:hAnsi="Arial" w:cs="Arial"/>
        </w:rPr>
        <w:t>Ustalenie prawidłowej stawki podatku VAT / podatku akcyzowego, zgodnej z obowiązującymi przepisami ustawy o podatku od towarów i usług / podatku akcyzowym, należy do Wykonawcy.</w:t>
      </w:r>
    </w:p>
    <w:p w14:paraId="07D00F15" w14:textId="77777777" w:rsidR="00CD0BD1" w:rsidRPr="009C5882" w:rsidRDefault="00CD0BD1" w:rsidP="00CD0BD1">
      <w:pPr>
        <w:pStyle w:val="Akapitzlist"/>
        <w:widowControl w:val="0"/>
        <w:numPr>
          <w:ilvl w:val="1"/>
          <w:numId w:val="20"/>
        </w:numPr>
        <w:tabs>
          <w:tab w:val="left" w:pos="567"/>
        </w:tabs>
        <w:suppressAutoHyphens w:val="0"/>
        <w:spacing w:after="120"/>
        <w:ind w:left="567" w:hanging="567"/>
        <w:jc w:val="both"/>
        <w:rPr>
          <w:rFonts w:ascii="Arial" w:hAnsi="Arial" w:cs="Arial"/>
          <w:b/>
          <w:bCs/>
          <w:spacing w:val="-1"/>
        </w:rPr>
      </w:pPr>
      <w:r w:rsidRPr="009C5882">
        <w:rPr>
          <w:rFonts w:ascii="Arial" w:hAnsi="Arial" w:cs="Arial"/>
        </w:rPr>
        <w:lastRenderedPageBreak/>
        <w:t>Zamawiający informuje, że w przypadku towarów i usług wymienionych</w:t>
      </w:r>
      <w:r w:rsidRPr="009C5882">
        <w:rPr>
          <w:rFonts w:ascii="Arial" w:hAnsi="Arial" w:cs="Arial"/>
        </w:rPr>
        <w:br/>
      </w:r>
      <w:r w:rsidRPr="009C5882">
        <w:rPr>
          <w:rFonts w:ascii="Arial" w:eastAsia="TimesNewRoman" w:hAnsi="Arial" w:cs="Arial"/>
        </w:rPr>
        <w:t xml:space="preserve">w załączniku nr 15 do </w:t>
      </w:r>
      <w:r w:rsidRPr="009C5882">
        <w:rPr>
          <w:rFonts w:ascii="Arial" w:hAnsi="Arial" w:cs="Arial"/>
          <w:bCs/>
        </w:rPr>
        <w:t xml:space="preserve">Ustawy </w:t>
      </w:r>
      <w:r w:rsidRPr="009C5882">
        <w:rPr>
          <w:rFonts w:ascii="Arial" w:hAnsi="Arial" w:cs="Arial"/>
        </w:rPr>
        <w:t xml:space="preserve">z dnia 11 marca 2004 r. </w:t>
      </w:r>
      <w:r w:rsidRPr="009C5882">
        <w:rPr>
          <w:rFonts w:ascii="Arial" w:hAnsi="Arial" w:cs="Arial"/>
          <w:bCs/>
        </w:rPr>
        <w:t>o podatku od towarów</w:t>
      </w:r>
      <w:r w:rsidRPr="009C5882">
        <w:rPr>
          <w:rFonts w:ascii="Arial" w:hAnsi="Arial" w:cs="Arial"/>
          <w:bCs/>
        </w:rPr>
        <w:br/>
        <w:t xml:space="preserve">i usług, zmienionej ustawą </w:t>
      </w:r>
      <w:r w:rsidRPr="009C5882">
        <w:rPr>
          <w:rFonts w:ascii="Arial" w:hAnsi="Arial" w:cs="Arial"/>
        </w:rPr>
        <w:t>(</w:t>
      </w:r>
      <w:r w:rsidRPr="009C5882">
        <w:rPr>
          <w:rFonts w:ascii="Arial" w:hAnsi="Arial" w:cs="Arial"/>
          <w:bCs/>
        </w:rPr>
        <w:t>Dz. U. z 2020 r. poz. 106 ze zm.),</w:t>
      </w:r>
      <w:r w:rsidRPr="009C5882">
        <w:rPr>
          <w:rFonts w:ascii="Arial" w:hAnsi="Arial" w:cs="Arial"/>
        </w:rPr>
        <w:t xml:space="preserve"> </w:t>
      </w:r>
      <w:r w:rsidRPr="009C5882">
        <w:rPr>
          <w:rFonts w:ascii="Arial" w:hAnsi="Arial" w:cs="Arial"/>
          <w:bCs/>
        </w:rPr>
        <w:t xml:space="preserve">zgodnie z zapisami w art. 108 a Ustawy, </w:t>
      </w:r>
      <w:r w:rsidRPr="009C5882">
        <w:rPr>
          <w:rFonts w:ascii="Arial" w:eastAsia="TimesNewRoman" w:hAnsi="Arial" w:cs="Arial"/>
        </w:rPr>
        <w:t>podatnicy są obowiązani zastosować mechanizm podzielonej płatności</w:t>
      </w:r>
      <w:r w:rsidRPr="009C5882">
        <w:rPr>
          <w:rFonts w:ascii="Arial" w:hAnsi="Arial" w:cs="Arial"/>
        </w:rPr>
        <w:t xml:space="preserve"> (tzw. </w:t>
      </w:r>
      <w:r w:rsidRPr="009C5882">
        <w:rPr>
          <w:rFonts w:ascii="Arial" w:hAnsi="Arial" w:cs="Arial"/>
          <w:bCs/>
        </w:rPr>
        <w:t xml:space="preserve">MPP). </w:t>
      </w:r>
    </w:p>
    <w:p w14:paraId="53DF5DC9" w14:textId="77777777" w:rsidR="00CD0BD1" w:rsidRPr="009C5882" w:rsidRDefault="00CD0BD1" w:rsidP="00CD0BD1">
      <w:pPr>
        <w:pStyle w:val="Akapitzlist"/>
        <w:widowControl w:val="0"/>
        <w:numPr>
          <w:ilvl w:val="1"/>
          <w:numId w:val="20"/>
        </w:numPr>
        <w:tabs>
          <w:tab w:val="left" w:pos="567"/>
        </w:tabs>
        <w:suppressAutoHyphens w:val="0"/>
        <w:spacing w:after="120"/>
        <w:ind w:left="567" w:hanging="567"/>
        <w:jc w:val="both"/>
        <w:rPr>
          <w:rFonts w:ascii="Arial" w:hAnsi="Arial" w:cs="Arial"/>
          <w:b/>
          <w:bCs/>
          <w:spacing w:val="-1"/>
        </w:rPr>
      </w:pPr>
      <w:r w:rsidRPr="009C5882">
        <w:rPr>
          <w:rFonts w:ascii="Arial" w:hAnsi="Arial" w:cs="Arial"/>
          <w:noProof/>
        </w:rPr>
        <w:t xml:space="preserve">Cena podana w Formularzu oferty musi być wyrażona w PLN, z dokładnością </w:t>
      </w:r>
      <w:r w:rsidRPr="009C5882">
        <w:rPr>
          <w:rFonts w:ascii="Arial" w:hAnsi="Arial" w:cs="Arial"/>
          <w:noProof/>
        </w:rPr>
        <w:br/>
        <w:t>do dwóch miejsc po przecinku. Kwotę należy zaokrąglić do pełnych groszy, przy czym końcówki poniżej 0,5 grosza pomija się, a końcówki 0,5 i wyższe zaokrągla się do 1 grosza (ostatnią pozostawioną cyfrę powiększa się o jednostkę).</w:t>
      </w:r>
    </w:p>
    <w:p w14:paraId="3B1DDAF6" w14:textId="0C4534D1" w:rsidR="00CD0BD1" w:rsidRPr="009C5882" w:rsidRDefault="00CD0BD1" w:rsidP="00CD0BD1">
      <w:pPr>
        <w:pStyle w:val="Akapitzlist"/>
        <w:widowControl w:val="0"/>
        <w:numPr>
          <w:ilvl w:val="1"/>
          <w:numId w:val="20"/>
        </w:numPr>
        <w:tabs>
          <w:tab w:val="left" w:pos="709"/>
        </w:tabs>
        <w:suppressAutoHyphens w:val="0"/>
        <w:spacing w:after="120"/>
        <w:ind w:left="567" w:hanging="567"/>
        <w:jc w:val="both"/>
        <w:rPr>
          <w:rFonts w:ascii="Arial" w:hAnsi="Arial" w:cs="Arial"/>
          <w:b/>
          <w:bCs/>
          <w:spacing w:val="-1"/>
        </w:rPr>
      </w:pPr>
      <w:r w:rsidRPr="009C5882">
        <w:rPr>
          <w:rFonts w:ascii="Arial" w:hAnsi="Arial" w:cs="Arial"/>
          <w:noProof/>
        </w:rPr>
        <w:t xml:space="preserve">Sposób zapłaty i rozliczenia niniejszego zamówienia zostały określone we wzorze umowy </w:t>
      </w:r>
      <w:r w:rsidRPr="009C5882">
        <w:rPr>
          <w:rFonts w:ascii="Arial" w:hAnsi="Arial" w:cs="Arial"/>
          <w:noProof/>
          <w:shd w:val="clear" w:color="auto" w:fill="FFFFFF"/>
        </w:rPr>
        <w:t>(</w:t>
      </w:r>
      <w:r w:rsidRPr="009C5882">
        <w:rPr>
          <w:rFonts w:ascii="Arial" w:hAnsi="Arial" w:cs="Arial"/>
          <w:b/>
          <w:noProof/>
          <w:shd w:val="clear" w:color="auto" w:fill="FFFFFF"/>
        </w:rPr>
        <w:t xml:space="preserve">Załącznik nr </w:t>
      </w:r>
      <w:r w:rsidR="005D5CA1">
        <w:rPr>
          <w:rFonts w:ascii="Arial" w:hAnsi="Arial" w:cs="Arial"/>
          <w:b/>
          <w:noProof/>
          <w:shd w:val="clear" w:color="auto" w:fill="FFFFFF"/>
        </w:rPr>
        <w:t>7</w:t>
      </w:r>
      <w:r w:rsidRPr="009C5882">
        <w:rPr>
          <w:rFonts w:ascii="Arial" w:hAnsi="Arial" w:cs="Arial"/>
          <w:b/>
          <w:noProof/>
          <w:shd w:val="clear" w:color="auto" w:fill="FFFFFF"/>
        </w:rPr>
        <w:t xml:space="preserve"> </w:t>
      </w:r>
      <w:r w:rsidRPr="009C5882">
        <w:rPr>
          <w:rFonts w:ascii="Arial" w:hAnsi="Arial" w:cs="Arial"/>
          <w:b/>
          <w:bCs/>
          <w:noProof/>
        </w:rPr>
        <w:t>do ZO)</w:t>
      </w:r>
      <w:r w:rsidRPr="009C5882">
        <w:rPr>
          <w:rFonts w:ascii="Arial" w:hAnsi="Arial" w:cs="Arial"/>
          <w:noProof/>
        </w:rPr>
        <w:t>.</w:t>
      </w:r>
    </w:p>
    <w:p w14:paraId="0365DB46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6"/>
        </w:numPr>
        <w:tabs>
          <w:tab w:val="clear" w:pos="284"/>
        </w:tabs>
        <w:spacing w:after="120"/>
        <w:ind w:left="567" w:hanging="567"/>
        <w:jc w:val="both"/>
        <w:rPr>
          <w:bCs w:val="0"/>
          <w:color w:val="0000FF"/>
          <w:sz w:val="24"/>
          <w:szCs w:val="24"/>
          <w:u w:val="single"/>
        </w:rPr>
      </w:pPr>
      <w:r w:rsidRPr="009C5882">
        <w:rPr>
          <w:bCs w:val="0"/>
          <w:color w:val="0000FF"/>
          <w:sz w:val="24"/>
          <w:szCs w:val="24"/>
          <w:u w:val="single"/>
        </w:rPr>
        <w:t>ZABEZPIECZENIE NALEŻYTEGO WYKONANIA UMOWY</w:t>
      </w:r>
    </w:p>
    <w:p w14:paraId="7599BFFA" w14:textId="77777777" w:rsidR="00CD0BD1" w:rsidRPr="009C5882" w:rsidRDefault="00CD0BD1" w:rsidP="00CD0BD1">
      <w:pPr>
        <w:pStyle w:val="Nagwek1"/>
        <w:keepNext w:val="0"/>
        <w:widowControl w:val="0"/>
        <w:tabs>
          <w:tab w:val="clear" w:pos="284"/>
        </w:tabs>
        <w:spacing w:before="0" w:after="120" w:line="240" w:lineRule="auto"/>
        <w:ind w:left="426"/>
        <w:jc w:val="both"/>
        <w:rPr>
          <w:b w:val="0"/>
          <w:bCs w:val="0"/>
          <w:color w:val="0000FF"/>
          <w:sz w:val="24"/>
          <w:szCs w:val="24"/>
          <w:u w:val="single"/>
        </w:rPr>
      </w:pPr>
      <w:r w:rsidRPr="009C5882">
        <w:rPr>
          <w:b w:val="0"/>
          <w:sz w:val="24"/>
          <w:szCs w:val="24"/>
        </w:rPr>
        <w:t xml:space="preserve">Zamawiający nie żąda od Wykonawcy wniesienia zabezpieczenia należytego    wykonania umowy. </w:t>
      </w:r>
    </w:p>
    <w:p w14:paraId="2666D8D3" w14:textId="77777777" w:rsidR="00CD0BD1" w:rsidRPr="009C5882" w:rsidRDefault="00CD0BD1" w:rsidP="00CD0BD1">
      <w:pPr>
        <w:pStyle w:val="Nagwek1"/>
        <w:keepNext w:val="0"/>
        <w:widowControl w:val="0"/>
        <w:tabs>
          <w:tab w:val="clear" w:pos="284"/>
        </w:tabs>
        <w:spacing w:after="12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</w:rPr>
        <w:t xml:space="preserve">15.  </w:t>
      </w:r>
      <w:r w:rsidRPr="009C5882">
        <w:rPr>
          <w:color w:val="0000FF"/>
          <w:sz w:val="24"/>
          <w:szCs w:val="24"/>
          <w:u w:val="single"/>
        </w:rPr>
        <w:t>INFORMACJE O FORMALNOŚCIACH, JAKIE POWINNY BYĆ DOPEŁNIONE PO WYBORZE OFERTY W CELU ZAWARCIA UMOWY W SPRAWIE ZAMÓWIENIA PUBLICZNEGO</w:t>
      </w:r>
    </w:p>
    <w:p w14:paraId="4FA26B34" w14:textId="0B93B6E1" w:rsidR="00CD0BD1" w:rsidRPr="009C5882" w:rsidRDefault="00CD0BD1" w:rsidP="00CD0BD1">
      <w:pPr>
        <w:widowControl w:val="0"/>
        <w:numPr>
          <w:ilvl w:val="1"/>
          <w:numId w:val="9"/>
        </w:numPr>
        <w:suppressAutoHyphens w:val="0"/>
        <w:spacing w:after="120" w:line="240" w:lineRule="auto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>Umowa zostanie zawarta w wyznaczonym przez Zamawiającego terminie i miejscu.</w:t>
      </w:r>
    </w:p>
    <w:p w14:paraId="24F7945E" w14:textId="77777777" w:rsidR="00CD0BD1" w:rsidRPr="009C5882" w:rsidRDefault="00CD0BD1" w:rsidP="00CD0BD1">
      <w:pPr>
        <w:widowControl w:val="0"/>
        <w:numPr>
          <w:ilvl w:val="1"/>
          <w:numId w:val="9"/>
        </w:numPr>
        <w:suppressAutoHyphens w:val="0"/>
        <w:spacing w:after="120" w:line="240" w:lineRule="auto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>Osoby reprezentujące Wykonawcę przy zawieraniu umowy powinny posiadać ze sobą dokumenty potwierdzające ich umocowanie do zawarcia umowy, o ile umocowanie to nie będzie wynikać z dokumentów załączonych do oferty.</w:t>
      </w:r>
    </w:p>
    <w:p w14:paraId="490391E5" w14:textId="77777777" w:rsidR="00CD0BD1" w:rsidRPr="009C5882" w:rsidRDefault="00CD0BD1" w:rsidP="00CD0BD1">
      <w:pPr>
        <w:widowControl w:val="0"/>
        <w:numPr>
          <w:ilvl w:val="1"/>
          <w:numId w:val="9"/>
        </w:numPr>
        <w:suppressAutoHyphens w:val="0"/>
        <w:spacing w:after="120" w:line="240" w:lineRule="auto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Wykonawcy wspólnie ubiegający się o udzielenie zamówienia ponoszą solidarną odpowiedzialność za wykonanie umowy.</w:t>
      </w:r>
    </w:p>
    <w:p w14:paraId="2900DD6D" w14:textId="77777777" w:rsidR="00CD0BD1" w:rsidRPr="009C5882" w:rsidRDefault="00CD0BD1" w:rsidP="00CD0BD1">
      <w:pPr>
        <w:widowControl w:val="0"/>
        <w:numPr>
          <w:ilvl w:val="1"/>
          <w:numId w:val="9"/>
        </w:numPr>
        <w:suppressAutoHyphens w:val="0"/>
        <w:spacing w:after="120" w:line="240" w:lineRule="auto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Wykonawca przed podpisaniem umowy winien dostarczyć Zamawiającemu</w:t>
      </w:r>
      <w:r w:rsidRPr="009C5882">
        <w:rPr>
          <w:rFonts w:ascii="Arial" w:hAnsi="Arial" w:cs="Arial"/>
          <w:color w:val="000000"/>
          <w:sz w:val="24"/>
          <w:szCs w:val="24"/>
        </w:rPr>
        <w:t xml:space="preserve">: </w:t>
      </w:r>
    </w:p>
    <w:p w14:paraId="213B7345" w14:textId="77777777" w:rsidR="00CD0BD1" w:rsidRPr="009C5882" w:rsidRDefault="00CD0BD1" w:rsidP="00CD0BD1">
      <w:pPr>
        <w:pStyle w:val="Akapitzlist"/>
        <w:widowControl w:val="0"/>
        <w:numPr>
          <w:ilvl w:val="2"/>
          <w:numId w:val="9"/>
        </w:numPr>
        <w:suppressAutoHyphens w:val="0"/>
        <w:spacing w:after="120"/>
        <w:ind w:left="1134" w:hanging="851"/>
        <w:jc w:val="both"/>
        <w:rPr>
          <w:rFonts w:ascii="Arial" w:hAnsi="Arial" w:cs="Arial"/>
        </w:rPr>
      </w:pPr>
      <w:r w:rsidRPr="009C5882">
        <w:rPr>
          <w:rFonts w:ascii="Arial" w:hAnsi="Arial" w:cs="Arial"/>
        </w:rPr>
        <w:t>umowę regulującą współpracę, w przypadku wyboru oferty Wykonawców</w:t>
      </w:r>
      <w:r w:rsidRPr="009C5882">
        <w:rPr>
          <w:rFonts w:ascii="Arial" w:hAnsi="Arial" w:cs="Arial"/>
        </w:rPr>
        <w:br/>
        <w:t>wspólnie ubiegających się o udzielenie zamówienia;</w:t>
      </w:r>
    </w:p>
    <w:p w14:paraId="00C1DB49" w14:textId="77777777" w:rsidR="00CD0BD1" w:rsidRPr="009C5882" w:rsidRDefault="00CD0BD1" w:rsidP="00CD0BD1">
      <w:pPr>
        <w:pStyle w:val="Akapitzlist"/>
        <w:widowControl w:val="0"/>
        <w:numPr>
          <w:ilvl w:val="2"/>
          <w:numId w:val="9"/>
        </w:numPr>
        <w:suppressAutoHyphens w:val="0"/>
        <w:spacing w:after="120"/>
        <w:ind w:left="1134" w:hanging="851"/>
        <w:jc w:val="both"/>
        <w:rPr>
          <w:rFonts w:ascii="Arial" w:hAnsi="Arial" w:cs="Arial"/>
        </w:rPr>
      </w:pPr>
      <w:r w:rsidRPr="009C5882">
        <w:rPr>
          <w:rFonts w:ascii="Arial" w:hAnsi="Arial" w:cs="Arial"/>
        </w:rPr>
        <w:t xml:space="preserve">umowę spółki cywilnej, (jeśli dotyczy i w przypadku, gdy Wykonawca </w:t>
      </w:r>
      <w:r w:rsidRPr="009C5882">
        <w:rPr>
          <w:rFonts w:ascii="Arial" w:hAnsi="Arial" w:cs="Arial"/>
        </w:rPr>
        <w:br/>
        <w:t>nie dołączył tego dokumentu do oferty);</w:t>
      </w:r>
    </w:p>
    <w:p w14:paraId="2806425B" w14:textId="77777777" w:rsidR="00CD0BD1" w:rsidRPr="009C5882" w:rsidRDefault="00CD0BD1" w:rsidP="00CD0BD1">
      <w:pPr>
        <w:widowControl w:val="0"/>
        <w:numPr>
          <w:ilvl w:val="1"/>
          <w:numId w:val="9"/>
        </w:numPr>
        <w:suppressAutoHyphens w:val="0"/>
        <w:spacing w:after="12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 xml:space="preserve">Wszystkie kserokopie dokumentów winny być potwierdzone za zgodność </w:t>
      </w:r>
      <w:r w:rsidRPr="009C5882">
        <w:rPr>
          <w:rFonts w:ascii="Arial" w:hAnsi="Arial" w:cs="Arial"/>
          <w:sz w:val="24"/>
          <w:szCs w:val="24"/>
        </w:rPr>
        <w:br/>
        <w:t>z oryginałem przez osobę uprawomocnioną do występowania w imieniu Wykonawcy.</w:t>
      </w:r>
    </w:p>
    <w:p w14:paraId="132C77CD" w14:textId="77777777" w:rsidR="00CD0BD1" w:rsidRPr="009C5882" w:rsidRDefault="00CD0BD1" w:rsidP="00CD0BD1">
      <w:pPr>
        <w:widowControl w:val="0"/>
        <w:numPr>
          <w:ilvl w:val="1"/>
          <w:numId w:val="9"/>
        </w:numPr>
        <w:suppressAutoHyphens w:val="0"/>
        <w:spacing w:after="12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Niezłożenie dokumentów, o których mowa w pkt 15.4 ZO może zostać potraktowane, jako uchylanie się przez Wykonawcę od zawarcia umowy.</w:t>
      </w:r>
    </w:p>
    <w:p w14:paraId="2BFCB12D" w14:textId="77777777" w:rsidR="00CD0BD1" w:rsidRPr="009C5882" w:rsidRDefault="00CD0BD1" w:rsidP="00CD0BD1">
      <w:pPr>
        <w:widowControl w:val="0"/>
        <w:numPr>
          <w:ilvl w:val="1"/>
          <w:numId w:val="9"/>
        </w:numPr>
        <w:suppressAutoHyphens w:val="0"/>
        <w:spacing w:after="12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</w:t>
      </w:r>
    </w:p>
    <w:p w14:paraId="39B0A27E" w14:textId="1E5BF47D" w:rsidR="00EA16BD" w:rsidRPr="007E45F9" w:rsidRDefault="00CD0BD1" w:rsidP="00EA16BD">
      <w:pPr>
        <w:pStyle w:val="Nagwek1"/>
        <w:keepNext w:val="0"/>
        <w:widowControl w:val="0"/>
        <w:numPr>
          <w:ilvl w:val="0"/>
          <w:numId w:val="14"/>
        </w:numPr>
        <w:tabs>
          <w:tab w:val="clear" w:pos="284"/>
        </w:tabs>
        <w:spacing w:after="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t xml:space="preserve">INFORMACJE O SPOSOBIE POROZUMIEWANIA SIĘ ZAMAWIAJĄCEGO Z WYKONAWCAMI ORAZ PRZEKAZYWANIA OŚWIADCZEŃ LUB </w:t>
      </w:r>
      <w:r w:rsidRPr="009C5882">
        <w:rPr>
          <w:color w:val="0000FF"/>
          <w:sz w:val="24"/>
          <w:szCs w:val="24"/>
          <w:u w:val="single"/>
        </w:rPr>
        <w:lastRenderedPageBreak/>
        <w:t>DOKUMENTÓW, A TAKŻE WSKAZANIE OSÓB UPRAWNIONYCH DO POROZUMIEWANIA SIĘ Z WYKONAWCAMI</w:t>
      </w:r>
    </w:p>
    <w:p w14:paraId="46C6CAED" w14:textId="77777777" w:rsidR="003A6746" w:rsidRPr="009C5882" w:rsidRDefault="003A6746" w:rsidP="003A6746">
      <w:pPr>
        <w:keepLines/>
        <w:widowControl w:val="0"/>
        <w:numPr>
          <w:ilvl w:val="1"/>
          <w:numId w:val="7"/>
        </w:numPr>
        <w:suppressAutoHyphens w:val="0"/>
        <w:spacing w:after="120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>Postępowanie jest prowadzone w języku polskim.</w:t>
      </w:r>
    </w:p>
    <w:p w14:paraId="5363B72B" w14:textId="77777777" w:rsidR="003A6746" w:rsidRPr="009C5882" w:rsidRDefault="003A6746" w:rsidP="003A6746">
      <w:pPr>
        <w:keepLines/>
        <w:widowControl w:val="0"/>
        <w:numPr>
          <w:ilvl w:val="1"/>
          <w:numId w:val="7"/>
        </w:numPr>
        <w:suppressAutoHyphens w:val="0"/>
        <w:spacing w:after="120" w:line="240" w:lineRule="auto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b/>
          <w:noProof/>
          <w:sz w:val="24"/>
          <w:szCs w:val="24"/>
        </w:rPr>
        <w:t>Składanie ofert odbywa się za pomocą</w:t>
      </w:r>
      <w:r w:rsidRPr="009C5882">
        <w:rPr>
          <w:rFonts w:ascii="Arial" w:hAnsi="Arial" w:cs="Arial"/>
          <w:noProof/>
          <w:sz w:val="24"/>
          <w:szCs w:val="24"/>
        </w:rPr>
        <w:t xml:space="preserve"> </w:t>
      </w:r>
      <w:r w:rsidRPr="009C5882">
        <w:rPr>
          <w:rFonts w:ascii="Arial" w:hAnsi="Arial" w:cs="Arial"/>
          <w:b/>
          <w:noProof/>
          <w:sz w:val="24"/>
          <w:szCs w:val="24"/>
        </w:rPr>
        <w:t>Bazy Konkurencyjności (BK2021):</w:t>
      </w:r>
    </w:p>
    <w:p w14:paraId="3376DAFE" w14:textId="77777777" w:rsidR="003A6746" w:rsidRPr="009C5882" w:rsidRDefault="003A6746" w:rsidP="003A6746">
      <w:pPr>
        <w:keepLines/>
        <w:widowControl w:val="0"/>
        <w:tabs>
          <w:tab w:val="left" w:pos="567"/>
        </w:tabs>
        <w:spacing w:after="120"/>
        <w:ind w:left="567" w:right="6"/>
        <w:jc w:val="both"/>
        <w:rPr>
          <w:rFonts w:ascii="Arial" w:hAnsi="Arial" w:cs="Arial"/>
          <w:noProof/>
          <w:color w:val="0000FF"/>
          <w:sz w:val="24"/>
          <w:szCs w:val="24"/>
          <w:u w:val="single"/>
        </w:rPr>
      </w:pPr>
      <w:r w:rsidRPr="009C5882">
        <w:rPr>
          <w:rFonts w:ascii="Arial" w:hAnsi="Arial" w:cs="Arial"/>
          <w:noProof/>
          <w:color w:val="0000FF"/>
          <w:sz w:val="24"/>
          <w:szCs w:val="24"/>
          <w:u w:val="single"/>
        </w:rPr>
        <w:t>https://bazakonkurencyjnosci.funduszeeuropejskie.gov.pl/</w:t>
      </w:r>
    </w:p>
    <w:p w14:paraId="71BC0B1A" w14:textId="77777777" w:rsidR="003A6746" w:rsidRPr="009C5882" w:rsidRDefault="003A6746" w:rsidP="003A6746">
      <w:pPr>
        <w:keepLines/>
        <w:widowControl w:val="0"/>
        <w:numPr>
          <w:ilvl w:val="1"/>
          <w:numId w:val="7"/>
        </w:numPr>
        <w:suppressAutoHyphens w:val="0"/>
        <w:spacing w:after="0" w:line="240" w:lineRule="auto"/>
        <w:ind w:left="567" w:right="6" w:hanging="567"/>
        <w:jc w:val="both"/>
        <w:rPr>
          <w:rFonts w:ascii="Arial" w:hAnsi="Arial" w:cs="Arial"/>
          <w:b/>
          <w:noProof/>
          <w:sz w:val="24"/>
          <w:szCs w:val="24"/>
        </w:rPr>
      </w:pPr>
      <w:r w:rsidRPr="009C5882">
        <w:rPr>
          <w:rFonts w:ascii="Arial" w:hAnsi="Arial" w:cs="Arial"/>
          <w:b/>
          <w:noProof/>
          <w:sz w:val="24"/>
          <w:szCs w:val="24"/>
        </w:rPr>
        <w:t>Wszelkie pytania dotyczące zapytania ofertowego i ogłoszenia, należy składać w formie pisemnej, za pomocą Bazy Konkurencyjności (BK2021):</w:t>
      </w:r>
    </w:p>
    <w:p w14:paraId="5602D390" w14:textId="77777777" w:rsidR="003A6746" w:rsidRPr="009C5882" w:rsidRDefault="003A6746" w:rsidP="003A6746">
      <w:pPr>
        <w:keepLines/>
        <w:widowControl w:val="0"/>
        <w:tabs>
          <w:tab w:val="left" w:pos="567"/>
        </w:tabs>
        <w:spacing w:after="120"/>
        <w:ind w:left="567" w:right="6"/>
        <w:jc w:val="both"/>
        <w:rPr>
          <w:rFonts w:ascii="Arial" w:hAnsi="Arial" w:cs="Arial"/>
          <w:noProof/>
          <w:color w:val="0000FF"/>
          <w:sz w:val="24"/>
          <w:szCs w:val="24"/>
          <w:u w:val="single"/>
        </w:rPr>
      </w:pPr>
      <w:r w:rsidRPr="009C5882">
        <w:rPr>
          <w:rFonts w:ascii="Arial" w:hAnsi="Arial" w:cs="Arial"/>
          <w:noProof/>
          <w:color w:val="0000FF"/>
          <w:sz w:val="24"/>
          <w:szCs w:val="24"/>
          <w:u w:val="single"/>
        </w:rPr>
        <w:t>https://bazakonkurencyjnosci.funduszeeuropejskie.gov.pl/</w:t>
      </w:r>
    </w:p>
    <w:p w14:paraId="457B238A" w14:textId="77777777" w:rsidR="003A6746" w:rsidRPr="009C5882" w:rsidRDefault="003A6746" w:rsidP="003A6746">
      <w:pPr>
        <w:keepLines/>
        <w:widowControl w:val="0"/>
        <w:numPr>
          <w:ilvl w:val="1"/>
          <w:numId w:val="7"/>
        </w:numPr>
        <w:suppressAutoHyphens w:val="0"/>
        <w:spacing w:after="120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b/>
          <w:noProof/>
          <w:sz w:val="24"/>
          <w:szCs w:val="24"/>
        </w:rPr>
        <w:t xml:space="preserve">Komunikacja w postępowaniu o udzielenie zamówienia, wymiana informacji między Zamawiającym a Wykonawcą oraz przekazywanie dokumentów i oświadczeń, po terminie składania ofert odbywa się pisemnie poza Bazą Konkurencyjności (BK2021), drogą mailową: </w:t>
      </w:r>
      <w:r w:rsidRPr="009C5882">
        <w:rPr>
          <w:rFonts w:ascii="Arial" w:hAnsi="Arial" w:cs="Arial"/>
          <w:noProof/>
          <w:color w:val="0000FF"/>
          <w:sz w:val="24"/>
          <w:szCs w:val="24"/>
        </w:rPr>
        <w:t>zamowienia@uml.lodz.pl</w:t>
      </w:r>
    </w:p>
    <w:p w14:paraId="200F3203" w14:textId="47D4F100" w:rsidR="003A6746" w:rsidRPr="009C5882" w:rsidRDefault="003A6746" w:rsidP="003A6746">
      <w:pPr>
        <w:keepLines/>
        <w:widowControl w:val="0"/>
        <w:numPr>
          <w:ilvl w:val="1"/>
          <w:numId w:val="7"/>
        </w:numPr>
        <w:suppressAutoHyphens w:val="0"/>
        <w:spacing w:after="120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 xml:space="preserve">Osobami(ą) upoważnionymi(ą) przez Zamawiającego do kontaktowania się z Wykonawcami jest: </w:t>
      </w:r>
      <w:r w:rsidR="001A7492" w:rsidRPr="009C5882">
        <w:rPr>
          <w:rFonts w:ascii="Arial" w:hAnsi="Arial" w:cs="Arial"/>
          <w:b/>
          <w:noProof/>
          <w:sz w:val="24"/>
          <w:szCs w:val="24"/>
        </w:rPr>
        <w:t>Anna Piaseczna</w:t>
      </w:r>
      <w:r w:rsidRPr="009C5882">
        <w:rPr>
          <w:rFonts w:ascii="Arial" w:hAnsi="Arial" w:cs="Arial"/>
          <w:b/>
          <w:noProof/>
          <w:sz w:val="24"/>
          <w:szCs w:val="24"/>
        </w:rPr>
        <w:t xml:space="preserve">, </w:t>
      </w:r>
      <w:r w:rsidR="001A7492" w:rsidRPr="009C5882">
        <w:rPr>
          <w:rFonts w:ascii="Arial" w:hAnsi="Arial" w:cs="Arial"/>
          <w:b/>
          <w:noProof/>
          <w:sz w:val="24"/>
          <w:szCs w:val="24"/>
        </w:rPr>
        <w:t>Waldemar Seliga</w:t>
      </w:r>
      <w:r w:rsidRPr="009C5882">
        <w:rPr>
          <w:rFonts w:ascii="Arial" w:hAnsi="Arial" w:cs="Arial"/>
          <w:b/>
          <w:noProof/>
          <w:sz w:val="24"/>
          <w:szCs w:val="24"/>
        </w:rPr>
        <w:t>.</w:t>
      </w:r>
    </w:p>
    <w:p w14:paraId="5C3BA172" w14:textId="2AADAC0F" w:rsidR="003A6746" w:rsidRPr="009C5882" w:rsidRDefault="003A6746" w:rsidP="001A7492">
      <w:pPr>
        <w:keepLines/>
        <w:widowControl w:val="0"/>
        <w:numPr>
          <w:ilvl w:val="1"/>
          <w:numId w:val="7"/>
        </w:numPr>
        <w:suppressAutoHyphens w:val="0"/>
        <w:spacing w:after="120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9C5882">
        <w:rPr>
          <w:rFonts w:ascii="Arial" w:hAnsi="Arial" w:cs="Arial"/>
          <w:bCs/>
          <w:kern w:val="32"/>
          <w:sz w:val="24"/>
          <w:szCs w:val="24"/>
        </w:rPr>
        <w:t>W korespondencji związanej z niniejszym postępowaniem Wykonawcy powinni posługiwać się nr referencyjnym postępowania: (</w:t>
      </w:r>
      <w:r w:rsidR="001A7492" w:rsidRPr="009C5882">
        <w:rPr>
          <w:rFonts w:ascii="Arial" w:hAnsi="Arial" w:cs="Arial"/>
          <w:b/>
          <w:bCs/>
          <w:kern w:val="32"/>
          <w:sz w:val="24"/>
          <w:szCs w:val="24"/>
        </w:rPr>
        <w:t>DOM-WZP-II.271.40</w:t>
      </w:r>
      <w:r w:rsidRPr="009C5882">
        <w:rPr>
          <w:rFonts w:ascii="Arial" w:hAnsi="Arial" w:cs="Arial"/>
          <w:b/>
          <w:bCs/>
          <w:kern w:val="32"/>
          <w:sz w:val="24"/>
          <w:szCs w:val="24"/>
        </w:rPr>
        <w:t>.2024</w:t>
      </w:r>
      <w:r w:rsidRPr="009C5882">
        <w:rPr>
          <w:rFonts w:ascii="Arial" w:hAnsi="Arial" w:cs="Arial"/>
          <w:bCs/>
          <w:kern w:val="32"/>
          <w:sz w:val="24"/>
          <w:szCs w:val="24"/>
        </w:rPr>
        <w:t>)</w:t>
      </w:r>
    </w:p>
    <w:p w14:paraId="4904C0BB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14"/>
        </w:numPr>
        <w:tabs>
          <w:tab w:val="clear" w:pos="284"/>
        </w:tabs>
        <w:spacing w:before="0" w:after="12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t>INFORMACJE DOTYCZĄCE WALUT OBCYCH, W JAKICH MOGĄ BYĆ PROWADZONE ROZLICZENIA MIĘDZY ZAMAWIAJĄCYM A WYKONAWCĄ</w:t>
      </w:r>
    </w:p>
    <w:p w14:paraId="5662A0E5" w14:textId="77777777" w:rsidR="00CD0BD1" w:rsidRPr="009C5882" w:rsidRDefault="00CD0BD1" w:rsidP="00CD0BD1">
      <w:pPr>
        <w:widowControl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9C5882">
        <w:rPr>
          <w:rFonts w:ascii="Arial" w:hAnsi="Arial" w:cs="Arial"/>
          <w:bCs/>
          <w:sz w:val="24"/>
          <w:szCs w:val="24"/>
        </w:rPr>
        <w:t>Rozliczenia między Zamawiającym a Wykonawcą prowadzone będą w złotych polskich (PLN).</w:t>
      </w:r>
    </w:p>
    <w:p w14:paraId="20C35EAA" w14:textId="5D21B84B" w:rsidR="00CD0BD1" w:rsidRDefault="00CD0BD1" w:rsidP="00CD0BD1">
      <w:pPr>
        <w:widowControl w:val="0"/>
        <w:spacing w:after="0"/>
        <w:rPr>
          <w:rFonts w:ascii="Arial" w:hAnsi="Arial" w:cs="Arial"/>
          <w:bCs/>
          <w:sz w:val="24"/>
          <w:szCs w:val="24"/>
        </w:rPr>
      </w:pPr>
    </w:p>
    <w:p w14:paraId="021361B3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14"/>
        </w:numPr>
        <w:tabs>
          <w:tab w:val="clear" w:pos="284"/>
        </w:tabs>
        <w:spacing w:before="0" w:after="12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t>INFORMACJE O PRAWIE ZAMAWIAJĄCEGO</w:t>
      </w:r>
    </w:p>
    <w:p w14:paraId="3C97BD82" w14:textId="77777777" w:rsidR="00CD0BD1" w:rsidRPr="009C5882" w:rsidRDefault="00CD0BD1" w:rsidP="00CD0BD1">
      <w:pPr>
        <w:widowControl w:val="0"/>
        <w:numPr>
          <w:ilvl w:val="1"/>
          <w:numId w:val="17"/>
        </w:numPr>
        <w:suppressAutoHyphens w:val="0"/>
        <w:spacing w:after="120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>Zamawiający ma prawo do:</w:t>
      </w:r>
    </w:p>
    <w:p w14:paraId="244E07E3" w14:textId="77777777" w:rsidR="00CD0BD1" w:rsidRPr="009C5882" w:rsidRDefault="00CD0BD1" w:rsidP="00CD0BD1">
      <w:pPr>
        <w:widowControl w:val="0"/>
        <w:numPr>
          <w:ilvl w:val="2"/>
          <w:numId w:val="8"/>
        </w:numPr>
        <w:tabs>
          <w:tab w:val="left" w:pos="851"/>
        </w:tabs>
        <w:suppressAutoHyphens w:val="0"/>
        <w:spacing w:after="120" w:line="240" w:lineRule="auto"/>
        <w:ind w:left="1276" w:hanging="850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>odwołania lub zmiany warunków postępowania o udzielenie zamówienia,</w:t>
      </w:r>
    </w:p>
    <w:p w14:paraId="609149E8" w14:textId="77777777" w:rsidR="00CD0BD1" w:rsidRPr="009C5882" w:rsidRDefault="00CD0BD1" w:rsidP="00CD0BD1">
      <w:pPr>
        <w:widowControl w:val="0"/>
        <w:numPr>
          <w:ilvl w:val="2"/>
          <w:numId w:val="8"/>
        </w:numPr>
        <w:tabs>
          <w:tab w:val="left" w:pos="851"/>
        </w:tabs>
        <w:suppressAutoHyphens w:val="0"/>
        <w:spacing w:after="120" w:line="240" w:lineRule="auto"/>
        <w:ind w:left="1276" w:hanging="850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>zamknięcia postępowania bez wyboru oferty.</w:t>
      </w:r>
    </w:p>
    <w:p w14:paraId="40CD3D32" w14:textId="311A1AEE" w:rsidR="00CD0BD1" w:rsidRPr="009C5882" w:rsidRDefault="00CD0BD1" w:rsidP="00CD0BD1">
      <w:pPr>
        <w:widowControl w:val="0"/>
        <w:numPr>
          <w:ilvl w:val="1"/>
          <w:numId w:val="16"/>
        </w:numPr>
        <w:suppressAutoHyphens w:val="0"/>
        <w:spacing w:after="120" w:line="240" w:lineRule="auto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 xml:space="preserve">Zakres i warunki zmian zawartej umowy oraz pozostałe kwestie związane z umową zostały uregulowane we wzorze </w:t>
      </w:r>
      <w:r w:rsidRPr="0035115D">
        <w:rPr>
          <w:rFonts w:ascii="Arial" w:hAnsi="Arial" w:cs="Arial"/>
          <w:noProof/>
          <w:sz w:val="24"/>
          <w:szCs w:val="24"/>
        </w:rPr>
        <w:t>umowy (</w:t>
      </w:r>
      <w:r w:rsidRPr="0035115D">
        <w:rPr>
          <w:rFonts w:ascii="Arial" w:hAnsi="Arial" w:cs="Arial"/>
          <w:b/>
          <w:noProof/>
          <w:color w:val="000000"/>
          <w:sz w:val="24"/>
          <w:szCs w:val="24"/>
        </w:rPr>
        <w:t xml:space="preserve">Załącznik nr </w:t>
      </w:r>
      <w:r w:rsidR="005D5CA1">
        <w:rPr>
          <w:rFonts w:ascii="Arial" w:hAnsi="Arial" w:cs="Arial"/>
          <w:b/>
          <w:noProof/>
          <w:color w:val="000000"/>
          <w:sz w:val="24"/>
          <w:szCs w:val="24"/>
        </w:rPr>
        <w:t>7</w:t>
      </w:r>
      <w:r w:rsidR="00C50E74" w:rsidRPr="0035115D">
        <w:rPr>
          <w:rFonts w:ascii="Arial" w:hAnsi="Arial" w:cs="Arial"/>
          <w:b/>
          <w:noProof/>
          <w:color w:val="000000"/>
          <w:sz w:val="24"/>
          <w:szCs w:val="24"/>
        </w:rPr>
        <w:t xml:space="preserve"> </w:t>
      </w:r>
      <w:r w:rsidRPr="0035115D">
        <w:rPr>
          <w:rFonts w:ascii="Arial" w:hAnsi="Arial" w:cs="Arial"/>
          <w:b/>
          <w:bCs/>
          <w:noProof/>
          <w:color w:val="000000"/>
          <w:sz w:val="24"/>
          <w:szCs w:val="24"/>
        </w:rPr>
        <w:t>do ZO)</w:t>
      </w:r>
      <w:r w:rsidRPr="0035115D">
        <w:rPr>
          <w:rFonts w:ascii="Arial" w:hAnsi="Arial" w:cs="Arial"/>
          <w:noProof/>
          <w:color w:val="000000"/>
          <w:sz w:val="24"/>
          <w:szCs w:val="24"/>
        </w:rPr>
        <w:t>.</w:t>
      </w:r>
    </w:p>
    <w:p w14:paraId="1CB180EE" w14:textId="77777777" w:rsidR="00CD0BD1" w:rsidRPr="009C5882" w:rsidRDefault="00CD0BD1" w:rsidP="00CD0BD1">
      <w:pPr>
        <w:widowControl w:val="0"/>
        <w:numPr>
          <w:ilvl w:val="1"/>
          <w:numId w:val="16"/>
        </w:numPr>
        <w:suppressAutoHyphens w:val="0"/>
        <w:spacing w:after="120" w:line="240" w:lineRule="auto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>Zamawiający nie przewiduje składania ofert częściowych ani wariantowych.</w:t>
      </w:r>
    </w:p>
    <w:p w14:paraId="60ABF52A" w14:textId="77777777" w:rsidR="00CD0BD1" w:rsidRPr="009C5882" w:rsidRDefault="00CD0BD1" w:rsidP="00CD0BD1">
      <w:pPr>
        <w:widowControl w:val="0"/>
        <w:numPr>
          <w:ilvl w:val="1"/>
          <w:numId w:val="16"/>
        </w:numPr>
        <w:suppressAutoHyphens w:val="0"/>
        <w:spacing w:after="120" w:line="240" w:lineRule="auto"/>
        <w:ind w:left="567" w:hanging="567"/>
        <w:jc w:val="both"/>
        <w:rPr>
          <w:rFonts w:ascii="Arial" w:hAnsi="Arial" w:cs="Arial"/>
          <w:noProof/>
          <w:sz w:val="24"/>
          <w:szCs w:val="24"/>
        </w:rPr>
      </w:pPr>
      <w:r w:rsidRPr="009C5882">
        <w:rPr>
          <w:rFonts w:ascii="Arial" w:hAnsi="Arial" w:cs="Arial"/>
          <w:noProof/>
          <w:sz w:val="24"/>
          <w:szCs w:val="24"/>
        </w:rPr>
        <w:t>Zamawiający nie przewiduje prawa opcji.</w:t>
      </w:r>
    </w:p>
    <w:p w14:paraId="3FE929C5" w14:textId="77777777" w:rsidR="00CD0BD1" w:rsidRPr="009C5882" w:rsidRDefault="00CD0BD1" w:rsidP="00CD0BD1">
      <w:pPr>
        <w:widowControl w:val="0"/>
        <w:spacing w:after="0"/>
        <w:ind w:left="720"/>
        <w:jc w:val="both"/>
        <w:rPr>
          <w:rFonts w:ascii="Arial" w:hAnsi="Arial" w:cs="Arial"/>
          <w:noProof/>
          <w:sz w:val="24"/>
          <w:szCs w:val="24"/>
        </w:rPr>
      </w:pPr>
    </w:p>
    <w:p w14:paraId="6EF4386A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8"/>
        </w:numPr>
        <w:tabs>
          <w:tab w:val="clear" w:pos="284"/>
        </w:tabs>
        <w:spacing w:before="0" w:after="12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t>KLAUZULA INFORMACYJNA Z ART. 13 I 14 RODO</w:t>
      </w:r>
    </w:p>
    <w:p w14:paraId="2A253026" w14:textId="77777777" w:rsidR="00CD0BD1" w:rsidRPr="009C5882" w:rsidRDefault="00CD0BD1" w:rsidP="00CD0BD1">
      <w:pPr>
        <w:widowControl w:val="0"/>
        <w:spacing w:after="120" w:line="240" w:lineRule="auto"/>
        <w:ind w:left="567"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9C5882">
        <w:rPr>
          <w:rFonts w:ascii="Arial" w:hAnsi="Arial" w:cs="Arial"/>
          <w:sz w:val="24"/>
          <w:szCs w:val="24"/>
        </w:rPr>
        <w:t>19.1</w:t>
      </w:r>
      <w:r w:rsidRPr="009C5882">
        <w:rPr>
          <w:rFonts w:ascii="Arial" w:hAnsi="Arial" w:cs="Arial"/>
          <w:sz w:val="24"/>
          <w:szCs w:val="24"/>
        </w:rPr>
        <w:tab/>
        <w:t xml:space="preserve">Zgodnie z art. 13 ust. 1 i 2 ogólnego rozporządzenia o ochronie danych osobowych z dnia 27 kwietnia 2016 r. (rozporządzenie Parlamentu Europejskiego </w:t>
      </w:r>
      <w:r w:rsidRPr="009C5882">
        <w:rPr>
          <w:rFonts w:ascii="Arial" w:hAnsi="Arial" w:cs="Arial"/>
          <w:sz w:val="24"/>
          <w:szCs w:val="24"/>
        </w:rPr>
        <w:br/>
        <w:t xml:space="preserve">i Rady UE 2016/679 w sprawie ochrony osób fizycznych w związku </w:t>
      </w:r>
      <w:r w:rsidRPr="009C5882">
        <w:rPr>
          <w:rFonts w:ascii="Arial" w:hAnsi="Arial" w:cs="Arial"/>
          <w:sz w:val="24"/>
          <w:szCs w:val="24"/>
        </w:rPr>
        <w:br/>
        <w:t>z przetwarzaniem danych osobowych i w sprawie swobodnego przepływu takich danych oraz uchylenia dyrektywy 95/46/WE) uprzejmie informujemy, że:</w:t>
      </w:r>
      <w:r w:rsidRPr="009C5882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6FB4DC2C" w14:textId="77777777" w:rsidR="00CD0BD1" w:rsidRPr="009C5882" w:rsidRDefault="00CD0BD1" w:rsidP="00CD0BD1">
      <w:pPr>
        <w:widowControl w:val="0"/>
        <w:numPr>
          <w:ilvl w:val="2"/>
          <w:numId w:val="18"/>
        </w:numPr>
        <w:suppressAutoHyphens w:val="0"/>
        <w:spacing w:after="120" w:line="240" w:lineRule="auto"/>
        <w:ind w:left="1134" w:hanging="850"/>
        <w:jc w:val="both"/>
        <w:rPr>
          <w:rFonts w:ascii="Arial" w:hAnsi="Arial" w:cs="Arial"/>
          <w:sz w:val="24"/>
          <w:szCs w:val="24"/>
          <w:lang w:eastAsia="pl-PL"/>
        </w:rPr>
      </w:pPr>
      <w:r w:rsidRPr="009C5882">
        <w:rPr>
          <w:rFonts w:ascii="Arial" w:hAnsi="Arial" w:cs="Arial"/>
          <w:sz w:val="24"/>
          <w:szCs w:val="24"/>
        </w:rPr>
        <w:t xml:space="preserve">Administratorem danych osobowych jest Prezydent Miasta Łodzi z siedzibą </w:t>
      </w:r>
      <w:r w:rsidRPr="009C5882">
        <w:rPr>
          <w:rFonts w:ascii="Arial" w:hAnsi="Arial" w:cs="Arial"/>
          <w:sz w:val="24"/>
          <w:szCs w:val="24"/>
        </w:rPr>
        <w:br/>
        <w:t xml:space="preserve">w Łodzi przy ul. Piotrkowskiej 104, 90-926 Łódź, e-mail: </w:t>
      </w:r>
      <w:hyperlink r:id="rId18" w:anchor="_blank" w:history="1">
        <w:r w:rsidRPr="009C5882">
          <w:rPr>
            <w:rStyle w:val="Hipercze"/>
            <w:rFonts w:ascii="Arial" w:hAnsi="Arial" w:cs="Arial"/>
            <w:sz w:val="24"/>
            <w:szCs w:val="24"/>
          </w:rPr>
          <w:t>lckm@uml.lodz.pl</w:t>
        </w:r>
      </w:hyperlink>
      <w:r w:rsidRPr="009C5882">
        <w:rPr>
          <w:rFonts w:ascii="Arial" w:hAnsi="Arial" w:cs="Arial"/>
          <w:sz w:val="24"/>
          <w:szCs w:val="24"/>
        </w:rPr>
        <w:t>.</w:t>
      </w:r>
    </w:p>
    <w:p w14:paraId="086F70EF" w14:textId="77777777" w:rsidR="00CD0BD1" w:rsidRPr="009C5882" w:rsidRDefault="00CD0BD1" w:rsidP="00CD0BD1">
      <w:pPr>
        <w:widowControl w:val="0"/>
        <w:numPr>
          <w:ilvl w:val="2"/>
          <w:numId w:val="18"/>
        </w:numPr>
        <w:suppressAutoHyphens w:val="0"/>
        <w:spacing w:after="120" w:line="240" w:lineRule="auto"/>
        <w:ind w:left="1134" w:hanging="850"/>
        <w:jc w:val="both"/>
        <w:rPr>
          <w:rFonts w:ascii="Arial" w:hAnsi="Arial" w:cs="Arial"/>
          <w:sz w:val="24"/>
          <w:szCs w:val="24"/>
          <w:lang w:eastAsia="pl-PL"/>
        </w:rPr>
      </w:pPr>
      <w:r w:rsidRPr="009C5882">
        <w:rPr>
          <w:rFonts w:ascii="Arial" w:hAnsi="Arial" w:cs="Arial"/>
          <w:sz w:val="24"/>
          <w:szCs w:val="24"/>
        </w:rPr>
        <w:lastRenderedPageBreak/>
        <w:t xml:space="preserve">Administrator wyznaczył inspektora oraz zastępcę inspektora ochrony danych, z którymi może się Pani/Pan skontaktować poprzez e-mail </w:t>
      </w:r>
      <w:hyperlink r:id="rId19" w:history="1">
        <w:r w:rsidRPr="009C5882">
          <w:rPr>
            <w:rStyle w:val="Hipercze"/>
            <w:rFonts w:ascii="Arial" w:hAnsi="Arial" w:cs="Arial"/>
            <w:sz w:val="24"/>
            <w:szCs w:val="24"/>
          </w:rPr>
          <w:t>iod@uml.lodz.pl</w:t>
        </w:r>
      </w:hyperlink>
      <w:r w:rsidRPr="009C5882">
        <w:rPr>
          <w:rFonts w:ascii="Arial" w:hAnsi="Arial" w:cs="Arial"/>
          <w:sz w:val="24"/>
          <w:szCs w:val="24"/>
        </w:rPr>
        <w:t>. Z inspektorem ochrony danych i jego zastępcą można się</w:t>
      </w:r>
      <w:r w:rsidRPr="009C5882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9C5882">
        <w:rPr>
          <w:rFonts w:ascii="Arial" w:hAnsi="Arial" w:cs="Arial"/>
          <w:sz w:val="24"/>
          <w:szCs w:val="24"/>
        </w:rPr>
        <w:t xml:space="preserve">kontaktować we wszystkich sprawach dotyczących przetwarzania danych osobowych przez Urząd Miasta Łodzi oraz korzystania z praw związanych </w:t>
      </w:r>
      <w:r w:rsidRPr="009C5882">
        <w:rPr>
          <w:rFonts w:ascii="Arial" w:hAnsi="Arial" w:cs="Arial"/>
          <w:sz w:val="24"/>
          <w:szCs w:val="24"/>
        </w:rPr>
        <w:br/>
        <w:t>z przetwarzaniem danych.</w:t>
      </w:r>
    </w:p>
    <w:p w14:paraId="364C387F" w14:textId="77777777" w:rsidR="00CD0BD1" w:rsidRPr="009C5882" w:rsidRDefault="00CD0BD1" w:rsidP="00CD0BD1">
      <w:pPr>
        <w:widowControl w:val="0"/>
        <w:numPr>
          <w:ilvl w:val="2"/>
          <w:numId w:val="18"/>
        </w:numPr>
        <w:suppressAutoHyphens w:val="0"/>
        <w:spacing w:after="120" w:line="240" w:lineRule="auto"/>
        <w:ind w:left="1134" w:hanging="850"/>
        <w:jc w:val="both"/>
        <w:rPr>
          <w:rFonts w:ascii="Arial" w:hAnsi="Arial" w:cs="Arial"/>
          <w:sz w:val="24"/>
          <w:szCs w:val="24"/>
          <w:lang w:eastAsia="pl-PL"/>
        </w:rPr>
      </w:pPr>
      <w:r w:rsidRPr="009C5882">
        <w:rPr>
          <w:rFonts w:ascii="Arial" w:hAnsi="Arial" w:cs="Arial"/>
          <w:sz w:val="24"/>
          <w:szCs w:val="24"/>
        </w:rPr>
        <w:t xml:space="preserve">Podanie danych osobowych jest warunkiem koniecznym do udziału </w:t>
      </w:r>
      <w:r w:rsidRPr="009C5882">
        <w:rPr>
          <w:rFonts w:ascii="Arial" w:hAnsi="Arial" w:cs="Arial"/>
          <w:sz w:val="24"/>
          <w:szCs w:val="24"/>
        </w:rPr>
        <w:br/>
        <w:t>w postępowaniu o udzielenie zamówienia publicznego. Ogólną podstawę do przetwarzania danych stanowi art. 6 ust. 1 lit. b i c ogólnego rozporządzenia.</w:t>
      </w:r>
    </w:p>
    <w:p w14:paraId="25203867" w14:textId="77777777" w:rsidR="00CD0BD1" w:rsidRPr="009C5882" w:rsidRDefault="00CD0BD1" w:rsidP="00CD0BD1">
      <w:pPr>
        <w:widowControl w:val="0"/>
        <w:spacing w:after="120" w:line="24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9C5882">
        <w:rPr>
          <w:rFonts w:ascii="Arial" w:hAnsi="Arial" w:cs="Arial"/>
          <w:sz w:val="24"/>
          <w:szCs w:val="24"/>
        </w:rPr>
        <w:t>Szczegółowe cele przetwarzania danych zostały wskazane w następujących przepisach:</w:t>
      </w:r>
      <w:r w:rsidRPr="009C5882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6020A035" w14:textId="77777777" w:rsidR="00CD0BD1" w:rsidRPr="009C5882" w:rsidRDefault="00CD0BD1" w:rsidP="00CD0BD1">
      <w:pPr>
        <w:widowControl w:val="0"/>
        <w:spacing w:after="120" w:line="24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9C5882">
        <w:rPr>
          <w:rFonts w:ascii="Arial" w:hAnsi="Arial" w:cs="Arial"/>
          <w:sz w:val="24"/>
          <w:szCs w:val="24"/>
          <w:lang w:eastAsia="pl-PL"/>
        </w:rPr>
        <w:t xml:space="preserve">a) </w:t>
      </w:r>
      <w:r w:rsidRPr="009C5882">
        <w:rPr>
          <w:rFonts w:ascii="Arial" w:hAnsi="Arial" w:cs="Arial"/>
          <w:bCs/>
          <w:sz w:val="24"/>
          <w:szCs w:val="24"/>
        </w:rPr>
        <w:t>ustawa z dnia 11 września 2019 r. – Prawo zamówień publicznych;</w:t>
      </w:r>
      <w:r w:rsidRPr="009C5882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5EAEF475" w14:textId="77777777" w:rsidR="00CD0BD1" w:rsidRPr="009C5882" w:rsidRDefault="00CD0BD1" w:rsidP="00CD0BD1">
      <w:pPr>
        <w:widowControl w:val="0"/>
        <w:spacing w:after="120" w:line="240" w:lineRule="auto"/>
        <w:ind w:left="567" w:firstLine="567"/>
        <w:jc w:val="both"/>
        <w:rPr>
          <w:rFonts w:ascii="Arial" w:hAnsi="Arial" w:cs="Arial"/>
          <w:sz w:val="24"/>
          <w:szCs w:val="24"/>
          <w:lang w:eastAsia="pl-PL"/>
        </w:rPr>
      </w:pPr>
      <w:r w:rsidRPr="009C5882">
        <w:rPr>
          <w:rFonts w:ascii="Arial" w:hAnsi="Arial" w:cs="Arial"/>
          <w:sz w:val="24"/>
          <w:szCs w:val="24"/>
          <w:lang w:eastAsia="pl-PL"/>
        </w:rPr>
        <w:t xml:space="preserve">b) </w:t>
      </w:r>
      <w:r w:rsidRPr="009C5882">
        <w:rPr>
          <w:rFonts w:ascii="Arial" w:hAnsi="Arial" w:cs="Arial"/>
          <w:sz w:val="24"/>
          <w:szCs w:val="24"/>
        </w:rPr>
        <w:t>ustawa z dnia 23 kwietnia 1964 r. - Kodeks cywilny;</w:t>
      </w:r>
      <w:r w:rsidRPr="009C5882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8E51939" w14:textId="77777777" w:rsidR="00CD0BD1" w:rsidRPr="009C5882" w:rsidRDefault="00CD0BD1" w:rsidP="00CD0BD1">
      <w:pPr>
        <w:widowControl w:val="0"/>
        <w:spacing w:after="120" w:line="240" w:lineRule="auto"/>
        <w:ind w:left="709" w:firstLine="425"/>
        <w:jc w:val="both"/>
        <w:rPr>
          <w:rFonts w:ascii="Arial" w:hAnsi="Arial" w:cs="Arial"/>
          <w:sz w:val="24"/>
          <w:szCs w:val="24"/>
          <w:lang w:eastAsia="pl-PL"/>
        </w:rPr>
      </w:pPr>
      <w:r w:rsidRPr="009C5882">
        <w:rPr>
          <w:rFonts w:ascii="Arial" w:hAnsi="Arial" w:cs="Arial"/>
          <w:sz w:val="24"/>
          <w:szCs w:val="24"/>
          <w:lang w:eastAsia="pl-PL"/>
        </w:rPr>
        <w:t xml:space="preserve">c) </w:t>
      </w:r>
      <w:r w:rsidRPr="009C5882">
        <w:rPr>
          <w:rFonts w:ascii="Arial" w:hAnsi="Arial" w:cs="Arial"/>
          <w:bCs/>
          <w:color w:val="000000"/>
          <w:sz w:val="24"/>
          <w:szCs w:val="24"/>
        </w:rPr>
        <w:t xml:space="preserve">ustawa </w:t>
      </w:r>
      <w:r w:rsidRPr="009C5882">
        <w:rPr>
          <w:rFonts w:ascii="Arial" w:hAnsi="Arial" w:cs="Arial"/>
          <w:color w:val="000000"/>
          <w:sz w:val="24"/>
          <w:szCs w:val="24"/>
        </w:rPr>
        <w:t>z dnia 27 sierpnia 2009 r. o finansach publicznych.</w:t>
      </w:r>
      <w:r w:rsidRPr="009C5882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08058F0E" w14:textId="77777777" w:rsidR="00CD0BD1" w:rsidRPr="009C5882" w:rsidRDefault="00CD0BD1" w:rsidP="00CD0BD1">
      <w:pPr>
        <w:widowControl w:val="0"/>
        <w:spacing w:after="120" w:line="240" w:lineRule="auto"/>
        <w:ind w:left="709" w:firstLine="425"/>
        <w:jc w:val="both"/>
        <w:rPr>
          <w:rFonts w:ascii="Arial" w:hAnsi="Arial" w:cs="Arial"/>
          <w:sz w:val="24"/>
          <w:szCs w:val="24"/>
          <w:lang w:eastAsia="pl-PL"/>
        </w:rPr>
      </w:pPr>
      <w:r w:rsidRPr="009C5882">
        <w:rPr>
          <w:rFonts w:ascii="Arial" w:hAnsi="Arial" w:cs="Arial"/>
          <w:sz w:val="24"/>
          <w:szCs w:val="24"/>
          <w:lang w:eastAsia="pl-PL"/>
        </w:rPr>
        <w:t>d) ustawie z dnia 29 września 1994 r. o rachunkowości</w:t>
      </w:r>
    </w:p>
    <w:p w14:paraId="584DBC90" w14:textId="77777777" w:rsidR="00CD0BD1" w:rsidRPr="009C5882" w:rsidRDefault="00CD0BD1" w:rsidP="00CD0BD1">
      <w:pPr>
        <w:widowControl w:val="0"/>
        <w:spacing w:after="12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color w:val="000000"/>
          <w:sz w:val="24"/>
          <w:szCs w:val="24"/>
        </w:rPr>
        <w:t>Pani/Pana dane będą przetwarzane w celu przeprowadzenia postępowania</w:t>
      </w:r>
      <w:r w:rsidRPr="009C5882">
        <w:rPr>
          <w:rFonts w:ascii="Arial" w:hAnsi="Arial" w:cs="Arial"/>
          <w:sz w:val="24"/>
          <w:szCs w:val="24"/>
        </w:rPr>
        <w:t xml:space="preserve"> </w:t>
      </w:r>
      <w:r w:rsidRPr="009C5882">
        <w:rPr>
          <w:rFonts w:ascii="Arial" w:hAnsi="Arial" w:cs="Arial"/>
          <w:sz w:val="24"/>
          <w:szCs w:val="24"/>
        </w:rPr>
        <w:br/>
        <w:t>o udzielenie zamówienia publicznego.</w:t>
      </w:r>
    </w:p>
    <w:p w14:paraId="3947CE28" w14:textId="77777777" w:rsidR="00CD0BD1" w:rsidRPr="009C5882" w:rsidRDefault="00CD0BD1" w:rsidP="00CD0BD1">
      <w:pPr>
        <w:widowControl w:val="0"/>
        <w:numPr>
          <w:ilvl w:val="2"/>
          <w:numId w:val="18"/>
        </w:numPr>
        <w:tabs>
          <w:tab w:val="left" w:pos="284"/>
        </w:tabs>
        <w:suppressAutoHyphens w:val="0"/>
        <w:spacing w:after="120" w:line="240" w:lineRule="auto"/>
        <w:ind w:left="1134" w:hanging="850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 xml:space="preserve">Dane osobowe mogą być udostępniane innym podmiotom, uprawnionym </w:t>
      </w:r>
      <w:r w:rsidRPr="009C5882">
        <w:rPr>
          <w:rFonts w:ascii="Arial" w:hAnsi="Arial" w:cs="Arial"/>
          <w:sz w:val="24"/>
          <w:szCs w:val="24"/>
        </w:rPr>
        <w:br/>
        <w:t>do ich otrzymania na podstawie obowiązujących przepisów prawa, a ponadto odbiorcom danych w rozumieniu przepisów o ochronie danych osobowych, tj. podmiotom świadczącym usługi pocztowe, kurierskie, usługi informatyczne, bankowe, ubezpieczeniowe, osobom i podmiotom zainteresowanym prowadzonym postępowaniem o udzielenie zamówienia publicznego, a także podmiotom korzystającym z Biuletynu Informacji Publicznej, Biuletynu Zamówień Publicznych, Bazy konkurencyjności oraz internetowej platformy zakupowej – eKATALOGI, będącej w gestii Urzędu Zamówień Publicznych.  Dane osobowe nie będą przekazywane do państw trzecich, na podstawie szczególnych regulacji prawnych, w tym umów międzynarodowych.</w:t>
      </w:r>
    </w:p>
    <w:p w14:paraId="12BCB950" w14:textId="77777777" w:rsidR="00CD0BD1" w:rsidRPr="009C5882" w:rsidRDefault="00CD0BD1" w:rsidP="00CD0BD1">
      <w:pPr>
        <w:widowControl w:val="0"/>
        <w:numPr>
          <w:ilvl w:val="2"/>
          <w:numId w:val="18"/>
        </w:numPr>
        <w:tabs>
          <w:tab w:val="left" w:pos="284"/>
        </w:tabs>
        <w:suppressAutoHyphens w:val="0"/>
        <w:spacing w:after="120" w:line="240" w:lineRule="auto"/>
        <w:ind w:left="1134" w:hanging="850"/>
        <w:jc w:val="both"/>
        <w:rPr>
          <w:rFonts w:ascii="Arial" w:hAnsi="Arial" w:cs="Arial"/>
          <w:sz w:val="24"/>
          <w:szCs w:val="24"/>
          <w:lang w:eastAsia="pl-PL"/>
        </w:rPr>
      </w:pPr>
      <w:r w:rsidRPr="009C5882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9C5882">
        <w:rPr>
          <w:rFonts w:ascii="Arial" w:hAnsi="Arial" w:cs="Arial"/>
          <w:sz w:val="24"/>
          <w:szCs w:val="24"/>
        </w:rPr>
        <w:t xml:space="preserve">Dane osobowe będą przetwarzane, w tym przechowywane przez okres 4 lat, licząc od pierwszego stycznia roku następującego po roku, w którym sprawa została zakończona, a następnie, zgodnie z przepisami ustawy z dnia 14 lipca 1983 r. o narodowym zasobie archiwalnym i archiwach, przez okres 5 lat w przypadku </w:t>
      </w:r>
      <w:r w:rsidRPr="009C5882">
        <w:rPr>
          <w:rFonts w:ascii="Arial" w:hAnsi="Arial" w:cs="Arial"/>
          <w:sz w:val="24"/>
          <w:szCs w:val="24"/>
          <w:lang w:eastAsia="pl-PL"/>
        </w:rPr>
        <w:t xml:space="preserve">dokumentacji postępowania </w:t>
      </w:r>
      <w:r w:rsidRPr="009C5882">
        <w:rPr>
          <w:rFonts w:ascii="Arial" w:hAnsi="Arial" w:cs="Arial"/>
          <w:sz w:val="24"/>
          <w:szCs w:val="24"/>
        </w:rPr>
        <w:t>oraz 10 lat w związku z zawartą umową, zgodnie z kategorią archiwalną B5 oraz B10, a w przypadku zmiany kategorii archiwalnej dokumentacji przez okres zgodny ze zmienioną kategorią archiwalną dokumentacji. W przypadku zamówień współfinansowanych ze środków funduszy europejskich lub z innych środków niż pochodzące z budżetu Unii Europejskiej na podstawie odrębnych przepisów w tym zakresie, do 25 lat.</w:t>
      </w:r>
    </w:p>
    <w:p w14:paraId="6D1DF14D" w14:textId="77777777" w:rsidR="00CD0BD1" w:rsidRPr="009C5882" w:rsidRDefault="00CD0BD1" w:rsidP="00CD0BD1">
      <w:pPr>
        <w:widowControl w:val="0"/>
        <w:numPr>
          <w:ilvl w:val="2"/>
          <w:numId w:val="18"/>
        </w:numPr>
        <w:tabs>
          <w:tab w:val="left" w:pos="284"/>
        </w:tabs>
        <w:suppressAutoHyphens w:val="0"/>
        <w:spacing w:after="120" w:line="240" w:lineRule="auto"/>
        <w:ind w:left="1134" w:hanging="850"/>
        <w:jc w:val="both"/>
        <w:rPr>
          <w:rFonts w:ascii="Arial" w:hAnsi="Arial" w:cs="Arial"/>
          <w:sz w:val="24"/>
          <w:szCs w:val="24"/>
          <w:lang w:eastAsia="pl-PL"/>
        </w:rPr>
      </w:pPr>
      <w:r w:rsidRPr="009C5882">
        <w:rPr>
          <w:rFonts w:ascii="Arial" w:hAnsi="Arial" w:cs="Arial"/>
          <w:sz w:val="24"/>
          <w:szCs w:val="24"/>
        </w:rPr>
        <w:t>W związku z przetwarzaniem danych osobowych posiada Pani/Pan prawo do:</w:t>
      </w:r>
    </w:p>
    <w:p w14:paraId="30BEFC80" w14:textId="77777777" w:rsidR="00CD0BD1" w:rsidRPr="009C5882" w:rsidRDefault="00CD0BD1" w:rsidP="00CD0BD1">
      <w:pPr>
        <w:numPr>
          <w:ilvl w:val="1"/>
          <w:numId w:val="24"/>
        </w:numPr>
        <w:tabs>
          <w:tab w:val="left" w:pos="426"/>
        </w:tabs>
        <w:spacing w:after="12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dostępu do treści swoich danych, na podstawie art. 15 ogólnego rozporządzenia;</w:t>
      </w:r>
    </w:p>
    <w:p w14:paraId="29E99923" w14:textId="77777777" w:rsidR="00CD0BD1" w:rsidRPr="009C5882" w:rsidRDefault="00CD0BD1" w:rsidP="00CD0BD1">
      <w:pPr>
        <w:numPr>
          <w:ilvl w:val="1"/>
          <w:numId w:val="24"/>
        </w:numPr>
        <w:tabs>
          <w:tab w:val="left" w:pos="426"/>
          <w:tab w:val="left" w:pos="1560"/>
        </w:tabs>
        <w:spacing w:after="120" w:line="240" w:lineRule="auto"/>
        <w:ind w:left="851" w:firstLine="283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sprostowania danych, na podstawie art. 16 ogólnego rozporządzenia;</w:t>
      </w:r>
    </w:p>
    <w:p w14:paraId="01A49701" w14:textId="77777777" w:rsidR="00CD0BD1" w:rsidRPr="009C5882" w:rsidRDefault="00CD0BD1" w:rsidP="00CD0BD1">
      <w:pPr>
        <w:numPr>
          <w:ilvl w:val="1"/>
          <w:numId w:val="24"/>
        </w:numPr>
        <w:tabs>
          <w:tab w:val="left" w:pos="426"/>
          <w:tab w:val="left" w:pos="1560"/>
        </w:tabs>
        <w:spacing w:after="12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lastRenderedPageBreak/>
        <w:t>ograniczenia przetwarzania, na podstawie art. 18 ogólnego rozporządzenia;</w:t>
      </w:r>
    </w:p>
    <w:p w14:paraId="2241B930" w14:textId="77777777" w:rsidR="00CD0BD1" w:rsidRPr="009C5882" w:rsidRDefault="00CD0BD1" w:rsidP="00CD0BD1">
      <w:pPr>
        <w:numPr>
          <w:ilvl w:val="2"/>
          <w:numId w:val="18"/>
        </w:numPr>
        <w:tabs>
          <w:tab w:val="left" w:pos="426"/>
          <w:tab w:val="left" w:pos="1134"/>
        </w:tabs>
        <w:spacing w:after="120" w:line="240" w:lineRule="auto"/>
        <w:ind w:left="1134" w:hanging="850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Ma Pani/Pan prawo wniesienia skargi do organu nadzorczego – Prezesa  Urzędu Ochrony Danych Osobowych, gdy uzna Pani/Pan, iż przetwarzanie danych osobowych narusza przepisy o ochronie danych osobowych.</w:t>
      </w:r>
    </w:p>
    <w:p w14:paraId="4E6A2647" w14:textId="77777777" w:rsidR="00CD0BD1" w:rsidRPr="009C5882" w:rsidRDefault="00CD0BD1" w:rsidP="00CD0BD1">
      <w:pPr>
        <w:numPr>
          <w:ilvl w:val="2"/>
          <w:numId w:val="18"/>
        </w:numPr>
        <w:tabs>
          <w:tab w:val="left" w:pos="426"/>
          <w:tab w:val="left" w:pos="1134"/>
        </w:tabs>
        <w:spacing w:after="120" w:line="240" w:lineRule="auto"/>
        <w:ind w:left="1134" w:hanging="850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>Gdy podanie danych osobowych wynika z przepisów prawa, jest Pani/Pan zobowiązana(y) do ich podania. Konsekwencją niepodania danych osobowych będzie brak możliwości udziału w postępowaniu o udzielenie zamówienia publicznego.</w:t>
      </w:r>
    </w:p>
    <w:p w14:paraId="594B4DD7" w14:textId="77777777" w:rsidR="00CD0BD1" w:rsidRPr="009C5882" w:rsidRDefault="00CD0BD1" w:rsidP="00CD0BD1">
      <w:pPr>
        <w:numPr>
          <w:ilvl w:val="2"/>
          <w:numId w:val="18"/>
        </w:numPr>
        <w:tabs>
          <w:tab w:val="left" w:pos="426"/>
          <w:tab w:val="left" w:pos="1134"/>
        </w:tabs>
        <w:spacing w:after="120" w:line="240" w:lineRule="auto"/>
        <w:ind w:left="1134" w:hanging="850"/>
        <w:jc w:val="both"/>
        <w:rPr>
          <w:rFonts w:ascii="Arial" w:hAnsi="Arial" w:cs="Arial"/>
          <w:sz w:val="24"/>
          <w:szCs w:val="24"/>
        </w:rPr>
      </w:pPr>
      <w:r w:rsidRPr="009C5882">
        <w:rPr>
          <w:rFonts w:ascii="Arial" w:hAnsi="Arial" w:cs="Arial"/>
          <w:sz w:val="24"/>
          <w:szCs w:val="24"/>
        </w:rPr>
        <w:t xml:space="preserve">Dane nie będą przetwarzane w sposób zautomatyzowany, w tym również </w:t>
      </w:r>
      <w:r w:rsidRPr="009C5882">
        <w:rPr>
          <w:rFonts w:ascii="Arial" w:hAnsi="Arial" w:cs="Arial"/>
          <w:sz w:val="24"/>
          <w:szCs w:val="24"/>
        </w:rPr>
        <w:br/>
        <w:t>w formie profilowania.</w:t>
      </w:r>
    </w:p>
    <w:p w14:paraId="38F623BF" w14:textId="5B8AB938" w:rsidR="00CD0BD1" w:rsidRPr="009C5882" w:rsidRDefault="00CD0BD1" w:rsidP="00CD0BD1">
      <w:pPr>
        <w:numPr>
          <w:ilvl w:val="1"/>
          <w:numId w:val="18"/>
        </w:numPr>
        <w:suppressAutoHyphens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9C5882">
        <w:rPr>
          <w:rFonts w:ascii="Arial" w:hAnsi="Arial" w:cs="Arial"/>
          <w:sz w:val="24"/>
          <w:szCs w:val="24"/>
          <w:lang w:eastAsia="pl-PL"/>
        </w:rPr>
        <w:t xml:space="preserve">Wykonawca, wypełniając obowiązki informacyjne wynikające z art. 13 lub art. 14 RODO względem osób fizycznych, od których dane osobowe bezpośrednio lub pośrednio pozyskał w celu ubiegania się o udzielenie zamówienia publicznego w tym postępowaniu składa stosowne oświadczenie zawarte w Formularzu ofertowym </w:t>
      </w:r>
      <w:r w:rsidRPr="001C69E3">
        <w:rPr>
          <w:rFonts w:ascii="Arial" w:hAnsi="Arial" w:cs="Arial"/>
          <w:sz w:val="24"/>
          <w:szCs w:val="24"/>
          <w:lang w:eastAsia="pl-PL"/>
        </w:rPr>
        <w:t>(</w:t>
      </w:r>
      <w:r w:rsidR="005D5CA1">
        <w:rPr>
          <w:rFonts w:ascii="Arial" w:hAnsi="Arial" w:cs="Arial"/>
          <w:b/>
          <w:sz w:val="24"/>
          <w:szCs w:val="24"/>
          <w:lang w:eastAsia="pl-PL"/>
        </w:rPr>
        <w:t>Załącznik nr 1</w:t>
      </w:r>
      <w:r w:rsidRPr="001C69E3">
        <w:rPr>
          <w:rFonts w:ascii="Arial" w:hAnsi="Arial" w:cs="Arial"/>
          <w:b/>
          <w:sz w:val="24"/>
          <w:szCs w:val="24"/>
          <w:lang w:eastAsia="pl-PL"/>
        </w:rPr>
        <w:t xml:space="preserve"> do ZO</w:t>
      </w:r>
      <w:r w:rsidRPr="001C69E3">
        <w:rPr>
          <w:rFonts w:ascii="Arial" w:hAnsi="Arial" w:cs="Arial"/>
          <w:sz w:val="24"/>
          <w:szCs w:val="24"/>
          <w:lang w:eastAsia="pl-PL"/>
        </w:rPr>
        <w:t>).</w:t>
      </w:r>
      <w:r w:rsidRPr="009C5882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55C62CC7" w14:textId="77777777" w:rsidR="00CD0BD1" w:rsidRPr="009C5882" w:rsidRDefault="00CD0BD1" w:rsidP="00CD0BD1">
      <w:pPr>
        <w:pStyle w:val="Nagwek1"/>
        <w:keepNext w:val="0"/>
        <w:widowControl w:val="0"/>
        <w:numPr>
          <w:ilvl w:val="0"/>
          <w:numId w:val="8"/>
        </w:numPr>
        <w:tabs>
          <w:tab w:val="clear" w:pos="284"/>
        </w:tabs>
        <w:spacing w:after="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9C5882">
        <w:rPr>
          <w:color w:val="0000FF"/>
          <w:sz w:val="24"/>
          <w:szCs w:val="24"/>
          <w:u w:val="single"/>
        </w:rPr>
        <w:t>ZAKAZ  KONFLIKTU  INTERESÓW</w:t>
      </w:r>
    </w:p>
    <w:p w14:paraId="2EB0B8B1" w14:textId="77777777" w:rsidR="00CD0BD1" w:rsidRPr="009C5882" w:rsidRDefault="00CD0BD1" w:rsidP="00CD0BD1">
      <w:pPr>
        <w:pStyle w:val="Akapitzlist"/>
        <w:numPr>
          <w:ilvl w:val="1"/>
          <w:numId w:val="28"/>
        </w:numPr>
        <w:suppressAutoHyphens w:val="0"/>
        <w:spacing w:after="120"/>
        <w:ind w:left="709" w:hanging="709"/>
        <w:jc w:val="both"/>
        <w:rPr>
          <w:rFonts w:ascii="Arial" w:hAnsi="Arial" w:cs="Arial"/>
        </w:rPr>
      </w:pPr>
      <w:r w:rsidRPr="009C5882">
        <w:rPr>
          <w:rFonts w:ascii="Arial" w:hAnsi="Arial" w:cs="Arial"/>
        </w:rPr>
        <w:t xml:space="preserve">Konflikt interesów oznacza każdą sytuację, w której osoby biorące udział </w:t>
      </w:r>
      <w:r w:rsidRPr="009C5882">
        <w:rPr>
          <w:rFonts w:ascii="Arial" w:hAnsi="Arial" w:cs="Arial"/>
        </w:rPr>
        <w:br/>
        <w:t>w przygotowaniu lub prowadzeniu postepowania o udzielenie zamówienia lub mogące wpłynąć na wynik tego postępowania mają, bezpośrednio lub pośrednio, interes finansowy, ekonomiczny lub inny interes osobisty, który postrzegać można jako zagrażający ich bezstronności i niezależności w związku z postepowaniem o udzielenie zamówienia.</w:t>
      </w:r>
    </w:p>
    <w:p w14:paraId="4CAA3571" w14:textId="77777777" w:rsidR="00CD0BD1" w:rsidRPr="009C5882" w:rsidRDefault="00CD0BD1" w:rsidP="00CD0BD1">
      <w:pPr>
        <w:pStyle w:val="Akapitzlist"/>
        <w:numPr>
          <w:ilvl w:val="1"/>
          <w:numId w:val="28"/>
        </w:numPr>
        <w:suppressAutoHyphens w:val="0"/>
        <w:spacing w:after="120"/>
        <w:ind w:left="709" w:hanging="709"/>
        <w:jc w:val="both"/>
        <w:rPr>
          <w:rFonts w:ascii="Arial" w:hAnsi="Arial" w:cs="Arial"/>
        </w:rPr>
      </w:pPr>
      <w:r w:rsidRPr="009C5882">
        <w:rPr>
          <w:rFonts w:ascii="Arial" w:hAnsi="Arial" w:cs="Arial"/>
        </w:rPr>
        <w:t>Z udziału w postępowaniu wykluczone są podmioty, które powiązane są z Zamawiającym osobowo lub kapitałowo z zastrzeżeniem wyjątków przewidzianych w Wytycznych dotyczących kwalifikowalności wydatków na lata 2021-2027.</w:t>
      </w:r>
    </w:p>
    <w:p w14:paraId="38D11368" w14:textId="77777777" w:rsidR="00CD0BD1" w:rsidRPr="009C5882" w:rsidRDefault="00CD0BD1" w:rsidP="00CD0BD1">
      <w:pPr>
        <w:pStyle w:val="Akapitzlist"/>
        <w:numPr>
          <w:ilvl w:val="1"/>
          <w:numId w:val="28"/>
        </w:numPr>
        <w:suppressAutoHyphens w:val="0"/>
        <w:spacing w:after="120"/>
        <w:ind w:left="709" w:hanging="709"/>
        <w:jc w:val="both"/>
        <w:rPr>
          <w:rFonts w:ascii="Arial" w:hAnsi="Arial" w:cs="Arial"/>
        </w:rPr>
      </w:pPr>
      <w:r w:rsidRPr="009C5882">
        <w:rPr>
          <w:rFonts w:ascii="Arial" w:hAnsi="Arial" w:cs="Arial"/>
        </w:rPr>
        <w:t>Przez powiązania kapitałowe i osobowe rozumie się wzajemne powiązania między Wykonawcą a Zamawiającym polegające na:</w:t>
      </w:r>
    </w:p>
    <w:p w14:paraId="47E25113" w14:textId="77777777" w:rsidR="00CD0BD1" w:rsidRPr="009C5882" w:rsidRDefault="00CD0BD1" w:rsidP="00CD0BD1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9C5882">
        <w:rPr>
          <w:rFonts w:ascii="Arial" w:hAnsi="Arial" w:cs="Arial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04D2D01" w14:textId="77777777" w:rsidR="00CD0BD1" w:rsidRPr="009C5882" w:rsidRDefault="00CD0BD1" w:rsidP="00CD0BD1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9C5882">
        <w:rPr>
          <w:rFonts w:ascii="Arial" w:hAnsi="Arial" w:cs="Arial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BC456CE" w14:textId="77777777" w:rsidR="00CD0BD1" w:rsidRPr="009C5882" w:rsidRDefault="00CD0BD1" w:rsidP="00CD0BD1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9C5882">
        <w:rPr>
          <w:rFonts w:ascii="Arial" w:hAnsi="Arial" w:cs="Arial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642F5B3" w14:textId="77777777" w:rsidR="00CD0BD1" w:rsidRPr="00EA16BD" w:rsidRDefault="00CD0BD1" w:rsidP="00CD0BD1">
      <w:pPr>
        <w:pStyle w:val="Akapitzlist"/>
        <w:numPr>
          <w:ilvl w:val="1"/>
          <w:numId w:val="28"/>
        </w:numPr>
        <w:suppressAutoHyphens w:val="0"/>
        <w:spacing w:after="120"/>
        <w:ind w:left="709" w:hanging="709"/>
        <w:jc w:val="both"/>
        <w:rPr>
          <w:rFonts w:ascii="Arial" w:hAnsi="Arial" w:cs="Arial"/>
          <w:lang w:eastAsia="pl-PL"/>
        </w:rPr>
      </w:pPr>
      <w:r w:rsidRPr="009C5882">
        <w:rPr>
          <w:rFonts w:ascii="Arial" w:hAnsi="Arial" w:cs="Arial"/>
          <w:lang w:eastAsia="pl-PL"/>
        </w:rPr>
        <w:t>W przypadku złożenia oferty przez Wykonawcę powiązanego kapitałowo lub osobowo z Zamawiającym, zostanie on wykluczony z udziału w postepowaniu</w:t>
      </w:r>
      <w:r w:rsidRPr="00EA16BD">
        <w:rPr>
          <w:rFonts w:ascii="Arial" w:hAnsi="Arial" w:cs="Arial"/>
          <w:lang w:eastAsia="pl-PL"/>
        </w:rPr>
        <w:t>.</w:t>
      </w:r>
    </w:p>
    <w:p w14:paraId="73059333" w14:textId="2BE31196" w:rsidR="00CD0BD1" w:rsidRDefault="00CD0BD1" w:rsidP="00CD0BD1">
      <w:pPr>
        <w:pStyle w:val="Nagwek1"/>
        <w:keepNext w:val="0"/>
        <w:widowControl w:val="0"/>
        <w:numPr>
          <w:ilvl w:val="0"/>
          <w:numId w:val="8"/>
        </w:numPr>
        <w:tabs>
          <w:tab w:val="clear" w:pos="284"/>
        </w:tabs>
        <w:spacing w:after="0"/>
        <w:ind w:left="567" w:hanging="567"/>
        <w:jc w:val="both"/>
        <w:rPr>
          <w:color w:val="0000FF"/>
          <w:sz w:val="24"/>
          <w:szCs w:val="24"/>
          <w:u w:val="single"/>
        </w:rPr>
      </w:pPr>
      <w:r w:rsidRPr="003A6746">
        <w:rPr>
          <w:color w:val="0000FF"/>
          <w:sz w:val="24"/>
          <w:szCs w:val="24"/>
          <w:u w:val="single"/>
        </w:rPr>
        <w:t>WYKAZ  ZAŁĄCZNIKÓW  DO ZAPYTANIA OFERTOWEGO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2625"/>
        <w:gridCol w:w="6177"/>
      </w:tblGrid>
      <w:tr w:rsidR="003D0EDF" w:rsidRPr="003D0EDF" w14:paraId="3D17EC38" w14:textId="77777777" w:rsidTr="0040695F">
        <w:trPr>
          <w:trHeight w:val="612"/>
        </w:trPr>
        <w:tc>
          <w:tcPr>
            <w:tcW w:w="352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52DE965A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  <w:lastRenderedPageBreak/>
              <w:t>Lp.</w:t>
            </w:r>
          </w:p>
        </w:tc>
        <w:tc>
          <w:tcPr>
            <w:tcW w:w="1386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03ACFE4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  <w:t>Oznaczenie Załącznika</w:t>
            </w:r>
          </w:p>
        </w:tc>
        <w:tc>
          <w:tcPr>
            <w:tcW w:w="3262" w:type="pct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B462576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jc w:val="center"/>
              <w:rPr>
                <w:rFonts w:ascii="Arial" w:eastAsia="Arial" w:hAnsi="Arial" w:cs="Arial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t>Nazwa Załącznika</w:t>
            </w:r>
          </w:p>
        </w:tc>
      </w:tr>
      <w:tr w:rsidR="003D0EDF" w:rsidRPr="003D0EDF" w14:paraId="0667900D" w14:textId="77777777" w:rsidTr="0040695F">
        <w:trPr>
          <w:trHeight w:val="709"/>
        </w:trPr>
        <w:tc>
          <w:tcPr>
            <w:tcW w:w="352" w:type="pc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9CDFDB4" w14:textId="77777777" w:rsidR="003D0EDF" w:rsidRPr="003D0EDF" w:rsidRDefault="003D0EDF" w:rsidP="003D0EDF">
            <w:pPr>
              <w:keepLines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4"/>
                <w:tab w:val="num" w:pos="786"/>
              </w:tabs>
              <w:suppressAutoHyphens w:val="0"/>
              <w:spacing w:after="0"/>
              <w:ind w:left="786" w:hanging="6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6" w:type="pct"/>
            <w:tcBorders>
              <w:top w:val="double" w:sz="4" w:space="0" w:color="auto"/>
            </w:tcBorders>
            <w:vAlign w:val="center"/>
          </w:tcPr>
          <w:p w14:paraId="4E8AC8AB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  <w:t>Załącznik nr 1</w:t>
            </w:r>
          </w:p>
        </w:tc>
        <w:tc>
          <w:tcPr>
            <w:tcW w:w="3262" w:type="pct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3D411FA3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t>Formularz ofertowy</w:t>
            </w:r>
          </w:p>
        </w:tc>
      </w:tr>
      <w:tr w:rsidR="003D0EDF" w:rsidRPr="003D0EDF" w14:paraId="2E6AF3A6" w14:textId="77777777" w:rsidTr="0040695F">
        <w:trPr>
          <w:trHeight w:val="675"/>
        </w:trPr>
        <w:tc>
          <w:tcPr>
            <w:tcW w:w="352" w:type="pct"/>
            <w:tcBorders>
              <w:left w:val="single" w:sz="12" w:space="0" w:color="auto"/>
            </w:tcBorders>
            <w:vAlign w:val="center"/>
          </w:tcPr>
          <w:p w14:paraId="4E0E0269" w14:textId="77777777" w:rsidR="003D0EDF" w:rsidRPr="003D0EDF" w:rsidRDefault="003D0EDF" w:rsidP="003D0EDF">
            <w:pPr>
              <w:keepLines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4"/>
                <w:tab w:val="num" w:pos="786"/>
              </w:tabs>
              <w:suppressAutoHyphens w:val="0"/>
              <w:spacing w:after="0"/>
              <w:ind w:left="786" w:hanging="6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6" w:type="pct"/>
            <w:vAlign w:val="center"/>
          </w:tcPr>
          <w:p w14:paraId="0A7F5F1F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  <w:t>Załącznik nr 2</w:t>
            </w:r>
          </w:p>
        </w:tc>
        <w:tc>
          <w:tcPr>
            <w:tcW w:w="3262" w:type="pct"/>
            <w:tcBorders>
              <w:right w:val="single" w:sz="12" w:space="0" w:color="auto"/>
            </w:tcBorders>
            <w:vAlign w:val="center"/>
          </w:tcPr>
          <w:p w14:paraId="5370EE18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rPr>
                <w:rFonts w:ascii="Arial" w:eastAsia="Arial" w:hAnsi="Arial" w:cs="Arial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t>Wzór Wykazu osób</w:t>
            </w:r>
          </w:p>
        </w:tc>
      </w:tr>
      <w:tr w:rsidR="003D0EDF" w:rsidRPr="003D0EDF" w14:paraId="1F8A370F" w14:textId="77777777" w:rsidTr="0040695F">
        <w:trPr>
          <w:trHeight w:val="675"/>
        </w:trPr>
        <w:tc>
          <w:tcPr>
            <w:tcW w:w="352" w:type="pct"/>
            <w:tcBorders>
              <w:left w:val="single" w:sz="12" w:space="0" w:color="auto"/>
            </w:tcBorders>
            <w:vAlign w:val="center"/>
          </w:tcPr>
          <w:p w14:paraId="5811F47B" w14:textId="77777777" w:rsidR="003D0EDF" w:rsidRPr="003D0EDF" w:rsidRDefault="003D0EDF" w:rsidP="003D0EDF">
            <w:pPr>
              <w:keepLines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4"/>
                <w:tab w:val="num" w:pos="786"/>
              </w:tabs>
              <w:suppressAutoHyphens w:val="0"/>
              <w:spacing w:after="0"/>
              <w:ind w:left="786" w:hanging="6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6" w:type="pct"/>
            <w:vAlign w:val="center"/>
          </w:tcPr>
          <w:p w14:paraId="43DCEFF8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  <w:t>Załącznik nr 3a</w:t>
            </w:r>
          </w:p>
        </w:tc>
        <w:tc>
          <w:tcPr>
            <w:tcW w:w="3262" w:type="pct"/>
            <w:tcBorders>
              <w:right w:val="single" w:sz="12" w:space="0" w:color="auto"/>
            </w:tcBorders>
            <w:vAlign w:val="center"/>
          </w:tcPr>
          <w:p w14:paraId="0DEEDC68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rPr>
                <w:rFonts w:ascii="Arial" w:eastAsia="Arial" w:hAnsi="Arial" w:cs="Arial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t>Wzór oświadczenia o spełnieniu warunków udziału w postępowaniu – dla Wykonawcy</w:t>
            </w:r>
          </w:p>
        </w:tc>
      </w:tr>
      <w:tr w:rsidR="003D0EDF" w:rsidRPr="003D0EDF" w14:paraId="13EB8871" w14:textId="77777777" w:rsidTr="0040695F">
        <w:trPr>
          <w:trHeight w:val="675"/>
        </w:trPr>
        <w:tc>
          <w:tcPr>
            <w:tcW w:w="352" w:type="pct"/>
            <w:tcBorders>
              <w:left w:val="single" w:sz="12" w:space="0" w:color="auto"/>
            </w:tcBorders>
            <w:vAlign w:val="center"/>
          </w:tcPr>
          <w:p w14:paraId="146EF38C" w14:textId="77777777" w:rsidR="003D0EDF" w:rsidRPr="003D0EDF" w:rsidRDefault="003D0EDF" w:rsidP="003D0EDF">
            <w:pPr>
              <w:keepLines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4"/>
                <w:tab w:val="num" w:pos="786"/>
              </w:tabs>
              <w:suppressAutoHyphens w:val="0"/>
              <w:spacing w:after="0"/>
              <w:ind w:left="786" w:hanging="6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6" w:type="pct"/>
            <w:vAlign w:val="center"/>
          </w:tcPr>
          <w:p w14:paraId="7F820511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  <w:t>Załącznik nr 3b</w:t>
            </w:r>
          </w:p>
        </w:tc>
        <w:tc>
          <w:tcPr>
            <w:tcW w:w="3262" w:type="pct"/>
            <w:tcBorders>
              <w:right w:val="single" w:sz="12" w:space="0" w:color="auto"/>
            </w:tcBorders>
            <w:vAlign w:val="center"/>
          </w:tcPr>
          <w:p w14:paraId="3A095AC2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rPr>
                <w:rFonts w:ascii="Arial" w:eastAsia="Arial" w:hAnsi="Arial" w:cs="Arial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t>Wzór oświadczenia o spełnieniu warunków udziału w postępowaniu – dla Podmiotu na zasoby, którego powołuje się Wykonawca</w:t>
            </w:r>
          </w:p>
        </w:tc>
      </w:tr>
      <w:tr w:rsidR="003D0EDF" w:rsidRPr="003D0EDF" w14:paraId="2B8D7E15" w14:textId="77777777" w:rsidTr="0040695F">
        <w:trPr>
          <w:trHeight w:val="778"/>
        </w:trPr>
        <w:tc>
          <w:tcPr>
            <w:tcW w:w="352" w:type="pct"/>
            <w:tcBorders>
              <w:left w:val="single" w:sz="12" w:space="0" w:color="auto"/>
            </w:tcBorders>
            <w:vAlign w:val="center"/>
          </w:tcPr>
          <w:p w14:paraId="4DDE00DC" w14:textId="77777777" w:rsidR="003D0EDF" w:rsidRPr="003D0EDF" w:rsidRDefault="003D0EDF" w:rsidP="003D0EDF">
            <w:pPr>
              <w:keepLines/>
              <w:widowControl w:val="0"/>
              <w:numPr>
                <w:ilvl w:val="0"/>
                <w:numId w:val="2"/>
              </w:numPr>
              <w:tabs>
                <w:tab w:val="left" w:pos="284"/>
                <w:tab w:val="num" w:pos="786"/>
              </w:tabs>
              <w:suppressAutoHyphens w:val="0"/>
              <w:spacing w:after="0"/>
              <w:ind w:left="786" w:hanging="6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6" w:type="pct"/>
            <w:vAlign w:val="center"/>
          </w:tcPr>
          <w:p w14:paraId="58D3DF66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  <w:t>Załącznik nr 4a</w:t>
            </w:r>
          </w:p>
        </w:tc>
        <w:tc>
          <w:tcPr>
            <w:tcW w:w="3262" w:type="pct"/>
            <w:tcBorders>
              <w:right w:val="single" w:sz="12" w:space="0" w:color="auto"/>
            </w:tcBorders>
            <w:vAlign w:val="center"/>
          </w:tcPr>
          <w:p w14:paraId="532E1FF9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adjustRightInd w:val="0"/>
              <w:spacing w:after="0"/>
              <w:rPr>
                <w:rFonts w:ascii="Arial" w:eastAsia="Arial" w:hAnsi="Arial" w:cs="Arial"/>
                <w:bCs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t xml:space="preserve">Wzór oświadczenia o braku podstaw wykluczenia </w:t>
            </w: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br/>
              <w:t>z postępowania – dla Wykonawcy</w:t>
            </w:r>
          </w:p>
        </w:tc>
      </w:tr>
      <w:tr w:rsidR="003D0EDF" w:rsidRPr="003D0EDF" w14:paraId="52037058" w14:textId="77777777" w:rsidTr="0040695F">
        <w:trPr>
          <w:trHeight w:val="778"/>
        </w:trPr>
        <w:tc>
          <w:tcPr>
            <w:tcW w:w="352" w:type="pct"/>
            <w:tcBorders>
              <w:left w:val="single" w:sz="12" w:space="0" w:color="auto"/>
            </w:tcBorders>
            <w:vAlign w:val="center"/>
          </w:tcPr>
          <w:p w14:paraId="6E2AB14F" w14:textId="77777777" w:rsidR="003D0EDF" w:rsidRPr="003D0EDF" w:rsidRDefault="003D0EDF" w:rsidP="003D0EDF">
            <w:pPr>
              <w:keepLines/>
              <w:widowControl w:val="0"/>
              <w:numPr>
                <w:ilvl w:val="0"/>
                <w:numId w:val="2"/>
              </w:numPr>
              <w:tabs>
                <w:tab w:val="left" w:pos="284"/>
                <w:tab w:val="num" w:pos="786"/>
              </w:tabs>
              <w:suppressAutoHyphens w:val="0"/>
              <w:spacing w:after="0"/>
              <w:ind w:left="786" w:hanging="6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6" w:type="pct"/>
            <w:vAlign w:val="center"/>
          </w:tcPr>
          <w:p w14:paraId="76E1210D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  <w:t>Załącznik nr 4b</w:t>
            </w:r>
          </w:p>
        </w:tc>
        <w:tc>
          <w:tcPr>
            <w:tcW w:w="3262" w:type="pct"/>
            <w:tcBorders>
              <w:right w:val="single" w:sz="12" w:space="0" w:color="auto"/>
            </w:tcBorders>
            <w:vAlign w:val="center"/>
          </w:tcPr>
          <w:p w14:paraId="35BDEB95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adjustRightInd w:val="0"/>
              <w:spacing w:after="0"/>
              <w:rPr>
                <w:rFonts w:ascii="Arial" w:eastAsia="Arial" w:hAnsi="Arial" w:cs="Arial"/>
                <w:bCs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t xml:space="preserve">Wzór oświadczenia o braku podstaw wykluczenia </w:t>
            </w: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br/>
              <w:t>z postępowania - dla Podmiotu na zasoby, którego powołuje się Wykonawca</w:t>
            </w:r>
          </w:p>
        </w:tc>
      </w:tr>
      <w:tr w:rsidR="003D0EDF" w:rsidRPr="003D0EDF" w14:paraId="79F0CE35" w14:textId="77777777" w:rsidTr="0040695F">
        <w:trPr>
          <w:trHeight w:val="778"/>
        </w:trPr>
        <w:tc>
          <w:tcPr>
            <w:tcW w:w="352" w:type="pct"/>
            <w:tcBorders>
              <w:left w:val="single" w:sz="12" w:space="0" w:color="auto"/>
            </w:tcBorders>
            <w:vAlign w:val="center"/>
          </w:tcPr>
          <w:p w14:paraId="68F9C92A" w14:textId="77777777" w:rsidR="003D0EDF" w:rsidRPr="003D0EDF" w:rsidRDefault="003D0EDF" w:rsidP="003D0EDF">
            <w:pPr>
              <w:keepLines/>
              <w:widowControl w:val="0"/>
              <w:numPr>
                <w:ilvl w:val="0"/>
                <w:numId w:val="2"/>
              </w:numPr>
              <w:tabs>
                <w:tab w:val="left" w:pos="284"/>
                <w:tab w:val="num" w:pos="786"/>
              </w:tabs>
              <w:suppressAutoHyphens w:val="0"/>
              <w:spacing w:after="0"/>
              <w:ind w:left="786" w:hanging="6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6" w:type="pct"/>
            <w:vAlign w:val="center"/>
          </w:tcPr>
          <w:p w14:paraId="51A7515C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  <w:t>Załącznik nr 5</w:t>
            </w:r>
          </w:p>
        </w:tc>
        <w:tc>
          <w:tcPr>
            <w:tcW w:w="3262" w:type="pct"/>
            <w:tcBorders>
              <w:right w:val="single" w:sz="12" w:space="0" w:color="auto"/>
            </w:tcBorders>
            <w:vAlign w:val="center"/>
          </w:tcPr>
          <w:p w14:paraId="1AE90EFD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adjustRightInd w:val="0"/>
              <w:spacing w:after="0"/>
              <w:rPr>
                <w:rFonts w:ascii="Arial" w:eastAsia="Arial" w:hAnsi="Arial" w:cs="Arial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t xml:space="preserve">Wzór oświadczenia o </w:t>
            </w:r>
            <w:r w:rsidRPr="003D0EDF">
              <w:rPr>
                <w:rFonts w:ascii="Arial" w:eastAsia="Arial" w:hAnsi="Arial" w:cs="Times New Roman"/>
                <w:iCs/>
                <w:sz w:val="24"/>
                <w:szCs w:val="24"/>
                <w:lang w:eastAsia="en-US"/>
              </w:rPr>
              <w:t xml:space="preserve">braku </w:t>
            </w:r>
            <w:r w:rsidRPr="003D0EDF">
              <w:rPr>
                <w:rFonts w:ascii="Arial" w:eastAsia="Arial" w:hAnsi="Arial" w:cs="Times New Roman"/>
                <w:bCs/>
                <w:iCs/>
                <w:sz w:val="24"/>
                <w:szCs w:val="24"/>
                <w:lang w:eastAsia="en-US"/>
              </w:rPr>
              <w:t xml:space="preserve">istnienia albo braku wpływu </w:t>
            </w:r>
            <w:r w:rsidRPr="003D0EDF">
              <w:rPr>
                <w:rFonts w:ascii="Arial" w:eastAsia="Arial" w:hAnsi="Arial" w:cs="Times New Roman"/>
                <w:iCs/>
                <w:sz w:val="24"/>
                <w:szCs w:val="24"/>
                <w:lang w:eastAsia="en-US"/>
              </w:rPr>
              <w:t>powiązań osobowych lub kapitałowych</w:t>
            </w:r>
          </w:p>
        </w:tc>
      </w:tr>
      <w:tr w:rsidR="003D0EDF" w:rsidRPr="003D0EDF" w14:paraId="30D0C5A0" w14:textId="77777777" w:rsidTr="0040695F">
        <w:trPr>
          <w:trHeight w:val="778"/>
        </w:trPr>
        <w:tc>
          <w:tcPr>
            <w:tcW w:w="352" w:type="pct"/>
            <w:tcBorders>
              <w:left w:val="single" w:sz="12" w:space="0" w:color="auto"/>
            </w:tcBorders>
            <w:vAlign w:val="center"/>
          </w:tcPr>
          <w:p w14:paraId="2623C057" w14:textId="77777777" w:rsidR="003D0EDF" w:rsidRPr="003D0EDF" w:rsidRDefault="003D0EDF" w:rsidP="003D0EDF">
            <w:pPr>
              <w:keepLines/>
              <w:widowControl w:val="0"/>
              <w:numPr>
                <w:ilvl w:val="0"/>
                <w:numId w:val="2"/>
              </w:numPr>
              <w:tabs>
                <w:tab w:val="left" w:pos="284"/>
                <w:tab w:val="num" w:pos="786"/>
              </w:tabs>
              <w:suppressAutoHyphens w:val="0"/>
              <w:spacing w:after="0"/>
              <w:ind w:left="786" w:hanging="6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6" w:type="pct"/>
            <w:vAlign w:val="center"/>
          </w:tcPr>
          <w:p w14:paraId="44969176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  <w:t>Załącznik nr 6</w:t>
            </w:r>
          </w:p>
        </w:tc>
        <w:tc>
          <w:tcPr>
            <w:tcW w:w="3262" w:type="pct"/>
            <w:tcBorders>
              <w:right w:val="single" w:sz="12" w:space="0" w:color="auto"/>
            </w:tcBorders>
            <w:vAlign w:val="center"/>
          </w:tcPr>
          <w:p w14:paraId="5F573D1F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adjustRightInd w:val="0"/>
              <w:spacing w:after="0"/>
              <w:rPr>
                <w:rFonts w:ascii="Arial" w:eastAsia="Arial" w:hAnsi="Arial" w:cs="Arial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t>Wzór zobowiązania</w:t>
            </w:r>
          </w:p>
        </w:tc>
      </w:tr>
      <w:tr w:rsidR="003D0EDF" w:rsidRPr="003D0EDF" w14:paraId="221B7950" w14:textId="77777777" w:rsidTr="0040695F">
        <w:trPr>
          <w:trHeight w:val="778"/>
        </w:trPr>
        <w:tc>
          <w:tcPr>
            <w:tcW w:w="352" w:type="pct"/>
            <w:tcBorders>
              <w:left w:val="single" w:sz="12" w:space="0" w:color="auto"/>
            </w:tcBorders>
            <w:vAlign w:val="center"/>
          </w:tcPr>
          <w:p w14:paraId="543A4C29" w14:textId="77777777" w:rsidR="003D0EDF" w:rsidRPr="003D0EDF" w:rsidRDefault="003D0EDF" w:rsidP="003D0EDF">
            <w:pPr>
              <w:keepLines/>
              <w:widowControl w:val="0"/>
              <w:numPr>
                <w:ilvl w:val="0"/>
                <w:numId w:val="2"/>
              </w:numPr>
              <w:tabs>
                <w:tab w:val="left" w:pos="284"/>
                <w:tab w:val="num" w:pos="786"/>
              </w:tabs>
              <w:suppressAutoHyphens w:val="0"/>
              <w:spacing w:after="0"/>
              <w:ind w:left="786" w:hanging="6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6" w:type="pct"/>
            <w:vAlign w:val="center"/>
          </w:tcPr>
          <w:p w14:paraId="5B88B435" w14:textId="4E28F1E5" w:rsidR="003D0EDF" w:rsidRPr="003D0EDF" w:rsidRDefault="003D0EDF" w:rsidP="001C69E3">
            <w:pPr>
              <w:keepLines/>
              <w:widowControl w:val="0"/>
              <w:tabs>
                <w:tab w:val="left" w:pos="284"/>
              </w:tabs>
              <w:suppressAutoHyphens w:val="0"/>
              <w:spacing w:after="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  <w:t xml:space="preserve">Załącznik nr </w:t>
            </w:r>
            <w:r w:rsidR="001C69E3"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62" w:type="pct"/>
            <w:tcBorders>
              <w:right w:val="single" w:sz="12" w:space="0" w:color="auto"/>
            </w:tcBorders>
            <w:vAlign w:val="center"/>
          </w:tcPr>
          <w:p w14:paraId="26764400" w14:textId="77777777" w:rsidR="003D0EDF" w:rsidRPr="003D0EDF" w:rsidRDefault="003D0EDF" w:rsidP="003D0EDF">
            <w:pPr>
              <w:keepLines/>
              <w:widowControl w:val="0"/>
              <w:tabs>
                <w:tab w:val="left" w:pos="284"/>
              </w:tabs>
              <w:suppressAutoHyphens w:val="0"/>
              <w:adjustRightInd w:val="0"/>
              <w:spacing w:after="0"/>
              <w:rPr>
                <w:rFonts w:ascii="Arial" w:eastAsia="Arial" w:hAnsi="Arial" w:cs="Arial"/>
                <w:bCs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bCs/>
                <w:sz w:val="24"/>
                <w:szCs w:val="24"/>
                <w:lang w:eastAsia="en-US"/>
              </w:rPr>
              <w:t>Wzory umów</w:t>
            </w:r>
          </w:p>
        </w:tc>
      </w:tr>
      <w:tr w:rsidR="003D0EDF" w:rsidRPr="003D0EDF" w14:paraId="451E1945" w14:textId="77777777" w:rsidTr="0040695F">
        <w:trPr>
          <w:trHeight w:val="778"/>
        </w:trPr>
        <w:tc>
          <w:tcPr>
            <w:tcW w:w="352" w:type="pct"/>
            <w:tcBorders>
              <w:left w:val="single" w:sz="12" w:space="0" w:color="auto"/>
            </w:tcBorders>
            <w:vAlign w:val="center"/>
          </w:tcPr>
          <w:p w14:paraId="1309A637" w14:textId="77777777" w:rsidR="003D0EDF" w:rsidRPr="003D0EDF" w:rsidRDefault="003D0EDF" w:rsidP="003D0EDF">
            <w:pPr>
              <w:keepLines/>
              <w:widowControl w:val="0"/>
              <w:numPr>
                <w:ilvl w:val="0"/>
                <w:numId w:val="2"/>
              </w:numPr>
              <w:tabs>
                <w:tab w:val="left" w:pos="284"/>
                <w:tab w:val="num" w:pos="786"/>
              </w:tabs>
              <w:suppressAutoHyphens w:val="0"/>
              <w:spacing w:after="0"/>
              <w:ind w:left="786" w:hanging="6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6" w:type="pct"/>
            <w:vAlign w:val="center"/>
          </w:tcPr>
          <w:p w14:paraId="743A4FA3" w14:textId="77777777" w:rsidR="003D0EDF" w:rsidRPr="003D0EDF" w:rsidRDefault="003D0EDF" w:rsidP="003D0EDF">
            <w:pPr>
              <w:tabs>
                <w:tab w:val="left" w:pos="284"/>
              </w:tabs>
              <w:suppressAutoHyphens w:val="0"/>
              <w:jc w:val="center"/>
              <w:rPr>
                <w:rFonts w:ascii="Arial" w:eastAsia="Arial" w:hAnsi="Arial" w:cs="Times New Roman"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color w:val="000000"/>
                <w:sz w:val="24"/>
                <w:szCs w:val="24"/>
                <w:lang w:eastAsia="en-US"/>
              </w:rPr>
              <w:t>Załącznik nr 8</w:t>
            </w:r>
          </w:p>
        </w:tc>
        <w:tc>
          <w:tcPr>
            <w:tcW w:w="3262" w:type="pct"/>
            <w:tcBorders>
              <w:right w:val="single" w:sz="12" w:space="0" w:color="auto"/>
            </w:tcBorders>
            <w:vAlign w:val="center"/>
          </w:tcPr>
          <w:p w14:paraId="7C0E213D" w14:textId="15C616BA" w:rsidR="003D0EDF" w:rsidRPr="003D0EDF" w:rsidRDefault="003D0EDF" w:rsidP="001C69E3">
            <w:pPr>
              <w:keepLines/>
              <w:widowControl w:val="0"/>
              <w:tabs>
                <w:tab w:val="left" w:pos="284"/>
              </w:tabs>
              <w:suppressAutoHyphens w:val="0"/>
              <w:adjustRightInd w:val="0"/>
              <w:spacing w:after="0"/>
              <w:rPr>
                <w:rFonts w:ascii="Arial" w:eastAsia="Arial" w:hAnsi="Arial" w:cs="Arial"/>
                <w:bCs/>
                <w:sz w:val="24"/>
                <w:szCs w:val="24"/>
                <w:lang w:eastAsia="en-US"/>
              </w:rPr>
            </w:pP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t xml:space="preserve">Zarządzenie Nr 1722/2024 </w:t>
            </w:r>
            <w:r w:rsidR="001C69E3">
              <w:rPr>
                <w:rFonts w:ascii="Arial" w:eastAsia="Arial" w:hAnsi="Arial" w:cs="Arial"/>
                <w:sz w:val="24"/>
                <w:szCs w:val="24"/>
                <w:lang w:eastAsia="en-US"/>
              </w:rPr>
              <w:t>Prezydenta Miasta Łodzi z dnia 0</w:t>
            </w: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t xml:space="preserve">9 </w:t>
            </w:r>
            <w:r w:rsidR="001C69E3">
              <w:rPr>
                <w:rFonts w:ascii="Arial" w:eastAsia="Arial" w:hAnsi="Arial" w:cs="Arial"/>
                <w:sz w:val="24"/>
                <w:szCs w:val="24"/>
                <w:lang w:eastAsia="en-US"/>
              </w:rPr>
              <w:t>sierpnia</w:t>
            </w:r>
            <w:r w:rsidRPr="003D0EDF">
              <w:rPr>
                <w:rFonts w:ascii="Arial" w:eastAsia="Arial" w:hAnsi="Arial" w:cs="Arial"/>
                <w:sz w:val="24"/>
                <w:szCs w:val="24"/>
                <w:lang w:eastAsia="en-US"/>
              </w:rPr>
              <w:t xml:space="preserve"> 2022 r.</w:t>
            </w:r>
          </w:p>
        </w:tc>
      </w:tr>
    </w:tbl>
    <w:p w14:paraId="4146AE6B" w14:textId="43057804" w:rsidR="00CD0BD1" w:rsidRPr="003A6746" w:rsidRDefault="00CD0BD1" w:rsidP="00E85BF4">
      <w:pPr>
        <w:widowControl w:val="0"/>
        <w:tabs>
          <w:tab w:val="left" w:pos="1608"/>
        </w:tabs>
        <w:spacing w:after="0"/>
        <w:rPr>
          <w:rFonts w:ascii="Arial" w:hAnsi="Arial" w:cs="Arial"/>
          <w:szCs w:val="24"/>
        </w:rPr>
      </w:pPr>
    </w:p>
    <w:p w14:paraId="3E714753" w14:textId="2B4A36C9" w:rsidR="00893706" w:rsidRPr="003A6746" w:rsidRDefault="00CD0BD1" w:rsidP="005B51C3">
      <w:pPr>
        <w:jc w:val="both"/>
        <w:rPr>
          <w:rFonts w:ascii="Arial" w:hAnsi="Arial" w:cs="Arial"/>
        </w:rPr>
      </w:pPr>
      <w:r w:rsidRPr="003A6746">
        <w:rPr>
          <w:rFonts w:ascii="Arial" w:hAnsi="Arial" w:cs="Arial"/>
          <w:sz w:val="24"/>
          <w:szCs w:val="24"/>
        </w:rPr>
        <w:t>Wskazane powyżej załączniki Wykonawca wypełnia stosownie do treści pkt 11 niniejszego ZO. Zamawiający dopuszcza zmiany wielkości pól załączników oraz odmiany wyrazów wynikające ze złożenia oferty wspólnej. Wprowadzone zmiany nie mogą</w:t>
      </w:r>
      <w:r w:rsidR="005B51C3">
        <w:rPr>
          <w:rFonts w:ascii="Arial" w:hAnsi="Arial" w:cs="Arial"/>
          <w:sz w:val="24"/>
          <w:szCs w:val="24"/>
        </w:rPr>
        <w:t xml:space="preserve"> </w:t>
      </w:r>
      <w:r w:rsidR="005B51C3" w:rsidRPr="005B51C3">
        <w:rPr>
          <w:rFonts w:ascii="Arial" w:hAnsi="Arial" w:cs="Arial"/>
          <w:sz w:val="24"/>
          <w:szCs w:val="24"/>
        </w:rPr>
        <w:t>zmieniać treści załączników</w:t>
      </w:r>
      <w:r w:rsidR="005B51C3">
        <w:rPr>
          <w:rFonts w:ascii="Arial" w:hAnsi="Arial" w:cs="Arial"/>
          <w:sz w:val="24"/>
          <w:szCs w:val="24"/>
        </w:rPr>
        <w:t>.</w:t>
      </w:r>
    </w:p>
    <w:sectPr w:rsidR="00893706" w:rsidRPr="003A6746" w:rsidSect="00B10D3E">
      <w:headerReference w:type="default" r:id="rId20"/>
      <w:footerReference w:type="default" r:id="rId21"/>
      <w:pgSz w:w="11906" w:h="16838"/>
      <w:pgMar w:top="1417" w:right="991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A773A" w14:textId="77777777" w:rsidR="009F12D2" w:rsidRDefault="009F12D2" w:rsidP="00AA7A15">
      <w:pPr>
        <w:spacing w:after="0" w:line="240" w:lineRule="auto"/>
      </w:pPr>
      <w:r>
        <w:separator/>
      </w:r>
    </w:p>
  </w:endnote>
  <w:endnote w:type="continuationSeparator" w:id="0">
    <w:p w14:paraId="3044A991" w14:textId="77777777" w:rsidR="009F12D2" w:rsidRDefault="009F12D2" w:rsidP="00AA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7F6C5" w14:textId="03BB5028" w:rsidR="00A72E13" w:rsidRPr="00B10D3E" w:rsidRDefault="00A72E13" w:rsidP="00B10D3E">
    <w:pPr>
      <w:jc w:val="center"/>
      <w:rPr>
        <w:i/>
        <w:kern w:val="1"/>
        <w:sz w:val="16"/>
        <w:szCs w:val="16"/>
      </w:rPr>
    </w:pP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08F6BCA7" wp14:editId="719A638B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noProof/>
        <w:szCs w:val="20"/>
        <w:lang w:eastAsia="pl-PL"/>
      </w:rPr>
      <w:drawing>
        <wp:anchor distT="0" distB="0" distL="114935" distR="114935" simplePos="0" relativeHeight="251660288" behindDoc="1" locked="0" layoutInCell="1" allowOverlap="1" wp14:anchorId="07A38E39" wp14:editId="2893C3B3">
          <wp:simplePos x="0" y="0"/>
          <wp:positionH relativeFrom="column">
            <wp:posOffset>6171565</wp:posOffset>
          </wp:positionH>
          <wp:positionV relativeFrom="paragraph">
            <wp:posOffset>9480550</wp:posOffset>
          </wp:positionV>
          <wp:extent cx="867410" cy="680720"/>
          <wp:effectExtent l="19050" t="0" r="889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680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0D3E">
      <w:rPr>
        <w:i/>
        <w:kern w:val="1"/>
        <w:sz w:val="16"/>
        <w:szCs w:val="16"/>
      </w:rPr>
      <w:t xml:space="preserve">                       Projekt</w:t>
    </w:r>
    <w:r w:rsidRPr="00B10D3E">
      <w:rPr>
        <w:i/>
        <w:kern w:val="1"/>
        <w:sz w:val="18"/>
        <w:szCs w:val="18"/>
      </w:rPr>
      <w:t xml:space="preserve"> </w:t>
    </w:r>
    <w:r w:rsidR="00C67D81" w:rsidRPr="00B10D3E">
      <w:rPr>
        <w:b/>
        <w:i/>
        <w:kern w:val="1"/>
        <w:sz w:val="18"/>
        <w:szCs w:val="18"/>
      </w:rPr>
      <w:t>Centrum Usług Środowiskowych w Łodzi</w:t>
    </w:r>
  </w:p>
  <w:p w14:paraId="02BF5FFB" w14:textId="217DCBF5" w:rsidR="006D742B" w:rsidRPr="00696C28" w:rsidRDefault="006D742B" w:rsidP="006D742B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rFonts w:asciiTheme="minorHAnsi" w:eastAsiaTheme="minorHAnsi" w:hAnsiTheme="minorHAnsi" w:cstheme="minorHAnsi"/>
        <w:sz w:val="16"/>
        <w:szCs w:val="16"/>
        <w:lang w:val="pt-BR" w:eastAsia="en-US"/>
      </w:rPr>
    </w:pPr>
    <w:r w:rsidRPr="00696C28">
      <w:rPr>
        <w:kern w:val="2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02D1D3AA" w14:textId="77777777" w:rsidR="00A72E13" w:rsidRPr="00696C28" w:rsidRDefault="00A72E13" w:rsidP="00A72E13">
    <w:pPr>
      <w:suppressLineNumbers/>
      <w:tabs>
        <w:tab w:val="center" w:pos="4536"/>
        <w:tab w:val="right" w:pos="9072"/>
      </w:tabs>
      <w:spacing w:after="0" w:line="240" w:lineRule="auto"/>
      <w:jc w:val="both"/>
      <w:rPr>
        <w:color w:val="00000A"/>
        <w:kern w:val="1"/>
        <w:sz w:val="16"/>
        <w:szCs w:val="16"/>
        <w:lang w:val="pt-BR"/>
      </w:rPr>
    </w:pPr>
    <w:r w:rsidRPr="00696C28">
      <w:rPr>
        <w:kern w:val="1"/>
        <w:sz w:val="16"/>
        <w:szCs w:val="16"/>
        <w:lang w:val="pt-BR"/>
      </w:rPr>
      <w:tab/>
      <w:t xml:space="preserve">                                                                                                               </w:t>
    </w:r>
  </w:p>
  <w:p w14:paraId="46B1CC12" w14:textId="77777777" w:rsidR="00D23271" w:rsidRPr="00696C28" w:rsidRDefault="00D23271" w:rsidP="00A72E13">
    <w:pPr>
      <w:pStyle w:val="Stopka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1DBC6" w14:textId="77777777" w:rsidR="009F12D2" w:rsidRDefault="009F12D2" w:rsidP="00AA7A15">
      <w:pPr>
        <w:spacing w:after="0" w:line="240" w:lineRule="auto"/>
      </w:pPr>
      <w:r>
        <w:separator/>
      </w:r>
    </w:p>
  </w:footnote>
  <w:footnote w:type="continuationSeparator" w:id="0">
    <w:p w14:paraId="64986985" w14:textId="77777777" w:rsidR="009F12D2" w:rsidRDefault="009F12D2" w:rsidP="00AA7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DD13" w14:textId="7E9D0E4B" w:rsidR="00AA7A15" w:rsidRDefault="00B10D3E" w:rsidP="00D87C6B">
    <w:pPr>
      <w:pStyle w:val="Nagwek"/>
    </w:pPr>
    <w:r w:rsidRPr="00B10D3E">
      <w:rPr>
        <w:noProof/>
        <w:lang w:eastAsia="pl-PL"/>
      </w:rPr>
      <w:drawing>
        <wp:inline distT="0" distB="0" distL="0" distR="0" wp14:anchorId="62544559" wp14:editId="42BE8193">
          <wp:extent cx="6031230" cy="833108"/>
          <wp:effectExtent l="0" t="0" r="0" b="5715"/>
          <wp:docPr id="3" name="Obraz 3" descr="C:\Users\skomornicka\Downloads\Screenshot 2024-09-24 at 14-49-08 FE UE WL-ACHROM - FE UE WL-ACHROM.p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omornicka\Downloads\Screenshot 2024-09-24 at 14-49-08 FE UE WL-ACHROM - FE UE WL-ACHROM.p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833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4D2B8C"/>
    <w:multiLevelType w:val="multilevel"/>
    <w:tmpl w:val="3A08C0BC"/>
    <w:lvl w:ilvl="0">
      <w:start w:val="10"/>
      <w:numFmt w:val="decimal"/>
      <w:lvlText w:val="%1"/>
      <w:lvlJc w:val="left"/>
      <w:pPr>
        <w:ind w:left="660" w:hanging="660"/>
      </w:pPr>
      <w:rPr>
        <w:rFonts w:cs="Arial"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cs="Arial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2" w15:restartNumberingAfterBreak="0">
    <w:nsid w:val="00864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2744A59"/>
    <w:multiLevelType w:val="hybridMultilevel"/>
    <w:tmpl w:val="0BFC3FFA"/>
    <w:lvl w:ilvl="0" w:tplc="01128FD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3DE11EE"/>
    <w:multiLevelType w:val="multilevel"/>
    <w:tmpl w:val="2B84CFE0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66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/>
      </w:rPr>
    </w:lvl>
  </w:abstractNum>
  <w:abstractNum w:abstractNumId="5" w15:restartNumberingAfterBreak="0">
    <w:nsid w:val="0E545403"/>
    <w:multiLevelType w:val="multilevel"/>
    <w:tmpl w:val="638A13DA"/>
    <w:lvl w:ilvl="0">
      <w:start w:val="7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4" w:hanging="7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224" w:hanging="744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6" w15:restartNumberingAfterBreak="0">
    <w:nsid w:val="108324C5"/>
    <w:multiLevelType w:val="multilevel"/>
    <w:tmpl w:val="1200CAF0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 w15:restartNumberingAfterBreak="0">
    <w:nsid w:val="10DA2360"/>
    <w:multiLevelType w:val="multilevel"/>
    <w:tmpl w:val="C56C3822"/>
    <w:lvl w:ilvl="0">
      <w:start w:val="1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001925"/>
    <w:multiLevelType w:val="hybridMultilevel"/>
    <w:tmpl w:val="A56CA60C"/>
    <w:lvl w:ilvl="0" w:tplc="95C8C0C4">
      <w:start w:val="8"/>
      <w:numFmt w:val="decimal"/>
      <w:lvlText w:val="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73F31"/>
    <w:multiLevelType w:val="multilevel"/>
    <w:tmpl w:val="DA1E61F4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C465B17"/>
    <w:multiLevelType w:val="hybridMultilevel"/>
    <w:tmpl w:val="8FEA71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F5D18"/>
    <w:multiLevelType w:val="hybridMultilevel"/>
    <w:tmpl w:val="A982772E"/>
    <w:lvl w:ilvl="0" w:tplc="09E85BD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1" w:tplc="9934D3F6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1D5B5697"/>
    <w:multiLevelType w:val="hybridMultilevel"/>
    <w:tmpl w:val="64CC65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E9B57E1"/>
    <w:multiLevelType w:val="multilevel"/>
    <w:tmpl w:val="CD98F1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724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23CE413A"/>
    <w:multiLevelType w:val="multilevel"/>
    <w:tmpl w:val="0F2ED744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530"/>
    <w:multiLevelType w:val="multilevel"/>
    <w:tmpl w:val="9FCE4FA0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90900D5"/>
    <w:multiLevelType w:val="hybridMultilevel"/>
    <w:tmpl w:val="A7B089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80126"/>
    <w:multiLevelType w:val="multilevel"/>
    <w:tmpl w:val="9778491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B726992"/>
    <w:multiLevelType w:val="multilevel"/>
    <w:tmpl w:val="932A325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EFD4A6D"/>
    <w:multiLevelType w:val="hybridMultilevel"/>
    <w:tmpl w:val="B71E7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A35BAC"/>
    <w:multiLevelType w:val="multilevel"/>
    <w:tmpl w:val="0060C0C6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426583F"/>
    <w:multiLevelType w:val="multilevel"/>
    <w:tmpl w:val="85ACB6D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71A0C34"/>
    <w:multiLevelType w:val="hybridMultilevel"/>
    <w:tmpl w:val="8252ED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683DFC"/>
    <w:multiLevelType w:val="hybridMultilevel"/>
    <w:tmpl w:val="D4E28B96"/>
    <w:lvl w:ilvl="0" w:tplc="4F3ADED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03" w:tentative="1">
      <w:start w:val="1"/>
      <w:numFmt w:val="lowerLetter"/>
      <w:lvlText w:val="%2."/>
      <w:lvlJc w:val="left"/>
      <w:pPr>
        <w:ind w:left="1189" w:hanging="360"/>
      </w:pPr>
    </w:lvl>
    <w:lvl w:ilvl="2" w:tplc="04150005" w:tentative="1">
      <w:start w:val="1"/>
      <w:numFmt w:val="lowerRoman"/>
      <w:lvlText w:val="%3."/>
      <w:lvlJc w:val="right"/>
      <w:pPr>
        <w:ind w:left="1909" w:hanging="180"/>
      </w:pPr>
    </w:lvl>
    <w:lvl w:ilvl="3" w:tplc="04150001" w:tentative="1">
      <w:start w:val="1"/>
      <w:numFmt w:val="decimal"/>
      <w:lvlText w:val="%4."/>
      <w:lvlJc w:val="left"/>
      <w:pPr>
        <w:ind w:left="2629" w:hanging="360"/>
      </w:pPr>
    </w:lvl>
    <w:lvl w:ilvl="4" w:tplc="04150003" w:tentative="1">
      <w:start w:val="1"/>
      <w:numFmt w:val="lowerLetter"/>
      <w:lvlText w:val="%5."/>
      <w:lvlJc w:val="left"/>
      <w:pPr>
        <w:ind w:left="3349" w:hanging="360"/>
      </w:pPr>
    </w:lvl>
    <w:lvl w:ilvl="5" w:tplc="04150005" w:tentative="1">
      <w:start w:val="1"/>
      <w:numFmt w:val="lowerRoman"/>
      <w:lvlText w:val="%6."/>
      <w:lvlJc w:val="right"/>
      <w:pPr>
        <w:ind w:left="4069" w:hanging="180"/>
      </w:pPr>
    </w:lvl>
    <w:lvl w:ilvl="6" w:tplc="04150001" w:tentative="1">
      <w:start w:val="1"/>
      <w:numFmt w:val="decimal"/>
      <w:lvlText w:val="%7."/>
      <w:lvlJc w:val="left"/>
      <w:pPr>
        <w:ind w:left="4789" w:hanging="360"/>
      </w:pPr>
    </w:lvl>
    <w:lvl w:ilvl="7" w:tplc="04150003" w:tentative="1">
      <w:start w:val="1"/>
      <w:numFmt w:val="lowerLetter"/>
      <w:lvlText w:val="%8."/>
      <w:lvlJc w:val="left"/>
      <w:pPr>
        <w:ind w:left="5509" w:hanging="360"/>
      </w:pPr>
    </w:lvl>
    <w:lvl w:ilvl="8" w:tplc="04150005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39F47AC5"/>
    <w:multiLevelType w:val="multilevel"/>
    <w:tmpl w:val="E55C9A0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bCs/>
        <w:strike w:val="0"/>
        <w:color w:val="000000" w:themeColor="text1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trike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7746A6F"/>
    <w:multiLevelType w:val="multilevel"/>
    <w:tmpl w:val="E9FE6810"/>
    <w:lvl w:ilvl="0">
      <w:start w:val="20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925615D"/>
    <w:multiLevelType w:val="hybridMultilevel"/>
    <w:tmpl w:val="5CAA4D00"/>
    <w:lvl w:ilvl="0" w:tplc="01128F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25418A"/>
    <w:multiLevelType w:val="multilevel"/>
    <w:tmpl w:val="98E40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CEE0398"/>
    <w:multiLevelType w:val="hybridMultilevel"/>
    <w:tmpl w:val="03369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4226CFA"/>
    <w:multiLevelType w:val="multilevel"/>
    <w:tmpl w:val="D9F2BFF4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25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45F0034"/>
    <w:multiLevelType w:val="hybridMultilevel"/>
    <w:tmpl w:val="A208BC3A"/>
    <w:lvl w:ilvl="0" w:tplc="6268B8CA">
      <w:start w:val="1"/>
      <w:numFmt w:val="decimal"/>
      <w:lvlText w:val="4.%1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184354"/>
    <w:multiLevelType w:val="multilevel"/>
    <w:tmpl w:val="E3D2800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  <w:color w:val="0000FF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 w:val="0"/>
        <w:strike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82128E6"/>
    <w:multiLevelType w:val="multilevel"/>
    <w:tmpl w:val="089CB46A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 w:val="0"/>
        <w:strike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8F74D07"/>
    <w:multiLevelType w:val="multilevel"/>
    <w:tmpl w:val="3C5CE218"/>
    <w:lvl w:ilvl="0">
      <w:start w:val="9"/>
      <w:numFmt w:val="decimal"/>
      <w:lvlText w:val="%1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4" w15:restartNumberingAfterBreak="0">
    <w:nsid w:val="5F4768F7"/>
    <w:multiLevelType w:val="multilevel"/>
    <w:tmpl w:val="245658E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2453F64"/>
    <w:multiLevelType w:val="multilevel"/>
    <w:tmpl w:val="3F5E5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0A061A"/>
    <w:multiLevelType w:val="multilevel"/>
    <w:tmpl w:val="62FAAFE8"/>
    <w:lvl w:ilvl="0">
      <w:start w:val="13"/>
      <w:numFmt w:val="decimal"/>
      <w:lvlText w:val="%1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/>
        <w:b w:val="0"/>
        <w:bCs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37" w15:restartNumberingAfterBreak="0">
    <w:nsid w:val="668D766C"/>
    <w:multiLevelType w:val="multilevel"/>
    <w:tmpl w:val="B14080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580733"/>
    <w:multiLevelType w:val="multilevel"/>
    <w:tmpl w:val="CB1453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BBE1D90"/>
    <w:multiLevelType w:val="hybridMultilevel"/>
    <w:tmpl w:val="A2702064"/>
    <w:lvl w:ilvl="0" w:tplc="95067A12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E6F65DC"/>
    <w:multiLevelType w:val="hybridMultilevel"/>
    <w:tmpl w:val="9B98B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770C5D6F"/>
    <w:multiLevelType w:val="multilevel"/>
    <w:tmpl w:val="9182BAB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660" w:hanging="54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  <w:color w:val="000000"/>
      </w:rPr>
    </w:lvl>
  </w:abstractNum>
  <w:abstractNum w:abstractNumId="43" w15:restartNumberingAfterBreak="0">
    <w:nsid w:val="7A4756CE"/>
    <w:multiLevelType w:val="hybridMultilevel"/>
    <w:tmpl w:val="15581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F85F44"/>
    <w:multiLevelType w:val="multilevel"/>
    <w:tmpl w:val="1A98AB60"/>
    <w:lvl w:ilvl="0">
      <w:start w:val="7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8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64" w:hanging="1800"/>
      </w:pPr>
      <w:rPr>
        <w:rFonts w:hint="default"/>
      </w:rPr>
    </w:lvl>
  </w:abstractNum>
  <w:abstractNum w:abstractNumId="45" w15:restartNumberingAfterBreak="0">
    <w:nsid w:val="7EFD757D"/>
    <w:multiLevelType w:val="multilevel"/>
    <w:tmpl w:val="B60691FE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  <w:b/>
        <w:color w:val="3333FF"/>
        <w:sz w:val="24"/>
        <w:szCs w:val="24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23"/>
  </w:num>
  <w:num w:numId="3">
    <w:abstractNumId w:val="13"/>
  </w:num>
  <w:num w:numId="4">
    <w:abstractNumId w:val="9"/>
  </w:num>
  <w:num w:numId="5">
    <w:abstractNumId w:val="20"/>
  </w:num>
  <w:num w:numId="6">
    <w:abstractNumId w:val="45"/>
  </w:num>
  <w:num w:numId="7">
    <w:abstractNumId w:val="32"/>
  </w:num>
  <w:num w:numId="8">
    <w:abstractNumId w:val="7"/>
  </w:num>
  <w:num w:numId="9">
    <w:abstractNumId w:val="29"/>
  </w:num>
  <w:num w:numId="10">
    <w:abstractNumId w:val="31"/>
  </w:num>
  <w:num w:numId="11">
    <w:abstractNumId w:val="38"/>
  </w:num>
  <w:num w:numId="12">
    <w:abstractNumId w:val="33"/>
  </w:num>
  <w:num w:numId="13">
    <w:abstractNumId w:val="8"/>
  </w:num>
  <w:num w:numId="14">
    <w:abstractNumId w:val="15"/>
  </w:num>
  <w:num w:numId="15">
    <w:abstractNumId w:val="19"/>
  </w:num>
  <w:num w:numId="16">
    <w:abstractNumId w:val="18"/>
  </w:num>
  <w:num w:numId="17">
    <w:abstractNumId w:val="17"/>
  </w:num>
  <w:num w:numId="18">
    <w:abstractNumId w:val="34"/>
  </w:num>
  <w:num w:numId="19">
    <w:abstractNumId w:val="6"/>
  </w:num>
  <w:num w:numId="20">
    <w:abstractNumId w:val="3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2"/>
  </w:num>
  <w:num w:numId="23">
    <w:abstractNumId w:val="37"/>
  </w:num>
  <w:num w:numId="24">
    <w:abstractNumId w:val="11"/>
  </w:num>
  <w:num w:numId="25">
    <w:abstractNumId w:val="26"/>
  </w:num>
  <w:num w:numId="26">
    <w:abstractNumId w:val="5"/>
  </w:num>
  <w:num w:numId="27">
    <w:abstractNumId w:val="42"/>
  </w:num>
  <w:num w:numId="28">
    <w:abstractNumId w:val="25"/>
  </w:num>
  <w:num w:numId="29">
    <w:abstractNumId w:val="3"/>
  </w:num>
  <w:num w:numId="30">
    <w:abstractNumId w:val="22"/>
  </w:num>
  <w:num w:numId="31">
    <w:abstractNumId w:val="1"/>
  </w:num>
  <w:num w:numId="32">
    <w:abstractNumId w:val="21"/>
  </w:num>
  <w:num w:numId="33">
    <w:abstractNumId w:val="14"/>
  </w:num>
  <w:num w:numId="34">
    <w:abstractNumId w:val="44"/>
  </w:num>
  <w:num w:numId="35">
    <w:abstractNumId w:val="4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3"/>
  </w:num>
  <w:num w:numId="38">
    <w:abstractNumId w:val="40"/>
  </w:num>
  <w:num w:numId="39">
    <w:abstractNumId w:val="27"/>
  </w:num>
  <w:num w:numId="40">
    <w:abstractNumId w:val="39"/>
  </w:num>
  <w:num w:numId="41">
    <w:abstractNumId w:val="16"/>
  </w:num>
  <w:num w:numId="42">
    <w:abstractNumId w:val="30"/>
  </w:num>
  <w:num w:numId="43">
    <w:abstractNumId w:val="35"/>
  </w:num>
  <w:num w:numId="44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05"/>
    <w:rsid w:val="00002B0C"/>
    <w:rsid w:val="00005076"/>
    <w:rsid w:val="00024D9B"/>
    <w:rsid w:val="00061944"/>
    <w:rsid w:val="0008012E"/>
    <w:rsid w:val="00083AAC"/>
    <w:rsid w:val="00087DD4"/>
    <w:rsid w:val="000A021E"/>
    <w:rsid w:val="000C13B6"/>
    <w:rsid w:val="000C7CA5"/>
    <w:rsid w:val="001002B7"/>
    <w:rsid w:val="001015A3"/>
    <w:rsid w:val="00103C80"/>
    <w:rsid w:val="00121744"/>
    <w:rsid w:val="00137EDB"/>
    <w:rsid w:val="00146018"/>
    <w:rsid w:val="0014701A"/>
    <w:rsid w:val="001614D8"/>
    <w:rsid w:val="00170735"/>
    <w:rsid w:val="00180BCE"/>
    <w:rsid w:val="00187DBF"/>
    <w:rsid w:val="00196352"/>
    <w:rsid w:val="001A58A3"/>
    <w:rsid w:val="001A7492"/>
    <w:rsid w:val="001B6774"/>
    <w:rsid w:val="001C69E3"/>
    <w:rsid w:val="001E100A"/>
    <w:rsid w:val="001E6105"/>
    <w:rsid w:val="001E7BB2"/>
    <w:rsid w:val="001F01A0"/>
    <w:rsid w:val="0021160F"/>
    <w:rsid w:val="0021245D"/>
    <w:rsid w:val="002350C5"/>
    <w:rsid w:val="0023606F"/>
    <w:rsid w:val="00255AFD"/>
    <w:rsid w:val="00270EE4"/>
    <w:rsid w:val="002760F0"/>
    <w:rsid w:val="002929AB"/>
    <w:rsid w:val="00293D99"/>
    <w:rsid w:val="002A0A3C"/>
    <w:rsid w:val="002B3DCC"/>
    <w:rsid w:val="002C531B"/>
    <w:rsid w:val="002D501A"/>
    <w:rsid w:val="002F1886"/>
    <w:rsid w:val="003015DF"/>
    <w:rsid w:val="00313749"/>
    <w:rsid w:val="0035115D"/>
    <w:rsid w:val="0035610E"/>
    <w:rsid w:val="00373009"/>
    <w:rsid w:val="003764C7"/>
    <w:rsid w:val="00380AAC"/>
    <w:rsid w:val="0038328D"/>
    <w:rsid w:val="00384BCD"/>
    <w:rsid w:val="00385239"/>
    <w:rsid w:val="003950A6"/>
    <w:rsid w:val="003A6746"/>
    <w:rsid w:val="003D0EDF"/>
    <w:rsid w:val="00404DE9"/>
    <w:rsid w:val="004317C4"/>
    <w:rsid w:val="0044565B"/>
    <w:rsid w:val="0045519D"/>
    <w:rsid w:val="004604A1"/>
    <w:rsid w:val="0046295F"/>
    <w:rsid w:val="0046560D"/>
    <w:rsid w:val="0047117D"/>
    <w:rsid w:val="00473807"/>
    <w:rsid w:val="0047608C"/>
    <w:rsid w:val="00492918"/>
    <w:rsid w:val="004934C4"/>
    <w:rsid w:val="004A26CB"/>
    <w:rsid w:val="004C19E3"/>
    <w:rsid w:val="004C645B"/>
    <w:rsid w:val="004D3596"/>
    <w:rsid w:val="004D5EBB"/>
    <w:rsid w:val="004E653A"/>
    <w:rsid w:val="004F0BDB"/>
    <w:rsid w:val="004F764A"/>
    <w:rsid w:val="00507787"/>
    <w:rsid w:val="00521C62"/>
    <w:rsid w:val="00527FDB"/>
    <w:rsid w:val="00531446"/>
    <w:rsid w:val="00533674"/>
    <w:rsid w:val="00533EF2"/>
    <w:rsid w:val="005602E2"/>
    <w:rsid w:val="00565002"/>
    <w:rsid w:val="005660FA"/>
    <w:rsid w:val="00587021"/>
    <w:rsid w:val="00594943"/>
    <w:rsid w:val="005965A5"/>
    <w:rsid w:val="005B3714"/>
    <w:rsid w:val="005B51C3"/>
    <w:rsid w:val="005B55CD"/>
    <w:rsid w:val="005C4F22"/>
    <w:rsid w:val="005D2E48"/>
    <w:rsid w:val="005D514D"/>
    <w:rsid w:val="005D5CA1"/>
    <w:rsid w:val="005E204E"/>
    <w:rsid w:val="005F2798"/>
    <w:rsid w:val="005F2966"/>
    <w:rsid w:val="005F4BC5"/>
    <w:rsid w:val="00615D71"/>
    <w:rsid w:val="00620F08"/>
    <w:rsid w:val="006359D9"/>
    <w:rsid w:val="00635D63"/>
    <w:rsid w:val="00641913"/>
    <w:rsid w:val="006515C5"/>
    <w:rsid w:val="00654730"/>
    <w:rsid w:val="00691269"/>
    <w:rsid w:val="00696C28"/>
    <w:rsid w:val="006C331E"/>
    <w:rsid w:val="006D16AA"/>
    <w:rsid w:val="006D4F66"/>
    <w:rsid w:val="006D5D59"/>
    <w:rsid w:val="006D742B"/>
    <w:rsid w:val="006E66F5"/>
    <w:rsid w:val="006F1820"/>
    <w:rsid w:val="006F3614"/>
    <w:rsid w:val="0070019B"/>
    <w:rsid w:val="00705F20"/>
    <w:rsid w:val="00714216"/>
    <w:rsid w:val="0071734A"/>
    <w:rsid w:val="00727C11"/>
    <w:rsid w:val="00732920"/>
    <w:rsid w:val="00734675"/>
    <w:rsid w:val="00736289"/>
    <w:rsid w:val="007402B1"/>
    <w:rsid w:val="00745E44"/>
    <w:rsid w:val="00760DC8"/>
    <w:rsid w:val="0076745D"/>
    <w:rsid w:val="00793723"/>
    <w:rsid w:val="007A7AE7"/>
    <w:rsid w:val="007E43C6"/>
    <w:rsid w:val="007E45F9"/>
    <w:rsid w:val="00812F43"/>
    <w:rsid w:val="00815617"/>
    <w:rsid w:val="008161BA"/>
    <w:rsid w:val="00824EB8"/>
    <w:rsid w:val="00826D87"/>
    <w:rsid w:val="008379D5"/>
    <w:rsid w:val="00840E87"/>
    <w:rsid w:val="00841FC2"/>
    <w:rsid w:val="008444D0"/>
    <w:rsid w:val="00846E79"/>
    <w:rsid w:val="008572B8"/>
    <w:rsid w:val="0086590A"/>
    <w:rsid w:val="00871860"/>
    <w:rsid w:val="00882223"/>
    <w:rsid w:val="008839C5"/>
    <w:rsid w:val="00893706"/>
    <w:rsid w:val="008939D1"/>
    <w:rsid w:val="008A0DCA"/>
    <w:rsid w:val="008A2B25"/>
    <w:rsid w:val="008A6B76"/>
    <w:rsid w:val="008B08EF"/>
    <w:rsid w:val="008B0BAE"/>
    <w:rsid w:val="008B16D7"/>
    <w:rsid w:val="008C50C8"/>
    <w:rsid w:val="008D0B05"/>
    <w:rsid w:val="008E3ACC"/>
    <w:rsid w:val="00900CAE"/>
    <w:rsid w:val="009026E6"/>
    <w:rsid w:val="00907934"/>
    <w:rsid w:val="0092273C"/>
    <w:rsid w:val="009359D3"/>
    <w:rsid w:val="00941F50"/>
    <w:rsid w:val="00952573"/>
    <w:rsid w:val="009564C4"/>
    <w:rsid w:val="00981CD6"/>
    <w:rsid w:val="00983A15"/>
    <w:rsid w:val="00992E2F"/>
    <w:rsid w:val="009A36CD"/>
    <w:rsid w:val="009C36DD"/>
    <w:rsid w:val="009C5882"/>
    <w:rsid w:val="009D6BA5"/>
    <w:rsid w:val="009E7650"/>
    <w:rsid w:val="009F12D2"/>
    <w:rsid w:val="00A244E3"/>
    <w:rsid w:val="00A55DF9"/>
    <w:rsid w:val="00A611CC"/>
    <w:rsid w:val="00A67968"/>
    <w:rsid w:val="00A71ABE"/>
    <w:rsid w:val="00A72E13"/>
    <w:rsid w:val="00A85B50"/>
    <w:rsid w:val="00AA7A15"/>
    <w:rsid w:val="00AB29B3"/>
    <w:rsid w:val="00AC1566"/>
    <w:rsid w:val="00AD2C70"/>
    <w:rsid w:val="00AD4188"/>
    <w:rsid w:val="00AE01F4"/>
    <w:rsid w:val="00AF00F6"/>
    <w:rsid w:val="00AF1A92"/>
    <w:rsid w:val="00B051C9"/>
    <w:rsid w:val="00B0729B"/>
    <w:rsid w:val="00B10D3E"/>
    <w:rsid w:val="00B318D5"/>
    <w:rsid w:val="00B34278"/>
    <w:rsid w:val="00B55255"/>
    <w:rsid w:val="00B95BE1"/>
    <w:rsid w:val="00BA7823"/>
    <w:rsid w:val="00BB4B72"/>
    <w:rsid w:val="00BB5647"/>
    <w:rsid w:val="00BC1C94"/>
    <w:rsid w:val="00BC74E7"/>
    <w:rsid w:val="00BD0535"/>
    <w:rsid w:val="00BD0E89"/>
    <w:rsid w:val="00BD5154"/>
    <w:rsid w:val="00C13120"/>
    <w:rsid w:val="00C16415"/>
    <w:rsid w:val="00C23282"/>
    <w:rsid w:val="00C24FA2"/>
    <w:rsid w:val="00C25854"/>
    <w:rsid w:val="00C33786"/>
    <w:rsid w:val="00C41FDC"/>
    <w:rsid w:val="00C50E74"/>
    <w:rsid w:val="00C56F84"/>
    <w:rsid w:val="00C64B8B"/>
    <w:rsid w:val="00C67D81"/>
    <w:rsid w:val="00C747B6"/>
    <w:rsid w:val="00C82FB1"/>
    <w:rsid w:val="00C9290C"/>
    <w:rsid w:val="00C96A2D"/>
    <w:rsid w:val="00CB5073"/>
    <w:rsid w:val="00CC3ADE"/>
    <w:rsid w:val="00CD0BD1"/>
    <w:rsid w:val="00CD48F8"/>
    <w:rsid w:val="00CD6B6C"/>
    <w:rsid w:val="00CE730A"/>
    <w:rsid w:val="00CF5A0B"/>
    <w:rsid w:val="00D018A0"/>
    <w:rsid w:val="00D12562"/>
    <w:rsid w:val="00D13CD8"/>
    <w:rsid w:val="00D23271"/>
    <w:rsid w:val="00D40A3C"/>
    <w:rsid w:val="00D60CF2"/>
    <w:rsid w:val="00D64E91"/>
    <w:rsid w:val="00D71FDA"/>
    <w:rsid w:val="00D87C6B"/>
    <w:rsid w:val="00D93E85"/>
    <w:rsid w:val="00DA32B5"/>
    <w:rsid w:val="00DB0133"/>
    <w:rsid w:val="00DB0A70"/>
    <w:rsid w:val="00DC14C5"/>
    <w:rsid w:val="00DC1E43"/>
    <w:rsid w:val="00DD7690"/>
    <w:rsid w:val="00DE45D3"/>
    <w:rsid w:val="00DE6B55"/>
    <w:rsid w:val="00DE7FE3"/>
    <w:rsid w:val="00E13709"/>
    <w:rsid w:val="00E1440C"/>
    <w:rsid w:val="00E1461A"/>
    <w:rsid w:val="00E155C3"/>
    <w:rsid w:val="00E225CA"/>
    <w:rsid w:val="00E24946"/>
    <w:rsid w:val="00E458F3"/>
    <w:rsid w:val="00E46C06"/>
    <w:rsid w:val="00E52D96"/>
    <w:rsid w:val="00E85BF4"/>
    <w:rsid w:val="00E90CE7"/>
    <w:rsid w:val="00EA16BD"/>
    <w:rsid w:val="00EA3130"/>
    <w:rsid w:val="00EE6043"/>
    <w:rsid w:val="00F02E49"/>
    <w:rsid w:val="00F2339B"/>
    <w:rsid w:val="00F26133"/>
    <w:rsid w:val="00F53717"/>
    <w:rsid w:val="00F67BC3"/>
    <w:rsid w:val="00F7137F"/>
    <w:rsid w:val="00F740C5"/>
    <w:rsid w:val="00F82E82"/>
    <w:rsid w:val="00F87656"/>
    <w:rsid w:val="00F91CD7"/>
    <w:rsid w:val="00F949B3"/>
    <w:rsid w:val="00FB779A"/>
    <w:rsid w:val="00FC595E"/>
    <w:rsid w:val="00FD3B62"/>
    <w:rsid w:val="00FE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BC1C1F7"/>
  <w15:docId w15:val="{AC45A51E-0DE1-42BA-9193-A96D6B50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02B1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D0BD1"/>
    <w:pPr>
      <w:keepNext/>
      <w:tabs>
        <w:tab w:val="left" w:pos="284"/>
      </w:tabs>
      <w:suppressAutoHyphens w:val="0"/>
      <w:spacing w:before="240" w:after="60"/>
      <w:outlineLvl w:val="0"/>
    </w:pPr>
    <w:rPr>
      <w:rFonts w:ascii="Arial" w:eastAsia="Arial" w:hAnsi="Arial" w:cs="Arial"/>
      <w:b/>
      <w:bCs/>
      <w:kern w:val="3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D0BD1"/>
    <w:pPr>
      <w:keepNext/>
      <w:tabs>
        <w:tab w:val="left" w:pos="284"/>
      </w:tabs>
      <w:suppressAutoHyphens w:val="0"/>
      <w:spacing w:before="240" w:after="60"/>
      <w:outlineLvl w:val="2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1E6105"/>
    <w:pPr>
      <w:tabs>
        <w:tab w:val="left" w:pos="900"/>
      </w:tabs>
      <w:spacing w:after="0" w:line="24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1E6105"/>
    <w:rPr>
      <w:rFonts w:ascii="Calibri" w:eastAsia="Times New Roman" w:hAnsi="Calibri" w:cs="Calibri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E6105"/>
    <w:rPr>
      <w:rFonts w:ascii="Calibri" w:eastAsia="Times New Roman" w:hAnsi="Calibri" w:cs="Calibri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normalny tekst,Akapit z listą1,Akapit z listą3,Obiekt,BulletC,Akapit z listą31,NOWY,Akapit z listą32,Akapit z listą2,sw tekst,CW_Lista,Akapit z listą4,L1,List Paragraph1,Wyliczanie"/>
    <w:basedOn w:val="Normalny"/>
    <w:link w:val="AkapitzlistZnak"/>
    <w:uiPriority w:val="34"/>
    <w:qFormat/>
    <w:rsid w:val="001E6105"/>
    <w:pPr>
      <w:spacing w:after="0" w:line="240" w:lineRule="auto"/>
      <w:ind w:left="708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A15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nhideWhenUsed/>
    <w:rsid w:val="00AA7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7A15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271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nhideWhenUsed/>
    <w:rsid w:val="00D23271"/>
    <w:rPr>
      <w:color w:val="0000FF"/>
      <w:u w:val="single"/>
    </w:rPr>
  </w:style>
  <w:style w:type="table" w:styleId="Tabela-Siatka">
    <w:name w:val="Table Grid"/>
    <w:basedOn w:val="Standardowy"/>
    <w:rsid w:val="00C82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DZnumerwew">
    <w:name w:val="LDZ_numer wew."/>
    <w:basedOn w:val="Normalny"/>
    <w:rsid w:val="00EA3130"/>
    <w:pPr>
      <w:tabs>
        <w:tab w:val="left" w:pos="284"/>
      </w:tabs>
      <w:suppressAutoHyphens w:val="0"/>
      <w:spacing w:after="0" w:line="240" w:lineRule="auto"/>
      <w:ind w:right="284"/>
    </w:pPr>
    <w:rPr>
      <w:rFonts w:ascii="Arial" w:eastAsia="Arial" w:hAnsi="Arial" w:cs="Times New Roman"/>
      <w:bCs/>
      <w:color w:val="000000"/>
      <w:lang w:eastAsia="en-US"/>
    </w:rPr>
  </w:style>
  <w:style w:type="paragraph" w:customStyle="1" w:styleId="CM45">
    <w:name w:val="CM45"/>
    <w:basedOn w:val="Normalny"/>
    <w:next w:val="Normalny"/>
    <w:rsid w:val="002D501A"/>
    <w:pPr>
      <w:widowControl w:val="0"/>
      <w:autoSpaceDE w:val="0"/>
      <w:spacing w:after="0" w:line="100" w:lineRule="atLeast"/>
    </w:pPr>
    <w:rPr>
      <w:rFonts w:ascii="Times New Roman" w:hAnsi="Times New Roman" w:cs="Times New Roman"/>
      <w:kern w:val="2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B55CD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00F6"/>
    <w:rPr>
      <w:color w:val="605E5C"/>
      <w:shd w:val="clear" w:color="auto" w:fill="E1DFDD"/>
    </w:rPr>
  </w:style>
  <w:style w:type="paragraph" w:customStyle="1" w:styleId="LDZpodpis">
    <w:name w:val="LDZ_podpis"/>
    <w:basedOn w:val="Normalny"/>
    <w:rsid w:val="00AE01F4"/>
    <w:pPr>
      <w:tabs>
        <w:tab w:val="left" w:pos="284"/>
      </w:tabs>
      <w:suppressAutoHyphens w:val="0"/>
      <w:spacing w:after="0" w:line="240" w:lineRule="auto"/>
      <w:ind w:right="1418"/>
      <w:jc w:val="right"/>
    </w:pPr>
    <w:rPr>
      <w:rFonts w:ascii="Arial" w:eastAsia="Arial" w:hAnsi="Arial" w:cs="Arial"/>
      <w:b/>
      <w:sz w:val="24"/>
      <w:szCs w:val="24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E3A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E3ACC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normalny tekst Znak,Akapit z listą1 Znak,Akapit z listą3 Znak,Obiekt Znak,BulletC Znak,Akapit z listą31 Znak,NOWY Znak,Akapit z listą32 Znak,Akapit z listą2 Znak"/>
    <w:link w:val="Akapitzlist"/>
    <w:qFormat/>
    <w:locked/>
    <w:rsid w:val="00F949B3"/>
    <w:rPr>
      <w:rFonts w:ascii="Calibri" w:eastAsia="Times New Roman" w:hAnsi="Calibri" w:cs="Calibri"/>
      <w:sz w:val="24"/>
      <w:szCs w:val="24"/>
      <w:lang w:eastAsia="ar-SA"/>
    </w:rPr>
  </w:style>
  <w:style w:type="character" w:styleId="Pogrubienie">
    <w:name w:val="Strong"/>
    <w:uiPriority w:val="22"/>
    <w:qFormat/>
    <w:rsid w:val="00F949B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2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2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2B8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2B8"/>
    <w:rPr>
      <w:rFonts w:ascii="Calibri" w:eastAsia="Times New Roman" w:hAnsi="Calibri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CD0BD1"/>
    <w:rPr>
      <w:rFonts w:ascii="Arial" w:eastAsia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CD0BD1"/>
    <w:rPr>
      <w:rFonts w:ascii="Arial" w:eastAsia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rsid w:val="00CD0BD1"/>
    <w:pPr>
      <w:tabs>
        <w:tab w:val="left" w:pos="284"/>
      </w:tabs>
      <w:suppressAutoHyphens w:val="0"/>
    </w:pPr>
    <w:rPr>
      <w:rFonts w:ascii="Times New Roman" w:eastAsia="Arial" w:hAnsi="Times New Roman" w:cs="Times New Roman"/>
      <w:sz w:val="24"/>
      <w:szCs w:val="24"/>
      <w:lang w:eastAsia="en-US"/>
    </w:rPr>
  </w:style>
  <w:style w:type="paragraph" w:customStyle="1" w:styleId="Tekstpodstawowy21">
    <w:name w:val="Tekst podstawowy 21"/>
    <w:basedOn w:val="Normalny"/>
    <w:uiPriority w:val="99"/>
    <w:rsid w:val="00CD0BD1"/>
    <w:pPr>
      <w:suppressAutoHyphens w:val="0"/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hAnsi="Times New Roman" w:cs="Times New Roman"/>
      <w:szCs w:val="20"/>
      <w:lang w:eastAsia="pl-PL"/>
    </w:rPr>
  </w:style>
  <w:style w:type="character" w:customStyle="1" w:styleId="highlight">
    <w:name w:val="highlight"/>
    <w:basedOn w:val="Domylnaczcionkaakapitu"/>
    <w:rsid w:val="00CD0BD1"/>
  </w:style>
  <w:style w:type="paragraph" w:customStyle="1" w:styleId="Nagwek4">
    <w:name w:val="Nagłówek_4"/>
    <w:basedOn w:val="Normalny"/>
    <w:link w:val="Nagwek4Znak"/>
    <w:qFormat/>
    <w:rsid w:val="00CD0BD1"/>
    <w:pPr>
      <w:widowControl w:val="0"/>
      <w:tabs>
        <w:tab w:val="left" w:pos="426"/>
        <w:tab w:val="left" w:pos="567"/>
      </w:tabs>
      <w:suppressAutoHyphens w:val="0"/>
      <w:spacing w:before="60" w:after="60" w:line="240" w:lineRule="auto"/>
      <w:ind w:left="720" w:right="142" w:hanging="720"/>
      <w:jc w:val="both"/>
      <w:outlineLvl w:val="0"/>
    </w:pPr>
    <w:rPr>
      <w:rFonts w:ascii="Arial" w:hAnsi="Arial" w:cs="Times New Roman"/>
      <w:bCs/>
      <w:spacing w:val="-1"/>
      <w:kern w:val="32"/>
      <w:szCs w:val="24"/>
      <w:lang w:eastAsia="en-US"/>
    </w:rPr>
  </w:style>
  <w:style w:type="character" w:customStyle="1" w:styleId="Nagwek4Znak">
    <w:name w:val="Nagłówek_4 Znak"/>
    <w:basedOn w:val="Domylnaczcionkaakapitu"/>
    <w:link w:val="Nagwek4"/>
    <w:rsid w:val="00CD0BD1"/>
    <w:rPr>
      <w:rFonts w:ascii="Arial" w:eastAsia="Times New Roman" w:hAnsi="Arial" w:cs="Times New Roman"/>
      <w:bCs/>
      <w:spacing w:val="-1"/>
      <w:kern w:val="32"/>
      <w:szCs w:val="24"/>
    </w:rPr>
  </w:style>
  <w:style w:type="paragraph" w:customStyle="1" w:styleId="Default">
    <w:name w:val="Default"/>
    <w:rsid w:val="005602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object">
    <w:name w:val="object"/>
    <w:basedOn w:val="Domylnaczcionkaakapitu"/>
    <w:rsid w:val="00024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ml.lodz.pl" TargetMode="External"/><Relationship Id="rId13" Type="http://schemas.openxmlformats.org/officeDocument/2006/relationships/hyperlink" Target="https://www.gov.pl/web/e-dowod/podpis-osobisty" TargetMode="External"/><Relationship Id="rId18" Type="http://schemas.openxmlformats.org/officeDocument/2006/relationships/hyperlink" Target="mailto:lckm@uml.lodz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biznes.gov.pl/pl/firma/sprawy-urzedowe/chce-zalatwic-sprawe-przez-internet/profil-zaufany-i-podpis-zaufany" TargetMode="External"/><Relationship Id="rId17" Type="http://schemas.openxmlformats.org/officeDocument/2006/relationships/hyperlink" Target="https://bazakonkurencyjno&#347;ci.funduszeeuropejskie.gov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azakonkurencyjno&#347;ci.funduszeeuropejskie.gov.p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https://bazakonkurencyjno&#347;ci.funduszeeuropejskie.gov.pl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hyperlink" Target="mailto:iod@uml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uml.lodz.pl/urzad-miasta/przetargi/zamowienia-publiczne-do-30000-euro-zamowienia-o-wartosci-nieprzekraczajacej-kwoty-130-000-zl/" TargetMode="External"/><Relationship Id="rId14" Type="http://schemas.openxmlformats.org/officeDocument/2006/relationships/hyperlink" Target="https://bazakonkurencyjno&#347;ci.funduszeeuropejskie.gov.pl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79E04-B605-4791-BF2D-05034A8D4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20</Pages>
  <Words>6378</Words>
  <Characters>38269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Skowrońska</dc:creator>
  <cp:keywords/>
  <dc:description/>
  <cp:lastModifiedBy>Anna Piaseczna</cp:lastModifiedBy>
  <cp:revision>27</cp:revision>
  <cp:lastPrinted>2024-10-07T13:57:00Z</cp:lastPrinted>
  <dcterms:created xsi:type="dcterms:W3CDTF">2024-09-27T07:52:00Z</dcterms:created>
  <dcterms:modified xsi:type="dcterms:W3CDTF">2024-10-07T14:34:00Z</dcterms:modified>
</cp:coreProperties>
</file>