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41E5A6" w14:textId="04D5EE06" w:rsidR="00785DC0" w:rsidRPr="000E0085" w:rsidRDefault="00785DC0" w:rsidP="000F181A">
      <w:pPr>
        <w:jc w:val="center"/>
        <w:rPr>
          <w:rFonts w:ascii="Aptos" w:hAnsi="Aptos" w:cs="Tahoma"/>
          <w:b/>
          <w:bCs/>
          <w:sz w:val="20"/>
          <w:szCs w:val="20"/>
        </w:rPr>
      </w:pPr>
      <w:bookmarkStart w:id="0" w:name="_Hlk88507354"/>
      <w:r w:rsidRPr="000E0085">
        <w:rPr>
          <w:rFonts w:ascii="Aptos" w:hAnsi="Aptos" w:cs="Tahoma"/>
          <w:b/>
          <w:bCs/>
          <w:sz w:val="20"/>
          <w:szCs w:val="20"/>
        </w:rPr>
        <w:t xml:space="preserve">ZAPYTANIE OFERTOWE </w:t>
      </w:r>
      <w:r w:rsidR="007F2715" w:rsidRPr="000E0085">
        <w:rPr>
          <w:rFonts w:ascii="Aptos" w:hAnsi="Aptos" w:cs="Tahoma"/>
          <w:b/>
          <w:bCs/>
          <w:sz w:val="20"/>
          <w:szCs w:val="20"/>
        </w:rPr>
        <w:t>nr.</w:t>
      </w:r>
      <w:r w:rsidR="00365C8E" w:rsidRPr="000E0085">
        <w:rPr>
          <w:rFonts w:ascii="Aptos" w:hAnsi="Aptos" w:cs="Tahoma"/>
          <w:b/>
          <w:bCs/>
          <w:sz w:val="20"/>
          <w:szCs w:val="20"/>
        </w:rPr>
        <w:t xml:space="preserve"> </w:t>
      </w:r>
      <w:bookmarkStart w:id="1" w:name="_Hlk157366530"/>
      <w:r w:rsidR="009973AA" w:rsidRPr="000E0085">
        <w:rPr>
          <w:rFonts w:ascii="Aptos" w:hAnsi="Aptos" w:cs="Tahoma"/>
          <w:b/>
          <w:bCs/>
          <w:sz w:val="20"/>
          <w:szCs w:val="20"/>
        </w:rPr>
        <w:t>WEBA</w:t>
      </w:r>
      <w:r w:rsidR="00A509EC" w:rsidRPr="000E0085">
        <w:rPr>
          <w:rFonts w:ascii="Aptos" w:hAnsi="Aptos" w:cs="Tahoma"/>
          <w:b/>
          <w:bCs/>
          <w:sz w:val="20"/>
          <w:szCs w:val="20"/>
        </w:rPr>
        <w:t>/</w:t>
      </w:r>
      <w:r w:rsidR="009501C4" w:rsidRPr="000E0085">
        <w:rPr>
          <w:rFonts w:ascii="Aptos" w:hAnsi="Aptos" w:cs="Tahoma"/>
          <w:b/>
          <w:bCs/>
          <w:sz w:val="20"/>
          <w:szCs w:val="20"/>
        </w:rPr>
        <w:t>8</w:t>
      </w:r>
      <w:r w:rsidR="00A509EC" w:rsidRPr="000E0085">
        <w:rPr>
          <w:rFonts w:ascii="Aptos" w:hAnsi="Aptos" w:cs="Tahoma"/>
          <w:b/>
          <w:bCs/>
          <w:sz w:val="20"/>
          <w:szCs w:val="20"/>
        </w:rPr>
        <w:t xml:space="preserve">/2024 </w:t>
      </w:r>
      <w:bookmarkEnd w:id="1"/>
    </w:p>
    <w:bookmarkEnd w:id="0"/>
    <w:p w14:paraId="2F13E4C7" w14:textId="77777777" w:rsidR="00785DC0" w:rsidRPr="000E0085" w:rsidRDefault="00785DC0" w:rsidP="000F181A">
      <w:pPr>
        <w:spacing w:line="276" w:lineRule="auto"/>
        <w:jc w:val="center"/>
        <w:rPr>
          <w:rFonts w:ascii="Aptos" w:hAnsi="Aptos" w:cs="Tahoma"/>
          <w:b/>
          <w:bCs/>
          <w:sz w:val="20"/>
          <w:szCs w:val="20"/>
        </w:rPr>
      </w:pPr>
      <w:r w:rsidRPr="000E0085">
        <w:rPr>
          <w:rFonts w:ascii="Aptos" w:hAnsi="Aptos" w:cs="Tahoma"/>
          <w:b/>
          <w:bCs/>
          <w:sz w:val="20"/>
          <w:szCs w:val="20"/>
        </w:rPr>
        <w:t>(wraz ze specyfikacją zamówienia)</w:t>
      </w:r>
    </w:p>
    <w:p w14:paraId="293C671C" w14:textId="5EF038F5" w:rsidR="00785DC0" w:rsidRPr="000E0085" w:rsidRDefault="0068332A" w:rsidP="000F181A">
      <w:pPr>
        <w:tabs>
          <w:tab w:val="left" w:pos="977"/>
          <w:tab w:val="center" w:pos="4536"/>
        </w:tabs>
        <w:spacing w:line="276" w:lineRule="auto"/>
        <w:jc w:val="both"/>
        <w:rPr>
          <w:rFonts w:ascii="Aptos" w:hAnsi="Aptos" w:cs="Tahoma"/>
          <w:b/>
          <w:bCs/>
          <w:sz w:val="20"/>
          <w:szCs w:val="20"/>
        </w:rPr>
      </w:pPr>
      <w:r w:rsidRPr="000E0085">
        <w:rPr>
          <w:rFonts w:ascii="Aptos" w:hAnsi="Aptos" w:cs="Tahoma"/>
          <w:b/>
          <w:bCs/>
          <w:sz w:val="20"/>
          <w:szCs w:val="20"/>
        </w:rPr>
        <w:tab/>
      </w:r>
      <w:r w:rsidRPr="000E0085">
        <w:rPr>
          <w:rFonts w:ascii="Aptos" w:hAnsi="Aptos" w:cs="Tahoma"/>
          <w:b/>
          <w:bCs/>
          <w:sz w:val="20"/>
          <w:szCs w:val="20"/>
        </w:rPr>
        <w:tab/>
      </w:r>
      <w:r w:rsidR="00785DC0" w:rsidRPr="000E0085">
        <w:rPr>
          <w:rFonts w:ascii="Aptos" w:hAnsi="Aptos" w:cs="Tahoma"/>
          <w:b/>
          <w:bCs/>
          <w:sz w:val="20"/>
          <w:szCs w:val="20"/>
        </w:rPr>
        <w:t xml:space="preserve">z dnia </w:t>
      </w:r>
      <w:r w:rsidR="0045614D" w:rsidRPr="000E0085">
        <w:rPr>
          <w:rFonts w:ascii="Aptos" w:hAnsi="Aptos" w:cs="Tahoma"/>
          <w:b/>
          <w:bCs/>
          <w:sz w:val="20"/>
          <w:szCs w:val="20"/>
        </w:rPr>
        <w:t xml:space="preserve"> </w:t>
      </w:r>
      <w:r w:rsidR="00F32A92" w:rsidRPr="000E0085">
        <w:rPr>
          <w:rFonts w:ascii="Aptos" w:hAnsi="Aptos" w:cs="Tahoma"/>
          <w:b/>
          <w:bCs/>
          <w:sz w:val="20"/>
          <w:szCs w:val="20"/>
        </w:rPr>
        <w:t>30</w:t>
      </w:r>
      <w:r w:rsidR="00BB165C" w:rsidRPr="000E0085">
        <w:rPr>
          <w:rFonts w:ascii="Aptos" w:hAnsi="Aptos" w:cs="Tahoma"/>
          <w:b/>
          <w:bCs/>
          <w:sz w:val="20"/>
          <w:szCs w:val="20"/>
        </w:rPr>
        <w:t>.</w:t>
      </w:r>
      <w:r w:rsidR="00E47EA2" w:rsidRPr="000E0085">
        <w:rPr>
          <w:rFonts w:ascii="Aptos" w:hAnsi="Aptos" w:cs="Tahoma"/>
          <w:b/>
          <w:bCs/>
          <w:sz w:val="20"/>
          <w:szCs w:val="20"/>
        </w:rPr>
        <w:t>10.</w:t>
      </w:r>
      <w:r w:rsidR="00BB165C" w:rsidRPr="000E0085">
        <w:rPr>
          <w:rFonts w:ascii="Aptos" w:hAnsi="Aptos" w:cs="Tahoma"/>
          <w:b/>
          <w:bCs/>
          <w:sz w:val="20"/>
          <w:szCs w:val="20"/>
        </w:rPr>
        <w:t>2024 roku</w:t>
      </w:r>
    </w:p>
    <w:p w14:paraId="198EA629" w14:textId="77777777" w:rsidR="00930DC9" w:rsidRPr="000E0085" w:rsidRDefault="00930DC9" w:rsidP="000F181A">
      <w:pPr>
        <w:spacing w:line="276" w:lineRule="auto"/>
        <w:jc w:val="both"/>
        <w:rPr>
          <w:rFonts w:ascii="Aptos" w:hAnsi="Aptos" w:cs="Tahoma"/>
          <w:sz w:val="20"/>
          <w:szCs w:val="20"/>
        </w:rPr>
      </w:pPr>
    </w:p>
    <w:p w14:paraId="446E1A16" w14:textId="39852D0B" w:rsidR="00785DC0" w:rsidRPr="000E0085" w:rsidRDefault="009639FE" w:rsidP="000F181A">
      <w:pPr>
        <w:spacing w:line="276" w:lineRule="auto"/>
        <w:jc w:val="both"/>
        <w:rPr>
          <w:rFonts w:ascii="Aptos" w:hAnsi="Aptos" w:cs="Tahoma"/>
          <w:sz w:val="20"/>
          <w:szCs w:val="20"/>
        </w:rPr>
      </w:pPr>
      <w:r w:rsidRPr="000E0085">
        <w:rPr>
          <w:rFonts w:ascii="Aptos" w:hAnsi="Aptos" w:cs="Tahoma"/>
          <w:sz w:val="20"/>
          <w:szCs w:val="20"/>
        </w:rPr>
        <w:t>W związku z planowaną realizacją projektu pn. „</w:t>
      </w:r>
      <w:bookmarkStart w:id="2" w:name="_Hlk176865661"/>
      <w:r w:rsidR="00930DC9" w:rsidRPr="000E0085">
        <w:rPr>
          <w:rFonts w:ascii="Aptos" w:hAnsi="Aptos" w:cs="Tahoma"/>
          <w:sz w:val="20"/>
          <w:szCs w:val="20"/>
        </w:rPr>
        <w:t>Opracowanie systemu produkcji zielonego wodoru metodą elektrolizy, zasilanego z odnawialnych źródeł energii i łączącego wytworzony wodór z gazem ziemnym w elektronicznie kontrolowany i bezpieczny sposób</w:t>
      </w:r>
      <w:bookmarkEnd w:id="2"/>
      <w:r w:rsidR="00EA0DF6" w:rsidRPr="000E0085">
        <w:rPr>
          <w:rFonts w:ascii="Aptos" w:hAnsi="Aptos" w:cs="Tahoma"/>
          <w:sz w:val="20"/>
          <w:szCs w:val="20"/>
        </w:rPr>
        <w:t>”</w:t>
      </w:r>
      <w:r w:rsidRPr="000E0085">
        <w:rPr>
          <w:rFonts w:ascii="Aptos" w:hAnsi="Aptos" w:cs="Tahoma"/>
          <w:sz w:val="20"/>
          <w:szCs w:val="20"/>
        </w:rPr>
        <w:t xml:space="preserve">, </w:t>
      </w:r>
      <w:r w:rsidR="009973AA" w:rsidRPr="000E0085">
        <w:rPr>
          <w:rFonts w:ascii="Aptos" w:hAnsi="Aptos" w:cs="Tahoma"/>
          <w:sz w:val="20"/>
          <w:szCs w:val="20"/>
        </w:rPr>
        <w:t>Grupa WEBA Spółka z ograniczoną odpowiedzialnością</w:t>
      </w:r>
      <w:r w:rsidR="00EA0DF6" w:rsidRPr="000E0085">
        <w:rPr>
          <w:rFonts w:ascii="Aptos" w:hAnsi="Aptos" w:cs="Tahoma"/>
          <w:sz w:val="20"/>
          <w:szCs w:val="20"/>
        </w:rPr>
        <w:t xml:space="preserve"> </w:t>
      </w:r>
      <w:r w:rsidRPr="000E0085">
        <w:rPr>
          <w:rFonts w:ascii="Aptos" w:hAnsi="Aptos" w:cs="Tahoma"/>
          <w:sz w:val="20"/>
          <w:szCs w:val="20"/>
        </w:rPr>
        <w:t>działając zgodnie z zasadą uczciwej konkurencji i równego traktowania wykonawców ogłasza postępowanie w trybie zapytania ofertowego na zakup następujących elementów projektu</w:t>
      </w:r>
      <w:r w:rsidR="00BD7330" w:rsidRPr="000E0085">
        <w:rPr>
          <w:rFonts w:ascii="Aptos" w:hAnsi="Aptos" w:cs="Tahoma"/>
          <w:sz w:val="20"/>
          <w:szCs w:val="20"/>
        </w:rPr>
        <w:t>.</w:t>
      </w:r>
    </w:p>
    <w:p w14:paraId="4EEBA88A" w14:textId="46FAC317" w:rsidR="00785DC0" w:rsidRPr="000E0085" w:rsidRDefault="00785DC0" w:rsidP="000F181A">
      <w:pPr>
        <w:tabs>
          <w:tab w:val="left" w:pos="5310"/>
        </w:tabs>
        <w:spacing w:line="276" w:lineRule="auto"/>
        <w:jc w:val="both"/>
        <w:rPr>
          <w:rFonts w:ascii="Aptos" w:hAnsi="Aptos" w:cs="Tahoma"/>
          <w:b/>
          <w:bCs/>
          <w:sz w:val="20"/>
          <w:szCs w:val="20"/>
        </w:rPr>
      </w:pPr>
      <w:r w:rsidRPr="000E0085">
        <w:rPr>
          <w:rFonts w:ascii="Aptos" w:hAnsi="Aptos" w:cs="Tahoma"/>
          <w:b/>
          <w:bCs/>
          <w:sz w:val="20"/>
          <w:szCs w:val="20"/>
        </w:rPr>
        <w:t xml:space="preserve">SEKCJA I: ZAMAWIAJĄCY </w:t>
      </w:r>
      <w:r w:rsidR="009F4312" w:rsidRPr="000E0085">
        <w:rPr>
          <w:rFonts w:ascii="Aptos" w:hAnsi="Aptos" w:cs="Tahoma"/>
          <w:b/>
          <w:bCs/>
          <w:sz w:val="20"/>
          <w:szCs w:val="20"/>
        </w:rPr>
        <w:tab/>
      </w:r>
    </w:p>
    <w:p w14:paraId="2373E258" w14:textId="77777777" w:rsidR="009973AA" w:rsidRPr="000E0085" w:rsidRDefault="009973AA" w:rsidP="000F181A">
      <w:pPr>
        <w:spacing w:line="276" w:lineRule="auto"/>
        <w:jc w:val="both"/>
        <w:rPr>
          <w:rFonts w:ascii="Aptos" w:hAnsi="Aptos" w:cs="Tahoma"/>
          <w:sz w:val="20"/>
          <w:szCs w:val="20"/>
        </w:rPr>
      </w:pPr>
      <w:bookmarkStart w:id="3" w:name="_Hlk176865859"/>
      <w:bookmarkStart w:id="4" w:name="_Hlk176866048"/>
      <w:r w:rsidRPr="000E0085">
        <w:rPr>
          <w:rFonts w:ascii="Aptos" w:hAnsi="Aptos" w:cs="Tahoma"/>
          <w:sz w:val="20"/>
          <w:szCs w:val="20"/>
        </w:rPr>
        <w:t>Grupa WEBA Spółka z ograniczoną odpowiedzialnością</w:t>
      </w:r>
    </w:p>
    <w:bookmarkEnd w:id="3"/>
    <w:p w14:paraId="1E424389" w14:textId="77777777" w:rsidR="009973AA" w:rsidRPr="000E0085" w:rsidRDefault="009973AA" w:rsidP="000F181A">
      <w:pPr>
        <w:spacing w:line="276" w:lineRule="auto"/>
        <w:jc w:val="both"/>
        <w:rPr>
          <w:rFonts w:ascii="Aptos" w:hAnsi="Aptos" w:cs="Tahoma"/>
          <w:sz w:val="20"/>
          <w:szCs w:val="20"/>
        </w:rPr>
      </w:pPr>
      <w:r w:rsidRPr="000E0085">
        <w:rPr>
          <w:rFonts w:ascii="Aptos" w:hAnsi="Aptos" w:cs="Tahoma"/>
          <w:sz w:val="20"/>
          <w:szCs w:val="20"/>
        </w:rPr>
        <w:t xml:space="preserve">ul. Krańcowa 24, 61-037 Poznań </w:t>
      </w:r>
    </w:p>
    <w:p w14:paraId="39A92EBA" w14:textId="7761BAA3" w:rsidR="009973AA" w:rsidRPr="000E0085" w:rsidRDefault="009973AA" w:rsidP="000F181A">
      <w:pPr>
        <w:spacing w:line="276" w:lineRule="auto"/>
        <w:jc w:val="both"/>
        <w:rPr>
          <w:rFonts w:ascii="Aptos" w:hAnsi="Aptos" w:cs="Tahoma"/>
          <w:sz w:val="20"/>
          <w:szCs w:val="20"/>
        </w:rPr>
      </w:pPr>
      <w:r w:rsidRPr="000E0085">
        <w:rPr>
          <w:rFonts w:ascii="Aptos" w:hAnsi="Aptos" w:cs="Tahoma"/>
          <w:sz w:val="20"/>
          <w:szCs w:val="20"/>
        </w:rPr>
        <w:t>REGON 634265288, NIP 7772619447, KRS 0000664594</w:t>
      </w:r>
      <w:bookmarkEnd w:id="4"/>
    </w:p>
    <w:p w14:paraId="3C2841BB" w14:textId="726C23E0" w:rsidR="00785DC0" w:rsidRPr="000E0085" w:rsidRDefault="00785DC0" w:rsidP="000F181A">
      <w:pPr>
        <w:spacing w:line="276" w:lineRule="auto"/>
        <w:jc w:val="both"/>
        <w:rPr>
          <w:rFonts w:ascii="Aptos" w:hAnsi="Aptos" w:cs="Tahoma"/>
          <w:b/>
          <w:bCs/>
          <w:sz w:val="20"/>
          <w:szCs w:val="20"/>
        </w:rPr>
      </w:pPr>
      <w:r w:rsidRPr="000E0085">
        <w:rPr>
          <w:rFonts w:ascii="Aptos" w:hAnsi="Aptos" w:cs="Tahoma"/>
          <w:b/>
          <w:bCs/>
          <w:sz w:val="20"/>
          <w:szCs w:val="20"/>
        </w:rPr>
        <w:t>SEKCJA II: PRZEDMIOT ZAMÓWIENIA</w:t>
      </w:r>
    </w:p>
    <w:p w14:paraId="6F6E77FA" w14:textId="480928C8" w:rsidR="00785DC0" w:rsidRPr="000E0085" w:rsidRDefault="00785DC0" w:rsidP="000F181A">
      <w:pPr>
        <w:pStyle w:val="Akapitzlist"/>
        <w:numPr>
          <w:ilvl w:val="0"/>
          <w:numId w:val="10"/>
        </w:numPr>
        <w:spacing w:after="0" w:line="276" w:lineRule="auto"/>
        <w:jc w:val="both"/>
        <w:rPr>
          <w:rFonts w:ascii="Aptos" w:hAnsi="Aptos" w:cs="Tahoma"/>
          <w:b/>
          <w:bCs/>
          <w:color w:val="auto"/>
          <w:sz w:val="20"/>
          <w:szCs w:val="20"/>
        </w:rPr>
      </w:pPr>
      <w:r w:rsidRPr="000E0085">
        <w:rPr>
          <w:rFonts w:ascii="Aptos" w:hAnsi="Aptos" w:cs="Tahoma"/>
          <w:b/>
          <w:bCs/>
          <w:color w:val="auto"/>
          <w:sz w:val="20"/>
          <w:szCs w:val="20"/>
        </w:rPr>
        <w:t xml:space="preserve">Opis ogólny </w:t>
      </w:r>
    </w:p>
    <w:p w14:paraId="226E5F98" w14:textId="77777777" w:rsidR="000B3F42" w:rsidRPr="000E0085" w:rsidRDefault="000B3F42" w:rsidP="000F181A">
      <w:pPr>
        <w:pStyle w:val="Akapitzlist"/>
        <w:spacing w:line="276" w:lineRule="auto"/>
        <w:ind w:left="360"/>
        <w:jc w:val="both"/>
        <w:rPr>
          <w:rFonts w:ascii="Aptos" w:hAnsi="Aptos" w:cs="Tahoma"/>
          <w:color w:val="auto"/>
          <w:sz w:val="20"/>
          <w:szCs w:val="20"/>
        </w:rPr>
      </w:pPr>
    </w:p>
    <w:p w14:paraId="7BFD91E0" w14:textId="77777777" w:rsidR="00785DC0" w:rsidRPr="000E0085" w:rsidRDefault="00785DC0" w:rsidP="000F181A">
      <w:pPr>
        <w:pStyle w:val="Akapitzlist"/>
        <w:numPr>
          <w:ilvl w:val="0"/>
          <w:numId w:val="1"/>
        </w:numPr>
        <w:spacing w:line="276" w:lineRule="auto"/>
        <w:jc w:val="both"/>
        <w:rPr>
          <w:rFonts w:ascii="Aptos" w:hAnsi="Aptos" w:cs="Tahoma"/>
          <w:color w:val="auto"/>
          <w:sz w:val="20"/>
          <w:szCs w:val="20"/>
        </w:rPr>
      </w:pPr>
      <w:r w:rsidRPr="000E0085">
        <w:rPr>
          <w:rFonts w:ascii="Aptos" w:hAnsi="Aptos" w:cs="Tahoma"/>
          <w:color w:val="auto"/>
          <w:sz w:val="20"/>
          <w:szCs w:val="20"/>
        </w:rPr>
        <w:t xml:space="preserve">Nazwa nadana zamówieniu przez Zamawiającego: </w:t>
      </w:r>
    </w:p>
    <w:p w14:paraId="6E972736" w14:textId="11994DE6" w:rsidR="0016118C" w:rsidRPr="000E0085" w:rsidRDefault="00785DC0" w:rsidP="000F181A">
      <w:pPr>
        <w:spacing w:line="276" w:lineRule="auto"/>
        <w:jc w:val="both"/>
        <w:rPr>
          <w:rFonts w:ascii="Aptos" w:hAnsi="Aptos" w:cs="Tahoma"/>
          <w:sz w:val="20"/>
          <w:szCs w:val="20"/>
        </w:rPr>
      </w:pPr>
      <w:r w:rsidRPr="000E0085">
        <w:rPr>
          <w:rFonts w:ascii="Aptos" w:hAnsi="Aptos" w:cs="Tahoma"/>
          <w:sz w:val="20"/>
          <w:szCs w:val="20"/>
        </w:rPr>
        <w:t xml:space="preserve">Zapytanie ofertowe nr </w:t>
      </w:r>
      <w:r w:rsidR="00365C8E" w:rsidRPr="000E0085">
        <w:rPr>
          <w:rFonts w:ascii="Aptos" w:hAnsi="Aptos" w:cs="Tahoma"/>
          <w:sz w:val="20"/>
          <w:szCs w:val="20"/>
        </w:rPr>
        <w:t xml:space="preserve"> </w:t>
      </w:r>
      <w:r w:rsidR="00930DC9" w:rsidRPr="000E0085">
        <w:rPr>
          <w:rFonts w:ascii="Aptos" w:hAnsi="Aptos" w:cs="Tahoma"/>
          <w:sz w:val="20"/>
          <w:szCs w:val="20"/>
        </w:rPr>
        <w:t>WEBA/</w:t>
      </w:r>
      <w:r w:rsidR="009501C4" w:rsidRPr="000E0085">
        <w:rPr>
          <w:rFonts w:ascii="Aptos" w:hAnsi="Aptos" w:cs="Tahoma"/>
          <w:sz w:val="20"/>
          <w:szCs w:val="20"/>
        </w:rPr>
        <w:t>8</w:t>
      </w:r>
      <w:r w:rsidR="00930DC9" w:rsidRPr="000E0085">
        <w:rPr>
          <w:rFonts w:ascii="Aptos" w:hAnsi="Aptos" w:cs="Tahoma"/>
          <w:sz w:val="20"/>
          <w:szCs w:val="20"/>
        </w:rPr>
        <w:t xml:space="preserve">/2024 </w:t>
      </w:r>
      <w:r w:rsidR="00A509EC" w:rsidRPr="000E0085">
        <w:rPr>
          <w:rFonts w:ascii="Aptos" w:hAnsi="Aptos" w:cs="Tahoma"/>
          <w:sz w:val="20"/>
          <w:szCs w:val="20"/>
        </w:rPr>
        <w:t xml:space="preserve">z dnia </w:t>
      </w:r>
      <w:r w:rsidR="00F32A92" w:rsidRPr="000E0085">
        <w:rPr>
          <w:rFonts w:ascii="Aptos" w:hAnsi="Aptos" w:cs="Tahoma"/>
          <w:sz w:val="20"/>
          <w:szCs w:val="20"/>
        </w:rPr>
        <w:t>30</w:t>
      </w:r>
      <w:r w:rsidR="00FE13F9" w:rsidRPr="000E0085">
        <w:rPr>
          <w:rFonts w:ascii="Aptos" w:hAnsi="Aptos" w:cs="Tahoma"/>
          <w:sz w:val="20"/>
          <w:szCs w:val="20"/>
        </w:rPr>
        <w:t>.</w:t>
      </w:r>
      <w:r w:rsidR="0016118C" w:rsidRPr="000E0085">
        <w:rPr>
          <w:rFonts w:ascii="Aptos" w:hAnsi="Aptos" w:cs="Tahoma"/>
          <w:sz w:val="20"/>
          <w:szCs w:val="20"/>
        </w:rPr>
        <w:t>10</w:t>
      </w:r>
      <w:r w:rsidR="00A509EC" w:rsidRPr="000E0085">
        <w:rPr>
          <w:rFonts w:ascii="Aptos" w:hAnsi="Aptos" w:cs="Tahoma"/>
          <w:sz w:val="20"/>
          <w:szCs w:val="20"/>
        </w:rPr>
        <w:t xml:space="preserve">.2024 </w:t>
      </w:r>
      <w:r w:rsidRPr="000E0085">
        <w:rPr>
          <w:rFonts w:ascii="Aptos" w:hAnsi="Aptos" w:cs="Tahoma"/>
          <w:sz w:val="20"/>
          <w:szCs w:val="20"/>
        </w:rPr>
        <w:t>w sprawie</w:t>
      </w:r>
      <w:r w:rsidR="0016118C" w:rsidRPr="000E0085">
        <w:rPr>
          <w:rFonts w:ascii="Aptos" w:hAnsi="Aptos" w:cs="Tahoma"/>
          <w:sz w:val="20"/>
          <w:szCs w:val="20"/>
        </w:rPr>
        <w:t xml:space="preserve"> przeprowadzenia</w:t>
      </w:r>
      <w:r w:rsidR="00947AB1" w:rsidRPr="000E0085">
        <w:rPr>
          <w:rFonts w:ascii="Aptos" w:hAnsi="Aptos" w:cs="Tahoma"/>
          <w:sz w:val="20"/>
          <w:szCs w:val="20"/>
        </w:rPr>
        <w:t xml:space="preserve"> </w:t>
      </w:r>
      <w:r w:rsidR="0016118C" w:rsidRPr="000E0085">
        <w:rPr>
          <w:rFonts w:ascii="Aptos" w:hAnsi="Aptos" w:cs="Tahoma"/>
          <w:sz w:val="20"/>
          <w:szCs w:val="20"/>
        </w:rPr>
        <w:t>badań laboratoryjnych w certyfikowanej jednostce potwierdzające wyniki własnych prac</w:t>
      </w:r>
      <w:r w:rsidR="00DC2FAB" w:rsidRPr="000E0085">
        <w:rPr>
          <w:rFonts w:ascii="Aptos" w:hAnsi="Aptos" w:cs="Tahoma"/>
          <w:sz w:val="20"/>
          <w:szCs w:val="20"/>
        </w:rPr>
        <w:t>.</w:t>
      </w:r>
    </w:p>
    <w:p w14:paraId="3F3AA3BC" w14:textId="06B654FD" w:rsidR="00116B2D" w:rsidRPr="000E0085" w:rsidRDefault="00947AB1" w:rsidP="000F181A">
      <w:pPr>
        <w:spacing w:line="276" w:lineRule="auto"/>
        <w:jc w:val="both"/>
        <w:rPr>
          <w:rFonts w:ascii="Aptos" w:hAnsi="Aptos" w:cs="Tahoma"/>
          <w:sz w:val="20"/>
          <w:szCs w:val="20"/>
        </w:rPr>
      </w:pPr>
      <w:r w:rsidRPr="000E0085">
        <w:rPr>
          <w:rFonts w:ascii="Aptos" w:hAnsi="Aptos" w:cs="Tahoma"/>
          <w:sz w:val="20"/>
          <w:szCs w:val="20"/>
        </w:rPr>
        <w:t xml:space="preserve">W jego ramach </w:t>
      </w:r>
      <w:r w:rsidR="0016118C" w:rsidRPr="000E0085">
        <w:rPr>
          <w:rFonts w:ascii="Aptos" w:hAnsi="Aptos" w:cs="Tahoma"/>
          <w:sz w:val="20"/>
          <w:szCs w:val="20"/>
        </w:rPr>
        <w:t xml:space="preserve">badań </w:t>
      </w:r>
      <w:r w:rsidRPr="000E0085">
        <w:rPr>
          <w:rFonts w:ascii="Aptos" w:hAnsi="Aptos" w:cs="Tahoma"/>
          <w:sz w:val="20"/>
          <w:szCs w:val="20"/>
        </w:rPr>
        <w:t xml:space="preserve">firma chce </w:t>
      </w:r>
      <w:r w:rsidR="0016118C" w:rsidRPr="000E0085">
        <w:rPr>
          <w:rFonts w:ascii="Aptos" w:hAnsi="Aptos" w:cs="Tahoma"/>
          <w:sz w:val="20"/>
          <w:szCs w:val="20"/>
        </w:rPr>
        <w:t xml:space="preserve">zlecić realizacje następujących badań </w:t>
      </w:r>
      <w:r w:rsidR="009501C4" w:rsidRPr="000E0085">
        <w:rPr>
          <w:rFonts w:ascii="Aptos" w:hAnsi="Aptos" w:cs="Tahoma"/>
          <w:sz w:val="20"/>
          <w:szCs w:val="20"/>
        </w:rPr>
        <w:t>NDT elementów punktów, stacji i przyłączy gazowych</w:t>
      </w:r>
      <w:r w:rsidR="00DC2FAB" w:rsidRPr="000E0085">
        <w:rPr>
          <w:rFonts w:ascii="Aptos" w:hAnsi="Aptos" w:cs="Tahoma"/>
          <w:sz w:val="20"/>
          <w:szCs w:val="20"/>
        </w:rPr>
        <w:t>,</w:t>
      </w:r>
      <w:r w:rsidR="0016118C" w:rsidRPr="000E0085">
        <w:rPr>
          <w:rFonts w:ascii="Aptos" w:hAnsi="Aptos" w:cs="Tahoma"/>
          <w:sz w:val="20"/>
          <w:szCs w:val="20"/>
        </w:rPr>
        <w:t xml:space="preserve"> w skład których wchodzą następujące elementy:</w:t>
      </w:r>
    </w:p>
    <w:p w14:paraId="79A0D8E0" w14:textId="77777777" w:rsidR="00116B2D" w:rsidRPr="000E0085" w:rsidRDefault="00116B2D" w:rsidP="000F181A">
      <w:pPr>
        <w:spacing w:after="0" w:line="240" w:lineRule="auto"/>
        <w:rPr>
          <w:rFonts w:ascii="Aptos" w:eastAsia="Times New Roman" w:hAnsi="Aptos" w:cs="Times New Roman"/>
          <w:b/>
          <w:bCs/>
          <w:sz w:val="20"/>
          <w:szCs w:val="20"/>
          <w:lang w:eastAsia="pl-PL"/>
        </w:rPr>
      </w:pPr>
    </w:p>
    <w:p w14:paraId="2AACF81F" w14:textId="2C60B7FC" w:rsidR="00116B2D" w:rsidRPr="000E0085" w:rsidRDefault="00313601" w:rsidP="000F181A">
      <w:pPr>
        <w:pStyle w:val="Akapitzlist"/>
        <w:numPr>
          <w:ilvl w:val="0"/>
          <w:numId w:val="20"/>
        </w:numPr>
        <w:spacing w:after="0" w:line="240" w:lineRule="auto"/>
        <w:rPr>
          <w:rFonts w:ascii="Aptos" w:eastAsia="Times New Roman" w:hAnsi="Aptos" w:cs="Times New Roman"/>
          <w:b/>
          <w:bCs/>
          <w:sz w:val="20"/>
          <w:szCs w:val="20"/>
          <w:lang w:eastAsia="pl-PL"/>
        </w:rPr>
      </w:pPr>
      <w:r w:rsidRPr="000E0085">
        <w:rPr>
          <w:rFonts w:ascii="Aptos" w:eastAsia="Times New Roman" w:hAnsi="Aptos" w:cs="Times New Roman"/>
          <w:b/>
          <w:bCs/>
          <w:sz w:val="20"/>
          <w:szCs w:val="20"/>
          <w:lang w:eastAsia="pl-PL"/>
        </w:rPr>
        <w:t xml:space="preserve">Moduł </w:t>
      </w:r>
      <w:r w:rsidR="00116B2D" w:rsidRPr="000E0085">
        <w:rPr>
          <w:rFonts w:ascii="Aptos" w:eastAsia="Times New Roman" w:hAnsi="Aptos" w:cs="Times New Roman"/>
          <w:b/>
          <w:bCs/>
          <w:sz w:val="20"/>
          <w:szCs w:val="20"/>
          <w:lang w:eastAsia="pl-PL"/>
        </w:rPr>
        <w:t>I</w:t>
      </w:r>
    </w:p>
    <w:p w14:paraId="28BA61F6" w14:textId="77777777" w:rsidR="00116B2D" w:rsidRPr="000E0085" w:rsidRDefault="00116B2D" w:rsidP="000F181A">
      <w:pPr>
        <w:spacing w:after="0" w:line="240" w:lineRule="auto"/>
        <w:rPr>
          <w:rFonts w:ascii="Aptos" w:hAnsi="Aptos" w:cs="Calibri"/>
          <w:bCs/>
          <w:sz w:val="20"/>
          <w:szCs w:val="20"/>
        </w:rPr>
      </w:pPr>
    </w:p>
    <w:p w14:paraId="6A68F60D" w14:textId="1D3AE53F" w:rsidR="00313601" w:rsidRPr="000E0085" w:rsidRDefault="00313601" w:rsidP="000F181A">
      <w:pPr>
        <w:pStyle w:val="Akapitzlist"/>
        <w:numPr>
          <w:ilvl w:val="0"/>
          <w:numId w:val="20"/>
        </w:numPr>
        <w:spacing w:after="0" w:line="240" w:lineRule="auto"/>
        <w:rPr>
          <w:rFonts w:ascii="Aptos" w:eastAsia="Times New Roman" w:hAnsi="Aptos" w:cs="Times New Roman"/>
          <w:b/>
          <w:bCs/>
          <w:sz w:val="20"/>
          <w:szCs w:val="20"/>
          <w:lang w:eastAsia="pl-PL"/>
        </w:rPr>
      </w:pPr>
      <w:r w:rsidRPr="000E0085">
        <w:rPr>
          <w:rFonts w:ascii="Aptos" w:eastAsia="Times New Roman" w:hAnsi="Aptos" w:cs="Times New Roman"/>
          <w:b/>
          <w:bCs/>
          <w:sz w:val="20"/>
          <w:szCs w:val="20"/>
          <w:lang w:eastAsia="pl-PL"/>
        </w:rPr>
        <w:t>Moduł</w:t>
      </w:r>
      <w:r w:rsidR="00116B2D" w:rsidRPr="000E0085">
        <w:rPr>
          <w:rFonts w:ascii="Aptos" w:eastAsia="Times New Roman" w:hAnsi="Aptos" w:cs="Times New Roman"/>
          <w:b/>
          <w:bCs/>
          <w:sz w:val="20"/>
          <w:szCs w:val="20"/>
          <w:lang w:eastAsia="pl-PL"/>
        </w:rPr>
        <w:t xml:space="preserve"> I</w:t>
      </w:r>
      <w:r w:rsidR="00645BEC" w:rsidRPr="000E0085">
        <w:rPr>
          <w:rFonts w:ascii="Aptos" w:eastAsia="Times New Roman" w:hAnsi="Aptos" w:cs="Times New Roman"/>
          <w:b/>
          <w:bCs/>
          <w:sz w:val="20"/>
          <w:szCs w:val="20"/>
          <w:lang w:eastAsia="pl-PL"/>
        </w:rPr>
        <w:t>I</w:t>
      </w:r>
    </w:p>
    <w:p w14:paraId="05D236B1" w14:textId="77777777" w:rsidR="00645BEC" w:rsidRPr="000E0085" w:rsidRDefault="00645BEC" w:rsidP="000F181A">
      <w:pPr>
        <w:pStyle w:val="Akapitzlist"/>
        <w:spacing w:after="0" w:line="240" w:lineRule="auto"/>
        <w:rPr>
          <w:rFonts w:ascii="Aptos" w:eastAsia="Times New Roman" w:hAnsi="Aptos" w:cs="Times New Roman"/>
          <w:b/>
          <w:bCs/>
          <w:sz w:val="20"/>
          <w:szCs w:val="20"/>
          <w:lang w:eastAsia="pl-PL"/>
        </w:rPr>
      </w:pPr>
    </w:p>
    <w:p w14:paraId="6372742E" w14:textId="050BD70B" w:rsidR="00116B2D" w:rsidRPr="000E0085" w:rsidRDefault="00313601" w:rsidP="000F181A">
      <w:pPr>
        <w:pStyle w:val="Akapitzlist"/>
        <w:numPr>
          <w:ilvl w:val="0"/>
          <w:numId w:val="20"/>
        </w:numPr>
        <w:spacing w:after="0" w:line="240" w:lineRule="auto"/>
        <w:rPr>
          <w:rFonts w:ascii="Aptos" w:eastAsia="Times New Roman" w:hAnsi="Aptos" w:cs="Times New Roman"/>
          <w:b/>
          <w:bCs/>
          <w:sz w:val="20"/>
          <w:szCs w:val="20"/>
          <w:lang w:eastAsia="pl-PL"/>
        </w:rPr>
      </w:pPr>
      <w:r w:rsidRPr="000E0085">
        <w:rPr>
          <w:rFonts w:ascii="Aptos" w:eastAsia="Times New Roman" w:hAnsi="Aptos" w:cs="Times New Roman"/>
          <w:b/>
          <w:bCs/>
          <w:sz w:val="20"/>
          <w:szCs w:val="20"/>
          <w:lang w:eastAsia="pl-PL"/>
        </w:rPr>
        <w:t xml:space="preserve">Moduł </w:t>
      </w:r>
      <w:r w:rsidR="00116B2D" w:rsidRPr="000E0085">
        <w:rPr>
          <w:rFonts w:ascii="Aptos" w:eastAsia="Times New Roman" w:hAnsi="Aptos" w:cs="Times New Roman"/>
          <w:b/>
          <w:bCs/>
          <w:sz w:val="20"/>
          <w:szCs w:val="20"/>
          <w:lang w:eastAsia="pl-PL"/>
        </w:rPr>
        <w:t>III</w:t>
      </w:r>
    </w:p>
    <w:p w14:paraId="4F42F4E6" w14:textId="77777777" w:rsidR="00313601" w:rsidRPr="000E0085" w:rsidRDefault="00313601" w:rsidP="000F181A">
      <w:pPr>
        <w:pStyle w:val="Akapitzlist"/>
        <w:ind w:left="792"/>
        <w:rPr>
          <w:rFonts w:ascii="Aptos" w:hAnsi="Aptos"/>
          <w:sz w:val="20"/>
          <w:szCs w:val="20"/>
        </w:rPr>
      </w:pPr>
    </w:p>
    <w:p w14:paraId="0FE1FB57" w14:textId="0FF4A439" w:rsidR="00313601" w:rsidRPr="000E0085" w:rsidRDefault="006853C4" w:rsidP="000F181A">
      <w:pPr>
        <w:pStyle w:val="Akapitzlist"/>
        <w:numPr>
          <w:ilvl w:val="0"/>
          <w:numId w:val="20"/>
        </w:numPr>
        <w:spacing w:after="0" w:line="240" w:lineRule="auto"/>
        <w:rPr>
          <w:rFonts w:ascii="Aptos" w:eastAsia="Times New Roman" w:hAnsi="Aptos" w:cs="Times New Roman"/>
          <w:b/>
          <w:bCs/>
          <w:sz w:val="20"/>
          <w:szCs w:val="20"/>
          <w:lang w:eastAsia="pl-PL"/>
        </w:rPr>
      </w:pPr>
      <w:r w:rsidRPr="000E0085">
        <w:rPr>
          <w:rFonts w:ascii="Aptos" w:eastAsia="Times New Roman" w:hAnsi="Aptos" w:cs="Times New Roman"/>
          <w:b/>
          <w:bCs/>
          <w:sz w:val="20"/>
          <w:szCs w:val="20"/>
          <w:lang w:eastAsia="pl-PL"/>
        </w:rPr>
        <w:t>Moduł</w:t>
      </w:r>
      <w:r w:rsidR="00116B2D" w:rsidRPr="000E0085">
        <w:rPr>
          <w:rFonts w:ascii="Aptos" w:eastAsia="Times New Roman" w:hAnsi="Aptos" w:cs="Times New Roman"/>
          <w:b/>
          <w:bCs/>
          <w:sz w:val="20"/>
          <w:szCs w:val="20"/>
          <w:lang w:eastAsia="pl-PL"/>
        </w:rPr>
        <w:t xml:space="preserve"> IV</w:t>
      </w:r>
    </w:p>
    <w:p w14:paraId="5AE6BFC5" w14:textId="77777777" w:rsidR="00313601" w:rsidRPr="000E0085" w:rsidRDefault="00313601" w:rsidP="000F181A">
      <w:pPr>
        <w:spacing w:after="0" w:line="240" w:lineRule="auto"/>
        <w:rPr>
          <w:rFonts w:ascii="Aptos" w:eastAsia="Times New Roman" w:hAnsi="Aptos" w:cs="Times New Roman"/>
          <w:b/>
          <w:bCs/>
          <w:sz w:val="20"/>
          <w:szCs w:val="20"/>
          <w:lang w:eastAsia="pl-PL"/>
        </w:rPr>
      </w:pPr>
    </w:p>
    <w:p w14:paraId="6DAF67E5" w14:textId="68AB844A" w:rsidR="00313601" w:rsidRPr="000E0085" w:rsidRDefault="006853C4" w:rsidP="000F181A">
      <w:pPr>
        <w:pStyle w:val="Akapitzlist"/>
        <w:numPr>
          <w:ilvl w:val="0"/>
          <w:numId w:val="20"/>
        </w:numPr>
        <w:spacing w:after="0" w:line="240" w:lineRule="auto"/>
        <w:rPr>
          <w:rFonts w:ascii="Aptos" w:eastAsia="Times New Roman" w:hAnsi="Aptos" w:cs="Times New Roman"/>
          <w:b/>
          <w:bCs/>
          <w:sz w:val="20"/>
          <w:szCs w:val="20"/>
          <w:lang w:eastAsia="pl-PL"/>
        </w:rPr>
      </w:pPr>
      <w:r w:rsidRPr="000E0085">
        <w:rPr>
          <w:rFonts w:ascii="Aptos" w:eastAsia="Times New Roman" w:hAnsi="Aptos" w:cs="Times New Roman"/>
          <w:b/>
          <w:bCs/>
          <w:sz w:val="20"/>
          <w:szCs w:val="20"/>
          <w:lang w:eastAsia="pl-PL"/>
        </w:rPr>
        <w:t xml:space="preserve">Moduł </w:t>
      </w:r>
      <w:r w:rsidR="00116B2D" w:rsidRPr="000E0085">
        <w:rPr>
          <w:rFonts w:ascii="Aptos" w:eastAsia="Times New Roman" w:hAnsi="Aptos" w:cs="Times New Roman"/>
          <w:b/>
          <w:bCs/>
          <w:sz w:val="20"/>
          <w:szCs w:val="20"/>
          <w:lang w:eastAsia="pl-PL"/>
        </w:rPr>
        <w:t>V</w:t>
      </w:r>
      <w:r w:rsidR="00313601" w:rsidRPr="000E0085">
        <w:rPr>
          <w:rFonts w:ascii="Aptos" w:hAnsi="Aptos"/>
          <w:sz w:val="20"/>
          <w:szCs w:val="20"/>
        </w:rPr>
        <w:br/>
      </w:r>
    </w:p>
    <w:p w14:paraId="6BD04B73" w14:textId="326D26C1" w:rsidR="00313601" w:rsidRPr="000E0085" w:rsidRDefault="006853C4" w:rsidP="000F181A">
      <w:pPr>
        <w:pStyle w:val="Akapitzlist"/>
        <w:numPr>
          <w:ilvl w:val="0"/>
          <w:numId w:val="20"/>
        </w:numPr>
        <w:spacing w:after="0" w:line="240" w:lineRule="auto"/>
        <w:rPr>
          <w:rFonts w:ascii="Aptos" w:eastAsia="Times New Roman" w:hAnsi="Aptos" w:cs="Times New Roman"/>
          <w:b/>
          <w:bCs/>
          <w:sz w:val="20"/>
          <w:szCs w:val="20"/>
          <w:lang w:eastAsia="pl-PL"/>
        </w:rPr>
      </w:pPr>
      <w:r w:rsidRPr="000E0085">
        <w:rPr>
          <w:rFonts w:ascii="Aptos" w:eastAsia="Times New Roman" w:hAnsi="Aptos" w:cs="Times New Roman"/>
          <w:b/>
          <w:bCs/>
          <w:sz w:val="20"/>
          <w:szCs w:val="20"/>
          <w:lang w:eastAsia="pl-PL"/>
        </w:rPr>
        <w:t xml:space="preserve">Moduł </w:t>
      </w:r>
      <w:r w:rsidR="00116B2D" w:rsidRPr="000E0085">
        <w:rPr>
          <w:rFonts w:ascii="Aptos" w:eastAsia="Times New Roman" w:hAnsi="Aptos" w:cs="Times New Roman"/>
          <w:b/>
          <w:bCs/>
          <w:sz w:val="20"/>
          <w:szCs w:val="20"/>
          <w:lang w:eastAsia="pl-PL"/>
        </w:rPr>
        <w:t>VI</w:t>
      </w:r>
      <w:r w:rsidR="00313601" w:rsidRPr="000E0085">
        <w:rPr>
          <w:rFonts w:ascii="Aptos" w:hAnsi="Aptos"/>
          <w:sz w:val="20"/>
          <w:szCs w:val="20"/>
        </w:rPr>
        <w:br/>
      </w:r>
    </w:p>
    <w:p w14:paraId="142DC8D8" w14:textId="797E16E2" w:rsidR="00313601" w:rsidRPr="000E0085" w:rsidRDefault="006853C4" w:rsidP="000F181A">
      <w:pPr>
        <w:pStyle w:val="Akapitzlist"/>
        <w:numPr>
          <w:ilvl w:val="0"/>
          <w:numId w:val="20"/>
        </w:numPr>
        <w:spacing w:after="0" w:line="240" w:lineRule="auto"/>
        <w:rPr>
          <w:rFonts w:ascii="Aptos" w:eastAsia="Times New Roman" w:hAnsi="Aptos" w:cs="Times New Roman"/>
          <w:b/>
          <w:bCs/>
          <w:sz w:val="20"/>
          <w:szCs w:val="20"/>
          <w:lang w:eastAsia="pl-PL"/>
        </w:rPr>
      </w:pPr>
      <w:r w:rsidRPr="000E0085">
        <w:rPr>
          <w:rFonts w:ascii="Aptos" w:eastAsia="Times New Roman" w:hAnsi="Aptos" w:cs="Times New Roman"/>
          <w:b/>
          <w:bCs/>
          <w:sz w:val="20"/>
          <w:szCs w:val="20"/>
          <w:lang w:eastAsia="pl-PL"/>
        </w:rPr>
        <w:lastRenderedPageBreak/>
        <w:t xml:space="preserve">Moduł </w:t>
      </w:r>
      <w:r w:rsidR="00116B2D" w:rsidRPr="000E0085">
        <w:rPr>
          <w:rFonts w:ascii="Aptos" w:eastAsia="Times New Roman" w:hAnsi="Aptos" w:cs="Times New Roman"/>
          <w:b/>
          <w:bCs/>
          <w:sz w:val="20"/>
          <w:szCs w:val="20"/>
          <w:lang w:eastAsia="pl-PL"/>
        </w:rPr>
        <w:t>VII</w:t>
      </w:r>
      <w:r w:rsidR="00313601" w:rsidRPr="000E0085">
        <w:rPr>
          <w:rFonts w:ascii="Aptos" w:hAnsi="Aptos"/>
          <w:sz w:val="20"/>
          <w:szCs w:val="20"/>
        </w:rPr>
        <w:br/>
      </w:r>
    </w:p>
    <w:p w14:paraId="0EE0FF2A" w14:textId="6A02B625" w:rsidR="00116B2D" w:rsidRPr="000E0085" w:rsidRDefault="006853C4" w:rsidP="000F181A">
      <w:pPr>
        <w:pStyle w:val="Akapitzlist"/>
        <w:numPr>
          <w:ilvl w:val="0"/>
          <w:numId w:val="20"/>
        </w:numPr>
        <w:spacing w:after="0" w:line="240" w:lineRule="auto"/>
        <w:rPr>
          <w:rFonts w:ascii="Aptos" w:eastAsia="Times New Roman" w:hAnsi="Aptos" w:cs="Times New Roman"/>
          <w:b/>
          <w:bCs/>
          <w:sz w:val="20"/>
          <w:szCs w:val="20"/>
          <w:lang w:eastAsia="pl-PL"/>
        </w:rPr>
      </w:pPr>
      <w:r w:rsidRPr="000E0085">
        <w:rPr>
          <w:rFonts w:ascii="Aptos" w:eastAsia="Times New Roman" w:hAnsi="Aptos" w:cs="Times New Roman"/>
          <w:b/>
          <w:bCs/>
          <w:sz w:val="20"/>
          <w:szCs w:val="20"/>
          <w:lang w:eastAsia="pl-PL"/>
        </w:rPr>
        <w:t xml:space="preserve">Moduł </w:t>
      </w:r>
      <w:r w:rsidR="00116B2D" w:rsidRPr="000E0085">
        <w:rPr>
          <w:rFonts w:ascii="Aptos" w:eastAsia="Times New Roman" w:hAnsi="Aptos" w:cs="Times New Roman"/>
          <w:b/>
          <w:bCs/>
          <w:sz w:val="20"/>
          <w:szCs w:val="20"/>
          <w:lang w:eastAsia="pl-PL"/>
        </w:rPr>
        <w:t>VIII</w:t>
      </w:r>
    </w:p>
    <w:p w14:paraId="1835CF34" w14:textId="77777777" w:rsidR="00313601" w:rsidRPr="000E0085" w:rsidRDefault="00313601" w:rsidP="000F181A">
      <w:pPr>
        <w:spacing w:after="0" w:line="240" w:lineRule="auto"/>
        <w:rPr>
          <w:rFonts w:ascii="Aptos" w:eastAsia="Times New Roman" w:hAnsi="Aptos" w:cs="Times New Roman"/>
          <w:b/>
          <w:bCs/>
          <w:sz w:val="20"/>
          <w:szCs w:val="20"/>
          <w:lang w:eastAsia="pl-PL"/>
        </w:rPr>
      </w:pPr>
    </w:p>
    <w:p w14:paraId="69EA2D06" w14:textId="4A23A38F" w:rsidR="00116B2D" w:rsidRPr="000E0085" w:rsidRDefault="006853C4" w:rsidP="000F181A">
      <w:pPr>
        <w:pStyle w:val="Akapitzlist"/>
        <w:numPr>
          <w:ilvl w:val="0"/>
          <w:numId w:val="20"/>
        </w:numPr>
        <w:spacing w:after="0" w:line="240" w:lineRule="auto"/>
        <w:rPr>
          <w:rFonts w:ascii="Aptos" w:eastAsia="Times New Roman" w:hAnsi="Aptos" w:cs="Times New Roman"/>
          <w:b/>
          <w:bCs/>
          <w:sz w:val="20"/>
          <w:szCs w:val="20"/>
          <w:lang w:eastAsia="pl-PL"/>
        </w:rPr>
      </w:pPr>
      <w:r w:rsidRPr="000E0085">
        <w:rPr>
          <w:rFonts w:ascii="Aptos" w:eastAsia="Times New Roman" w:hAnsi="Aptos" w:cs="Times New Roman"/>
          <w:b/>
          <w:bCs/>
          <w:sz w:val="20"/>
          <w:szCs w:val="20"/>
          <w:lang w:eastAsia="pl-PL"/>
        </w:rPr>
        <w:t>Moduł</w:t>
      </w:r>
      <w:r w:rsidR="00116B2D" w:rsidRPr="000E0085">
        <w:rPr>
          <w:rFonts w:ascii="Aptos" w:eastAsia="Times New Roman" w:hAnsi="Aptos" w:cs="Times New Roman"/>
          <w:b/>
          <w:bCs/>
          <w:sz w:val="20"/>
          <w:szCs w:val="20"/>
          <w:lang w:eastAsia="pl-PL"/>
        </w:rPr>
        <w:t xml:space="preserve"> IX</w:t>
      </w:r>
    </w:p>
    <w:p w14:paraId="111254B4" w14:textId="77777777" w:rsidR="00313601" w:rsidRPr="000E0085" w:rsidRDefault="00313601" w:rsidP="000F181A">
      <w:pPr>
        <w:pStyle w:val="Akapitzlist"/>
        <w:spacing w:after="0" w:line="240" w:lineRule="auto"/>
        <w:rPr>
          <w:rFonts w:ascii="Aptos" w:eastAsia="Times New Roman" w:hAnsi="Aptos" w:cs="Times New Roman"/>
          <w:b/>
          <w:bCs/>
          <w:sz w:val="20"/>
          <w:szCs w:val="20"/>
          <w:lang w:eastAsia="pl-PL"/>
        </w:rPr>
      </w:pPr>
    </w:p>
    <w:p w14:paraId="3B2ED545" w14:textId="36F444EA" w:rsidR="00116B2D" w:rsidRPr="000E0085" w:rsidRDefault="006853C4" w:rsidP="000F181A">
      <w:pPr>
        <w:pStyle w:val="Akapitzlist"/>
        <w:numPr>
          <w:ilvl w:val="0"/>
          <w:numId w:val="20"/>
        </w:numPr>
        <w:spacing w:after="0" w:line="240" w:lineRule="auto"/>
        <w:rPr>
          <w:rFonts w:ascii="Aptos" w:eastAsia="Times New Roman" w:hAnsi="Aptos" w:cs="Times New Roman"/>
          <w:b/>
          <w:bCs/>
          <w:sz w:val="20"/>
          <w:szCs w:val="20"/>
          <w:lang w:eastAsia="pl-PL"/>
        </w:rPr>
      </w:pPr>
      <w:r w:rsidRPr="000E0085">
        <w:rPr>
          <w:rFonts w:ascii="Aptos" w:eastAsia="Times New Roman" w:hAnsi="Aptos" w:cs="Times New Roman"/>
          <w:b/>
          <w:bCs/>
          <w:sz w:val="20"/>
          <w:szCs w:val="20"/>
          <w:lang w:eastAsia="pl-PL"/>
        </w:rPr>
        <w:t>Moduł</w:t>
      </w:r>
      <w:r w:rsidR="00116B2D" w:rsidRPr="000E0085">
        <w:rPr>
          <w:rFonts w:ascii="Aptos" w:eastAsia="Times New Roman" w:hAnsi="Aptos" w:cs="Times New Roman"/>
          <w:b/>
          <w:bCs/>
          <w:sz w:val="20"/>
          <w:szCs w:val="20"/>
          <w:lang w:eastAsia="pl-PL"/>
        </w:rPr>
        <w:t xml:space="preserve"> X</w:t>
      </w:r>
    </w:p>
    <w:p w14:paraId="0EB8792F" w14:textId="77777777" w:rsidR="00116B2D" w:rsidRPr="000E0085" w:rsidRDefault="00116B2D" w:rsidP="000F181A">
      <w:pPr>
        <w:pStyle w:val="Akapitzlist"/>
        <w:spacing w:after="0" w:line="240" w:lineRule="auto"/>
        <w:rPr>
          <w:rFonts w:ascii="Aptos" w:eastAsia="Times New Roman" w:hAnsi="Aptos" w:cs="Times New Roman"/>
          <w:b/>
          <w:bCs/>
          <w:sz w:val="20"/>
          <w:szCs w:val="20"/>
          <w:lang w:eastAsia="pl-PL"/>
        </w:rPr>
      </w:pPr>
    </w:p>
    <w:p w14:paraId="7073DDE0" w14:textId="77777777" w:rsidR="00645BEC" w:rsidRPr="000E0085" w:rsidRDefault="00645BEC" w:rsidP="000F181A">
      <w:pPr>
        <w:spacing w:line="276" w:lineRule="auto"/>
        <w:jc w:val="both"/>
        <w:rPr>
          <w:rFonts w:ascii="Aptos" w:hAnsi="Aptos" w:cs="Tahoma"/>
          <w:b/>
          <w:bCs/>
          <w:sz w:val="20"/>
          <w:szCs w:val="20"/>
        </w:rPr>
      </w:pPr>
      <w:r w:rsidRPr="000E0085">
        <w:rPr>
          <w:rFonts w:ascii="Aptos" w:hAnsi="Aptos" w:cs="Tahoma"/>
          <w:b/>
          <w:bCs/>
          <w:sz w:val="20"/>
          <w:szCs w:val="20"/>
        </w:rPr>
        <w:t>Szczegółowy opis przedmiotu zamówienia i jego założenia, przedstawiony są w specyfikacji przedmiotu zamówienia, stanowiącej załącznik nr 1a.</w:t>
      </w:r>
    </w:p>
    <w:p w14:paraId="0B5FB0EE" w14:textId="74F463F5" w:rsidR="006853C4" w:rsidRPr="000E0085" w:rsidRDefault="00996A90" w:rsidP="000F181A">
      <w:pPr>
        <w:spacing w:line="276" w:lineRule="auto"/>
        <w:jc w:val="both"/>
        <w:rPr>
          <w:rFonts w:ascii="Aptos" w:hAnsi="Aptos" w:cs="Tahoma"/>
          <w:sz w:val="20"/>
          <w:szCs w:val="20"/>
        </w:rPr>
      </w:pPr>
      <w:r w:rsidRPr="000E0085">
        <w:rPr>
          <w:rFonts w:ascii="Aptos" w:hAnsi="Aptos" w:cs="Tahoma"/>
          <w:sz w:val="20"/>
          <w:szCs w:val="20"/>
        </w:rPr>
        <w:t>Informujemy, iż wszystkie podane w przedmiocie zamówienia ewentualne znaki towarowe, patenty lub pochodzenia, źródła lub szczególne procesy, które zostały wykorzystane do scharakteryzowania produktów lub usług maj</w:t>
      </w:r>
      <w:r w:rsidR="00442ADA" w:rsidRPr="000E0085">
        <w:rPr>
          <w:rFonts w:ascii="Aptos" w:hAnsi="Aptos" w:cs="Tahoma"/>
          <w:sz w:val="20"/>
          <w:szCs w:val="20"/>
        </w:rPr>
        <w:t xml:space="preserve">ą </w:t>
      </w:r>
      <w:r w:rsidRPr="000E0085">
        <w:rPr>
          <w:rFonts w:ascii="Aptos" w:hAnsi="Aptos" w:cs="Tahoma"/>
          <w:sz w:val="20"/>
          <w:szCs w:val="20"/>
        </w:rPr>
        <w:t>tylko znaczenie poglądowe, a zamawiający dopuszcza rozwiązania takie jak opisano  lub równoważne, pod warunkiem spełniania przez nie wymagań opisanych w zapytaniu ofertowym.</w:t>
      </w:r>
    </w:p>
    <w:p w14:paraId="2547DEC7" w14:textId="153D228E" w:rsidR="006533E4" w:rsidRPr="000E0085" w:rsidRDefault="00785DC0" w:rsidP="000F181A">
      <w:pPr>
        <w:pStyle w:val="Akapitzlist"/>
        <w:numPr>
          <w:ilvl w:val="0"/>
          <w:numId w:val="1"/>
        </w:numPr>
        <w:spacing w:line="276" w:lineRule="auto"/>
        <w:ind w:left="714" w:hanging="357"/>
        <w:contextualSpacing w:val="0"/>
        <w:jc w:val="both"/>
        <w:rPr>
          <w:rFonts w:ascii="Aptos" w:hAnsi="Aptos" w:cs="Tahoma"/>
          <w:color w:val="auto"/>
          <w:sz w:val="20"/>
          <w:szCs w:val="20"/>
        </w:rPr>
      </w:pPr>
      <w:r w:rsidRPr="000E0085">
        <w:rPr>
          <w:rFonts w:ascii="Aptos" w:hAnsi="Aptos" w:cs="Tahoma"/>
          <w:color w:val="auto"/>
          <w:sz w:val="20"/>
          <w:szCs w:val="20"/>
        </w:rPr>
        <w:t>Rodzaj zamówienia: dostawa</w:t>
      </w:r>
    </w:p>
    <w:p w14:paraId="3FEE9730" w14:textId="77777777" w:rsidR="00116B2D" w:rsidRPr="000E0085" w:rsidRDefault="00116B2D" w:rsidP="000F181A">
      <w:pPr>
        <w:pStyle w:val="Akapitzlist"/>
        <w:spacing w:line="276" w:lineRule="auto"/>
        <w:ind w:left="714"/>
        <w:contextualSpacing w:val="0"/>
        <w:jc w:val="both"/>
        <w:rPr>
          <w:rFonts w:ascii="Aptos" w:hAnsi="Aptos" w:cs="Tahoma"/>
          <w:color w:val="auto"/>
          <w:sz w:val="20"/>
          <w:szCs w:val="20"/>
        </w:rPr>
      </w:pPr>
    </w:p>
    <w:p w14:paraId="39511578" w14:textId="77777777" w:rsidR="003E2134" w:rsidRPr="000E0085" w:rsidRDefault="006533E4" w:rsidP="000F181A">
      <w:pPr>
        <w:pStyle w:val="Akapitzlist"/>
        <w:numPr>
          <w:ilvl w:val="0"/>
          <w:numId w:val="1"/>
        </w:numPr>
        <w:spacing w:line="276" w:lineRule="auto"/>
        <w:ind w:left="714" w:hanging="357"/>
        <w:contextualSpacing w:val="0"/>
        <w:jc w:val="both"/>
        <w:rPr>
          <w:rFonts w:ascii="Aptos" w:hAnsi="Aptos" w:cs="Tahoma"/>
          <w:color w:val="auto"/>
          <w:sz w:val="20"/>
          <w:szCs w:val="20"/>
        </w:rPr>
      </w:pPr>
      <w:r w:rsidRPr="000E0085">
        <w:rPr>
          <w:rFonts w:ascii="Aptos" w:hAnsi="Aptos" w:cs="Tahoma"/>
          <w:color w:val="auto"/>
          <w:sz w:val="20"/>
          <w:szCs w:val="20"/>
        </w:rPr>
        <w:t>CPV:</w:t>
      </w:r>
    </w:p>
    <w:p w14:paraId="51876E76" w14:textId="17CB38E8" w:rsidR="00DC2FAB" w:rsidRPr="000E0085" w:rsidRDefault="00DC2FAB" w:rsidP="000F181A">
      <w:pPr>
        <w:pStyle w:val="Akapitzlist"/>
        <w:numPr>
          <w:ilvl w:val="0"/>
          <w:numId w:val="14"/>
        </w:numPr>
        <w:spacing w:line="276" w:lineRule="auto"/>
        <w:contextualSpacing w:val="0"/>
        <w:jc w:val="both"/>
        <w:rPr>
          <w:rFonts w:ascii="Aptos" w:hAnsi="Aptos" w:cs="Tahoma"/>
          <w:color w:val="auto"/>
          <w:sz w:val="20"/>
          <w:szCs w:val="20"/>
        </w:rPr>
      </w:pPr>
      <w:hyperlink r:id="rId8" w:history="1">
        <w:r w:rsidRPr="000E0085">
          <w:rPr>
            <w:rFonts w:ascii="Aptos" w:hAnsi="Aptos" w:cs="Tahoma"/>
            <w:color w:val="auto"/>
            <w:sz w:val="20"/>
            <w:szCs w:val="20"/>
          </w:rPr>
          <w:t>73111000-3</w:t>
        </w:r>
      </w:hyperlink>
      <w:r w:rsidRPr="000E0085">
        <w:rPr>
          <w:rFonts w:ascii="Aptos" w:hAnsi="Aptos" w:cs="Tahoma"/>
          <w:color w:val="auto"/>
          <w:sz w:val="20"/>
          <w:szCs w:val="20"/>
        </w:rPr>
        <w:t xml:space="preserve"> Laboratoryjne usługi badawcze</w:t>
      </w:r>
    </w:p>
    <w:p w14:paraId="6BED9FE4" w14:textId="4DE6671F" w:rsidR="00DC2FAB" w:rsidRPr="000E0085" w:rsidRDefault="00DC2FAB" w:rsidP="000F181A">
      <w:pPr>
        <w:pStyle w:val="Akapitzlist"/>
        <w:numPr>
          <w:ilvl w:val="0"/>
          <w:numId w:val="14"/>
        </w:numPr>
        <w:spacing w:line="276" w:lineRule="auto"/>
        <w:contextualSpacing w:val="0"/>
        <w:jc w:val="both"/>
        <w:rPr>
          <w:rFonts w:ascii="Aptos" w:hAnsi="Aptos" w:cs="Tahoma"/>
          <w:color w:val="auto"/>
          <w:sz w:val="20"/>
          <w:szCs w:val="20"/>
        </w:rPr>
      </w:pPr>
      <w:r w:rsidRPr="000E0085">
        <w:rPr>
          <w:rFonts w:ascii="Aptos" w:hAnsi="Aptos" w:cs="Tahoma"/>
          <w:color w:val="auto"/>
          <w:sz w:val="20"/>
          <w:szCs w:val="20"/>
        </w:rPr>
        <w:t xml:space="preserve">71900000-7 </w:t>
      </w:r>
      <w:r w:rsidRPr="000E0085">
        <w:rPr>
          <w:rFonts w:ascii="Aptos" w:hAnsi="Aptos" w:cs="Tahoma"/>
          <w:sz w:val="20"/>
          <w:szCs w:val="20"/>
        </w:rPr>
        <w:t>Usługi laboratoryjne</w:t>
      </w:r>
    </w:p>
    <w:p w14:paraId="5CD1E54D" w14:textId="77777777" w:rsidR="003A7A9B" w:rsidRPr="000E0085" w:rsidRDefault="003A7A9B" w:rsidP="000F181A">
      <w:pPr>
        <w:spacing w:line="276" w:lineRule="auto"/>
        <w:jc w:val="both"/>
        <w:rPr>
          <w:rFonts w:ascii="Aptos" w:hAnsi="Aptos" w:cs="Tahoma"/>
          <w:sz w:val="20"/>
          <w:szCs w:val="20"/>
        </w:rPr>
      </w:pPr>
    </w:p>
    <w:p w14:paraId="460B77CD" w14:textId="3E5507CA" w:rsidR="00A64EB4" w:rsidRPr="000E0085" w:rsidRDefault="00785DC0" w:rsidP="000F181A">
      <w:pPr>
        <w:pStyle w:val="Akapitzlist"/>
        <w:numPr>
          <w:ilvl w:val="0"/>
          <w:numId w:val="10"/>
        </w:numPr>
        <w:spacing w:after="0" w:line="276" w:lineRule="auto"/>
        <w:jc w:val="both"/>
        <w:rPr>
          <w:rFonts w:ascii="Aptos" w:hAnsi="Aptos" w:cs="Tahoma"/>
          <w:b/>
          <w:bCs/>
          <w:color w:val="auto"/>
          <w:sz w:val="20"/>
          <w:szCs w:val="20"/>
        </w:rPr>
      </w:pPr>
      <w:r w:rsidRPr="000E0085">
        <w:rPr>
          <w:rFonts w:ascii="Aptos" w:hAnsi="Aptos" w:cs="Tahoma"/>
          <w:b/>
          <w:bCs/>
          <w:color w:val="auto"/>
          <w:sz w:val="20"/>
          <w:szCs w:val="20"/>
        </w:rPr>
        <w:t>Cel Zamówienia</w:t>
      </w:r>
    </w:p>
    <w:p w14:paraId="4FB1A51A" w14:textId="77777777" w:rsidR="006762EC" w:rsidRPr="000E0085" w:rsidRDefault="006762EC" w:rsidP="000F181A">
      <w:pPr>
        <w:pStyle w:val="Akapitzlist"/>
        <w:spacing w:after="0" w:line="276" w:lineRule="auto"/>
        <w:jc w:val="both"/>
        <w:rPr>
          <w:rFonts w:ascii="Aptos" w:hAnsi="Aptos" w:cs="Tahoma"/>
          <w:b/>
          <w:bCs/>
          <w:color w:val="auto"/>
          <w:sz w:val="20"/>
          <w:szCs w:val="20"/>
        </w:rPr>
      </w:pPr>
    </w:p>
    <w:p w14:paraId="37529064" w14:textId="60816DB0" w:rsidR="00803064" w:rsidRPr="000E0085" w:rsidRDefault="009A7E1A" w:rsidP="000F181A">
      <w:pPr>
        <w:pStyle w:val="Przedpunktorem"/>
        <w:spacing w:before="120"/>
        <w:rPr>
          <w:rFonts w:ascii="Aptos" w:eastAsia="Times New Roman" w:hAnsi="Aptos" w:cs="Tahoma"/>
          <w:szCs w:val="20"/>
          <w:lang w:eastAsia="pl-PL"/>
        </w:rPr>
      </w:pPr>
      <w:r w:rsidRPr="000E0085">
        <w:rPr>
          <w:rFonts w:ascii="Aptos" w:eastAsia="Times New Roman" w:hAnsi="Aptos" w:cs="Tahoma"/>
          <w:szCs w:val="20"/>
          <w:lang w:eastAsia="pl-PL"/>
        </w:rPr>
        <w:t xml:space="preserve">Zapytanie ofertowe </w:t>
      </w:r>
      <w:r w:rsidRPr="000E0085">
        <w:rPr>
          <w:rFonts w:ascii="Aptos" w:eastAsia="Times New Roman" w:hAnsi="Aptos" w:cs="Tahoma"/>
          <w:b/>
          <w:bCs/>
          <w:szCs w:val="20"/>
          <w:lang w:eastAsia="pl-PL"/>
        </w:rPr>
        <w:t>nr  WEBA/</w:t>
      </w:r>
      <w:r w:rsidR="009501C4" w:rsidRPr="000E0085">
        <w:rPr>
          <w:rFonts w:ascii="Aptos" w:eastAsia="Times New Roman" w:hAnsi="Aptos" w:cs="Tahoma"/>
          <w:b/>
          <w:bCs/>
          <w:szCs w:val="20"/>
          <w:lang w:eastAsia="pl-PL"/>
        </w:rPr>
        <w:t>8</w:t>
      </w:r>
      <w:r w:rsidRPr="000E0085">
        <w:rPr>
          <w:rFonts w:ascii="Aptos" w:eastAsia="Times New Roman" w:hAnsi="Aptos" w:cs="Tahoma"/>
          <w:b/>
          <w:bCs/>
          <w:szCs w:val="20"/>
          <w:lang w:eastAsia="pl-PL"/>
        </w:rPr>
        <w:t xml:space="preserve">/2024 z dnia </w:t>
      </w:r>
      <w:r w:rsidR="00F32A92" w:rsidRPr="000E0085">
        <w:rPr>
          <w:rFonts w:ascii="Aptos" w:eastAsia="Times New Roman" w:hAnsi="Aptos" w:cs="Tahoma"/>
          <w:b/>
          <w:bCs/>
          <w:szCs w:val="20"/>
          <w:lang w:eastAsia="pl-PL"/>
        </w:rPr>
        <w:t>30</w:t>
      </w:r>
      <w:r w:rsidRPr="000E0085">
        <w:rPr>
          <w:rFonts w:ascii="Aptos" w:eastAsia="Times New Roman" w:hAnsi="Aptos" w:cs="Tahoma"/>
          <w:b/>
          <w:bCs/>
          <w:szCs w:val="20"/>
          <w:lang w:eastAsia="pl-PL"/>
        </w:rPr>
        <w:t>.</w:t>
      </w:r>
      <w:r w:rsidR="00DC2FAB" w:rsidRPr="000E0085">
        <w:rPr>
          <w:rFonts w:ascii="Aptos" w:eastAsia="Times New Roman" w:hAnsi="Aptos" w:cs="Tahoma"/>
          <w:b/>
          <w:bCs/>
          <w:szCs w:val="20"/>
          <w:lang w:eastAsia="pl-PL"/>
        </w:rPr>
        <w:t>10</w:t>
      </w:r>
      <w:r w:rsidRPr="000E0085">
        <w:rPr>
          <w:rFonts w:ascii="Aptos" w:eastAsia="Times New Roman" w:hAnsi="Aptos" w:cs="Tahoma"/>
          <w:b/>
          <w:bCs/>
          <w:szCs w:val="20"/>
          <w:lang w:eastAsia="pl-PL"/>
        </w:rPr>
        <w:t>.2024</w:t>
      </w:r>
      <w:r w:rsidRPr="000E0085">
        <w:rPr>
          <w:rFonts w:ascii="Aptos" w:eastAsia="Times New Roman" w:hAnsi="Aptos" w:cs="Tahoma"/>
          <w:szCs w:val="20"/>
          <w:lang w:eastAsia="pl-PL"/>
        </w:rPr>
        <w:t xml:space="preserve"> w sprawie </w:t>
      </w:r>
      <w:r w:rsidR="00DC2FAB" w:rsidRPr="000E0085">
        <w:rPr>
          <w:rFonts w:ascii="Aptos" w:eastAsia="Times New Roman" w:hAnsi="Aptos" w:cs="Tahoma"/>
          <w:szCs w:val="20"/>
          <w:lang w:eastAsia="pl-PL"/>
        </w:rPr>
        <w:t xml:space="preserve">wykonania badań laboratoryjnych w certyfikowanej jednostce potwierdzające wyniki własnych prac </w:t>
      </w:r>
      <w:r w:rsidR="00785DC0" w:rsidRPr="000E0085">
        <w:rPr>
          <w:rFonts w:ascii="Aptos" w:eastAsia="Times New Roman" w:hAnsi="Aptos" w:cs="Tahoma"/>
          <w:szCs w:val="20"/>
          <w:lang w:eastAsia="pl-PL"/>
        </w:rPr>
        <w:t>w ramach projektu „</w:t>
      </w:r>
      <w:r w:rsidRPr="000E0085">
        <w:rPr>
          <w:rFonts w:ascii="Aptos" w:eastAsia="Times New Roman" w:hAnsi="Aptos" w:cs="Tahoma"/>
          <w:szCs w:val="20"/>
          <w:lang w:eastAsia="pl-PL"/>
        </w:rPr>
        <w:t>Opracowanie systemu produkcji zielonego wodoru metodą elektrolizy, zasilanego z odnawialnych źródeł energii i łączącego wytworzony wodór z gazem ziemnym w elektronicznie kontrolowany i bezpieczny sposób</w:t>
      </w:r>
      <w:r w:rsidR="00EA0DF6" w:rsidRPr="000E0085">
        <w:rPr>
          <w:rFonts w:ascii="Aptos" w:eastAsia="Times New Roman" w:hAnsi="Aptos" w:cs="Tahoma"/>
          <w:szCs w:val="20"/>
          <w:lang w:eastAsia="pl-PL"/>
        </w:rPr>
        <w:t xml:space="preserve">”, </w:t>
      </w:r>
      <w:bookmarkStart w:id="5" w:name="_Hlk152713726"/>
      <w:r w:rsidRPr="000E0085">
        <w:rPr>
          <w:rFonts w:ascii="Aptos" w:eastAsia="Times New Roman" w:hAnsi="Aptos" w:cs="Tahoma"/>
          <w:szCs w:val="20"/>
          <w:lang w:eastAsia="pl-PL"/>
        </w:rPr>
        <w:t xml:space="preserve">Grupa WEBA Spółka z ograniczoną odpowiedzialnością realizuje projekt </w:t>
      </w:r>
      <w:r w:rsidR="00785DC0" w:rsidRPr="000E0085">
        <w:rPr>
          <w:rFonts w:ascii="Aptos" w:eastAsia="Times New Roman" w:hAnsi="Aptos" w:cs="Tahoma"/>
          <w:szCs w:val="20"/>
          <w:lang w:eastAsia="pl-PL"/>
        </w:rPr>
        <w:t xml:space="preserve">w ramach </w:t>
      </w:r>
      <w:r w:rsidR="00C405CD" w:rsidRPr="000E0085">
        <w:rPr>
          <w:rFonts w:ascii="Aptos" w:eastAsia="Times New Roman" w:hAnsi="Aptos" w:cs="Tahoma"/>
          <w:szCs w:val="20"/>
          <w:lang w:eastAsia="pl-PL"/>
        </w:rPr>
        <w:t xml:space="preserve"> </w:t>
      </w:r>
      <w:r w:rsidR="00F46811" w:rsidRPr="000E0085">
        <w:rPr>
          <w:rFonts w:ascii="Aptos" w:eastAsia="Times New Roman" w:hAnsi="Aptos" w:cs="Tahoma"/>
          <w:szCs w:val="20"/>
          <w:lang w:eastAsia="pl-PL"/>
        </w:rPr>
        <w:t>Programu</w:t>
      </w:r>
      <w:r w:rsidR="00365C8E" w:rsidRPr="000E0085">
        <w:rPr>
          <w:rFonts w:ascii="Aptos" w:eastAsia="Times New Roman" w:hAnsi="Aptos" w:cs="Tahoma"/>
          <w:szCs w:val="20"/>
          <w:lang w:eastAsia="pl-PL"/>
        </w:rPr>
        <w:t xml:space="preserve"> </w:t>
      </w:r>
      <w:r w:rsidR="00F46811" w:rsidRPr="000E0085">
        <w:rPr>
          <w:rFonts w:ascii="Aptos" w:eastAsia="Times New Roman" w:hAnsi="Aptos" w:cs="Tahoma"/>
          <w:szCs w:val="20"/>
          <w:lang w:eastAsia="pl-PL"/>
        </w:rPr>
        <w:t>Fundusze Europejskie dla Nowoczesnej Gospodarki 2021-2027</w:t>
      </w:r>
      <w:bookmarkEnd w:id="5"/>
      <w:r w:rsidR="00785DC0" w:rsidRPr="000E0085">
        <w:rPr>
          <w:rFonts w:ascii="Aptos" w:eastAsia="Times New Roman" w:hAnsi="Aptos" w:cs="Tahoma"/>
          <w:szCs w:val="20"/>
          <w:lang w:eastAsia="pl-PL"/>
        </w:rPr>
        <w:t xml:space="preserve">.  </w:t>
      </w:r>
    </w:p>
    <w:p w14:paraId="12800162" w14:textId="77777777" w:rsidR="00DC2FAB" w:rsidRPr="000E0085" w:rsidRDefault="00DC2FAB" w:rsidP="000F181A">
      <w:pPr>
        <w:pStyle w:val="Przedpunktorem"/>
        <w:spacing w:before="120"/>
        <w:rPr>
          <w:rFonts w:ascii="Aptos" w:eastAsia="Times New Roman" w:hAnsi="Aptos" w:cs="Tahoma"/>
          <w:szCs w:val="20"/>
          <w:lang w:eastAsia="pl-PL"/>
        </w:rPr>
      </w:pPr>
    </w:p>
    <w:p w14:paraId="42CD3803" w14:textId="649A8AFF" w:rsidR="008E3B8D" w:rsidRPr="000E0085" w:rsidRDefault="00785DC0" w:rsidP="000F181A">
      <w:pPr>
        <w:pStyle w:val="Przedpunktorem"/>
        <w:spacing w:before="120"/>
        <w:rPr>
          <w:rFonts w:ascii="Aptos" w:eastAsia="Times New Roman" w:hAnsi="Aptos" w:cs="Tahoma"/>
          <w:szCs w:val="20"/>
          <w:lang w:eastAsia="pl-PL"/>
        </w:rPr>
      </w:pPr>
      <w:r w:rsidRPr="000E0085">
        <w:rPr>
          <w:rFonts w:ascii="Aptos" w:eastAsia="Times New Roman" w:hAnsi="Aptos" w:cs="Tahoma"/>
          <w:szCs w:val="20"/>
          <w:lang w:eastAsia="pl-PL"/>
        </w:rPr>
        <w:t>Zamawiający jest podmiotem niezobowiązanym do stosowania ustawy Prawo Zamówień Publicznych. Niniejsze postępowanie prowadzone jest zgodnie z zasadą konkurencyjności, której obowiązek stosowania wynika z zapisów „</w:t>
      </w:r>
      <w:r w:rsidR="00F46811" w:rsidRPr="000E0085">
        <w:rPr>
          <w:rFonts w:ascii="Aptos" w:eastAsia="Times New Roman" w:hAnsi="Aptos" w:cs="Tahoma"/>
          <w:szCs w:val="20"/>
          <w:lang w:eastAsia="pl-PL"/>
        </w:rPr>
        <w:t>Wytyczne dotyczące kwalifikowalności wydatków na lata 2021-2027</w:t>
      </w:r>
      <w:r w:rsidR="008E3B8D" w:rsidRPr="000E0085">
        <w:rPr>
          <w:rFonts w:ascii="Aptos" w:eastAsia="Times New Roman" w:hAnsi="Aptos" w:cs="Tahoma"/>
          <w:szCs w:val="20"/>
          <w:lang w:eastAsia="pl-PL"/>
        </w:rPr>
        <w:t>” opublikowanych przez Ministra Funduszy i Polityki Regionalnej.</w:t>
      </w:r>
    </w:p>
    <w:p w14:paraId="21CE9608" w14:textId="55EAA41B" w:rsidR="00785DC0" w:rsidRPr="000E0085" w:rsidRDefault="00785DC0" w:rsidP="000F181A">
      <w:pPr>
        <w:spacing w:line="276" w:lineRule="auto"/>
        <w:jc w:val="both"/>
        <w:rPr>
          <w:rFonts w:ascii="Aptos" w:hAnsi="Aptos" w:cs="Tahoma"/>
          <w:sz w:val="20"/>
          <w:szCs w:val="20"/>
        </w:rPr>
      </w:pPr>
    </w:p>
    <w:p w14:paraId="35691974" w14:textId="77777777" w:rsidR="00C0220E" w:rsidRPr="000E0085" w:rsidRDefault="00C0220E" w:rsidP="000F181A">
      <w:pPr>
        <w:pStyle w:val="Akapitzlist"/>
        <w:numPr>
          <w:ilvl w:val="0"/>
          <w:numId w:val="10"/>
        </w:numPr>
        <w:spacing w:after="0" w:line="276" w:lineRule="auto"/>
        <w:jc w:val="both"/>
        <w:rPr>
          <w:rFonts w:ascii="Aptos" w:hAnsi="Aptos" w:cs="Tahoma"/>
          <w:b/>
          <w:bCs/>
          <w:color w:val="auto"/>
          <w:sz w:val="20"/>
          <w:szCs w:val="20"/>
        </w:rPr>
      </w:pPr>
      <w:r w:rsidRPr="000E0085">
        <w:rPr>
          <w:rFonts w:ascii="Aptos" w:hAnsi="Aptos" w:cs="Tahoma"/>
          <w:b/>
          <w:bCs/>
          <w:color w:val="auto"/>
          <w:sz w:val="20"/>
          <w:szCs w:val="20"/>
        </w:rPr>
        <w:lastRenderedPageBreak/>
        <w:t xml:space="preserve">Określenie przedmiotu oraz wielkości lub zakresu zamówienia: </w:t>
      </w:r>
    </w:p>
    <w:p w14:paraId="634F6DF7" w14:textId="77777777" w:rsidR="006075B4" w:rsidRPr="000E0085" w:rsidRDefault="006075B4" w:rsidP="000F181A">
      <w:pPr>
        <w:spacing w:after="0" w:line="276" w:lineRule="auto"/>
        <w:jc w:val="both"/>
        <w:rPr>
          <w:rFonts w:ascii="Aptos" w:hAnsi="Aptos" w:cs="Tahoma"/>
          <w:b/>
          <w:bCs/>
          <w:sz w:val="20"/>
          <w:szCs w:val="20"/>
        </w:rPr>
      </w:pPr>
    </w:p>
    <w:p w14:paraId="6626E02F" w14:textId="4ACD2E6F" w:rsidR="00A045B0" w:rsidRPr="000E0085" w:rsidRDefault="00795DD3" w:rsidP="000F181A">
      <w:pPr>
        <w:spacing w:line="276" w:lineRule="auto"/>
        <w:jc w:val="both"/>
        <w:rPr>
          <w:rFonts w:ascii="Aptos" w:hAnsi="Aptos" w:cs="Tahoma"/>
          <w:sz w:val="20"/>
          <w:szCs w:val="20"/>
        </w:rPr>
      </w:pPr>
      <w:bookmarkStart w:id="6" w:name="_Hlk89810242"/>
      <w:r w:rsidRPr="000E0085">
        <w:rPr>
          <w:rFonts w:ascii="Aptos" w:hAnsi="Aptos" w:cs="Tahoma"/>
          <w:sz w:val="20"/>
          <w:szCs w:val="20"/>
        </w:rPr>
        <w:t xml:space="preserve">Szczegółowy opis </w:t>
      </w:r>
      <w:r w:rsidR="009D4015" w:rsidRPr="000E0085">
        <w:rPr>
          <w:rFonts w:ascii="Aptos" w:hAnsi="Aptos" w:cs="Tahoma"/>
          <w:sz w:val="20"/>
          <w:szCs w:val="20"/>
        </w:rPr>
        <w:t>przedmiotu zamówienia</w:t>
      </w:r>
      <w:r w:rsidRPr="000E0085">
        <w:rPr>
          <w:rFonts w:ascii="Aptos" w:hAnsi="Aptos" w:cs="Tahoma"/>
          <w:sz w:val="20"/>
          <w:szCs w:val="20"/>
        </w:rPr>
        <w:t xml:space="preserve"> </w:t>
      </w:r>
      <w:r w:rsidR="00CA1B66" w:rsidRPr="000E0085">
        <w:rPr>
          <w:rFonts w:ascii="Aptos" w:hAnsi="Aptos" w:cs="Tahoma"/>
          <w:sz w:val="20"/>
          <w:szCs w:val="20"/>
        </w:rPr>
        <w:t xml:space="preserve">i jego </w:t>
      </w:r>
      <w:r w:rsidR="0002034A" w:rsidRPr="000E0085">
        <w:rPr>
          <w:rFonts w:ascii="Aptos" w:hAnsi="Aptos" w:cs="Tahoma"/>
          <w:sz w:val="20"/>
          <w:szCs w:val="20"/>
        </w:rPr>
        <w:t>założenia</w:t>
      </w:r>
      <w:r w:rsidR="00783C5C" w:rsidRPr="000E0085">
        <w:rPr>
          <w:rFonts w:ascii="Aptos" w:hAnsi="Aptos" w:cs="Tahoma"/>
          <w:sz w:val="20"/>
          <w:szCs w:val="20"/>
        </w:rPr>
        <w:t xml:space="preserve">, </w:t>
      </w:r>
      <w:r w:rsidRPr="000E0085">
        <w:rPr>
          <w:rFonts w:ascii="Aptos" w:hAnsi="Aptos" w:cs="Tahoma"/>
          <w:sz w:val="20"/>
          <w:szCs w:val="20"/>
        </w:rPr>
        <w:t xml:space="preserve">przedstawiony </w:t>
      </w:r>
      <w:r w:rsidR="00C66D39" w:rsidRPr="000E0085">
        <w:rPr>
          <w:rFonts w:ascii="Aptos" w:hAnsi="Aptos" w:cs="Tahoma"/>
          <w:sz w:val="20"/>
          <w:szCs w:val="20"/>
        </w:rPr>
        <w:t>są</w:t>
      </w:r>
      <w:r w:rsidRPr="000E0085">
        <w:rPr>
          <w:rFonts w:ascii="Aptos" w:hAnsi="Aptos" w:cs="Tahoma"/>
          <w:sz w:val="20"/>
          <w:szCs w:val="20"/>
        </w:rPr>
        <w:t xml:space="preserve"> w specyfikacji przedmiotu zamówienia</w:t>
      </w:r>
      <w:bookmarkEnd w:id="6"/>
      <w:r w:rsidRPr="000E0085">
        <w:rPr>
          <w:rFonts w:ascii="Aptos" w:hAnsi="Aptos" w:cs="Tahoma"/>
          <w:sz w:val="20"/>
          <w:szCs w:val="20"/>
        </w:rPr>
        <w:t xml:space="preserve">, stanowiącej </w:t>
      </w:r>
      <w:r w:rsidRPr="000E0085">
        <w:rPr>
          <w:rFonts w:ascii="Aptos" w:hAnsi="Aptos" w:cs="Tahoma"/>
          <w:b/>
          <w:bCs/>
          <w:sz w:val="20"/>
          <w:szCs w:val="20"/>
        </w:rPr>
        <w:t>załącznik nr 1a</w:t>
      </w:r>
      <w:bookmarkStart w:id="7" w:name="_Hlk89809700"/>
      <w:r w:rsidR="00536765" w:rsidRPr="000E0085">
        <w:rPr>
          <w:rFonts w:ascii="Aptos" w:hAnsi="Aptos" w:cs="Tahoma"/>
          <w:b/>
          <w:bCs/>
          <w:sz w:val="20"/>
          <w:szCs w:val="20"/>
        </w:rPr>
        <w:t>.</w:t>
      </w:r>
    </w:p>
    <w:p w14:paraId="78F42D28" w14:textId="7223EC1B" w:rsidR="00A045B0" w:rsidRPr="000E0085" w:rsidRDefault="00A045B0" w:rsidP="000F181A">
      <w:pPr>
        <w:pStyle w:val="Akapitzlist"/>
        <w:numPr>
          <w:ilvl w:val="0"/>
          <w:numId w:val="10"/>
        </w:numPr>
        <w:spacing w:after="0" w:line="276" w:lineRule="auto"/>
        <w:jc w:val="both"/>
        <w:rPr>
          <w:rFonts w:ascii="Aptos" w:hAnsi="Aptos" w:cs="Tahoma"/>
          <w:color w:val="auto"/>
          <w:sz w:val="20"/>
          <w:szCs w:val="20"/>
        </w:rPr>
      </w:pPr>
      <w:r w:rsidRPr="000E0085">
        <w:rPr>
          <w:rFonts w:ascii="Aptos" w:hAnsi="Aptos" w:cs="Calibri"/>
          <w:b/>
          <w:bCs/>
          <w:color w:val="auto"/>
          <w:sz w:val="20"/>
          <w:szCs w:val="20"/>
        </w:rPr>
        <w:t>Wymagania inne:</w:t>
      </w:r>
      <w:r w:rsidRPr="000E0085">
        <w:rPr>
          <w:rFonts w:ascii="Aptos" w:hAnsi="Aptos" w:cs="Calibri"/>
          <w:color w:val="auto"/>
          <w:sz w:val="20"/>
          <w:szCs w:val="20"/>
        </w:rPr>
        <w:t xml:space="preserve"> </w:t>
      </w:r>
      <w:bookmarkStart w:id="8" w:name="_Hlk99544674"/>
      <w:r w:rsidRPr="000E0085">
        <w:rPr>
          <w:rFonts w:ascii="Aptos" w:hAnsi="Aptos" w:cs="Arial"/>
          <w:strike/>
          <w:color w:val="auto"/>
          <w:sz w:val="20"/>
          <w:szCs w:val="20"/>
        </w:rPr>
        <w:t>.</w:t>
      </w:r>
      <w:bookmarkEnd w:id="8"/>
    </w:p>
    <w:bookmarkEnd w:id="7"/>
    <w:p w14:paraId="242BFBE2" w14:textId="43EA3A20" w:rsidR="00FB3E7E" w:rsidRPr="000E0085" w:rsidRDefault="00C80D2F" w:rsidP="000F181A">
      <w:pPr>
        <w:pStyle w:val="Akapitzlist"/>
        <w:numPr>
          <w:ilvl w:val="0"/>
          <w:numId w:val="13"/>
        </w:numPr>
        <w:spacing w:after="0" w:line="276" w:lineRule="auto"/>
        <w:jc w:val="both"/>
        <w:rPr>
          <w:rFonts w:ascii="Aptos" w:hAnsi="Aptos" w:cs="Tahoma"/>
          <w:color w:val="auto"/>
          <w:sz w:val="20"/>
          <w:szCs w:val="20"/>
        </w:rPr>
      </w:pPr>
      <w:r w:rsidRPr="000E0085">
        <w:rPr>
          <w:rFonts w:ascii="Aptos" w:hAnsi="Aptos" w:cs="Tahoma"/>
          <w:color w:val="auto"/>
          <w:sz w:val="20"/>
          <w:szCs w:val="20"/>
        </w:rPr>
        <w:t>Okres realizacji zamówienia: dostawa</w:t>
      </w:r>
      <w:r w:rsidR="00B677E8" w:rsidRPr="000E0085">
        <w:rPr>
          <w:rFonts w:ascii="Aptos" w:hAnsi="Aptos" w:cs="Tahoma"/>
          <w:color w:val="auto"/>
          <w:sz w:val="20"/>
          <w:szCs w:val="20"/>
        </w:rPr>
        <w:t xml:space="preserve"> i montaż</w:t>
      </w:r>
      <w:r w:rsidRPr="000E0085">
        <w:rPr>
          <w:rFonts w:ascii="Aptos" w:hAnsi="Aptos" w:cs="Tahoma"/>
          <w:color w:val="auto"/>
          <w:sz w:val="20"/>
          <w:szCs w:val="20"/>
        </w:rPr>
        <w:t xml:space="preserve"> </w:t>
      </w:r>
      <w:r w:rsidR="00B677E8" w:rsidRPr="000E0085">
        <w:rPr>
          <w:rFonts w:ascii="Aptos" w:hAnsi="Aptos" w:cs="Tahoma"/>
          <w:color w:val="auto"/>
          <w:sz w:val="20"/>
          <w:szCs w:val="20"/>
        </w:rPr>
        <w:t>maszyny</w:t>
      </w:r>
      <w:r w:rsidRPr="000E0085">
        <w:rPr>
          <w:rFonts w:ascii="Aptos" w:hAnsi="Aptos" w:cs="Tahoma"/>
          <w:color w:val="auto"/>
          <w:sz w:val="20"/>
          <w:szCs w:val="20"/>
        </w:rPr>
        <w:t xml:space="preserve"> </w:t>
      </w:r>
      <w:r w:rsidRPr="000E0085">
        <w:rPr>
          <w:rFonts w:ascii="Aptos" w:hAnsi="Aptos" w:cs="Tahoma"/>
          <w:b/>
          <w:bCs/>
          <w:color w:val="auto"/>
          <w:sz w:val="20"/>
          <w:szCs w:val="20"/>
        </w:rPr>
        <w:t>najpóźniej do</w:t>
      </w:r>
      <w:r w:rsidR="00892E3C" w:rsidRPr="000E0085">
        <w:rPr>
          <w:rFonts w:ascii="Aptos" w:hAnsi="Aptos" w:cs="Tahoma"/>
          <w:b/>
          <w:bCs/>
          <w:color w:val="auto"/>
          <w:sz w:val="20"/>
          <w:szCs w:val="20"/>
        </w:rPr>
        <w:t xml:space="preserve"> </w:t>
      </w:r>
      <w:r w:rsidR="00B677E8" w:rsidRPr="000E0085">
        <w:rPr>
          <w:rFonts w:ascii="Aptos" w:hAnsi="Aptos" w:cs="Tahoma"/>
          <w:b/>
          <w:bCs/>
          <w:color w:val="auto"/>
          <w:sz w:val="20"/>
          <w:szCs w:val="20"/>
        </w:rPr>
        <w:t>3</w:t>
      </w:r>
      <w:r w:rsidR="009501C4" w:rsidRPr="000E0085">
        <w:rPr>
          <w:rFonts w:ascii="Aptos" w:hAnsi="Aptos" w:cs="Tahoma"/>
          <w:b/>
          <w:bCs/>
          <w:color w:val="auto"/>
          <w:sz w:val="20"/>
          <w:szCs w:val="20"/>
        </w:rPr>
        <w:t>0</w:t>
      </w:r>
      <w:r w:rsidRPr="000E0085">
        <w:rPr>
          <w:rFonts w:ascii="Aptos" w:hAnsi="Aptos" w:cs="Tahoma"/>
          <w:b/>
          <w:bCs/>
          <w:color w:val="auto"/>
          <w:sz w:val="20"/>
          <w:szCs w:val="20"/>
        </w:rPr>
        <w:t>.</w:t>
      </w:r>
      <w:r w:rsidR="009501C4" w:rsidRPr="000E0085">
        <w:rPr>
          <w:rFonts w:ascii="Aptos" w:hAnsi="Aptos" w:cs="Tahoma"/>
          <w:b/>
          <w:bCs/>
          <w:color w:val="auto"/>
          <w:sz w:val="20"/>
          <w:szCs w:val="20"/>
        </w:rPr>
        <w:t>11.</w:t>
      </w:r>
      <w:r w:rsidRPr="000E0085">
        <w:rPr>
          <w:rFonts w:ascii="Aptos" w:hAnsi="Aptos" w:cs="Tahoma"/>
          <w:b/>
          <w:bCs/>
          <w:color w:val="auto"/>
          <w:sz w:val="20"/>
          <w:szCs w:val="20"/>
        </w:rPr>
        <w:t>202</w:t>
      </w:r>
      <w:r w:rsidR="001B3639" w:rsidRPr="000E0085">
        <w:rPr>
          <w:rFonts w:ascii="Aptos" w:hAnsi="Aptos" w:cs="Tahoma"/>
          <w:b/>
          <w:bCs/>
          <w:color w:val="auto"/>
          <w:sz w:val="20"/>
          <w:szCs w:val="20"/>
        </w:rPr>
        <w:t>5</w:t>
      </w:r>
      <w:r w:rsidRPr="000E0085">
        <w:rPr>
          <w:rFonts w:ascii="Aptos" w:hAnsi="Aptos" w:cs="Tahoma"/>
          <w:b/>
          <w:bCs/>
          <w:color w:val="auto"/>
          <w:sz w:val="20"/>
          <w:szCs w:val="20"/>
        </w:rPr>
        <w:t xml:space="preserve"> roku</w:t>
      </w:r>
      <w:r w:rsidRPr="000E0085">
        <w:rPr>
          <w:rFonts w:ascii="Aptos" w:hAnsi="Aptos" w:cs="Tahoma"/>
          <w:color w:val="auto"/>
          <w:sz w:val="20"/>
          <w:szCs w:val="20"/>
        </w:rPr>
        <w:t xml:space="preserve"> </w:t>
      </w:r>
    </w:p>
    <w:p w14:paraId="08C298E2" w14:textId="0CB403D6" w:rsidR="003C68D0" w:rsidRPr="000E0085" w:rsidRDefault="00365C8E" w:rsidP="000F181A">
      <w:pPr>
        <w:pStyle w:val="Akapitzlist"/>
        <w:numPr>
          <w:ilvl w:val="0"/>
          <w:numId w:val="13"/>
        </w:numPr>
        <w:spacing w:after="0" w:line="276" w:lineRule="auto"/>
        <w:jc w:val="both"/>
        <w:rPr>
          <w:rFonts w:ascii="Aptos" w:hAnsi="Aptos" w:cs="Tahoma"/>
          <w:color w:val="auto"/>
          <w:sz w:val="20"/>
          <w:szCs w:val="20"/>
        </w:rPr>
      </w:pPr>
      <w:r w:rsidRPr="000E0085">
        <w:rPr>
          <w:rFonts w:ascii="Aptos" w:hAnsi="Aptos" w:cs="Tahoma"/>
          <w:color w:val="auto"/>
          <w:sz w:val="20"/>
          <w:szCs w:val="20"/>
        </w:rPr>
        <w:t xml:space="preserve">Okres realizacji Projektu jest spójny z okresem realizacji zadań Wykonawcy: </w:t>
      </w:r>
      <w:r w:rsidR="0070364E" w:rsidRPr="000E0085">
        <w:rPr>
          <w:rFonts w:ascii="Aptos" w:hAnsi="Aptos" w:cs="Tahoma"/>
          <w:color w:val="auto"/>
          <w:sz w:val="20"/>
          <w:szCs w:val="20"/>
        </w:rPr>
        <w:t>zgodnie ze Szczegółowym opisem przedmiotu zamówienia</w:t>
      </w:r>
      <w:r w:rsidR="00FB3E7E" w:rsidRPr="000E0085">
        <w:rPr>
          <w:rFonts w:ascii="Aptos" w:hAnsi="Aptos" w:cs="Tahoma"/>
          <w:color w:val="auto"/>
          <w:sz w:val="20"/>
          <w:szCs w:val="20"/>
        </w:rPr>
        <w:t xml:space="preserve"> opisanym w załączniku numer </w:t>
      </w:r>
      <w:r w:rsidR="00B677E8" w:rsidRPr="000E0085">
        <w:rPr>
          <w:rFonts w:ascii="Aptos" w:hAnsi="Aptos" w:cs="Tahoma"/>
          <w:color w:val="auto"/>
          <w:sz w:val="20"/>
          <w:szCs w:val="20"/>
        </w:rPr>
        <w:t>1a</w:t>
      </w:r>
      <w:r w:rsidR="003D0E2A" w:rsidRPr="000E0085">
        <w:rPr>
          <w:rFonts w:ascii="Aptos" w:hAnsi="Aptos" w:cs="Tahoma"/>
          <w:color w:val="auto"/>
          <w:sz w:val="20"/>
          <w:szCs w:val="20"/>
        </w:rPr>
        <w:t>;</w:t>
      </w:r>
    </w:p>
    <w:p w14:paraId="091C1258" w14:textId="77777777" w:rsidR="003C68D0" w:rsidRPr="000E0085" w:rsidRDefault="00C0220E" w:rsidP="000F181A">
      <w:pPr>
        <w:pStyle w:val="Akapitzlist"/>
        <w:numPr>
          <w:ilvl w:val="0"/>
          <w:numId w:val="13"/>
        </w:numPr>
        <w:spacing w:after="0" w:line="276" w:lineRule="auto"/>
        <w:jc w:val="both"/>
        <w:rPr>
          <w:rFonts w:ascii="Aptos" w:hAnsi="Aptos" w:cs="Tahoma"/>
          <w:b/>
          <w:bCs/>
          <w:color w:val="auto"/>
          <w:sz w:val="20"/>
          <w:szCs w:val="20"/>
        </w:rPr>
      </w:pPr>
      <w:r w:rsidRPr="000E0085">
        <w:rPr>
          <w:rFonts w:ascii="Aptos" w:hAnsi="Aptos" w:cs="Tahoma"/>
          <w:b/>
          <w:bCs/>
          <w:color w:val="auto"/>
          <w:sz w:val="20"/>
          <w:szCs w:val="20"/>
        </w:rPr>
        <w:t xml:space="preserve">Zamawiający </w:t>
      </w:r>
      <w:r w:rsidR="00742ECF" w:rsidRPr="000E0085">
        <w:rPr>
          <w:rFonts w:ascii="Aptos" w:hAnsi="Aptos" w:cs="Tahoma"/>
          <w:b/>
          <w:bCs/>
          <w:color w:val="auto"/>
          <w:sz w:val="20"/>
          <w:szCs w:val="20"/>
          <w:u w:val="single"/>
        </w:rPr>
        <w:t xml:space="preserve">nie </w:t>
      </w:r>
      <w:r w:rsidRPr="000E0085">
        <w:rPr>
          <w:rFonts w:ascii="Aptos" w:hAnsi="Aptos" w:cs="Tahoma"/>
          <w:b/>
          <w:bCs/>
          <w:color w:val="auto"/>
          <w:sz w:val="20"/>
          <w:szCs w:val="20"/>
          <w:u w:val="single"/>
        </w:rPr>
        <w:t>dopuszcza</w:t>
      </w:r>
      <w:r w:rsidR="00BC7DBF" w:rsidRPr="000E0085">
        <w:rPr>
          <w:rFonts w:ascii="Aptos" w:hAnsi="Aptos" w:cs="Tahoma"/>
          <w:b/>
          <w:bCs/>
          <w:color w:val="auto"/>
          <w:sz w:val="20"/>
          <w:szCs w:val="20"/>
        </w:rPr>
        <w:t xml:space="preserve"> składani</w:t>
      </w:r>
      <w:r w:rsidR="00B63580" w:rsidRPr="000E0085">
        <w:rPr>
          <w:rFonts w:ascii="Aptos" w:hAnsi="Aptos" w:cs="Tahoma"/>
          <w:b/>
          <w:bCs/>
          <w:color w:val="auto"/>
          <w:sz w:val="20"/>
          <w:szCs w:val="20"/>
        </w:rPr>
        <w:t>a</w:t>
      </w:r>
      <w:r w:rsidRPr="000E0085">
        <w:rPr>
          <w:rFonts w:ascii="Aptos" w:hAnsi="Aptos" w:cs="Tahoma"/>
          <w:b/>
          <w:bCs/>
          <w:color w:val="auto"/>
          <w:sz w:val="20"/>
          <w:szCs w:val="20"/>
        </w:rPr>
        <w:t xml:space="preserve"> ofert częściowych. </w:t>
      </w:r>
    </w:p>
    <w:p w14:paraId="1D8CD7E9" w14:textId="77777777" w:rsidR="003C68D0" w:rsidRPr="000E0085" w:rsidRDefault="00C0220E" w:rsidP="000F181A">
      <w:pPr>
        <w:pStyle w:val="Akapitzlist"/>
        <w:numPr>
          <w:ilvl w:val="0"/>
          <w:numId w:val="13"/>
        </w:numPr>
        <w:spacing w:after="0" w:line="276" w:lineRule="auto"/>
        <w:jc w:val="both"/>
        <w:rPr>
          <w:rFonts w:ascii="Aptos" w:hAnsi="Aptos" w:cs="Tahoma"/>
          <w:b/>
          <w:bCs/>
          <w:color w:val="auto"/>
          <w:sz w:val="20"/>
          <w:szCs w:val="20"/>
        </w:rPr>
      </w:pPr>
      <w:r w:rsidRPr="000E0085">
        <w:rPr>
          <w:rFonts w:ascii="Aptos" w:hAnsi="Aptos" w:cs="Tahoma"/>
          <w:b/>
          <w:bCs/>
          <w:color w:val="auto"/>
          <w:sz w:val="20"/>
          <w:szCs w:val="20"/>
        </w:rPr>
        <w:t xml:space="preserve">Zamawiający </w:t>
      </w:r>
      <w:r w:rsidRPr="000E0085">
        <w:rPr>
          <w:rFonts w:ascii="Aptos" w:hAnsi="Aptos" w:cs="Tahoma"/>
          <w:b/>
          <w:bCs/>
          <w:color w:val="auto"/>
          <w:sz w:val="20"/>
          <w:szCs w:val="20"/>
          <w:u w:val="single"/>
        </w:rPr>
        <w:t>nie dopuszcza</w:t>
      </w:r>
      <w:r w:rsidRPr="000E0085">
        <w:rPr>
          <w:rFonts w:ascii="Aptos" w:hAnsi="Aptos" w:cs="Tahoma"/>
          <w:b/>
          <w:bCs/>
          <w:color w:val="auto"/>
          <w:sz w:val="20"/>
          <w:szCs w:val="20"/>
        </w:rPr>
        <w:t xml:space="preserve"> składania ofert wariantowych. </w:t>
      </w:r>
    </w:p>
    <w:p w14:paraId="167A127F" w14:textId="327DC21E" w:rsidR="00C0220E" w:rsidRPr="000E0085" w:rsidRDefault="00C0220E" w:rsidP="000F181A">
      <w:pPr>
        <w:pStyle w:val="Akapitzlist"/>
        <w:numPr>
          <w:ilvl w:val="0"/>
          <w:numId w:val="13"/>
        </w:numPr>
        <w:spacing w:after="0" w:line="276" w:lineRule="auto"/>
        <w:jc w:val="both"/>
        <w:rPr>
          <w:rFonts w:ascii="Aptos" w:hAnsi="Aptos" w:cs="Tahoma"/>
          <w:color w:val="auto"/>
          <w:sz w:val="20"/>
          <w:szCs w:val="20"/>
        </w:rPr>
      </w:pPr>
      <w:r w:rsidRPr="000E0085">
        <w:rPr>
          <w:rFonts w:ascii="Aptos" w:hAnsi="Aptos" w:cs="Tahoma"/>
          <w:color w:val="auto"/>
          <w:sz w:val="20"/>
          <w:szCs w:val="20"/>
        </w:rPr>
        <w:t>Tryb postępowania: zapytanie ofertowe w trybie konkurencyjnym.</w:t>
      </w:r>
    </w:p>
    <w:p w14:paraId="17935F0F" w14:textId="77777777" w:rsidR="006853C4" w:rsidRPr="000E0085" w:rsidRDefault="006853C4" w:rsidP="000F181A">
      <w:pPr>
        <w:pStyle w:val="Akapitzlist"/>
        <w:spacing w:after="0" w:line="276" w:lineRule="auto"/>
        <w:ind w:left="1440"/>
        <w:jc w:val="both"/>
        <w:rPr>
          <w:rFonts w:ascii="Aptos" w:hAnsi="Aptos" w:cs="Tahoma"/>
          <w:color w:val="auto"/>
          <w:sz w:val="20"/>
          <w:szCs w:val="20"/>
        </w:rPr>
      </w:pPr>
    </w:p>
    <w:p w14:paraId="37DC81FA" w14:textId="77777777" w:rsidR="008A0A11" w:rsidRPr="000E0085" w:rsidRDefault="008A0A11" w:rsidP="000F181A">
      <w:pPr>
        <w:spacing w:after="0" w:line="276" w:lineRule="auto"/>
        <w:jc w:val="both"/>
        <w:rPr>
          <w:rFonts w:ascii="Aptos" w:hAnsi="Aptos" w:cs="Tahoma"/>
          <w:sz w:val="20"/>
          <w:szCs w:val="20"/>
        </w:rPr>
      </w:pPr>
    </w:p>
    <w:p w14:paraId="64245366" w14:textId="77777777" w:rsidR="00C0220E" w:rsidRPr="000E0085" w:rsidRDefault="00C0220E" w:rsidP="000F181A">
      <w:pPr>
        <w:spacing w:line="276" w:lineRule="auto"/>
        <w:jc w:val="both"/>
        <w:rPr>
          <w:rFonts w:ascii="Aptos" w:hAnsi="Aptos" w:cs="Tahoma"/>
          <w:b/>
          <w:bCs/>
          <w:sz w:val="20"/>
          <w:szCs w:val="20"/>
        </w:rPr>
      </w:pPr>
      <w:bookmarkStart w:id="9" w:name="_Hlk90035721"/>
      <w:r w:rsidRPr="000E0085">
        <w:rPr>
          <w:rFonts w:ascii="Aptos" w:hAnsi="Aptos" w:cs="Tahoma"/>
          <w:b/>
          <w:bCs/>
          <w:sz w:val="20"/>
          <w:szCs w:val="20"/>
        </w:rPr>
        <w:t xml:space="preserve">SEKCJA III: POZOSTAŁE INFORMACJE (W SZCZEGÓLNOŚCI O CHARAKTERZE PRAWNYM, EKONOMICZNYM, FINANSOWYM I TECHNICZNYM): </w:t>
      </w:r>
    </w:p>
    <w:p w14:paraId="60A051E9" w14:textId="77F48D10" w:rsidR="00C0220E" w:rsidRPr="000E0085" w:rsidRDefault="00C0220E" w:rsidP="000F181A">
      <w:pPr>
        <w:pStyle w:val="Akapitzlist"/>
        <w:numPr>
          <w:ilvl w:val="0"/>
          <w:numId w:val="2"/>
        </w:numPr>
        <w:spacing w:line="276" w:lineRule="auto"/>
        <w:ind w:left="357" w:hanging="357"/>
        <w:jc w:val="both"/>
        <w:rPr>
          <w:rFonts w:ascii="Aptos" w:hAnsi="Aptos" w:cs="Tahoma"/>
          <w:b/>
          <w:bCs/>
          <w:color w:val="auto"/>
          <w:sz w:val="20"/>
          <w:szCs w:val="20"/>
        </w:rPr>
      </w:pPr>
      <w:r w:rsidRPr="000E0085">
        <w:rPr>
          <w:rFonts w:ascii="Aptos" w:hAnsi="Aptos" w:cs="Tahoma"/>
          <w:b/>
          <w:bCs/>
          <w:color w:val="auto"/>
          <w:sz w:val="20"/>
          <w:szCs w:val="20"/>
        </w:rPr>
        <w:t xml:space="preserve">Opis warunków udziału w postępowaniu: </w:t>
      </w:r>
    </w:p>
    <w:p w14:paraId="7BD488D5" w14:textId="77777777" w:rsidR="00B524C4" w:rsidRPr="000E0085" w:rsidRDefault="00B524C4" w:rsidP="000F181A">
      <w:pPr>
        <w:pStyle w:val="Akapitzlist"/>
        <w:spacing w:line="276" w:lineRule="auto"/>
        <w:ind w:left="357"/>
        <w:jc w:val="both"/>
        <w:rPr>
          <w:rFonts w:ascii="Aptos" w:hAnsi="Aptos" w:cs="Tahoma"/>
          <w:b/>
          <w:bCs/>
          <w:color w:val="auto"/>
          <w:sz w:val="20"/>
          <w:szCs w:val="20"/>
        </w:rPr>
      </w:pPr>
    </w:p>
    <w:p w14:paraId="3E2D47A8" w14:textId="77777777" w:rsidR="00A045B0" w:rsidRPr="000E0085" w:rsidRDefault="00A045B0" w:rsidP="000F181A">
      <w:pPr>
        <w:pStyle w:val="Akapitzlist"/>
        <w:numPr>
          <w:ilvl w:val="0"/>
          <w:numId w:val="3"/>
        </w:numPr>
        <w:spacing w:line="276" w:lineRule="auto"/>
        <w:ind w:left="644"/>
        <w:jc w:val="both"/>
        <w:rPr>
          <w:rFonts w:ascii="Aptos" w:hAnsi="Aptos" w:cs="Calibri"/>
          <w:b/>
          <w:bCs/>
          <w:color w:val="auto"/>
          <w:sz w:val="20"/>
          <w:szCs w:val="20"/>
        </w:rPr>
      </w:pPr>
      <w:bookmarkStart w:id="10" w:name="_Hlk37446746"/>
      <w:r w:rsidRPr="000E0085">
        <w:rPr>
          <w:rFonts w:ascii="Aptos" w:hAnsi="Aptos" w:cs="Calibri"/>
          <w:color w:val="auto"/>
          <w:sz w:val="20"/>
          <w:szCs w:val="20"/>
        </w:rPr>
        <w:t xml:space="preserve">Oferta powinna być złożona na </w:t>
      </w:r>
      <w:r w:rsidRPr="000E0085">
        <w:rPr>
          <w:rFonts w:ascii="Aptos" w:hAnsi="Aptos" w:cs="Calibri"/>
          <w:b/>
          <w:color w:val="auto"/>
          <w:sz w:val="20"/>
          <w:szCs w:val="20"/>
        </w:rPr>
        <w:t>Formularzu Ofertowym</w:t>
      </w:r>
      <w:r w:rsidRPr="000E0085">
        <w:rPr>
          <w:rFonts w:ascii="Aptos" w:hAnsi="Aptos" w:cs="Calibri"/>
          <w:color w:val="auto"/>
          <w:sz w:val="20"/>
          <w:szCs w:val="20"/>
        </w:rPr>
        <w:t xml:space="preserve"> stanowiącym </w:t>
      </w:r>
      <w:r w:rsidRPr="000E0085">
        <w:rPr>
          <w:rFonts w:ascii="Aptos" w:hAnsi="Aptos" w:cs="Calibri"/>
          <w:b/>
          <w:bCs/>
          <w:color w:val="auto"/>
          <w:sz w:val="20"/>
          <w:szCs w:val="20"/>
        </w:rPr>
        <w:t>załącznik nr 1</w:t>
      </w:r>
      <w:r w:rsidRPr="000E0085">
        <w:rPr>
          <w:rFonts w:ascii="Aptos" w:hAnsi="Aptos" w:cs="Calibri"/>
          <w:color w:val="auto"/>
          <w:sz w:val="20"/>
          <w:szCs w:val="20"/>
        </w:rPr>
        <w:t xml:space="preserve"> do niniejszego Zapytania Ofertowego (pod rygorem wykluczenia Wykonawcy z postępowania)</w:t>
      </w:r>
      <w:r w:rsidRPr="000E0085">
        <w:rPr>
          <w:rFonts w:ascii="Aptos" w:hAnsi="Aptos" w:cs="Calibri"/>
          <w:b/>
          <w:color w:val="auto"/>
          <w:sz w:val="20"/>
          <w:szCs w:val="20"/>
        </w:rPr>
        <w:t>.</w:t>
      </w:r>
    </w:p>
    <w:p w14:paraId="6A22C8BA" w14:textId="22D18BDA" w:rsidR="00A045B0" w:rsidRPr="000E0085" w:rsidRDefault="00A045B0" w:rsidP="000F181A">
      <w:pPr>
        <w:pStyle w:val="Akapitzlist"/>
        <w:numPr>
          <w:ilvl w:val="0"/>
          <w:numId w:val="3"/>
        </w:numPr>
        <w:suppressAutoHyphens/>
        <w:spacing w:after="0" w:line="276" w:lineRule="auto"/>
        <w:ind w:left="644"/>
        <w:jc w:val="both"/>
        <w:textAlignment w:val="baseline"/>
        <w:rPr>
          <w:rFonts w:ascii="Aptos" w:eastAsia="Times New Roman" w:hAnsi="Aptos" w:cs="Calibri"/>
          <w:color w:val="auto"/>
          <w:sz w:val="20"/>
          <w:szCs w:val="20"/>
          <w:lang w:eastAsia="ar-SA"/>
        </w:rPr>
      </w:pPr>
      <w:r w:rsidRPr="000E0085">
        <w:rPr>
          <w:rFonts w:ascii="Aptos" w:hAnsi="Aptos" w:cs="Calibri"/>
          <w:b/>
          <w:color w:val="auto"/>
          <w:sz w:val="20"/>
          <w:szCs w:val="20"/>
        </w:rPr>
        <w:t>Oświadczenie</w:t>
      </w:r>
      <w:r w:rsidRPr="000E0085">
        <w:rPr>
          <w:rFonts w:ascii="Aptos" w:hAnsi="Aptos" w:cs="Calibri"/>
          <w:color w:val="auto"/>
          <w:sz w:val="20"/>
          <w:szCs w:val="20"/>
        </w:rPr>
        <w:t xml:space="preserve"> stanowiące </w:t>
      </w:r>
      <w:r w:rsidRPr="000E0085">
        <w:rPr>
          <w:rFonts w:ascii="Aptos" w:hAnsi="Aptos" w:cs="Calibri"/>
          <w:b/>
          <w:bCs/>
          <w:color w:val="auto"/>
          <w:sz w:val="20"/>
          <w:szCs w:val="20"/>
        </w:rPr>
        <w:t>załącznik nr 1a</w:t>
      </w:r>
      <w:r w:rsidRPr="000E0085">
        <w:rPr>
          <w:rFonts w:ascii="Aptos" w:hAnsi="Aptos" w:cs="Calibri"/>
          <w:color w:val="auto"/>
          <w:sz w:val="20"/>
          <w:szCs w:val="20"/>
        </w:rPr>
        <w:t xml:space="preserve"> do niniejszego zapytania ofertowego potwierdzające spełnienie przez dostawcę w oferowanym przedmiocie zamówienia wszystkich minimalnych parametrów technicznych pożądanych przez zamawiającego</w:t>
      </w:r>
      <w:r w:rsidRPr="000E0085">
        <w:rPr>
          <w:rFonts w:ascii="Aptos" w:eastAsia="Times New Roman" w:hAnsi="Aptos" w:cs="Calibri"/>
          <w:color w:val="auto"/>
          <w:sz w:val="20"/>
          <w:szCs w:val="20"/>
          <w:lang w:eastAsia="ar-SA"/>
        </w:rPr>
        <w:t xml:space="preserve"> oraz warunków </w:t>
      </w:r>
      <w:r w:rsidR="00417D49" w:rsidRPr="000E0085">
        <w:rPr>
          <w:rFonts w:ascii="Aptos" w:eastAsia="Times New Roman" w:hAnsi="Aptos" w:cs="Calibri"/>
          <w:color w:val="auto"/>
          <w:sz w:val="20"/>
          <w:szCs w:val="20"/>
          <w:lang w:eastAsia="ar-SA"/>
        </w:rPr>
        <w:t xml:space="preserve">realizacji badań. </w:t>
      </w:r>
      <w:r w:rsidRPr="000E0085">
        <w:rPr>
          <w:rFonts w:ascii="Aptos" w:eastAsia="Times New Roman" w:hAnsi="Aptos" w:cs="Calibri"/>
          <w:b/>
          <w:color w:val="auto"/>
          <w:sz w:val="20"/>
          <w:szCs w:val="20"/>
          <w:lang w:eastAsia="ar-SA"/>
        </w:rPr>
        <w:t>Wzór oświadczenia stanowi załącznik nr 1a do niniejszego zapytania.</w:t>
      </w:r>
    </w:p>
    <w:p w14:paraId="43B7FA9C" w14:textId="1A1482E9" w:rsidR="004B5A82" w:rsidRPr="000E0085" w:rsidRDefault="00A045B0" w:rsidP="000F181A">
      <w:pPr>
        <w:pStyle w:val="Akapitzlist"/>
        <w:numPr>
          <w:ilvl w:val="0"/>
          <w:numId w:val="3"/>
        </w:numPr>
        <w:spacing w:line="276" w:lineRule="auto"/>
        <w:ind w:left="644"/>
        <w:jc w:val="both"/>
        <w:rPr>
          <w:rFonts w:ascii="Aptos" w:hAnsi="Aptos" w:cs="Calibri"/>
          <w:b/>
          <w:bCs/>
          <w:color w:val="auto"/>
          <w:sz w:val="20"/>
          <w:szCs w:val="20"/>
        </w:rPr>
      </w:pPr>
      <w:bookmarkStart w:id="11" w:name="_Hlk88507890"/>
      <w:r w:rsidRPr="000E0085">
        <w:rPr>
          <w:rFonts w:ascii="Aptos" w:hAnsi="Aptos" w:cs="Calibri"/>
          <w:color w:val="auto"/>
          <w:sz w:val="20"/>
          <w:szCs w:val="20"/>
        </w:rPr>
        <w:t>Wykonawcy biorący udział w postępowaniu muszą posiadać uprawnienia do wykonywania określonej działalności lub czynności, jeżeli przepisy prawa nakładają obowiązek ich posiadania</w:t>
      </w:r>
      <w:r w:rsidR="00417D49" w:rsidRPr="000E0085">
        <w:rPr>
          <w:rFonts w:ascii="Aptos" w:hAnsi="Aptos" w:cs="Calibri"/>
          <w:color w:val="auto"/>
          <w:sz w:val="20"/>
          <w:szCs w:val="20"/>
        </w:rPr>
        <w:t xml:space="preserve"> </w:t>
      </w:r>
      <w:r w:rsidRPr="000E0085">
        <w:rPr>
          <w:rFonts w:ascii="Aptos" w:hAnsi="Aptos" w:cs="Calibri"/>
          <w:color w:val="auto"/>
          <w:sz w:val="20"/>
          <w:szCs w:val="20"/>
        </w:rPr>
        <w:t xml:space="preserve">. </w:t>
      </w:r>
      <w:r w:rsidRPr="000E0085">
        <w:rPr>
          <w:rFonts w:ascii="Aptos" w:hAnsi="Aptos" w:cs="Calibri"/>
          <w:b/>
          <w:bCs/>
          <w:color w:val="auto"/>
          <w:sz w:val="20"/>
          <w:szCs w:val="20"/>
        </w:rPr>
        <w:t xml:space="preserve">(Wzór oświadczenia stanowi załącznik nr </w:t>
      </w:r>
      <w:r w:rsidR="009927D5" w:rsidRPr="000E0085">
        <w:rPr>
          <w:rFonts w:ascii="Aptos" w:hAnsi="Aptos" w:cs="Calibri"/>
          <w:b/>
          <w:bCs/>
          <w:color w:val="auto"/>
          <w:sz w:val="20"/>
          <w:szCs w:val="20"/>
        </w:rPr>
        <w:t>1</w:t>
      </w:r>
      <w:r w:rsidRPr="000E0085">
        <w:rPr>
          <w:rFonts w:ascii="Aptos" w:hAnsi="Aptos" w:cs="Calibri"/>
          <w:b/>
          <w:bCs/>
          <w:color w:val="auto"/>
          <w:sz w:val="20"/>
          <w:szCs w:val="20"/>
        </w:rPr>
        <w:t xml:space="preserve"> do niniejszego Zapytania)</w:t>
      </w:r>
      <w:bookmarkStart w:id="12" w:name="_Hlk89812586"/>
      <w:bookmarkStart w:id="13" w:name="_Hlk89687532"/>
      <w:r w:rsidR="00417D49" w:rsidRPr="000E0085">
        <w:rPr>
          <w:rFonts w:ascii="Aptos" w:hAnsi="Aptos" w:cs="Calibri"/>
          <w:b/>
          <w:bCs/>
          <w:color w:val="auto"/>
          <w:sz w:val="20"/>
          <w:szCs w:val="20"/>
        </w:rPr>
        <w:t xml:space="preserve"> + załączyć:</w:t>
      </w:r>
      <w:bookmarkStart w:id="14" w:name="_Hlk179377738"/>
    </w:p>
    <w:p w14:paraId="2C9A8442" w14:textId="77777777" w:rsidR="006B51D2" w:rsidRPr="000E0085" w:rsidRDefault="006B51D2" w:rsidP="000F181A">
      <w:pPr>
        <w:pStyle w:val="Akapitzlist"/>
        <w:spacing w:line="276" w:lineRule="auto"/>
        <w:ind w:left="644"/>
        <w:jc w:val="both"/>
        <w:rPr>
          <w:rFonts w:ascii="Aptos" w:hAnsi="Aptos" w:cs="Calibri"/>
          <w:b/>
          <w:bCs/>
          <w:color w:val="auto"/>
          <w:sz w:val="20"/>
          <w:szCs w:val="20"/>
        </w:rPr>
      </w:pPr>
    </w:p>
    <w:p w14:paraId="4EA90071" w14:textId="3574C58B" w:rsidR="004B5A82" w:rsidRPr="000E0085" w:rsidRDefault="004B5A82" w:rsidP="000F181A">
      <w:pPr>
        <w:pStyle w:val="Akapitzlist"/>
        <w:numPr>
          <w:ilvl w:val="0"/>
          <w:numId w:val="21"/>
        </w:numPr>
        <w:rPr>
          <w:rFonts w:ascii="Aptos" w:hAnsi="Aptos"/>
          <w:sz w:val="20"/>
          <w:szCs w:val="20"/>
        </w:rPr>
      </w:pPr>
      <w:r w:rsidRPr="000E0085">
        <w:rPr>
          <w:rFonts w:ascii="Aptos" w:hAnsi="Aptos"/>
          <w:sz w:val="20"/>
          <w:szCs w:val="20"/>
        </w:rPr>
        <w:t>Certyfikat Akredytacji Laboratorium badawczego wydanego przez Polskie Centrum Akredytacji, spełniającego wymagania normy PN-EN ISO/IEC 17025:2018.</w:t>
      </w:r>
    </w:p>
    <w:bookmarkEnd w:id="14"/>
    <w:p w14:paraId="7B45C765" w14:textId="77777777" w:rsidR="00417D49" w:rsidRPr="000E0085" w:rsidRDefault="00417D49" w:rsidP="000F181A">
      <w:pPr>
        <w:pStyle w:val="Akapitzlist"/>
        <w:spacing w:line="276" w:lineRule="auto"/>
        <w:ind w:left="644"/>
        <w:jc w:val="both"/>
        <w:rPr>
          <w:rFonts w:ascii="Aptos" w:eastAsia="Times New Roman" w:hAnsi="Aptos" w:cs="Arial"/>
          <w:color w:val="auto"/>
          <w:sz w:val="20"/>
          <w:szCs w:val="20"/>
          <w:lang w:eastAsia="pl-PL"/>
        </w:rPr>
      </w:pPr>
    </w:p>
    <w:p w14:paraId="1CBF8CB0" w14:textId="4069A768" w:rsidR="009970C2" w:rsidRPr="000E0085" w:rsidRDefault="00936A17" w:rsidP="000F181A">
      <w:pPr>
        <w:pStyle w:val="Akapitzlist"/>
        <w:numPr>
          <w:ilvl w:val="0"/>
          <w:numId w:val="3"/>
        </w:numPr>
        <w:spacing w:line="276" w:lineRule="auto"/>
        <w:ind w:left="644"/>
        <w:jc w:val="both"/>
        <w:rPr>
          <w:rFonts w:ascii="Aptos" w:hAnsi="Aptos" w:cs="Calibri"/>
          <w:b/>
          <w:bCs/>
          <w:color w:val="auto"/>
          <w:sz w:val="20"/>
          <w:szCs w:val="20"/>
        </w:rPr>
      </w:pPr>
      <w:bookmarkStart w:id="15" w:name="_Hlk176868809"/>
      <w:bookmarkEnd w:id="11"/>
      <w:bookmarkEnd w:id="12"/>
      <w:bookmarkEnd w:id="13"/>
      <w:r w:rsidRPr="000E0085">
        <w:rPr>
          <w:rFonts w:ascii="Aptos" w:hAnsi="Aptos"/>
          <w:color w:val="auto"/>
          <w:sz w:val="20"/>
          <w:szCs w:val="20"/>
        </w:rPr>
        <w:t xml:space="preserve">Wykonawcy </w:t>
      </w:r>
      <w:r w:rsidRPr="000E0085">
        <w:rPr>
          <w:rFonts w:ascii="Aptos" w:eastAsia="Times New Roman" w:hAnsi="Aptos" w:cs="Arial"/>
          <w:color w:val="auto"/>
          <w:sz w:val="20"/>
          <w:szCs w:val="20"/>
          <w:lang w:eastAsia="ar-SA"/>
        </w:rPr>
        <w:t>posiadają wiedzę niezbędn</w:t>
      </w:r>
      <w:r w:rsidR="004D3EC9" w:rsidRPr="000E0085">
        <w:rPr>
          <w:rFonts w:ascii="Aptos" w:eastAsia="Times New Roman" w:hAnsi="Aptos" w:cs="Arial"/>
          <w:color w:val="auto"/>
          <w:sz w:val="20"/>
          <w:szCs w:val="20"/>
          <w:lang w:eastAsia="ar-SA"/>
        </w:rPr>
        <w:t>ą</w:t>
      </w:r>
      <w:r w:rsidRPr="000E0085">
        <w:rPr>
          <w:rFonts w:ascii="Aptos" w:eastAsia="Times New Roman" w:hAnsi="Aptos" w:cs="Arial"/>
          <w:color w:val="auto"/>
          <w:sz w:val="20"/>
          <w:szCs w:val="20"/>
          <w:lang w:eastAsia="ar-SA"/>
        </w:rPr>
        <w:t xml:space="preserve"> do wykonania zamówienia</w:t>
      </w:r>
      <w:bookmarkEnd w:id="15"/>
      <w:r w:rsidR="00417D49" w:rsidRPr="000E0085">
        <w:rPr>
          <w:rFonts w:ascii="Aptos" w:eastAsia="Times New Roman" w:hAnsi="Aptos" w:cs="Arial"/>
          <w:color w:val="auto"/>
          <w:sz w:val="20"/>
          <w:szCs w:val="20"/>
          <w:lang w:eastAsia="ar-SA"/>
        </w:rPr>
        <w:t xml:space="preserve">. Konieczne jest </w:t>
      </w:r>
      <w:r w:rsidR="00D565E9" w:rsidRPr="000E0085">
        <w:rPr>
          <w:rFonts w:ascii="Aptos" w:eastAsia="Times New Roman" w:hAnsi="Aptos" w:cs="Arial"/>
          <w:color w:val="auto"/>
          <w:sz w:val="20"/>
          <w:szCs w:val="20"/>
          <w:lang w:eastAsia="ar-SA"/>
        </w:rPr>
        <w:t>z</w:t>
      </w:r>
      <w:r w:rsidR="00D827A6" w:rsidRPr="000E0085">
        <w:rPr>
          <w:rFonts w:ascii="Aptos" w:hAnsi="Aptos" w:cs="Calibri"/>
          <w:color w:val="auto"/>
          <w:sz w:val="20"/>
          <w:szCs w:val="20"/>
        </w:rPr>
        <w:t xml:space="preserve">łożenie </w:t>
      </w:r>
      <w:bookmarkStart w:id="16" w:name="_Hlk179289949"/>
      <w:r w:rsidR="00D827A6" w:rsidRPr="000E0085">
        <w:rPr>
          <w:rFonts w:ascii="Aptos" w:hAnsi="Aptos" w:cs="Calibri"/>
          <w:b/>
          <w:color w:val="auto"/>
          <w:sz w:val="20"/>
          <w:szCs w:val="20"/>
        </w:rPr>
        <w:t xml:space="preserve">wykazu osób </w:t>
      </w:r>
      <w:r w:rsidR="009C08FE" w:rsidRPr="000E0085">
        <w:rPr>
          <w:rFonts w:ascii="Aptos" w:hAnsi="Aptos" w:cs="Calibri"/>
          <w:b/>
          <w:color w:val="auto"/>
          <w:sz w:val="20"/>
          <w:szCs w:val="20"/>
        </w:rPr>
        <w:t xml:space="preserve">(ekspertów) </w:t>
      </w:r>
      <w:bookmarkEnd w:id="16"/>
      <w:r w:rsidR="00D827A6" w:rsidRPr="000E0085">
        <w:rPr>
          <w:rFonts w:ascii="Aptos" w:hAnsi="Aptos" w:cs="Calibri"/>
          <w:color w:val="auto"/>
          <w:sz w:val="20"/>
          <w:szCs w:val="20"/>
        </w:rPr>
        <w:t xml:space="preserve">zatrudnionych wraz z informacją w jakiej formie są zatrudnieni </w:t>
      </w:r>
      <w:r w:rsidR="00D827A6" w:rsidRPr="000E0085">
        <w:rPr>
          <w:rFonts w:ascii="Aptos" w:hAnsi="Aptos" w:cs="Calibri"/>
          <w:b/>
          <w:color w:val="auto"/>
          <w:sz w:val="20"/>
          <w:szCs w:val="20"/>
        </w:rPr>
        <w:t>(załącznik nr 4).</w:t>
      </w:r>
      <w:r w:rsidR="00D827A6" w:rsidRPr="000E0085">
        <w:rPr>
          <w:rFonts w:ascii="Aptos" w:hAnsi="Aptos" w:cs="Calibri"/>
          <w:color w:val="auto"/>
          <w:sz w:val="20"/>
          <w:szCs w:val="20"/>
        </w:rPr>
        <w:t xml:space="preserve"> Należy wskazać z imienia i nazwiska osoby posiadające kluczowe kompetencje i uprawnienia, formy ich zatrudnienia lub innej podstawy wzajemnej współpracy oraz wskazać potencjał ilościowy pozostałej kadry: (</w:t>
      </w:r>
      <w:r w:rsidR="00D827A6" w:rsidRPr="000E0085">
        <w:rPr>
          <w:rFonts w:ascii="Aptos" w:hAnsi="Aptos" w:cs="Calibri"/>
          <w:iCs/>
          <w:color w:val="auto"/>
          <w:sz w:val="20"/>
          <w:szCs w:val="20"/>
        </w:rPr>
        <w:t>w</w:t>
      </w:r>
      <w:r w:rsidR="00D827A6" w:rsidRPr="000E0085">
        <w:rPr>
          <w:rFonts w:ascii="Aptos" w:hAnsi="Aptos" w:cs="Calibri"/>
          <w:color w:val="auto"/>
          <w:sz w:val="20"/>
          <w:szCs w:val="20"/>
        </w:rPr>
        <w:t>arunek dostępu do udziału w postępowaniu zostanie uznany za spełniony, jeśli Wykonawca wykaże że dysponuje</w:t>
      </w:r>
      <w:r w:rsidR="00417D49" w:rsidRPr="000E0085">
        <w:rPr>
          <w:rFonts w:ascii="Aptos" w:hAnsi="Aptos" w:cs="Calibri"/>
          <w:color w:val="auto"/>
          <w:sz w:val="20"/>
          <w:szCs w:val="20"/>
        </w:rPr>
        <w:t>:</w:t>
      </w:r>
    </w:p>
    <w:p w14:paraId="4FE7E125" w14:textId="3EC53CF3" w:rsidR="00082B52" w:rsidRPr="000E0085" w:rsidRDefault="00082B52" w:rsidP="00082B52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ascii="Aptos" w:eastAsia="Times New Roman" w:hAnsi="Aptos" w:cs="Arial"/>
          <w:sz w:val="20"/>
          <w:szCs w:val="20"/>
          <w:lang w:eastAsia="pl-PL"/>
        </w:rPr>
      </w:pPr>
      <w:bookmarkStart w:id="17" w:name="_Hlk178682190"/>
      <w:r w:rsidRPr="000E0085">
        <w:rPr>
          <w:rFonts w:ascii="Aptos" w:eastAsia="Times New Roman" w:hAnsi="Aptos" w:cs="Arial"/>
          <w:sz w:val="20"/>
          <w:szCs w:val="20"/>
          <w:lang w:eastAsia="pl-PL"/>
        </w:rPr>
        <w:t>Personel</w:t>
      </w:r>
      <w:bookmarkEnd w:id="17"/>
      <w:r w:rsidRPr="000E0085">
        <w:rPr>
          <w:rFonts w:ascii="Aptos" w:eastAsia="Times New Roman" w:hAnsi="Aptos" w:cs="Arial"/>
          <w:sz w:val="20"/>
          <w:szCs w:val="20"/>
          <w:lang w:eastAsia="pl-PL"/>
        </w:rPr>
        <w:t>em certyfikowanym (minimum jedna osoba) w stopniu 3, w metodach tj. RT3, PT3, VT3 wg PN-EN ISO 9712;</w:t>
      </w:r>
    </w:p>
    <w:p w14:paraId="35E3507F" w14:textId="68E8D5A5" w:rsidR="00082B52" w:rsidRPr="000E0085" w:rsidRDefault="00082B52" w:rsidP="00082B52">
      <w:pPr>
        <w:numPr>
          <w:ilvl w:val="1"/>
          <w:numId w:val="3"/>
        </w:numPr>
        <w:spacing w:before="100" w:beforeAutospacing="1" w:after="100" w:afterAutospacing="1" w:line="240" w:lineRule="auto"/>
        <w:rPr>
          <w:rFonts w:ascii="Aptos" w:eastAsia="Times New Roman" w:hAnsi="Aptos" w:cs="Arial"/>
          <w:sz w:val="20"/>
          <w:szCs w:val="20"/>
          <w:lang w:eastAsia="pl-PL"/>
        </w:rPr>
      </w:pPr>
      <w:r w:rsidRPr="000E0085">
        <w:rPr>
          <w:rFonts w:ascii="Aptos" w:eastAsia="Times New Roman" w:hAnsi="Aptos" w:cs="Arial"/>
          <w:sz w:val="20"/>
          <w:szCs w:val="20"/>
          <w:lang w:eastAsia="pl-PL"/>
        </w:rPr>
        <w:lastRenderedPageBreak/>
        <w:t>Personelem certyfikowanym (minimum trzy osoby) w stopniu 2 w metodach tj. RT2, PT2, VT2 wg PN-EN ISO 9712</w:t>
      </w:r>
    </w:p>
    <w:p w14:paraId="10C7E2B9" w14:textId="660CE6D3" w:rsidR="00D827A6" w:rsidRPr="000E0085" w:rsidRDefault="00D827A6" w:rsidP="000F181A">
      <w:pPr>
        <w:pStyle w:val="Akapitzlist"/>
        <w:numPr>
          <w:ilvl w:val="0"/>
          <w:numId w:val="3"/>
        </w:numPr>
        <w:spacing w:line="276" w:lineRule="auto"/>
        <w:ind w:left="644"/>
        <w:jc w:val="both"/>
        <w:rPr>
          <w:rFonts w:ascii="Aptos" w:hAnsi="Aptos" w:cs="Calibri"/>
          <w:color w:val="auto"/>
          <w:sz w:val="20"/>
          <w:szCs w:val="20"/>
        </w:rPr>
      </w:pPr>
      <w:r w:rsidRPr="000E0085">
        <w:rPr>
          <w:rFonts w:ascii="Aptos" w:hAnsi="Aptos" w:cs="Calibri"/>
          <w:color w:val="auto"/>
          <w:sz w:val="20"/>
          <w:szCs w:val="20"/>
        </w:rPr>
        <w:t xml:space="preserve">Zamawiający zastrzega że w terminie 3 dni roboczych, od podpisania umowy na realizację przedmiotowych usług, Wykonawca będzie musiał wykazać dokumenty potwierdzające posiadanie opisanej w załączniku </w:t>
      </w:r>
      <w:r w:rsidR="00417D49" w:rsidRPr="000E0085">
        <w:rPr>
          <w:rFonts w:ascii="Aptos" w:hAnsi="Aptos" w:cs="Calibri"/>
          <w:color w:val="auto"/>
          <w:sz w:val="20"/>
          <w:szCs w:val="20"/>
        </w:rPr>
        <w:t>4</w:t>
      </w:r>
      <w:r w:rsidRPr="000E0085">
        <w:rPr>
          <w:rFonts w:ascii="Aptos" w:hAnsi="Aptos" w:cs="Calibri"/>
          <w:color w:val="auto"/>
          <w:sz w:val="20"/>
          <w:szCs w:val="20"/>
        </w:rPr>
        <w:t xml:space="preserve"> kadry lub innej o tożsamych kompetencjach (CV, umowę o pracę lub inny dokument potwierdzający nawiązanie współpracy z Oferentem, dyplomy, dokumenty potwierdzające wykazane uprawienia, świadectwa pracy).</w:t>
      </w:r>
    </w:p>
    <w:p w14:paraId="33EBBBBD" w14:textId="77777777" w:rsidR="00A045B0" w:rsidRPr="000E0085" w:rsidRDefault="00A045B0" w:rsidP="000F181A">
      <w:pPr>
        <w:pStyle w:val="Akapitzlist"/>
        <w:numPr>
          <w:ilvl w:val="0"/>
          <w:numId w:val="3"/>
        </w:numPr>
        <w:spacing w:line="276" w:lineRule="auto"/>
        <w:ind w:left="644"/>
        <w:jc w:val="both"/>
        <w:rPr>
          <w:rFonts w:ascii="Aptos" w:hAnsi="Aptos" w:cs="Calibri"/>
          <w:b/>
          <w:bCs/>
          <w:color w:val="auto"/>
          <w:sz w:val="20"/>
          <w:szCs w:val="20"/>
        </w:rPr>
      </w:pPr>
      <w:r w:rsidRPr="000E0085">
        <w:rPr>
          <w:rFonts w:ascii="Aptos" w:hAnsi="Aptos" w:cs="Calibri"/>
          <w:color w:val="auto"/>
          <w:sz w:val="20"/>
          <w:szCs w:val="20"/>
        </w:rPr>
        <w:t xml:space="preserve">Wykonawca jest zobowiązany do wypełnienia obowiązków informacyjnych przewidzianych w art. 13 lub art. 14 RODO wobec osób fizycznych, w przypadku gdy pozyskał bezpośrednio lub pośrednio ich dane osobowe, w celu ubiegania się o udzielenie zamówienia w niniejszym postępowaniu - Wzór oświadczenia stanowi </w:t>
      </w:r>
      <w:r w:rsidRPr="000E0085">
        <w:rPr>
          <w:rFonts w:ascii="Aptos" w:hAnsi="Aptos" w:cs="Calibri"/>
          <w:b/>
          <w:bCs/>
          <w:color w:val="auto"/>
          <w:sz w:val="20"/>
          <w:szCs w:val="20"/>
        </w:rPr>
        <w:t>załącznik nr 2</w:t>
      </w:r>
      <w:r w:rsidRPr="000E0085">
        <w:rPr>
          <w:rFonts w:ascii="Aptos" w:hAnsi="Aptos" w:cs="Calibri"/>
          <w:color w:val="auto"/>
          <w:sz w:val="20"/>
          <w:szCs w:val="20"/>
        </w:rPr>
        <w:t xml:space="preserve"> do niniejszego Zapytania,</w:t>
      </w:r>
    </w:p>
    <w:p w14:paraId="758E21F1" w14:textId="45EC3D43" w:rsidR="00A045B0" w:rsidRPr="000E0085" w:rsidRDefault="00A045B0" w:rsidP="000F181A">
      <w:pPr>
        <w:pStyle w:val="Akapitzlist"/>
        <w:numPr>
          <w:ilvl w:val="0"/>
          <w:numId w:val="3"/>
        </w:numPr>
        <w:spacing w:line="276" w:lineRule="auto"/>
        <w:ind w:left="644"/>
        <w:jc w:val="both"/>
        <w:rPr>
          <w:rFonts w:ascii="Aptos" w:hAnsi="Aptos" w:cs="Calibri"/>
          <w:b/>
          <w:bCs/>
          <w:color w:val="auto"/>
          <w:sz w:val="20"/>
          <w:szCs w:val="20"/>
        </w:rPr>
      </w:pPr>
      <w:r w:rsidRPr="000E0085">
        <w:rPr>
          <w:rFonts w:ascii="Aptos" w:hAnsi="Aptos" w:cs="Calibri"/>
          <w:color w:val="auto"/>
          <w:sz w:val="20"/>
          <w:szCs w:val="20"/>
        </w:rPr>
        <w:t xml:space="preserve">Wykonawcy biorący udział w postępowaniu muszą znajdować się w sytuacji ekonomicznej i finansowej zapewniającej terminowe i zgodne z wymaganiami wykonanie zamówienia, muszą posiadać </w:t>
      </w:r>
      <w:r w:rsidR="00DD294C" w:rsidRPr="000E0085">
        <w:rPr>
          <w:rFonts w:ascii="Aptos" w:hAnsi="Aptos" w:cs="Calibri"/>
          <w:color w:val="auto"/>
          <w:sz w:val="20"/>
          <w:szCs w:val="20"/>
        </w:rPr>
        <w:t>wiedzę</w:t>
      </w:r>
      <w:r w:rsidRPr="000E0085">
        <w:rPr>
          <w:rFonts w:ascii="Aptos" w:hAnsi="Aptos" w:cs="Calibri"/>
          <w:color w:val="auto"/>
          <w:sz w:val="20"/>
          <w:szCs w:val="20"/>
        </w:rPr>
        <w:t xml:space="preserve"> oraz potencjał techniczny, a także dysponować osobami zdolnymi do wykonania Zamówienia. Wzór oświadczenia stanowi </w:t>
      </w:r>
      <w:r w:rsidRPr="000E0085">
        <w:rPr>
          <w:rFonts w:ascii="Aptos" w:hAnsi="Aptos" w:cs="Calibri"/>
          <w:b/>
          <w:bCs/>
          <w:color w:val="auto"/>
          <w:sz w:val="20"/>
          <w:szCs w:val="20"/>
        </w:rPr>
        <w:t>załącznik nr 2</w:t>
      </w:r>
      <w:r w:rsidRPr="000E0085">
        <w:rPr>
          <w:rFonts w:ascii="Aptos" w:hAnsi="Aptos" w:cs="Calibri"/>
          <w:color w:val="auto"/>
          <w:sz w:val="20"/>
          <w:szCs w:val="20"/>
        </w:rPr>
        <w:t xml:space="preserve"> </w:t>
      </w:r>
      <w:r w:rsidR="00DD294C" w:rsidRPr="000E0085">
        <w:rPr>
          <w:rFonts w:ascii="Aptos" w:hAnsi="Aptos" w:cs="Calibri"/>
          <w:b/>
          <w:bCs/>
          <w:color w:val="auto"/>
          <w:sz w:val="20"/>
          <w:szCs w:val="20"/>
        </w:rPr>
        <w:t>i 4</w:t>
      </w:r>
      <w:r w:rsidR="00DD294C" w:rsidRPr="000E0085">
        <w:rPr>
          <w:rFonts w:ascii="Aptos" w:hAnsi="Aptos" w:cs="Calibri"/>
          <w:color w:val="auto"/>
          <w:sz w:val="20"/>
          <w:szCs w:val="20"/>
        </w:rPr>
        <w:t xml:space="preserve"> </w:t>
      </w:r>
      <w:r w:rsidRPr="000E0085">
        <w:rPr>
          <w:rFonts w:ascii="Aptos" w:hAnsi="Aptos" w:cs="Calibri"/>
          <w:color w:val="auto"/>
          <w:sz w:val="20"/>
          <w:szCs w:val="20"/>
        </w:rPr>
        <w:t xml:space="preserve">do niniejszego Zapytania. </w:t>
      </w:r>
    </w:p>
    <w:p w14:paraId="1CDD36F9" w14:textId="77777777" w:rsidR="00A045B0" w:rsidRPr="000E0085" w:rsidRDefault="00A045B0" w:rsidP="000F181A">
      <w:pPr>
        <w:pStyle w:val="Akapitzlist"/>
        <w:numPr>
          <w:ilvl w:val="0"/>
          <w:numId w:val="3"/>
        </w:numPr>
        <w:spacing w:line="276" w:lineRule="auto"/>
        <w:ind w:left="644"/>
        <w:jc w:val="both"/>
        <w:rPr>
          <w:rFonts w:ascii="Aptos" w:hAnsi="Aptos" w:cs="Calibri"/>
          <w:b/>
          <w:bCs/>
          <w:color w:val="auto"/>
          <w:sz w:val="20"/>
          <w:szCs w:val="20"/>
        </w:rPr>
      </w:pPr>
      <w:r w:rsidRPr="000E0085">
        <w:rPr>
          <w:rFonts w:ascii="Aptos" w:hAnsi="Aptos" w:cs="Calibri"/>
          <w:color w:val="auto"/>
          <w:sz w:val="20"/>
          <w:szCs w:val="20"/>
        </w:rPr>
        <w:t xml:space="preserve">Dostawca oświadcza iż podda się </w:t>
      </w:r>
      <w:r w:rsidRPr="000E0085">
        <w:rPr>
          <w:rFonts w:ascii="Aptos" w:hAnsi="Aptos" w:cs="Calibri"/>
          <w:iCs/>
          <w:color w:val="auto"/>
          <w:sz w:val="20"/>
          <w:szCs w:val="20"/>
        </w:rPr>
        <w:t xml:space="preserve">dobrowolnemu naliczeniu kar w razie niewykonania lub nieterminowego lub nienależytego wykonania zobowiązania. Ewidencja księgowa kar umownych odbywać się będzie na podstawie noty obciążeniowej </w:t>
      </w:r>
      <w:r w:rsidRPr="000E0085">
        <w:rPr>
          <w:rFonts w:ascii="Aptos" w:hAnsi="Aptos" w:cs="Calibri"/>
          <w:color w:val="auto"/>
          <w:sz w:val="20"/>
          <w:szCs w:val="20"/>
        </w:rPr>
        <w:t xml:space="preserve">Wzór oświadczenia stanowi </w:t>
      </w:r>
      <w:r w:rsidRPr="000E0085">
        <w:rPr>
          <w:rFonts w:ascii="Aptos" w:hAnsi="Aptos" w:cs="Calibri"/>
          <w:b/>
          <w:bCs/>
          <w:color w:val="auto"/>
          <w:sz w:val="20"/>
          <w:szCs w:val="20"/>
        </w:rPr>
        <w:t>załącznik nr 2</w:t>
      </w:r>
      <w:r w:rsidRPr="000E0085">
        <w:rPr>
          <w:rFonts w:ascii="Aptos" w:hAnsi="Aptos" w:cs="Calibri"/>
          <w:color w:val="auto"/>
          <w:sz w:val="20"/>
          <w:szCs w:val="20"/>
        </w:rPr>
        <w:t xml:space="preserve"> do niniejszego Zapytania. </w:t>
      </w:r>
    </w:p>
    <w:p w14:paraId="5D993473" w14:textId="2B18C1B5" w:rsidR="004D3EC9" w:rsidRPr="000E0085" w:rsidRDefault="004D3EC9" w:rsidP="000F181A">
      <w:pPr>
        <w:pStyle w:val="Akapitzlist"/>
        <w:numPr>
          <w:ilvl w:val="0"/>
          <w:numId w:val="3"/>
        </w:numPr>
        <w:spacing w:line="276" w:lineRule="auto"/>
        <w:ind w:left="644"/>
        <w:jc w:val="both"/>
        <w:rPr>
          <w:rFonts w:ascii="Aptos" w:hAnsi="Aptos" w:cs="Calibri"/>
          <w:b/>
          <w:bCs/>
          <w:color w:val="auto"/>
          <w:sz w:val="20"/>
          <w:szCs w:val="20"/>
        </w:rPr>
      </w:pPr>
      <w:bookmarkStart w:id="18" w:name="_Hlk179290124"/>
      <w:r w:rsidRPr="000E0085">
        <w:rPr>
          <w:rFonts w:ascii="Aptos" w:hAnsi="Aptos" w:cs="Calibri"/>
          <w:color w:val="auto"/>
          <w:sz w:val="20"/>
          <w:szCs w:val="20"/>
        </w:rPr>
        <w:t xml:space="preserve">Dostawca oświadcza iż gwarantuje </w:t>
      </w:r>
      <w:r w:rsidRPr="000E0085">
        <w:rPr>
          <w:rFonts w:ascii="Aptos" w:eastAsia="Times New Roman" w:hAnsi="Aptos" w:cs="Arial"/>
          <w:color w:val="auto"/>
          <w:sz w:val="20"/>
          <w:szCs w:val="20"/>
          <w:lang w:eastAsia="pl-PL"/>
        </w:rPr>
        <w:t xml:space="preserve">czas realizacji pojedynczego zlecenia: </w:t>
      </w:r>
      <w:r w:rsidR="004B5A82" w:rsidRPr="000E0085">
        <w:rPr>
          <w:rFonts w:ascii="Aptos" w:eastAsia="Times New Roman" w:hAnsi="Aptos" w:cs="Arial"/>
          <w:color w:val="auto"/>
          <w:sz w:val="20"/>
          <w:szCs w:val="20"/>
          <w:lang w:eastAsia="pl-PL"/>
        </w:rPr>
        <w:t>1 dzień</w:t>
      </w:r>
      <w:r w:rsidRPr="000E0085">
        <w:rPr>
          <w:rFonts w:ascii="Aptos" w:eastAsia="Times New Roman" w:hAnsi="Aptos" w:cs="Arial"/>
          <w:color w:val="auto"/>
          <w:sz w:val="20"/>
          <w:szCs w:val="20"/>
          <w:lang w:eastAsia="pl-PL"/>
        </w:rPr>
        <w:t xml:space="preserve"> robocz</w:t>
      </w:r>
      <w:r w:rsidR="004B5A82" w:rsidRPr="000E0085">
        <w:rPr>
          <w:rFonts w:ascii="Aptos" w:eastAsia="Times New Roman" w:hAnsi="Aptos" w:cs="Arial"/>
          <w:color w:val="auto"/>
          <w:sz w:val="20"/>
          <w:szCs w:val="20"/>
          <w:lang w:eastAsia="pl-PL"/>
        </w:rPr>
        <w:t>y</w:t>
      </w:r>
      <w:r w:rsidRPr="000E0085">
        <w:rPr>
          <w:rFonts w:ascii="Aptos" w:eastAsia="Times New Roman" w:hAnsi="Aptos" w:cs="Arial"/>
          <w:color w:val="auto"/>
          <w:sz w:val="20"/>
          <w:szCs w:val="20"/>
          <w:lang w:eastAsia="pl-PL"/>
        </w:rPr>
        <w:t xml:space="preserve"> po otrzymaniu</w:t>
      </w:r>
      <w:r w:rsidR="004B5A82" w:rsidRPr="000E0085">
        <w:rPr>
          <w:rFonts w:ascii="Aptos" w:eastAsia="Times New Roman" w:hAnsi="Aptos" w:cs="Arial"/>
          <w:color w:val="auto"/>
          <w:sz w:val="20"/>
          <w:szCs w:val="20"/>
          <w:lang w:eastAsia="pl-PL"/>
        </w:rPr>
        <w:t xml:space="preserve"> detali do badań</w:t>
      </w:r>
      <w:r w:rsidRPr="000E0085">
        <w:rPr>
          <w:rFonts w:ascii="Aptos" w:eastAsia="Times New Roman" w:hAnsi="Aptos" w:cs="Arial"/>
          <w:color w:val="auto"/>
          <w:sz w:val="20"/>
          <w:szCs w:val="20"/>
          <w:lang w:eastAsia="pl-PL"/>
        </w:rPr>
        <w:t xml:space="preserve"> </w:t>
      </w:r>
      <w:bookmarkEnd w:id="18"/>
      <w:r w:rsidR="00722858" w:rsidRPr="000E0085">
        <w:rPr>
          <w:rFonts w:ascii="Aptos" w:eastAsia="Times New Roman" w:hAnsi="Aptos" w:cs="Arial"/>
          <w:color w:val="auto"/>
          <w:sz w:val="20"/>
          <w:szCs w:val="20"/>
          <w:lang w:eastAsia="pl-PL"/>
        </w:rPr>
        <w:t xml:space="preserve">od Zamawiającego </w:t>
      </w:r>
      <w:r w:rsidRPr="000E0085">
        <w:rPr>
          <w:rFonts w:ascii="Aptos" w:hAnsi="Aptos" w:cs="Calibri"/>
          <w:color w:val="auto"/>
          <w:sz w:val="20"/>
          <w:szCs w:val="20"/>
        </w:rPr>
        <w:t xml:space="preserve">(Wzór oświadczenia stanowi </w:t>
      </w:r>
      <w:r w:rsidRPr="000E0085">
        <w:rPr>
          <w:rFonts w:ascii="Aptos" w:hAnsi="Aptos" w:cs="Calibri"/>
          <w:b/>
          <w:bCs/>
          <w:color w:val="auto"/>
          <w:sz w:val="20"/>
          <w:szCs w:val="20"/>
        </w:rPr>
        <w:t xml:space="preserve">załącznik nr 1 </w:t>
      </w:r>
      <w:r w:rsidRPr="000E0085">
        <w:rPr>
          <w:rFonts w:ascii="Aptos" w:hAnsi="Aptos" w:cs="Calibri"/>
          <w:color w:val="auto"/>
          <w:sz w:val="20"/>
          <w:szCs w:val="20"/>
        </w:rPr>
        <w:t>do niniejszego Zapytania</w:t>
      </w:r>
      <w:r w:rsidRPr="000E0085">
        <w:rPr>
          <w:rFonts w:ascii="Aptos" w:eastAsia="Times New Roman" w:hAnsi="Aptos" w:cs="Arial"/>
          <w:color w:val="auto"/>
          <w:sz w:val="20"/>
          <w:szCs w:val="20"/>
          <w:lang w:eastAsia="pl-PL"/>
        </w:rPr>
        <w:t>.</w:t>
      </w:r>
    </w:p>
    <w:bookmarkEnd w:id="10"/>
    <w:p w14:paraId="2F832ECA" w14:textId="1468A981" w:rsidR="00B74519" w:rsidRPr="000E0085" w:rsidRDefault="00C0220E" w:rsidP="000F181A">
      <w:pPr>
        <w:pStyle w:val="Akapitzlist"/>
        <w:numPr>
          <w:ilvl w:val="0"/>
          <w:numId w:val="3"/>
        </w:numPr>
        <w:spacing w:line="276" w:lineRule="auto"/>
        <w:jc w:val="both"/>
        <w:rPr>
          <w:rFonts w:ascii="Aptos" w:hAnsi="Aptos" w:cs="Tahoma"/>
          <w:color w:val="auto"/>
          <w:sz w:val="20"/>
          <w:szCs w:val="20"/>
        </w:rPr>
      </w:pPr>
      <w:r w:rsidRPr="000E0085">
        <w:rPr>
          <w:rFonts w:ascii="Aptos" w:hAnsi="Aptos" w:cs="Tahoma"/>
          <w:color w:val="auto"/>
          <w:sz w:val="20"/>
          <w:szCs w:val="20"/>
        </w:rPr>
        <w:t>Z postępowania wykluczeni są Wykonawcy powiązani z Zamawiającym osobowo lub kapitałowo. Przez powiązania kapitałowe lub osobowe</w:t>
      </w:r>
      <w:r w:rsidR="00B74519" w:rsidRPr="000E0085">
        <w:rPr>
          <w:rFonts w:ascii="Aptos" w:hAnsi="Aptos" w:cs="Tahoma"/>
          <w:color w:val="auto"/>
          <w:sz w:val="20"/>
          <w:szCs w:val="20"/>
        </w:rPr>
        <w:t xml:space="preserve"> rozumie się wzajemne powiązania między Zamawiającym lub osobami upoważnionymi do zaciągania zobowiązań w imieniu Zamawiającego a Wykonawcą, polegające w szczególności na:</w:t>
      </w:r>
    </w:p>
    <w:p w14:paraId="6CD239B4" w14:textId="77777777" w:rsidR="00442ADA" w:rsidRPr="000E0085" w:rsidRDefault="00B74519" w:rsidP="000F181A">
      <w:pPr>
        <w:pStyle w:val="Akapitzlist"/>
        <w:numPr>
          <w:ilvl w:val="0"/>
          <w:numId w:val="11"/>
        </w:numPr>
        <w:spacing w:line="276" w:lineRule="auto"/>
        <w:jc w:val="both"/>
        <w:rPr>
          <w:rFonts w:ascii="Aptos" w:hAnsi="Aptos" w:cs="Tahoma"/>
          <w:color w:val="auto"/>
          <w:sz w:val="20"/>
          <w:szCs w:val="20"/>
        </w:rPr>
      </w:pPr>
      <w:r w:rsidRPr="000E0085">
        <w:rPr>
          <w:rFonts w:ascii="Aptos" w:hAnsi="Aptos" w:cs="Tahoma"/>
          <w:color w:val="auto"/>
          <w:sz w:val="20"/>
          <w:szCs w:val="20"/>
        </w:rPr>
        <w:t xml:space="preserve">uczestniczeniu w spółce jako wspólnik spółki cywilnej lub spółki osobowej, </w:t>
      </w:r>
    </w:p>
    <w:p w14:paraId="020FD311" w14:textId="598C0CC1" w:rsidR="00B74519" w:rsidRPr="000E0085" w:rsidRDefault="00B74519" w:rsidP="000F181A">
      <w:pPr>
        <w:pStyle w:val="Akapitzlist"/>
        <w:numPr>
          <w:ilvl w:val="0"/>
          <w:numId w:val="11"/>
        </w:numPr>
        <w:spacing w:line="276" w:lineRule="auto"/>
        <w:jc w:val="both"/>
        <w:rPr>
          <w:rFonts w:ascii="Aptos" w:hAnsi="Aptos" w:cs="Tahoma"/>
          <w:color w:val="auto"/>
          <w:sz w:val="20"/>
          <w:szCs w:val="20"/>
        </w:rPr>
      </w:pPr>
      <w:r w:rsidRPr="000E0085">
        <w:rPr>
          <w:rFonts w:ascii="Aptos" w:hAnsi="Aptos" w:cs="Tahoma"/>
          <w:color w:val="auto"/>
          <w:sz w:val="20"/>
          <w:szCs w:val="20"/>
        </w:rPr>
        <w:t>posiadaniu co najmniej 10% udziałów lub akcji (o ile niższy próg nie wynika z przepisów prawa), pełnieniu funkcji członka organu nadzorczego lub zarządzającego, prokurenta, pełnomocnika,</w:t>
      </w:r>
    </w:p>
    <w:p w14:paraId="25E49188" w14:textId="2D78C46B" w:rsidR="00B74519" w:rsidRPr="000E0085" w:rsidRDefault="00B74519" w:rsidP="000F181A">
      <w:pPr>
        <w:pStyle w:val="Akapitzlist"/>
        <w:numPr>
          <w:ilvl w:val="0"/>
          <w:numId w:val="11"/>
        </w:numPr>
        <w:spacing w:line="276" w:lineRule="auto"/>
        <w:jc w:val="both"/>
        <w:rPr>
          <w:rFonts w:ascii="Aptos" w:hAnsi="Aptos" w:cs="Tahoma"/>
          <w:color w:val="auto"/>
          <w:sz w:val="20"/>
          <w:szCs w:val="20"/>
        </w:rPr>
      </w:pPr>
      <w:r w:rsidRPr="000E0085">
        <w:rPr>
          <w:rFonts w:ascii="Aptos" w:hAnsi="Aptos" w:cs="Tahoma"/>
          <w:color w:val="auto"/>
          <w:sz w:val="20"/>
          <w:szCs w:val="20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wykonawcą, jego zastępcą prawnym lub członkami organów zarządzających lub organów nadzorczych wykonawców ubiegających się o udzielenie zamówienia,</w:t>
      </w:r>
    </w:p>
    <w:p w14:paraId="1374F23F" w14:textId="6A16CF36" w:rsidR="00442ADA" w:rsidRPr="000E0085" w:rsidRDefault="00B74519" w:rsidP="000F181A">
      <w:pPr>
        <w:pStyle w:val="Akapitzlist"/>
        <w:numPr>
          <w:ilvl w:val="0"/>
          <w:numId w:val="11"/>
        </w:numPr>
        <w:spacing w:line="276" w:lineRule="auto"/>
        <w:jc w:val="both"/>
        <w:rPr>
          <w:rFonts w:ascii="Aptos" w:hAnsi="Aptos" w:cs="Tahoma"/>
          <w:color w:val="auto"/>
          <w:sz w:val="20"/>
          <w:szCs w:val="20"/>
        </w:rPr>
      </w:pPr>
      <w:r w:rsidRPr="000E0085">
        <w:rPr>
          <w:rFonts w:ascii="Aptos" w:hAnsi="Aptos" w:cs="Tahoma"/>
          <w:color w:val="auto"/>
          <w:sz w:val="20"/>
          <w:szCs w:val="20"/>
        </w:rPr>
        <w:t>pozostawaniu z wykonawcą w takim stosunku prawnym lub faktycznym, że istnieje uzasadniona wątpliwość co do ich bezstronności lub niezależności w związku z postępowaniem o udzielenie zamówienia.</w:t>
      </w:r>
    </w:p>
    <w:p w14:paraId="1B36CEA2" w14:textId="451DCBC7" w:rsidR="00522BB1" w:rsidRPr="000E0085" w:rsidRDefault="00C0220E" w:rsidP="000F181A">
      <w:pPr>
        <w:spacing w:line="276" w:lineRule="auto"/>
        <w:jc w:val="both"/>
        <w:rPr>
          <w:rFonts w:ascii="Aptos" w:hAnsi="Aptos" w:cs="Tahoma"/>
          <w:b/>
          <w:bCs/>
          <w:sz w:val="20"/>
          <w:szCs w:val="20"/>
        </w:rPr>
      </w:pPr>
      <w:r w:rsidRPr="000E0085">
        <w:rPr>
          <w:rFonts w:ascii="Aptos" w:hAnsi="Aptos" w:cs="Tahoma"/>
          <w:sz w:val="20"/>
          <w:szCs w:val="20"/>
        </w:rPr>
        <w:t xml:space="preserve">Wykonawca przedstawia deklarację braku wyżej wymienionych powiązań, której wzór stanowi </w:t>
      </w:r>
      <w:r w:rsidRPr="000E0085">
        <w:rPr>
          <w:rFonts w:ascii="Aptos" w:hAnsi="Aptos" w:cs="Tahoma"/>
          <w:b/>
          <w:bCs/>
          <w:sz w:val="20"/>
          <w:szCs w:val="20"/>
          <w:u w:val="single"/>
        </w:rPr>
        <w:t xml:space="preserve">załącznik nr 3 niniejszego zapytania ofertowego.  </w:t>
      </w:r>
    </w:p>
    <w:p w14:paraId="60167B1C" w14:textId="59738E87" w:rsidR="00E90B9D" w:rsidRPr="000E0085" w:rsidRDefault="00B66FA9" w:rsidP="000F181A">
      <w:pPr>
        <w:spacing w:line="276" w:lineRule="auto"/>
        <w:jc w:val="both"/>
        <w:rPr>
          <w:rFonts w:ascii="Aptos" w:hAnsi="Aptos" w:cs="Tahoma"/>
          <w:sz w:val="20"/>
          <w:szCs w:val="20"/>
        </w:rPr>
      </w:pPr>
      <w:r w:rsidRPr="000E0085">
        <w:rPr>
          <w:rFonts w:ascii="Aptos" w:hAnsi="Aptos" w:cs="Tahoma"/>
          <w:sz w:val="20"/>
          <w:szCs w:val="20"/>
          <w:u w:val="single"/>
        </w:rPr>
        <w:lastRenderedPageBreak/>
        <w:t>UWAGA: Oferty niekompletne będą odrzucane</w:t>
      </w:r>
      <w:r w:rsidRPr="000E0085">
        <w:rPr>
          <w:rFonts w:ascii="Aptos" w:hAnsi="Aptos" w:cs="Tahoma"/>
          <w:sz w:val="20"/>
          <w:szCs w:val="20"/>
        </w:rPr>
        <w:t>.</w:t>
      </w:r>
    </w:p>
    <w:p w14:paraId="6F06C57C" w14:textId="60535DCB" w:rsidR="00C0220E" w:rsidRPr="000E0085" w:rsidRDefault="00833F78" w:rsidP="000F181A">
      <w:pPr>
        <w:pStyle w:val="Akapitzlist"/>
        <w:numPr>
          <w:ilvl w:val="0"/>
          <w:numId w:val="2"/>
        </w:numPr>
        <w:spacing w:line="276" w:lineRule="auto"/>
        <w:ind w:left="357" w:hanging="357"/>
        <w:jc w:val="both"/>
        <w:rPr>
          <w:rFonts w:ascii="Aptos" w:hAnsi="Aptos" w:cs="Tahoma"/>
          <w:b/>
          <w:bCs/>
          <w:color w:val="auto"/>
          <w:sz w:val="20"/>
          <w:szCs w:val="20"/>
        </w:rPr>
      </w:pPr>
      <w:r w:rsidRPr="000E0085">
        <w:rPr>
          <w:rFonts w:ascii="Aptos" w:hAnsi="Aptos" w:cs="Tahoma"/>
          <w:b/>
          <w:bCs/>
          <w:color w:val="auto"/>
          <w:sz w:val="20"/>
          <w:szCs w:val="20"/>
        </w:rPr>
        <w:t>Kryteria i s</w:t>
      </w:r>
      <w:r w:rsidR="00C0220E" w:rsidRPr="000E0085">
        <w:rPr>
          <w:rFonts w:ascii="Aptos" w:hAnsi="Aptos" w:cs="Tahoma"/>
          <w:b/>
          <w:bCs/>
          <w:color w:val="auto"/>
          <w:sz w:val="20"/>
          <w:szCs w:val="20"/>
        </w:rPr>
        <w:t xml:space="preserve">posób oceny ofert: </w:t>
      </w:r>
    </w:p>
    <w:p w14:paraId="79422656" w14:textId="77777777" w:rsidR="00331D8D" w:rsidRPr="000E0085" w:rsidRDefault="00331D8D" w:rsidP="000F181A">
      <w:pPr>
        <w:pStyle w:val="Akapitzlist"/>
        <w:spacing w:line="276" w:lineRule="auto"/>
        <w:ind w:left="357"/>
        <w:jc w:val="both"/>
        <w:rPr>
          <w:rFonts w:ascii="Aptos" w:hAnsi="Aptos" w:cs="Tahoma"/>
          <w:color w:val="auto"/>
          <w:sz w:val="20"/>
          <w:szCs w:val="20"/>
        </w:rPr>
      </w:pPr>
    </w:p>
    <w:p w14:paraId="28018BBD" w14:textId="77777777" w:rsidR="005009E6" w:rsidRPr="000E0085" w:rsidRDefault="005009E6" w:rsidP="000F181A">
      <w:pPr>
        <w:pStyle w:val="Akapitzlist"/>
        <w:numPr>
          <w:ilvl w:val="0"/>
          <w:numId w:val="9"/>
        </w:numPr>
        <w:spacing w:after="0" w:line="276" w:lineRule="auto"/>
        <w:jc w:val="both"/>
        <w:textAlignment w:val="baseline"/>
        <w:rPr>
          <w:rFonts w:ascii="Aptos" w:eastAsia="Times New Roman" w:hAnsi="Aptos" w:cs="Arial"/>
          <w:iCs/>
          <w:color w:val="auto"/>
          <w:sz w:val="20"/>
          <w:szCs w:val="20"/>
          <w:lang w:eastAsia="pl-PL"/>
        </w:rPr>
      </w:pPr>
      <w:r w:rsidRPr="000E0085">
        <w:rPr>
          <w:rFonts w:ascii="Aptos" w:eastAsia="Times New Roman" w:hAnsi="Aptos" w:cs="Arial"/>
          <w:iCs/>
          <w:color w:val="auto"/>
          <w:sz w:val="20"/>
          <w:szCs w:val="20"/>
          <w:lang w:eastAsia="pl-PL"/>
        </w:rPr>
        <w:t xml:space="preserve">Zamawiający dokona oceny ważnych ofert, spełniających warunki udziału w postępowaniu ofertowym. </w:t>
      </w:r>
    </w:p>
    <w:p w14:paraId="5E5AA8A6" w14:textId="77777777" w:rsidR="005009E6" w:rsidRPr="000E0085" w:rsidRDefault="005009E6" w:rsidP="000F181A">
      <w:pPr>
        <w:pStyle w:val="Akapitzlist"/>
        <w:numPr>
          <w:ilvl w:val="0"/>
          <w:numId w:val="9"/>
        </w:numPr>
        <w:spacing w:after="0" w:line="276" w:lineRule="auto"/>
        <w:jc w:val="both"/>
        <w:textAlignment w:val="baseline"/>
        <w:rPr>
          <w:rFonts w:ascii="Aptos" w:eastAsia="Times New Roman" w:hAnsi="Aptos" w:cs="Arial"/>
          <w:iCs/>
          <w:color w:val="auto"/>
          <w:sz w:val="20"/>
          <w:szCs w:val="20"/>
          <w:lang w:eastAsia="pl-PL"/>
        </w:rPr>
      </w:pPr>
      <w:r w:rsidRPr="000E0085">
        <w:rPr>
          <w:rFonts w:ascii="Aptos" w:eastAsia="Times New Roman" w:hAnsi="Aptos" w:cs="Arial"/>
          <w:iCs/>
          <w:color w:val="auto"/>
          <w:sz w:val="20"/>
          <w:szCs w:val="20"/>
          <w:lang w:eastAsia="pl-PL"/>
        </w:rPr>
        <w:t>Zamawiający dokona wyboru najkorzystniejszej oferty, kierując się punktowym systemem oceny kryteriów wg poniższego schematu. Maksymalnie Wykonawca może otrzymać 100 punktów. Wybór najkorzystniejszej oferty nastąpi w oparciu o następujące kryteria:</w:t>
      </w:r>
    </w:p>
    <w:p w14:paraId="012B2CA0" w14:textId="77777777" w:rsidR="00BE4B1D" w:rsidRPr="000E0085" w:rsidRDefault="00BE4B1D" w:rsidP="000F181A">
      <w:pPr>
        <w:spacing w:after="0" w:line="276" w:lineRule="auto"/>
        <w:jc w:val="both"/>
        <w:textAlignment w:val="baseline"/>
        <w:rPr>
          <w:rFonts w:ascii="Aptos" w:eastAsia="Times New Roman" w:hAnsi="Aptos" w:cs="Arial"/>
          <w:iCs/>
          <w:sz w:val="20"/>
          <w:szCs w:val="20"/>
          <w:lang w:eastAsia="pl-PL"/>
        </w:rPr>
      </w:pPr>
    </w:p>
    <w:p w14:paraId="747DD95A" w14:textId="41BB511B" w:rsidR="00984F3F" w:rsidRPr="000E0085" w:rsidRDefault="005009E6" w:rsidP="000F181A">
      <w:pPr>
        <w:spacing w:after="0" w:line="276" w:lineRule="auto"/>
        <w:jc w:val="both"/>
        <w:textAlignment w:val="baseline"/>
        <w:rPr>
          <w:rFonts w:ascii="Aptos" w:eastAsia="Times New Roman" w:hAnsi="Aptos" w:cs="Arial"/>
          <w:iCs/>
          <w:sz w:val="20"/>
          <w:szCs w:val="20"/>
          <w:lang w:eastAsia="pl-PL"/>
        </w:rPr>
      </w:pPr>
      <w:r w:rsidRPr="000E0085">
        <w:rPr>
          <w:rFonts w:ascii="Aptos" w:eastAsia="Times New Roman" w:hAnsi="Aptos" w:cs="Arial"/>
          <w:iCs/>
          <w:sz w:val="20"/>
          <w:szCs w:val="20"/>
          <w:lang w:eastAsia="pl-PL"/>
        </w:rPr>
        <w:t>Kryterium</w:t>
      </w:r>
      <w:r w:rsidR="004D3EC9" w:rsidRPr="000E0085">
        <w:rPr>
          <w:rFonts w:ascii="Aptos" w:eastAsia="Times New Roman" w:hAnsi="Aptos" w:cs="Arial"/>
          <w:iCs/>
          <w:sz w:val="20"/>
          <w:szCs w:val="20"/>
          <w:lang w:eastAsia="pl-PL"/>
        </w:rPr>
        <w:t xml:space="preserve">: </w:t>
      </w:r>
      <w:r w:rsidRPr="000E0085">
        <w:rPr>
          <w:rFonts w:ascii="Aptos" w:eastAsia="Times New Roman" w:hAnsi="Aptos" w:cs="Arial"/>
          <w:iCs/>
          <w:sz w:val="20"/>
          <w:szCs w:val="20"/>
          <w:lang w:eastAsia="pl-PL"/>
        </w:rPr>
        <w:t xml:space="preserve">CENA – waga </w:t>
      </w:r>
      <w:r w:rsidR="00D62246" w:rsidRPr="000E0085">
        <w:rPr>
          <w:rFonts w:ascii="Aptos" w:eastAsia="Times New Roman" w:hAnsi="Aptos" w:cs="Arial"/>
          <w:iCs/>
          <w:sz w:val="20"/>
          <w:szCs w:val="20"/>
          <w:lang w:eastAsia="pl-PL"/>
        </w:rPr>
        <w:t>10</w:t>
      </w:r>
      <w:r w:rsidRPr="000E0085">
        <w:rPr>
          <w:rFonts w:ascii="Aptos" w:eastAsia="Times New Roman" w:hAnsi="Aptos" w:cs="Arial"/>
          <w:iCs/>
          <w:sz w:val="20"/>
          <w:szCs w:val="20"/>
          <w:lang w:eastAsia="pl-PL"/>
        </w:rPr>
        <w:t xml:space="preserve">0%  </w:t>
      </w:r>
    </w:p>
    <w:p w14:paraId="07E8063A" w14:textId="77777777" w:rsidR="00BE4B1D" w:rsidRPr="000E0085" w:rsidRDefault="00BE4B1D" w:rsidP="000F181A">
      <w:pPr>
        <w:spacing w:after="0" w:line="276" w:lineRule="auto"/>
        <w:jc w:val="both"/>
        <w:textAlignment w:val="baseline"/>
        <w:rPr>
          <w:rFonts w:ascii="Aptos" w:eastAsia="Times New Roman" w:hAnsi="Aptos" w:cs="Arial"/>
          <w:iCs/>
          <w:sz w:val="20"/>
          <w:szCs w:val="20"/>
          <w:lang w:eastAsia="pl-PL"/>
        </w:rPr>
      </w:pPr>
    </w:p>
    <w:p w14:paraId="577ADA53" w14:textId="77777777" w:rsidR="005009E6" w:rsidRPr="000E0085" w:rsidRDefault="005009E6" w:rsidP="000F181A">
      <w:pPr>
        <w:spacing w:after="0" w:line="276" w:lineRule="auto"/>
        <w:jc w:val="both"/>
        <w:textAlignment w:val="baseline"/>
        <w:rPr>
          <w:rFonts w:ascii="Aptos" w:eastAsia="Times New Roman" w:hAnsi="Aptos" w:cs="Arial"/>
          <w:iCs/>
          <w:sz w:val="20"/>
          <w:szCs w:val="20"/>
          <w:lang w:eastAsia="pl-PL"/>
        </w:rPr>
      </w:pPr>
      <w:r w:rsidRPr="000E0085">
        <w:rPr>
          <w:rFonts w:ascii="Aptos" w:eastAsia="Times New Roman" w:hAnsi="Aptos" w:cs="Arial"/>
          <w:iCs/>
          <w:sz w:val="20"/>
          <w:szCs w:val="20"/>
          <w:lang w:eastAsia="pl-PL"/>
        </w:rPr>
        <w:t xml:space="preserve">Punkty będą przyznawane na podstawie kryteriów wyszczególnionych w zapytaniu ofertowym wg poniższego sposobu: </w:t>
      </w:r>
    </w:p>
    <w:p w14:paraId="58DFFA8F" w14:textId="77777777" w:rsidR="00A23476" w:rsidRPr="000E0085" w:rsidRDefault="00A23476" w:rsidP="000F181A">
      <w:pPr>
        <w:pStyle w:val="Akapitzlist"/>
        <w:spacing w:after="0" w:line="276" w:lineRule="auto"/>
        <w:ind w:left="1068"/>
        <w:jc w:val="both"/>
        <w:textAlignment w:val="baseline"/>
        <w:rPr>
          <w:rFonts w:ascii="Aptos" w:eastAsia="Times New Roman" w:hAnsi="Aptos" w:cs="Arial"/>
          <w:iCs/>
          <w:color w:val="auto"/>
          <w:sz w:val="20"/>
          <w:szCs w:val="20"/>
          <w:lang w:eastAsia="pl-PL"/>
        </w:rPr>
      </w:pPr>
    </w:p>
    <w:p w14:paraId="1F168BCE" w14:textId="2298EBEF" w:rsidR="005009E6" w:rsidRPr="000E0085" w:rsidRDefault="005009E6" w:rsidP="000F181A">
      <w:pPr>
        <w:pStyle w:val="Akapitzlist"/>
        <w:numPr>
          <w:ilvl w:val="0"/>
          <w:numId w:val="15"/>
        </w:numPr>
        <w:spacing w:after="0" w:line="276" w:lineRule="auto"/>
        <w:jc w:val="both"/>
        <w:textAlignment w:val="baseline"/>
        <w:rPr>
          <w:rFonts w:ascii="Aptos" w:eastAsia="Times New Roman" w:hAnsi="Aptos" w:cs="Arial"/>
          <w:iCs/>
          <w:color w:val="auto"/>
          <w:sz w:val="20"/>
          <w:szCs w:val="20"/>
          <w:lang w:eastAsia="pl-PL"/>
        </w:rPr>
      </w:pPr>
      <w:r w:rsidRPr="000E0085">
        <w:rPr>
          <w:rFonts w:ascii="Aptos" w:eastAsia="Times New Roman" w:hAnsi="Aptos" w:cs="Arial"/>
          <w:iCs/>
          <w:color w:val="auto"/>
          <w:sz w:val="20"/>
          <w:szCs w:val="20"/>
          <w:lang w:eastAsia="pl-PL"/>
        </w:rPr>
        <w:t xml:space="preserve">CENA, max. </w:t>
      </w:r>
      <w:r w:rsidR="009C08FE" w:rsidRPr="000E0085">
        <w:rPr>
          <w:rFonts w:ascii="Aptos" w:eastAsia="Times New Roman" w:hAnsi="Aptos" w:cs="Arial"/>
          <w:iCs/>
          <w:color w:val="auto"/>
          <w:sz w:val="20"/>
          <w:szCs w:val="20"/>
          <w:lang w:eastAsia="pl-PL"/>
        </w:rPr>
        <w:t>100</w:t>
      </w:r>
      <w:r w:rsidRPr="000E0085">
        <w:rPr>
          <w:rFonts w:ascii="Aptos" w:eastAsia="Times New Roman" w:hAnsi="Aptos" w:cs="Arial"/>
          <w:iCs/>
          <w:color w:val="auto"/>
          <w:sz w:val="20"/>
          <w:szCs w:val="20"/>
          <w:lang w:eastAsia="pl-PL"/>
        </w:rPr>
        <w:t xml:space="preserve"> pkt.</w:t>
      </w:r>
    </w:p>
    <w:p w14:paraId="7B2D43EB" w14:textId="77777777" w:rsidR="00984F3F" w:rsidRPr="000E0085" w:rsidRDefault="00984F3F" w:rsidP="000F181A">
      <w:pPr>
        <w:pStyle w:val="Akapitzlist"/>
        <w:spacing w:after="0" w:line="276" w:lineRule="auto"/>
        <w:ind w:left="1068"/>
        <w:jc w:val="both"/>
        <w:textAlignment w:val="baseline"/>
        <w:rPr>
          <w:rFonts w:ascii="Aptos" w:eastAsia="Times New Roman" w:hAnsi="Aptos" w:cs="Arial"/>
          <w:iCs/>
          <w:color w:val="auto"/>
          <w:sz w:val="20"/>
          <w:szCs w:val="20"/>
          <w:lang w:eastAsia="pl-PL"/>
        </w:rPr>
      </w:pPr>
    </w:p>
    <w:p w14:paraId="3EFE15A8" w14:textId="77777777" w:rsidR="005009E6" w:rsidRPr="000E0085" w:rsidRDefault="005009E6" w:rsidP="000F181A">
      <w:pPr>
        <w:pStyle w:val="Akapitzlist"/>
        <w:spacing w:after="0"/>
        <w:ind w:left="1068"/>
        <w:textAlignment w:val="baseline"/>
        <w:rPr>
          <w:rFonts w:ascii="Aptos" w:eastAsia="Times New Roman" w:hAnsi="Aptos" w:cs="Arial"/>
          <w:iCs/>
          <w:color w:val="auto"/>
          <w:sz w:val="20"/>
          <w:szCs w:val="20"/>
          <w:lang w:eastAsia="pl-PL"/>
        </w:rPr>
      </w:pPr>
      <w:r w:rsidRPr="000E0085">
        <w:rPr>
          <w:rFonts w:ascii="Aptos" w:eastAsia="Times New Roman" w:hAnsi="Aptos" w:cs="Arial"/>
          <w:iCs/>
          <w:color w:val="auto"/>
          <w:sz w:val="20"/>
          <w:szCs w:val="20"/>
          <w:lang w:eastAsia="pl-PL"/>
        </w:rPr>
        <w:t>W ramach tego kryterium Zamawiający dokona oceny ofert na podstawie wyniku osiągniętej liczby punktów wyliczonych w oparciu o poniższy wzór:</w:t>
      </w:r>
    </w:p>
    <w:p w14:paraId="3491B43C" w14:textId="11269F6A" w:rsidR="005009E6" w:rsidRPr="000E0085" w:rsidRDefault="005009E6" w:rsidP="000F181A">
      <w:pPr>
        <w:pStyle w:val="Akapitzlist"/>
        <w:spacing w:after="0"/>
        <w:ind w:left="1068"/>
        <w:textAlignment w:val="baseline"/>
        <w:rPr>
          <w:rFonts w:ascii="Aptos" w:eastAsia="Times New Roman" w:hAnsi="Aptos" w:cs="Arial"/>
          <w:iCs/>
          <w:color w:val="auto"/>
          <w:sz w:val="20"/>
          <w:szCs w:val="20"/>
          <w:lang w:eastAsia="pl-PL"/>
        </w:rPr>
      </w:pPr>
      <w:r w:rsidRPr="000E0085">
        <w:rPr>
          <w:rFonts w:ascii="Aptos" w:eastAsia="Times New Roman" w:hAnsi="Aptos" w:cs="Arial"/>
          <w:iCs/>
          <w:color w:val="auto"/>
          <w:sz w:val="20"/>
          <w:szCs w:val="20"/>
          <w:lang w:eastAsia="pl-PL"/>
        </w:rPr>
        <w:t xml:space="preserve">K1 = </w:t>
      </w:r>
      <w:r w:rsidRPr="000E0085">
        <w:rPr>
          <w:rFonts w:ascii="Aptos" w:hAnsi="Aptos"/>
          <w:color w:val="auto"/>
          <w:sz w:val="20"/>
          <w:szCs w:val="20"/>
        </w:rPr>
        <w:t xml:space="preserve">Najniższa Cena netto (spośród złożonych ofert) / Cena netto rozpatrywanej oferty x </w:t>
      </w:r>
      <w:r w:rsidR="00BE4B1D" w:rsidRPr="000E0085">
        <w:rPr>
          <w:rFonts w:ascii="Aptos" w:hAnsi="Aptos"/>
          <w:color w:val="auto"/>
          <w:sz w:val="20"/>
          <w:szCs w:val="20"/>
        </w:rPr>
        <w:t>10</w:t>
      </w:r>
      <w:r w:rsidR="00595AB9" w:rsidRPr="000E0085">
        <w:rPr>
          <w:rFonts w:ascii="Aptos" w:hAnsi="Aptos"/>
          <w:color w:val="auto"/>
          <w:sz w:val="20"/>
          <w:szCs w:val="20"/>
        </w:rPr>
        <w:t>0</w:t>
      </w:r>
      <w:r w:rsidR="00766B94" w:rsidRPr="000E0085">
        <w:rPr>
          <w:rFonts w:ascii="Aptos" w:hAnsi="Aptos"/>
          <w:color w:val="auto"/>
          <w:sz w:val="20"/>
          <w:szCs w:val="20"/>
        </w:rPr>
        <w:t xml:space="preserve"> x </w:t>
      </w:r>
      <w:r w:rsidR="00D62246" w:rsidRPr="000E0085">
        <w:rPr>
          <w:rFonts w:ascii="Aptos" w:hAnsi="Aptos"/>
          <w:color w:val="auto"/>
          <w:sz w:val="20"/>
          <w:szCs w:val="20"/>
        </w:rPr>
        <w:t>10</w:t>
      </w:r>
      <w:r w:rsidR="00766B94" w:rsidRPr="000E0085">
        <w:rPr>
          <w:rFonts w:ascii="Aptos" w:hAnsi="Aptos"/>
          <w:color w:val="auto"/>
          <w:sz w:val="20"/>
          <w:szCs w:val="20"/>
        </w:rPr>
        <w:t>0%</w:t>
      </w:r>
      <w:r w:rsidRPr="000E0085">
        <w:rPr>
          <w:rFonts w:ascii="Aptos" w:hAnsi="Aptos"/>
          <w:color w:val="auto"/>
          <w:sz w:val="20"/>
          <w:szCs w:val="20"/>
        </w:rPr>
        <w:t xml:space="preserve"> = ilość punktów.</w:t>
      </w:r>
    </w:p>
    <w:p w14:paraId="54BC3258" w14:textId="123DC834" w:rsidR="005009E6" w:rsidRPr="000E0085" w:rsidRDefault="005009E6" w:rsidP="000F181A">
      <w:pPr>
        <w:pStyle w:val="Akapitzlist"/>
        <w:spacing w:after="0"/>
        <w:ind w:left="1068"/>
        <w:textAlignment w:val="baseline"/>
        <w:rPr>
          <w:rFonts w:ascii="Aptos" w:eastAsia="Times New Roman" w:hAnsi="Aptos" w:cs="Arial"/>
          <w:iCs/>
          <w:color w:val="auto"/>
          <w:sz w:val="20"/>
          <w:szCs w:val="20"/>
          <w:lang w:eastAsia="pl-PL"/>
        </w:rPr>
      </w:pPr>
      <w:r w:rsidRPr="000E0085">
        <w:rPr>
          <w:rFonts w:ascii="Aptos" w:eastAsia="Times New Roman" w:hAnsi="Aptos" w:cs="Arial"/>
          <w:iCs/>
          <w:color w:val="auto"/>
          <w:sz w:val="20"/>
          <w:szCs w:val="20"/>
          <w:lang w:eastAsia="pl-PL"/>
        </w:rPr>
        <w:t xml:space="preserve">Maksymalna ilość punktów do zdobycia w ramach kryterium: </w:t>
      </w:r>
      <w:r w:rsidR="00D62246" w:rsidRPr="000E0085">
        <w:rPr>
          <w:rFonts w:ascii="Aptos" w:eastAsia="Times New Roman" w:hAnsi="Aptos" w:cs="Arial"/>
          <w:iCs/>
          <w:color w:val="auto"/>
          <w:sz w:val="20"/>
          <w:szCs w:val="20"/>
          <w:lang w:eastAsia="pl-PL"/>
        </w:rPr>
        <w:t>10</w:t>
      </w:r>
      <w:r w:rsidR="00BE4B1D" w:rsidRPr="000E0085">
        <w:rPr>
          <w:rFonts w:ascii="Aptos" w:eastAsia="Times New Roman" w:hAnsi="Aptos" w:cs="Arial"/>
          <w:iCs/>
          <w:color w:val="auto"/>
          <w:sz w:val="20"/>
          <w:szCs w:val="20"/>
          <w:lang w:eastAsia="pl-PL"/>
        </w:rPr>
        <w:t>0</w:t>
      </w:r>
    </w:p>
    <w:p w14:paraId="0D74E8A1" w14:textId="77777777" w:rsidR="005009E6" w:rsidRPr="000E0085" w:rsidRDefault="005009E6" w:rsidP="000F181A">
      <w:pPr>
        <w:suppressAutoHyphens/>
        <w:autoSpaceDN w:val="0"/>
        <w:spacing w:after="0" w:line="276" w:lineRule="auto"/>
        <w:jc w:val="both"/>
        <w:rPr>
          <w:rFonts w:ascii="Aptos" w:eastAsia="Times New Roman" w:hAnsi="Aptos" w:cs="Arial"/>
          <w:sz w:val="20"/>
          <w:szCs w:val="20"/>
          <w:lang w:eastAsia="pl-PL"/>
        </w:rPr>
      </w:pPr>
    </w:p>
    <w:p w14:paraId="590D1837" w14:textId="77777777" w:rsidR="005009E6" w:rsidRPr="000E0085" w:rsidRDefault="005009E6" w:rsidP="000F181A">
      <w:pPr>
        <w:pStyle w:val="Akapitzlist"/>
        <w:numPr>
          <w:ilvl w:val="0"/>
          <w:numId w:val="9"/>
        </w:numPr>
        <w:spacing w:after="0" w:line="276" w:lineRule="auto"/>
        <w:contextualSpacing w:val="0"/>
        <w:jc w:val="both"/>
        <w:textAlignment w:val="baseline"/>
        <w:rPr>
          <w:rFonts w:ascii="Aptos" w:eastAsia="Times New Roman" w:hAnsi="Aptos" w:cs="Arial"/>
          <w:iCs/>
          <w:color w:val="auto"/>
          <w:sz w:val="20"/>
          <w:szCs w:val="20"/>
          <w:lang w:eastAsia="pl-PL"/>
        </w:rPr>
      </w:pPr>
      <w:r w:rsidRPr="000E0085">
        <w:rPr>
          <w:rFonts w:ascii="Aptos" w:eastAsia="Times New Roman" w:hAnsi="Aptos" w:cs="Arial"/>
          <w:iCs/>
          <w:color w:val="auto"/>
          <w:sz w:val="20"/>
          <w:szCs w:val="20"/>
          <w:lang w:eastAsia="pl-PL"/>
        </w:rPr>
        <w:t xml:space="preserve">Za najkorzystniejszą zostanie uznana oferta, która łącznie otrzyma najwyższą ilość punktów. </w:t>
      </w:r>
    </w:p>
    <w:p w14:paraId="6666EADE" w14:textId="77777777" w:rsidR="005009E6" w:rsidRPr="000E0085" w:rsidRDefault="005009E6" w:rsidP="000F181A">
      <w:pPr>
        <w:pStyle w:val="Akapitzlist"/>
        <w:numPr>
          <w:ilvl w:val="0"/>
          <w:numId w:val="9"/>
        </w:numPr>
        <w:spacing w:after="0" w:line="276" w:lineRule="auto"/>
        <w:contextualSpacing w:val="0"/>
        <w:jc w:val="both"/>
        <w:textAlignment w:val="baseline"/>
        <w:rPr>
          <w:rFonts w:ascii="Aptos" w:eastAsia="Times New Roman" w:hAnsi="Aptos" w:cs="Arial"/>
          <w:iCs/>
          <w:color w:val="auto"/>
          <w:sz w:val="20"/>
          <w:szCs w:val="20"/>
          <w:lang w:eastAsia="pl-PL"/>
        </w:rPr>
      </w:pPr>
      <w:r w:rsidRPr="000E0085">
        <w:rPr>
          <w:rFonts w:ascii="Aptos" w:eastAsia="Times New Roman" w:hAnsi="Aptos" w:cs="Arial"/>
          <w:iCs/>
          <w:color w:val="auto"/>
          <w:sz w:val="20"/>
          <w:szCs w:val="20"/>
          <w:lang w:eastAsia="pl-PL"/>
        </w:rPr>
        <w:t>W przypadku, gdy dwie lub więcej ofert otrzyma taką sama ilość punktów, Zleceniodawca wezwie Oferentów do złożenia ponownych ofert, w których wskazana cena nie może być wyższa niż cena podana w pierwotnej ofercie.</w:t>
      </w:r>
    </w:p>
    <w:p w14:paraId="154D2E47" w14:textId="358F56DB" w:rsidR="005009E6" w:rsidRPr="000E0085" w:rsidRDefault="005009E6" w:rsidP="000F181A">
      <w:pPr>
        <w:pStyle w:val="Akapitzlist"/>
        <w:numPr>
          <w:ilvl w:val="0"/>
          <w:numId w:val="9"/>
        </w:numPr>
        <w:spacing w:after="0" w:line="276" w:lineRule="auto"/>
        <w:contextualSpacing w:val="0"/>
        <w:jc w:val="both"/>
        <w:textAlignment w:val="baseline"/>
        <w:rPr>
          <w:rFonts w:ascii="Aptos" w:eastAsia="Times New Roman" w:hAnsi="Aptos" w:cs="Arial"/>
          <w:iCs/>
          <w:color w:val="auto"/>
          <w:sz w:val="20"/>
          <w:szCs w:val="20"/>
          <w:lang w:eastAsia="pl-PL"/>
        </w:rPr>
      </w:pPr>
      <w:r w:rsidRPr="000E0085">
        <w:rPr>
          <w:rFonts w:ascii="Aptos" w:eastAsia="Times New Roman" w:hAnsi="Aptos" w:cs="Arial"/>
          <w:iCs/>
          <w:color w:val="auto"/>
          <w:sz w:val="20"/>
          <w:szCs w:val="20"/>
          <w:lang w:eastAsia="pl-PL"/>
        </w:rPr>
        <w:t>Po dokonaniu wyboru oferty Zamawiający poinformuje Oferenta, którego ofertę wybrano, o terminie podpisania umowy</w:t>
      </w:r>
      <w:r w:rsidR="00F91588" w:rsidRPr="000E0085">
        <w:rPr>
          <w:rFonts w:ascii="Aptos" w:eastAsia="Times New Roman" w:hAnsi="Aptos" w:cs="Arial"/>
          <w:iCs/>
          <w:color w:val="auto"/>
          <w:sz w:val="20"/>
          <w:szCs w:val="20"/>
          <w:lang w:eastAsia="pl-PL"/>
        </w:rPr>
        <w:t>.</w:t>
      </w:r>
    </w:p>
    <w:p w14:paraId="4CF51549" w14:textId="77777777" w:rsidR="005009E6" w:rsidRPr="000E0085" w:rsidRDefault="005009E6" w:rsidP="000F181A">
      <w:pPr>
        <w:pStyle w:val="Akapitzlist"/>
        <w:numPr>
          <w:ilvl w:val="0"/>
          <w:numId w:val="9"/>
        </w:numPr>
        <w:spacing w:after="0" w:line="276" w:lineRule="auto"/>
        <w:contextualSpacing w:val="0"/>
        <w:jc w:val="both"/>
        <w:textAlignment w:val="baseline"/>
        <w:rPr>
          <w:rFonts w:ascii="Aptos" w:eastAsia="Times New Roman" w:hAnsi="Aptos" w:cs="Arial"/>
          <w:iCs/>
          <w:color w:val="auto"/>
          <w:sz w:val="20"/>
          <w:szCs w:val="20"/>
          <w:lang w:eastAsia="pl-PL"/>
        </w:rPr>
      </w:pPr>
      <w:r w:rsidRPr="000E0085">
        <w:rPr>
          <w:rFonts w:ascii="Aptos" w:eastAsia="Times New Roman" w:hAnsi="Aptos" w:cs="Arial"/>
          <w:iCs/>
          <w:color w:val="auto"/>
          <w:sz w:val="20"/>
          <w:szCs w:val="20"/>
          <w:lang w:eastAsia="pl-PL"/>
        </w:rPr>
        <w:t>Zamawiający zastrzega sobie prawo do prowadzenia negocjacji cen z wybranym Oferentem.</w:t>
      </w:r>
    </w:p>
    <w:p w14:paraId="713E73E6" w14:textId="77777777" w:rsidR="005009E6" w:rsidRPr="000E0085" w:rsidRDefault="005009E6" w:rsidP="000F181A">
      <w:pPr>
        <w:pStyle w:val="Akapitzlist"/>
        <w:numPr>
          <w:ilvl w:val="0"/>
          <w:numId w:val="9"/>
        </w:numPr>
        <w:spacing w:after="0" w:line="276" w:lineRule="auto"/>
        <w:contextualSpacing w:val="0"/>
        <w:jc w:val="both"/>
        <w:textAlignment w:val="baseline"/>
        <w:rPr>
          <w:rFonts w:ascii="Aptos" w:eastAsia="Times New Roman" w:hAnsi="Aptos" w:cs="Arial"/>
          <w:iCs/>
          <w:color w:val="auto"/>
          <w:sz w:val="20"/>
          <w:szCs w:val="20"/>
          <w:lang w:eastAsia="pl-PL"/>
        </w:rPr>
      </w:pPr>
      <w:r w:rsidRPr="000E0085">
        <w:rPr>
          <w:rFonts w:ascii="Aptos" w:eastAsia="Times New Roman" w:hAnsi="Aptos" w:cs="Arial"/>
          <w:iCs/>
          <w:color w:val="auto"/>
          <w:sz w:val="20"/>
          <w:szCs w:val="20"/>
          <w:lang w:eastAsia="pl-PL"/>
        </w:rPr>
        <w:t>W przypadku, gdy Oferent, którego oferta została wybrana, uchyla się od zawarcia umowy, Zamawiający może wybrać ofertę najkorzystniejszą spośród pozostałych ofert.</w:t>
      </w:r>
    </w:p>
    <w:p w14:paraId="03F12B5B" w14:textId="77777777" w:rsidR="005009E6" w:rsidRPr="000E0085" w:rsidRDefault="005009E6" w:rsidP="000F181A">
      <w:pPr>
        <w:pStyle w:val="Akapitzlist"/>
        <w:numPr>
          <w:ilvl w:val="0"/>
          <w:numId w:val="9"/>
        </w:numPr>
        <w:spacing w:after="0" w:line="276" w:lineRule="auto"/>
        <w:contextualSpacing w:val="0"/>
        <w:jc w:val="both"/>
        <w:textAlignment w:val="baseline"/>
        <w:rPr>
          <w:rFonts w:ascii="Aptos" w:eastAsia="Times New Roman" w:hAnsi="Aptos" w:cs="Arial"/>
          <w:iCs/>
          <w:color w:val="auto"/>
          <w:sz w:val="20"/>
          <w:szCs w:val="20"/>
          <w:lang w:eastAsia="pl-PL"/>
        </w:rPr>
      </w:pPr>
      <w:r w:rsidRPr="000E0085">
        <w:rPr>
          <w:rFonts w:ascii="Aptos" w:eastAsia="Times New Roman" w:hAnsi="Aptos" w:cs="Arial"/>
          <w:iCs/>
          <w:color w:val="auto"/>
          <w:sz w:val="20"/>
          <w:szCs w:val="20"/>
          <w:lang w:eastAsia="pl-PL"/>
        </w:rPr>
        <w:t>Wyniki z przeprowadzonego postępowania zostaną opublikowane na stronie, na której widnieje niniejsze zapytanie.</w:t>
      </w:r>
    </w:p>
    <w:p w14:paraId="1514EB84" w14:textId="662FBC24" w:rsidR="005009E6" w:rsidRPr="000E0085" w:rsidRDefault="005009E6" w:rsidP="000F181A">
      <w:pPr>
        <w:pStyle w:val="Akapitzlist"/>
        <w:numPr>
          <w:ilvl w:val="0"/>
          <w:numId w:val="9"/>
        </w:numPr>
        <w:spacing w:after="0" w:line="276" w:lineRule="auto"/>
        <w:contextualSpacing w:val="0"/>
        <w:jc w:val="both"/>
        <w:textAlignment w:val="baseline"/>
        <w:rPr>
          <w:rFonts w:ascii="Aptos" w:eastAsia="Times New Roman" w:hAnsi="Aptos" w:cs="Arial"/>
          <w:b/>
          <w:bCs/>
          <w:iCs/>
          <w:color w:val="auto"/>
          <w:sz w:val="20"/>
          <w:szCs w:val="20"/>
          <w:lang w:eastAsia="pl-PL"/>
        </w:rPr>
      </w:pPr>
      <w:r w:rsidRPr="000E0085">
        <w:rPr>
          <w:rFonts w:ascii="Aptos" w:eastAsia="Times New Roman" w:hAnsi="Aptos" w:cs="Arial"/>
          <w:b/>
          <w:bCs/>
          <w:iCs/>
          <w:color w:val="auto"/>
          <w:sz w:val="20"/>
          <w:szCs w:val="20"/>
          <w:lang w:eastAsia="pl-PL"/>
        </w:rPr>
        <w:t xml:space="preserve">W przypadku kiedy ceny oferty będą wyrażone w walucie obcej, kwoty te zostaną przeliczone na PLN wg średniego kursu PLN w stosunku do walut obcych ogłaszanego przez Narodowy Bank Polski (Tabela A kursów średnich walut obcych) </w:t>
      </w:r>
      <w:r w:rsidRPr="000E0085">
        <w:rPr>
          <w:rFonts w:ascii="Aptos" w:eastAsia="Times New Roman" w:hAnsi="Aptos" w:cs="Arial"/>
          <w:b/>
          <w:bCs/>
          <w:iCs/>
          <w:color w:val="auto"/>
          <w:sz w:val="20"/>
          <w:szCs w:val="20"/>
          <w:u w:val="single"/>
          <w:lang w:eastAsia="pl-PL"/>
        </w:rPr>
        <w:t>w dniu porównania ofert</w:t>
      </w:r>
      <w:r w:rsidR="00E12DA1" w:rsidRPr="000E0085">
        <w:rPr>
          <w:rFonts w:ascii="Aptos" w:eastAsia="Times New Roman" w:hAnsi="Aptos" w:cs="Arial"/>
          <w:b/>
          <w:bCs/>
          <w:iCs/>
          <w:color w:val="auto"/>
          <w:sz w:val="20"/>
          <w:szCs w:val="20"/>
          <w:u w:val="single"/>
          <w:lang w:eastAsia="pl-PL"/>
        </w:rPr>
        <w:t xml:space="preserve"> tj. </w:t>
      </w:r>
      <w:r w:rsidR="00F32A92" w:rsidRPr="000E0085">
        <w:rPr>
          <w:rFonts w:ascii="Aptos" w:eastAsia="Times New Roman" w:hAnsi="Aptos" w:cs="Arial"/>
          <w:b/>
          <w:bCs/>
          <w:iCs/>
          <w:color w:val="auto"/>
          <w:sz w:val="20"/>
          <w:szCs w:val="20"/>
          <w:u w:val="single"/>
          <w:lang w:eastAsia="pl-PL"/>
        </w:rPr>
        <w:t>12</w:t>
      </w:r>
      <w:r w:rsidR="00B35E4C" w:rsidRPr="000E0085">
        <w:rPr>
          <w:rFonts w:ascii="Aptos" w:eastAsia="Times New Roman" w:hAnsi="Aptos" w:cs="Arial"/>
          <w:b/>
          <w:bCs/>
          <w:iCs/>
          <w:color w:val="auto"/>
          <w:sz w:val="20"/>
          <w:szCs w:val="20"/>
          <w:u w:val="single"/>
          <w:lang w:eastAsia="pl-PL"/>
        </w:rPr>
        <w:t>.</w:t>
      </w:r>
      <w:r w:rsidR="00F32A92" w:rsidRPr="000E0085">
        <w:rPr>
          <w:rFonts w:ascii="Aptos" w:eastAsia="Times New Roman" w:hAnsi="Aptos" w:cs="Arial"/>
          <w:b/>
          <w:bCs/>
          <w:iCs/>
          <w:color w:val="auto"/>
          <w:sz w:val="20"/>
          <w:szCs w:val="20"/>
          <w:u w:val="single"/>
          <w:lang w:eastAsia="pl-PL"/>
        </w:rPr>
        <w:t>11</w:t>
      </w:r>
      <w:r w:rsidR="00B35E4C" w:rsidRPr="000E0085">
        <w:rPr>
          <w:rFonts w:ascii="Aptos" w:eastAsia="Times New Roman" w:hAnsi="Aptos" w:cs="Arial"/>
          <w:b/>
          <w:bCs/>
          <w:iCs/>
          <w:color w:val="auto"/>
          <w:sz w:val="20"/>
          <w:szCs w:val="20"/>
          <w:u w:val="single"/>
          <w:lang w:eastAsia="pl-PL"/>
        </w:rPr>
        <w:t xml:space="preserve">.2024 </w:t>
      </w:r>
      <w:r w:rsidR="00E12DA1" w:rsidRPr="000E0085">
        <w:rPr>
          <w:rFonts w:ascii="Aptos" w:eastAsia="Times New Roman" w:hAnsi="Aptos" w:cs="Arial"/>
          <w:b/>
          <w:bCs/>
          <w:iCs/>
          <w:color w:val="auto"/>
          <w:sz w:val="20"/>
          <w:szCs w:val="20"/>
          <w:u w:val="single"/>
          <w:lang w:eastAsia="pl-PL"/>
        </w:rPr>
        <w:t>roku</w:t>
      </w:r>
      <w:r w:rsidRPr="000E0085">
        <w:rPr>
          <w:rFonts w:ascii="Aptos" w:eastAsia="Times New Roman" w:hAnsi="Aptos" w:cs="Arial"/>
          <w:b/>
          <w:bCs/>
          <w:iCs/>
          <w:color w:val="auto"/>
          <w:sz w:val="20"/>
          <w:szCs w:val="20"/>
          <w:lang w:eastAsia="pl-PL"/>
        </w:rPr>
        <w:t>.</w:t>
      </w:r>
    </w:p>
    <w:p w14:paraId="7679CE3B" w14:textId="77777777" w:rsidR="00AB2A68" w:rsidRPr="000E0085" w:rsidRDefault="00AB2A68" w:rsidP="000F181A">
      <w:pPr>
        <w:spacing w:after="0" w:line="276" w:lineRule="auto"/>
        <w:jc w:val="both"/>
        <w:textAlignment w:val="baseline"/>
        <w:rPr>
          <w:rFonts w:ascii="Aptos" w:eastAsia="Times New Roman" w:hAnsi="Aptos" w:cs="Arial"/>
          <w:iCs/>
          <w:sz w:val="20"/>
          <w:szCs w:val="20"/>
          <w:lang w:eastAsia="pl-PL"/>
        </w:rPr>
      </w:pPr>
    </w:p>
    <w:p w14:paraId="14F83CDA" w14:textId="77777777" w:rsidR="006B51D2" w:rsidRPr="000E0085" w:rsidRDefault="006B51D2" w:rsidP="000F181A">
      <w:pPr>
        <w:spacing w:after="0" w:line="276" w:lineRule="auto"/>
        <w:jc w:val="both"/>
        <w:textAlignment w:val="baseline"/>
        <w:rPr>
          <w:rFonts w:ascii="Aptos" w:eastAsia="Times New Roman" w:hAnsi="Aptos" w:cs="Arial"/>
          <w:iCs/>
          <w:sz w:val="20"/>
          <w:szCs w:val="20"/>
          <w:lang w:eastAsia="pl-PL"/>
        </w:rPr>
      </w:pPr>
    </w:p>
    <w:p w14:paraId="38F095D1" w14:textId="77777777" w:rsidR="006B51D2" w:rsidRPr="000E0085" w:rsidRDefault="006B51D2" w:rsidP="000F181A">
      <w:pPr>
        <w:spacing w:after="0" w:line="276" w:lineRule="auto"/>
        <w:jc w:val="both"/>
        <w:textAlignment w:val="baseline"/>
        <w:rPr>
          <w:rFonts w:ascii="Aptos" w:eastAsia="Times New Roman" w:hAnsi="Aptos" w:cs="Arial"/>
          <w:iCs/>
          <w:sz w:val="20"/>
          <w:szCs w:val="20"/>
          <w:lang w:eastAsia="pl-PL"/>
        </w:rPr>
      </w:pPr>
    </w:p>
    <w:p w14:paraId="1D0EB483" w14:textId="77777777" w:rsidR="005009E6" w:rsidRPr="000E0085" w:rsidRDefault="005009E6" w:rsidP="000F181A">
      <w:pPr>
        <w:pStyle w:val="Akapitzlist"/>
        <w:numPr>
          <w:ilvl w:val="0"/>
          <w:numId w:val="2"/>
        </w:numPr>
        <w:spacing w:line="276" w:lineRule="auto"/>
        <w:ind w:left="357" w:hanging="357"/>
        <w:jc w:val="both"/>
        <w:rPr>
          <w:rFonts w:ascii="Aptos" w:hAnsi="Aptos" w:cs="Calibri"/>
          <w:b/>
          <w:bCs/>
          <w:color w:val="auto"/>
          <w:sz w:val="20"/>
          <w:szCs w:val="20"/>
        </w:rPr>
      </w:pPr>
      <w:r w:rsidRPr="000E0085">
        <w:rPr>
          <w:rFonts w:ascii="Aptos" w:hAnsi="Aptos" w:cs="Calibri"/>
          <w:b/>
          <w:bCs/>
          <w:color w:val="auto"/>
          <w:sz w:val="20"/>
          <w:szCs w:val="20"/>
        </w:rPr>
        <w:lastRenderedPageBreak/>
        <w:t xml:space="preserve">Wybór oferty </w:t>
      </w:r>
    </w:p>
    <w:p w14:paraId="582FD5D6" w14:textId="77777777" w:rsidR="005009E6" w:rsidRPr="000E0085" w:rsidRDefault="005009E6" w:rsidP="000F181A">
      <w:pPr>
        <w:spacing w:line="276" w:lineRule="auto"/>
        <w:ind w:left="357"/>
        <w:jc w:val="both"/>
        <w:rPr>
          <w:rFonts w:ascii="Aptos" w:hAnsi="Aptos" w:cs="Calibri"/>
          <w:sz w:val="20"/>
          <w:szCs w:val="20"/>
        </w:rPr>
      </w:pPr>
      <w:r w:rsidRPr="000E0085">
        <w:rPr>
          <w:rFonts w:ascii="Aptos" w:hAnsi="Aptos" w:cs="Calibri"/>
          <w:sz w:val="20"/>
          <w:szCs w:val="20"/>
        </w:rPr>
        <w:t xml:space="preserve">Maksymalna liczba punktów do zdobycia wynosi 100. </w:t>
      </w:r>
    </w:p>
    <w:p w14:paraId="09EE8065" w14:textId="4CDBAF0F" w:rsidR="00843C6F" w:rsidRPr="000E0085" w:rsidRDefault="005009E6" w:rsidP="000F181A">
      <w:pPr>
        <w:spacing w:line="276" w:lineRule="auto"/>
        <w:ind w:left="357"/>
        <w:jc w:val="both"/>
        <w:rPr>
          <w:rFonts w:ascii="Aptos" w:hAnsi="Aptos" w:cs="Calibri"/>
          <w:sz w:val="20"/>
          <w:szCs w:val="20"/>
        </w:rPr>
      </w:pPr>
      <w:r w:rsidRPr="000E0085">
        <w:rPr>
          <w:rFonts w:ascii="Aptos" w:hAnsi="Aptos" w:cs="Calibri"/>
          <w:sz w:val="20"/>
          <w:szCs w:val="20"/>
        </w:rPr>
        <w:t xml:space="preserve">Za najkorzystniejszą wybrana zostanie ta oferta, która otrzyma największą liczbę punktów. </w:t>
      </w:r>
    </w:p>
    <w:p w14:paraId="01D19030" w14:textId="63A9A3B0" w:rsidR="00C0220E" w:rsidRPr="000E0085" w:rsidRDefault="00C0220E" w:rsidP="000F181A">
      <w:pPr>
        <w:pStyle w:val="Akapitzlist"/>
        <w:numPr>
          <w:ilvl w:val="0"/>
          <w:numId w:val="2"/>
        </w:numPr>
        <w:spacing w:before="120" w:line="276" w:lineRule="auto"/>
        <w:ind w:left="357" w:hanging="357"/>
        <w:jc w:val="both"/>
        <w:rPr>
          <w:rFonts w:ascii="Aptos" w:hAnsi="Aptos" w:cs="Tahoma"/>
          <w:b/>
          <w:bCs/>
          <w:color w:val="auto"/>
          <w:sz w:val="20"/>
          <w:szCs w:val="20"/>
        </w:rPr>
      </w:pPr>
      <w:r w:rsidRPr="000E0085">
        <w:rPr>
          <w:rFonts w:ascii="Aptos" w:hAnsi="Aptos" w:cs="Tahoma"/>
          <w:b/>
          <w:bCs/>
          <w:color w:val="auto"/>
          <w:sz w:val="20"/>
          <w:szCs w:val="20"/>
        </w:rPr>
        <w:t xml:space="preserve">Inne istotne warunki: </w:t>
      </w:r>
    </w:p>
    <w:p w14:paraId="7DF97FAF" w14:textId="77777777" w:rsidR="00B524C4" w:rsidRPr="000E0085" w:rsidRDefault="00B524C4" w:rsidP="000F181A">
      <w:pPr>
        <w:pStyle w:val="Akapitzlist"/>
        <w:spacing w:before="120" w:line="276" w:lineRule="auto"/>
        <w:ind w:left="357"/>
        <w:jc w:val="both"/>
        <w:rPr>
          <w:rFonts w:ascii="Aptos" w:hAnsi="Aptos" w:cs="Tahoma"/>
          <w:color w:val="auto"/>
          <w:sz w:val="20"/>
          <w:szCs w:val="20"/>
        </w:rPr>
      </w:pPr>
    </w:p>
    <w:p w14:paraId="5F953549" w14:textId="71A952AB" w:rsidR="00C0220E" w:rsidRPr="000E0085" w:rsidRDefault="00C0220E" w:rsidP="000F181A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Aptos" w:hAnsi="Aptos" w:cs="Tahoma"/>
          <w:color w:val="auto"/>
          <w:sz w:val="20"/>
          <w:szCs w:val="20"/>
        </w:rPr>
      </w:pPr>
      <w:r w:rsidRPr="000E0085">
        <w:rPr>
          <w:rFonts w:ascii="Aptos" w:hAnsi="Aptos" w:cs="Tahoma"/>
          <w:color w:val="auto"/>
          <w:sz w:val="20"/>
          <w:szCs w:val="20"/>
        </w:rPr>
        <w:t>Termin ważności oferty –</w:t>
      </w:r>
      <w:r w:rsidR="00A509EC" w:rsidRPr="000E0085">
        <w:rPr>
          <w:rFonts w:ascii="Aptos" w:hAnsi="Aptos" w:cs="Tahoma"/>
          <w:color w:val="auto"/>
          <w:sz w:val="20"/>
          <w:szCs w:val="20"/>
        </w:rPr>
        <w:t xml:space="preserve"> </w:t>
      </w:r>
      <w:r w:rsidR="00514D14" w:rsidRPr="000E0085">
        <w:rPr>
          <w:rFonts w:ascii="Aptos" w:hAnsi="Aptos" w:cs="Tahoma"/>
          <w:color w:val="auto"/>
          <w:sz w:val="20"/>
          <w:szCs w:val="20"/>
        </w:rPr>
        <w:t>3</w:t>
      </w:r>
      <w:r w:rsidR="00722858" w:rsidRPr="000E0085">
        <w:rPr>
          <w:rFonts w:ascii="Aptos" w:hAnsi="Aptos" w:cs="Tahoma"/>
          <w:color w:val="auto"/>
          <w:sz w:val="20"/>
          <w:szCs w:val="20"/>
        </w:rPr>
        <w:t>0</w:t>
      </w:r>
      <w:r w:rsidR="00A509EC" w:rsidRPr="000E0085">
        <w:rPr>
          <w:rFonts w:ascii="Aptos" w:hAnsi="Aptos" w:cs="Tahoma"/>
          <w:color w:val="auto"/>
          <w:sz w:val="20"/>
          <w:szCs w:val="20"/>
        </w:rPr>
        <w:t>.</w:t>
      </w:r>
      <w:r w:rsidR="00766B94" w:rsidRPr="000E0085">
        <w:rPr>
          <w:rFonts w:ascii="Aptos" w:hAnsi="Aptos" w:cs="Tahoma"/>
          <w:color w:val="auto"/>
          <w:sz w:val="20"/>
          <w:szCs w:val="20"/>
        </w:rPr>
        <w:t>1</w:t>
      </w:r>
      <w:r w:rsidR="00722858" w:rsidRPr="000E0085">
        <w:rPr>
          <w:rFonts w:ascii="Aptos" w:hAnsi="Aptos" w:cs="Tahoma"/>
          <w:color w:val="auto"/>
          <w:sz w:val="20"/>
          <w:szCs w:val="20"/>
        </w:rPr>
        <w:t>1</w:t>
      </w:r>
      <w:r w:rsidR="00A509EC" w:rsidRPr="000E0085">
        <w:rPr>
          <w:rFonts w:ascii="Aptos" w:hAnsi="Aptos" w:cs="Tahoma"/>
          <w:color w:val="auto"/>
          <w:sz w:val="20"/>
          <w:szCs w:val="20"/>
        </w:rPr>
        <w:t>.2024 roku.</w:t>
      </w:r>
    </w:p>
    <w:p w14:paraId="73AFAAF7" w14:textId="23E55BC4" w:rsidR="000340A6" w:rsidRPr="000E0085" w:rsidRDefault="00C0220E" w:rsidP="000F181A">
      <w:pPr>
        <w:pStyle w:val="Akapitzlist"/>
        <w:numPr>
          <w:ilvl w:val="0"/>
          <w:numId w:val="4"/>
        </w:numPr>
        <w:spacing w:line="276" w:lineRule="auto"/>
        <w:jc w:val="both"/>
        <w:rPr>
          <w:rFonts w:ascii="Aptos" w:hAnsi="Aptos" w:cs="Tahoma"/>
          <w:color w:val="auto"/>
          <w:sz w:val="20"/>
          <w:szCs w:val="20"/>
        </w:rPr>
      </w:pPr>
      <w:r w:rsidRPr="000E0085">
        <w:rPr>
          <w:rFonts w:ascii="Aptos" w:hAnsi="Aptos" w:cs="Tahoma"/>
          <w:color w:val="auto"/>
          <w:sz w:val="20"/>
          <w:szCs w:val="20"/>
        </w:rPr>
        <w:t xml:space="preserve">Z Wykonawcą, którego oferta będzie najkorzystniejsza (tj. otrzyma najwyższą liczbę punktów), po wybraniu oferty, zostanie zawarta umowa na dostawę. Umowa ta </w:t>
      </w:r>
      <w:r w:rsidR="00753BB9" w:rsidRPr="000E0085">
        <w:rPr>
          <w:rFonts w:ascii="Aptos" w:hAnsi="Aptos" w:cs="Tahoma"/>
          <w:color w:val="auto"/>
          <w:sz w:val="20"/>
          <w:szCs w:val="20"/>
        </w:rPr>
        <w:t xml:space="preserve">zostanie zawarta </w:t>
      </w:r>
      <w:r w:rsidRPr="000E0085">
        <w:rPr>
          <w:rFonts w:ascii="Aptos" w:hAnsi="Aptos" w:cs="Tahoma"/>
          <w:color w:val="auto"/>
          <w:sz w:val="20"/>
          <w:szCs w:val="20"/>
        </w:rPr>
        <w:t>do dnia</w:t>
      </w:r>
      <w:r w:rsidR="00285058" w:rsidRPr="000E0085">
        <w:rPr>
          <w:rFonts w:ascii="Aptos" w:hAnsi="Aptos" w:cs="Tahoma"/>
          <w:color w:val="auto"/>
          <w:sz w:val="20"/>
          <w:szCs w:val="20"/>
        </w:rPr>
        <w:t xml:space="preserve"> </w:t>
      </w:r>
      <w:r w:rsidR="002F7935" w:rsidRPr="000E0085">
        <w:rPr>
          <w:rFonts w:ascii="Aptos" w:hAnsi="Aptos" w:cs="Tahoma"/>
          <w:color w:val="auto"/>
          <w:sz w:val="20"/>
          <w:szCs w:val="20"/>
        </w:rPr>
        <w:t xml:space="preserve"> </w:t>
      </w:r>
      <w:r w:rsidR="00514D14" w:rsidRPr="000E0085">
        <w:rPr>
          <w:rFonts w:ascii="Aptos" w:hAnsi="Aptos" w:cs="Tahoma"/>
          <w:color w:val="auto"/>
          <w:sz w:val="20"/>
          <w:szCs w:val="20"/>
        </w:rPr>
        <w:t>3</w:t>
      </w:r>
      <w:r w:rsidR="009970C2" w:rsidRPr="000E0085">
        <w:rPr>
          <w:rFonts w:ascii="Aptos" w:hAnsi="Aptos" w:cs="Tahoma"/>
          <w:color w:val="auto"/>
          <w:sz w:val="20"/>
          <w:szCs w:val="20"/>
        </w:rPr>
        <w:t>0</w:t>
      </w:r>
      <w:r w:rsidR="002F7935" w:rsidRPr="000E0085">
        <w:rPr>
          <w:rFonts w:ascii="Aptos" w:hAnsi="Aptos" w:cs="Tahoma"/>
          <w:color w:val="auto"/>
          <w:sz w:val="20"/>
          <w:szCs w:val="20"/>
        </w:rPr>
        <w:t>.1</w:t>
      </w:r>
      <w:r w:rsidR="009970C2" w:rsidRPr="000E0085">
        <w:rPr>
          <w:rFonts w:ascii="Aptos" w:hAnsi="Aptos" w:cs="Tahoma"/>
          <w:color w:val="auto"/>
          <w:sz w:val="20"/>
          <w:szCs w:val="20"/>
        </w:rPr>
        <w:t>1</w:t>
      </w:r>
      <w:r w:rsidR="002F7935" w:rsidRPr="000E0085">
        <w:rPr>
          <w:rFonts w:ascii="Aptos" w:hAnsi="Aptos" w:cs="Tahoma"/>
          <w:color w:val="auto"/>
          <w:sz w:val="20"/>
          <w:szCs w:val="20"/>
        </w:rPr>
        <w:t xml:space="preserve">.2024 </w:t>
      </w:r>
      <w:r w:rsidR="00347A79" w:rsidRPr="000E0085">
        <w:rPr>
          <w:rFonts w:ascii="Aptos" w:hAnsi="Aptos" w:cs="Tahoma"/>
          <w:color w:val="auto"/>
          <w:sz w:val="20"/>
          <w:szCs w:val="20"/>
        </w:rPr>
        <w:t>roku,</w:t>
      </w:r>
      <w:r w:rsidRPr="000E0085">
        <w:rPr>
          <w:rFonts w:ascii="Aptos" w:hAnsi="Aptos" w:cs="Tahoma"/>
          <w:color w:val="auto"/>
          <w:sz w:val="20"/>
          <w:szCs w:val="20"/>
        </w:rPr>
        <w:t xml:space="preserve"> na warunkach Zamawiającego po wybraniu oferty i zgodnie z ceną podaną przez Wykonawcę w wybranej przez Zamawiającego ofercie. Zamawiający </w:t>
      </w:r>
      <w:r w:rsidR="00753BB9" w:rsidRPr="000E0085">
        <w:rPr>
          <w:rFonts w:ascii="Aptos" w:hAnsi="Aptos" w:cs="Tahoma"/>
          <w:color w:val="auto"/>
          <w:sz w:val="20"/>
          <w:szCs w:val="20"/>
        </w:rPr>
        <w:t xml:space="preserve">zobowiązany będzie do zapłaty, </w:t>
      </w:r>
      <w:r w:rsidRPr="000E0085">
        <w:rPr>
          <w:rFonts w:ascii="Aptos" w:hAnsi="Aptos" w:cs="Tahoma"/>
          <w:color w:val="auto"/>
          <w:sz w:val="20"/>
          <w:szCs w:val="20"/>
        </w:rPr>
        <w:t>wg ceny wynikającej z wybranej oferty, wyłącznie z</w:t>
      </w:r>
      <w:r w:rsidR="00795DD3" w:rsidRPr="000E0085">
        <w:rPr>
          <w:rFonts w:ascii="Aptos" w:hAnsi="Aptos" w:cs="Tahoma"/>
          <w:color w:val="auto"/>
          <w:sz w:val="20"/>
          <w:szCs w:val="20"/>
        </w:rPr>
        <w:t>a faktycznie wykonaną dostawę.</w:t>
      </w:r>
    </w:p>
    <w:p w14:paraId="7FCCE854" w14:textId="56FC1BD8" w:rsidR="00E80686" w:rsidRPr="000E0085" w:rsidRDefault="00DC034D" w:rsidP="000F181A">
      <w:pPr>
        <w:pStyle w:val="Akapitzlist"/>
        <w:numPr>
          <w:ilvl w:val="0"/>
          <w:numId w:val="19"/>
        </w:numPr>
        <w:spacing w:line="276" w:lineRule="auto"/>
        <w:jc w:val="both"/>
        <w:rPr>
          <w:rFonts w:ascii="Aptos" w:hAnsi="Aptos" w:cs="Tahoma"/>
          <w:color w:val="auto"/>
          <w:sz w:val="20"/>
          <w:szCs w:val="20"/>
        </w:rPr>
      </w:pPr>
      <w:r w:rsidRPr="000E0085">
        <w:rPr>
          <w:rFonts w:ascii="Aptos" w:hAnsi="Aptos" w:cs="Tahoma"/>
          <w:color w:val="auto"/>
          <w:sz w:val="20"/>
          <w:szCs w:val="20"/>
        </w:rPr>
        <w:t>Zamówienie  stanowi części zamówienia w projekcie, w rozumieniu „Wytycznych dotyczących kwalifikowalności wydatków na lata 2021-2027”, z uwagi na jego charakter pod względem technicznym i funkcjonalnym. Do części opisanej w Sekcji II, punkt  1 dojdą kolejne elementy</w:t>
      </w:r>
      <w:r w:rsidR="00894FAB" w:rsidRPr="000E0085">
        <w:rPr>
          <w:rFonts w:ascii="Aptos" w:hAnsi="Aptos" w:cs="Tahoma"/>
          <w:color w:val="auto"/>
          <w:sz w:val="20"/>
          <w:szCs w:val="20"/>
        </w:rPr>
        <w:t xml:space="preserve"> wschodzące w skład wydatku - </w:t>
      </w:r>
      <w:r w:rsidR="00AC0AE1" w:rsidRPr="000E0085">
        <w:rPr>
          <w:rFonts w:ascii="Aptos" w:hAnsi="Aptos" w:cs="Tahoma"/>
          <w:color w:val="auto"/>
          <w:sz w:val="20"/>
          <w:szCs w:val="20"/>
        </w:rPr>
        <w:t>Kompletnego Stanowiska do wykonywania badań nieniszczących NDT</w:t>
      </w:r>
      <w:r w:rsidR="00894FAB" w:rsidRPr="000E0085">
        <w:rPr>
          <w:rFonts w:ascii="Aptos" w:hAnsi="Aptos" w:cs="Tahoma"/>
          <w:color w:val="auto"/>
          <w:sz w:val="20"/>
          <w:szCs w:val="20"/>
        </w:rPr>
        <w:t xml:space="preserve">: </w:t>
      </w:r>
      <w:r w:rsidRPr="000E0085">
        <w:rPr>
          <w:rFonts w:ascii="Aptos" w:hAnsi="Aptos" w:cs="Tahoma"/>
          <w:color w:val="auto"/>
          <w:sz w:val="20"/>
          <w:szCs w:val="20"/>
        </w:rPr>
        <w:t xml:space="preserve">Szacowana wartość całego zamówienia to: </w:t>
      </w:r>
      <w:r w:rsidR="00514D14" w:rsidRPr="000E0085">
        <w:rPr>
          <w:rFonts w:ascii="Aptos" w:hAnsi="Aptos"/>
          <w:b/>
          <w:bCs/>
          <w:color w:val="auto"/>
          <w:sz w:val="20"/>
          <w:szCs w:val="20"/>
        </w:rPr>
        <w:t>510 000,</w:t>
      </w:r>
      <w:r w:rsidR="00766B94" w:rsidRPr="000E0085">
        <w:rPr>
          <w:rFonts w:ascii="Aptos" w:hAnsi="Aptos"/>
          <w:b/>
          <w:bCs/>
          <w:color w:val="auto"/>
          <w:sz w:val="20"/>
          <w:szCs w:val="20"/>
        </w:rPr>
        <w:t>00</w:t>
      </w:r>
      <w:r w:rsidR="00766B94" w:rsidRPr="000E0085">
        <w:rPr>
          <w:rFonts w:ascii="Aptos" w:hAnsi="Aptos" w:cs="Tahoma"/>
          <w:b/>
          <w:bCs/>
          <w:color w:val="auto"/>
          <w:sz w:val="20"/>
          <w:szCs w:val="20"/>
        </w:rPr>
        <w:t xml:space="preserve"> </w:t>
      </w:r>
      <w:r w:rsidRPr="000E0085">
        <w:rPr>
          <w:rFonts w:ascii="Aptos" w:hAnsi="Aptos" w:cs="Tahoma"/>
          <w:b/>
          <w:bCs/>
          <w:color w:val="auto"/>
          <w:sz w:val="20"/>
          <w:szCs w:val="20"/>
        </w:rPr>
        <w:t>PLN</w:t>
      </w:r>
      <w:r w:rsidR="00766B94" w:rsidRPr="000E0085">
        <w:rPr>
          <w:rFonts w:ascii="Aptos" w:hAnsi="Aptos" w:cs="Tahoma"/>
          <w:b/>
          <w:bCs/>
          <w:color w:val="auto"/>
          <w:sz w:val="20"/>
          <w:szCs w:val="20"/>
        </w:rPr>
        <w:t xml:space="preserve"> netto.</w:t>
      </w:r>
    </w:p>
    <w:p w14:paraId="44905286" w14:textId="77777777" w:rsidR="00645BEC" w:rsidRPr="000E0085" w:rsidRDefault="00645BEC" w:rsidP="000F181A">
      <w:pPr>
        <w:pStyle w:val="Akapitzlist"/>
        <w:spacing w:line="276" w:lineRule="auto"/>
        <w:ind w:left="717"/>
        <w:jc w:val="both"/>
        <w:rPr>
          <w:rFonts w:ascii="Aptos" w:hAnsi="Aptos" w:cs="Tahoma"/>
          <w:color w:val="auto"/>
          <w:sz w:val="20"/>
          <w:szCs w:val="20"/>
        </w:rPr>
      </w:pPr>
    </w:p>
    <w:p w14:paraId="468F4312" w14:textId="77777777" w:rsidR="00A66993" w:rsidRPr="000E0085" w:rsidRDefault="00A66993" w:rsidP="000F181A">
      <w:pPr>
        <w:pStyle w:val="Akapitzlist"/>
        <w:numPr>
          <w:ilvl w:val="0"/>
          <w:numId w:val="2"/>
        </w:numPr>
        <w:spacing w:before="120" w:line="276" w:lineRule="auto"/>
        <w:ind w:left="357" w:hanging="357"/>
        <w:jc w:val="both"/>
        <w:rPr>
          <w:rFonts w:ascii="Aptos" w:hAnsi="Aptos" w:cs="Tahoma"/>
          <w:b/>
          <w:bCs/>
          <w:color w:val="auto"/>
          <w:sz w:val="20"/>
          <w:szCs w:val="20"/>
        </w:rPr>
      </w:pPr>
      <w:r w:rsidRPr="000E0085">
        <w:rPr>
          <w:rFonts w:ascii="Aptos" w:hAnsi="Aptos" w:cs="Tahoma"/>
          <w:b/>
          <w:bCs/>
          <w:color w:val="auto"/>
          <w:sz w:val="20"/>
          <w:szCs w:val="20"/>
        </w:rPr>
        <w:t xml:space="preserve">Warunki zmiany umowy: </w:t>
      </w:r>
    </w:p>
    <w:p w14:paraId="63B5D1DA" w14:textId="21E020B6" w:rsidR="00A66993" w:rsidRPr="000E0085" w:rsidRDefault="00A66993" w:rsidP="000F181A">
      <w:pPr>
        <w:spacing w:line="276" w:lineRule="auto"/>
        <w:jc w:val="both"/>
        <w:rPr>
          <w:rFonts w:ascii="Aptos" w:hAnsi="Aptos" w:cs="Tahoma"/>
          <w:sz w:val="20"/>
          <w:szCs w:val="20"/>
        </w:rPr>
      </w:pPr>
      <w:r w:rsidRPr="000E0085">
        <w:rPr>
          <w:rFonts w:ascii="Aptos" w:hAnsi="Aptos" w:cs="Tahoma"/>
          <w:sz w:val="20"/>
          <w:szCs w:val="20"/>
        </w:rPr>
        <w:t>Nie jest możliwe dokonywanie istotnych zmian postanowień zawartej umowy w stosunku do treści oferty, na podstawie której dokonano wyboru wykonawcy, chyba że zmiany:</w:t>
      </w:r>
    </w:p>
    <w:p w14:paraId="5140860A" w14:textId="77777777" w:rsidR="00A66993" w:rsidRPr="000E0085" w:rsidRDefault="00A66993" w:rsidP="000F181A">
      <w:pPr>
        <w:pStyle w:val="Akapitzlist"/>
        <w:numPr>
          <w:ilvl w:val="0"/>
          <w:numId w:val="16"/>
        </w:numPr>
        <w:spacing w:line="276" w:lineRule="auto"/>
        <w:jc w:val="both"/>
        <w:rPr>
          <w:rFonts w:ascii="Aptos" w:hAnsi="Aptos" w:cs="Tahoma"/>
          <w:color w:val="auto"/>
          <w:sz w:val="20"/>
          <w:szCs w:val="20"/>
        </w:rPr>
      </w:pPr>
      <w:r w:rsidRPr="000E0085">
        <w:rPr>
          <w:rFonts w:ascii="Aptos" w:hAnsi="Aptos" w:cs="Tahoma"/>
          <w:color w:val="auto"/>
          <w:sz w:val="20"/>
          <w:szCs w:val="20"/>
        </w:rPr>
        <w:t xml:space="preserve">dotyczą sposobu i terminu realizacji zamówienia na skutek: </w:t>
      </w:r>
    </w:p>
    <w:p w14:paraId="33631DE0" w14:textId="77777777" w:rsidR="00A66993" w:rsidRPr="000E0085" w:rsidRDefault="00A66993" w:rsidP="000F181A">
      <w:pPr>
        <w:pStyle w:val="Akapitzlist"/>
        <w:spacing w:line="276" w:lineRule="auto"/>
        <w:ind w:left="717"/>
        <w:jc w:val="both"/>
        <w:rPr>
          <w:rFonts w:ascii="Aptos" w:hAnsi="Aptos" w:cs="Tahoma"/>
          <w:color w:val="auto"/>
          <w:sz w:val="20"/>
          <w:szCs w:val="20"/>
        </w:rPr>
      </w:pPr>
    </w:p>
    <w:p w14:paraId="7C7DF7F5" w14:textId="77777777" w:rsidR="00A66993" w:rsidRPr="000E0085" w:rsidRDefault="00A66993" w:rsidP="000F181A">
      <w:pPr>
        <w:pStyle w:val="Akapitzlist"/>
        <w:numPr>
          <w:ilvl w:val="0"/>
          <w:numId w:val="12"/>
        </w:numPr>
        <w:spacing w:line="276" w:lineRule="auto"/>
        <w:jc w:val="both"/>
        <w:rPr>
          <w:rFonts w:ascii="Aptos" w:hAnsi="Aptos" w:cs="Tahoma"/>
          <w:color w:val="auto"/>
          <w:sz w:val="20"/>
          <w:szCs w:val="20"/>
        </w:rPr>
      </w:pPr>
      <w:r w:rsidRPr="000E0085">
        <w:rPr>
          <w:rFonts w:ascii="Aptos" w:hAnsi="Aptos" w:cs="Tahoma"/>
          <w:color w:val="auto"/>
          <w:sz w:val="20"/>
          <w:szCs w:val="20"/>
        </w:rPr>
        <w:t>zmiany przepisów powszechnie obowiązującego prawa po zawarciu umowy, w zakresie niezbędnym do dostosowania Umowy do zmienionych przepisów,</w:t>
      </w:r>
    </w:p>
    <w:p w14:paraId="079E6D31" w14:textId="77777777" w:rsidR="00A66993" w:rsidRPr="000E0085" w:rsidRDefault="00A66993" w:rsidP="000F181A">
      <w:pPr>
        <w:pStyle w:val="Akapitzlist"/>
        <w:numPr>
          <w:ilvl w:val="0"/>
          <w:numId w:val="12"/>
        </w:numPr>
        <w:spacing w:line="276" w:lineRule="auto"/>
        <w:jc w:val="both"/>
        <w:rPr>
          <w:rFonts w:ascii="Aptos" w:hAnsi="Aptos" w:cs="Tahoma"/>
          <w:color w:val="auto"/>
          <w:sz w:val="20"/>
          <w:szCs w:val="20"/>
        </w:rPr>
      </w:pPr>
      <w:r w:rsidRPr="000E0085">
        <w:rPr>
          <w:rFonts w:ascii="Aptos" w:hAnsi="Aptos" w:cs="Tahoma"/>
          <w:color w:val="auto"/>
          <w:sz w:val="20"/>
          <w:szCs w:val="20"/>
        </w:rPr>
        <w:t>gdy zaistnieje inna, niemożliwa do przewidzenia w momencie zawarcia umowy okoliczność, prawna, ekonomiczna lub wystąpi siła wyższa, za którą żadna ze stron nie ponosi odpowiedzialności, skutkująca brakiem możliwości należytego wykonania zawartej umowy w umownym terminie,</w:t>
      </w:r>
    </w:p>
    <w:p w14:paraId="63CF9597" w14:textId="77777777" w:rsidR="00A66993" w:rsidRPr="000E0085" w:rsidRDefault="00A66993" w:rsidP="000F181A">
      <w:pPr>
        <w:pStyle w:val="Akapitzlist"/>
        <w:numPr>
          <w:ilvl w:val="0"/>
          <w:numId w:val="12"/>
        </w:numPr>
        <w:spacing w:line="276" w:lineRule="auto"/>
        <w:jc w:val="both"/>
        <w:rPr>
          <w:rFonts w:ascii="Aptos" w:hAnsi="Aptos" w:cs="Tahoma"/>
          <w:color w:val="auto"/>
          <w:sz w:val="20"/>
          <w:szCs w:val="20"/>
        </w:rPr>
      </w:pPr>
      <w:r w:rsidRPr="000E0085">
        <w:rPr>
          <w:rFonts w:ascii="Aptos" w:hAnsi="Aptos" w:cs="Tahoma"/>
          <w:color w:val="auto"/>
          <w:sz w:val="20"/>
          <w:szCs w:val="20"/>
        </w:rPr>
        <w:t>gdy zaistnieje inna, niemożliwa do przewidzenia w momencie zawarcia umowy okoliczność za którą odpowiada Zamawiający, skutkująca brakiem możliwości należytego wykonania zawartej umowy w umownym terminie,</w:t>
      </w:r>
    </w:p>
    <w:p w14:paraId="2DAAA2D0" w14:textId="77777777" w:rsidR="00A66993" w:rsidRPr="000E0085" w:rsidRDefault="00A66993" w:rsidP="000F181A">
      <w:pPr>
        <w:pStyle w:val="Akapitzlist"/>
        <w:numPr>
          <w:ilvl w:val="0"/>
          <w:numId w:val="12"/>
        </w:numPr>
        <w:spacing w:line="276" w:lineRule="auto"/>
        <w:jc w:val="both"/>
        <w:rPr>
          <w:rFonts w:ascii="Aptos" w:hAnsi="Aptos" w:cs="Tahoma"/>
          <w:color w:val="auto"/>
          <w:sz w:val="20"/>
          <w:szCs w:val="20"/>
        </w:rPr>
      </w:pPr>
      <w:r w:rsidRPr="000E0085">
        <w:rPr>
          <w:rFonts w:ascii="Aptos" w:hAnsi="Aptos" w:cs="Tahoma"/>
          <w:color w:val="auto"/>
          <w:sz w:val="20"/>
          <w:szCs w:val="20"/>
        </w:rPr>
        <w:t>na skutek zmiany zasad finansowania projektu wynikającego z podpisanych przez Zamawiającego umów z Instytucjami przyznającymi dofinansowanie,</w:t>
      </w:r>
    </w:p>
    <w:p w14:paraId="0634E10E" w14:textId="77777777" w:rsidR="00A66993" w:rsidRPr="000E0085" w:rsidRDefault="00A66993" w:rsidP="000F181A">
      <w:pPr>
        <w:pStyle w:val="Akapitzlist"/>
        <w:numPr>
          <w:ilvl w:val="0"/>
          <w:numId w:val="12"/>
        </w:numPr>
        <w:spacing w:line="276" w:lineRule="auto"/>
        <w:jc w:val="both"/>
        <w:rPr>
          <w:rFonts w:ascii="Aptos" w:hAnsi="Aptos" w:cs="Tahoma"/>
          <w:color w:val="auto"/>
          <w:sz w:val="20"/>
          <w:szCs w:val="20"/>
        </w:rPr>
      </w:pPr>
      <w:r w:rsidRPr="000E0085">
        <w:rPr>
          <w:rFonts w:ascii="Aptos" w:hAnsi="Aptos" w:cs="Tahoma"/>
          <w:color w:val="auto"/>
          <w:sz w:val="20"/>
          <w:szCs w:val="20"/>
        </w:rPr>
        <w:t>na skutek zaistnienia innych czynników związanych z realizacją przedmiotowego projektu niezależnych od Zamawiającego</w:t>
      </w:r>
    </w:p>
    <w:p w14:paraId="35AA813F" w14:textId="77777777" w:rsidR="00A66993" w:rsidRPr="000E0085" w:rsidRDefault="00A66993" w:rsidP="000F181A">
      <w:pPr>
        <w:pStyle w:val="Akapitzlist"/>
        <w:spacing w:line="276" w:lineRule="auto"/>
        <w:ind w:left="1428"/>
        <w:jc w:val="both"/>
        <w:rPr>
          <w:rFonts w:ascii="Aptos" w:hAnsi="Aptos" w:cs="Tahoma"/>
          <w:color w:val="auto"/>
          <w:sz w:val="20"/>
          <w:szCs w:val="20"/>
        </w:rPr>
      </w:pPr>
    </w:p>
    <w:p w14:paraId="692D1956" w14:textId="77777777" w:rsidR="00A66993" w:rsidRPr="000E0085" w:rsidRDefault="00A66993" w:rsidP="000F181A">
      <w:pPr>
        <w:spacing w:line="276" w:lineRule="auto"/>
        <w:ind w:left="708"/>
        <w:jc w:val="both"/>
        <w:rPr>
          <w:rFonts w:ascii="Aptos" w:hAnsi="Aptos" w:cs="Tahoma"/>
          <w:sz w:val="20"/>
          <w:szCs w:val="20"/>
        </w:rPr>
      </w:pPr>
      <w:r w:rsidRPr="000E0085">
        <w:rPr>
          <w:rFonts w:ascii="Aptos" w:hAnsi="Aptos" w:cs="Tahoma"/>
          <w:sz w:val="20"/>
          <w:szCs w:val="20"/>
        </w:rPr>
        <w:lastRenderedPageBreak/>
        <w:t>W przypadku wystąpienie powyższych okoliczności, w zakresie mającym wpływ na przebieg realizacji zamówienia, termin wykonania umowy może ulec odpowiedniemu przedłużeniu o czas niezbędny do zakończenia wykonania przedmiotu umowy w sposób należyty.</w:t>
      </w:r>
    </w:p>
    <w:p w14:paraId="0231F514" w14:textId="77777777" w:rsidR="00A66993" w:rsidRPr="000E0085" w:rsidRDefault="00A66993" w:rsidP="000F181A">
      <w:pPr>
        <w:spacing w:line="276" w:lineRule="auto"/>
        <w:ind w:left="708"/>
        <w:jc w:val="both"/>
        <w:rPr>
          <w:rFonts w:ascii="Aptos" w:hAnsi="Aptos" w:cs="Tahoma"/>
          <w:sz w:val="20"/>
          <w:szCs w:val="20"/>
        </w:rPr>
      </w:pPr>
      <w:r w:rsidRPr="000E0085">
        <w:rPr>
          <w:rFonts w:ascii="Aptos" w:hAnsi="Aptos" w:cs="Tahoma"/>
          <w:sz w:val="20"/>
          <w:szCs w:val="20"/>
        </w:rPr>
        <w:t xml:space="preserve">Opóźnienia, o których mowa powyżej, muszą być udokumentowane stosownymi protokołami podpisanymi przez obie strony. </w:t>
      </w:r>
    </w:p>
    <w:p w14:paraId="5193A4E8" w14:textId="77777777" w:rsidR="00A66993" w:rsidRPr="000E0085" w:rsidRDefault="00A66993" w:rsidP="000F181A">
      <w:pPr>
        <w:spacing w:line="276" w:lineRule="auto"/>
        <w:ind w:left="708"/>
        <w:jc w:val="both"/>
        <w:rPr>
          <w:rFonts w:ascii="Aptos" w:hAnsi="Aptos" w:cs="Tahoma"/>
          <w:sz w:val="20"/>
          <w:szCs w:val="20"/>
        </w:rPr>
      </w:pPr>
      <w:r w:rsidRPr="000E0085">
        <w:rPr>
          <w:rFonts w:ascii="Aptos" w:hAnsi="Aptos" w:cs="Tahoma"/>
          <w:sz w:val="20"/>
          <w:szCs w:val="20"/>
        </w:rPr>
        <w:t xml:space="preserve">W ww. przypadkach strony ustalają nowe terminy, z tym że maksymalny okres przesunięcia terminu zakończenia realizacji przedmiotu umowy równy będzie okresowi tych opóźnień. </w:t>
      </w:r>
    </w:p>
    <w:p w14:paraId="282A2B4E" w14:textId="77777777" w:rsidR="00A66993" w:rsidRPr="000E0085" w:rsidRDefault="00A66993" w:rsidP="000F181A">
      <w:pPr>
        <w:pStyle w:val="Akapitzlist"/>
        <w:numPr>
          <w:ilvl w:val="0"/>
          <w:numId w:val="16"/>
        </w:numPr>
        <w:spacing w:line="276" w:lineRule="auto"/>
        <w:jc w:val="both"/>
        <w:rPr>
          <w:rFonts w:ascii="Aptos" w:hAnsi="Aptos" w:cs="Tahoma"/>
          <w:color w:val="auto"/>
          <w:sz w:val="20"/>
          <w:szCs w:val="20"/>
        </w:rPr>
      </w:pPr>
      <w:r w:rsidRPr="000E0085">
        <w:rPr>
          <w:rFonts w:ascii="Aptos" w:hAnsi="Aptos" w:cs="Tahoma"/>
          <w:color w:val="auto"/>
          <w:sz w:val="20"/>
          <w:szCs w:val="20"/>
        </w:rPr>
        <w:t>zmiany dotyczą realizacji dodatkowych dostaw, usług lub robót budowlanych od dotychczasowego wykonawcy, nieobjętych zamówieniem podstawowym, o ile stały się niezbędne i zostały spełnione łącznie następujące warunki:</w:t>
      </w:r>
    </w:p>
    <w:p w14:paraId="74CC23B4" w14:textId="77777777" w:rsidR="00A66993" w:rsidRPr="000E0085" w:rsidRDefault="00A66993" w:rsidP="000F181A">
      <w:pPr>
        <w:pStyle w:val="Akapitzlist"/>
        <w:spacing w:line="276" w:lineRule="auto"/>
        <w:jc w:val="both"/>
        <w:rPr>
          <w:rFonts w:ascii="Aptos" w:hAnsi="Aptos" w:cs="Tahoma"/>
          <w:color w:val="auto"/>
          <w:sz w:val="20"/>
          <w:szCs w:val="20"/>
        </w:rPr>
      </w:pPr>
    </w:p>
    <w:p w14:paraId="56829E76" w14:textId="77777777" w:rsidR="00A66993" w:rsidRPr="000E0085" w:rsidRDefault="00A66993" w:rsidP="000F181A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="Aptos" w:hAnsi="Aptos" w:cs="Tahoma"/>
          <w:color w:val="auto"/>
          <w:sz w:val="20"/>
          <w:szCs w:val="20"/>
        </w:rPr>
      </w:pPr>
      <w:r w:rsidRPr="000E0085">
        <w:rPr>
          <w:rFonts w:ascii="Aptos" w:hAnsi="Aptos" w:cs="Tahoma"/>
          <w:color w:val="auto"/>
          <w:sz w:val="20"/>
          <w:szCs w:val="20"/>
        </w:rPr>
        <w:t>zmiana wykonawcy nie może zostać dokonana z powodów ekonomicznych lub technicznych, w szczególności dotyczących zamienności lub interoperacyjności sprzętu, usług lub instalacji, zamówionych w ramach zamówienia podstawowego,</w:t>
      </w:r>
    </w:p>
    <w:p w14:paraId="6C05E843" w14:textId="77777777" w:rsidR="00A66993" w:rsidRPr="000E0085" w:rsidRDefault="00A66993" w:rsidP="000F181A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="Aptos" w:hAnsi="Aptos" w:cs="Tahoma"/>
          <w:color w:val="auto"/>
          <w:sz w:val="20"/>
          <w:szCs w:val="20"/>
        </w:rPr>
      </w:pPr>
      <w:r w:rsidRPr="000E0085">
        <w:rPr>
          <w:rFonts w:ascii="Aptos" w:hAnsi="Aptos" w:cs="Tahoma"/>
          <w:color w:val="auto"/>
          <w:sz w:val="20"/>
          <w:szCs w:val="20"/>
        </w:rPr>
        <w:t>zmiana wykonawcy spowodowałaby istotną niedogodność lub znaczne zwiększenie kosztów dla zamawiającego,</w:t>
      </w:r>
    </w:p>
    <w:p w14:paraId="39AC328C" w14:textId="77777777" w:rsidR="00A66993" w:rsidRPr="000E0085" w:rsidRDefault="00A66993" w:rsidP="000F181A">
      <w:pPr>
        <w:pStyle w:val="Akapitzlist"/>
        <w:numPr>
          <w:ilvl w:val="0"/>
          <w:numId w:val="17"/>
        </w:numPr>
        <w:spacing w:line="276" w:lineRule="auto"/>
        <w:jc w:val="both"/>
        <w:rPr>
          <w:rFonts w:ascii="Aptos" w:hAnsi="Aptos" w:cs="Tahoma"/>
          <w:color w:val="auto"/>
          <w:sz w:val="20"/>
          <w:szCs w:val="20"/>
        </w:rPr>
      </w:pPr>
      <w:r w:rsidRPr="000E0085">
        <w:rPr>
          <w:rFonts w:ascii="Aptos" w:hAnsi="Aptos" w:cs="Tahoma"/>
          <w:color w:val="auto"/>
          <w:sz w:val="20"/>
          <w:szCs w:val="20"/>
        </w:rPr>
        <w:t>wartość zmian nie przekracza 50% wartości zamówienia określonej pierwotnie w umowie</w:t>
      </w:r>
    </w:p>
    <w:p w14:paraId="1E1C0764" w14:textId="77777777" w:rsidR="00A66993" w:rsidRPr="000E0085" w:rsidRDefault="00A66993" w:rsidP="000F181A">
      <w:pPr>
        <w:pStyle w:val="Akapitzlist"/>
        <w:spacing w:line="276" w:lineRule="auto"/>
        <w:ind w:left="1440"/>
        <w:jc w:val="both"/>
        <w:rPr>
          <w:rFonts w:ascii="Aptos" w:hAnsi="Aptos" w:cs="Tahoma"/>
          <w:color w:val="auto"/>
          <w:sz w:val="20"/>
          <w:szCs w:val="20"/>
        </w:rPr>
      </w:pPr>
    </w:p>
    <w:p w14:paraId="234EA9BC" w14:textId="042D1C56" w:rsidR="00A66993" w:rsidRPr="000E0085" w:rsidRDefault="00A66993" w:rsidP="000F181A">
      <w:pPr>
        <w:pStyle w:val="Akapitzlist"/>
        <w:numPr>
          <w:ilvl w:val="0"/>
          <w:numId w:val="16"/>
        </w:numPr>
        <w:spacing w:line="276" w:lineRule="auto"/>
        <w:jc w:val="both"/>
        <w:rPr>
          <w:rFonts w:ascii="Aptos" w:hAnsi="Aptos" w:cs="Tahoma"/>
          <w:color w:val="auto"/>
          <w:sz w:val="20"/>
          <w:szCs w:val="20"/>
        </w:rPr>
      </w:pPr>
      <w:r w:rsidRPr="000E0085">
        <w:rPr>
          <w:rFonts w:ascii="Aptos" w:hAnsi="Aptos" w:cs="Tahoma"/>
          <w:color w:val="auto"/>
          <w:sz w:val="20"/>
          <w:szCs w:val="20"/>
        </w:rPr>
        <w:t>zmiana nie prowadzi do zmiany ogólnego charakteru umowy i zostały spełnione łącznie następujące warunki:</w:t>
      </w:r>
    </w:p>
    <w:p w14:paraId="1BD2649F" w14:textId="77777777" w:rsidR="00A66993" w:rsidRPr="000E0085" w:rsidRDefault="00A66993" w:rsidP="000F181A">
      <w:pPr>
        <w:pStyle w:val="Akapitzlist"/>
        <w:numPr>
          <w:ilvl w:val="0"/>
          <w:numId w:val="18"/>
        </w:numPr>
        <w:spacing w:line="276" w:lineRule="auto"/>
        <w:jc w:val="both"/>
        <w:rPr>
          <w:rFonts w:ascii="Aptos" w:hAnsi="Aptos" w:cs="Tahoma"/>
          <w:color w:val="auto"/>
          <w:sz w:val="20"/>
          <w:szCs w:val="20"/>
        </w:rPr>
      </w:pPr>
      <w:r w:rsidRPr="000E0085">
        <w:rPr>
          <w:rFonts w:ascii="Aptos" w:hAnsi="Aptos" w:cs="Tahoma"/>
          <w:color w:val="auto"/>
          <w:sz w:val="20"/>
          <w:szCs w:val="20"/>
        </w:rPr>
        <w:t>konieczność zmiany umowy spowodowana jest okolicznościami, których zamawiający, działając z należytą starannością, nie mógł przewidzieć,</w:t>
      </w:r>
    </w:p>
    <w:p w14:paraId="716ADAA3" w14:textId="77777777" w:rsidR="00A66993" w:rsidRPr="000E0085" w:rsidRDefault="00A66993" w:rsidP="000F181A">
      <w:pPr>
        <w:pStyle w:val="Akapitzlist"/>
        <w:numPr>
          <w:ilvl w:val="0"/>
          <w:numId w:val="18"/>
        </w:numPr>
        <w:spacing w:line="276" w:lineRule="auto"/>
        <w:jc w:val="both"/>
        <w:rPr>
          <w:rFonts w:ascii="Aptos" w:hAnsi="Aptos" w:cs="Tahoma"/>
          <w:color w:val="auto"/>
          <w:sz w:val="20"/>
          <w:szCs w:val="20"/>
        </w:rPr>
      </w:pPr>
      <w:r w:rsidRPr="000E0085">
        <w:rPr>
          <w:rFonts w:ascii="Aptos" w:hAnsi="Aptos" w:cs="Tahoma"/>
          <w:color w:val="auto"/>
          <w:sz w:val="20"/>
          <w:szCs w:val="20"/>
        </w:rPr>
        <w:t>wartość zmian nie przekracza 50% wartości zamówienia określonej pierwotnie w umowie,</w:t>
      </w:r>
    </w:p>
    <w:p w14:paraId="2B5285DE" w14:textId="77777777" w:rsidR="00A66993" w:rsidRPr="000E0085" w:rsidRDefault="00A66993" w:rsidP="000F181A">
      <w:pPr>
        <w:pStyle w:val="Akapitzlist"/>
        <w:spacing w:line="276" w:lineRule="auto"/>
        <w:jc w:val="both"/>
        <w:rPr>
          <w:rFonts w:ascii="Aptos" w:hAnsi="Aptos" w:cs="Tahoma"/>
          <w:color w:val="auto"/>
          <w:sz w:val="20"/>
          <w:szCs w:val="20"/>
        </w:rPr>
      </w:pPr>
    </w:p>
    <w:p w14:paraId="7D7569E8" w14:textId="14E993D5" w:rsidR="00A66993" w:rsidRPr="000E0085" w:rsidRDefault="00A66993" w:rsidP="000F181A">
      <w:pPr>
        <w:pStyle w:val="Akapitzlist"/>
        <w:numPr>
          <w:ilvl w:val="0"/>
          <w:numId w:val="16"/>
        </w:numPr>
        <w:spacing w:line="276" w:lineRule="auto"/>
        <w:jc w:val="both"/>
        <w:rPr>
          <w:rFonts w:ascii="Aptos" w:hAnsi="Aptos" w:cs="Tahoma"/>
          <w:color w:val="auto"/>
          <w:sz w:val="20"/>
          <w:szCs w:val="20"/>
        </w:rPr>
      </w:pPr>
      <w:r w:rsidRPr="000E0085">
        <w:rPr>
          <w:rFonts w:ascii="Aptos" w:hAnsi="Aptos" w:cs="Tahoma"/>
          <w:color w:val="auto"/>
          <w:sz w:val="20"/>
          <w:szCs w:val="20"/>
        </w:rPr>
        <w:t>wykonawcę, któremu zamawiający udzielił zamówienia, ma zastąpić nowy wykonawca:</w:t>
      </w:r>
    </w:p>
    <w:p w14:paraId="1A2641B5" w14:textId="4157F4E9" w:rsidR="00A66993" w:rsidRPr="000E0085" w:rsidRDefault="00A66993" w:rsidP="000F181A">
      <w:pPr>
        <w:pStyle w:val="Akapitzlist"/>
        <w:numPr>
          <w:ilvl w:val="0"/>
          <w:numId w:val="18"/>
        </w:numPr>
        <w:spacing w:line="276" w:lineRule="auto"/>
        <w:jc w:val="both"/>
        <w:rPr>
          <w:rFonts w:ascii="Aptos" w:hAnsi="Aptos" w:cs="Tahoma"/>
          <w:color w:val="auto"/>
          <w:sz w:val="20"/>
          <w:szCs w:val="20"/>
        </w:rPr>
      </w:pPr>
      <w:r w:rsidRPr="000E0085">
        <w:rPr>
          <w:rFonts w:ascii="Aptos" w:hAnsi="Aptos" w:cs="Tahoma"/>
          <w:color w:val="auto"/>
          <w:sz w:val="20"/>
          <w:szCs w:val="20"/>
        </w:rPr>
        <w:t>w wyniku sukcesji, wstępując w prawa i obowiązki wykonawcy, w następstwie przejęcia, połączenia, podziału, przekształcenia, upadłości, restrukturyzacji, dziedziczenia lub nabycia dotychczasowego wykonawcy lub jego przedsiębiorstwa, o ile nowy wykonawca spełnia warunki udziału w postępowaniu oraz nie pociąga to za sobą innych istotnych zmian umowy, a także nie ma na celu uniknięcia stosowania zasady konkurencyjności, lub</w:t>
      </w:r>
    </w:p>
    <w:p w14:paraId="48B38E93" w14:textId="77777777" w:rsidR="00A66993" w:rsidRPr="000E0085" w:rsidRDefault="00A66993" w:rsidP="000F181A">
      <w:pPr>
        <w:pStyle w:val="Akapitzlist"/>
        <w:numPr>
          <w:ilvl w:val="0"/>
          <w:numId w:val="18"/>
        </w:numPr>
        <w:spacing w:line="276" w:lineRule="auto"/>
        <w:jc w:val="both"/>
        <w:rPr>
          <w:rFonts w:ascii="Aptos" w:hAnsi="Aptos" w:cs="Tahoma"/>
          <w:color w:val="auto"/>
          <w:sz w:val="20"/>
          <w:szCs w:val="20"/>
        </w:rPr>
      </w:pPr>
      <w:r w:rsidRPr="000E0085">
        <w:rPr>
          <w:rFonts w:ascii="Aptos" w:hAnsi="Aptos" w:cs="Tahoma"/>
          <w:color w:val="auto"/>
          <w:sz w:val="20"/>
          <w:szCs w:val="20"/>
        </w:rPr>
        <w:t>w wyniku przejęcia przez zamawiającego zobowiązań wykonawcy względem jego podwykonawców – w przypadku zmiany podwykonawcy, zamawiający może zawrzeć umowę z nowym podwykonawcą bez zmiany warunków realizacji zamówienia z uwzględnieniem dokonanych płatności z tytułu dotychczas zrealizowanych prac,</w:t>
      </w:r>
    </w:p>
    <w:p w14:paraId="2B7184BB" w14:textId="77777777" w:rsidR="00A66993" w:rsidRPr="000E0085" w:rsidRDefault="00A66993" w:rsidP="000F181A">
      <w:pPr>
        <w:pStyle w:val="Akapitzlist"/>
        <w:numPr>
          <w:ilvl w:val="0"/>
          <w:numId w:val="16"/>
        </w:numPr>
        <w:spacing w:line="276" w:lineRule="auto"/>
        <w:jc w:val="both"/>
        <w:rPr>
          <w:rFonts w:ascii="Aptos" w:hAnsi="Aptos" w:cs="Tahoma"/>
          <w:color w:val="auto"/>
          <w:sz w:val="20"/>
          <w:szCs w:val="20"/>
        </w:rPr>
      </w:pPr>
      <w:r w:rsidRPr="000E0085">
        <w:rPr>
          <w:rFonts w:ascii="Aptos" w:hAnsi="Aptos" w:cs="Tahoma"/>
          <w:color w:val="auto"/>
          <w:sz w:val="20"/>
          <w:szCs w:val="20"/>
        </w:rPr>
        <w:t>zmiana nie prowadzi do zmiany ogólnego charakteru umowy, a łączna wartość zmian jest mniejsza niż 5 382 000 EUR w przypadku robót budowlanych, a 140 000 EUR w przypadku dostaw i usług (</w:t>
      </w:r>
      <w:r w:rsidRPr="000E0085">
        <w:rPr>
          <w:rFonts w:ascii="Aptos" w:hAnsi="Aptos" w:cs="Tahoma"/>
          <w:b/>
          <w:bCs/>
          <w:color w:val="auto"/>
          <w:sz w:val="20"/>
          <w:szCs w:val="20"/>
        </w:rPr>
        <w:t xml:space="preserve">Średni kurs PLN w stosunku do EUR stanowiący podstawę przeliczania wartości zamówień ogłaszany jest w drodze obwieszczenia Prezesa Urzędu Zamówień Publicznych, w Dzienniku </w:t>
      </w:r>
      <w:r w:rsidRPr="000E0085">
        <w:rPr>
          <w:rFonts w:ascii="Aptos" w:hAnsi="Aptos" w:cs="Tahoma"/>
          <w:b/>
          <w:bCs/>
          <w:color w:val="auto"/>
          <w:sz w:val="20"/>
          <w:szCs w:val="20"/>
        </w:rPr>
        <w:lastRenderedPageBreak/>
        <w:t>Urzędowym Rzeczypospolitej Polskiej "Monitor Polski", oraz zamieszczany na stronie internetowej Urzędu Zamówień Publicznych</w:t>
      </w:r>
      <w:r w:rsidRPr="000E0085">
        <w:rPr>
          <w:rFonts w:ascii="Aptos" w:hAnsi="Aptos" w:cs="Tahoma"/>
          <w:color w:val="auto"/>
          <w:sz w:val="20"/>
          <w:szCs w:val="20"/>
        </w:rPr>
        <w:t>) i jednocześnie jest mniejsza od 10% wartości zamówienia określonej pierwotnie w umowie w przypadku zamówień na usługi lub dostawy albo, w przypadku zamówień na roboty budowlane, jest mniejsza od 15% wartości zamówienia określonej pierwotnie w umowie.</w:t>
      </w:r>
    </w:p>
    <w:p w14:paraId="3CFDBFEB" w14:textId="77777777" w:rsidR="00A66993" w:rsidRPr="000E0085" w:rsidRDefault="00A66993" w:rsidP="000F181A">
      <w:pPr>
        <w:spacing w:line="276" w:lineRule="auto"/>
        <w:jc w:val="both"/>
        <w:rPr>
          <w:rFonts w:ascii="Aptos" w:hAnsi="Aptos" w:cs="Tahoma"/>
          <w:sz w:val="20"/>
          <w:szCs w:val="20"/>
        </w:rPr>
      </w:pPr>
      <w:r w:rsidRPr="000E0085">
        <w:rPr>
          <w:rFonts w:ascii="Aptos" w:hAnsi="Aptos" w:cs="Tahoma"/>
          <w:sz w:val="20"/>
          <w:szCs w:val="20"/>
        </w:rPr>
        <w:t>Zmiana umowy w sprawie zamówienia jest istotna, jeżeli powoduje, że charakter umowy zmienia się w sposób istotny w stosunku do pierwotnej umowy, w szczególności jeżeli zmiana: wprowadza warunki, które gdyby zostały zastosowane w postępowaniu o udzielenie zamówienia, to wzięliby w nim udział lub mogliby wziąć udział inni wykonawcy lub przyjęte zostałyby oferty innej treści; narusza równowagę ekonomiczną stron umowy na korzyść wykonawcy, w sposób nieprzewidziany w pierwotnej umowie; w sposób znaczny rozszerza albo zmniejsza zakres świadczeń i zobowiązań wynikający z umowy; polega na zastąpieniu wykonawcy, któremu zamawiający udzielił zamówienia, nowym wykonawcą w przypadkach innych, niż wskazane w lit. d.</w:t>
      </w:r>
    </w:p>
    <w:p w14:paraId="6DB866DF" w14:textId="77777777" w:rsidR="00A66993" w:rsidRPr="000E0085" w:rsidRDefault="00A66993" w:rsidP="000F181A">
      <w:pPr>
        <w:pStyle w:val="Akapitzlist"/>
        <w:numPr>
          <w:ilvl w:val="0"/>
          <w:numId w:val="16"/>
        </w:numPr>
        <w:spacing w:line="276" w:lineRule="auto"/>
        <w:jc w:val="both"/>
        <w:rPr>
          <w:rFonts w:ascii="Aptos" w:hAnsi="Aptos" w:cs="Tahoma"/>
          <w:color w:val="auto"/>
          <w:sz w:val="20"/>
          <w:szCs w:val="20"/>
        </w:rPr>
      </w:pPr>
      <w:r w:rsidRPr="000E0085">
        <w:rPr>
          <w:rFonts w:ascii="Aptos" w:hAnsi="Aptos" w:cs="Tahoma"/>
          <w:color w:val="auto"/>
          <w:sz w:val="20"/>
          <w:szCs w:val="20"/>
        </w:rPr>
        <w:t xml:space="preserve">Zamawiający zastrzega sobie prawo do odstąpienia od zawarcia umowy, w sytuacji wycofania się z realizacji projektu, w przypadku zaistnienia okoliczności nieznanych Zamawiającemu  w dniu publikacji niniejszego Zapytania. </w:t>
      </w:r>
    </w:p>
    <w:p w14:paraId="564F644F" w14:textId="77777777" w:rsidR="00A66993" w:rsidRPr="000E0085" w:rsidRDefault="00A66993" w:rsidP="000F181A">
      <w:pPr>
        <w:pStyle w:val="Akapitzlist"/>
        <w:numPr>
          <w:ilvl w:val="0"/>
          <w:numId w:val="16"/>
        </w:numPr>
        <w:spacing w:line="276" w:lineRule="auto"/>
        <w:jc w:val="both"/>
        <w:rPr>
          <w:rFonts w:ascii="Aptos" w:hAnsi="Aptos" w:cs="Tahoma"/>
          <w:b/>
          <w:bCs/>
          <w:color w:val="auto"/>
          <w:sz w:val="20"/>
          <w:szCs w:val="20"/>
        </w:rPr>
      </w:pPr>
      <w:r w:rsidRPr="000E0085">
        <w:rPr>
          <w:rFonts w:ascii="Aptos" w:hAnsi="Aptos" w:cs="Tahoma"/>
          <w:b/>
          <w:bCs/>
          <w:color w:val="auto"/>
          <w:sz w:val="20"/>
          <w:szCs w:val="20"/>
        </w:rPr>
        <w:t>Zamawiający zastrzega sobie możliwość udzielania zaliczek.</w:t>
      </w:r>
    </w:p>
    <w:p w14:paraId="0BCE46EB" w14:textId="1FB156C8" w:rsidR="00A66993" w:rsidRPr="000E0085" w:rsidRDefault="00A66993" w:rsidP="000F181A">
      <w:pPr>
        <w:pStyle w:val="Akapitzlist"/>
        <w:numPr>
          <w:ilvl w:val="0"/>
          <w:numId w:val="16"/>
        </w:numPr>
        <w:spacing w:line="276" w:lineRule="auto"/>
        <w:jc w:val="both"/>
        <w:rPr>
          <w:rFonts w:ascii="Aptos" w:hAnsi="Aptos" w:cs="Tahoma"/>
          <w:color w:val="auto"/>
          <w:sz w:val="20"/>
          <w:szCs w:val="20"/>
        </w:rPr>
      </w:pPr>
      <w:r w:rsidRPr="000E0085">
        <w:rPr>
          <w:rFonts w:ascii="Aptos" w:hAnsi="Aptos" w:cs="Tahoma"/>
          <w:color w:val="auto"/>
          <w:sz w:val="20"/>
          <w:szCs w:val="20"/>
        </w:rPr>
        <w:t xml:space="preserve">Jeżeli Oferent, którego oferta została wybrana, uchyli się od zawarcia umowy, Zamawiający może wybrać najkorzystniejszą ofertę spośród pozostałych złożonych ofert, bez przeprowadzania ich ponownej oceny. </w:t>
      </w:r>
    </w:p>
    <w:p w14:paraId="61E5C3A4" w14:textId="77777777" w:rsidR="00A66993" w:rsidRPr="000E0085" w:rsidRDefault="00A66993" w:rsidP="000F181A">
      <w:pPr>
        <w:pStyle w:val="Akapitzlist"/>
        <w:spacing w:line="276" w:lineRule="auto"/>
        <w:ind w:left="717"/>
        <w:jc w:val="both"/>
        <w:rPr>
          <w:rFonts w:ascii="Aptos" w:hAnsi="Aptos" w:cs="Tahoma"/>
          <w:b/>
          <w:bCs/>
          <w:color w:val="auto"/>
          <w:sz w:val="20"/>
          <w:szCs w:val="20"/>
        </w:rPr>
      </w:pPr>
    </w:p>
    <w:p w14:paraId="5CD73CFF" w14:textId="7FECBAF8" w:rsidR="00C0220E" w:rsidRPr="000E0085" w:rsidRDefault="00C0220E" w:rsidP="000F181A">
      <w:pPr>
        <w:pStyle w:val="Akapitzlist"/>
        <w:numPr>
          <w:ilvl w:val="0"/>
          <w:numId w:val="2"/>
        </w:numPr>
        <w:spacing w:line="276" w:lineRule="auto"/>
        <w:ind w:left="357" w:hanging="357"/>
        <w:jc w:val="both"/>
        <w:rPr>
          <w:rFonts w:ascii="Aptos" w:hAnsi="Aptos" w:cs="Tahoma"/>
          <w:b/>
          <w:bCs/>
          <w:color w:val="auto"/>
          <w:sz w:val="20"/>
          <w:szCs w:val="20"/>
        </w:rPr>
      </w:pPr>
      <w:r w:rsidRPr="000E0085">
        <w:rPr>
          <w:rFonts w:ascii="Aptos" w:hAnsi="Aptos" w:cs="Tahoma"/>
          <w:b/>
          <w:bCs/>
          <w:color w:val="auto"/>
          <w:sz w:val="20"/>
          <w:szCs w:val="20"/>
        </w:rPr>
        <w:t xml:space="preserve">Sposób przygotowania ofert, termin i miejsce złożenia oferty: </w:t>
      </w:r>
    </w:p>
    <w:p w14:paraId="37CDAFDC" w14:textId="77777777" w:rsidR="00B524C4" w:rsidRPr="000E0085" w:rsidRDefault="00B524C4" w:rsidP="000F181A">
      <w:pPr>
        <w:pStyle w:val="Akapitzlist"/>
        <w:spacing w:line="276" w:lineRule="auto"/>
        <w:ind w:left="357"/>
        <w:jc w:val="both"/>
        <w:rPr>
          <w:rFonts w:ascii="Aptos" w:hAnsi="Aptos" w:cs="Tahoma"/>
          <w:color w:val="auto"/>
          <w:sz w:val="20"/>
          <w:szCs w:val="20"/>
        </w:rPr>
      </w:pPr>
    </w:p>
    <w:p w14:paraId="19E41838" w14:textId="77777777" w:rsidR="00B13572" w:rsidRPr="000E0085" w:rsidRDefault="00B13572" w:rsidP="000F181A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Aptos" w:hAnsi="Aptos" w:cs="Calibri"/>
          <w:color w:val="auto"/>
          <w:sz w:val="20"/>
          <w:szCs w:val="20"/>
        </w:rPr>
      </w:pPr>
      <w:r w:rsidRPr="000E0085">
        <w:rPr>
          <w:rFonts w:ascii="Aptos" w:hAnsi="Aptos" w:cs="Calibri"/>
          <w:color w:val="auto"/>
          <w:sz w:val="20"/>
          <w:szCs w:val="20"/>
        </w:rPr>
        <w:t>Ofertę sporządzić należy na załączonym druku „Formularz Ofertowy” (</w:t>
      </w:r>
      <w:r w:rsidRPr="000E0085">
        <w:rPr>
          <w:rFonts w:ascii="Aptos" w:hAnsi="Aptos" w:cs="Calibri"/>
          <w:b/>
          <w:bCs/>
          <w:color w:val="auto"/>
          <w:sz w:val="20"/>
          <w:szCs w:val="20"/>
        </w:rPr>
        <w:t>załącznik nr 1</w:t>
      </w:r>
      <w:r w:rsidRPr="000E0085">
        <w:rPr>
          <w:rFonts w:ascii="Aptos" w:hAnsi="Aptos" w:cs="Calibri"/>
          <w:color w:val="auto"/>
          <w:sz w:val="20"/>
          <w:szCs w:val="20"/>
        </w:rPr>
        <w:t xml:space="preserve">). Oferta powinna być podpisana przez uprawnioną do tego osobę (lub osoby), zgodnie z zasadami reprezentacji danego Wykonawcy.  </w:t>
      </w:r>
    </w:p>
    <w:p w14:paraId="20B94866" w14:textId="4BC4E7D6" w:rsidR="009970C2" w:rsidRPr="000E0085" w:rsidRDefault="00B13572" w:rsidP="000F181A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Aptos" w:hAnsi="Aptos" w:cs="Calibri"/>
          <w:color w:val="auto"/>
          <w:sz w:val="20"/>
          <w:szCs w:val="20"/>
        </w:rPr>
      </w:pPr>
      <w:r w:rsidRPr="000E0085">
        <w:rPr>
          <w:rFonts w:ascii="Aptos" w:hAnsi="Aptos" w:cs="Calibri"/>
          <w:color w:val="auto"/>
          <w:sz w:val="20"/>
          <w:szCs w:val="20"/>
        </w:rPr>
        <w:t xml:space="preserve">Do oferty należy załączyć oświadczenie potwierdzające spełnienie przez dostawcę w oferowanym przedmiocie zamówienia wszystkich minimalnych parametrów technicznych pożądanych przez zamawiającego, którego wzór stanowi </w:t>
      </w:r>
      <w:r w:rsidRPr="000E0085">
        <w:rPr>
          <w:rFonts w:ascii="Aptos" w:hAnsi="Aptos" w:cs="Calibri"/>
          <w:b/>
          <w:color w:val="auto"/>
          <w:sz w:val="20"/>
          <w:szCs w:val="20"/>
        </w:rPr>
        <w:t>załącznik nr 1a</w:t>
      </w:r>
      <w:r w:rsidRPr="000E0085">
        <w:rPr>
          <w:rFonts w:ascii="Aptos" w:hAnsi="Aptos" w:cs="Calibri"/>
          <w:color w:val="auto"/>
          <w:sz w:val="20"/>
          <w:szCs w:val="20"/>
        </w:rPr>
        <w:t xml:space="preserve"> </w:t>
      </w:r>
      <w:r w:rsidR="00C80D2F" w:rsidRPr="000E0085">
        <w:rPr>
          <w:rFonts w:ascii="Aptos" w:hAnsi="Aptos" w:cs="Calibri"/>
          <w:color w:val="auto"/>
          <w:sz w:val="20"/>
          <w:szCs w:val="20"/>
        </w:rPr>
        <w:t xml:space="preserve"> </w:t>
      </w:r>
      <w:r w:rsidRPr="000E0085">
        <w:rPr>
          <w:rFonts w:ascii="Aptos" w:hAnsi="Aptos" w:cs="Calibri"/>
          <w:color w:val="auto"/>
          <w:sz w:val="20"/>
          <w:szCs w:val="20"/>
        </w:rPr>
        <w:t xml:space="preserve">do niniejszego zapytania, oświadczenie o spełnianiu warunków zamówienia, którego wzór stanowi </w:t>
      </w:r>
      <w:r w:rsidRPr="000E0085">
        <w:rPr>
          <w:rFonts w:ascii="Aptos" w:hAnsi="Aptos" w:cs="Calibri"/>
          <w:b/>
          <w:bCs/>
          <w:color w:val="auto"/>
          <w:sz w:val="20"/>
          <w:szCs w:val="20"/>
        </w:rPr>
        <w:t>załącznik nr 2</w:t>
      </w:r>
      <w:r w:rsidRPr="000E0085">
        <w:rPr>
          <w:rFonts w:ascii="Aptos" w:hAnsi="Aptos" w:cs="Calibri"/>
          <w:color w:val="auto"/>
          <w:sz w:val="20"/>
          <w:szCs w:val="20"/>
        </w:rPr>
        <w:t xml:space="preserve"> do niniejszego zapytania ofertowego, oraz w zakresie </w:t>
      </w:r>
      <w:proofErr w:type="spellStart"/>
      <w:r w:rsidRPr="000E0085">
        <w:rPr>
          <w:rFonts w:ascii="Aptos" w:hAnsi="Aptos" w:cs="Calibri"/>
          <w:color w:val="auto"/>
          <w:sz w:val="20"/>
          <w:szCs w:val="20"/>
        </w:rPr>
        <w:t>wykluczeń</w:t>
      </w:r>
      <w:proofErr w:type="spellEnd"/>
      <w:r w:rsidRPr="000E0085">
        <w:rPr>
          <w:rFonts w:ascii="Aptos" w:hAnsi="Aptos" w:cs="Calibri"/>
          <w:color w:val="auto"/>
          <w:sz w:val="20"/>
          <w:szCs w:val="20"/>
        </w:rPr>
        <w:t xml:space="preserve"> w odniesieniu do podmiotów powiązanych, którego wzór stanowi </w:t>
      </w:r>
      <w:r w:rsidRPr="000E0085">
        <w:rPr>
          <w:rFonts w:ascii="Aptos" w:hAnsi="Aptos" w:cs="Calibri"/>
          <w:b/>
          <w:bCs/>
          <w:color w:val="auto"/>
          <w:sz w:val="20"/>
          <w:szCs w:val="20"/>
        </w:rPr>
        <w:t xml:space="preserve">załącznik nr 3 </w:t>
      </w:r>
      <w:r w:rsidRPr="000E0085">
        <w:rPr>
          <w:rFonts w:ascii="Aptos" w:hAnsi="Aptos" w:cs="Calibri"/>
          <w:color w:val="auto"/>
          <w:sz w:val="20"/>
          <w:szCs w:val="20"/>
        </w:rPr>
        <w:t xml:space="preserve"> do niniejszego zapytania ofertowego</w:t>
      </w:r>
      <w:bookmarkStart w:id="19" w:name="_Hlk176874840"/>
      <w:r w:rsidR="00EC31CF" w:rsidRPr="000E0085">
        <w:rPr>
          <w:rFonts w:ascii="Aptos" w:hAnsi="Aptos" w:cs="Calibri"/>
          <w:color w:val="auto"/>
          <w:sz w:val="20"/>
          <w:szCs w:val="20"/>
        </w:rPr>
        <w:t xml:space="preserve">. Załączone musi być również </w:t>
      </w:r>
      <w:r w:rsidR="00EC31CF" w:rsidRPr="000E0085">
        <w:rPr>
          <w:rFonts w:ascii="Aptos" w:hAnsi="Aptos" w:cs="Calibri"/>
          <w:b/>
          <w:bCs/>
          <w:color w:val="auto"/>
          <w:sz w:val="20"/>
          <w:szCs w:val="20"/>
        </w:rPr>
        <w:t>załącznik numer 4</w:t>
      </w:r>
      <w:r w:rsidR="00EC31CF" w:rsidRPr="000E0085">
        <w:rPr>
          <w:rFonts w:ascii="Aptos" w:hAnsi="Aptos" w:cs="Calibri"/>
          <w:color w:val="auto"/>
          <w:sz w:val="20"/>
          <w:szCs w:val="20"/>
        </w:rPr>
        <w:t xml:space="preserve">  – Wykaz osób (ekspertów) oraz </w:t>
      </w:r>
    </w:p>
    <w:p w14:paraId="5A35E6E7" w14:textId="77777777" w:rsidR="00F01F3B" w:rsidRPr="000E0085" w:rsidRDefault="00F01F3B" w:rsidP="000F181A">
      <w:pPr>
        <w:pStyle w:val="Akapitzlist"/>
        <w:spacing w:line="276" w:lineRule="auto"/>
        <w:ind w:left="717"/>
        <w:jc w:val="both"/>
        <w:rPr>
          <w:rFonts w:ascii="Aptos" w:hAnsi="Aptos" w:cs="Calibri"/>
          <w:color w:val="auto"/>
          <w:sz w:val="20"/>
          <w:szCs w:val="20"/>
        </w:rPr>
      </w:pPr>
    </w:p>
    <w:p w14:paraId="0E92F489" w14:textId="6657E90B" w:rsidR="00656585" w:rsidRPr="000E0085" w:rsidRDefault="009970C2" w:rsidP="000F181A">
      <w:pPr>
        <w:pStyle w:val="Akapitzlist"/>
        <w:numPr>
          <w:ilvl w:val="0"/>
          <w:numId w:val="25"/>
        </w:numPr>
        <w:rPr>
          <w:rFonts w:ascii="Aptos" w:hAnsi="Aptos"/>
          <w:sz w:val="20"/>
          <w:szCs w:val="20"/>
        </w:rPr>
      </w:pPr>
      <w:r w:rsidRPr="000E0085">
        <w:rPr>
          <w:rFonts w:ascii="Aptos" w:hAnsi="Aptos"/>
          <w:sz w:val="20"/>
          <w:szCs w:val="20"/>
        </w:rPr>
        <w:t>Certyfikat Akredytacji Laboratorium badawczego wydanego przez Polskie Centrum Akredytacji, spełniającego wymagania normy PN-EN ISO/IEC 17025:2018</w:t>
      </w:r>
      <w:r w:rsidR="00656585" w:rsidRPr="000E0085">
        <w:rPr>
          <w:rFonts w:ascii="Aptos" w:hAnsi="Aptos" w:cs="Calibri"/>
          <w:sz w:val="20"/>
          <w:szCs w:val="20"/>
        </w:rPr>
        <w:t xml:space="preserve">. </w:t>
      </w:r>
    </w:p>
    <w:p w14:paraId="541C5A9E" w14:textId="77777777" w:rsidR="00965F8A" w:rsidRPr="000E0085" w:rsidRDefault="00965F8A" w:rsidP="000F181A">
      <w:pPr>
        <w:pStyle w:val="Akapitzlist"/>
        <w:spacing w:line="276" w:lineRule="auto"/>
        <w:ind w:left="1437"/>
        <w:jc w:val="both"/>
        <w:rPr>
          <w:rFonts w:ascii="Aptos" w:hAnsi="Aptos" w:cs="Calibri"/>
          <w:color w:val="auto"/>
          <w:sz w:val="20"/>
          <w:szCs w:val="20"/>
        </w:rPr>
      </w:pPr>
    </w:p>
    <w:bookmarkEnd w:id="19"/>
    <w:p w14:paraId="7644DB55" w14:textId="0A06B0F9" w:rsidR="001B4DA5" w:rsidRPr="000E0085" w:rsidRDefault="001B4DA5" w:rsidP="000F181A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Aptos" w:hAnsi="Aptos" w:cs="Tahoma"/>
          <w:color w:val="auto"/>
          <w:sz w:val="20"/>
          <w:szCs w:val="20"/>
        </w:rPr>
      </w:pPr>
      <w:r w:rsidRPr="000E0085">
        <w:rPr>
          <w:rFonts w:ascii="Aptos" w:hAnsi="Aptos" w:cs="Tahoma"/>
          <w:color w:val="auto"/>
          <w:sz w:val="20"/>
          <w:szCs w:val="20"/>
        </w:rPr>
        <w:t xml:space="preserve">Oferty stanowiące odpowiedź na zapytanie ofertowe należy złożyć w terminie do </w:t>
      </w:r>
      <w:r w:rsidR="00F32A92" w:rsidRPr="000E0085">
        <w:rPr>
          <w:rFonts w:ascii="Aptos" w:hAnsi="Aptos" w:cs="Tahoma"/>
          <w:color w:val="auto"/>
          <w:sz w:val="20"/>
          <w:szCs w:val="20"/>
        </w:rPr>
        <w:t>08</w:t>
      </w:r>
      <w:r w:rsidR="00F91588" w:rsidRPr="000E0085">
        <w:rPr>
          <w:rFonts w:ascii="Aptos" w:hAnsi="Aptos" w:cs="Tahoma"/>
          <w:color w:val="auto"/>
          <w:sz w:val="20"/>
          <w:szCs w:val="20"/>
        </w:rPr>
        <w:t>.1</w:t>
      </w:r>
      <w:r w:rsidR="00F32A92" w:rsidRPr="000E0085">
        <w:rPr>
          <w:rFonts w:ascii="Aptos" w:hAnsi="Aptos" w:cs="Tahoma"/>
          <w:color w:val="auto"/>
          <w:sz w:val="20"/>
          <w:szCs w:val="20"/>
        </w:rPr>
        <w:t>1</w:t>
      </w:r>
      <w:r w:rsidR="00F91588" w:rsidRPr="000E0085">
        <w:rPr>
          <w:rFonts w:ascii="Aptos" w:hAnsi="Aptos" w:cs="Tahoma"/>
          <w:color w:val="auto"/>
          <w:sz w:val="20"/>
          <w:szCs w:val="20"/>
        </w:rPr>
        <w:t>.</w:t>
      </w:r>
      <w:r w:rsidRPr="000E0085">
        <w:rPr>
          <w:rFonts w:ascii="Aptos" w:hAnsi="Aptos" w:cs="Tahoma"/>
          <w:color w:val="auto"/>
          <w:sz w:val="20"/>
          <w:szCs w:val="20"/>
        </w:rPr>
        <w:t>202</w:t>
      </w:r>
      <w:r w:rsidR="00BE4B1D" w:rsidRPr="000E0085">
        <w:rPr>
          <w:rFonts w:ascii="Aptos" w:hAnsi="Aptos" w:cs="Tahoma"/>
          <w:color w:val="auto"/>
          <w:sz w:val="20"/>
          <w:szCs w:val="20"/>
        </w:rPr>
        <w:t>4</w:t>
      </w:r>
      <w:r w:rsidRPr="000E0085">
        <w:rPr>
          <w:rFonts w:ascii="Aptos" w:hAnsi="Aptos" w:cs="Tahoma"/>
          <w:color w:val="auto"/>
          <w:sz w:val="20"/>
          <w:szCs w:val="20"/>
        </w:rPr>
        <w:t xml:space="preserve"> r., za pomocą Bazy konkurencyjności (BK2021) dostępną tu: </w:t>
      </w:r>
      <w:hyperlink r:id="rId9" w:history="1">
        <w:r w:rsidRPr="000E0085">
          <w:rPr>
            <w:rStyle w:val="Hipercze"/>
            <w:rFonts w:ascii="Aptos" w:hAnsi="Aptos" w:cs="Tahoma"/>
            <w:color w:val="auto"/>
            <w:sz w:val="20"/>
            <w:szCs w:val="20"/>
          </w:rPr>
          <w:t>https://bazakonkurencyjnosci.funduszeeuropejskie.gov.pl/</w:t>
        </w:r>
      </w:hyperlink>
      <w:r w:rsidRPr="000E0085">
        <w:rPr>
          <w:rFonts w:ascii="Aptos" w:hAnsi="Aptos" w:cs="Tahoma"/>
          <w:color w:val="auto"/>
          <w:sz w:val="20"/>
          <w:szCs w:val="20"/>
        </w:rPr>
        <w:t xml:space="preserve"> po rejestracji i zalogowaniu się do systemu zgodnie z instrukcją oferenta BK2021</w:t>
      </w:r>
      <w:r w:rsidR="0042418C" w:rsidRPr="000E0085">
        <w:rPr>
          <w:rFonts w:ascii="Aptos" w:hAnsi="Aptos" w:cs="Tahoma"/>
          <w:color w:val="auto"/>
          <w:sz w:val="20"/>
          <w:szCs w:val="20"/>
        </w:rPr>
        <w:t xml:space="preserve"> </w:t>
      </w:r>
      <w:r w:rsidRPr="000E0085">
        <w:rPr>
          <w:rFonts w:ascii="Aptos" w:hAnsi="Aptos" w:cs="Tahoma"/>
          <w:color w:val="auto"/>
          <w:sz w:val="20"/>
          <w:szCs w:val="20"/>
        </w:rPr>
        <w:t xml:space="preserve">dostępną tu: </w:t>
      </w:r>
      <w:hyperlink w:history="1">
        <w:r w:rsidR="00932C91" w:rsidRPr="000E0085">
          <w:rPr>
            <w:rStyle w:val="Hipercze"/>
            <w:rFonts w:ascii="Aptos" w:hAnsi="Aptos" w:cs="Tahoma"/>
            <w:color w:val="auto"/>
            <w:sz w:val="20"/>
            <w:szCs w:val="20"/>
          </w:rPr>
          <w:t>https://archiwum bazakonkurencyjnosci.funduszeeuropejskie.gov.pl/info/web_instruction</w:t>
        </w:r>
      </w:hyperlink>
      <w:r w:rsidRPr="000E0085">
        <w:rPr>
          <w:rFonts w:ascii="Aptos" w:hAnsi="Aptos" w:cs="Tahoma"/>
          <w:color w:val="auto"/>
          <w:sz w:val="20"/>
          <w:szCs w:val="20"/>
        </w:rPr>
        <w:t xml:space="preserve"> lub innej stronie wskazanej w komunikacie w Bazie konkurencyjności.</w:t>
      </w:r>
    </w:p>
    <w:p w14:paraId="0445FB6A" w14:textId="1C6A52A2" w:rsidR="00C0220E" w:rsidRPr="000E0085" w:rsidRDefault="00C0220E" w:rsidP="000F181A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Aptos" w:hAnsi="Aptos" w:cs="Tahoma"/>
          <w:color w:val="auto"/>
          <w:sz w:val="20"/>
          <w:szCs w:val="20"/>
        </w:rPr>
      </w:pPr>
      <w:r w:rsidRPr="000E0085">
        <w:rPr>
          <w:rFonts w:ascii="Aptos" w:hAnsi="Aptos" w:cs="Tahoma"/>
          <w:color w:val="auto"/>
          <w:sz w:val="20"/>
          <w:szCs w:val="20"/>
        </w:rPr>
        <w:t>Termin składania ofert: do dnia</w:t>
      </w:r>
      <w:r w:rsidR="00A509EC" w:rsidRPr="000E0085">
        <w:rPr>
          <w:rFonts w:ascii="Aptos" w:hAnsi="Aptos" w:cs="Tahoma"/>
          <w:color w:val="auto"/>
          <w:sz w:val="20"/>
          <w:szCs w:val="20"/>
        </w:rPr>
        <w:t xml:space="preserve"> </w:t>
      </w:r>
      <w:r w:rsidR="00F32A92" w:rsidRPr="000E0085">
        <w:rPr>
          <w:rFonts w:ascii="Aptos" w:hAnsi="Aptos" w:cs="Tahoma"/>
          <w:color w:val="auto"/>
          <w:sz w:val="20"/>
          <w:szCs w:val="20"/>
        </w:rPr>
        <w:t>0</w:t>
      </w:r>
      <w:r w:rsidR="00722858" w:rsidRPr="000E0085">
        <w:rPr>
          <w:rFonts w:ascii="Aptos" w:hAnsi="Aptos" w:cs="Tahoma"/>
          <w:color w:val="auto"/>
          <w:sz w:val="20"/>
          <w:szCs w:val="20"/>
        </w:rPr>
        <w:t>8</w:t>
      </w:r>
      <w:r w:rsidR="00A509EC" w:rsidRPr="000E0085">
        <w:rPr>
          <w:rFonts w:ascii="Aptos" w:hAnsi="Aptos" w:cs="Tahoma"/>
          <w:color w:val="auto"/>
          <w:sz w:val="20"/>
          <w:szCs w:val="20"/>
        </w:rPr>
        <w:t>.</w:t>
      </w:r>
      <w:r w:rsidR="00FE13F9" w:rsidRPr="000E0085">
        <w:rPr>
          <w:rFonts w:ascii="Aptos" w:hAnsi="Aptos" w:cs="Tahoma"/>
          <w:color w:val="auto"/>
          <w:sz w:val="20"/>
          <w:szCs w:val="20"/>
        </w:rPr>
        <w:t>1</w:t>
      </w:r>
      <w:r w:rsidR="00F32A92" w:rsidRPr="000E0085">
        <w:rPr>
          <w:rFonts w:ascii="Aptos" w:hAnsi="Aptos" w:cs="Tahoma"/>
          <w:color w:val="auto"/>
          <w:sz w:val="20"/>
          <w:szCs w:val="20"/>
        </w:rPr>
        <w:t>1</w:t>
      </w:r>
      <w:r w:rsidR="00A509EC" w:rsidRPr="000E0085">
        <w:rPr>
          <w:rFonts w:ascii="Aptos" w:hAnsi="Aptos" w:cs="Tahoma"/>
          <w:color w:val="auto"/>
          <w:sz w:val="20"/>
          <w:szCs w:val="20"/>
        </w:rPr>
        <w:t>.2024 roku</w:t>
      </w:r>
      <w:r w:rsidR="0054507B" w:rsidRPr="000E0085">
        <w:rPr>
          <w:rFonts w:ascii="Aptos" w:hAnsi="Aptos" w:cs="Tahoma"/>
          <w:color w:val="auto"/>
          <w:sz w:val="20"/>
          <w:szCs w:val="20"/>
        </w:rPr>
        <w:t>, do północy</w:t>
      </w:r>
      <w:r w:rsidR="00612153" w:rsidRPr="000E0085">
        <w:rPr>
          <w:rFonts w:ascii="Aptos" w:hAnsi="Aptos" w:cs="Tahoma"/>
          <w:color w:val="auto"/>
          <w:sz w:val="20"/>
          <w:szCs w:val="20"/>
        </w:rPr>
        <w:t>.</w:t>
      </w:r>
      <w:r w:rsidRPr="000E0085">
        <w:rPr>
          <w:rFonts w:ascii="Aptos" w:hAnsi="Aptos" w:cs="Tahoma"/>
          <w:color w:val="auto"/>
          <w:sz w:val="20"/>
          <w:szCs w:val="20"/>
        </w:rPr>
        <w:t xml:space="preserve"> Oferty złożone po terminie ich składania zostaną odesłane do Wykona</w:t>
      </w:r>
      <w:r w:rsidR="00753BB9" w:rsidRPr="000E0085">
        <w:rPr>
          <w:rFonts w:ascii="Aptos" w:hAnsi="Aptos" w:cs="Tahoma"/>
          <w:color w:val="auto"/>
          <w:sz w:val="20"/>
          <w:szCs w:val="20"/>
        </w:rPr>
        <w:t xml:space="preserve">wców bez analizy i otwierania. </w:t>
      </w:r>
      <w:r w:rsidR="00464AF5" w:rsidRPr="000E0085">
        <w:rPr>
          <w:rFonts w:ascii="Aptos" w:hAnsi="Aptos" w:cs="Tahoma"/>
          <w:color w:val="auto"/>
          <w:sz w:val="20"/>
          <w:szCs w:val="20"/>
          <w:u w:val="single"/>
        </w:rPr>
        <w:t xml:space="preserve">Wybór oferenta nastąpi </w:t>
      </w:r>
      <w:r w:rsidR="008F4702" w:rsidRPr="000E0085">
        <w:rPr>
          <w:rFonts w:ascii="Aptos" w:hAnsi="Aptos" w:cs="Tahoma"/>
          <w:color w:val="auto"/>
          <w:sz w:val="20"/>
          <w:szCs w:val="20"/>
          <w:u w:val="single"/>
        </w:rPr>
        <w:t>w dniu</w:t>
      </w:r>
      <w:r w:rsidR="00F66F5C" w:rsidRPr="000E0085">
        <w:rPr>
          <w:rFonts w:ascii="Aptos" w:hAnsi="Aptos" w:cs="Tahoma"/>
          <w:color w:val="auto"/>
          <w:sz w:val="20"/>
          <w:szCs w:val="20"/>
          <w:u w:val="single"/>
        </w:rPr>
        <w:t xml:space="preserve"> </w:t>
      </w:r>
      <w:r w:rsidR="00F32A92" w:rsidRPr="000E0085">
        <w:rPr>
          <w:rFonts w:ascii="Aptos" w:hAnsi="Aptos" w:cs="Tahoma"/>
          <w:color w:val="auto"/>
          <w:sz w:val="20"/>
          <w:szCs w:val="20"/>
          <w:u w:val="single"/>
        </w:rPr>
        <w:t>12.</w:t>
      </w:r>
      <w:r w:rsidR="00FE13F9" w:rsidRPr="000E0085">
        <w:rPr>
          <w:rFonts w:ascii="Aptos" w:hAnsi="Aptos" w:cs="Tahoma"/>
          <w:color w:val="auto"/>
          <w:sz w:val="20"/>
          <w:szCs w:val="20"/>
          <w:u w:val="single"/>
        </w:rPr>
        <w:t>1</w:t>
      </w:r>
      <w:r w:rsidR="00F32A92" w:rsidRPr="000E0085">
        <w:rPr>
          <w:rFonts w:ascii="Aptos" w:hAnsi="Aptos" w:cs="Tahoma"/>
          <w:color w:val="auto"/>
          <w:sz w:val="20"/>
          <w:szCs w:val="20"/>
          <w:u w:val="single"/>
        </w:rPr>
        <w:t>1</w:t>
      </w:r>
      <w:r w:rsidR="00C8507D" w:rsidRPr="000E0085">
        <w:rPr>
          <w:rFonts w:ascii="Aptos" w:hAnsi="Aptos" w:cs="Tahoma"/>
          <w:color w:val="auto"/>
          <w:sz w:val="20"/>
          <w:szCs w:val="20"/>
          <w:u w:val="single"/>
        </w:rPr>
        <w:t xml:space="preserve">.2024 </w:t>
      </w:r>
      <w:r w:rsidR="005954F7" w:rsidRPr="000E0085">
        <w:rPr>
          <w:rFonts w:ascii="Aptos" w:hAnsi="Aptos" w:cs="Tahoma"/>
          <w:color w:val="auto"/>
          <w:sz w:val="20"/>
          <w:szCs w:val="20"/>
          <w:u w:val="single"/>
        </w:rPr>
        <w:t>roku</w:t>
      </w:r>
      <w:r w:rsidR="00464AF5" w:rsidRPr="000E0085">
        <w:rPr>
          <w:rFonts w:ascii="Aptos" w:hAnsi="Aptos" w:cs="Tahoma"/>
          <w:color w:val="auto"/>
          <w:sz w:val="20"/>
          <w:szCs w:val="20"/>
          <w:u w:val="single"/>
        </w:rPr>
        <w:t>.</w:t>
      </w:r>
    </w:p>
    <w:p w14:paraId="0BCAD279" w14:textId="77777777" w:rsidR="00C0220E" w:rsidRPr="000E0085" w:rsidRDefault="00C0220E" w:rsidP="000F181A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Aptos" w:hAnsi="Aptos" w:cs="Tahoma"/>
          <w:color w:val="auto"/>
          <w:sz w:val="20"/>
          <w:szCs w:val="20"/>
        </w:rPr>
      </w:pPr>
      <w:r w:rsidRPr="000E0085">
        <w:rPr>
          <w:rFonts w:ascii="Aptos" w:hAnsi="Aptos" w:cs="Tahoma"/>
          <w:color w:val="auto"/>
          <w:sz w:val="20"/>
          <w:szCs w:val="20"/>
        </w:rPr>
        <w:t xml:space="preserve">Oferty przygotowywane i składane są na koszt Oferenta. </w:t>
      </w:r>
    </w:p>
    <w:p w14:paraId="7EF931F0" w14:textId="77777777" w:rsidR="00C0220E" w:rsidRPr="000E0085" w:rsidRDefault="00C0220E" w:rsidP="000F181A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Aptos" w:hAnsi="Aptos" w:cs="Tahoma"/>
          <w:color w:val="auto"/>
          <w:sz w:val="20"/>
          <w:szCs w:val="20"/>
        </w:rPr>
      </w:pPr>
      <w:r w:rsidRPr="000E0085">
        <w:rPr>
          <w:rFonts w:ascii="Aptos" w:hAnsi="Aptos" w:cs="Tahoma"/>
          <w:color w:val="auto"/>
          <w:sz w:val="20"/>
          <w:szCs w:val="20"/>
        </w:rPr>
        <w:t xml:space="preserve">Oferent może złożyć tylko jedną ofertę. </w:t>
      </w:r>
    </w:p>
    <w:p w14:paraId="38FDB70E" w14:textId="4E905265" w:rsidR="00C0220E" w:rsidRPr="000E0085" w:rsidRDefault="00C0220E" w:rsidP="000F181A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Aptos" w:hAnsi="Aptos" w:cs="Tahoma"/>
          <w:color w:val="auto"/>
          <w:sz w:val="20"/>
          <w:szCs w:val="20"/>
        </w:rPr>
      </w:pPr>
      <w:r w:rsidRPr="000E0085">
        <w:rPr>
          <w:rFonts w:ascii="Aptos" w:hAnsi="Aptos" w:cs="Tahoma"/>
          <w:color w:val="auto"/>
          <w:sz w:val="20"/>
          <w:szCs w:val="20"/>
        </w:rPr>
        <w:t>Zmiany albo wycofanie oferty przez oferenta</w:t>
      </w:r>
      <w:r w:rsidR="00A17CE5" w:rsidRPr="000E0085">
        <w:rPr>
          <w:rFonts w:ascii="Aptos" w:hAnsi="Aptos" w:cs="Tahoma"/>
          <w:color w:val="auto"/>
          <w:sz w:val="20"/>
          <w:szCs w:val="20"/>
        </w:rPr>
        <w:t>,</w:t>
      </w:r>
      <w:r w:rsidRPr="000E0085">
        <w:rPr>
          <w:rFonts w:ascii="Aptos" w:hAnsi="Aptos" w:cs="Tahoma"/>
          <w:color w:val="auto"/>
          <w:sz w:val="20"/>
          <w:szCs w:val="20"/>
        </w:rPr>
        <w:t xml:space="preserve"> przed upływem terminu składania ofert</w:t>
      </w:r>
      <w:r w:rsidR="00A17CE5" w:rsidRPr="000E0085">
        <w:rPr>
          <w:rFonts w:ascii="Aptos" w:hAnsi="Aptos" w:cs="Tahoma"/>
          <w:color w:val="auto"/>
          <w:sz w:val="20"/>
          <w:szCs w:val="20"/>
        </w:rPr>
        <w:t>,</w:t>
      </w:r>
      <w:r w:rsidRPr="000E0085">
        <w:rPr>
          <w:rFonts w:ascii="Aptos" w:hAnsi="Aptos" w:cs="Tahoma"/>
          <w:color w:val="auto"/>
          <w:sz w:val="20"/>
          <w:szCs w:val="20"/>
        </w:rPr>
        <w:t xml:space="preserve"> są dopuszczalne. </w:t>
      </w:r>
    </w:p>
    <w:p w14:paraId="78645917" w14:textId="1BBE30B2" w:rsidR="00C0220E" w:rsidRPr="000E0085" w:rsidRDefault="00C0220E" w:rsidP="000F181A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Aptos" w:hAnsi="Aptos" w:cs="Tahoma"/>
          <w:color w:val="auto"/>
          <w:sz w:val="20"/>
          <w:szCs w:val="20"/>
        </w:rPr>
      </w:pPr>
      <w:r w:rsidRPr="000E0085">
        <w:rPr>
          <w:rFonts w:ascii="Aptos" w:hAnsi="Aptos" w:cs="Tahoma"/>
          <w:color w:val="auto"/>
          <w:sz w:val="20"/>
          <w:szCs w:val="20"/>
        </w:rPr>
        <w:t xml:space="preserve">Niniejsze Zapytanie Ofertowe zamieszczone jest w bazie konkurencyjności dostępnej pod adresem: </w:t>
      </w:r>
      <w:hyperlink r:id="rId10">
        <w:r w:rsidRPr="000E0085">
          <w:rPr>
            <w:rStyle w:val="czeinternetowe"/>
            <w:rFonts w:ascii="Aptos" w:hAnsi="Aptos" w:cs="Tahoma"/>
            <w:color w:val="auto"/>
            <w:sz w:val="20"/>
            <w:szCs w:val="20"/>
          </w:rPr>
          <w:t>www.bazakonkurencyjnosci.gov.pl</w:t>
        </w:r>
      </w:hyperlink>
    </w:p>
    <w:p w14:paraId="3CBAD2B9" w14:textId="2E8C3BB7" w:rsidR="00C0220E" w:rsidRPr="000E0085" w:rsidRDefault="00C0220E" w:rsidP="000F181A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Aptos" w:hAnsi="Aptos" w:cs="Tahoma"/>
          <w:color w:val="auto"/>
          <w:sz w:val="20"/>
          <w:szCs w:val="20"/>
        </w:rPr>
      </w:pPr>
      <w:r w:rsidRPr="000E0085">
        <w:rPr>
          <w:rFonts w:ascii="Aptos" w:hAnsi="Aptos" w:cs="Tahoma"/>
          <w:color w:val="auto"/>
          <w:sz w:val="20"/>
          <w:szCs w:val="20"/>
        </w:rPr>
        <w:t xml:space="preserve">W trakcie postępowania dotyczącego niniejszego Zapytania Ofertowego, do jego zakończenia rozumianego jako zawarcie umowy z Wykonawcą, który złożył najkorzystniejszą ofertę, wszelkie zapytania, wyjaśnienia, wnioski i zawiadomienia Zamawiającego lub Wykonawców mogą być przekazywane drogą elektroniczną, </w:t>
      </w:r>
      <w:r w:rsidR="00E14732" w:rsidRPr="000E0085">
        <w:rPr>
          <w:rFonts w:ascii="Aptos" w:hAnsi="Aptos" w:cs="Tahoma"/>
          <w:color w:val="auto"/>
          <w:sz w:val="20"/>
          <w:szCs w:val="20"/>
        </w:rPr>
        <w:t>poprzez stronę https://bazakonkurencyjnosci.funduszeeuropejskie.gov.pl/</w:t>
      </w:r>
      <w:r w:rsidRPr="000E0085">
        <w:rPr>
          <w:rFonts w:ascii="Aptos" w:hAnsi="Aptos" w:cs="Tahoma"/>
          <w:color w:val="auto"/>
          <w:sz w:val="20"/>
          <w:szCs w:val="20"/>
        </w:rPr>
        <w:t>.</w:t>
      </w:r>
    </w:p>
    <w:p w14:paraId="6632D759" w14:textId="2291F978" w:rsidR="00C0220E" w:rsidRPr="000E0085" w:rsidRDefault="00C0220E" w:rsidP="000F181A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Aptos" w:hAnsi="Aptos" w:cs="Tahoma"/>
          <w:color w:val="auto"/>
          <w:sz w:val="20"/>
          <w:szCs w:val="20"/>
        </w:rPr>
      </w:pPr>
      <w:r w:rsidRPr="000E0085">
        <w:rPr>
          <w:rFonts w:ascii="Aptos" w:hAnsi="Aptos" w:cs="Tahoma"/>
          <w:color w:val="auto"/>
          <w:sz w:val="20"/>
          <w:szCs w:val="20"/>
        </w:rPr>
        <w:t>Treść pytań dotyczących zapytania ofertowego wraz z wyjaśnieniami Zamawiającego pu</w:t>
      </w:r>
      <w:r w:rsidR="00464AF5" w:rsidRPr="000E0085">
        <w:rPr>
          <w:rFonts w:ascii="Aptos" w:hAnsi="Aptos" w:cs="Tahoma"/>
          <w:color w:val="auto"/>
          <w:sz w:val="20"/>
          <w:szCs w:val="20"/>
        </w:rPr>
        <w:t>blikowana jest w Bazie konkurencyjności</w:t>
      </w:r>
      <w:r w:rsidR="007E505C" w:rsidRPr="000E0085">
        <w:rPr>
          <w:rFonts w:ascii="Aptos" w:hAnsi="Aptos" w:cs="Tahoma"/>
          <w:color w:val="auto"/>
          <w:sz w:val="20"/>
          <w:szCs w:val="20"/>
        </w:rPr>
        <w:t xml:space="preserve"> (BK2021) </w:t>
      </w:r>
      <w:hyperlink r:id="rId11" w:history="1">
        <w:r w:rsidR="007E505C" w:rsidRPr="000E0085">
          <w:rPr>
            <w:rStyle w:val="Hipercze"/>
            <w:rFonts w:ascii="Aptos" w:hAnsi="Aptos" w:cs="Tahoma"/>
            <w:color w:val="auto"/>
            <w:sz w:val="20"/>
            <w:szCs w:val="20"/>
          </w:rPr>
          <w:t>https://bazakonkurencyjnosci.funduszeeuropejskie.gov.pl</w:t>
        </w:r>
      </w:hyperlink>
    </w:p>
    <w:p w14:paraId="79FC6350" w14:textId="1E07D5FA" w:rsidR="007E505C" w:rsidRPr="000E0085" w:rsidRDefault="007E505C" w:rsidP="000F181A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Aptos" w:hAnsi="Aptos" w:cs="Tahoma"/>
          <w:color w:val="auto"/>
          <w:sz w:val="20"/>
          <w:szCs w:val="20"/>
        </w:rPr>
      </w:pPr>
      <w:r w:rsidRPr="000E0085">
        <w:rPr>
          <w:rFonts w:ascii="Aptos" w:hAnsi="Aptos" w:cs="Tahoma"/>
          <w:color w:val="auto"/>
          <w:sz w:val="20"/>
          <w:szCs w:val="20"/>
        </w:rPr>
        <w:t xml:space="preserve">Komunikacja w ramach postępowaniu o udzielenie zamówienia, w tym ogłoszenia zapytania ofertowego, składania ofert, wymiana informacji między Zamawiającym a Oferentem oraz przekazywania dokumentów i oświadczeń odbywa się pisemnie za pomocą Bazy konkurencyjności (BK2021) </w:t>
      </w:r>
      <w:hyperlink r:id="rId12" w:history="1">
        <w:r w:rsidRPr="000E0085">
          <w:rPr>
            <w:rStyle w:val="Hipercze"/>
            <w:rFonts w:ascii="Aptos" w:hAnsi="Aptos" w:cs="Tahoma"/>
            <w:color w:val="auto"/>
            <w:sz w:val="20"/>
            <w:szCs w:val="20"/>
          </w:rPr>
          <w:t>https://bazakonkurencyjnosci.funduszeeuropejskie.gov.pl</w:t>
        </w:r>
      </w:hyperlink>
      <w:r w:rsidRPr="000E0085">
        <w:rPr>
          <w:rFonts w:ascii="Aptos" w:hAnsi="Aptos" w:cs="Tahoma"/>
          <w:color w:val="auto"/>
          <w:sz w:val="20"/>
          <w:szCs w:val="20"/>
        </w:rPr>
        <w:t xml:space="preserve"> </w:t>
      </w:r>
    </w:p>
    <w:p w14:paraId="477C70DC" w14:textId="77777777" w:rsidR="00C0220E" w:rsidRPr="000E0085" w:rsidRDefault="00C0220E" w:rsidP="000F181A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Aptos" w:hAnsi="Aptos" w:cs="Tahoma"/>
          <w:color w:val="auto"/>
          <w:sz w:val="20"/>
          <w:szCs w:val="20"/>
        </w:rPr>
      </w:pPr>
      <w:r w:rsidRPr="000E0085">
        <w:rPr>
          <w:rFonts w:ascii="Aptos" w:hAnsi="Aptos" w:cs="Tahoma"/>
          <w:color w:val="auto"/>
          <w:sz w:val="20"/>
          <w:szCs w:val="20"/>
        </w:rPr>
        <w:t xml:space="preserve">Zamawiający zastrzega sobie prawo zmiany warunków określonych w niniejszym Zapytaniu Ofertowym lub odwołania postępowania. W przypadku wprowadzenia takich zmian Zamawiający może wyznaczyć inny termin składania ofert. </w:t>
      </w:r>
    </w:p>
    <w:p w14:paraId="0C02879C" w14:textId="7918F49A" w:rsidR="00C0220E" w:rsidRPr="000E0085" w:rsidRDefault="00C0220E" w:rsidP="000F181A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Aptos" w:hAnsi="Aptos" w:cs="Tahoma"/>
          <w:color w:val="auto"/>
          <w:sz w:val="20"/>
          <w:szCs w:val="20"/>
        </w:rPr>
      </w:pPr>
      <w:r w:rsidRPr="000E0085">
        <w:rPr>
          <w:rFonts w:ascii="Aptos" w:hAnsi="Aptos" w:cs="Tahoma"/>
          <w:color w:val="auto"/>
          <w:sz w:val="20"/>
          <w:szCs w:val="20"/>
        </w:rPr>
        <w:t>W razie potrzeby Zamawiający zastrzega sobie prawo do jednorazowego wezwania Wykonawcy do uzupełnienia/poprawy lub wyjaśnienia treści oferty. Wykonawca zobowiązany będzie do uzupełnienia/poprawy oferty/złożenia wyjaśnień w terminie 3 dni kalendarzowych. Zamawiający nie przewiduje dla uczestników postępowania środków odwoławczych</w:t>
      </w:r>
      <w:r w:rsidR="00795DD3" w:rsidRPr="000E0085">
        <w:rPr>
          <w:rFonts w:ascii="Aptos" w:hAnsi="Aptos" w:cs="Tahoma"/>
          <w:color w:val="auto"/>
          <w:sz w:val="20"/>
          <w:szCs w:val="20"/>
        </w:rPr>
        <w:t xml:space="preserve"> </w:t>
      </w:r>
      <w:r w:rsidRPr="000E0085">
        <w:rPr>
          <w:rFonts w:ascii="Aptos" w:hAnsi="Aptos" w:cs="Tahoma"/>
          <w:color w:val="auto"/>
          <w:sz w:val="20"/>
          <w:szCs w:val="20"/>
        </w:rPr>
        <w:t>od rozstrzygnięcia Zamawiającego podejmowanych w ramach postępo</w:t>
      </w:r>
      <w:r w:rsidR="00795DD3" w:rsidRPr="000E0085">
        <w:rPr>
          <w:rFonts w:ascii="Aptos" w:hAnsi="Aptos" w:cs="Tahoma"/>
          <w:color w:val="auto"/>
          <w:sz w:val="20"/>
          <w:szCs w:val="20"/>
        </w:rPr>
        <w:t>wania o udzielenie zamówienia.</w:t>
      </w:r>
    </w:p>
    <w:p w14:paraId="279F4663" w14:textId="5D05117D" w:rsidR="00FE312D" w:rsidRPr="000E0085" w:rsidRDefault="00C0220E" w:rsidP="000F181A">
      <w:pPr>
        <w:pStyle w:val="Akapitzlist"/>
        <w:numPr>
          <w:ilvl w:val="0"/>
          <w:numId w:val="5"/>
        </w:numPr>
        <w:spacing w:line="276" w:lineRule="auto"/>
        <w:jc w:val="both"/>
        <w:rPr>
          <w:rFonts w:ascii="Aptos" w:hAnsi="Aptos" w:cs="Tahoma"/>
          <w:color w:val="auto"/>
          <w:sz w:val="20"/>
          <w:szCs w:val="20"/>
        </w:rPr>
      </w:pPr>
      <w:r w:rsidRPr="000E0085">
        <w:rPr>
          <w:rFonts w:ascii="Aptos" w:hAnsi="Aptos" w:cs="Tahoma"/>
          <w:color w:val="auto"/>
          <w:sz w:val="20"/>
          <w:szCs w:val="20"/>
        </w:rPr>
        <w:t xml:space="preserve">Zamawiający zastrzega sobie prawo zakończenia (zamknięcia) postępowania o udzielenie zamówienia bez dokonywania wyboru którejkolwiek ze złożonych ofert, bez uprzedniego informowania Wykonawców oraz bez podawania przyczyn takiego zakończenia postępowania.  </w:t>
      </w:r>
    </w:p>
    <w:p w14:paraId="518F050C" w14:textId="25BB0853" w:rsidR="00E32AC6" w:rsidRPr="000E0085" w:rsidRDefault="000169AC" w:rsidP="000F181A">
      <w:pPr>
        <w:pStyle w:val="Akapitzlist"/>
        <w:numPr>
          <w:ilvl w:val="0"/>
          <w:numId w:val="5"/>
        </w:numPr>
        <w:spacing w:line="276" w:lineRule="auto"/>
        <w:ind w:left="714" w:hanging="357"/>
        <w:contextualSpacing w:val="0"/>
        <w:rPr>
          <w:rFonts w:ascii="Aptos" w:hAnsi="Aptos" w:cs="Tahoma"/>
          <w:color w:val="auto"/>
          <w:sz w:val="20"/>
          <w:szCs w:val="20"/>
        </w:rPr>
      </w:pPr>
      <w:r w:rsidRPr="000E0085">
        <w:rPr>
          <w:rFonts w:ascii="Aptos" w:hAnsi="Aptos" w:cs="Tahoma"/>
          <w:color w:val="auto"/>
          <w:sz w:val="20"/>
          <w:szCs w:val="20"/>
        </w:rPr>
        <w:t xml:space="preserve">Oferent ponosi wszelkie koszty związane z przygotowaniem i złożeniem oferty. </w:t>
      </w:r>
    </w:p>
    <w:p w14:paraId="6C8EBE33" w14:textId="77777777" w:rsidR="006B51D2" w:rsidRPr="000E0085" w:rsidRDefault="006B51D2" w:rsidP="000F181A">
      <w:pPr>
        <w:spacing w:line="276" w:lineRule="auto"/>
        <w:rPr>
          <w:rFonts w:ascii="Aptos" w:hAnsi="Aptos" w:cs="Tahoma"/>
          <w:sz w:val="20"/>
          <w:szCs w:val="20"/>
        </w:rPr>
      </w:pPr>
    </w:p>
    <w:p w14:paraId="599F0B49" w14:textId="77777777" w:rsidR="006B51D2" w:rsidRPr="000E0085" w:rsidRDefault="006B51D2" w:rsidP="000F181A">
      <w:pPr>
        <w:spacing w:line="276" w:lineRule="auto"/>
        <w:rPr>
          <w:rFonts w:ascii="Aptos" w:hAnsi="Aptos" w:cs="Tahoma"/>
          <w:sz w:val="20"/>
          <w:szCs w:val="20"/>
        </w:rPr>
      </w:pPr>
    </w:p>
    <w:p w14:paraId="628D93F2" w14:textId="3B807400" w:rsidR="00891884" w:rsidRPr="000E0085" w:rsidRDefault="00891884" w:rsidP="000F181A">
      <w:pPr>
        <w:pStyle w:val="Akapitzlist"/>
        <w:numPr>
          <w:ilvl w:val="0"/>
          <w:numId w:val="2"/>
        </w:numPr>
        <w:spacing w:before="120" w:after="0" w:line="276" w:lineRule="auto"/>
        <w:ind w:left="714" w:hanging="357"/>
        <w:contextualSpacing w:val="0"/>
        <w:jc w:val="both"/>
        <w:rPr>
          <w:rFonts w:ascii="Aptos" w:hAnsi="Aptos" w:cs="Tahoma"/>
          <w:b/>
          <w:bCs/>
          <w:color w:val="auto"/>
          <w:sz w:val="20"/>
          <w:szCs w:val="20"/>
        </w:rPr>
      </w:pPr>
      <w:r w:rsidRPr="000E0085">
        <w:rPr>
          <w:rFonts w:ascii="Aptos" w:hAnsi="Aptos" w:cs="Tahoma"/>
          <w:b/>
          <w:bCs/>
          <w:color w:val="auto"/>
          <w:sz w:val="20"/>
          <w:szCs w:val="20"/>
        </w:rPr>
        <w:lastRenderedPageBreak/>
        <w:t>Kary</w:t>
      </w:r>
      <w:r w:rsidR="00612153" w:rsidRPr="000E0085">
        <w:rPr>
          <w:rFonts w:ascii="Aptos" w:hAnsi="Aptos" w:cs="Tahoma"/>
          <w:b/>
          <w:bCs/>
          <w:color w:val="auto"/>
          <w:sz w:val="20"/>
          <w:szCs w:val="20"/>
        </w:rPr>
        <w:t xml:space="preserve"> Umowne</w:t>
      </w:r>
    </w:p>
    <w:p w14:paraId="4617A5F3" w14:textId="77777777" w:rsidR="000D65A7" w:rsidRPr="000E0085" w:rsidRDefault="000D65A7" w:rsidP="000F181A">
      <w:pPr>
        <w:pStyle w:val="Akapitzlist"/>
        <w:spacing w:before="120" w:after="0" w:line="276" w:lineRule="auto"/>
        <w:ind w:left="714"/>
        <w:contextualSpacing w:val="0"/>
        <w:jc w:val="both"/>
        <w:rPr>
          <w:rFonts w:ascii="Aptos" w:hAnsi="Aptos" w:cs="Tahoma"/>
          <w:b/>
          <w:bCs/>
          <w:color w:val="auto"/>
          <w:sz w:val="20"/>
          <w:szCs w:val="20"/>
        </w:rPr>
      </w:pPr>
    </w:p>
    <w:p w14:paraId="49EF046F" w14:textId="5461786F" w:rsidR="00E0420D" w:rsidRPr="000E0085" w:rsidRDefault="00E0420D" w:rsidP="000F181A">
      <w:pPr>
        <w:pStyle w:val="Akapitzlist"/>
        <w:spacing w:line="276" w:lineRule="auto"/>
        <w:ind w:left="714"/>
        <w:contextualSpacing w:val="0"/>
        <w:jc w:val="both"/>
        <w:rPr>
          <w:rFonts w:ascii="Aptos" w:hAnsi="Aptos" w:cs="Tahoma"/>
          <w:color w:val="auto"/>
          <w:sz w:val="20"/>
          <w:szCs w:val="20"/>
        </w:rPr>
      </w:pPr>
      <w:r w:rsidRPr="000E0085">
        <w:rPr>
          <w:rFonts w:ascii="Aptos" w:hAnsi="Aptos" w:cs="Tahoma"/>
          <w:color w:val="auto"/>
          <w:sz w:val="20"/>
          <w:szCs w:val="20"/>
        </w:rPr>
        <w:t>Zamawiający zastrzega, iż w umowie zawartej z wybranym wykonawcą przewidziane zostaną kary umowne za opóźnienie realizacji zamówienia, niepełną/niekompletną realizację przedmiotu zamówienia niespełniającą założeń zapytania ofertowego w wysokości 0,1 % wartości kontraktu brutto za każdy dzień opóźnienia, jednak nie więcej niż 5% wartości zamówienia, na co Wykonawca wyraża zgodę składając ofertę na niniejsze zapytanie.</w:t>
      </w:r>
    </w:p>
    <w:p w14:paraId="20938C3A" w14:textId="2AA8CED4" w:rsidR="00C0220E" w:rsidRPr="000E0085" w:rsidRDefault="00C0220E" w:rsidP="000F181A">
      <w:pPr>
        <w:pStyle w:val="Akapitzlist"/>
        <w:numPr>
          <w:ilvl w:val="0"/>
          <w:numId w:val="2"/>
        </w:numPr>
        <w:spacing w:line="276" w:lineRule="auto"/>
        <w:ind w:left="720"/>
        <w:jc w:val="both"/>
        <w:rPr>
          <w:rFonts w:ascii="Aptos" w:hAnsi="Aptos" w:cs="Tahoma"/>
          <w:b/>
          <w:bCs/>
          <w:color w:val="auto"/>
          <w:sz w:val="20"/>
          <w:szCs w:val="20"/>
        </w:rPr>
      </w:pPr>
      <w:r w:rsidRPr="000E0085">
        <w:rPr>
          <w:rFonts w:ascii="Aptos" w:hAnsi="Aptos" w:cs="Tahoma"/>
          <w:b/>
          <w:bCs/>
          <w:color w:val="auto"/>
          <w:sz w:val="20"/>
          <w:szCs w:val="20"/>
        </w:rPr>
        <w:t xml:space="preserve">Wyjaśnienia treści oferty i poprawienie omyłek </w:t>
      </w:r>
    </w:p>
    <w:p w14:paraId="29135815" w14:textId="77777777" w:rsidR="00B524C4" w:rsidRPr="000E0085" w:rsidRDefault="00B524C4" w:rsidP="000F181A">
      <w:pPr>
        <w:pStyle w:val="Akapitzlist"/>
        <w:spacing w:line="276" w:lineRule="auto"/>
        <w:jc w:val="both"/>
        <w:rPr>
          <w:rFonts w:ascii="Aptos" w:hAnsi="Aptos" w:cs="Tahoma"/>
          <w:color w:val="auto"/>
          <w:sz w:val="20"/>
          <w:szCs w:val="20"/>
        </w:rPr>
      </w:pPr>
    </w:p>
    <w:p w14:paraId="17ABAD3D" w14:textId="77777777" w:rsidR="00C0220E" w:rsidRPr="000E0085" w:rsidRDefault="00C0220E" w:rsidP="000F181A">
      <w:pPr>
        <w:pStyle w:val="Akapitzlist"/>
        <w:numPr>
          <w:ilvl w:val="0"/>
          <w:numId w:val="6"/>
        </w:numPr>
        <w:spacing w:line="276" w:lineRule="auto"/>
        <w:jc w:val="both"/>
        <w:rPr>
          <w:rFonts w:ascii="Aptos" w:hAnsi="Aptos" w:cs="Tahoma"/>
          <w:color w:val="auto"/>
          <w:sz w:val="20"/>
          <w:szCs w:val="20"/>
        </w:rPr>
      </w:pPr>
      <w:r w:rsidRPr="000E0085">
        <w:rPr>
          <w:rFonts w:ascii="Aptos" w:hAnsi="Aptos" w:cs="Tahoma"/>
          <w:color w:val="auto"/>
          <w:sz w:val="20"/>
          <w:szCs w:val="20"/>
        </w:rPr>
        <w:t xml:space="preserve">W toku badania i oceny ofert zamawiający może żądać od wykonawców wyjaśnień dotyczących treści złożonych ofert.  </w:t>
      </w:r>
    </w:p>
    <w:p w14:paraId="3021B056" w14:textId="69A55180" w:rsidR="00C0220E" w:rsidRPr="000E0085" w:rsidRDefault="00C0220E" w:rsidP="000F181A">
      <w:pPr>
        <w:pStyle w:val="Akapitzlist"/>
        <w:numPr>
          <w:ilvl w:val="0"/>
          <w:numId w:val="6"/>
        </w:numPr>
        <w:spacing w:line="276" w:lineRule="auto"/>
        <w:jc w:val="both"/>
        <w:rPr>
          <w:rFonts w:ascii="Aptos" w:hAnsi="Aptos" w:cs="Tahoma"/>
          <w:color w:val="auto"/>
          <w:sz w:val="20"/>
          <w:szCs w:val="20"/>
        </w:rPr>
      </w:pPr>
      <w:r w:rsidRPr="000E0085">
        <w:rPr>
          <w:rFonts w:ascii="Aptos" w:hAnsi="Aptos" w:cs="Tahoma"/>
          <w:color w:val="auto"/>
          <w:sz w:val="20"/>
          <w:szCs w:val="20"/>
        </w:rPr>
        <w:t xml:space="preserve">Zamawiający ma prawo żądać wyjaśnień od Wykonawców, których oferty będą zawierały rażąco niską cenę w stosunku do przedmiotu zamówienia, tj. niższą o 30% </w:t>
      </w:r>
      <w:r w:rsidR="00175743" w:rsidRPr="000E0085">
        <w:rPr>
          <w:rFonts w:ascii="Aptos" w:hAnsi="Aptos" w:cs="Tahoma"/>
          <w:color w:val="auto"/>
          <w:sz w:val="20"/>
          <w:szCs w:val="20"/>
        </w:rPr>
        <w:t xml:space="preserve">w stosunku do </w:t>
      </w:r>
      <w:r w:rsidRPr="000E0085">
        <w:rPr>
          <w:rFonts w:ascii="Aptos" w:hAnsi="Aptos" w:cs="Tahoma"/>
          <w:color w:val="auto"/>
          <w:sz w:val="20"/>
          <w:szCs w:val="20"/>
        </w:rPr>
        <w:t xml:space="preserve">średniej ceny pozostałych ofert, a w wypadku braku tych wyjaśnień albo przedstawienia nienależytego uzasadnienia dla ceny z oferty – do odrzucenia oferty. </w:t>
      </w:r>
    </w:p>
    <w:p w14:paraId="1776AF68" w14:textId="77777777" w:rsidR="00C0220E" w:rsidRPr="000E0085" w:rsidRDefault="00C0220E" w:rsidP="000F181A">
      <w:pPr>
        <w:pStyle w:val="Akapitzlist"/>
        <w:numPr>
          <w:ilvl w:val="0"/>
          <w:numId w:val="6"/>
        </w:numPr>
        <w:spacing w:line="276" w:lineRule="auto"/>
        <w:jc w:val="both"/>
        <w:rPr>
          <w:rFonts w:ascii="Aptos" w:hAnsi="Aptos" w:cs="Tahoma"/>
          <w:color w:val="auto"/>
          <w:sz w:val="20"/>
          <w:szCs w:val="20"/>
        </w:rPr>
      </w:pPr>
      <w:r w:rsidRPr="000E0085">
        <w:rPr>
          <w:rFonts w:ascii="Aptos" w:hAnsi="Aptos" w:cs="Tahoma"/>
          <w:color w:val="auto"/>
          <w:sz w:val="20"/>
          <w:szCs w:val="20"/>
        </w:rPr>
        <w:t xml:space="preserve">Zamawiający poprawia w ofercie: </w:t>
      </w:r>
    </w:p>
    <w:p w14:paraId="3F33EC4B" w14:textId="77777777" w:rsidR="00C0220E" w:rsidRPr="000E0085" w:rsidRDefault="00C0220E" w:rsidP="000F181A">
      <w:pPr>
        <w:pStyle w:val="Akapitzlist"/>
        <w:numPr>
          <w:ilvl w:val="0"/>
          <w:numId w:val="7"/>
        </w:numPr>
        <w:spacing w:line="276" w:lineRule="auto"/>
        <w:jc w:val="both"/>
        <w:rPr>
          <w:rFonts w:ascii="Aptos" w:hAnsi="Aptos" w:cs="Tahoma"/>
          <w:color w:val="auto"/>
          <w:sz w:val="20"/>
          <w:szCs w:val="20"/>
        </w:rPr>
      </w:pPr>
      <w:r w:rsidRPr="000E0085">
        <w:rPr>
          <w:rFonts w:ascii="Aptos" w:hAnsi="Aptos" w:cs="Tahoma"/>
          <w:color w:val="auto"/>
          <w:sz w:val="20"/>
          <w:szCs w:val="20"/>
        </w:rPr>
        <w:t>oczywiste omyłki pisarskie;</w:t>
      </w:r>
    </w:p>
    <w:p w14:paraId="45FCC5F9" w14:textId="77777777" w:rsidR="00C0220E" w:rsidRPr="000E0085" w:rsidRDefault="00C0220E" w:rsidP="000F181A">
      <w:pPr>
        <w:pStyle w:val="Akapitzlist"/>
        <w:numPr>
          <w:ilvl w:val="0"/>
          <w:numId w:val="7"/>
        </w:numPr>
        <w:spacing w:line="276" w:lineRule="auto"/>
        <w:jc w:val="both"/>
        <w:rPr>
          <w:rFonts w:ascii="Aptos" w:hAnsi="Aptos" w:cs="Tahoma"/>
          <w:color w:val="auto"/>
          <w:sz w:val="20"/>
          <w:szCs w:val="20"/>
        </w:rPr>
      </w:pPr>
      <w:r w:rsidRPr="000E0085">
        <w:rPr>
          <w:rFonts w:ascii="Aptos" w:hAnsi="Aptos" w:cs="Tahoma"/>
          <w:color w:val="auto"/>
          <w:sz w:val="20"/>
          <w:szCs w:val="20"/>
        </w:rPr>
        <w:t xml:space="preserve">oczywiste omyłki rachunkowe, z uwzględnieniem konsekwencji rachunkowych dokonanych poprawek; </w:t>
      </w:r>
    </w:p>
    <w:p w14:paraId="4004D79D" w14:textId="115B4DB5" w:rsidR="00347A79" w:rsidRPr="000E0085" w:rsidRDefault="00C0220E" w:rsidP="000F181A">
      <w:pPr>
        <w:pStyle w:val="Akapitzlist"/>
        <w:numPr>
          <w:ilvl w:val="0"/>
          <w:numId w:val="7"/>
        </w:numPr>
        <w:spacing w:line="276" w:lineRule="auto"/>
        <w:jc w:val="both"/>
        <w:rPr>
          <w:rFonts w:ascii="Aptos" w:hAnsi="Aptos" w:cs="Tahoma"/>
          <w:color w:val="auto"/>
          <w:sz w:val="20"/>
          <w:szCs w:val="20"/>
        </w:rPr>
      </w:pPr>
      <w:r w:rsidRPr="000E0085">
        <w:rPr>
          <w:rFonts w:ascii="Aptos" w:hAnsi="Aptos" w:cs="Tahoma"/>
          <w:color w:val="auto"/>
          <w:sz w:val="20"/>
          <w:szCs w:val="20"/>
        </w:rPr>
        <w:t xml:space="preserve">inne omyłki polegające na niezgodności oferty ze specyfikacją istotnych warunków zamówienia, nie powodujące istotnych zmian w treści oferty - niezwłocznie zawiadamiając o tym dostawcę, którego oferta została poprawiona. </w:t>
      </w:r>
      <w:bookmarkEnd w:id="9"/>
    </w:p>
    <w:p w14:paraId="7714C978" w14:textId="77777777" w:rsidR="00E12DA1" w:rsidRPr="000E0085" w:rsidRDefault="00E12DA1" w:rsidP="000F181A">
      <w:pPr>
        <w:pStyle w:val="Akapitzlist"/>
        <w:spacing w:line="276" w:lineRule="auto"/>
        <w:ind w:left="1440"/>
        <w:jc w:val="both"/>
        <w:rPr>
          <w:rFonts w:ascii="Aptos" w:hAnsi="Aptos" w:cs="Tahoma"/>
          <w:color w:val="auto"/>
          <w:sz w:val="20"/>
          <w:szCs w:val="20"/>
        </w:rPr>
      </w:pPr>
    </w:p>
    <w:p w14:paraId="6613D21A" w14:textId="77777777" w:rsidR="009C08FE" w:rsidRPr="000E0085" w:rsidRDefault="00E12DA1" w:rsidP="000F181A">
      <w:pPr>
        <w:pStyle w:val="Akapitzlist"/>
        <w:numPr>
          <w:ilvl w:val="0"/>
          <w:numId w:val="2"/>
        </w:numPr>
        <w:spacing w:line="276" w:lineRule="auto"/>
        <w:ind w:left="720"/>
        <w:jc w:val="both"/>
        <w:rPr>
          <w:rFonts w:ascii="Aptos" w:hAnsi="Aptos" w:cs="Tahoma"/>
          <w:b/>
          <w:bCs/>
          <w:color w:val="auto"/>
          <w:sz w:val="20"/>
          <w:szCs w:val="20"/>
        </w:rPr>
      </w:pPr>
      <w:r w:rsidRPr="000E0085">
        <w:rPr>
          <w:rFonts w:ascii="Aptos" w:hAnsi="Aptos" w:cs="Tahoma"/>
          <w:b/>
          <w:bCs/>
          <w:color w:val="auto"/>
          <w:sz w:val="20"/>
          <w:szCs w:val="20"/>
        </w:rPr>
        <w:t>Zastrzeżenia</w:t>
      </w:r>
    </w:p>
    <w:p w14:paraId="677949A1" w14:textId="77777777" w:rsidR="009C08FE" w:rsidRPr="000E0085" w:rsidRDefault="009C08FE" w:rsidP="000F181A">
      <w:pPr>
        <w:pStyle w:val="Akapitzlist"/>
        <w:spacing w:line="276" w:lineRule="auto"/>
        <w:jc w:val="both"/>
        <w:rPr>
          <w:rFonts w:ascii="Aptos" w:hAnsi="Aptos" w:cs="Tahoma"/>
          <w:b/>
          <w:bCs/>
          <w:color w:val="auto"/>
          <w:sz w:val="20"/>
          <w:szCs w:val="20"/>
        </w:rPr>
      </w:pPr>
    </w:p>
    <w:p w14:paraId="55B7B998" w14:textId="77777777" w:rsidR="009C08FE" w:rsidRPr="000E0085" w:rsidRDefault="003E54B7" w:rsidP="000F181A">
      <w:pPr>
        <w:pStyle w:val="Akapitzlist"/>
        <w:numPr>
          <w:ilvl w:val="0"/>
          <w:numId w:val="24"/>
        </w:numPr>
        <w:spacing w:line="276" w:lineRule="auto"/>
        <w:jc w:val="both"/>
        <w:rPr>
          <w:rFonts w:ascii="Aptos" w:hAnsi="Aptos" w:cs="Tahoma"/>
          <w:b/>
          <w:bCs/>
          <w:color w:val="auto"/>
          <w:sz w:val="20"/>
          <w:szCs w:val="20"/>
        </w:rPr>
      </w:pPr>
      <w:r w:rsidRPr="000E0085">
        <w:rPr>
          <w:rFonts w:ascii="Aptos" w:hAnsi="Aptos" w:cs="Tahoma"/>
          <w:sz w:val="20"/>
          <w:szCs w:val="20"/>
        </w:rPr>
        <w:t xml:space="preserve">Zamawiający </w:t>
      </w:r>
      <w:r w:rsidR="00DC4BD9" w:rsidRPr="000E0085">
        <w:rPr>
          <w:rFonts w:ascii="Aptos" w:hAnsi="Aptos" w:cs="Tahoma"/>
          <w:sz w:val="20"/>
          <w:szCs w:val="20"/>
          <w:u w:val="single"/>
        </w:rPr>
        <w:t xml:space="preserve">zastrzega sobie </w:t>
      </w:r>
      <w:r w:rsidRPr="000E0085">
        <w:rPr>
          <w:rFonts w:ascii="Aptos" w:hAnsi="Aptos" w:cs="Tahoma"/>
          <w:sz w:val="20"/>
          <w:szCs w:val="20"/>
          <w:u w:val="single"/>
        </w:rPr>
        <w:t>możliwość</w:t>
      </w:r>
      <w:r w:rsidRPr="000E0085">
        <w:rPr>
          <w:rFonts w:ascii="Aptos" w:hAnsi="Aptos" w:cs="Tahoma"/>
          <w:sz w:val="20"/>
          <w:szCs w:val="20"/>
        </w:rPr>
        <w:t xml:space="preserve"> pr</w:t>
      </w:r>
      <w:r w:rsidR="00DC4BD9" w:rsidRPr="000E0085">
        <w:rPr>
          <w:rFonts w:ascii="Aptos" w:hAnsi="Aptos" w:cs="Tahoma"/>
          <w:sz w:val="20"/>
          <w:szCs w:val="20"/>
        </w:rPr>
        <w:t>zeprowadzeni</w:t>
      </w:r>
      <w:r w:rsidRPr="000E0085">
        <w:rPr>
          <w:rFonts w:ascii="Aptos" w:hAnsi="Aptos" w:cs="Tahoma"/>
          <w:sz w:val="20"/>
          <w:szCs w:val="20"/>
        </w:rPr>
        <w:t xml:space="preserve">a negocjacji </w:t>
      </w:r>
      <w:r w:rsidR="00DC4BD9" w:rsidRPr="000E0085">
        <w:rPr>
          <w:rFonts w:ascii="Aptos" w:hAnsi="Aptos" w:cs="Tahoma"/>
          <w:sz w:val="20"/>
          <w:szCs w:val="20"/>
        </w:rPr>
        <w:t xml:space="preserve">co do ceny oferty, </w:t>
      </w:r>
      <w:r w:rsidR="00DC4BD9" w:rsidRPr="000E0085">
        <w:rPr>
          <w:rFonts w:ascii="Aptos" w:hAnsi="Aptos" w:cs="Tahoma"/>
          <w:b/>
          <w:bCs/>
          <w:sz w:val="20"/>
          <w:szCs w:val="20"/>
          <w:u w:val="single"/>
        </w:rPr>
        <w:t>ze wszystkimi wykonawcami</w:t>
      </w:r>
      <w:r w:rsidR="00DC4BD9" w:rsidRPr="000E0085">
        <w:rPr>
          <w:rFonts w:ascii="Aptos" w:hAnsi="Aptos" w:cs="Tahoma"/>
          <w:sz w:val="20"/>
          <w:szCs w:val="20"/>
        </w:rPr>
        <w:t>, których oferty nie  podlegają odrzuceniu</w:t>
      </w:r>
      <w:r w:rsidR="00E12DA1" w:rsidRPr="000E0085">
        <w:rPr>
          <w:rFonts w:ascii="Aptos" w:hAnsi="Aptos" w:cs="Tahoma"/>
          <w:sz w:val="20"/>
          <w:szCs w:val="20"/>
        </w:rPr>
        <w:t>, na etapie wybrania najlepszej oferty</w:t>
      </w:r>
      <w:r w:rsidR="00DC4BD9" w:rsidRPr="000E0085">
        <w:rPr>
          <w:rFonts w:ascii="Aptos" w:hAnsi="Aptos" w:cs="Tahoma"/>
          <w:sz w:val="20"/>
          <w:szCs w:val="20"/>
        </w:rPr>
        <w:t xml:space="preserve">, </w:t>
      </w:r>
      <w:r w:rsidR="00E12DA1" w:rsidRPr="000E0085">
        <w:rPr>
          <w:rFonts w:ascii="Aptos" w:hAnsi="Aptos" w:cs="Tahoma"/>
          <w:sz w:val="20"/>
          <w:szCs w:val="20"/>
        </w:rPr>
        <w:t xml:space="preserve">przed sporządzeniem protokołu i podpisaniem umowy. </w:t>
      </w:r>
    </w:p>
    <w:p w14:paraId="198F3E66" w14:textId="77777777" w:rsidR="009C08FE" w:rsidRPr="000E0085" w:rsidRDefault="00DC4BD9" w:rsidP="000F181A">
      <w:pPr>
        <w:pStyle w:val="Akapitzlist"/>
        <w:spacing w:line="276" w:lineRule="auto"/>
        <w:jc w:val="both"/>
        <w:rPr>
          <w:rFonts w:ascii="Aptos" w:hAnsi="Aptos" w:cs="Tahoma"/>
          <w:sz w:val="20"/>
          <w:szCs w:val="20"/>
        </w:rPr>
      </w:pPr>
      <w:r w:rsidRPr="000E0085">
        <w:rPr>
          <w:rFonts w:ascii="Aptos" w:hAnsi="Aptos" w:cs="Tahoma"/>
          <w:sz w:val="20"/>
          <w:szCs w:val="20"/>
        </w:rPr>
        <w:t>W</w:t>
      </w:r>
      <w:r w:rsidR="00E12DA1" w:rsidRPr="000E0085">
        <w:rPr>
          <w:rFonts w:ascii="Aptos" w:hAnsi="Aptos" w:cs="Tahoma"/>
          <w:sz w:val="20"/>
          <w:szCs w:val="20"/>
        </w:rPr>
        <w:t xml:space="preserve"> wyniku negocjacji nie może dojść do pogorszenia warunków (np. wzrostu </w:t>
      </w:r>
      <w:r w:rsidR="00E12DA1" w:rsidRPr="000E0085">
        <w:rPr>
          <w:rFonts w:ascii="Aptos" w:hAnsi="Aptos" w:cs="Tahoma"/>
          <w:sz w:val="20"/>
          <w:szCs w:val="20"/>
        </w:rPr>
        <w:br/>
        <w:t xml:space="preserve">ceny) lub zmiany opisu przedmiotu zamówienia czy też innych istotnych warunków </w:t>
      </w:r>
      <w:r w:rsidR="00E12DA1" w:rsidRPr="000E0085">
        <w:rPr>
          <w:rFonts w:ascii="Aptos" w:hAnsi="Aptos" w:cs="Tahoma"/>
          <w:sz w:val="20"/>
          <w:szCs w:val="20"/>
        </w:rPr>
        <w:br/>
        <w:t xml:space="preserve">zamówienia. </w:t>
      </w:r>
      <w:r w:rsidR="00E12DA1" w:rsidRPr="000E0085">
        <w:rPr>
          <w:rFonts w:ascii="Aptos" w:hAnsi="Aptos" w:cs="Tahoma"/>
          <w:sz w:val="20"/>
          <w:szCs w:val="20"/>
        </w:rPr>
        <w:br/>
      </w:r>
    </w:p>
    <w:p w14:paraId="3D887675" w14:textId="3B53D13F" w:rsidR="00E12DA1" w:rsidRPr="000E0085" w:rsidRDefault="00DC4BD9" w:rsidP="000F181A">
      <w:pPr>
        <w:pStyle w:val="Akapitzlist"/>
        <w:spacing w:line="276" w:lineRule="auto"/>
        <w:jc w:val="both"/>
        <w:rPr>
          <w:rFonts w:ascii="Aptos" w:hAnsi="Aptos" w:cs="Tahoma"/>
          <w:b/>
          <w:bCs/>
          <w:color w:val="auto"/>
          <w:sz w:val="20"/>
          <w:szCs w:val="20"/>
        </w:rPr>
      </w:pPr>
      <w:r w:rsidRPr="000E0085">
        <w:rPr>
          <w:rFonts w:ascii="Aptos" w:hAnsi="Aptos" w:cs="Tahoma"/>
          <w:sz w:val="20"/>
          <w:szCs w:val="20"/>
        </w:rPr>
        <w:t>P</w:t>
      </w:r>
      <w:r w:rsidR="00E12DA1" w:rsidRPr="000E0085">
        <w:rPr>
          <w:rFonts w:ascii="Aptos" w:hAnsi="Aptos" w:cs="Tahoma"/>
          <w:sz w:val="20"/>
          <w:szCs w:val="20"/>
        </w:rPr>
        <w:t>rowadzone</w:t>
      </w:r>
      <w:r w:rsidRPr="000E0085">
        <w:rPr>
          <w:rFonts w:ascii="Aptos" w:hAnsi="Aptos" w:cs="Tahoma"/>
          <w:sz w:val="20"/>
          <w:szCs w:val="20"/>
        </w:rPr>
        <w:t xml:space="preserve"> negocjacje </w:t>
      </w:r>
      <w:r w:rsidR="00E12DA1" w:rsidRPr="000E0085">
        <w:rPr>
          <w:rFonts w:ascii="Aptos" w:hAnsi="Aptos" w:cs="Tahoma"/>
          <w:sz w:val="20"/>
          <w:szCs w:val="20"/>
        </w:rPr>
        <w:t xml:space="preserve"> </w:t>
      </w:r>
      <w:r w:rsidRPr="000E0085">
        <w:rPr>
          <w:rFonts w:ascii="Aptos" w:hAnsi="Aptos" w:cs="Tahoma"/>
          <w:sz w:val="20"/>
          <w:szCs w:val="20"/>
        </w:rPr>
        <w:t xml:space="preserve">będą </w:t>
      </w:r>
      <w:r w:rsidR="00E12DA1" w:rsidRPr="000E0085">
        <w:rPr>
          <w:rFonts w:ascii="Aptos" w:hAnsi="Aptos" w:cs="Tahoma"/>
          <w:sz w:val="20"/>
          <w:szCs w:val="20"/>
        </w:rPr>
        <w:t xml:space="preserve">udokumentowane, np. notatką oraz ofertami skorygowanymi w wyniku </w:t>
      </w:r>
      <w:r w:rsidR="00E12DA1" w:rsidRPr="000E0085">
        <w:rPr>
          <w:rFonts w:ascii="Aptos" w:hAnsi="Aptos" w:cs="Tahoma"/>
          <w:sz w:val="20"/>
          <w:szCs w:val="20"/>
        </w:rPr>
        <w:br/>
        <w:t xml:space="preserve">negocjacji. Wynika to z konieczności zachowania właściwej ścieżki audytu. </w:t>
      </w:r>
    </w:p>
    <w:p w14:paraId="3B04C6CB" w14:textId="77777777" w:rsidR="009C08FE" w:rsidRPr="000E0085" w:rsidRDefault="009C08FE" w:rsidP="000F181A">
      <w:pPr>
        <w:pStyle w:val="Akapitzlist"/>
        <w:numPr>
          <w:ilvl w:val="0"/>
          <w:numId w:val="24"/>
        </w:numPr>
        <w:spacing w:line="276" w:lineRule="auto"/>
        <w:jc w:val="both"/>
        <w:rPr>
          <w:rFonts w:ascii="Aptos" w:eastAsia="Times New Roman" w:hAnsi="Aptos" w:cs="Times New Roman"/>
          <w:color w:val="26282A"/>
          <w:sz w:val="20"/>
          <w:szCs w:val="20"/>
          <w:lang w:eastAsia="pl-PL"/>
        </w:rPr>
      </w:pPr>
      <w:r w:rsidRPr="000E0085">
        <w:rPr>
          <w:rFonts w:ascii="Aptos" w:eastAsia="Times New Roman" w:hAnsi="Aptos" w:cs="Arial"/>
          <w:b/>
          <w:bCs/>
          <w:color w:val="26282A"/>
          <w:sz w:val="20"/>
          <w:szCs w:val="20"/>
          <w:lang w:eastAsia="pl-PL"/>
        </w:rPr>
        <w:t>Zasady współpracy</w:t>
      </w:r>
    </w:p>
    <w:p w14:paraId="73469E41" w14:textId="77777777" w:rsidR="00B568D1" w:rsidRPr="000E0085" w:rsidRDefault="00041877" w:rsidP="000F181A">
      <w:pPr>
        <w:numPr>
          <w:ilvl w:val="1"/>
          <w:numId w:val="22"/>
        </w:numPr>
        <w:spacing w:before="100" w:beforeAutospacing="1" w:after="100" w:afterAutospacing="1" w:line="240" w:lineRule="auto"/>
        <w:jc w:val="both"/>
        <w:rPr>
          <w:rFonts w:ascii="Aptos" w:hAnsi="Aptos"/>
          <w:sz w:val="20"/>
          <w:szCs w:val="20"/>
          <w:shd w:val="clear" w:color="auto" w:fill="FFFF00"/>
        </w:rPr>
      </w:pPr>
      <w:bookmarkStart w:id="20" w:name="_Hlk179290296"/>
      <w:r w:rsidRPr="000E0085">
        <w:rPr>
          <w:rFonts w:ascii="Aptos" w:hAnsi="Aptos" w:cs="Arial"/>
          <w:color w:val="26282A"/>
          <w:sz w:val="20"/>
          <w:szCs w:val="20"/>
        </w:rPr>
        <w:t>Każde b</w:t>
      </w:r>
      <w:r w:rsidR="00D565E9" w:rsidRPr="000E0085">
        <w:rPr>
          <w:rFonts w:ascii="Aptos" w:eastAsia="Times New Roman" w:hAnsi="Aptos" w:cs="Arial"/>
          <w:color w:val="26282A"/>
          <w:sz w:val="20"/>
          <w:szCs w:val="20"/>
          <w:lang w:eastAsia="pl-PL"/>
        </w:rPr>
        <w:t>adani</w:t>
      </w:r>
      <w:r w:rsidRPr="000E0085">
        <w:rPr>
          <w:rFonts w:ascii="Aptos" w:hAnsi="Aptos" w:cs="Arial"/>
          <w:color w:val="26282A"/>
          <w:sz w:val="20"/>
          <w:szCs w:val="20"/>
        </w:rPr>
        <w:t>e segmentów od I do X, opisane w sekcji II, podpunkt 1a. Zapytania ofertowego, z</w:t>
      </w:r>
      <w:r w:rsidR="00D565E9" w:rsidRPr="000E0085">
        <w:rPr>
          <w:rFonts w:ascii="Aptos" w:eastAsia="Times New Roman" w:hAnsi="Aptos" w:cs="Arial"/>
          <w:color w:val="26282A"/>
          <w:sz w:val="20"/>
          <w:szCs w:val="20"/>
          <w:lang w:eastAsia="pl-PL"/>
        </w:rPr>
        <w:t>akończone będ</w:t>
      </w:r>
      <w:r w:rsidRPr="000E0085">
        <w:rPr>
          <w:rFonts w:ascii="Aptos" w:eastAsia="Times New Roman" w:hAnsi="Aptos" w:cs="Arial"/>
          <w:color w:val="26282A"/>
          <w:sz w:val="20"/>
          <w:szCs w:val="20"/>
          <w:lang w:eastAsia="pl-PL"/>
        </w:rPr>
        <w:t>zie</w:t>
      </w:r>
      <w:r w:rsidR="00D565E9" w:rsidRPr="000E0085">
        <w:rPr>
          <w:rFonts w:ascii="Aptos" w:eastAsia="Times New Roman" w:hAnsi="Aptos" w:cs="Arial"/>
          <w:color w:val="26282A"/>
          <w:sz w:val="20"/>
          <w:szCs w:val="20"/>
          <w:lang w:eastAsia="pl-PL"/>
        </w:rPr>
        <w:t xml:space="preserve"> wystawieniem </w:t>
      </w:r>
      <w:r w:rsidRPr="000E0085">
        <w:rPr>
          <w:rFonts w:ascii="Aptos" w:hAnsi="Aptos" w:cs="Arial"/>
          <w:color w:val="26282A"/>
          <w:sz w:val="20"/>
          <w:szCs w:val="20"/>
        </w:rPr>
        <w:t xml:space="preserve">sprawozdań z wykonanych badań oraz </w:t>
      </w:r>
      <w:r w:rsidRPr="000E0085">
        <w:rPr>
          <w:rFonts w:ascii="Aptos" w:hAnsi="Aptos" w:cs="Arial"/>
          <w:color w:val="26282A"/>
          <w:sz w:val="20"/>
          <w:szCs w:val="20"/>
        </w:rPr>
        <w:lastRenderedPageBreak/>
        <w:t>protokołem odbioru z wykonania badań (podpisanym/zatwierdzonym przez Wykonawcę i Zamawiaj</w:t>
      </w:r>
      <w:r w:rsidRPr="000E0085">
        <w:rPr>
          <w:rFonts w:ascii="Aptos" w:eastAsia="Times New Roman" w:hAnsi="Aptos" w:cs="Arial"/>
          <w:color w:val="26282A"/>
          <w:sz w:val="20"/>
          <w:szCs w:val="20"/>
          <w:lang w:eastAsia="pl-PL"/>
        </w:rPr>
        <w:t>ącego</w:t>
      </w:r>
      <w:r w:rsidR="00B568D1" w:rsidRPr="000E0085">
        <w:rPr>
          <w:rFonts w:ascii="Aptos" w:eastAsia="Times New Roman" w:hAnsi="Aptos" w:cs="Arial"/>
          <w:color w:val="26282A"/>
          <w:sz w:val="20"/>
          <w:szCs w:val="20"/>
          <w:lang w:eastAsia="pl-PL"/>
        </w:rPr>
        <w:t>)</w:t>
      </w:r>
    </w:p>
    <w:p w14:paraId="3E388F40" w14:textId="7C76C3E8" w:rsidR="00D565E9" w:rsidRPr="000E0085" w:rsidRDefault="00D565E9" w:rsidP="000F181A">
      <w:pPr>
        <w:numPr>
          <w:ilvl w:val="1"/>
          <w:numId w:val="22"/>
        </w:numPr>
        <w:spacing w:before="100" w:beforeAutospacing="1" w:after="100" w:afterAutospacing="1" w:line="240" w:lineRule="auto"/>
        <w:jc w:val="both"/>
        <w:rPr>
          <w:rFonts w:ascii="Aptos" w:hAnsi="Aptos"/>
          <w:sz w:val="20"/>
          <w:szCs w:val="20"/>
          <w:shd w:val="clear" w:color="auto" w:fill="FFFF00"/>
        </w:rPr>
      </w:pPr>
      <w:r w:rsidRPr="000E0085">
        <w:rPr>
          <w:rFonts w:ascii="Aptos" w:eastAsia="Times New Roman" w:hAnsi="Aptos" w:cs="Arial"/>
          <w:color w:val="26282A"/>
          <w:sz w:val="20"/>
          <w:szCs w:val="20"/>
          <w:lang w:eastAsia="pl-PL"/>
        </w:rPr>
        <w:t>Badania przeprowadzane będą w siedzibie zamawiającego (Grupa WEBA Spółka z ograniczoną odpowiedzialnością, ul. Krańcowa 24, 61-037 Poznań) i/lub wykonawcy, najpóźniej do dnia 3</w:t>
      </w:r>
      <w:r w:rsidR="00722858" w:rsidRPr="000E0085">
        <w:rPr>
          <w:rFonts w:ascii="Aptos" w:eastAsia="Times New Roman" w:hAnsi="Aptos" w:cs="Arial"/>
          <w:color w:val="26282A"/>
          <w:sz w:val="20"/>
          <w:szCs w:val="20"/>
          <w:lang w:eastAsia="pl-PL"/>
        </w:rPr>
        <w:t>0</w:t>
      </w:r>
      <w:r w:rsidRPr="000E0085">
        <w:rPr>
          <w:rFonts w:ascii="Aptos" w:eastAsia="Times New Roman" w:hAnsi="Aptos" w:cs="Arial"/>
          <w:color w:val="26282A"/>
          <w:sz w:val="20"/>
          <w:szCs w:val="20"/>
          <w:lang w:eastAsia="pl-PL"/>
        </w:rPr>
        <w:t>.</w:t>
      </w:r>
      <w:r w:rsidR="00722858" w:rsidRPr="000E0085">
        <w:rPr>
          <w:rFonts w:ascii="Aptos" w:eastAsia="Times New Roman" w:hAnsi="Aptos" w:cs="Arial"/>
          <w:color w:val="26282A"/>
          <w:sz w:val="20"/>
          <w:szCs w:val="20"/>
          <w:lang w:eastAsia="pl-PL"/>
        </w:rPr>
        <w:t>11</w:t>
      </w:r>
      <w:r w:rsidRPr="000E0085">
        <w:rPr>
          <w:rFonts w:ascii="Aptos" w:eastAsia="Times New Roman" w:hAnsi="Aptos" w:cs="Arial"/>
          <w:color w:val="26282A"/>
          <w:sz w:val="20"/>
          <w:szCs w:val="20"/>
          <w:lang w:eastAsia="pl-PL"/>
        </w:rPr>
        <w:t xml:space="preserve">.2025 roku </w:t>
      </w:r>
    </w:p>
    <w:bookmarkEnd w:id="20"/>
    <w:p w14:paraId="3770FDB8" w14:textId="77777777" w:rsidR="009C08FE" w:rsidRPr="000E0085" w:rsidRDefault="009C08FE" w:rsidP="000F181A">
      <w:pPr>
        <w:pStyle w:val="Akapitzlist"/>
        <w:numPr>
          <w:ilvl w:val="0"/>
          <w:numId w:val="24"/>
        </w:numPr>
        <w:spacing w:line="276" w:lineRule="auto"/>
        <w:jc w:val="both"/>
        <w:rPr>
          <w:rFonts w:ascii="Aptos" w:eastAsia="Times New Roman" w:hAnsi="Aptos" w:cs="Times New Roman"/>
          <w:color w:val="26282A"/>
          <w:sz w:val="20"/>
          <w:szCs w:val="20"/>
          <w:lang w:eastAsia="pl-PL"/>
        </w:rPr>
      </w:pPr>
      <w:r w:rsidRPr="000E0085">
        <w:rPr>
          <w:rFonts w:ascii="Aptos" w:eastAsia="Times New Roman" w:hAnsi="Aptos" w:cs="Arial"/>
          <w:b/>
          <w:bCs/>
          <w:color w:val="26282A"/>
          <w:sz w:val="20"/>
          <w:szCs w:val="20"/>
          <w:lang w:eastAsia="pl-PL"/>
        </w:rPr>
        <w:t>Postanowienia ogólne</w:t>
      </w:r>
    </w:p>
    <w:p w14:paraId="799AA4C2" w14:textId="724CB91C" w:rsidR="003F7ADF" w:rsidRPr="000E0085" w:rsidRDefault="009C08FE" w:rsidP="000F181A">
      <w:pPr>
        <w:numPr>
          <w:ilvl w:val="1"/>
          <w:numId w:val="23"/>
        </w:numPr>
        <w:spacing w:before="100" w:beforeAutospacing="1" w:after="100" w:afterAutospacing="1" w:line="240" w:lineRule="auto"/>
        <w:rPr>
          <w:rFonts w:ascii="Aptos" w:eastAsia="Times New Roman" w:hAnsi="Aptos" w:cs="Times New Roman"/>
          <w:color w:val="26282A"/>
          <w:sz w:val="20"/>
          <w:szCs w:val="20"/>
          <w:lang w:eastAsia="pl-PL"/>
        </w:rPr>
      </w:pPr>
      <w:r w:rsidRPr="000E0085">
        <w:rPr>
          <w:rFonts w:ascii="Aptos" w:eastAsia="Times New Roman" w:hAnsi="Aptos" w:cs="Arial"/>
          <w:color w:val="26282A"/>
          <w:sz w:val="20"/>
          <w:szCs w:val="20"/>
          <w:lang w:eastAsia="pl-PL"/>
        </w:rPr>
        <w:t>Wszelkie informacje dotyczące badań są poufne i nie mogą być ujawniane bez zgody zamawiającego.</w:t>
      </w:r>
    </w:p>
    <w:p w14:paraId="091C9118" w14:textId="77777777" w:rsidR="00AD23B4" w:rsidRPr="000E0085" w:rsidRDefault="00AD23B4" w:rsidP="000F181A">
      <w:pPr>
        <w:spacing w:line="276" w:lineRule="auto"/>
        <w:jc w:val="both"/>
        <w:rPr>
          <w:rFonts w:ascii="Aptos" w:hAnsi="Aptos" w:cs="Tahoma"/>
          <w:sz w:val="20"/>
          <w:szCs w:val="20"/>
        </w:rPr>
      </w:pPr>
    </w:p>
    <w:p w14:paraId="2EE485B2" w14:textId="77777777" w:rsidR="009610BF" w:rsidRPr="000E0085" w:rsidRDefault="009610BF" w:rsidP="000F181A">
      <w:pPr>
        <w:spacing w:line="276" w:lineRule="auto"/>
        <w:jc w:val="both"/>
        <w:rPr>
          <w:rFonts w:ascii="Aptos" w:hAnsi="Aptos" w:cs="Tahoma"/>
          <w:sz w:val="20"/>
          <w:szCs w:val="20"/>
        </w:rPr>
      </w:pPr>
    </w:p>
    <w:p w14:paraId="09CEE371" w14:textId="77777777" w:rsidR="001A6361" w:rsidRPr="000E0085" w:rsidRDefault="001A6361" w:rsidP="000F181A">
      <w:pPr>
        <w:spacing w:line="276" w:lineRule="auto"/>
        <w:jc w:val="both"/>
        <w:rPr>
          <w:rFonts w:ascii="Aptos" w:hAnsi="Aptos" w:cs="Tahoma"/>
          <w:sz w:val="20"/>
          <w:szCs w:val="20"/>
        </w:rPr>
      </w:pPr>
    </w:p>
    <w:p w14:paraId="52E16DEC" w14:textId="77777777" w:rsidR="00313601" w:rsidRPr="000E0085" w:rsidRDefault="00313601" w:rsidP="000F181A">
      <w:pPr>
        <w:spacing w:line="276" w:lineRule="auto"/>
        <w:jc w:val="both"/>
        <w:rPr>
          <w:rFonts w:ascii="Aptos" w:hAnsi="Aptos" w:cs="Tahoma"/>
          <w:sz w:val="20"/>
          <w:szCs w:val="20"/>
        </w:rPr>
      </w:pPr>
    </w:p>
    <w:p w14:paraId="4336D567" w14:textId="77777777" w:rsidR="00313601" w:rsidRPr="000E0085" w:rsidRDefault="00313601" w:rsidP="000F181A">
      <w:pPr>
        <w:spacing w:line="276" w:lineRule="auto"/>
        <w:jc w:val="both"/>
        <w:rPr>
          <w:rFonts w:ascii="Aptos" w:hAnsi="Aptos" w:cs="Tahoma"/>
          <w:sz w:val="20"/>
          <w:szCs w:val="20"/>
        </w:rPr>
      </w:pPr>
    </w:p>
    <w:p w14:paraId="6790ABA5" w14:textId="77777777" w:rsidR="00645BEC" w:rsidRPr="000E0085" w:rsidRDefault="00645BEC" w:rsidP="000F181A">
      <w:pPr>
        <w:spacing w:line="276" w:lineRule="auto"/>
        <w:jc w:val="both"/>
        <w:rPr>
          <w:rFonts w:ascii="Aptos" w:hAnsi="Aptos" w:cs="Tahoma"/>
          <w:sz w:val="20"/>
          <w:szCs w:val="20"/>
        </w:rPr>
      </w:pPr>
    </w:p>
    <w:p w14:paraId="414FDF1E" w14:textId="77777777" w:rsidR="00645BEC" w:rsidRPr="000E0085" w:rsidRDefault="00645BEC" w:rsidP="000F181A">
      <w:pPr>
        <w:spacing w:line="276" w:lineRule="auto"/>
        <w:jc w:val="both"/>
        <w:rPr>
          <w:rFonts w:ascii="Aptos" w:hAnsi="Aptos" w:cs="Tahoma"/>
          <w:sz w:val="20"/>
          <w:szCs w:val="20"/>
        </w:rPr>
      </w:pPr>
    </w:p>
    <w:p w14:paraId="26015AC3" w14:textId="77777777" w:rsidR="00645BEC" w:rsidRPr="000E0085" w:rsidRDefault="00645BEC" w:rsidP="000F181A">
      <w:pPr>
        <w:spacing w:line="276" w:lineRule="auto"/>
        <w:jc w:val="both"/>
        <w:rPr>
          <w:rFonts w:ascii="Aptos" w:hAnsi="Aptos" w:cs="Tahoma"/>
          <w:sz w:val="20"/>
          <w:szCs w:val="20"/>
        </w:rPr>
      </w:pPr>
    </w:p>
    <w:p w14:paraId="7A752447" w14:textId="2E1224DA" w:rsidR="00C0220E" w:rsidRPr="000E0085" w:rsidRDefault="00C0220E" w:rsidP="000F181A">
      <w:pPr>
        <w:spacing w:line="276" w:lineRule="auto"/>
        <w:jc w:val="both"/>
        <w:rPr>
          <w:rFonts w:ascii="Aptos" w:hAnsi="Aptos" w:cs="Tahoma"/>
          <w:sz w:val="20"/>
          <w:szCs w:val="20"/>
        </w:rPr>
      </w:pPr>
      <w:r w:rsidRPr="000E0085">
        <w:rPr>
          <w:rFonts w:ascii="Aptos" w:hAnsi="Aptos" w:cs="Tahoma"/>
          <w:sz w:val="20"/>
          <w:szCs w:val="20"/>
        </w:rPr>
        <w:t xml:space="preserve">Załączniki: </w:t>
      </w:r>
    </w:p>
    <w:p w14:paraId="7AFDB78B" w14:textId="1AB7AB60" w:rsidR="00C0220E" w:rsidRPr="000E0085" w:rsidRDefault="00C0220E" w:rsidP="000F181A">
      <w:pPr>
        <w:pStyle w:val="Akapitzlist"/>
        <w:numPr>
          <w:ilvl w:val="0"/>
          <w:numId w:val="8"/>
        </w:numPr>
        <w:spacing w:line="276" w:lineRule="auto"/>
        <w:jc w:val="both"/>
        <w:rPr>
          <w:rFonts w:ascii="Aptos" w:hAnsi="Aptos" w:cs="Tahoma"/>
          <w:color w:val="auto"/>
          <w:sz w:val="20"/>
          <w:szCs w:val="20"/>
        </w:rPr>
      </w:pPr>
      <w:r w:rsidRPr="000E0085">
        <w:rPr>
          <w:rFonts w:ascii="Aptos" w:hAnsi="Aptos" w:cs="Tahoma"/>
          <w:color w:val="auto"/>
          <w:sz w:val="20"/>
          <w:szCs w:val="20"/>
        </w:rPr>
        <w:t xml:space="preserve">Załącznik nr 1 – </w:t>
      </w:r>
      <w:r w:rsidR="00355616" w:rsidRPr="000E0085">
        <w:rPr>
          <w:rFonts w:ascii="Aptos" w:hAnsi="Aptos" w:cs="Tahoma"/>
          <w:color w:val="auto"/>
          <w:sz w:val="20"/>
          <w:szCs w:val="20"/>
        </w:rPr>
        <w:t>F</w:t>
      </w:r>
      <w:r w:rsidRPr="000E0085">
        <w:rPr>
          <w:rFonts w:ascii="Aptos" w:hAnsi="Aptos" w:cs="Tahoma"/>
          <w:color w:val="auto"/>
          <w:sz w:val="20"/>
          <w:szCs w:val="20"/>
        </w:rPr>
        <w:t xml:space="preserve">ormularz ofertowy; </w:t>
      </w:r>
    </w:p>
    <w:p w14:paraId="72774428" w14:textId="4F6B6419" w:rsidR="00C0220E" w:rsidRPr="000E0085" w:rsidRDefault="00C0220E" w:rsidP="000F181A">
      <w:pPr>
        <w:pStyle w:val="Akapitzlist"/>
        <w:numPr>
          <w:ilvl w:val="0"/>
          <w:numId w:val="8"/>
        </w:numPr>
        <w:spacing w:line="276" w:lineRule="auto"/>
        <w:jc w:val="both"/>
        <w:rPr>
          <w:rFonts w:ascii="Aptos" w:hAnsi="Aptos" w:cs="Tahoma"/>
          <w:color w:val="auto"/>
          <w:sz w:val="20"/>
          <w:szCs w:val="20"/>
        </w:rPr>
      </w:pPr>
      <w:r w:rsidRPr="000E0085">
        <w:rPr>
          <w:rFonts w:ascii="Aptos" w:hAnsi="Aptos" w:cs="Tahoma"/>
          <w:color w:val="auto"/>
          <w:sz w:val="20"/>
          <w:szCs w:val="20"/>
        </w:rPr>
        <w:t xml:space="preserve">Załącznik nr 2 – </w:t>
      </w:r>
      <w:r w:rsidR="00355616" w:rsidRPr="000E0085">
        <w:rPr>
          <w:rFonts w:ascii="Aptos" w:hAnsi="Aptos" w:cs="Tahoma"/>
          <w:color w:val="auto"/>
          <w:sz w:val="20"/>
          <w:szCs w:val="20"/>
        </w:rPr>
        <w:t>O</w:t>
      </w:r>
      <w:r w:rsidRPr="000E0085">
        <w:rPr>
          <w:rFonts w:ascii="Aptos" w:hAnsi="Aptos" w:cs="Tahoma"/>
          <w:color w:val="auto"/>
          <w:sz w:val="20"/>
          <w:szCs w:val="20"/>
        </w:rPr>
        <w:t xml:space="preserve">świadczenie </w:t>
      </w:r>
      <w:r w:rsidR="00AA7923" w:rsidRPr="000E0085">
        <w:rPr>
          <w:rFonts w:ascii="Aptos" w:hAnsi="Aptos" w:cs="Tahoma"/>
          <w:color w:val="auto"/>
          <w:sz w:val="20"/>
          <w:szCs w:val="20"/>
        </w:rPr>
        <w:t>o spełnianiu warunków w postępowaniu</w:t>
      </w:r>
      <w:r w:rsidRPr="000E0085">
        <w:rPr>
          <w:rFonts w:ascii="Aptos" w:hAnsi="Aptos" w:cs="Tahoma"/>
          <w:color w:val="auto"/>
          <w:sz w:val="20"/>
          <w:szCs w:val="20"/>
        </w:rPr>
        <w:t xml:space="preserve">; </w:t>
      </w:r>
    </w:p>
    <w:p w14:paraId="795E5E36" w14:textId="223C86B5" w:rsidR="00B5770C" w:rsidRPr="000E0085" w:rsidRDefault="00C0220E" w:rsidP="000F181A">
      <w:pPr>
        <w:pStyle w:val="Akapitzlist"/>
        <w:numPr>
          <w:ilvl w:val="0"/>
          <w:numId w:val="8"/>
        </w:numPr>
        <w:spacing w:line="276" w:lineRule="auto"/>
        <w:jc w:val="both"/>
        <w:rPr>
          <w:rFonts w:ascii="Aptos" w:hAnsi="Aptos" w:cs="Tahoma"/>
          <w:color w:val="auto"/>
          <w:sz w:val="20"/>
          <w:szCs w:val="20"/>
        </w:rPr>
      </w:pPr>
      <w:r w:rsidRPr="000E0085">
        <w:rPr>
          <w:rFonts w:ascii="Aptos" w:hAnsi="Aptos" w:cs="Tahoma"/>
          <w:color w:val="auto"/>
          <w:sz w:val="20"/>
          <w:szCs w:val="20"/>
        </w:rPr>
        <w:t xml:space="preserve">Załącznik nr 3 – </w:t>
      </w:r>
      <w:r w:rsidR="00355616" w:rsidRPr="000E0085">
        <w:rPr>
          <w:rFonts w:ascii="Aptos" w:hAnsi="Aptos" w:cs="Tahoma"/>
          <w:color w:val="auto"/>
          <w:sz w:val="20"/>
          <w:szCs w:val="20"/>
        </w:rPr>
        <w:t>O</w:t>
      </w:r>
      <w:r w:rsidRPr="000E0085">
        <w:rPr>
          <w:rFonts w:ascii="Aptos" w:hAnsi="Aptos" w:cs="Tahoma"/>
          <w:color w:val="auto"/>
          <w:sz w:val="20"/>
          <w:szCs w:val="20"/>
        </w:rPr>
        <w:t>świadczenie o braku powiązań</w:t>
      </w:r>
      <w:r w:rsidR="00AA7923" w:rsidRPr="000E0085">
        <w:rPr>
          <w:rFonts w:ascii="Aptos" w:hAnsi="Aptos" w:cs="Tahoma"/>
          <w:color w:val="auto"/>
          <w:sz w:val="20"/>
          <w:szCs w:val="20"/>
        </w:rPr>
        <w:t>;</w:t>
      </w:r>
    </w:p>
    <w:p w14:paraId="1949CDCB" w14:textId="1D34E615" w:rsidR="004B13BE" w:rsidRPr="000E0085" w:rsidRDefault="004B13BE" w:rsidP="000F181A">
      <w:pPr>
        <w:pStyle w:val="Akapitzlist"/>
        <w:numPr>
          <w:ilvl w:val="0"/>
          <w:numId w:val="8"/>
        </w:numPr>
        <w:spacing w:line="276" w:lineRule="auto"/>
        <w:jc w:val="both"/>
        <w:rPr>
          <w:rFonts w:ascii="Aptos" w:hAnsi="Aptos" w:cs="Tahoma"/>
          <w:color w:val="auto"/>
          <w:sz w:val="20"/>
          <w:szCs w:val="20"/>
        </w:rPr>
      </w:pPr>
      <w:r w:rsidRPr="000E0085">
        <w:rPr>
          <w:rFonts w:ascii="Aptos" w:hAnsi="Aptos" w:cs="Tahoma"/>
          <w:color w:val="auto"/>
          <w:sz w:val="20"/>
          <w:szCs w:val="20"/>
        </w:rPr>
        <w:t xml:space="preserve">Załącznik nr 4 – </w:t>
      </w:r>
      <w:r w:rsidR="009C08FE" w:rsidRPr="000E0085">
        <w:rPr>
          <w:rFonts w:ascii="Aptos" w:hAnsi="Aptos" w:cs="Tahoma"/>
          <w:color w:val="auto"/>
          <w:sz w:val="20"/>
          <w:szCs w:val="20"/>
        </w:rPr>
        <w:t>Wykaz osób (ekspertów);</w:t>
      </w:r>
    </w:p>
    <w:p w14:paraId="0C79D650" w14:textId="77777777" w:rsidR="00B90554" w:rsidRPr="000E0085" w:rsidRDefault="00B90554" w:rsidP="000F181A">
      <w:pPr>
        <w:pStyle w:val="Akapitzlist"/>
        <w:numPr>
          <w:ilvl w:val="0"/>
          <w:numId w:val="8"/>
        </w:numPr>
        <w:spacing w:line="276" w:lineRule="auto"/>
        <w:jc w:val="both"/>
        <w:rPr>
          <w:rFonts w:ascii="Aptos" w:hAnsi="Aptos" w:cs="Tahoma"/>
          <w:color w:val="auto"/>
          <w:sz w:val="20"/>
          <w:szCs w:val="20"/>
        </w:rPr>
      </w:pPr>
      <w:r w:rsidRPr="000E0085">
        <w:rPr>
          <w:rFonts w:ascii="Aptos" w:hAnsi="Aptos" w:cs="Tahoma"/>
          <w:color w:val="auto"/>
          <w:sz w:val="20"/>
          <w:szCs w:val="20"/>
        </w:rPr>
        <w:t>Załącznik nr 1a – Szczegółowy opis przedmiotu zamówienia.</w:t>
      </w:r>
    </w:p>
    <w:p w14:paraId="7E78298D" w14:textId="77777777" w:rsidR="0034356D" w:rsidRPr="00313601" w:rsidRDefault="0034356D" w:rsidP="000F181A">
      <w:pPr>
        <w:spacing w:line="276" w:lineRule="auto"/>
        <w:jc w:val="center"/>
        <w:rPr>
          <w:rFonts w:ascii="Aptos" w:hAnsi="Aptos" w:cs="Tahoma"/>
          <w:sz w:val="20"/>
          <w:szCs w:val="20"/>
        </w:rPr>
      </w:pPr>
    </w:p>
    <w:sectPr w:rsidR="0034356D" w:rsidRPr="00313601" w:rsidSect="00A830B8">
      <w:headerReference w:type="defaul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E7D6B63" w14:textId="77777777" w:rsidR="009344F2" w:rsidRDefault="009344F2" w:rsidP="00A23A7F">
      <w:pPr>
        <w:spacing w:after="0" w:line="240" w:lineRule="auto"/>
      </w:pPr>
      <w:r>
        <w:separator/>
      </w:r>
    </w:p>
  </w:endnote>
  <w:endnote w:type="continuationSeparator" w:id="0">
    <w:p w14:paraId="68A48072" w14:textId="77777777" w:rsidR="009344F2" w:rsidRDefault="009344F2" w:rsidP="00A23A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Nova">
    <w:charset w:val="00"/>
    <w:family w:val="swiss"/>
    <w:pitch w:val="variable"/>
    <w:sig w:usb0="0000028F" w:usb1="00000002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ova Light">
    <w:charset w:val="00"/>
    <w:family w:val="swiss"/>
    <w:pitch w:val="variable"/>
    <w:sig w:usb0="0000028F" w:usb1="00000002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FCF97B" w14:textId="77777777" w:rsidR="009344F2" w:rsidRDefault="009344F2" w:rsidP="00A23A7F">
      <w:pPr>
        <w:spacing w:after="0" w:line="240" w:lineRule="auto"/>
      </w:pPr>
      <w:r>
        <w:separator/>
      </w:r>
    </w:p>
  </w:footnote>
  <w:footnote w:type="continuationSeparator" w:id="0">
    <w:p w14:paraId="094F0798" w14:textId="77777777" w:rsidR="009344F2" w:rsidRDefault="009344F2" w:rsidP="00A23A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D786D6" w14:textId="096319B0" w:rsidR="009973AA" w:rsidRDefault="009973AA" w:rsidP="009973AA">
    <w:pPr>
      <w:pStyle w:val="Nagwek2"/>
      <w:tabs>
        <w:tab w:val="left" w:pos="2496"/>
      </w:tabs>
      <w:spacing w:before="120"/>
      <w:rPr>
        <w:rFonts w:ascii="Aptos" w:hAnsi="Aptos" w:cs="Calibri Light"/>
        <w:i w:val="0"/>
        <w:iCs w:val="0"/>
        <w:sz w:val="18"/>
        <w:szCs w:val="18"/>
      </w:rPr>
    </w:pPr>
    <w:bookmarkStart w:id="21" w:name="_Hlk152712775"/>
    <w:r>
      <w:rPr>
        <w:rFonts w:ascii="Aptos" w:hAnsi="Aptos" w:cs="Calibri Light"/>
        <w:i w:val="0"/>
        <w:iCs w:val="0"/>
        <w:sz w:val="18"/>
        <w:szCs w:val="18"/>
      </w:rPr>
      <w:tab/>
    </w:r>
    <w:bookmarkStart w:id="22" w:name="_Hlk176865628"/>
    <w:r w:rsidRPr="009973AA">
      <w:rPr>
        <w:rFonts w:ascii="Aptos" w:hAnsi="Aptos" w:cs="Calibri Light"/>
        <w:i w:val="0"/>
        <w:iCs w:val="0"/>
        <w:noProof/>
        <w:sz w:val="18"/>
        <w:szCs w:val="18"/>
      </w:rPr>
      <w:drawing>
        <wp:inline distT="0" distB="0" distL="0" distR="0" wp14:anchorId="39DD1EF9" wp14:editId="483DD2B0">
          <wp:extent cx="5760720" cy="838835"/>
          <wp:effectExtent l="0" t="0" r="0" b="0"/>
          <wp:docPr id="71229953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12299535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8388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A52332A" w14:textId="77777777" w:rsidR="009973AA" w:rsidRDefault="009973AA" w:rsidP="00A509EC">
    <w:pPr>
      <w:pStyle w:val="Nagwek2"/>
      <w:spacing w:before="120"/>
      <w:jc w:val="center"/>
      <w:rPr>
        <w:rFonts w:ascii="Aptos" w:hAnsi="Aptos" w:cs="Calibri Light"/>
        <w:i w:val="0"/>
        <w:iCs w:val="0"/>
        <w:sz w:val="18"/>
        <w:szCs w:val="18"/>
      </w:rPr>
    </w:pPr>
  </w:p>
  <w:p w14:paraId="6EBFB7BE" w14:textId="77777777" w:rsidR="009973AA" w:rsidRPr="0048313A" w:rsidRDefault="009973AA" w:rsidP="00A509EC">
    <w:pPr>
      <w:pStyle w:val="Nagwek2"/>
      <w:spacing w:before="120"/>
      <w:jc w:val="center"/>
      <w:rPr>
        <w:rFonts w:ascii="Arial Nova Light" w:hAnsi="Arial Nova Light" w:cs="Calibri Light"/>
        <w:i w:val="0"/>
        <w:iCs w:val="0"/>
        <w:sz w:val="18"/>
        <w:szCs w:val="18"/>
      </w:rPr>
    </w:pPr>
  </w:p>
  <w:p w14:paraId="4667B0F7" w14:textId="07AFB122" w:rsidR="00B70B4B" w:rsidRPr="00D1527C" w:rsidRDefault="00B70B4B" w:rsidP="00A509EC">
    <w:pPr>
      <w:pStyle w:val="Nagwek2"/>
      <w:spacing w:before="120"/>
      <w:jc w:val="center"/>
      <w:rPr>
        <w:rFonts w:ascii="Aptos" w:hAnsi="Aptos" w:cs="Calibri Light"/>
        <w:i w:val="0"/>
        <w:iCs w:val="0"/>
        <w:sz w:val="18"/>
        <w:szCs w:val="18"/>
      </w:rPr>
    </w:pPr>
    <w:r w:rsidRPr="00D1527C">
      <w:rPr>
        <w:rFonts w:ascii="Aptos" w:hAnsi="Aptos" w:cs="Calibri Light"/>
        <w:i w:val="0"/>
        <w:iCs w:val="0"/>
        <w:sz w:val="18"/>
        <w:szCs w:val="18"/>
      </w:rPr>
      <w:t>ZAPYTANIE OFERTOWE Nr.</w:t>
    </w:r>
    <w:r w:rsidR="00A509EC" w:rsidRPr="00D1527C">
      <w:rPr>
        <w:rFonts w:ascii="Aptos" w:hAnsi="Aptos" w:cs="Calibri Light"/>
        <w:i w:val="0"/>
        <w:iCs w:val="0"/>
        <w:sz w:val="18"/>
        <w:szCs w:val="18"/>
      </w:rPr>
      <w:t xml:space="preserve"> </w:t>
    </w:r>
    <w:r w:rsidR="009973AA" w:rsidRPr="00D1527C">
      <w:rPr>
        <w:rFonts w:ascii="Aptos" w:hAnsi="Aptos" w:cs="Calibri Light"/>
        <w:i w:val="0"/>
        <w:iCs w:val="0"/>
        <w:sz w:val="18"/>
        <w:szCs w:val="18"/>
      </w:rPr>
      <w:t>WEBA</w:t>
    </w:r>
    <w:r w:rsidR="00A509EC" w:rsidRPr="00D1527C">
      <w:rPr>
        <w:rFonts w:ascii="Aptos" w:hAnsi="Aptos" w:cs="Calibri Light"/>
        <w:i w:val="0"/>
        <w:iCs w:val="0"/>
        <w:sz w:val="18"/>
        <w:szCs w:val="18"/>
      </w:rPr>
      <w:t>/</w:t>
    </w:r>
    <w:r w:rsidR="009501C4">
      <w:rPr>
        <w:rFonts w:ascii="Aptos" w:hAnsi="Aptos" w:cs="Calibri Light"/>
        <w:i w:val="0"/>
        <w:iCs w:val="0"/>
        <w:sz w:val="18"/>
        <w:szCs w:val="18"/>
      </w:rPr>
      <w:t>8</w:t>
    </w:r>
    <w:r w:rsidR="00A509EC" w:rsidRPr="00D1527C">
      <w:rPr>
        <w:rFonts w:ascii="Aptos" w:hAnsi="Aptos" w:cs="Calibri Light"/>
        <w:i w:val="0"/>
        <w:iCs w:val="0"/>
        <w:sz w:val="18"/>
        <w:szCs w:val="18"/>
      </w:rPr>
      <w:t>/2024 z dnia</w:t>
    </w:r>
    <w:r w:rsidR="00FB3E7E" w:rsidRPr="00D1527C">
      <w:rPr>
        <w:rFonts w:ascii="Aptos" w:hAnsi="Aptos" w:cs="Calibri Light"/>
        <w:i w:val="0"/>
        <w:iCs w:val="0"/>
        <w:sz w:val="18"/>
        <w:szCs w:val="18"/>
      </w:rPr>
      <w:t xml:space="preserve"> </w:t>
    </w:r>
    <w:r w:rsidR="00F32A92">
      <w:rPr>
        <w:rFonts w:ascii="Aptos" w:hAnsi="Aptos" w:cs="Calibri Light"/>
        <w:i w:val="0"/>
        <w:iCs w:val="0"/>
        <w:sz w:val="18"/>
        <w:szCs w:val="18"/>
      </w:rPr>
      <w:t>30</w:t>
    </w:r>
    <w:r w:rsidR="00FE13F9" w:rsidRPr="00D1527C">
      <w:rPr>
        <w:rFonts w:ascii="Aptos" w:hAnsi="Aptos" w:cs="Calibri Light"/>
        <w:i w:val="0"/>
        <w:iCs w:val="0"/>
        <w:sz w:val="18"/>
        <w:szCs w:val="18"/>
      </w:rPr>
      <w:t>.</w:t>
    </w:r>
    <w:r w:rsidR="00E47EA2" w:rsidRPr="00D1527C">
      <w:rPr>
        <w:rFonts w:ascii="Aptos" w:hAnsi="Aptos" w:cs="Calibri Light"/>
        <w:i w:val="0"/>
        <w:iCs w:val="0"/>
        <w:sz w:val="18"/>
        <w:szCs w:val="18"/>
      </w:rPr>
      <w:t>10.</w:t>
    </w:r>
    <w:r w:rsidR="00A509EC" w:rsidRPr="00D1527C">
      <w:rPr>
        <w:rFonts w:ascii="Aptos" w:hAnsi="Aptos" w:cs="Calibri Light"/>
        <w:i w:val="0"/>
        <w:iCs w:val="0"/>
        <w:sz w:val="18"/>
        <w:szCs w:val="18"/>
      </w:rPr>
      <w:t>2024</w:t>
    </w:r>
  </w:p>
  <w:p w14:paraId="12FCC6AE" w14:textId="77777777" w:rsidR="00B70B4B" w:rsidRPr="00D1527C" w:rsidRDefault="00B70B4B" w:rsidP="00B70B4B">
    <w:pPr>
      <w:pStyle w:val="Nagwek2"/>
      <w:spacing w:before="120"/>
      <w:jc w:val="center"/>
      <w:rPr>
        <w:rFonts w:ascii="Aptos" w:hAnsi="Aptos" w:cs="Calibri Light"/>
        <w:b w:val="0"/>
        <w:i w:val="0"/>
        <w:iCs w:val="0"/>
        <w:sz w:val="18"/>
        <w:szCs w:val="18"/>
      </w:rPr>
    </w:pPr>
    <w:r w:rsidRPr="00D1527C">
      <w:rPr>
        <w:rFonts w:ascii="Aptos" w:hAnsi="Aptos" w:cs="Calibri Light"/>
        <w:i w:val="0"/>
        <w:iCs w:val="0"/>
        <w:sz w:val="18"/>
        <w:szCs w:val="18"/>
      </w:rPr>
      <w:t>Program Fundusze Europejskie dla Nowoczesnej Gospodarki 2021-2027</w:t>
    </w:r>
  </w:p>
  <w:bookmarkEnd w:id="21"/>
  <w:bookmarkEnd w:id="22"/>
  <w:p w14:paraId="7F7ED2EC" w14:textId="77777777" w:rsidR="005E5102" w:rsidRPr="005E5102" w:rsidRDefault="005E5102" w:rsidP="005E510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8"/>
    <w:multiLevelType w:val="singleLevel"/>
    <w:tmpl w:val="00000008"/>
    <w:name w:val="WW8Num7"/>
    <w:lvl w:ilvl="0">
      <w:start w:val="1"/>
      <w:numFmt w:val="lowerLetter"/>
      <w:lvlText w:val="%1)"/>
      <w:lvlJc w:val="left"/>
      <w:pPr>
        <w:tabs>
          <w:tab w:val="num" w:pos="0"/>
        </w:tabs>
        <w:ind w:left="2160" w:hanging="360"/>
      </w:pPr>
      <w:rPr>
        <w:rFonts w:ascii="Calibri Light" w:hAnsi="Calibri Light" w:cs="Calibri Light"/>
        <w:b/>
        <w:color w:val="auto"/>
        <w:sz w:val="20"/>
        <w:szCs w:val="20"/>
      </w:rPr>
    </w:lvl>
  </w:abstractNum>
  <w:abstractNum w:abstractNumId="1" w15:restartNumberingAfterBreak="0">
    <w:nsid w:val="09BA5704"/>
    <w:multiLevelType w:val="multilevel"/>
    <w:tmpl w:val="02B2BA4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AAE79C3"/>
    <w:multiLevelType w:val="multilevel"/>
    <w:tmpl w:val="A3FEBCD2"/>
    <w:lvl w:ilvl="0">
      <w:start w:val="1"/>
      <w:numFmt w:val="lowerLetter"/>
      <w:lvlText w:val="%1)"/>
      <w:lvlJc w:val="left"/>
      <w:pPr>
        <w:ind w:left="720" w:hanging="360"/>
      </w:pPr>
      <w:rPr>
        <w:rFonts w:ascii="Arial Nova" w:hAnsi="Arial Nova"/>
        <w:b w:val="0"/>
        <w:bCs w:val="0"/>
        <w:sz w:val="20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503790"/>
    <w:multiLevelType w:val="multilevel"/>
    <w:tmpl w:val="858A9D80"/>
    <w:lvl w:ilvl="0">
      <w:start w:val="1"/>
      <w:numFmt w:val="bullet"/>
      <w:lvlText w:val=""/>
      <w:lvlJc w:val="left"/>
      <w:pPr>
        <w:ind w:left="1440" w:hanging="360"/>
      </w:pPr>
      <w:rPr>
        <w:rFonts w:ascii="Wingdings" w:hAnsi="Wingdings" w:cs="Wingdings" w:hint="default"/>
        <w:sz w:val="20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00F4F55"/>
    <w:multiLevelType w:val="hybridMultilevel"/>
    <w:tmpl w:val="026096C6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7C57F9"/>
    <w:multiLevelType w:val="hybridMultilevel"/>
    <w:tmpl w:val="026096C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120057"/>
    <w:multiLevelType w:val="multilevel"/>
    <w:tmpl w:val="D542C32E"/>
    <w:lvl w:ilvl="0">
      <w:start w:val="1"/>
      <w:numFmt w:val="lowerLetter"/>
      <w:lvlText w:val="%1)"/>
      <w:lvlJc w:val="left"/>
      <w:pPr>
        <w:ind w:left="717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ind w:left="1437" w:hanging="360"/>
      </w:pPr>
    </w:lvl>
    <w:lvl w:ilvl="2">
      <w:start w:val="1"/>
      <w:numFmt w:val="lowerRoman"/>
      <w:lvlText w:val="%3."/>
      <w:lvlJc w:val="right"/>
      <w:pPr>
        <w:ind w:left="2157" w:hanging="180"/>
      </w:pPr>
    </w:lvl>
    <w:lvl w:ilvl="3">
      <w:start w:val="1"/>
      <w:numFmt w:val="decimal"/>
      <w:lvlText w:val="%4."/>
      <w:lvlJc w:val="left"/>
      <w:pPr>
        <w:ind w:left="2877" w:hanging="360"/>
      </w:pPr>
    </w:lvl>
    <w:lvl w:ilvl="4">
      <w:start w:val="1"/>
      <w:numFmt w:val="lowerLetter"/>
      <w:lvlText w:val="%5."/>
      <w:lvlJc w:val="left"/>
      <w:pPr>
        <w:ind w:left="3597" w:hanging="360"/>
      </w:pPr>
    </w:lvl>
    <w:lvl w:ilvl="5">
      <w:start w:val="1"/>
      <w:numFmt w:val="lowerRoman"/>
      <w:lvlText w:val="%6."/>
      <w:lvlJc w:val="right"/>
      <w:pPr>
        <w:ind w:left="4317" w:hanging="180"/>
      </w:pPr>
    </w:lvl>
    <w:lvl w:ilvl="6">
      <w:start w:val="1"/>
      <w:numFmt w:val="decimal"/>
      <w:lvlText w:val="%7."/>
      <w:lvlJc w:val="left"/>
      <w:pPr>
        <w:ind w:left="5037" w:hanging="360"/>
      </w:pPr>
    </w:lvl>
    <w:lvl w:ilvl="7">
      <w:start w:val="1"/>
      <w:numFmt w:val="lowerLetter"/>
      <w:lvlText w:val="%8."/>
      <w:lvlJc w:val="left"/>
      <w:pPr>
        <w:ind w:left="5757" w:hanging="360"/>
      </w:pPr>
    </w:lvl>
    <w:lvl w:ilvl="8">
      <w:start w:val="1"/>
      <w:numFmt w:val="lowerRoman"/>
      <w:lvlText w:val="%9."/>
      <w:lvlJc w:val="right"/>
      <w:pPr>
        <w:ind w:left="6477" w:hanging="180"/>
      </w:pPr>
    </w:lvl>
  </w:abstractNum>
  <w:abstractNum w:abstractNumId="7" w15:restartNumberingAfterBreak="0">
    <w:nsid w:val="25D179C5"/>
    <w:multiLevelType w:val="multilevel"/>
    <w:tmpl w:val="41FAA1C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8" w15:restartNumberingAfterBreak="0">
    <w:nsid w:val="2A0D68B7"/>
    <w:multiLevelType w:val="hybridMultilevel"/>
    <w:tmpl w:val="146835B4"/>
    <w:lvl w:ilvl="0" w:tplc="0415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9" w15:restartNumberingAfterBreak="0">
    <w:nsid w:val="3353398A"/>
    <w:multiLevelType w:val="multilevel"/>
    <w:tmpl w:val="359C0224"/>
    <w:lvl w:ilvl="0">
      <w:start w:val="1"/>
      <w:numFmt w:val="lowerLetter"/>
      <w:lvlText w:val="%1)"/>
      <w:lvlJc w:val="left"/>
      <w:pPr>
        <w:ind w:left="717" w:hanging="360"/>
      </w:pPr>
    </w:lvl>
    <w:lvl w:ilvl="1">
      <w:start w:val="1"/>
      <w:numFmt w:val="lowerLetter"/>
      <w:lvlText w:val="%2."/>
      <w:lvlJc w:val="left"/>
      <w:pPr>
        <w:ind w:left="1437" w:hanging="360"/>
      </w:pPr>
    </w:lvl>
    <w:lvl w:ilvl="2">
      <w:start w:val="1"/>
      <w:numFmt w:val="lowerRoman"/>
      <w:lvlText w:val="%3."/>
      <w:lvlJc w:val="right"/>
      <w:pPr>
        <w:ind w:left="2157" w:hanging="180"/>
      </w:pPr>
    </w:lvl>
    <w:lvl w:ilvl="3">
      <w:start w:val="1"/>
      <w:numFmt w:val="decimal"/>
      <w:lvlText w:val="%4."/>
      <w:lvlJc w:val="left"/>
      <w:pPr>
        <w:ind w:left="2877" w:hanging="360"/>
      </w:pPr>
    </w:lvl>
    <w:lvl w:ilvl="4">
      <w:start w:val="1"/>
      <w:numFmt w:val="lowerLetter"/>
      <w:lvlText w:val="%5."/>
      <w:lvlJc w:val="left"/>
      <w:pPr>
        <w:ind w:left="3597" w:hanging="360"/>
      </w:pPr>
    </w:lvl>
    <w:lvl w:ilvl="5">
      <w:start w:val="1"/>
      <w:numFmt w:val="lowerRoman"/>
      <w:lvlText w:val="%6."/>
      <w:lvlJc w:val="right"/>
      <w:pPr>
        <w:ind w:left="4317" w:hanging="180"/>
      </w:pPr>
    </w:lvl>
    <w:lvl w:ilvl="6">
      <w:start w:val="1"/>
      <w:numFmt w:val="decimal"/>
      <w:lvlText w:val="%7."/>
      <w:lvlJc w:val="left"/>
      <w:pPr>
        <w:ind w:left="5037" w:hanging="360"/>
      </w:pPr>
    </w:lvl>
    <w:lvl w:ilvl="7">
      <w:start w:val="1"/>
      <w:numFmt w:val="lowerLetter"/>
      <w:lvlText w:val="%8."/>
      <w:lvlJc w:val="left"/>
      <w:pPr>
        <w:ind w:left="5757" w:hanging="360"/>
      </w:pPr>
    </w:lvl>
    <w:lvl w:ilvl="8">
      <w:start w:val="1"/>
      <w:numFmt w:val="lowerRoman"/>
      <w:lvlText w:val="%9."/>
      <w:lvlJc w:val="right"/>
      <w:pPr>
        <w:ind w:left="6477" w:hanging="180"/>
      </w:pPr>
    </w:lvl>
  </w:abstractNum>
  <w:abstractNum w:abstractNumId="10" w15:restartNumberingAfterBreak="0">
    <w:nsid w:val="3A965473"/>
    <w:multiLevelType w:val="hybridMultilevel"/>
    <w:tmpl w:val="105CE504"/>
    <w:lvl w:ilvl="0" w:tplc="04150001">
      <w:start w:val="1"/>
      <w:numFmt w:val="bullet"/>
      <w:lvlText w:val=""/>
      <w:lvlJc w:val="left"/>
      <w:pPr>
        <w:ind w:left="14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1" w15:restartNumberingAfterBreak="0">
    <w:nsid w:val="41E64517"/>
    <w:multiLevelType w:val="multilevel"/>
    <w:tmpl w:val="6F4E865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31E0EEF"/>
    <w:multiLevelType w:val="multilevel"/>
    <w:tmpl w:val="26504B98"/>
    <w:lvl w:ilvl="0">
      <w:start w:val="1"/>
      <w:numFmt w:val="decimal"/>
      <w:lvlText w:val="%1."/>
      <w:lvlJc w:val="left"/>
      <w:pPr>
        <w:ind w:left="502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3C58DE"/>
    <w:multiLevelType w:val="hybridMultilevel"/>
    <w:tmpl w:val="08829CC8"/>
    <w:lvl w:ilvl="0" w:tplc="04150001">
      <w:start w:val="1"/>
      <w:numFmt w:val="bullet"/>
      <w:lvlText w:val=""/>
      <w:lvlJc w:val="left"/>
      <w:pPr>
        <w:ind w:left="143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7" w:hanging="360"/>
      </w:pPr>
      <w:rPr>
        <w:rFonts w:ascii="Wingdings" w:hAnsi="Wingdings" w:hint="default"/>
      </w:rPr>
    </w:lvl>
  </w:abstractNum>
  <w:abstractNum w:abstractNumId="14" w15:restartNumberingAfterBreak="0">
    <w:nsid w:val="49B4351D"/>
    <w:multiLevelType w:val="multilevel"/>
    <w:tmpl w:val="B110236E"/>
    <w:lvl w:ilvl="0">
      <w:start w:val="1"/>
      <w:numFmt w:val="lowerLetter"/>
      <w:lvlText w:val="%1)"/>
      <w:lvlJc w:val="left"/>
      <w:pPr>
        <w:ind w:left="717" w:hanging="360"/>
      </w:pPr>
      <w:rPr>
        <w:rFonts w:ascii="Arial Nova" w:hAnsi="Arial Nova"/>
        <w:b/>
        <w:bCs/>
        <w:sz w:val="20"/>
      </w:rPr>
    </w:lvl>
    <w:lvl w:ilvl="1">
      <w:start w:val="1"/>
      <w:numFmt w:val="bullet"/>
      <w:lvlText w:val=""/>
      <w:lvlJc w:val="left"/>
      <w:pPr>
        <w:ind w:left="1437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ind w:left="2157" w:hanging="180"/>
      </w:pPr>
    </w:lvl>
    <w:lvl w:ilvl="3">
      <w:start w:val="1"/>
      <w:numFmt w:val="decimal"/>
      <w:lvlText w:val="%4."/>
      <w:lvlJc w:val="left"/>
      <w:pPr>
        <w:ind w:left="2877" w:hanging="360"/>
      </w:pPr>
    </w:lvl>
    <w:lvl w:ilvl="4">
      <w:start w:val="1"/>
      <w:numFmt w:val="lowerLetter"/>
      <w:lvlText w:val="%5."/>
      <w:lvlJc w:val="left"/>
      <w:pPr>
        <w:ind w:left="3597" w:hanging="360"/>
      </w:pPr>
    </w:lvl>
    <w:lvl w:ilvl="5">
      <w:start w:val="1"/>
      <w:numFmt w:val="lowerRoman"/>
      <w:lvlText w:val="%6."/>
      <w:lvlJc w:val="right"/>
      <w:pPr>
        <w:ind w:left="4317" w:hanging="180"/>
      </w:pPr>
    </w:lvl>
    <w:lvl w:ilvl="6">
      <w:start w:val="1"/>
      <w:numFmt w:val="decimal"/>
      <w:lvlText w:val="%7."/>
      <w:lvlJc w:val="left"/>
      <w:pPr>
        <w:ind w:left="5037" w:hanging="360"/>
      </w:pPr>
    </w:lvl>
    <w:lvl w:ilvl="7">
      <w:start w:val="1"/>
      <w:numFmt w:val="lowerLetter"/>
      <w:lvlText w:val="%8."/>
      <w:lvlJc w:val="left"/>
      <w:pPr>
        <w:ind w:left="5757" w:hanging="360"/>
      </w:pPr>
    </w:lvl>
    <w:lvl w:ilvl="8">
      <w:start w:val="1"/>
      <w:numFmt w:val="lowerRoman"/>
      <w:lvlText w:val="%9."/>
      <w:lvlJc w:val="right"/>
      <w:pPr>
        <w:ind w:left="6477" w:hanging="180"/>
      </w:pPr>
    </w:lvl>
  </w:abstractNum>
  <w:abstractNum w:abstractNumId="15" w15:restartNumberingAfterBreak="0">
    <w:nsid w:val="4CBA2EB2"/>
    <w:multiLevelType w:val="multilevel"/>
    <w:tmpl w:val="D542C32E"/>
    <w:lvl w:ilvl="0">
      <w:start w:val="1"/>
      <w:numFmt w:val="lowerLetter"/>
      <w:lvlText w:val="%1)"/>
      <w:lvlJc w:val="left"/>
      <w:pPr>
        <w:ind w:left="717" w:hanging="360"/>
      </w:pPr>
      <w:rPr>
        <w:b w:val="0"/>
        <w:bCs w:val="0"/>
      </w:rPr>
    </w:lvl>
    <w:lvl w:ilvl="1">
      <w:start w:val="1"/>
      <w:numFmt w:val="lowerLetter"/>
      <w:lvlText w:val="%2."/>
      <w:lvlJc w:val="left"/>
      <w:pPr>
        <w:ind w:left="1437" w:hanging="360"/>
      </w:pPr>
    </w:lvl>
    <w:lvl w:ilvl="2">
      <w:start w:val="1"/>
      <w:numFmt w:val="lowerRoman"/>
      <w:lvlText w:val="%3."/>
      <w:lvlJc w:val="right"/>
      <w:pPr>
        <w:ind w:left="2157" w:hanging="180"/>
      </w:pPr>
    </w:lvl>
    <w:lvl w:ilvl="3">
      <w:start w:val="1"/>
      <w:numFmt w:val="decimal"/>
      <w:lvlText w:val="%4."/>
      <w:lvlJc w:val="left"/>
      <w:pPr>
        <w:ind w:left="2877" w:hanging="360"/>
      </w:pPr>
    </w:lvl>
    <w:lvl w:ilvl="4">
      <w:start w:val="1"/>
      <w:numFmt w:val="lowerLetter"/>
      <w:lvlText w:val="%5."/>
      <w:lvlJc w:val="left"/>
      <w:pPr>
        <w:ind w:left="3597" w:hanging="360"/>
      </w:pPr>
    </w:lvl>
    <w:lvl w:ilvl="5">
      <w:start w:val="1"/>
      <w:numFmt w:val="lowerRoman"/>
      <w:lvlText w:val="%6."/>
      <w:lvlJc w:val="right"/>
      <w:pPr>
        <w:ind w:left="4317" w:hanging="180"/>
      </w:pPr>
    </w:lvl>
    <w:lvl w:ilvl="6">
      <w:start w:val="1"/>
      <w:numFmt w:val="decimal"/>
      <w:lvlText w:val="%7."/>
      <w:lvlJc w:val="left"/>
      <w:pPr>
        <w:ind w:left="5037" w:hanging="360"/>
      </w:pPr>
    </w:lvl>
    <w:lvl w:ilvl="7">
      <w:start w:val="1"/>
      <w:numFmt w:val="lowerLetter"/>
      <w:lvlText w:val="%8."/>
      <w:lvlJc w:val="left"/>
      <w:pPr>
        <w:ind w:left="5757" w:hanging="360"/>
      </w:pPr>
    </w:lvl>
    <w:lvl w:ilvl="8">
      <w:start w:val="1"/>
      <w:numFmt w:val="lowerRoman"/>
      <w:lvlText w:val="%9."/>
      <w:lvlJc w:val="right"/>
      <w:pPr>
        <w:ind w:left="6477" w:hanging="180"/>
      </w:pPr>
    </w:lvl>
  </w:abstractNum>
  <w:abstractNum w:abstractNumId="16" w15:restartNumberingAfterBreak="0">
    <w:nsid w:val="4DC40E66"/>
    <w:multiLevelType w:val="multilevel"/>
    <w:tmpl w:val="01EC3678"/>
    <w:lvl w:ilvl="0">
      <w:start w:val="1"/>
      <w:numFmt w:val="lowerLetter"/>
      <w:lvlText w:val="%1)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53496693"/>
    <w:multiLevelType w:val="hybridMultilevel"/>
    <w:tmpl w:val="C75A54A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55EA44D9"/>
    <w:multiLevelType w:val="multilevel"/>
    <w:tmpl w:val="F852F896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cs="Wingdings" w:hint="default"/>
        <w:sz w:val="20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59ED1B56"/>
    <w:multiLevelType w:val="multilevel"/>
    <w:tmpl w:val="D4CC1D3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2F80745"/>
    <w:multiLevelType w:val="hybridMultilevel"/>
    <w:tmpl w:val="1BCCE870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68CE7AD6"/>
    <w:multiLevelType w:val="hybridMultilevel"/>
    <w:tmpl w:val="9976CB28"/>
    <w:lvl w:ilvl="0" w:tplc="04150011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2" w15:restartNumberingAfterBreak="0">
    <w:nsid w:val="6F793BE1"/>
    <w:multiLevelType w:val="hybridMultilevel"/>
    <w:tmpl w:val="CFCA213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5104473"/>
    <w:multiLevelType w:val="hybridMultilevel"/>
    <w:tmpl w:val="44ACD1B4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AE27941"/>
    <w:multiLevelType w:val="hybridMultilevel"/>
    <w:tmpl w:val="E9389B7C"/>
    <w:lvl w:ilvl="0" w:tplc="041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num w:numId="1" w16cid:durableId="1898979689">
    <w:abstractNumId w:val="2"/>
  </w:num>
  <w:num w:numId="2" w16cid:durableId="691733898">
    <w:abstractNumId w:val="12"/>
  </w:num>
  <w:num w:numId="3" w16cid:durableId="978653725">
    <w:abstractNumId w:val="14"/>
  </w:num>
  <w:num w:numId="4" w16cid:durableId="1271545063">
    <w:abstractNumId w:val="15"/>
  </w:num>
  <w:num w:numId="5" w16cid:durableId="480199576">
    <w:abstractNumId w:val="9"/>
  </w:num>
  <w:num w:numId="6" w16cid:durableId="1292130900">
    <w:abstractNumId w:val="16"/>
  </w:num>
  <w:num w:numId="7" w16cid:durableId="154230895">
    <w:abstractNumId w:val="3"/>
  </w:num>
  <w:num w:numId="8" w16cid:durableId="437145551">
    <w:abstractNumId w:val="18"/>
  </w:num>
  <w:num w:numId="9" w16cid:durableId="1537623085">
    <w:abstractNumId w:val="21"/>
  </w:num>
  <w:num w:numId="10" w16cid:durableId="163848927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341202259">
    <w:abstractNumId w:val="23"/>
  </w:num>
  <w:num w:numId="12" w16cid:durableId="1002706088">
    <w:abstractNumId w:val="8"/>
  </w:num>
  <w:num w:numId="13" w16cid:durableId="289284633">
    <w:abstractNumId w:val="17"/>
  </w:num>
  <w:num w:numId="14" w16cid:durableId="1299334493">
    <w:abstractNumId w:val="10"/>
  </w:num>
  <w:num w:numId="15" w16cid:durableId="662902972">
    <w:abstractNumId w:val="5"/>
  </w:num>
  <w:num w:numId="16" w16cid:durableId="673412517">
    <w:abstractNumId w:val="6"/>
  </w:num>
  <w:num w:numId="17" w16cid:durableId="1764034735">
    <w:abstractNumId w:val="20"/>
  </w:num>
  <w:num w:numId="18" w16cid:durableId="483282448">
    <w:abstractNumId w:val="22"/>
  </w:num>
  <w:num w:numId="19" w16cid:durableId="1404645258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839346847">
    <w:abstractNumId w:val="7"/>
  </w:num>
  <w:num w:numId="21" w16cid:durableId="1812014031">
    <w:abstractNumId w:val="24"/>
  </w:num>
  <w:num w:numId="22" w16cid:durableId="1012610205">
    <w:abstractNumId w:val="19"/>
  </w:num>
  <w:num w:numId="23" w16cid:durableId="1362510853">
    <w:abstractNumId w:val="1"/>
  </w:num>
  <w:num w:numId="24" w16cid:durableId="996957097">
    <w:abstractNumId w:val="4"/>
  </w:num>
  <w:num w:numId="25" w16cid:durableId="140195137">
    <w:abstractNumId w:val="13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20E"/>
    <w:rsid w:val="00003906"/>
    <w:rsid w:val="00011792"/>
    <w:rsid w:val="0001548D"/>
    <w:rsid w:val="00016848"/>
    <w:rsid w:val="000169AC"/>
    <w:rsid w:val="0002034A"/>
    <w:rsid w:val="0002369C"/>
    <w:rsid w:val="000239FC"/>
    <w:rsid w:val="00025E50"/>
    <w:rsid w:val="0002618F"/>
    <w:rsid w:val="00027412"/>
    <w:rsid w:val="00031354"/>
    <w:rsid w:val="000340A6"/>
    <w:rsid w:val="00035032"/>
    <w:rsid w:val="00036C67"/>
    <w:rsid w:val="00041877"/>
    <w:rsid w:val="00044F7E"/>
    <w:rsid w:val="000451A0"/>
    <w:rsid w:val="000452FB"/>
    <w:rsid w:val="00057966"/>
    <w:rsid w:val="00057DE8"/>
    <w:rsid w:val="00060927"/>
    <w:rsid w:val="00063250"/>
    <w:rsid w:val="00067AA9"/>
    <w:rsid w:val="00070A81"/>
    <w:rsid w:val="000732A7"/>
    <w:rsid w:val="000741FB"/>
    <w:rsid w:val="00082B52"/>
    <w:rsid w:val="00085095"/>
    <w:rsid w:val="00087755"/>
    <w:rsid w:val="000916BA"/>
    <w:rsid w:val="00095C9F"/>
    <w:rsid w:val="000B22EA"/>
    <w:rsid w:val="000B3BBA"/>
    <w:rsid w:val="000B3F42"/>
    <w:rsid w:val="000B7908"/>
    <w:rsid w:val="000C11F2"/>
    <w:rsid w:val="000C5C73"/>
    <w:rsid w:val="000C7C75"/>
    <w:rsid w:val="000D2204"/>
    <w:rsid w:val="000D2A1A"/>
    <w:rsid w:val="000D4751"/>
    <w:rsid w:val="000D5BAC"/>
    <w:rsid w:val="000D65A7"/>
    <w:rsid w:val="000E0085"/>
    <w:rsid w:val="000E5007"/>
    <w:rsid w:val="000E75AF"/>
    <w:rsid w:val="000F181A"/>
    <w:rsid w:val="000F7C92"/>
    <w:rsid w:val="00101464"/>
    <w:rsid w:val="00103B60"/>
    <w:rsid w:val="00105051"/>
    <w:rsid w:val="001050A4"/>
    <w:rsid w:val="001128BF"/>
    <w:rsid w:val="00116B2D"/>
    <w:rsid w:val="00121AE0"/>
    <w:rsid w:val="0012232E"/>
    <w:rsid w:val="0012332A"/>
    <w:rsid w:val="00123F5E"/>
    <w:rsid w:val="00131D88"/>
    <w:rsid w:val="00135DD8"/>
    <w:rsid w:val="001419AD"/>
    <w:rsid w:val="00143B40"/>
    <w:rsid w:val="00143F7E"/>
    <w:rsid w:val="00144306"/>
    <w:rsid w:val="0016118C"/>
    <w:rsid w:val="00165B44"/>
    <w:rsid w:val="001721B6"/>
    <w:rsid w:val="00172C7E"/>
    <w:rsid w:val="001732DB"/>
    <w:rsid w:val="00175743"/>
    <w:rsid w:val="001847FC"/>
    <w:rsid w:val="00195629"/>
    <w:rsid w:val="00197F3B"/>
    <w:rsid w:val="001A00E4"/>
    <w:rsid w:val="001A3EE6"/>
    <w:rsid w:val="001A6361"/>
    <w:rsid w:val="001B03B9"/>
    <w:rsid w:val="001B1DEF"/>
    <w:rsid w:val="001B3639"/>
    <w:rsid w:val="001B4DA5"/>
    <w:rsid w:val="001B6BE5"/>
    <w:rsid w:val="001C1FBC"/>
    <w:rsid w:val="001C42D2"/>
    <w:rsid w:val="001D2DA9"/>
    <w:rsid w:val="001E01C8"/>
    <w:rsid w:val="001E0F62"/>
    <w:rsid w:val="00203238"/>
    <w:rsid w:val="00204ACA"/>
    <w:rsid w:val="0020569E"/>
    <w:rsid w:val="002129A7"/>
    <w:rsid w:val="0021444B"/>
    <w:rsid w:val="00227A68"/>
    <w:rsid w:val="00227CBA"/>
    <w:rsid w:val="00230631"/>
    <w:rsid w:val="0023305C"/>
    <w:rsid w:val="00233708"/>
    <w:rsid w:val="00240EFB"/>
    <w:rsid w:val="00245840"/>
    <w:rsid w:val="00252AD9"/>
    <w:rsid w:val="00264435"/>
    <w:rsid w:val="00264595"/>
    <w:rsid w:val="0027265D"/>
    <w:rsid w:val="00273AF7"/>
    <w:rsid w:val="002803F8"/>
    <w:rsid w:val="00285058"/>
    <w:rsid w:val="00285387"/>
    <w:rsid w:val="00286A7D"/>
    <w:rsid w:val="00290842"/>
    <w:rsid w:val="00297C60"/>
    <w:rsid w:val="002A155D"/>
    <w:rsid w:val="002A73D1"/>
    <w:rsid w:val="002B3347"/>
    <w:rsid w:val="002B6333"/>
    <w:rsid w:val="002B7DB4"/>
    <w:rsid w:val="002C08C6"/>
    <w:rsid w:val="002D1F55"/>
    <w:rsid w:val="002D3919"/>
    <w:rsid w:val="002D715B"/>
    <w:rsid w:val="002D7A38"/>
    <w:rsid w:val="002E26FB"/>
    <w:rsid w:val="002E2CD0"/>
    <w:rsid w:val="002E3AF8"/>
    <w:rsid w:val="002E3F47"/>
    <w:rsid w:val="002F2B54"/>
    <w:rsid w:val="002F5112"/>
    <w:rsid w:val="002F7935"/>
    <w:rsid w:val="003000F4"/>
    <w:rsid w:val="00301C64"/>
    <w:rsid w:val="003033C9"/>
    <w:rsid w:val="0030532B"/>
    <w:rsid w:val="003105C0"/>
    <w:rsid w:val="00313601"/>
    <w:rsid w:val="00313845"/>
    <w:rsid w:val="00316E7F"/>
    <w:rsid w:val="00317625"/>
    <w:rsid w:val="00324622"/>
    <w:rsid w:val="00324D75"/>
    <w:rsid w:val="003278C4"/>
    <w:rsid w:val="00331CA5"/>
    <w:rsid w:val="00331D8D"/>
    <w:rsid w:val="00332C86"/>
    <w:rsid w:val="00340E5C"/>
    <w:rsid w:val="0034175F"/>
    <w:rsid w:val="0034356D"/>
    <w:rsid w:val="00345AC3"/>
    <w:rsid w:val="00347984"/>
    <w:rsid w:val="00347A79"/>
    <w:rsid w:val="00347D1B"/>
    <w:rsid w:val="00347DD2"/>
    <w:rsid w:val="003528ED"/>
    <w:rsid w:val="00353DE4"/>
    <w:rsid w:val="00355616"/>
    <w:rsid w:val="003601FB"/>
    <w:rsid w:val="00361EB8"/>
    <w:rsid w:val="003647EB"/>
    <w:rsid w:val="00365C8E"/>
    <w:rsid w:val="00371FB3"/>
    <w:rsid w:val="0037523F"/>
    <w:rsid w:val="003768E1"/>
    <w:rsid w:val="003776CA"/>
    <w:rsid w:val="0038260C"/>
    <w:rsid w:val="00383B10"/>
    <w:rsid w:val="003849EF"/>
    <w:rsid w:val="003878A6"/>
    <w:rsid w:val="003A0906"/>
    <w:rsid w:val="003A22A1"/>
    <w:rsid w:val="003A2B55"/>
    <w:rsid w:val="003A324E"/>
    <w:rsid w:val="003A34AD"/>
    <w:rsid w:val="003A66A6"/>
    <w:rsid w:val="003A6ED4"/>
    <w:rsid w:val="003A7A9B"/>
    <w:rsid w:val="003B1017"/>
    <w:rsid w:val="003B1957"/>
    <w:rsid w:val="003C097D"/>
    <w:rsid w:val="003C1B7B"/>
    <w:rsid w:val="003C32BA"/>
    <w:rsid w:val="003C68D0"/>
    <w:rsid w:val="003D0E2A"/>
    <w:rsid w:val="003D1835"/>
    <w:rsid w:val="003D232C"/>
    <w:rsid w:val="003D47BA"/>
    <w:rsid w:val="003E2134"/>
    <w:rsid w:val="003E3DAA"/>
    <w:rsid w:val="003E54B7"/>
    <w:rsid w:val="003F140F"/>
    <w:rsid w:val="003F4116"/>
    <w:rsid w:val="003F7ADF"/>
    <w:rsid w:val="00404A18"/>
    <w:rsid w:val="00410EF6"/>
    <w:rsid w:val="00415217"/>
    <w:rsid w:val="00416429"/>
    <w:rsid w:val="00417D49"/>
    <w:rsid w:val="00421B4D"/>
    <w:rsid w:val="0042418C"/>
    <w:rsid w:val="0042720C"/>
    <w:rsid w:val="004345FD"/>
    <w:rsid w:val="00435435"/>
    <w:rsid w:val="00440FA7"/>
    <w:rsid w:val="00442ADA"/>
    <w:rsid w:val="0044776D"/>
    <w:rsid w:val="00454EB7"/>
    <w:rsid w:val="0045614D"/>
    <w:rsid w:val="00464AF5"/>
    <w:rsid w:val="0046548A"/>
    <w:rsid w:val="00466816"/>
    <w:rsid w:val="0047172C"/>
    <w:rsid w:val="00474D58"/>
    <w:rsid w:val="00481851"/>
    <w:rsid w:val="0048313A"/>
    <w:rsid w:val="004841F0"/>
    <w:rsid w:val="00490157"/>
    <w:rsid w:val="00490601"/>
    <w:rsid w:val="00496ECB"/>
    <w:rsid w:val="004A08D4"/>
    <w:rsid w:val="004B13BE"/>
    <w:rsid w:val="004B224D"/>
    <w:rsid w:val="004B2BAF"/>
    <w:rsid w:val="004B5A82"/>
    <w:rsid w:val="004B645C"/>
    <w:rsid w:val="004C0A36"/>
    <w:rsid w:val="004C58B0"/>
    <w:rsid w:val="004D3EC9"/>
    <w:rsid w:val="004D60F4"/>
    <w:rsid w:val="004E0AEF"/>
    <w:rsid w:val="004E5298"/>
    <w:rsid w:val="005009E6"/>
    <w:rsid w:val="0050204B"/>
    <w:rsid w:val="0050392B"/>
    <w:rsid w:val="0050746C"/>
    <w:rsid w:val="00514070"/>
    <w:rsid w:val="00514D14"/>
    <w:rsid w:val="00522BB1"/>
    <w:rsid w:val="00524487"/>
    <w:rsid w:val="0052622D"/>
    <w:rsid w:val="00527EE5"/>
    <w:rsid w:val="005303A7"/>
    <w:rsid w:val="00532C1D"/>
    <w:rsid w:val="005344CA"/>
    <w:rsid w:val="005344F7"/>
    <w:rsid w:val="00536765"/>
    <w:rsid w:val="00536A1C"/>
    <w:rsid w:val="00540430"/>
    <w:rsid w:val="00541B35"/>
    <w:rsid w:val="0054507B"/>
    <w:rsid w:val="00550190"/>
    <w:rsid w:val="0055163F"/>
    <w:rsid w:val="00551F03"/>
    <w:rsid w:val="005572B5"/>
    <w:rsid w:val="00557463"/>
    <w:rsid w:val="005613CA"/>
    <w:rsid w:val="00562646"/>
    <w:rsid w:val="0056332D"/>
    <w:rsid w:val="005739E9"/>
    <w:rsid w:val="00587611"/>
    <w:rsid w:val="00591A00"/>
    <w:rsid w:val="005954F7"/>
    <w:rsid w:val="00595AB9"/>
    <w:rsid w:val="005A5C58"/>
    <w:rsid w:val="005A62E1"/>
    <w:rsid w:val="005A75C5"/>
    <w:rsid w:val="005B48C0"/>
    <w:rsid w:val="005C176C"/>
    <w:rsid w:val="005C1B4D"/>
    <w:rsid w:val="005C3145"/>
    <w:rsid w:val="005D197C"/>
    <w:rsid w:val="005D421C"/>
    <w:rsid w:val="005D56C2"/>
    <w:rsid w:val="005E032B"/>
    <w:rsid w:val="005E23CD"/>
    <w:rsid w:val="005E2959"/>
    <w:rsid w:val="005E3515"/>
    <w:rsid w:val="005E5102"/>
    <w:rsid w:val="005F1AF8"/>
    <w:rsid w:val="00601B61"/>
    <w:rsid w:val="0060324C"/>
    <w:rsid w:val="00603A9A"/>
    <w:rsid w:val="0060615B"/>
    <w:rsid w:val="006075B4"/>
    <w:rsid w:val="00612153"/>
    <w:rsid w:val="006125B7"/>
    <w:rsid w:val="00612AFF"/>
    <w:rsid w:val="0061310B"/>
    <w:rsid w:val="00627C2F"/>
    <w:rsid w:val="006310C9"/>
    <w:rsid w:val="00637A75"/>
    <w:rsid w:val="00645BEC"/>
    <w:rsid w:val="00646503"/>
    <w:rsid w:val="00651593"/>
    <w:rsid w:val="006533E4"/>
    <w:rsid w:val="00655AAB"/>
    <w:rsid w:val="00655DC6"/>
    <w:rsid w:val="00656585"/>
    <w:rsid w:val="00656F96"/>
    <w:rsid w:val="00657980"/>
    <w:rsid w:val="0066006B"/>
    <w:rsid w:val="006626B9"/>
    <w:rsid w:val="006761A6"/>
    <w:rsid w:val="006762EC"/>
    <w:rsid w:val="006808F3"/>
    <w:rsid w:val="0068332A"/>
    <w:rsid w:val="00683F3A"/>
    <w:rsid w:val="006853C4"/>
    <w:rsid w:val="00687F4D"/>
    <w:rsid w:val="00691252"/>
    <w:rsid w:val="006A2D58"/>
    <w:rsid w:val="006A67FD"/>
    <w:rsid w:val="006B334B"/>
    <w:rsid w:val="006B51D2"/>
    <w:rsid w:val="006B76A9"/>
    <w:rsid w:val="006C2489"/>
    <w:rsid w:val="006D753F"/>
    <w:rsid w:val="006D7A13"/>
    <w:rsid w:val="006E39D4"/>
    <w:rsid w:val="006E3CE7"/>
    <w:rsid w:val="006E3FCF"/>
    <w:rsid w:val="006E658F"/>
    <w:rsid w:val="00701568"/>
    <w:rsid w:val="0070364E"/>
    <w:rsid w:val="0070513E"/>
    <w:rsid w:val="00706B86"/>
    <w:rsid w:val="00710E89"/>
    <w:rsid w:val="007115BF"/>
    <w:rsid w:val="0071427C"/>
    <w:rsid w:val="007170EA"/>
    <w:rsid w:val="00722858"/>
    <w:rsid w:val="00722FD1"/>
    <w:rsid w:val="0073020B"/>
    <w:rsid w:val="007318BA"/>
    <w:rsid w:val="00733AA6"/>
    <w:rsid w:val="00734912"/>
    <w:rsid w:val="00740491"/>
    <w:rsid w:val="00742ECF"/>
    <w:rsid w:val="0074449A"/>
    <w:rsid w:val="00752A02"/>
    <w:rsid w:val="00753BB9"/>
    <w:rsid w:val="007559E8"/>
    <w:rsid w:val="00755AB6"/>
    <w:rsid w:val="00756455"/>
    <w:rsid w:val="007576A4"/>
    <w:rsid w:val="0075792B"/>
    <w:rsid w:val="00766B94"/>
    <w:rsid w:val="007704D1"/>
    <w:rsid w:val="0077254D"/>
    <w:rsid w:val="007758E4"/>
    <w:rsid w:val="0078131B"/>
    <w:rsid w:val="00783C5C"/>
    <w:rsid w:val="00785DC0"/>
    <w:rsid w:val="00787896"/>
    <w:rsid w:val="007902D4"/>
    <w:rsid w:val="00795622"/>
    <w:rsid w:val="00795DD3"/>
    <w:rsid w:val="007A2AEF"/>
    <w:rsid w:val="007B58B4"/>
    <w:rsid w:val="007B7E1B"/>
    <w:rsid w:val="007C3615"/>
    <w:rsid w:val="007C410E"/>
    <w:rsid w:val="007C53CB"/>
    <w:rsid w:val="007C6DCF"/>
    <w:rsid w:val="007C77A8"/>
    <w:rsid w:val="007C7AC6"/>
    <w:rsid w:val="007D277D"/>
    <w:rsid w:val="007D2D26"/>
    <w:rsid w:val="007E01E2"/>
    <w:rsid w:val="007E040F"/>
    <w:rsid w:val="007E20E7"/>
    <w:rsid w:val="007E274C"/>
    <w:rsid w:val="007E36ED"/>
    <w:rsid w:val="007E505C"/>
    <w:rsid w:val="007E568A"/>
    <w:rsid w:val="007F1990"/>
    <w:rsid w:val="007F2715"/>
    <w:rsid w:val="007F69B6"/>
    <w:rsid w:val="00803064"/>
    <w:rsid w:val="0081283F"/>
    <w:rsid w:val="00823C9A"/>
    <w:rsid w:val="008242FD"/>
    <w:rsid w:val="00824F59"/>
    <w:rsid w:val="00833F78"/>
    <w:rsid w:val="00842E39"/>
    <w:rsid w:val="00843C6F"/>
    <w:rsid w:val="0084438E"/>
    <w:rsid w:val="008604DB"/>
    <w:rsid w:val="008661DD"/>
    <w:rsid w:val="00872012"/>
    <w:rsid w:val="00873E7A"/>
    <w:rsid w:val="008746BB"/>
    <w:rsid w:val="00880F4D"/>
    <w:rsid w:val="00882D28"/>
    <w:rsid w:val="00885C87"/>
    <w:rsid w:val="00885E44"/>
    <w:rsid w:val="00886EC7"/>
    <w:rsid w:val="008908CA"/>
    <w:rsid w:val="00891884"/>
    <w:rsid w:val="00892E3C"/>
    <w:rsid w:val="00894FAB"/>
    <w:rsid w:val="00897587"/>
    <w:rsid w:val="008A0A11"/>
    <w:rsid w:val="008A1AA4"/>
    <w:rsid w:val="008C043D"/>
    <w:rsid w:val="008D0833"/>
    <w:rsid w:val="008D0D50"/>
    <w:rsid w:val="008D5D6D"/>
    <w:rsid w:val="008E0F69"/>
    <w:rsid w:val="008E35B6"/>
    <w:rsid w:val="008E3B8D"/>
    <w:rsid w:val="008E691C"/>
    <w:rsid w:val="008E7FDA"/>
    <w:rsid w:val="008F3BCA"/>
    <w:rsid w:val="008F4702"/>
    <w:rsid w:val="00901A96"/>
    <w:rsid w:val="0090737F"/>
    <w:rsid w:val="00907981"/>
    <w:rsid w:val="00910160"/>
    <w:rsid w:val="009162F6"/>
    <w:rsid w:val="0092630C"/>
    <w:rsid w:val="00927257"/>
    <w:rsid w:val="00927288"/>
    <w:rsid w:val="00927A86"/>
    <w:rsid w:val="00930DC9"/>
    <w:rsid w:val="00931E24"/>
    <w:rsid w:val="00932C91"/>
    <w:rsid w:val="00934451"/>
    <w:rsid w:val="009344F2"/>
    <w:rsid w:val="00935868"/>
    <w:rsid w:val="00936A17"/>
    <w:rsid w:val="00936FB9"/>
    <w:rsid w:val="009370A5"/>
    <w:rsid w:val="009433FC"/>
    <w:rsid w:val="00947AB1"/>
    <w:rsid w:val="009501C4"/>
    <w:rsid w:val="009534B9"/>
    <w:rsid w:val="009600C3"/>
    <w:rsid w:val="009610BF"/>
    <w:rsid w:val="00963640"/>
    <w:rsid w:val="009639FE"/>
    <w:rsid w:val="00965F8A"/>
    <w:rsid w:val="009700F6"/>
    <w:rsid w:val="009724AB"/>
    <w:rsid w:val="00976374"/>
    <w:rsid w:val="00977BFC"/>
    <w:rsid w:val="009831AB"/>
    <w:rsid w:val="00984F3F"/>
    <w:rsid w:val="0098570C"/>
    <w:rsid w:val="009927D5"/>
    <w:rsid w:val="00996A90"/>
    <w:rsid w:val="009970C2"/>
    <w:rsid w:val="009973AA"/>
    <w:rsid w:val="009A1036"/>
    <w:rsid w:val="009A2162"/>
    <w:rsid w:val="009A7E1A"/>
    <w:rsid w:val="009B64BD"/>
    <w:rsid w:val="009C08FE"/>
    <w:rsid w:val="009D4015"/>
    <w:rsid w:val="009D5067"/>
    <w:rsid w:val="009E3458"/>
    <w:rsid w:val="009E44DC"/>
    <w:rsid w:val="009E650C"/>
    <w:rsid w:val="009F1090"/>
    <w:rsid w:val="009F4312"/>
    <w:rsid w:val="009F4C04"/>
    <w:rsid w:val="00A01990"/>
    <w:rsid w:val="00A045B0"/>
    <w:rsid w:val="00A10A4A"/>
    <w:rsid w:val="00A12C08"/>
    <w:rsid w:val="00A1369C"/>
    <w:rsid w:val="00A14E3D"/>
    <w:rsid w:val="00A15C08"/>
    <w:rsid w:val="00A17CE5"/>
    <w:rsid w:val="00A21657"/>
    <w:rsid w:val="00A21D54"/>
    <w:rsid w:val="00A23476"/>
    <w:rsid w:val="00A23A7F"/>
    <w:rsid w:val="00A34DD1"/>
    <w:rsid w:val="00A35D45"/>
    <w:rsid w:val="00A37B70"/>
    <w:rsid w:val="00A46163"/>
    <w:rsid w:val="00A47453"/>
    <w:rsid w:val="00A509EC"/>
    <w:rsid w:val="00A52A2D"/>
    <w:rsid w:val="00A52D24"/>
    <w:rsid w:val="00A56191"/>
    <w:rsid w:val="00A632E5"/>
    <w:rsid w:val="00A64EB4"/>
    <w:rsid w:val="00A66993"/>
    <w:rsid w:val="00A764A6"/>
    <w:rsid w:val="00A8000F"/>
    <w:rsid w:val="00A82ECC"/>
    <w:rsid w:val="00A830B8"/>
    <w:rsid w:val="00A83200"/>
    <w:rsid w:val="00A8413C"/>
    <w:rsid w:val="00A9285E"/>
    <w:rsid w:val="00A9634B"/>
    <w:rsid w:val="00AA064F"/>
    <w:rsid w:val="00AA5087"/>
    <w:rsid w:val="00AA6739"/>
    <w:rsid w:val="00AA7923"/>
    <w:rsid w:val="00AA7F97"/>
    <w:rsid w:val="00AA7F99"/>
    <w:rsid w:val="00AB1AFF"/>
    <w:rsid w:val="00AB2A68"/>
    <w:rsid w:val="00AC0852"/>
    <w:rsid w:val="00AC09B9"/>
    <w:rsid w:val="00AC0AE1"/>
    <w:rsid w:val="00AC1E3C"/>
    <w:rsid w:val="00AC553A"/>
    <w:rsid w:val="00AC70F6"/>
    <w:rsid w:val="00AD23B4"/>
    <w:rsid w:val="00AD485B"/>
    <w:rsid w:val="00AD6EE3"/>
    <w:rsid w:val="00AE0CCA"/>
    <w:rsid w:val="00AE1DC3"/>
    <w:rsid w:val="00AE238D"/>
    <w:rsid w:val="00AE33A5"/>
    <w:rsid w:val="00AE436A"/>
    <w:rsid w:val="00AE43EE"/>
    <w:rsid w:val="00AE68A2"/>
    <w:rsid w:val="00AE75A1"/>
    <w:rsid w:val="00AF2DF2"/>
    <w:rsid w:val="00AF510C"/>
    <w:rsid w:val="00B01540"/>
    <w:rsid w:val="00B13572"/>
    <w:rsid w:val="00B20FD9"/>
    <w:rsid w:val="00B21878"/>
    <w:rsid w:val="00B22334"/>
    <w:rsid w:val="00B230FD"/>
    <w:rsid w:val="00B24AEB"/>
    <w:rsid w:val="00B353F8"/>
    <w:rsid w:val="00B35E4C"/>
    <w:rsid w:val="00B40BDE"/>
    <w:rsid w:val="00B524C4"/>
    <w:rsid w:val="00B53A20"/>
    <w:rsid w:val="00B568D1"/>
    <w:rsid w:val="00B5770C"/>
    <w:rsid w:val="00B616C3"/>
    <w:rsid w:val="00B63580"/>
    <w:rsid w:val="00B64702"/>
    <w:rsid w:val="00B66FA9"/>
    <w:rsid w:val="00B677DA"/>
    <w:rsid w:val="00B677E8"/>
    <w:rsid w:val="00B70B4B"/>
    <w:rsid w:val="00B74519"/>
    <w:rsid w:val="00B74CE4"/>
    <w:rsid w:val="00B859DA"/>
    <w:rsid w:val="00B90220"/>
    <w:rsid w:val="00B90554"/>
    <w:rsid w:val="00B97F37"/>
    <w:rsid w:val="00BA105C"/>
    <w:rsid w:val="00BA12CE"/>
    <w:rsid w:val="00BA34A6"/>
    <w:rsid w:val="00BA462A"/>
    <w:rsid w:val="00BA5269"/>
    <w:rsid w:val="00BA7802"/>
    <w:rsid w:val="00BB165C"/>
    <w:rsid w:val="00BB630B"/>
    <w:rsid w:val="00BC7DBF"/>
    <w:rsid w:val="00BD1254"/>
    <w:rsid w:val="00BD127C"/>
    <w:rsid w:val="00BD4D2E"/>
    <w:rsid w:val="00BD4D52"/>
    <w:rsid w:val="00BD5319"/>
    <w:rsid w:val="00BD7330"/>
    <w:rsid w:val="00BE01C1"/>
    <w:rsid w:val="00BE1960"/>
    <w:rsid w:val="00BE249F"/>
    <w:rsid w:val="00BE4B1D"/>
    <w:rsid w:val="00BE4C26"/>
    <w:rsid w:val="00BE59BB"/>
    <w:rsid w:val="00BE677D"/>
    <w:rsid w:val="00BE7FA8"/>
    <w:rsid w:val="00BF11F6"/>
    <w:rsid w:val="00BF2C5D"/>
    <w:rsid w:val="00BF708C"/>
    <w:rsid w:val="00C0220E"/>
    <w:rsid w:val="00C041BD"/>
    <w:rsid w:val="00C047F8"/>
    <w:rsid w:val="00C1324F"/>
    <w:rsid w:val="00C13596"/>
    <w:rsid w:val="00C23BAE"/>
    <w:rsid w:val="00C23D5E"/>
    <w:rsid w:val="00C24B62"/>
    <w:rsid w:val="00C33A93"/>
    <w:rsid w:val="00C37CF1"/>
    <w:rsid w:val="00C405CD"/>
    <w:rsid w:val="00C41442"/>
    <w:rsid w:val="00C44145"/>
    <w:rsid w:val="00C44C1E"/>
    <w:rsid w:val="00C53B91"/>
    <w:rsid w:val="00C574FE"/>
    <w:rsid w:val="00C618A4"/>
    <w:rsid w:val="00C66D39"/>
    <w:rsid w:val="00C756A3"/>
    <w:rsid w:val="00C80D2F"/>
    <w:rsid w:val="00C823F6"/>
    <w:rsid w:val="00C83827"/>
    <w:rsid w:val="00C8507D"/>
    <w:rsid w:val="00C860B0"/>
    <w:rsid w:val="00C97A9A"/>
    <w:rsid w:val="00CA184E"/>
    <w:rsid w:val="00CA1B66"/>
    <w:rsid w:val="00CA1D07"/>
    <w:rsid w:val="00CA2074"/>
    <w:rsid w:val="00CA3E7C"/>
    <w:rsid w:val="00CA500A"/>
    <w:rsid w:val="00CA56F7"/>
    <w:rsid w:val="00CA590D"/>
    <w:rsid w:val="00CB0944"/>
    <w:rsid w:val="00CB43C9"/>
    <w:rsid w:val="00CB4535"/>
    <w:rsid w:val="00CB5C07"/>
    <w:rsid w:val="00CB7118"/>
    <w:rsid w:val="00CC01AC"/>
    <w:rsid w:val="00CC4305"/>
    <w:rsid w:val="00CC4B23"/>
    <w:rsid w:val="00CC67CF"/>
    <w:rsid w:val="00CD216B"/>
    <w:rsid w:val="00CE0A38"/>
    <w:rsid w:val="00CE394B"/>
    <w:rsid w:val="00CE50A8"/>
    <w:rsid w:val="00CE5B55"/>
    <w:rsid w:val="00CF1E64"/>
    <w:rsid w:val="00CF25BC"/>
    <w:rsid w:val="00CF2E2D"/>
    <w:rsid w:val="00CF608D"/>
    <w:rsid w:val="00CF6858"/>
    <w:rsid w:val="00D10AA9"/>
    <w:rsid w:val="00D1179C"/>
    <w:rsid w:val="00D1366F"/>
    <w:rsid w:val="00D14263"/>
    <w:rsid w:val="00D1527C"/>
    <w:rsid w:val="00D30C0C"/>
    <w:rsid w:val="00D344C3"/>
    <w:rsid w:val="00D34E2B"/>
    <w:rsid w:val="00D36F3B"/>
    <w:rsid w:val="00D42402"/>
    <w:rsid w:val="00D42CA8"/>
    <w:rsid w:val="00D47742"/>
    <w:rsid w:val="00D51B36"/>
    <w:rsid w:val="00D52B25"/>
    <w:rsid w:val="00D5413F"/>
    <w:rsid w:val="00D565E9"/>
    <w:rsid w:val="00D60B3D"/>
    <w:rsid w:val="00D62246"/>
    <w:rsid w:val="00D6466F"/>
    <w:rsid w:val="00D67031"/>
    <w:rsid w:val="00D73C8E"/>
    <w:rsid w:val="00D76E8F"/>
    <w:rsid w:val="00D76F58"/>
    <w:rsid w:val="00D827A6"/>
    <w:rsid w:val="00D86F05"/>
    <w:rsid w:val="00D87E41"/>
    <w:rsid w:val="00D90F0F"/>
    <w:rsid w:val="00D93DD0"/>
    <w:rsid w:val="00D94197"/>
    <w:rsid w:val="00D97413"/>
    <w:rsid w:val="00DA79B8"/>
    <w:rsid w:val="00DB0458"/>
    <w:rsid w:val="00DB388A"/>
    <w:rsid w:val="00DB674A"/>
    <w:rsid w:val="00DC034D"/>
    <w:rsid w:val="00DC2FAB"/>
    <w:rsid w:val="00DC4BD9"/>
    <w:rsid w:val="00DD10A4"/>
    <w:rsid w:val="00DD294C"/>
    <w:rsid w:val="00DE14B7"/>
    <w:rsid w:val="00DE171E"/>
    <w:rsid w:val="00DE1DF8"/>
    <w:rsid w:val="00DF07A7"/>
    <w:rsid w:val="00DF102D"/>
    <w:rsid w:val="00DF2137"/>
    <w:rsid w:val="00DF30C4"/>
    <w:rsid w:val="00E03646"/>
    <w:rsid w:val="00E0420D"/>
    <w:rsid w:val="00E04359"/>
    <w:rsid w:val="00E06576"/>
    <w:rsid w:val="00E12DA1"/>
    <w:rsid w:val="00E14732"/>
    <w:rsid w:val="00E27FFE"/>
    <w:rsid w:val="00E32AC6"/>
    <w:rsid w:val="00E32E73"/>
    <w:rsid w:val="00E33FDB"/>
    <w:rsid w:val="00E364E6"/>
    <w:rsid w:val="00E37A2C"/>
    <w:rsid w:val="00E406D7"/>
    <w:rsid w:val="00E40F43"/>
    <w:rsid w:val="00E44DF8"/>
    <w:rsid w:val="00E47EA2"/>
    <w:rsid w:val="00E532EE"/>
    <w:rsid w:val="00E543DF"/>
    <w:rsid w:val="00E55F16"/>
    <w:rsid w:val="00E56661"/>
    <w:rsid w:val="00E571A7"/>
    <w:rsid w:val="00E5758E"/>
    <w:rsid w:val="00E603C4"/>
    <w:rsid w:val="00E64ED3"/>
    <w:rsid w:val="00E7256C"/>
    <w:rsid w:val="00E72599"/>
    <w:rsid w:val="00E80686"/>
    <w:rsid w:val="00E84BCF"/>
    <w:rsid w:val="00E858CE"/>
    <w:rsid w:val="00E87E4E"/>
    <w:rsid w:val="00E90B9D"/>
    <w:rsid w:val="00EA0DF6"/>
    <w:rsid w:val="00EA3D17"/>
    <w:rsid w:val="00EA4622"/>
    <w:rsid w:val="00EA60F7"/>
    <w:rsid w:val="00EB685F"/>
    <w:rsid w:val="00EC2BE3"/>
    <w:rsid w:val="00EC2EDE"/>
    <w:rsid w:val="00EC31CF"/>
    <w:rsid w:val="00ED2824"/>
    <w:rsid w:val="00ED323F"/>
    <w:rsid w:val="00ED607E"/>
    <w:rsid w:val="00ED6C4E"/>
    <w:rsid w:val="00ED7E0C"/>
    <w:rsid w:val="00EE3311"/>
    <w:rsid w:val="00EE7083"/>
    <w:rsid w:val="00EF0736"/>
    <w:rsid w:val="00EF4E9D"/>
    <w:rsid w:val="00F01F3B"/>
    <w:rsid w:val="00F16831"/>
    <w:rsid w:val="00F21609"/>
    <w:rsid w:val="00F23AAD"/>
    <w:rsid w:val="00F26D6C"/>
    <w:rsid w:val="00F32A92"/>
    <w:rsid w:val="00F333FB"/>
    <w:rsid w:val="00F34BB9"/>
    <w:rsid w:val="00F46811"/>
    <w:rsid w:val="00F55E8A"/>
    <w:rsid w:val="00F56B33"/>
    <w:rsid w:val="00F573CE"/>
    <w:rsid w:val="00F66F5C"/>
    <w:rsid w:val="00F741A2"/>
    <w:rsid w:val="00F74EB5"/>
    <w:rsid w:val="00F75E4D"/>
    <w:rsid w:val="00F836D1"/>
    <w:rsid w:val="00F83811"/>
    <w:rsid w:val="00F85462"/>
    <w:rsid w:val="00F879F4"/>
    <w:rsid w:val="00F900C7"/>
    <w:rsid w:val="00F91588"/>
    <w:rsid w:val="00FA23A7"/>
    <w:rsid w:val="00FB3E7E"/>
    <w:rsid w:val="00FB610A"/>
    <w:rsid w:val="00FB7909"/>
    <w:rsid w:val="00FB7D01"/>
    <w:rsid w:val="00FC347E"/>
    <w:rsid w:val="00FC495D"/>
    <w:rsid w:val="00FE13F9"/>
    <w:rsid w:val="00FE2A8F"/>
    <w:rsid w:val="00FE312D"/>
    <w:rsid w:val="00FE58C2"/>
    <w:rsid w:val="00FF0406"/>
    <w:rsid w:val="00FF1520"/>
    <w:rsid w:val="00FF227E"/>
    <w:rsid w:val="00FF50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A0261C"/>
  <w15:docId w15:val="{57629771-4DB9-4BF0-A8AD-07BB4A440E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0220E"/>
  </w:style>
  <w:style w:type="paragraph" w:styleId="Nagwek1">
    <w:name w:val="heading 1"/>
    <w:basedOn w:val="Normalny"/>
    <w:next w:val="Normalny"/>
    <w:link w:val="Nagwek1Znak"/>
    <w:uiPriority w:val="9"/>
    <w:qFormat/>
    <w:rsid w:val="00D1179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A7F99"/>
    <w:pPr>
      <w:keepNext/>
      <w:suppressAutoHyphens/>
      <w:autoSpaceDN w:val="0"/>
      <w:spacing w:before="240" w:after="60" w:line="240" w:lineRule="auto"/>
      <w:textAlignment w:val="baseline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D1179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C0220E"/>
    <w:rPr>
      <w:color w:val="0563C1" w:themeColor="hyperlink"/>
      <w:u w:val="single"/>
    </w:rPr>
  </w:style>
  <w:style w:type="paragraph" w:styleId="Akapitzlist">
    <w:name w:val="List Paragraph"/>
    <w:aliases w:val="Numerowanie,L1,Akapit z listą5,T_SZ_List Paragraph"/>
    <w:basedOn w:val="Normalny"/>
    <w:link w:val="AkapitzlistZnak"/>
    <w:qFormat/>
    <w:rsid w:val="00C0220E"/>
    <w:pPr>
      <w:ind w:left="720"/>
      <w:contextualSpacing/>
    </w:pPr>
    <w:rPr>
      <w:color w:val="00000A"/>
    </w:rPr>
  </w:style>
  <w:style w:type="paragraph" w:customStyle="1" w:styleId="Standard">
    <w:name w:val="Standard"/>
    <w:qFormat/>
    <w:rsid w:val="00C0220E"/>
    <w:pPr>
      <w:widowControl w:val="0"/>
      <w:suppressAutoHyphens/>
      <w:spacing w:after="0" w:line="240" w:lineRule="auto"/>
      <w:textAlignment w:val="baseline"/>
    </w:pPr>
    <w:rPr>
      <w:rFonts w:ascii="Liberation Serif" w:eastAsia="SimSun" w:hAnsi="Liberation Serif" w:cs="Mangal"/>
      <w:color w:val="00000A"/>
      <w:sz w:val="24"/>
      <w:szCs w:val="24"/>
      <w:lang w:eastAsia="zh-CN" w:bidi="hi-IN"/>
    </w:rPr>
  </w:style>
  <w:style w:type="character" w:customStyle="1" w:styleId="czeinternetowe">
    <w:name w:val="Łącze internetowe"/>
    <w:basedOn w:val="Domylnaczcionkaakapitu"/>
    <w:uiPriority w:val="99"/>
    <w:unhideWhenUsed/>
    <w:rsid w:val="00C0220E"/>
    <w:rPr>
      <w:color w:val="0563C1" w:themeColor="hyperlink"/>
      <w:u w:val="single"/>
    </w:rPr>
  </w:style>
  <w:style w:type="paragraph" w:styleId="Nagwek">
    <w:name w:val="header"/>
    <w:aliases w:val="W_Nagłówek,adresowy"/>
    <w:basedOn w:val="Normalny"/>
    <w:link w:val="NagwekZnak"/>
    <w:unhideWhenUsed/>
    <w:rsid w:val="00A23A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W_Nagłówek Znak,adresowy Znak"/>
    <w:basedOn w:val="Domylnaczcionkaakapitu"/>
    <w:link w:val="Nagwek"/>
    <w:rsid w:val="00A23A7F"/>
  </w:style>
  <w:style w:type="paragraph" w:styleId="Stopka">
    <w:name w:val="footer"/>
    <w:basedOn w:val="Normalny"/>
    <w:link w:val="StopkaZnak"/>
    <w:uiPriority w:val="99"/>
    <w:unhideWhenUsed/>
    <w:rsid w:val="00A23A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A23A7F"/>
  </w:style>
  <w:style w:type="character" w:customStyle="1" w:styleId="AkapitzlistZnak">
    <w:name w:val="Akapit z listą Znak"/>
    <w:aliases w:val="Numerowanie Znak,L1 Znak,Akapit z listą5 Znak,T_SZ_List Paragraph Znak"/>
    <w:link w:val="Akapitzlist"/>
    <w:locked/>
    <w:rsid w:val="003A22A1"/>
    <w:rPr>
      <w:color w:val="00000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C4B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C4B23"/>
    <w:rPr>
      <w:rFonts w:ascii="Tahoma" w:hAnsi="Tahoma" w:cs="Tahoma"/>
      <w:sz w:val="16"/>
      <w:szCs w:val="16"/>
    </w:rPr>
  </w:style>
  <w:style w:type="character" w:customStyle="1" w:styleId="Nagwek2Znak">
    <w:name w:val="Nagłówek 2 Znak"/>
    <w:basedOn w:val="Domylnaczcionkaakapitu"/>
    <w:link w:val="Nagwek2"/>
    <w:uiPriority w:val="9"/>
    <w:rsid w:val="00AA7F99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Bezodstpw">
    <w:name w:val="No Spacing"/>
    <w:uiPriority w:val="1"/>
    <w:qFormat/>
    <w:rsid w:val="00AA7F99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B7DB4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E2CD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2E2CD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2E2CD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E2CD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E2CD0"/>
    <w:rPr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927A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095C9F"/>
    <w:rPr>
      <w:b/>
      <w:bCs/>
    </w:rPr>
  </w:style>
  <w:style w:type="paragraph" w:customStyle="1" w:styleId="Przedpunktorem">
    <w:name w:val="Przed punktorem"/>
    <w:basedOn w:val="Normalny"/>
    <w:link w:val="PrzedpunktoremZnak"/>
    <w:qFormat/>
    <w:rsid w:val="00803064"/>
    <w:pPr>
      <w:spacing w:after="0" w:line="276" w:lineRule="auto"/>
      <w:jc w:val="both"/>
    </w:pPr>
    <w:rPr>
      <w:rFonts w:ascii="Calibri" w:eastAsiaTheme="minorEastAsia" w:hAnsi="Calibri"/>
      <w:sz w:val="20"/>
    </w:rPr>
  </w:style>
  <w:style w:type="character" w:customStyle="1" w:styleId="PrzedpunktoremZnak">
    <w:name w:val="Przed punktorem Znak"/>
    <w:basedOn w:val="Domylnaczcionkaakapitu"/>
    <w:link w:val="Przedpunktorem"/>
    <w:rsid w:val="00803064"/>
    <w:rPr>
      <w:rFonts w:ascii="Calibri" w:eastAsiaTheme="minorEastAsia" w:hAnsi="Calibri"/>
      <w:sz w:val="20"/>
    </w:rPr>
  </w:style>
  <w:style w:type="character" w:customStyle="1" w:styleId="Nagwek3Znak">
    <w:name w:val="Nagłówek 3 Znak"/>
    <w:basedOn w:val="Domylnaczcionkaakapitu"/>
    <w:link w:val="Nagwek3"/>
    <w:uiPriority w:val="9"/>
    <w:rsid w:val="00D1179C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D1179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tojvnm2t">
    <w:name w:val="tojvnm2t"/>
    <w:basedOn w:val="Domylnaczcionkaakapitu"/>
    <w:rsid w:val="0012232E"/>
  </w:style>
  <w:style w:type="paragraph" w:customStyle="1" w:styleId="yiv2343466998ydpedfa0583yiv3405580375msonormal">
    <w:name w:val="yiv2343466998ydpedfa0583yiv3405580375msonormal"/>
    <w:basedOn w:val="Normalny"/>
    <w:rsid w:val="002A15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yiv0264770654msonormal">
    <w:name w:val="yiv0264770654msonormal"/>
    <w:basedOn w:val="Normalny"/>
    <w:rsid w:val="00996A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yiv1537625398msonormal">
    <w:name w:val="yiv1537625398msonormal"/>
    <w:basedOn w:val="Normalny"/>
    <w:rsid w:val="00AE68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yiv1537625398msolistparagraph">
    <w:name w:val="yiv1537625398msolistparagraph"/>
    <w:basedOn w:val="Normalny"/>
    <w:rsid w:val="00AE68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yiv1537625398msoplaintext">
    <w:name w:val="yiv1537625398msoplaintext"/>
    <w:basedOn w:val="Normalny"/>
    <w:rsid w:val="00AE68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highlight">
    <w:name w:val="highlight"/>
    <w:basedOn w:val="Domylnaczcionkaakapitu"/>
    <w:rsid w:val="00522BB1"/>
  </w:style>
  <w:style w:type="character" w:customStyle="1" w:styleId="markedcontent">
    <w:name w:val="markedcontent"/>
    <w:basedOn w:val="Domylnaczcionkaakapitu"/>
    <w:rsid w:val="00637A75"/>
  </w:style>
  <w:style w:type="character" w:styleId="Nierozpoznanawzmianka">
    <w:name w:val="Unresolved Mention"/>
    <w:basedOn w:val="Domylnaczcionkaakapitu"/>
    <w:uiPriority w:val="99"/>
    <w:semiHidden/>
    <w:unhideWhenUsed/>
    <w:rsid w:val="001B4DA5"/>
    <w:rPr>
      <w:color w:val="605E5C"/>
      <w:shd w:val="clear" w:color="auto" w:fill="E1DFDD"/>
    </w:rPr>
  </w:style>
  <w:style w:type="paragraph" w:styleId="Tekstpodstawowywcity3">
    <w:name w:val="Body Text Indent 3"/>
    <w:basedOn w:val="Normalny"/>
    <w:link w:val="Tekstpodstawowywcity3Znak"/>
    <w:uiPriority w:val="99"/>
    <w:rsid w:val="00873E7A"/>
    <w:pPr>
      <w:spacing w:after="0" w:line="240" w:lineRule="auto"/>
      <w:ind w:left="360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873E7A"/>
    <w:rPr>
      <w:rFonts w:ascii="Times New Roman" w:eastAsia="Times New Roman" w:hAnsi="Times New Roman" w:cs="Times New Roman"/>
      <w:sz w:val="20"/>
      <w:szCs w:val="20"/>
    </w:rPr>
  </w:style>
  <w:style w:type="paragraph" w:styleId="Poprawka">
    <w:name w:val="Revision"/>
    <w:hidden/>
    <w:uiPriority w:val="99"/>
    <w:semiHidden/>
    <w:rsid w:val="00B63580"/>
    <w:pPr>
      <w:spacing w:after="0" w:line="240" w:lineRule="auto"/>
    </w:pPr>
  </w:style>
  <w:style w:type="paragraph" w:customStyle="1" w:styleId="typo--sm">
    <w:name w:val="typo--sm"/>
    <w:basedOn w:val="Normalny"/>
    <w:rsid w:val="009973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yiv9876408590ydp4a62fec9msolistparagraph">
    <w:name w:val="yiv9876408590ydp4a62fec9msolistparagraph"/>
    <w:basedOn w:val="Normalny"/>
    <w:rsid w:val="00E8068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6118C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6118C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6118C"/>
    <w:rPr>
      <w:vertAlign w:val="superscript"/>
    </w:rPr>
  </w:style>
  <w:style w:type="paragraph" w:customStyle="1" w:styleId="yiv6590702865msonormal">
    <w:name w:val="yiv6590702865msonormal"/>
    <w:basedOn w:val="Normalny"/>
    <w:rsid w:val="0004187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4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4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1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5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36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5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4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44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3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0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16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51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4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9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65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92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789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343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830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758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5496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9124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690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435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86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57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92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56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7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7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0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555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48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8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30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73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33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818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3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0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482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177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078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13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24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871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372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82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21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33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96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24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07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6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88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39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171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67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7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065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79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73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787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102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65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27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09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03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13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664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portalzp.pl/kody-cpv/szczegoly/laboratoryjne-uslugi-badawcze-8515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bazakonkurencyjnosci.funduszeeuropejskie.gov.p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bazakonkurencyjnosci.funduszeeuropejskie.gov.pl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://www.bazakonkurencyjnosci.gov.pl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bazakonkurencyjnosci.funduszeeuropejskie.gov.pl/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08EB0CE-0CA4-43EF-A96C-C10D06648A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444</TotalTime>
  <Pages>11</Pages>
  <Words>3358</Words>
  <Characters>20150</Characters>
  <Application>Microsoft Office Word</Application>
  <DocSecurity>0</DocSecurity>
  <Lines>167</Lines>
  <Paragraphs>46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Niewiadomski</dc:creator>
  <cp:lastModifiedBy>ms</cp:lastModifiedBy>
  <cp:revision>86</cp:revision>
  <dcterms:created xsi:type="dcterms:W3CDTF">2024-05-05T19:50:00Z</dcterms:created>
  <dcterms:modified xsi:type="dcterms:W3CDTF">2024-10-30T20:00:00Z</dcterms:modified>
</cp:coreProperties>
</file>