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3E1B02C4" w14:textId="544AF2C1" w:rsidR="00314D33" w:rsidRPr="00672625" w:rsidRDefault="008A173C" w:rsidP="00A1434B">
      <w:pPr>
        <w:pStyle w:val="Default"/>
        <w:jc w:val="center"/>
        <w:rPr>
          <w:rFonts w:asciiTheme="majorHAnsi" w:eastAsia="Calibri" w:hAnsiTheme="majorHAnsi" w:cs="Calibri"/>
          <w:b/>
          <w:color w:val="auto"/>
          <w:sz w:val="22"/>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2219A1">
        <w:rPr>
          <w:rFonts w:asciiTheme="majorHAnsi" w:hAnsiTheme="majorHAnsi" w:cs="Calibri"/>
          <w:color w:val="auto"/>
          <w:sz w:val="22"/>
        </w:rPr>
        <w:t>„</w:t>
      </w:r>
      <w:r w:rsidR="00A1434B" w:rsidRPr="00A1434B">
        <w:rPr>
          <w:rFonts w:asciiTheme="majorHAnsi" w:hAnsiTheme="majorHAnsi" w:cs="Calibri"/>
          <w:color w:val="auto"/>
          <w:sz w:val="22"/>
        </w:rPr>
        <w:t xml:space="preserve">Dywersyfikacja przedsiębiorstwa PHU </w:t>
      </w:r>
      <w:proofErr w:type="spellStart"/>
      <w:r w:rsidR="00A1434B" w:rsidRPr="00A1434B">
        <w:rPr>
          <w:rFonts w:asciiTheme="majorHAnsi" w:hAnsiTheme="majorHAnsi" w:cs="Calibri"/>
          <w:color w:val="auto"/>
          <w:sz w:val="22"/>
        </w:rPr>
        <w:t>Olen</w:t>
      </w:r>
      <w:proofErr w:type="spellEnd"/>
      <w:r w:rsidR="00A1434B" w:rsidRPr="00A1434B">
        <w:rPr>
          <w:rFonts w:asciiTheme="majorHAnsi" w:hAnsiTheme="majorHAnsi" w:cs="Calibri"/>
          <w:color w:val="auto"/>
          <w:sz w:val="22"/>
        </w:rPr>
        <w:t xml:space="preserve"> Michał Ol</w:t>
      </w:r>
      <w:r w:rsidR="00A1434B">
        <w:rPr>
          <w:rFonts w:asciiTheme="majorHAnsi" w:hAnsiTheme="majorHAnsi" w:cs="Calibri"/>
          <w:color w:val="auto"/>
          <w:sz w:val="22"/>
        </w:rPr>
        <w:t>enderek w regionie dolnośląskim</w:t>
      </w:r>
      <w:r w:rsidRPr="002219A1">
        <w:rPr>
          <w:rFonts w:asciiTheme="majorHAnsi" w:hAnsiTheme="majorHAnsi" w:cs="Calibri"/>
          <w:color w:val="auto"/>
          <w:sz w:val="22"/>
        </w:rPr>
        <w:t>”</w:t>
      </w:r>
      <w:r w:rsidRPr="00672625">
        <w:rPr>
          <w:rFonts w:asciiTheme="majorHAnsi" w:hAnsiTheme="majorHAnsi"/>
          <w:b/>
          <w:color w:val="auto"/>
          <w:sz w:val="22"/>
        </w:rPr>
        <w:br/>
      </w:r>
      <w:r w:rsidR="00B8702E" w:rsidRPr="00B8702E">
        <w:rPr>
          <w:rFonts w:asciiTheme="majorHAnsi" w:hAnsiTheme="majorHAnsi"/>
          <w:b/>
          <w:color w:val="auto"/>
          <w:sz w:val="22"/>
        </w:rPr>
        <w:t>planowanego do realizacji w ramach programu Krajowy Plan Odbudowy i Zwiększania Odporności (KPO), Komponent  A „Odporność i Konkurencyjność Gospodarki”, Inwestycja A1.2.1 Inwestycje dla przedsiębiorstw w produkty, usługi i kompetencje pracowników oraz kadry związane z dywersyfikacją działalności</w:t>
      </w:r>
    </w:p>
    <w:p w14:paraId="2D45EC00" w14:textId="77777777" w:rsidR="00314D33" w:rsidRDefault="00314D33" w:rsidP="00314D33">
      <w:pPr>
        <w:pStyle w:val="Default"/>
        <w:jc w:val="center"/>
        <w:rPr>
          <w:rFonts w:asciiTheme="majorHAnsi" w:hAnsiTheme="majorHAnsi" w:cs="Arial"/>
          <w:b/>
          <w:color w:val="auto"/>
          <w:shd w:val="clear" w:color="auto" w:fill="FFFFFF"/>
        </w:rPr>
      </w:pP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A4FC275" w14:textId="77777777" w:rsidR="00A1434B" w:rsidRDefault="00A1434B">
      <w:pPr>
        <w:tabs>
          <w:tab w:val="left" w:pos="4380"/>
        </w:tabs>
        <w:ind w:right="513"/>
        <w:rPr>
          <w:rFonts w:ascii="Calibri" w:eastAsia="Calibri" w:hAnsi="Calibri" w:cs="Calibri"/>
          <w:sz w:val="24"/>
          <w:szCs w:val="24"/>
        </w:rPr>
      </w:pPr>
    </w:p>
    <w:p w14:paraId="40E3F55F" w14:textId="77777777" w:rsidR="00A1434B" w:rsidRDefault="00A1434B">
      <w:pPr>
        <w:tabs>
          <w:tab w:val="left" w:pos="4380"/>
        </w:tabs>
        <w:ind w:right="513"/>
        <w:rPr>
          <w:rFonts w:ascii="Calibri" w:eastAsia="Calibri" w:hAnsi="Calibri" w:cs="Calibri"/>
          <w:sz w:val="24"/>
          <w:szCs w:val="24"/>
        </w:rPr>
      </w:pPr>
    </w:p>
    <w:p w14:paraId="5140A3D7" w14:textId="2CC04306" w:rsidR="008A173C" w:rsidRPr="00F618C6" w:rsidRDefault="00D441F6">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02</w:t>
      </w:r>
      <w:r w:rsidR="00C96EE9" w:rsidRPr="00F618C6">
        <w:rPr>
          <w:rFonts w:ascii="Calibri" w:eastAsia="Calibri" w:hAnsi="Calibri" w:cs="Calibri"/>
          <w:sz w:val="22"/>
          <w:szCs w:val="22"/>
        </w:rPr>
        <w:t>.</w:t>
      </w:r>
      <w:r w:rsidR="00AC2A46">
        <w:rPr>
          <w:rFonts w:ascii="Calibri" w:eastAsia="Calibri" w:hAnsi="Calibri" w:cs="Calibri"/>
          <w:sz w:val="22"/>
          <w:szCs w:val="22"/>
        </w:rPr>
        <w:t>10</w:t>
      </w:r>
      <w:r w:rsidR="00672625">
        <w:rPr>
          <w:rFonts w:ascii="Calibri" w:eastAsia="Calibri" w:hAnsi="Calibri" w:cs="Calibri"/>
          <w:sz w:val="22"/>
          <w:szCs w:val="22"/>
        </w:rPr>
        <w:t>.2024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797B6F76" w14:textId="77777777" w:rsidR="00A1434B" w:rsidRDefault="00A1434B" w:rsidP="00922E71">
      <w:pPr>
        <w:tabs>
          <w:tab w:val="left" w:pos="4380"/>
        </w:tabs>
        <w:ind w:right="510"/>
        <w:rPr>
          <w:rFonts w:ascii="Calibri" w:hAnsi="Calibri" w:cs="Calibri"/>
          <w:sz w:val="22"/>
          <w:szCs w:val="22"/>
        </w:rPr>
      </w:pPr>
      <w:r w:rsidRPr="00A1434B">
        <w:rPr>
          <w:rFonts w:ascii="Calibri" w:hAnsi="Calibri" w:cs="Calibri"/>
          <w:sz w:val="22"/>
          <w:szCs w:val="22"/>
        </w:rPr>
        <w:t>PHU OLEN MICHAŁ OLENDEREK</w:t>
      </w:r>
    </w:p>
    <w:p w14:paraId="21624DED" w14:textId="486EAE80" w:rsidR="00922E71" w:rsidRPr="00922E71" w:rsidRDefault="00922E71" w:rsidP="00922E71">
      <w:pPr>
        <w:tabs>
          <w:tab w:val="left" w:pos="4380"/>
        </w:tabs>
        <w:ind w:right="510"/>
        <w:rPr>
          <w:rFonts w:ascii="Calibri" w:hAnsi="Calibri" w:cs="Calibri"/>
          <w:sz w:val="22"/>
          <w:szCs w:val="22"/>
        </w:rPr>
      </w:pPr>
      <w:r w:rsidRPr="00922E71">
        <w:rPr>
          <w:rFonts w:ascii="Calibri" w:hAnsi="Calibri" w:cs="Calibri"/>
          <w:sz w:val="22"/>
          <w:szCs w:val="22"/>
        </w:rPr>
        <w:t xml:space="preserve">Ul. </w:t>
      </w:r>
      <w:r w:rsidR="00A1434B" w:rsidRPr="00A1434B">
        <w:rPr>
          <w:rFonts w:ascii="Calibri" w:hAnsi="Calibri" w:cs="Calibri"/>
          <w:sz w:val="22"/>
          <w:szCs w:val="22"/>
        </w:rPr>
        <w:t>Pigwowa</w:t>
      </w:r>
      <w:r w:rsidRPr="00922E71">
        <w:rPr>
          <w:rFonts w:ascii="Calibri" w:hAnsi="Calibri" w:cs="Calibri"/>
          <w:sz w:val="22"/>
          <w:szCs w:val="22"/>
        </w:rPr>
        <w:t xml:space="preserve"> </w:t>
      </w:r>
      <w:r w:rsidR="00A1434B">
        <w:rPr>
          <w:rFonts w:ascii="Calibri" w:hAnsi="Calibri" w:cs="Calibri"/>
          <w:sz w:val="22"/>
          <w:szCs w:val="22"/>
        </w:rPr>
        <w:t>2</w:t>
      </w:r>
    </w:p>
    <w:p w14:paraId="535441E2" w14:textId="57F6FC02" w:rsidR="00922E71" w:rsidRPr="00922E71" w:rsidRDefault="00A1434B" w:rsidP="00922E71">
      <w:pPr>
        <w:tabs>
          <w:tab w:val="left" w:pos="4380"/>
        </w:tabs>
        <w:ind w:right="510"/>
        <w:rPr>
          <w:rFonts w:ascii="Calibri" w:hAnsi="Calibri" w:cs="Calibri"/>
          <w:sz w:val="22"/>
          <w:szCs w:val="22"/>
        </w:rPr>
      </w:pPr>
      <w:r w:rsidRPr="00A1434B">
        <w:rPr>
          <w:rFonts w:ascii="Calibri" w:hAnsi="Calibri" w:cs="Calibri"/>
          <w:sz w:val="22"/>
          <w:szCs w:val="22"/>
        </w:rPr>
        <w:t>55-003</w:t>
      </w:r>
      <w:r>
        <w:rPr>
          <w:rFonts w:ascii="Calibri" w:hAnsi="Calibri" w:cs="Calibri"/>
          <w:sz w:val="22"/>
          <w:szCs w:val="22"/>
        </w:rPr>
        <w:t xml:space="preserve"> </w:t>
      </w:r>
      <w:r w:rsidRPr="00A1434B">
        <w:rPr>
          <w:rFonts w:ascii="Calibri" w:hAnsi="Calibri" w:cs="Calibri"/>
          <w:sz w:val="22"/>
          <w:szCs w:val="22"/>
        </w:rPr>
        <w:t>Nadolice Małe</w:t>
      </w:r>
    </w:p>
    <w:p w14:paraId="3865A15A" w14:textId="7406BF37" w:rsidR="003016A6" w:rsidRDefault="00922E71" w:rsidP="00922E71">
      <w:pPr>
        <w:tabs>
          <w:tab w:val="left" w:pos="4380"/>
        </w:tabs>
        <w:ind w:right="510"/>
        <w:rPr>
          <w:rFonts w:ascii="Calibri" w:hAnsi="Calibri" w:cs="Calibri"/>
          <w:b/>
          <w:bCs/>
          <w:sz w:val="22"/>
          <w:szCs w:val="22"/>
        </w:rPr>
      </w:pPr>
      <w:r w:rsidRPr="00922E71">
        <w:rPr>
          <w:rFonts w:ascii="Calibri" w:hAnsi="Calibri" w:cs="Calibri"/>
          <w:sz w:val="22"/>
          <w:szCs w:val="22"/>
        </w:rPr>
        <w:t xml:space="preserve">NIP: </w:t>
      </w:r>
      <w:r w:rsidR="00A1434B" w:rsidRPr="00A1434B">
        <w:rPr>
          <w:rFonts w:ascii="Calibri" w:hAnsi="Calibri" w:cs="Calibri"/>
          <w:sz w:val="22"/>
          <w:szCs w:val="22"/>
        </w:rPr>
        <w:t>6121369204</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0E235C94" w:rsidR="00AB51E1" w:rsidRDefault="00BE1A0C" w:rsidP="00F67AF8">
      <w:pPr>
        <w:tabs>
          <w:tab w:val="left" w:pos="4380"/>
        </w:tabs>
        <w:ind w:right="510"/>
        <w:rPr>
          <w:rFonts w:ascii="Calibri" w:hAnsi="Calibri" w:cs="Calibri"/>
          <w:sz w:val="22"/>
          <w:szCs w:val="22"/>
        </w:rPr>
      </w:pPr>
      <w:r>
        <w:rPr>
          <w:rFonts w:ascii="Calibri" w:hAnsi="Calibri" w:cs="Calibri"/>
          <w:sz w:val="22"/>
          <w:szCs w:val="22"/>
        </w:rPr>
        <w:t xml:space="preserve">Michał Olenderek </w:t>
      </w:r>
    </w:p>
    <w:p w14:paraId="7A1824C2" w14:textId="06645408" w:rsidR="00AB51E1" w:rsidRPr="005C3CF1" w:rsidRDefault="00AB51E1" w:rsidP="00F67AF8">
      <w:pPr>
        <w:tabs>
          <w:tab w:val="left" w:pos="4380"/>
        </w:tabs>
        <w:ind w:right="510"/>
        <w:rPr>
          <w:rFonts w:ascii="Calibri" w:hAnsi="Calibri" w:cs="Calibri"/>
          <w:sz w:val="22"/>
          <w:szCs w:val="22"/>
        </w:rPr>
      </w:pPr>
      <w:r w:rsidRPr="005C3CF1">
        <w:rPr>
          <w:rFonts w:ascii="Calibri" w:hAnsi="Calibri" w:cs="Calibri"/>
          <w:sz w:val="22"/>
          <w:szCs w:val="22"/>
        </w:rPr>
        <w:t xml:space="preserve">E-mail: </w:t>
      </w:r>
      <w:r w:rsidR="00BE1A0C" w:rsidRPr="005C3CF1">
        <w:rPr>
          <w:rFonts w:ascii="Calibri" w:hAnsi="Calibri" w:cs="Calibri"/>
          <w:sz w:val="22"/>
          <w:szCs w:val="22"/>
        </w:rPr>
        <w:t>michal.olenderek@wp.pl</w:t>
      </w:r>
      <w:hyperlink r:id="rId8" w:history="1"/>
    </w:p>
    <w:p w14:paraId="73787EE9" w14:textId="7BCBC138" w:rsidR="00BE1A0C" w:rsidRDefault="00AB51E1" w:rsidP="00F67AF8">
      <w:pPr>
        <w:tabs>
          <w:tab w:val="left" w:pos="4380"/>
        </w:tabs>
        <w:ind w:right="510"/>
        <w:rPr>
          <w:rFonts w:ascii="Calibri" w:hAnsi="Calibri" w:cs="Calibri"/>
          <w:sz w:val="22"/>
          <w:szCs w:val="22"/>
        </w:rPr>
      </w:pPr>
      <w:r>
        <w:rPr>
          <w:rFonts w:ascii="Calibri" w:hAnsi="Calibri" w:cs="Calibri"/>
          <w:sz w:val="22"/>
          <w:szCs w:val="22"/>
        </w:rPr>
        <w:t xml:space="preserve">Tel: </w:t>
      </w:r>
      <w:r w:rsidR="00BE1A0C">
        <w:rPr>
          <w:rFonts w:ascii="Calibri" w:hAnsi="Calibri" w:cs="Calibri"/>
          <w:sz w:val="22"/>
          <w:szCs w:val="22"/>
        </w:rPr>
        <w:t>668 805 750</w:t>
      </w:r>
    </w:p>
    <w:p w14:paraId="269B9A48" w14:textId="77777777" w:rsidR="00922E71" w:rsidRPr="00E26990" w:rsidRDefault="00922E71">
      <w:pPr>
        <w:rPr>
          <w:rFonts w:ascii="Calibri" w:eastAsia="Calibri" w:hAnsi="Calibri" w:cs="Calibri"/>
          <w:sz w:val="22"/>
          <w:szCs w:val="22"/>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7190E7A8" w14:textId="0A58A771" w:rsidR="00B3102B" w:rsidRDefault="007B3F28" w:rsidP="00AC2A46">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51157A" w:rsidRPr="0051157A">
        <w:rPr>
          <w:rFonts w:ascii="Calibri" w:eastAsia="Calibri" w:hAnsi="Calibri" w:cs="Calibri"/>
          <w:sz w:val="22"/>
          <w:szCs w:val="22"/>
        </w:rPr>
        <w:t>42511110-5: Pompy grzewcze</w:t>
      </w:r>
    </w:p>
    <w:p w14:paraId="147F4A4A" w14:textId="77777777" w:rsidR="00E26990" w:rsidRPr="00F618C6" w:rsidRDefault="00E26990" w:rsidP="00E2699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6BD8F1F8" w14:textId="43BFF144" w:rsidR="008A173C" w:rsidRPr="00BE1A0C" w:rsidRDefault="0051157A" w:rsidP="00BE1A0C">
      <w:pPr>
        <w:pStyle w:val="Akapitzlist"/>
        <w:numPr>
          <w:ilvl w:val="0"/>
          <w:numId w:val="8"/>
        </w:numPr>
        <w:spacing w:before="120" w:after="120"/>
        <w:jc w:val="both"/>
        <w:rPr>
          <w:rFonts w:ascii="Calibri" w:hAnsi="Calibri" w:cs="Calibri"/>
          <w:sz w:val="22"/>
          <w:szCs w:val="22"/>
        </w:rPr>
      </w:pPr>
      <w:r>
        <w:rPr>
          <w:rFonts w:ascii="Calibri" w:hAnsi="Calibri" w:cs="Calibri"/>
          <w:sz w:val="22"/>
          <w:szCs w:val="22"/>
        </w:rPr>
        <w:t xml:space="preserve">Pompa ciepła </w:t>
      </w:r>
    </w:p>
    <w:p w14:paraId="017B393F" w14:textId="6459B8F0" w:rsidR="0016506E" w:rsidRPr="007F65D7" w:rsidRDefault="007B3F28" w:rsidP="00BE1A0C">
      <w:pPr>
        <w:jc w:val="both"/>
        <w:rPr>
          <w:rFonts w:ascii="Calibri" w:eastAsia="Calibri" w:hAnsi="Calibr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BE1A0C" w:rsidRPr="00BE1A0C">
        <w:rPr>
          <w:rFonts w:asciiTheme="majorHAnsi" w:hAnsiTheme="majorHAnsi" w:cs="Calibri"/>
          <w:b/>
          <w:sz w:val="22"/>
          <w:szCs w:val="22"/>
        </w:rPr>
        <w:t xml:space="preserve">Dywersyfikacja przedsiębiorstwa PHU </w:t>
      </w:r>
      <w:proofErr w:type="spellStart"/>
      <w:r w:rsidR="00BE1A0C" w:rsidRPr="00BE1A0C">
        <w:rPr>
          <w:rFonts w:asciiTheme="majorHAnsi" w:hAnsiTheme="majorHAnsi" w:cs="Calibri"/>
          <w:b/>
          <w:sz w:val="22"/>
          <w:szCs w:val="22"/>
        </w:rPr>
        <w:t>Olen</w:t>
      </w:r>
      <w:proofErr w:type="spellEnd"/>
      <w:r w:rsidR="00BE1A0C" w:rsidRPr="00BE1A0C">
        <w:rPr>
          <w:rFonts w:asciiTheme="majorHAnsi" w:hAnsiTheme="majorHAnsi" w:cs="Calibri"/>
          <w:b/>
          <w:sz w:val="22"/>
          <w:szCs w:val="22"/>
        </w:rPr>
        <w:t xml:space="preserve"> Michał Olenderek w regionie dolnośląskim</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4F633675" w14:textId="2D6714D8" w:rsidR="00F84182" w:rsidRPr="003016A6" w:rsidRDefault="00F618C6" w:rsidP="00037A15">
      <w:pPr>
        <w:pStyle w:val="Akapitzlist"/>
        <w:numPr>
          <w:ilvl w:val="0"/>
          <w:numId w:val="8"/>
        </w:numPr>
        <w:spacing w:before="120" w:after="120"/>
        <w:jc w:val="both"/>
        <w:rPr>
          <w:rFonts w:ascii="Calibri" w:hAnsi="Calibri" w:cs="Calibri"/>
          <w:sz w:val="22"/>
          <w:szCs w:val="22"/>
        </w:rPr>
      </w:pPr>
      <w:r w:rsidRPr="003016A6">
        <w:rPr>
          <w:rFonts w:ascii="Calibri" w:hAnsi="Calibri" w:cs="Calibri"/>
          <w:sz w:val="22"/>
          <w:szCs w:val="22"/>
        </w:rPr>
        <w:t xml:space="preserve"> </w:t>
      </w:r>
      <w:r w:rsidR="00B8702E">
        <w:rPr>
          <w:rFonts w:ascii="Calibri" w:hAnsi="Calibri" w:cs="Calibri"/>
          <w:sz w:val="22"/>
          <w:szCs w:val="22"/>
        </w:rPr>
        <w:t xml:space="preserve">Zakup, </w:t>
      </w:r>
      <w:r w:rsidR="003016A6" w:rsidRPr="003016A6">
        <w:rPr>
          <w:rFonts w:ascii="Calibri" w:hAnsi="Calibri" w:cs="Calibri"/>
          <w:sz w:val="22"/>
          <w:szCs w:val="22"/>
        </w:rPr>
        <w:t>dos</w:t>
      </w:r>
      <w:r w:rsidR="00916A44">
        <w:rPr>
          <w:rFonts w:ascii="Calibri" w:hAnsi="Calibri" w:cs="Calibri"/>
          <w:sz w:val="22"/>
          <w:szCs w:val="22"/>
        </w:rPr>
        <w:t>tawa</w:t>
      </w:r>
      <w:r w:rsidR="0051157A">
        <w:rPr>
          <w:rFonts w:ascii="Calibri" w:hAnsi="Calibri" w:cs="Calibri"/>
          <w:sz w:val="22"/>
          <w:szCs w:val="22"/>
        </w:rPr>
        <w:t>,</w:t>
      </w:r>
      <w:r w:rsidR="00B8702E">
        <w:rPr>
          <w:rFonts w:ascii="Calibri" w:hAnsi="Calibri" w:cs="Calibri"/>
          <w:sz w:val="22"/>
          <w:szCs w:val="22"/>
        </w:rPr>
        <w:t xml:space="preserve"> </w:t>
      </w:r>
      <w:r w:rsidR="00F91544">
        <w:rPr>
          <w:rFonts w:ascii="Calibri" w:hAnsi="Calibri" w:cs="Calibri"/>
          <w:sz w:val="22"/>
          <w:szCs w:val="22"/>
        </w:rPr>
        <w:t>instalacja</w:t>
      </w:r>
      <w:r w:rsidR="00B8702E">
        <w:rPr>
          <w:rFonts w:ascii="Calibri" w:hAnsi="Calibri" w:cs="Calibri"/>
          <w:sz w:val="22"/>
          <w:szCs w:val="22"/>
        </w:rPr>
        <w:t xml:space="preserve"> </w:t>
      </w:r>
      <w:r w:rsidR="00B3102B">
        <w:rPr>
          <w:rFonts w:ascii="Calibri" w:hAnsi="Calibri" w:cs="Calibri"/>
          <w:sz w:val="22"/>
          <w:szCs w:val="22"/>
        </w:rPr>
        <w:t xml:space="preserve"> </w:t>
      </w:r>
      <w:r w:rsidR="0051157A">
        <w:rPr>
          <w:rFonts w:ascii="Calibri" w:hAnsi="Calibri" w:cs="Calibri"/>
          <w:sz w:val="22"/>
          <w:szCs w:val="22"/>
        </w:rPr>
        <w:t>i uruchomienie pompy ciepła</w:t>
      </w:r>
    </w:p>
    <w:p w14:paraId="0A1AA18C" w14:textId="2C2D0D9B" w:rsidR="00E26266" w:rsidRPr="00F84182" w:rsidRDefault="007B3F28" w:rsidP="00F84182">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693FF8C" w14:textId="5A37B2AA" w:rsidR="00F618C6"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Projekt współfinansowany przez Unię Europejską ze środków </w:t>
      </w:r>
      <w:r w:rsidR="00314D33">
        <w:rPr>
          <w:rFonts w:ascii="Calibri" w:eastAsia="Calibri" w:hAnsi="Calibri" w:cs="Calibri"/>
          <w:sz w:val="22"/>
          <w:szCs w:val="22"/>
        </w:rPr>
        <w:t xml:space="preserve">programu </w:t>
      </w:r>
      <w:r w:rsidR="00B8702E" w:rsidRPr="00B8702E">
        <w:rPr>
          <w:rFonts w:ascii="Calibri" w:eastAsia="Calibri" w:hAnsi="Calibri" w:cs="Calibri"/>
          <w:sz w:val="22"/>
          <w:szCs w:val="22"/>
        </w:rPr>
        <w:t>Krajowy Plan Odbudowy i Zwiększania Odporności (KPO), Komponent  A „Odporność i Konkurencyjność Gospodarki”</w:t>
      </w:r>
      <w:r w:rsidR="00B8702E">
        <w:rPr>
          <w:rFonts w:ascii="Calibri" w:eastAsia="Calibri" w:hAnsi="Calibri" w:cs="Calibri"/>
          <w:sz w:val="22"/>
          <w:szCs w:val="22"/>
        </w:rPr>
        <w:t>.</w:t>
      </w:r>
    </w:p>
    <w:p w14:paraId="719AC2D6" w14:textId="77777777" w:rsidR="00B8702E" w:rsidRPr="00F618C6" w:rsidRDefault="00B8702E"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269B3765" w14:textId="77777777" w:rsidR="00BE1A0C" w:rsidRPr="00F618C6" w:rsidRDefault="00BE1A0C">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0B458900" w:rsidR="0016506E" w:rsidRPr="00F618C6" w:rsidRDefault="00D441F6"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09</w:t>
      </w:r>
      <w:r w:rsidR="00974058" w:rsidRPr="00F618C6">
        <w:rPr>
          <w:rFonts w:ascii="Calibri" w:eastAsia="Calibri" w:hAnsi="Calibri" w:cs="Calibri"/>
          <w:color w:val="000000"/>
          <w:sz w:val="22"/>
          <w:szCs w:val="22"/>
        </w:rPr>
        <w:t>.</w:t>
      </w:r>
      <w:r w:rsidR="00AC2A46">
        <w:rPr>
          <w:rFonts w:ascii="Calibri" w:eastAsia="Calibri" w:hAnsi="Calibri" w:cs="Calibri"/>
          <w:color w:val="000000"/>
          <w:sz w:val="22"/>
          <w:szCs w:val="22"/>
        </w:rPr>
        <w:t>10</w:t>
      </w:r>
      <w:r w:rsidR="00672625">
        <w:rPr>
          <w:rFonts w:ascii="Calibri" w:eastAsia="Calibri" w:hAnsi="Calibri" w:cs="Calibri"/>
          <w:color w:val="000000"/>
          <w:sz w:val="22"/>
          <w:szCs w:val="22"/>
        </w:rPr>
        <w:t>.2024</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lastRenderedPageBreak/>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69108B4F"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177118">
        <w:rPr>
          <w:rFonts w:ascii="Calibri" w:eastAsia="Calibri" w:hAnsi="Calibri" w:cs="Calibri"/>
          <w:color w:val="000000"/>
          <w:sz w:val="22"/>
          <w:szCs w:val="22"/>
        </w:rPr>
        <w:t>7</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177118">
        <w:rPr>
          <w:rFonts w:ascii="Calibri" w:eastAsia="Calibri" w:hAnsi="Calibri" w:cs="Calibri"/>
          <w:color w:val="000000"/>
          <w:sz w:val="22"/>
          <w:szCs w:val="22"/>
        </w:rPr>
        <w:t>7</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7DD443C7" w14:textId="162FF19E" w:rsidR="004C4323" w:rsidRPr="00C01B41" w:rsidRDefault="007B3F28" w:rsidP="00C01B41">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533912F1" w14:textId="77777777" w:rsidR="004C4323" w:rsidRPr="00F618C6" w:rsidRDefault="004C4323">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3641BD">
        <w:rPr>
          <w:rFonts w:ascii="Calibri" w:eastAsia="Calibri" w:hAnsi="Calibri" w:cs="Calibri"/>
          <w:b/>
          <w:sz w:val="22"/>
          <w:szCs w:val="22"/>
        </w:rPr>
        <w:t xml:space="preserve">II.5. Kryteria oceny ofert: </w:t>
      </w:r>
      <w:r w:rsidRPr="003641BD">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3AB749B7" w14:textId="77777777" w:rsidR="00163E6A" w:rsidRPr="00F618C6" w:rsidRDefault="00163E6A">
      <w:pPr>
        <w:pBdr>
          <w:top w:val="nil"/>
          <w:left w:val="nil"/>
          <w:bottom w:val="nil"/>
          <w:right w:val="nil"/>
          <w:between w:val="nil"/>
        </w:pBdr>
        <w:ind w:left="360" w:hanging="708"/>
        <w:jc w:val="both"/>
        <w:rPr>
          <w:rFonts w:ascii="Calibri" w:eastAsia="Calibri" w:hAnsi="Calibri" w:cs="Calibri"/>
          <w:color w:val="000000"/>
          <w:sz w:val="22"/>
          <w:szCs w:val="22"/>
        </w:rPr>
      </w:pPr>
    </w:p>
    <w:p w14:paraId="3B252D41" w14:textId="1AF0B8AF" w:rsidR="004E6544" w:rsidRPr="004E6544" w:rsidRDefault="007B3F28" w:rsidP="00CA3B56">
      <w:pPr>
        <w:pStyle w:val="Akapitzlist"/>
        <w:numPr>
          <w:ilvl w:val="0"/>
          <w:numId w:val="13"/>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sidR="00E94C90">
        <w:rPr>
          <w:rFonts w:ascii="Calibri" w:eastAsia="Calibri" w:hAnsi="Calibri" w:cs="Calibri"/>
          <w:color w:val="000000"/>
          <w:sz w:val="22"/>
          <w:szCs w:val="22"/>
        </w:rPr>
        <w:t xml:space="preserve"> – Ceny ofert brutto (waga 65</w:t>
      </w:r>
      <w:r w:rsidRPr="00F618C6">
        <w:rPr>
          <w:rFonts w:ascii="Calibri" w:eastAsia="Calibri" w:hAnsi="Calibri" w:cs="Calibri"/>
          <w:color w:val="000000"/>
          <w:sz w:val="22"/>
          <w:szCs w:val="22"/>
        </w:rPr>
        <w:t xml:space="preserve"> %) będą obliczone zgodnie z poniższym wzorem:</w:t>
      </w:r>
    </w:p>
    <w:p w14:paraId="22AA19B5" w14:textId="66983120" w:rsidR="006019B4" w:rsidRPr="006019B4" w:rsidRDefault="006019B4" w:rsidP="0026663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*65</m:t>
          </m:r>
        </m:oMath>
      </m:oMathPara>
    </w:p>
    <w:p w14:paraId="25FED774" w14:textId="77777777" w:rsidR="006019B4" w:rsidRDefault="006019B4" w:rsidP="00EB43EE">
      <w:pPr>
        <w:ind w:firstLine="348"/>
        <w:rPr>
          <w:rFonts w:ascii="Calibri" w:eastAsia="Calibri" w:hAnsi="Calibri" w:cs="Calibri"/>
          <w:sz w:val="22"/>
          <w:szCs w:val="22"/>
        </w:rPr>
      </w:pPr>
    </w:p>
    <w:p w14:paraId="02EE3D84" w14:textId="77777777" w:rsidR="00266635" w:rsidRDefault="007B3F28" w:rsidP="00266635">
      <w:pPr>
        <w:ind w:left="709"/>
        <w:rPr>
          <w:rFonts w:ascii="Calibri" w:eastAsia="Calibri" w:hAnsi="Calibri" w:cs="Calibri"/>
          <w:sz w:val="22"/>
          <w:szCs w:val="22"/>
        </w:rPr>
      </w:pPr>
      <w:r w:rsidRPr="00F618C6">
        <w:rPr>
          <w:rFonts w:ascii="Calibri" w:eastAsia="Calibri" w:hAnsi="Calibri" w:cs="Calibri"/>
          <w:sz w:val="22"/>
          <w:szCs w:val="22"/>
        </w:rPr>
        <w:t>gdzie:</w:t>
      </w:r>
    </w:p>
    <w:p w14:paraId="3E5735D0" w14:textId="302A7D2C" w:rsidR="006019B4" w:rsidRPr="00266635" w:rsidRDefault="006019B4" w:rsidP="0026663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007B3F28" w:rsidRPr="00F618C6">
        <w:rPr>
          <w:rFonts w:ascii="Calibri" w:eastAsia="Calibri" w:hAnsi="Calibri" w:cs="Calibri"/>
          <w:b/>
          <w:color w:val="000000"/>
          <w:sz w:val="22"/>
          <w:szCs w:val="22"/>
        </w:rPr>
        <w:t xml:space="preserve"> </w:t>
      </w:r>
      <w:r w:rsidR="007B3F28" w:rsidRPr="00F618C6">
        <w:rPr>
          <w:rFonts w:ascii="Calibri" w:eastAsia="Calibri" w:hAnsi="Calibri" w:cs="Calibri"/>
          <w:color w:val="000000"/>
          <w:sz w:val="22"/>
          <w:szCs w:val="22"/>
        </w:rPr>
        <w:t>– oznacza ilość punktów uzyskanych w kryterium „cena</w:t>
      </w:r>
      <w:r w:rsidR="00EB43EE" w:rsidRPr="00F618C6">
        <w:rPr>
          <w:rFonts w:ascii="Calibri" w:eastAsia="Calibri" w:hAnsi="Calibri" w:cs="Calibri"/>
          <w:color w:val="000000"/>
          <w:sz w:val="22"/>
          <w:szCs w:val="22"/>
        </w:rPr>
        <w:t xml:space="preserve"> oferty brutto” (z dokładnością</w:t>
      </w:r>
      <w:r w:rsidR="00266635">
        <w:rPr>
          <w:rFonts w:ascii="Calibri" w:eastAsia="Calibri" w:hAnsi="Calibri" w:cs="Calibri"/>
          <w:sz w:val="22"/>
          <w:szCs w:val="22"/>
        </w:rPr>
        <w:t xml:space="preserve"> </w:t>
      </w:r>
      <w:r w:rsidR="00266635">
        <w:rPr>
          <w:rFonts w:ascii="Calibri" w:eastAsia="Calibri" w:hAnsi="Calibri" w:cs="Calibri"/>
          <w:color w:val="000000"/>
          <w:sz w:val="22"/>
          <w:szCs w:val="22"/>
        </w:rPr>
        <w:t>do dwóch  miejsc po przecinku).</w:t>
      </w:r>
    </w:p>
    <w:p w14:paraId="03948D56" w14:textId="6910D86C" w:rsidR="006019B4" w:rsidRDefault="00EA25F7"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B3F28" w:rsidRPr="00F618C6">
        <w:rPr>
          <w:rFonts w:ascii="Calibri" w:eastAsia="Calibri" w:hAnsi="Calibri" w:cs="Calibri"/>
          <w:b/>
          <w:sz w:val="22"/>
          <w:szCs w:val="22"/>
        </w:rPr>
        <w:t xml:space="preserve"> </w:t>
      </w:r>
      <w:r w:rsidR="007B3F28" w:rsidRPr="00F618C6">
        <w:rPr>
          <w:rFonts w:ascii="Calibri" w:eastAsia="Calibri" w:hAnsi="Calibri" w:cs="Calibri"/>
          <w:sz w:val="22"/>
          <w:szCs w:val="22"/>
        </w:rPr>
        <w:t>– oznacza</w:t>
      </w:r>
      <w:r w:rsidR="006019B4">
        <w:rPr>
          <w:rFonts w:ascii="Calibri" w:eastAsia="Calibri" w:hAnsi="Calibri" w:cs="Calibri"/>
          <w:sz w:val="22"/>
          <w:szCs w:val="22"/>
        </w:rPr>
        <w:t xml:space="preserve"> cenę brutto najtańszej z ofert</w:t>
      </w:r>
      <w:r w:rsidR="00266635">
        <w:rPr>
          <w:rFonts w:ascii="Calibri" w:eastAsia="Calibri" w:hAnsi="Calibri" w:cs="Calibri"/>
          <w:sz w:val="22"/>
          <w:szCs w:val="22"/>
        </w:rPr>
        <w:t>.</w:t>
      </w:r>
    </w:p>
    <w:p w14:paraId="4FFBFDE7" w14:textId="464BA676" w:rsidR="00410148" w:rsidRDefault="00EA25F7"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B3F28" w:rsidRPr="00F618C6">
        <w:rPr>
          <w:rFonts w:ascii="Calibri" w:eastAsia="Calibri" w:hAnsi="Calibri" w:cs="Calibri"/>
          <w:sz w:val="22"/>
          <w:szCs w:val="22"/>
        </w:rPr>
        <w:t>– oznacz</w:t>
      </w:r>
      <w:r w:rsidR="00266635">
        <w:rPr>
          <w:rFonts w:ascii="Calibri" w:eastAsia="Calibri" w:hAnsi="Calibri" w:cs="Calibri"/>
          <w:sz w:val="22"/>
          <w:szCs w:val="22"/>
        </w:rPr>
        <w:t>a cenę brutto ocenianej oferty.</w:t>
      </w:r>
    </w:p>
    <w:p w14:paraId="00828313" w14:textId="77777777" w:rsidR="008B2507" w:rsidRDefault="008B2507" w:rsidP="00266635">
      <w:pPr>
        <w:ind w:left="709"/>
        <w:rPr>
          <w:rFonts w:ascii="Calibri" w:eastAsia="Calibri" w:hAnsi="Calibri" w:cs="Calibri"/>
          <w:sz w:val="22"/>
          <w:szCs w:val="22"/>
        </w:rPr>
      </w:pPr>
    </w:p>
    <w:p w14:paraId="3B7CE023" w14:textId="2DB1E8A1" w:rsidR="008B2507" w:rsidRPr="008B2507" w:rsidRDefault="008B2507" w:rsidP="00CA3B56">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001F707A">
        <w:rPr>
          <w:rFonts w:ascii="Calibri" w:eastAsia="Calibri" w:hAnsi="Calibri" w:cs="Calibri"/>
          <w:color w:val="000000"/>
          <w:sz w:val="22"/>
          <w:szCs w:val="22"/>
        </w:rPr>
        <w:t>(waga 2</w:t>
      </w:r>
      <w:r w:rsidRPr="008B2507">
        <w:rPr>
          <w:rFonts w:ascii="Calibri" w:eastAsia="Calibri" w:hAnsi="Calibri" w:cs="Calibri"/>
          <w:color w:val="000000"/>
          <w:sz w:val="22"/>
          <w:szCs w:val="22"/>
        </w:rPr>
        <w:t>0 %) obliczony zgodnie z poniższym wzorem:</w:t>
      </w:r>
      <w:r w:rsidRPr="008B2507">
        <w:rPr>
          <w:rFonts w:ascii="Calibri" w:eastAsia="Calibri" w:hAnsi="Calibri" w:cs="Calibri"/>
          <w:b/>
          <w:sz w:val="22"/>
          <w:szCs w:val="22"/>
        </w:rPr>
        <w:t xml:space="preserve">         </w:t>
      </w:r>
    </w:p>
    <w:p w14:paraId="40AF7C90" w14:textId="77777777" w:rsidR="008B2507" w:rsidRPr="00FD75E5" w:rsidRDefault="008B2507" w:rsidP="008B250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274A7A61" w14:textId="43651BAA" w:rsidR="008B2507" w:rsidRPr="00FD75E5" w:rsidRDefault="008B2507" w:rsidP="008B250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m:t>
          </m:r>
          <m:r>
            <w:rPr>
              <w:rFonts w:ascii="Cambria Math" w:eastAsia="Calibri" w:hAnsi="Cambria Math" w:cs="Calibri"/>
              <w:sz w:val="28"/>
              <w:szCs w:val="22"/>
            </w:rPr>
            <m:t>2</m:t>
          </m:r>
          <m:r>
            <w:rPr>
              <w:rFonts w:ascii="Cambria Math" w:eastAsia="Calibri" w:hAnsi="Cambria Math" w:cs="Calibri"/>
              <w:sz w:val="28"/>
              <w:szCs w:val="22"/>
            </w:rPr>
            <m:t>0</m:t>
          </m:r>
        </m:oMath>
      </m:oMathPara>
    </w:p>
    <w:p w14:paraId="6F459B73" w14:textId="77777777" w:rsidR="008B2507" w:rsidRPr="00FD75E5" w:rsidRDefault="008B2507" w:rsidP="008B250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5C697E2A" w14:textId="77777777" w:rsidR="008B2507" w:rsidRPr="00FD75E5" w:rsidRDefault="008B2507" w:rsidP="008B250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561A06F8" w14:textId="020B7AC7" w:rsidR="008B2507" w:rsidRPr="00FD75E5" w:rsidRDefault="008B2507" w:rsidP="008B250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3F8A3FA5" w14:textId="6432E972" w:rsidR="008B2507" w:rsidRPr="00FD75E5" w:rsidRDefault="00EA25F7" w:rsidP="008B250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8B2507" w:rsidRPr="00FD75E5">
        <w:rPr>
          <w:rFonts w:ascii="Calibri" w:eastAsia="Calibri" w:hAnsi="Calibri" w:cs="Calibri"/>
          <w:b/>
          <w:sz w:val="22"/>
          <w:szCs w:val="22"/>
        </w:rPr>
        <w:t xml:space="preserve">– </w:t>
      </w:r>
      <w:r w:rsidR="008B2507" w:rsidRPr="00FD75E5">
        <w:rPr>
          <w:rFonts w:ascii="Calibri" w:eastAsia="Calibri" w:hAnsi="Calibri" w:cs="Calibri"/>
          <w:sz w:val="22"/>
          <w:szCs w:val="22"/>
        </w:rPr>
        <w:t>okres gwarancji podany w ocenianej ofercie.</w:t>
      </w:r>
    </w:p>
    <w:p w14:paraId="35B877D5" w14:textId="010F2089" w:rsidR="008B2507" w:rsidRDefault="00EA25F7" w:rsidP="008B250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8B2507" w:rsidRPr="00FD75E5">
        <w:rPr>
          <w:rFonts w:ascii="Calibri" w:eastAsia="Calibri" w:hAnsi="Calibri" w:cs="Calibri"/>
          <w:b/>
          <w:sz w:val="22"/>
          <w:szCs w:val="22"/>
        </w:rPr>
        <w:t xml:space="preserve"> – </w:t>
      </w:r>
      <w:r w:rsidR="008B2507" w:rsidRPr="00FD75E5">
        <w:rPr>
          <w:rFonts w:ascii="Calibri" w:eastAsia="Calibri" w:hAnsi="Calibri" w:cs="Calibri"/>
          <w:sz w:val="22"/>
          <w:szCs w:val="22"/>
        </w:rPr>
        <w:t>najdłuższy okres gwarancji spośród wszystkich ocenianych ofert.</w:t>
      </w:r>
    </w:p>
    <w:p w14:paraId="46523299" w14:textId="77777777" w:rsidR="000D54E6" w:rsidRPr="001F0542" w:rsidRDefault="000D54E6" w:rsidP="001F0542">
      <w:pPr>
        <w:rPr>
          <w:rFonts w:ascii="Calibri" w:hAnsi="Calibri" w:cs="Calibri"/>
          <w:sz w:val="22"/>
          <w:szCs w:val="22"/>
        </w:rPr>
      </w:pPr>
    </w:p>
    <w:p w14:paraId="6E7FA451" w14:textId="5D906F4B" w:rsidR="000D54E6" w:rsidRPr="008B2507" w:rsidRDefault="0073625E" w:rsidP="00CA3B56">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sidR="00A14155">
        <w:rPr>
          <w:rFonts w:ascii="Calibri" w:eastAsia="Calibri" w:hAnsi="Calibri" w:cs="Calibri"/>
          <w:b/>
          <w:color w:val="000000"/>
          <w:sz w:val="22"/>
          <w:szCs w:val="22"/>
        </w:rPr>
        <w:t>realizacji</w:t>
      </w:r>
      <w:r w:rsidR="000D54E6" w:rsidRPr="008B2507">
        <w:rPr>
          <w:rFonts w:ascii="Calibri" w:eastAsia="Calibri" w:hAnsi="Calibri" w:cs="Calibri"/>
          <w:b/>
          <w:color w:val="000000"/>
          <w:sz w:val="22"/>
          <w:szCs w:val="22"/>
        </w:rPr>
        <w:t xml:space="preserve"> </w:t>
      </w:r>
      <w:r w:rsidR="00A14155">
        <w:rPr>
          <w:rFonts w:ascii="Calibri" w:eastAsia="Calibri" w:hAnsi="Calibri" w:cs="Calibri"/>
          <w:b/>
          <w:color w:val="000000"/>
          <w:sz w:val="22"/>
          <w:szCs w:val="22"/>
        </w:rPr>
        <w:t xml:space="preserve">w dniach kalendarzowych </w:t>
      </w:r>
      <w:r w:rsidR="000D54E6" w:rsidRPr="008B2507">
        <w:rPr>
          <w:rFonts w:ascii="Calibri" w:eastAsia="Calibri" w:hAnsi="Calibri" w:cs="Calibri"/>
          <w:b/>
          <w:color w:val="000000"/>
          <w:sz w:val="22"/>
          <w:szCs w:val="22"/>
        </w:rPr>
        <w:t xml:space="preserve">– </w:t>
      </w:r>
      <w:r w:rsidR="001F707A">
        <w:rPr>
          <w:rFonts w:ascii="Calibri" w:eastAsia="Calibri" w:hAnsi="Calibri" w:cs="Calibri"/>
          <w:color w:val="000000"/>
          <w:sz w:val="22"/>
          <w:szCs w:val="22"/>
        </w:rPr>
        <w:t>(waga 1</w:t>
      </w:r>
      <w:r w:rsidR="00E94C90">
        <w:rPr>
          <w:rFonts w:ascii="Calibri" w:eastAsia="Calibri" w:hAnsi="Calibri" w:cs="Calibri"/>
          <w:color w:val="000000"/>
          <w:sz w:val="22"/>
          <w:szCs w:val="22"/>
        </w:rPr>
        <w:t>5</w:t>
      </w:r>
      <w:r w:rsidR="000D54E6" w:rsidRPr="008B2507">
        <w:rPr>
          <w:rFonts w:ascii="Calibri" w:eastAsia="Calibri" w:hAnsi="Calibri" w:cs="Calibri"/>
          <w:color w:val="000000"/>
          <w:sz w:val="22"/>
          <w:szCs w:val="22"/>
        </w:rPr>
        <w:t xml:space="preserve"> %) obliczony zgodnie z poniższym wzorem:</w:t>
      </w:r>
      <w:r w:rsidR="000D54E6" w:rsidRPr="008B2507">
        <w:rPr>
          <w:rFonts w:ascii="Calibri" w:eastAsia="Calibri" w:hAnsi="Calibri" w:cs="Calibri"/>
          <w:b/>
          <w:sz w:val="22"/>
          <w:szCs w:val="22"/>
        </w:rPr>
        <w:t xml:space="preserve">         </w:t>
      </w:r>
    </w:p>
    <w:p w14:paraId="31CFBA5D" w14:textId="77777777" w:rsidR="000D54E6" w:rsidRPr="00266635" w:rsidRDefault="000D54E6" w:rsidP="000D54E6">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92D587B" w14:textId="73B39033" w:rsidR="000D54E6" w:rsidRPr="00266635" w:rsidRDefault="000D54E6" w:rsidP="000D54E6">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m:t>
          </m:r>
          <m:r>
            <w:rPr>
              <w:rFonts w:ascii="Cambria Math" w:eastAsia="Calibri" w:hAnsi="Cambria Math" w:cs="Calibri"/>
              <w:sz w:val="28"/>
              <w:szCs w:val="22"/>
            </w:rPr>
            <m:t>1</m:t>
          </m:r>
          <m:r>
            <w:rPr>
              <w:rFonts w:ascii="Cambria Math" w:eastAsia="Calibri" w:hAnsi="Cambria Math" w:cs="Calibri"/>
              <w:sz w:val="28"/>
              <w:szCs w:val="22"/>
            </w:rPr>
            <m:t>5</m:t>
          </m:r>
        </m:oMath>
      </m:oMathPara>
    </w:p>
    <w:p w14:paraId="2BA8203B" w14:textId="77777777" w:rsidR="000D54E6" w:rsidRPr="00266635" w:rsidRDefault="000D54E6" w:rsidP="000D54E6">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6BE93E17" w14:textId="77777777" w:rsidR="000D54E6" w:rsidRPr="00F618C6" w:rsidRDefault="000D54E6" w:rsidP="000D54E6">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6DFFDD35" w14:textId="3A25AAB4" w:rsidR="000D54E6" w:rsidRPr="00F618C6" w:rsidRDefault="000D54E6" w:rsidP="00B1772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A14155">
        <w:rPr>
          <w:rFonts w:ascii="Calibri" w:eastAsia="Calibri" w:hAnsi="Calibri" w:cs="Calibri"/>
          <w:sz w:val="22"/>
          <w:szCs w:val="22"/>
        </w:rPr>
        <w:t xml:space="preserve"> w dniach</w:t>
      </w:r>
      <w:r w:rsidR="00B17727">
        <w:rPr>
          <w:rFonts w:ascii="Calibri" w:eastAsia="Calibri" w:hAnsi="Calibri" w:cs="Calibri"/>
          <w:sz w:val="22"/>
          <w:szCs w:val="22"/>
        </w:rPr>
        <w:t xml:space="preserve"> kalendarzowych </w:t>
      </w:r>
      <w:r w:rsidRPr="00F618C6">
        <w:rPr>
          <w:rFonts w:ascii="Calibri" w:eastAsia="Calibri" w:hAnsi="Calibri" w:cs="Calibri"/>
          <w:sz w:val="22"/>
          <w:szCs w:val="22"/>
        </w:rPr>
        <w:t xml:space="preserve">” </w:t>
      </w:r>
      <w:r w:rsidR="00B17727">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BD626FA" w14:textId="0318C63A" w:rsidR="000D54E6" w:rsidRPr="00F618C6" w:rsidRDefault="00EA25F7" w:rsidP="000D54E6">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0D54E6" w:rsidRPr="00F618C6">
        <w:rPr>
          <w:rFonts w:ascii="Calibri" w:eastAsia="Calibri" w:hAnsi="Calibri" w:cs="Calibri"/>
          <w:b/>
          <w:sz w:val="22"/>
          <w:szCs w:val="22"/>
        </w:rPr>
        <w:t xml:space="preserve"> – </w:t>
      </w:r>
      <w:r w:rsidR="000D54E6" w:rsidRPr="00F618C6">
        <w:rPr>
          <w:rFonts w:ascii="Calibri" w:eastAsia="Calibri" w:hAnsi="Calibri" w:cs="Calibri"/>
          <w:sz w:val="22"/>
          <w:szCs w:val="22"/>
        </w:rPr>
        <w:t xml:space="preserve">najkrótszy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sidRPr="00F618C6">
        <w:rPr>
          <w:rFonts w:ascii="Calibri" w:eastAsia="Calibri" w:hAnsi="Calibri" w:cs="Calibri"/>
          <w:sz w:val="22"/>
          <w:szCs w:val="22"/>
        </w:rPr>
        <w:t>spoś</w:t>
      </w:r>
      <w:r w:rsidR="000D54E6">
        <w:rPr>
          <w:rFonts w:ascii="Calibri" w:eastAsia="Calibri" w:hAnsi="Calibri" w:cs="Calibri"/>
          <w:sz w:val="22"/>
          <w:szCs w:val="22"/>
        </w:rPr>
        <w:t>ród wszystkich ocenianych ofert.</w:t>
      </w:r>
    </w:p>
    <w:p w14:paraId="31A20DE0" w14:textId="3CA3A05A" w:rsidR="000D54E6" w:rsidRPr="00F618C6" w:rsidRDefault="00EA25F7" w:rsidP="000D54E6">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0D54E6" w:rsidRPr="00F618C6">
        <w:rPr>
          <w:rFonts w:ascii="Calibri" w:eastAsia="Calibri" w:hAnsi="Calibri" w:cs="Calibri"/>
          <w:b/>
          <w:sz w:val="22"/>
          <w:szCs w:val="22"/>
        </w:rPr>
        <w:t xml:space="preserve">–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Pr>
          <w:rFonts w:ascii="Calibri" w:eastAsia="Calibri" w:hAnsi="Calibri" w:cs="Calibri"/>
          <w:sz w:val="22"/>
          <w:szCs w:val="22"/>
        </w:rPr>
        <w:t xml:space="preserve">podany w ocenianej </w:t>
      </w:r>
      <w:r w:rsidR="000D54E6" w:rsidRPr="00F618C6">
        <w:rPr>
          <w:rFonts w:ascii="Calibri" w:eastAsia="Calibri" w:hAnsi="Calibri" w:cs="Calibri"/>
          <w:sz w:val="22"/>
          <w:szCs w:val="22"/>
        </w:rPr>
        <w:t>ofercie.</w:t>
      </w:r>
    </w:p>
    <w:p w14:paraId="5A6BEECC" w14:textId="77777777" w:rsidR="000D54E6" w:rsidRPr="00F618C6" w:rsidRDefault="000D54E6" w:rsidP="009E6D63">
      <w:pPr>
        <w:pStyle w:val="Akapitzlist"/>
        <w:ind w:left="709"/>
        <w:rPr>
          <w:rFonts w:ascii="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7987DAB2" w14:textId="2C8A52BA" w:rsidR="00605F18" w:rsidRDefault="00513489" w:rsidP="00642548">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E316553" w14:textId="77777777" w:rsidR="00FD39D4" w:rsidRPr="00642548" w:rsidRDefault="00FD39D4"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t>
      </w:r>
      <w:r w:rsidRPr="00F618C6">
        <w:rPr>
          <w:rFonts w:ascii="Calibri" w:eastAsia="Calibri" w:hAnsi="Calibri" w:cs="Calibri"/>
          <w:sz w:val="22"/>
          <w:szCs w:val="22"/>
        </w:rPr>
        <w:lastRenderedPageBreak/>
        <w:t xml:space="preserve">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2751287" w:rsidR="0016506E" w:rsidRPr="0018217B" w:rsidRDefault="00A22FB7" w:rsidP="0018217B">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0A5D3ADF" w14:textId="22B924E5" w:rsidR="00A22FB7" w:rsidRDefault="007B3F28" w:rsidP="00F84521">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CC4E31" w:rsidRPr="00CC4E31">
        <w:rPr>
          <w:rFonts w:ascii="Calibri" w:eastAsia="Calibri" w:hAnsi="Calibri" w:cs="Calibri"/>
          <w:sz w:val="22"/>
          <w:szCs w:val="22"/>
        </w:rPr>
        <w:t>Program</w:t>
      </w:r>
      <w:r w:rsidR="00CC4E31">
        <w:rPr>
          <w:rFonts w:ascii="Calibri" w:eastAsia="Calibri" w:hAnsi="Calibri" w:cs="Calibri"/>
          <w:sz w:val="22"/>
          <w:szCs w:val="22"/>
        </w:rPr>
        <w:t xml:space="preserve">u </w:t>
      </w:r>
      <w:r w:rsidR="0018217B" w:rsidRPr="0018217B">
        <w:rPr>
          <w:rFonts w:ascii="Calibri" w:eastAsia="Calibri" w:hAnsi="Calibri" w:cs="Calibri"/>
          <w:sz w:val="22"/>
          <w:szCs w:val="22"/>
        </w:rPr>
        <w:t>Krajowy Plan Odbudowy i Zwiększania Odporności (KPO), Komponent  A „Odporność i Konkurencyjność Gospodarki”.</w:t>
      </w:r>
    </w:p>
    <w:p w14:paraId="33C937B0" w14:textId="77777777" w:rsidR="0018217B" w:rsidRDefault="0018217B"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7E86AAA9" w:rsidR="0016506E" w:rsidRPr="00642548" w:rsidRDefault="007B3F28">
      <w:pPr>
        <w:widowControl w:val="0"/>
        <w:rPr>
          <w:rFonts w:ascii="Calibri" w:eastAsia="Calibri" w:hAnsi="Calibri" w:cs="Calibri"/>
          <w:b/>
          <w:bCs/>
          <w:color w:val="FF0000"/>
          <w:sz w:val="22"/>
          <w:szCs w:val="22"/>
        </w:rPr>
      </w:pPr>
      <w:r w:rsidRPr="000151F3">
        <w:rPr>
          <w:rFonts w:ascii="Calibri" w:eastAsia="Calibri" w:hAnsi="Calibri" w:cs="Calibri"/>
          <w:sz w:val="22"/>
          <w:szCs w:val="22"/>
        </w:rPr>
        <w:t xml:space="preserve">Termin </w:t>
      </w:r>
      <w:r w:rsidR="00112213" w:rsidRPr="000151F3">
        <w:rPr>
          <w:rFonts w:ascii="Calibri" w:eastAsia="Calibri" w:hAnsi="Calibri" w:cs="Calibri"/>
          <w:sz w:val="22"/>
          <w:szCs w:val="22"/>
        </w:rPr>
        <w:t>realizacji</w:t>
      </w:r>
      <w:r w:rsidRPr="000151F3">
        <w:rPr>
          <w:rFonts w:ascii="Calibri" w:eastAsia="Calibri" w:hAnsi="Calibri" w:cs="Calibri"/>
          <w:sz w:val="22"/>
          <w:szCs w:val="22"/>
        </w:rPr>
        <w:t>:</w:t>
      </w:r>
      <w:r w:rsidR="00CB385C" w:rsidRPr="000151F3">
        <w:rPr>
          <w:rFonts w:ascii="Calibri" w:eastAsia="Calibri" w:hAnsi="Calibri" w:cs="Calibri"/>
          <w:sz w:val="22"/>
          <w:szCs w:val="22"/>
        </w:rPr>
        <w:t xml:space="preserve"> </w:t>
      </w:r>
      <w:r w:rsidR="00267E54" w:rsidRPr="000151F3">
        <w:rPr>
          <w:rFonts w:ascii="Calibri" w:eastAsia="Calibri" w:hAnsi="Calibri" w:cs="Calibri"/>
          <w:sz w:val="22"/>
          <w:szCs w:val="22"/>
        </w:rPr>
        <w:t xml:space="preserve">21 </w:t>
      </w:r>
      <w:r w:rsidR="00E27769" w:rsidRPr="000151F3">
        <w:rPr>
          <w:rFonts w:ascii="Calibri" w:eastAsia="Calibri" w:hAnsi="Calibri" w:cs="Calibri"/>
          <w:sz w:val="22"/>
          <w:szCs w:val="22"/>
        </w:rPr>
        <w:t xml:space="preserve">dni </w:t>
      </w:r>
      <w:r w:rsidR="00672625" w:rsidRPr="000151F3">
        <w:rPr>
          <w:rFonts w:ascii="Calibri" w:eastAsia="Calibri" w:hAnsi="Calibri" w:cs="Calibri"/>
          <w:sz w:val="22"/>
          <w:szCs w:val="22"/>
        </w:rPr>
        <w:t xml:space="preserve">kalendarzowych </w:t>
      </w:r>
      <w:r w:rsidR="00DA6175" w:rsidRPr="000151F3">
        <w:rPr>
          <w:rFonts w:ascii="Calibri" w:eastAsia="Calibri" w:hAnsi="Calibri" w:cs="Calibri"/>
          <w:sz w:val="22"/>
          <w:szCs w:val="22"/>
        </w:rPr>
        <w:t>od dnia podpisania umowy</w:t>
      </w:r>
      <w:r w:rsidR="00DA6175" w:rsidRPr="00642548">
        <w:rPr>
          <w:rFonts w:ascii="Calibri" w:eastAsia="Calibri" w:hAnsi="Calibri" w:cs="Calibri"/>
          <w:sz w:val="22"/>
          <w:szCs w:val="22"/>
        </w:rPr>
        <w:t xml:space="preserve"> </w:t>
      </w:r>
    </w:p>
    <w:p w14:paraId="7F7E522E" w14:textId="32552144" w:rsidR="00C96EE9" w:rsidRPr="000A473A" w:rsidRDefault="007B3F28" w:rsidP="00112213">
      <w:pPr>
        <w:tabs>
          <w:tab w:val="left" w:pos="4380"/>
        </w:tabs>
        <w:ind w:right="513"/>
        <w:rPr>
          <w:rFonts w:ascii="Calibri" w:eastAsia="Calibri" w:hAnsi="Calibri" w:cs="Calibri"/>
          <w:sz w:val="22"/>
          <w:szCs w:val="22"/>
        </w:rPr>
      </w:pPr>
      <w:bookmarkStart w:id="0" w:name="_gjdgxs" w:colFirst="0" w:colLast="0"/>
      <w:bookmarkEnd w:id="0"/>
      <w:r w:rsidRPr="004579A8">
        <w:rPr>
          <w:rFonts w:ascii="Calibri" w:eastAsia="Calibri" w:hAnsi="Calibri" w:cs="Calibri"/>
          <w:sz w:val="22"/>
          <w:szCs w:val="22"/>
        </w:rPr>
        <w:t xml:space="preserve">Miejsce </w:t>
      </w:r>
      <w:r w:rsidR="00112213" w:rsidRPr="004579A8">
        <w:rPr>
          <w:rFonts w:ascii="Calibri" w:eastAsia="Calibri" w:hAnsi="Calibri" w:cs="Calibri"/>
          <w:sz w:val="22"/>
          <w:szCs w:val="22"/>
        </w:rPr>
        <w:t>realizacji</w:t>
      </w:r>
      <w:r w:rsidRPr="004579A8">
        <w:rPr>
          <w:rFonts w:ascii="Calibri" w:eastAsia="Calibri" w:hAnsi="Calibri" w:cs="Calibri"/>
          <w:sz w:val="22"/>
          <w:szCs w:val="22"/>
        </w:rPr>
        <w:t xml:space="preserve">: </w:t>
      </w:r>
      <w:r w:rsidR="00375650" w:rsidRPr="00375650">
        <w:rPr>
          <w:rFonts w:ascii="Calibri" w:eastAsia="Calibri" w:hAnsi="Calibri" w:cs="Calibri"/>
          <w:sz w:val="22"/>
          <w:szCs w:val="22"/>
        </w:rPr>
        <w:t xml:space="preserve">ul. </w:t>
      </w:r>
      <w:r w:rsidR="00E16DF6" w:rsidRPr="00E16DF6">
        <w:rPr>
          <w:rFonts w:ascii="Calibri" w:eastAsia="Calibri" w:hAnsi="Calibri" w:cs="Calibri"/>
          <w:sz w:val="22"/>
          <w:szCs w:val="22"/>
        </w:rPr>
        <w:t>Pigwowa</w:t>
      </w:r>
      <w:r w:rsidR="00375650" w:rsidRPr="00375650">
        <w:rPr>
          <w:rFonts w:ascii="Calibri" w:eastAsia="Calibri" w:hAnsi="Calibri" w:cs="Calibri"/>
          <w:sz w:val="22"/>
          <w:szCs w:val="22"/>
        </w:rPr>
        <w:t xml:space="preserve"> </w:t>
      </w:r>
      <w:r w:rsidR="00E16DF6">
        <w:rPr>
          <w:rFonts w:ascii="Calibri" w:eastAsia="Calibri" w:hAnsi="Calibri" w:cs="Calibri"/>
          <w:sz w:val="22"/>
          <w:szCs w:val="22"/>
        </w:rPr>
        <w:t>2</w:t>
      </w:r>
      <w:r w:rsidR="00375650" w:rsidRPr="00375650">
        <w:rPr>
          <w:rFonts w:ascii="Calibri" w:eastAsia="Calibri" w:hAnsi="Calibri" w:cs="Calibri"/>
          <w:sz w:val="22"/>
          <w:szCs w:val="22"/>
        </w:rPr>
        <w:t xml:space="preserve">, </w:t>
      </w:r>
      <w:r w:rsidR="00E16DF6" w:rsidRPr="00E16DF6">
        <w:rPr>
          <w:rFonts w:ascii="Calibri" w:eastAsia="Calibri" w:hAnsi="Calibri" w:cs="Calibri"/>
          <w:sz w:val="22"/>
          <w:szCs w:val="22"/>
        </w:rPr>
        <w:t>55-003 Nadolice Małe</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lastRenderedPageBreak/>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669F1EA8" w14:textId="18075500" w:rsidR="00A57CFF" w:rsidRPr="00BF4272" w:rsidRDefault="00A57CFF" w:rsidP="0051157A">
      <w:pPr>
        <w:tabs>
          <w:tab w:val="left" w:pos="284"/>
        </w:tabs>
        <w:jc w:val="both"/>
        <w:rPr>
          <w:rFonts w:ascii="Calibri" w:hAnsi="Calibri" w:cs="Calibri"/>
          <w:sz w:val="22"/>
          <w:szCs w:val="22"/>
        </w:rPr>
      </w:pP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3B092E88"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SZCZEGÓŁOWY OPIS PRZEDMIOTU ZAMÓWIENIA</w:t>
      </w:r>
    </w:p>
    <w:p w14:paraId="6A4AFB0F" w14:textId="77777777" w:rsidR="0016506E" w:rsidRPr="00F618C6" w:rsidRDefault="0016506E">
      <w:pPr>
        <w:ind w:firstLine="708"/>
        <w:rPr>
          <w:rFonts w:ascii="Calibri" w:eastAsia="Calibri" w:hAnsi="Calibri" w:cs="Calibri"/>
          <w:b/>
          <w:sz w:val="22"/>
          <w:szCs w:val="22"/>
        </w:rPr>
      </w:pPr>
    </w:p>
    <w:p w14:paraId="1BBCEE68" w14:textId="58D5C87B" w:rsidR="00395BA5" w:rsidRPr="00F618C6"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F618C6">
        <w:rPr>
          <w:rFonts w:ascii="Calibri" w:eastAsia="Calibri" w:hAnsi="Calibri" w:cs="Calibri"/>
          <w:b/>
          <w:color w:val="000000"/>
          <w:sz w:val="22"/>
          <w:szCs w:val="22"/>
        </w:rPr>
        <w:t>Pr</w:t>
      </w:r>
      <w:r w:rsidR="00F84521">
        <w:rPr>
          <w:rFonts w:ascii="Calibri" w:eastAsia="Calibri" w:hAnsi="Calibri" w:cs="Calibri"/>
          <w:b/>
          <w:color w:val="000000"/>
          <w:sz w:val="22"/>
          <w:szCs w:val="22"/>
        </w:rPr>
        <w:t xml:space="preserve">zedmiotem zamówienia jest </w:t>
      </w:r>
      <w:r w:rsidR="003016A6">
        <w:rPr>
          <w:rFonts w:ascii="Calibri" w:eastAsia="Calibri" w:hAnsi="Calibri" w:cs="Calibri"/>
          <w:b/>
          <w:color w:val="000000"/>
          <w:sz w:val="22"/>
          <w:szCs w:val="22"/>
        </w:rPr>
        <w:t>z</w:t>
      </w:r>
      <w:r w:rsidR="000540D3">
        <w:rPr>
          <w:rFonts w:ascii="Calibri" w:eastAsia="Calibri" w:hAnsi="Calibri" w:cs="Calibri"/>
          <w:b/>
          <w:color w:val="000000"/>
          <w:sz w:val="22"/>
          <w:szCs w:val="22"/>
        </w:rPr>
        <w:t>akup</w:t>
      </w:r>
      <w:r w:rsidR="00163E6A">
        <w:rPr>
          <w:rFonts w:ascii="Calibri" w:eastAsia="Calibri" w:hAnsi="Calibri" w:cs="Calibri"/>
          <w:b/>
          <w:color w:val="000000"/>
          <w:sz w:val="22"/>
          <w:szCs w:val="22"/>
        </w:rPr>
        <w:t xml:space="preserve">, </w:t>
      </w:r>
      <w:r w:rsidR="0051157A">
        <w:rPr>
          <w:rFonts w:ascii="Calibri" w:eastAsia="Calibri" w:hAnsi="Calibri" w:cs="Calibri"/>
          <w:b/>
          <w:color w:val="000000"/>
          <w:sz w:val="22"/>
          <w:szCs w:val="22"/>
        </w:rPr>
        <w:t>dostawa,</w:t>
      </w:r>
      <w:r w:rsidR="00163E6A">
        <w:rPr>
          <w:rFonts w:ascii="Calibri" w:eastAsia="Calibri" w:hAnsi="Calibri" w:cs="Calibri"/>
          <w:b/>
          <w:color w:val="000000"/>
          <w:sz w:val="22"/>
          <w:szCs w:val="22"/>
        </w:rPr>
        <w:t xml:space="preserve"> </w:t>
      </w:r>
      <w:r w:rsidR="009906A4">
        <w:rPr>
          <w:rFonts w:ascii="Calibri" w:eastAsia="Calibri" w:hAnsi="Calibri" w:cs="Calibri"/>
          <w:b/>
          <w:color w:val="000000"/>
          <w:sz w:val="22"/>
          <w:szCs w:val="22"/>
        </w:rPr>
        <w:t>instalacja</w:t>
      </w:r>
      <w:r w:rsidR="0051157A">
        <w:rPr>
          <w:rFonts w:ascii="Calibri" w:eastAsia="Calibri" w:hAnsi="Calibri" w:cs="Calibri"/>
          <w:b/>
          <w:color w:val="000000"/>
          <w:sz w:val="22"/>
          <w:szCs w:val="22"/>
        </w:rPr>
        <w:t xml:space="preserve"> i uruchomienie</w:t>
      </w:r>
      <w:r w:rsidR="00163E6A">
        <w:rPr>
          <w:rFonts w:ascii="Calibri" w:eastAsia="Calibri" w:hAnsi="Calibri" w:cs="Calibri"/>
          <w:b/>
          <w:color w:val="000000"/>
          <w:sz w:val="22"/>
          <w:szCs w:val="22"/>
        </w:rPr>
        <w:t xml:space="preserve"> nowe</w:t>
      </w:r>
      <w:r w:rsidR="0051157A">
        <w:rPr>
          <w:rFonts w:ascii="Calibri" w:eastAsia="Calibri" w:hAnsi="Calibri" w:cs="Calibri"/>
          <w:b/>
          <w:color w:val="000000"/>
          <w:sz w:val="22"/>
          <w:szCs w:val="22"/>
        </w:rPr>
        <w:t xml:space="preserve">j pompy ciepła. </w:t>
      </w:r>
    </w:p>
    <w:p w14:paraId="2581349C" w14:textId="2336B000" w:rsidR="00CA3B56" w:rsidRDefault="007B3F28" w:rsidP="000540D3">
      <w:pPr>
        <w:spacing w:after="120"/>
        <w:rPr>
          <w:rFonts w:ascii="Calibri" w:eastAsia="Calibri" w:hAnsi="Calibri" w:cs="Calibri"/>
          <w:sz w:val="22"/>
          <w:szCs w:val="22"/>
        </w:rPr>
      </w:pPr>
      <w:r w:rsidRPr="00F618C6">
        <w:rPr>
          <w:rFonts w:ascii="Calibri" w:eastAsia="Calibri" w:hAnsi="Calibri" w:cs="Calibri"/>
          <w:sz w:val="22"/>
          <w:szCs w:val="22"/>
        </w:rPr>
        <w:t>Szczegółowy opis przedmiotu zamówienia</w:t>
      </w:r>
      <w:r w:rsidR="00466B21" w:rsidRPr="00F618C6">
        <w:rPr>
          <w:rFonts w:ascii="Calibri" w:eastAsia="Calibri" w:hAnsi="Calibri" w:cs="Calibri"/>
          <w:sz w:val="22"/>
          <w:szCs w:val="22"/>
        </w:rPr>
        <w:t xml:space="preserve"> (parametry minimalne)</w:t>
      </w:r>
      <w:r w:rsidRPr="00F618C6">
        <w:rPr>
          <w:rFonts w:ascii="Calibri" w:eastAsia="Calibri" w:hAnsi="Calibri" w:cs="Calibri"/>
          <w:sz w:val="22"/>
          <w:szCs w:val="22"/>
        </w:rPr>
        <w:t>:</w:t>
      </w:r>
    </w:p>
    <w:p w14:paraId="2A3F8C4B" w14:textId="77777777" w:rsidR="009906A4" w:rsidRPr="005C3CF1" w:rsidRDefault="009906A4" w:rsidP="005C3CF1">
      <w:pPr>
        <w:jc w:val="both"/>
        <w:rPr>
          <w:rFonts w:ascii="Calibri" w:eastAsia="Calibri" w:hAnsi="Calibri" w:cs="Calibri"/>
          <w:sz w:val="22"/>
          <w:szCs w:val="22"/>
        </w:rPr>
      </w:pPr>
    </w:p>
    <w:p w14:paraId="5BB3274A" w14:textId="1D98F453" w:rsidR="0051157A" w:rsidRPr="0051157A" w:rsidRDefault="0051157A" w:rsidP="0051157A">
      <w:pPr>
        <w:pStyle w:val="Akapitzlist"/>
        <w:numPr>
          <w:ilvl w:val="0"/>
          <w:numId w:val="29"/>
        </w:numPr>
        <w:rPr>
          <w:rFonts w:ascii="Calibri" w:eastAsia="Calibri" w:hAnsi="Calibri" w:cs="Calibri"/>
          <w:sz w:val="22"/>
          <w:szCs w:val="22"/>
        </w:rPr>
      </w:pPr>
      <w:r w:rsidRPr="0051157A">
        <w:rPr>
          <w:rFonts w:ascii="Calibri" w:eastAsia="Calibri" w:hAnsi="Calibri" w:cs="Calibri"/>
          <w:sz w:val="22"/>
          <w:szCs w:val="22"/>
        </w:rPr>
        <w:t xml:space="preserve">Pompa ciepła  o mocy 8 </w:t>
      </w:r>
      <w:proofErr w:type="spellStart"/>
      <w:r w:rsidRPr="0051157A">
        <w:rPr>
          <w:rFonts w:ascii="Calibri" w:eastAsia="Calibri" w:hAnsi="Calibri" w:cs="Calibri"/>
          <w:sz w:val="22"/>
          <w:szCs w:val="22"/>
        </w:rPr>
        <w:t>kw</w:t>
      </w:r>
      <w:proofErr w:type="spellEnd"/>
    </w:p>
    <w:p w14:paraId="02F73919" w14:textId="636B0776" w:rsidR="0051157A" w:rsidRPr="0051157A" w:rsidRDefault="0051157A" w:rsidP="0051157A">
      <w:pPr>
        <w:pStyle w:val="Akapitzlist"/>
        <w:numPr>
          <w:ilvl w:val="0"/>
          <w:numId w:val="29"/>
        </w:numPr>
        <w:rPr>
          <w:rFonts w:ascii="Calibri" w:eastAsia="Calibri" w:hAnsi="Calibri" w:cs="Calibri"/>
          <w:sz w:val="22"/>
          <w:szCs w:val="22"/>
        </w:rPr>
      </w:pPr>
      <w:r w:rsidRPr="0051157A">
        <w:rPr>
          <w:rFonts w:ascii="Calibri" w:eastAsia="Calibri" w:hAnsi="Calibri" w:cs="Calibri"/>
          <w:sz w:val="22"/>
          <w:szCs w:val="22"/>
        </w:rPr>
        <w:t>Zasobnik na wodę o pojemności 150-200 litrów</w:t>
      </w:r>
    </w:p>
    <w:p w14:paraId="00462D50" w14:textId="78203980" w:rsidR="009906A4" w:rsidRPr="00A16B90" w:rsidRDefault="0051157A" w:rsidP="0051157A">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Montaż wraz z niezbędnym oprzyrząd</w:t>
      </w:r>
      <w:r w:rsidR="00CD690B" w:rsidRPr="00A16B90">
        <w:rPr>
          <w:rFonts w:ascii="Calibri" w:eastAsia="Calibri" w:hAnsi="Calibri" w:cs="Calibri"/>
          <w:sz w:val="22"/>
          <w:szCs w:val="22"/>
        </w:rPr>
        <w:t>owaniem do funkcjonowania pompy</w:t>
      </w:r>
    </w:p>
    <w:p w14:paraId="46282362" w14:textId="69520B5A" w:rsidR="00CD690B" w:rsidRPr="005F7C62" w:rsidRDefault="00CD690B" w:rsidP="005F7C62">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Wbudowany filtr magnetyczno-mechaniczny po stronie instalacji</w:t>
      </w:r>
    </w:p>
    <w:p w14:paraId="0CE23B0D" w14:textId="19B5DF55" w:rsidR="00CD690B" w:rsidRPr="00A16B90" w:rsidRDefault="00CD690B" w:rsidP="00CD690B">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Współpraca z każdym rodzajem źródła szczytowego</w:t>
      </w:r>
    </w:p>
    <w:p w14:paraId="5E000A08" w14:textId="146C4D6F" w:rsidR="00CD690B" w:rsidRPr="00A16B90" w:rsidRDefault="00CD690B" w:rsidP="00CD690B">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Możliwość sterowania dwoma obiegami grzewczymi (bezpośredni, mieszaczowi)</w:t>
      </w:r>
    </w:p>
    <w:p w14:paraId="428DCA78" w14:textId="713E4717" w:rsidR="00CD690B" w:rsidRPr="00A16B90" w:rsidRDefault="00CD690B" w:rsidP="00CD690B">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 xml:space="preserve">Możliwość chłodzenia </w:t>
      </w:r>
    </w:p>
    <w:p w14:paraId="549D3735" w14:textId="1178D7AF" w:rsidR="00CD690B" w:rsidRPr="00A16B90" w:rsidRDefault="00CD690B" w:rsidP="00A16B90">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 xml:space="preserve">Czynnik </w:t>
      </w:r>
      <w:r w:rsidR="00A16B90" w:rsidRPr="00A16B90">
        <w:rPr>
          <w:rFonts w:ascii="Calibri" w:eastAsia="Calibri" w:hAnsi="Calibri" w:cs="Calibri"/>
          <w:sz w:val="22"/>
          <w:szCs w:val="22"/>
        </w:rPr>
        <w:t>chłodniczy R32 o niskim współczynniku GWP</w:t>
      </w:r>
    </w:p>
    <w:p w14:paraId="3AA8C87D" w14:textId="0478CB1F" w:rsidR="00CD690B" w:rsidRPr="00A16B90" w:rsidRDefault="00CD690B" w:rsidP="00CD690B">
      <w:pPr>
        <w:pStyle w:val="Akapitzlist"/>
        <w:numPr>
          <w:ilvl w:val="0"/>
          <w:numId w:val="29"/>
        </w:numPr>
        <w:rPr>
          <w:rFonts w:ascii="Calibri" w:eastAsia="Calibri" w:hAnsi="Calibri" w:cs="Calibri"/>
          <w:sz w:val="22"/>
          <w:szCs w:val="22"/>
        </w:rPr>
      </w:pPr>
      <w:r w:rsidRPr="00A16B90">
        <w:rPr>
          <w:rFonts w:ascii="Calibri" w:eastAsia="Calibri" w:hAnsi="Calibri" w:cs="Calibri"/>
          <w:sz w:val="22"/>
          <w:szCs w:val="22"/>
        </w:rPr>
        <w:t>Poziom mocy akustycznej w pomieszczeniu max.</w:t>
      </w:r>
      <w:r w:rsidR="00D90C78">
        <w:rPr>
          <w:rFonts w:ascii="Calibri" w:eastAsia="Calibri" w:hAnsi="Calibri" w:cs="Calibri"/>
          <w:sz w:val="22"/>
          <w:szCs w:val="22"/>
        </w:rPr>
        <w:t xml:space="preserve"> 33 </w:t>
      </w:r>
      <w:proofErr w:type="spellStart"/>
      <w:r w:rsidR="00D90C78">
        <w:rPr>
          <w:rFonts w:ascii="Calibri" w:eastAsia="Calibri" w:hAnsi="Calibri" w:cs="Calibri"/>
          <w:sz w:val="22"/>
          <w:szCs w:val="22"/>
        </w:rPr>
        <w:t>dB</w:t>
      </w:r>
      <w:proofErr w:type="spellEnd"/>
      <w:r w:rsidR="00D90C78">
        <w:rPr>
          <w:rFonts w:ascii="Calibri" w:eastAsia="Calibri" w:hAnsi="Calibri" w:cs="Calibri"/>
          <w:sz w:val="22"/>
          <w:szCs w:val="22"/>
        </w:rPr>
        <w:t xml:space="preserve"> (A)</w:t>
      </w:r>
    </w:p>
    <w:p w14:paraId="659942E5" w14:textId="77777777" w:rsidR="0051157A" w:rsidRDefault="0051157A">
      <w:pPr>
        <w:rPr>
          <w:rFonts w:ascii="Calibri" w:eastAsia="Calibri" w:hAnsi="Calibri" w:cs="Calibri"/>
          <w:b/>
          <w:sz w:val="22"/>
          <w:szCs w:val="22"/>
        </w:rPr>
      </w:pPr>
    </w:p>
    <w:p w14:paraId="391F06AD" w14:textId="44A258F6" w:rsidR="0016506E" w:rsidRPr="004947BA" w:rsidRDefault="007560FA">
      <w:pPr>
        <w:rPr>
          <w:rFonts w:ascii="Calibri" w:eastAsia="Calibri" w:hAnsi="Calibri" w:cs="Calibri"/>
          <w:b/>
          <w:sz w:val="22"/>
          <w:szCs w:val="22"/>
        </w:rPr>
      </w:pPr>
      <w:r>
        <w:rPr>
          <w:rFonts w:ascii="Calibri" w:eastAsia="Calibri" w:hAnsi="Calibri" w:cs="Calibri"/>
          <w:b/>
          <w:sz w:val="22"/>
          <w:szCs w:val="22"/>
        </w:rPr>
        <w:t xml:space="preserve">Ilość – </w:t>
      </w:r>
      <w:r w:rsidR="00BF5288" w:rsidRPr="00F618C6">
        <w:rPr>
          <w:rFonts w:ascii="Calibri" w:eastAsia="Calibri" w:hAnsi="Calibri" w:cs="Calibri"/>
          <w:b/>
          <w:sz w:val="22"/>
          <w:szCs w:val="22"/>
        </w:rPr>
        <w:t xml:space="preserve">1 </w:t>
      </w:r>
      <w:r w:rsidR="008F5470">
        <w:rPr>
          <w:rFonts w:ascii="Calibri" w:eastAsia="Calibri" w:hAnsi="Calibri" w:cs="Calibri"/>
          <w:b/>
          <w:sz w:val="22"/>
          <w:szCs w:val="22"/>
        </w:rPr>
        <w:t xml:space="preserve">komplet </w:t>
      </w:r>
      <w:r w:rsidR="007B3F28" w:rsidRPr="00F618C6">
        <w:rPr>
          <w:rFonts w:ascii="Calibri" w:hAnsi="Calibri" w:cs="Calibri"/>
          <w:sz w:val="22"/>
          <w:szCs w:val="22"/>
        </w:rPr>
        <w:br w:type="page"/>
      </w:r>
    </w:p>
    <w:p w14:paraId="71BEB463" w14:textId="5FC670A0"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Default="007B3F28" w:rsidP="00B67AE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51157A" w:rsidRPr="00696B5A" w14:paraId="35819C46" w14:textId="77777777" w:rsidTr="00CD690B">
        <w:tc>
          <w:tcPr>
            <w:tcW w:w="699" w:type="dxa"/>
            <w:hideMark/>
          </w:tcPr>
          <w:p w14:paraId="10FC8DD3" w14:textId="77777777" w:rsidR="0051157A" w:rsidRPr="0051157A" w:rsidRDefault="0051157A" w:rsidP="0051157A">
            <w:pPr>
              <w:autoSpaceDE w:val="0"/>
              <w:rPr>
                <w:rFonts w:asciiTheme="majorHAnsi" w:eastAsia="Calibri" w:hAnsiTheme="majorHAnsi" w:cstheme="majorHAnsi"/>
                <w:b/>
                <w:bCs/>
              </w:rPr>
            </w:pPr>
            <w:r w:rsidRPr="0051157A">
              <w:rPr>
                <w:rFonts w:asciiTheme="majorHAnsi" w:eastAsia="Calibri" w:hAnsiTheme="majorHAnsi" w:cstheme="majorHAnsi"/>
                <w:b/>
                <w:bCs/>
              </w:rPr>
              <w:t>Lp.</w:t>
            </w:r>
          </w:p>
        </w:tc>
        <w:tc>
          <w:tcPr>
            <w:tcW w:w="6804" w:type="dxa"/>
            <w:hideMark/>
          </w:tcPr>
          <w:p w14:paraId="43D99671" w14:textId="77777777" w:rsidR="0051157A" w:rsidRPr="00696B5A" w:rsidRDefault="0051157A" w:rsidP="00691107">
            <w:pPr>
              <w:autoSpaceDE w:val="0"/>
              <w:rPr>
                <w:rFonts w:asciiTheme="majorHAnsi" w:eastAsia="Calibri" w:hAnsiTheme="majorHAnsi" w:cstheme="majorHAnsi"/>
                <w:b/>
                <w:bCs/>
              </w:rPr>
            </w:pPr>
            <w:r w:rsidRPr="00696B5A">
              <w:rPr>
                <w:rFonts w:asciiTheme="majorHAnsi" w:eastAsia="Calibri" w:hAnsiTheme="majorHAnsi" w:cstheme="majorHAnsi"/>
                <w:b/>
                <w:bCs/>
              </w:rPr>
              <w:t>Parametry i funkcje</w:t>
            </w:r>
          </w:p>
        </w:tc>
        <w:tc>
          <w:tcPr>
            <w:tcW w:w="2126" w:type="dxa"/>
            <w:hideMark/>
          </w:tcPr>
          <w:p w14:paraId="0D6D4F23" w14:textId="77777777" w:rsidR="0051157A" w:rsidRPr="00696B5A" w:rsidRDefault="0051157A" w:rsidP="00691107">
            <w:pPr>
              <w:autoSpaceDE w:val="0"/>
              <w:rPr>
                <w:rFonts w:asciiTheme="majorHAnsi" w:eastAsia="Calibri" w:hAnsiTheme="majorHAnsi" w:cstheme="majorHAnsi"/>
                <w:b/>
                <w:bCs/>
              </w:rPr>
            </w:pPr>
            <w:r w:rsidRPr="00696B5A">
              <w:rPr>
                <w:rFonts w:asciiTheme="majorHAnsi" w:eastAsia="Calibri" w:hAnsiTheme="majorHAnsi" w:cstheme="majorHAnsi"/>
                <w:b/>
                <w:bCs/>
              </w:rPr>
              <w:t>Wartość parametru</w:t>
            </w:r>
            <w:r w:rsidRPr="00696B5A">
              <w:rPr>
                <w:rFonts w:asciiTheme="majorHAnsi" w:eastAsia="Calibri" w:hAnsiTheme="majorHAnsi" w:cstheme="majorHAnsi"/>
                <w:b/>
                <w:bCs/>
                <w:vertAlign w:val="superscript"/>
              </w:rPr>
              <w:footnoteReference w:customMarkFollows="1" w:id="1"/>
              <w:t>[1]</w:t>
            </w:r>
          </w:p>
        </w:tc>
      </w:tr>
      <w:tr w:rsidR="0051157A" w:rsidRPr="00696B5A" w14:paraId="0168345D" w14:textId="77777777" w:rsidTr="00CD690B">
        <w:tc>
          <w:tcPr>
            <w:tcW w:w="9629" w:type="dxa"/>
            <w:gridSpan w:val="3"/>
          </w:tcPr>
          <w:p w14:paraId="485509DD" w14:textId="77777777" w:rsidR="0051157A" w:rsidRPr="00696B5A" w:rsidRDefault="0051157A" w:rsidP="00691107">
            <w:pPr>
              <w:autoSpaceDE w:val="0"/>
              <w:rPr>
                <w:rFonts w:asciiTheme="majorHAnsi" w:eastAsia="Calibri" w:hAnsiTheme="majorHAnsi" w:cstheme="majorHAnsi"/>
                <w:b/>
                <w:bCs/>
              </w:rPr>
            </w:pPr>
          </w:p>
        </w:tc>
      </w:tr>
      <w:tr w:rsidR="0051157A" w:rsidRPr="00696B5A" w14:paraId="3A7EC5CB" w14:textId="77777777" w:rsidTr="00CD690B">
        <w:tc>
          <w:tcPr>
            <w:tcW w:w="9629" w:type="dxa"/>
            <w:gridSpan w:val="3"/>
            <w:hideMark/>
          </w:tcPr>
          <w:p w14:paraId="15AD756E" w14:textId="77777777" w:rsidR="0051157A" w:rsidRPr="00696B5A" w:rsidRDefault="0051157A" w:rsidP="00691107">
            <w:pPr>
              <w:rPr>
                <w:rFonts w:asciiTheme="majorHAnsi" w:hAnsiTheme="majorHAnsi" w:cstheme="majorHAnsi"/>
                <w:b/>
              </w:rPr>
            </w:pPr>
          </w:p>
        </w:tc>
      </w:tr>
      <w:tr w:rsidR="0051157A" w:rsidRPr="00696B5A" w14:paraId="73347A5E" w14:textId="77777777" w:rsidTr="00CD690B">
        <w:tc>
          <w:tcPr>
            <w:tcW w:w="699" w:type="dxa"/>
          </w:tcPr>
          <w:p w14:paraId="2C76D101" w14:textId="77777777" w:rsidR="0051157A" w:rsidRPr="00696B5A" w:rsidRDefault="0051157A" w:rsidP="00691107">
            <w:pPr>
              <w:autoSpaceDE w:val="0"/>
              <w:rPr>
                <w:rFonts w:asciiTheme="majorHAnsi" w:eastAsia="Calibri" w:hAnsiTheme="majorHAnsi" w:cstheme="majorHAnsi"/>
              </w:rPr>
            </w:pPr>
            <w:r>
              <w:rPr>
                <w:rFonts w:asciiTheme="majorHAnsi" w:eastAsia="Calibri" w:hAnsiTheme="majorHAnsi" w:cstheme="majorHAnsi"/>
              </w:rPr>
              <w:t>1.</w:t>
            </w:r>
          </w:p>
        </w:tc>
        <w:tc>
          <w:tcPr>
            <w:tcW w:w="6804" w:type="dxa"/>
          </w:tcPr>
          <w:p w14:paraId="653CE3D6" w14:textId="3AEB6D22" w:rsidR="0051157A" w:rsidRPr="00696B5A" w:rsidRDefault="0051157A" w:rsidP="0051157A">
            <w:pPr>
              <w:shd w:val="clear" w:color="auto" w:fill="FFFFFF"/>
              <w:ind w:right="175"/>
              <w:jc w:val="both"/>
              <w:rPr>
                <w:rFonts w:asciiTheme="majorHAnsi" w:hAnsiTheme="majorHAnsi" w:cstheme="majorHAnsi"/>
                <w:lang w:eastAsia="pl-PL"/>
              </w:rPr>
            </w:pPr>
            <w:r>
              <w:rPr>
                <w:rFonts w:asciiTheme="majorHAnsi" w:hAnsiTheme="majorHAnsi" w:cstheme="majorHAnsi"/>
                <w:lang w:eastAsia="pl-PL"/>
              </w:rPr>
              <w:t>Pompa ciepła  o mocy [kW]</w:t>
            </w:r>
          </w:p>
        </w:tc>
        <w:tc>
          <w:tcPr>
            <w:tcW w:w="2126" w:type="dxa"/>
          </w:tcPr>
          <w:p w14:paraId="6BFD65BA" w14:textId="77777777" w:rsidR="0051157A" w:rsidRPr="00696B5A" w:rsidRDefault="0051157A" w:rsidP="00691107">
            <w:pPr>
              <w:autoSpaceDE w:val="0"/>
              <w:jc w:val="right"/>
              <w:rPr>
                <w:rFonts w:asciiTheme="majorHAnsi" w:eastAsia="Calibri" w:hAnsiTheme="majorHAnsi" w:cstheme="majorHAnsi"/>
              </w:rPr>
            </w:pPr>
          </w:p>
        </w:tc>
      </w:tr>
      <w:tr w:rsidR="0051157A" w:rsidRPr="00696B5A" w14:paraId="10A908E9" w14:textId="77777777" w:rsidTr="00CD690B">
        <w:tc>
          <w:tcPr>
            <w:tcW w:w="699" w:type="dxa"/>
          </w:tcPr>
          <w:p w14:paraId="3F475445" w14:textId="77777777" w:rsidR="0051157A" w:rsidRPr="00696B5A" w:rsidRDefault="0051157A" w:rsidP="00691107">
            <w:pPr>
              <w:autoSpaceDE w:val="0"/>
              <w:rPr>
                <w:rFonts w:asciiTheme="majorHAnsi" w:eastAsia="Calibri" w:hAnsiTheme="majorHAnsi" w:cstheme="majorHAnsi"/>
              </w:rPr>
            </w:pPr>
            <w:r>
              <w:rPr>
                <w:rFonts w:asciiTheme="majorHAnsi" w:eastAsia="Calibri" w:hAnsiTheme="majorHAnsi" w:cstheme="majorHAnsi"/>
              </w:rPr>
              <w:t>2.</w:t>
            </w:r>
          </w:p>
        </w:tc>
        <w:tc>
          <w:tcPr>
            <w:tcW w:w="6804" w:type="dxa"/>
          </w:tcPr>
          <w:p w14:paraId="2E78B91A" w14:textId="2B7A6C2E" w:rsidR="0051157A" w:rsidRPr="00696B5A" w:rsidRDefault="0051157A" w:rsidP="0051157A">
            <w:pPr>
              <w:shd w:val="clear" w:color="auto" w:fill="FFFFFF"/>
              <w:ind w:left="34" w:right="175"/>
              <w:jc w:val="both"/>
              <w:rPr>
                <w:rFonts w:asciiTheme="majorHAnsi" w:hAnsiTheme="majorHAnsi" w:cstheme="majorHAnsi"/>
                <w:lang w:eastAsia="pl-PL"/>
              </w:rPr>
            </w:pPr>
            <w:r w:rsidRPr="0051157A">
              <w:rPr>
                <w:rFonts w:asciiTheme="majorHAnsi" w:hAnsiTheme="majorHAnsi" w:cstheme="majorHAnsi"/>
                <w:lang w:eastAsia="pl-PL"/>
              </w:rPr>
              <w:t xml:space="preserve">Zasobnik na wodę o pojemności </w:t>
            </w:r>
            <w:r>
              <w:rPr>
                <w:rFonts w:asciiTheme="majorHAnsi" w:hAnsiTheme="majorHAnsi" w:cstheme="majorHAnsi"/>
                <w:lang w:eastAsia="pl-PL"/>
              </w:rPr>
              <w:t>[</w:t>
            </w:r>
            <w:r w:rsidRPr="0051157A">
              <w:rPr>
                <w:rFonts w:asciiTheme="majorHAnsi" w:hAnsiTheme="majorHAnsi" w:cstheme="majorHAnsi"/>
                <w:lang w:eastAsia="pl-PL"/>
              </w:rPr>
              <w:t>litrów</w:t>
            </w:r>
            <w:r>
              <w:rPr>
                <w:rFonts w:asciiTheme="majorHAnsi" w:hAnsiTheme="majorHAnsi" w:cstheme="majorHAnsi"/>
                <w:lang w:eastAsia="pl-PL"/>
              </w:rPr>
              <w:t>]</w:t>
            </w:r>
          </w:p>
        </w:tc>
        <w:tc>
          <w:tcPr>
            <w:tcW w:w="2126" w:type="dxa"/>
          </w:tcPr>
          <w:p w14:paraId="6861F2B5" w14:textId="77777777" w:rsidR="0051157A" w:rsidRPr="00696B5A" w:rsidRDefault="0051157A" w:rsidP="00691107">
            <w:pPr>
              <w:autoSpaceDE w:val="0"/>
              <w:jc w:val="right"/>
              <w:rPr>
                <w:rFonts w:asciiTheme="majorHAnsi" w:eastAsia="Calibri" w:hAnsiTheme="majorHAnsi" w:cstheme="majorHAnsi"/>
              </w:rPr>
            </w:pPr>
          </w:p>
        </w:tc>
      </w:tr>
      <w:tr w:rsidR="0051157A" w:rsidRPr="00696B5A" w14:paraId="11AB3B8E" w14:textId="77777777" w:rsidTr="00CD690B">
        <w:tc>
          <w:tcPr>
            <w:tcW w:w="699" w:type="dxa"/>
          </w:tcPr>
          <w:p w14:paraId="3FC78F7D" w14:textId="77777777" w:rsidR="0051157A" w:rsidRPr="00696B5A" w:rsidRDefault="0051157A" w:rsidP="00691107">
            <w:pPr>
              <w:autoSpaceDE w:val="0"/>
              <w:rPr>
                <w:rFonts w:asciiTheme="majorHAnsi" w:eastAsia="Calibri" w:hAnsiTheme="majorHAnsi" w:cstheme="majorHAnsi"/>
              </w:rPr>
            </w:pPr>
            <w:r>
              <w:rPr>
                <w:rFonts w:asciiTheme="majorHAnsi" w:eastAsia="Calibri" w:hAnsiTheme="majorHAnsi" w:cstheme="majorHAnsi"/>
              </w:rPr>
              <w:t>3.</w:t>
            </w:r>
          </w:p>
        </w:tc>
        <w:tc>
          <w:tcPr>
            <w:tcW w:w="6804" w:type="dxa"/>
          </w:tcPr>
          <w:p w14:paraId="65D874C4" w14:textId="23BFA7C3" w:rsidR="0051157A" w:rsidRPr="00696B5A" w:rsidRDefault="0051157A" w:rsidP="00691107">
            <w:pPr>
              <w:shd w:val="clear" w:color="auto" w:fill="FFFFFF"/>
              <w:ind w:left="34" w:right="175"/>
              <w:jc w:val="both"/>
              <w:rPr>
                <w:rFonts w:asciiTheme="majorHAnsi" w:eastAsia="Calibri" w:hAnsiTheme="majorHAnsi" w:cstheme="majorHAnsi"/>
                <w:bCs/>
              </w:rPr>
            </w:pPr>
            <w:r w:rsidRPr="0051157A">
              <w:rPr>
                <w:rFonts w:asciiTheme="majorHAnsi" w:hAnsiTheme="majorHAnsi" w:cstheme="majorHAnsi"/>
                <w:lang w:eastAsia="pl-PL"/>
              </w:rPr>
              <w:t>Montaż wraz z niezbędnym oprzyrząd</w:t>
            </w:r>
            <w:r w:rsidR="005F7C62">
              <w:rPr>
                <w:rFonts w:asciiTheme="majorHAnsi" w:hAnsiTheme="majorHAnsi" w:cstheme="majorHAnsi"/>
                <w:lang w:eastAsia="pl-PL"/>
              </w:rPr>
              <w:t>owaniem do funkcjonowania pompy</w:t>
            </w:r>
          </w:p>
        </w:tc>
        <w:tc>
          <w:tcPr>
            <w:tcW w:w="2126" w:type="dxa"/>
          </w:tcPr>
          <w:p w14:paraId="3C04728C" w14:textId="77777777" w:rsidR="0051157A" w:rsidRPr="00696B5A" w:rsidRDefault="0051157A" w:rsidP="00691107">
            <w:pPr>
              <w:autoSpaceDE w:val="0"/>
              <w:jc w:val="right"/>
              <w:rPr>
                <w:rFonts w:asciiTheme="majorHAnsi" w:eastAsia="Calibri" w:hAnsiTheme="majorHAnsi" w:cstheme="majorHAnsi"/>
              </w:rPr>
            </w:pPr>
          </w:p>
        </w:tc>
      </w:tr>
      <w:tr w:rsidR="00CD690B" w:rsidRPr="00696B5A" w14:paraId="2DAB2C55" w14:textId="77777777" w:rsidTr="00CD690B">
        <w:tc>
          <w:tcPr>
            <w:tcW w:w="699" w:type="dxa"/>
          </w:tcPr>
          <w:p w14:paraId="3193FA85" w14:textId="62E79DE4" w:rsidR="00CD690B" w:rsidRDefault="00CD690B" w:rsidP="00CD690B">
            <w:pPr>
              <w:autoSpaceDE w:val="0"/>
              <w:rPr>
                <w:rFonts w:asciiTheme="majorHAnsi" w:eastAsia="Calibri" w:hAnsiTheme="majorHAnsi" w:cstheme="majorHAnsi"/>
              </w:rPr>
            </w:pPr>
            <w:r>
              <w:rPr>
                <w:rFonts w:asciiTheme="majorHAnsi" w:eastAsia="Calibri" w:hAnsiTheme="majorHAnsi" w:cstheme="majorHAnsi"/>
              </w:rPr>
              <w:t>4.</w:t>
            </w:r>
          </w:p>
        </w:tc>
        <w:tc>
          <w:tcPr>
            <w:tcW w:w="6804" w:type="dxa"/>
          </w:tcPr>
          <w:p w14:paraId="14FE8015" w14:textId="51075E30" w:rsidR="00CD690B" w:rsidRPr="0051157A" w:rsidRDefault="00CD690B" w:rsidP="00CD690B">
            <w:pPr>
              <w:shd w:val="clear" w:color="auto" w:fill="FFFFFF"/>
              <w:ind w:left="34" w:right="175"/>
              <w:jc w:val="both"/>
              <w:rPr>
                <w:rFonts w:asciiTheme="majorHAnsi" w:hAnsiTheme="majorHAnsi" w:cstheme="majorHAnsi"/>
                <w:lang w:eastAsia="pl-PL"/>
              </w:rPr>
            </w:pPr>
            <w:r w:rsidRPr="00CD690B">
              <w:rPr>
                <w:rFonts w:ascii="Calibri" w:eastAsia="Calibri" w:hAnsi="Calibri" w:cs="Calibri"/>
              </w:rPr>
              <w:t>Wbudowany filtr magnetyczno-mechaniczny po stronie instalacji</w:t>
            </w:r>
          </w:p>
        </w:tc>
        <w:tc>
          <w:tcPr>
            <w:tcW w:w="2126" w:type="dxa"/>
          </w:tcPr>
          <w:p w14:paraId="02846F36" w14:textId="77777777" w:rsidR="00CD690B" w:rsidRPr="00696B5A" w:rsidRDefault="00CD690B" w:rsidP="00CD690B">
            <w:pPr>
              <w:autoSpaceDE w:val="0"/>
              <w:jc w:val="right"/>
              <w:rPr>
                <w:rFonts w:asciiTheme="majorHAnsi" w:eastAsia="Calibri" w:hAnsiTheme="majorHAnsi" w:cstheme="majorHAnsi"/>
              </w:rPr>
            </w:pPr>
          </w:p>
        </w:tc>
      </w:tr>
      <w:tr w:rsidR="00D4187D" w:rsidRPr="00696B5A" w14:paraId="7AF45CD5" w14:textId="77777777" w:rsidTr="00CD690B">
        <w:tc>
          <w:tcPr>
            <w:tcW w:w="699" w:type="dxa"/>
          </w:tcPr>
          <w:p w14:paraId="1AD077D3" w14:textId="6AA1148F" w:rsidR="00D4187D" w:rsidRDefault="00D4187D" w:rsidP="00D4187D">
            <w:pPr>
              <w:autoSpaceDE w:val="0"/>
              <w:rPr>
                <w:rFonts w:asciiTheme="majorHAnsi" w:eastAsia="Calibri" w:hAnsiTheme="majorHAnsi" w:cstheme="majorHAnsi"/>
              </w:rPr>
            </w:pPr>
            <w:r>
              <w:rPr>
                <w:rFonts w:asciiTheme="majorHAnsi" w:eastAsia="Calibri" w:hAnsiTheme="majorHAnsi" w:cstheme="majorHAnsi"/>
              </w:rPr>
              <w:t>5.</w:t>
            </w:r>
          </w:p>
        </w:tc>
        <w:tc>
          <w:tcPr>
            <w:tcW w:w="6804" w:type="dxa"/>
          </w:tcPr>
          <w:p w14:paraId="4A9193F2" w14:textId="79204B98" w:rsidR="00D4187D" w:rsidRPr="0051157A" w:rsidRDefault="00D4187D" w:rsidP="00D4187D">
            <w:pPr>
              <w:shd w:val="clear" w:color="auto" w:fill="FFFFFF"/>
              <w:ind w:left="34" w:right="175"/>
              <w:jc w:val="both"/>
              <w:rPr>
                <w:rFonts w:asciiTheme="majorHAnsi" w:hAnsiTheme="majorHAnsi" w:cstheme="majorHAnsi"/>
                <w:lang w:eastAsia="pl-PL"/>
              </w:rPr>
            </w:pPr>
            <w:r w:rsidRPr="00CD690B">
              <w:rPr>
                <w:rFonts w:ascii="Calibri" w:eastAsia="Calibri" w:hAnsi="Calibri" w:cs="Calibri"/>
              </w:rPr>
              <w:t>Współpraca z każdym rodzajem źródła szczytowego</w:t>
            </w:r>
          </w:p>
        </w:tc>
        <w:tc>
          <w:tcPr>
            <w:tcW w:w="2126" w:type="dxa"/>
          </w:tcPr>
          <w:p w14:paraId="4DE590E4" w14:textId="77777777" w:rsidR="00D4187D" w:rsidRPr="00696B5A" w:rsidRDefault="00D4187D" w:rsidP="00D4187D">
            <w:pPr>
              <w:autoSpaceDE w:val="0"/>
              <w:jc w:val="right"/>
              <w:rPr>
                <w:rFonts w:asciiTheme="majorHAnsi" w:eastAsia="Calibri" w:hAnsiTheme="majorHAnsi" w:cstheme="majorHAnsi"/>
              </w:rPr>
            </w:pPr>
          </w:p>
        </w:tc>
      </w:tr>
      <w:tr w:rsidR="00D4187D" w:rsidRPr="00696B5A" w14:paraId="0380586B" w14:textId="77777777" w:rsidTr="00CD690B">
        <w:tc>
          <w:tcPr>
            <w:tcW w:w="699" w:type="dxa"/>
          </w:tcPr>
          <w:p w14:paraId="0B9A47B3" w14:textId="409E9EE5" w:rsidR="00D4187D" w:rsidRDefault="00D4187D" w:rsidP="00D4187D">
            <w:pPr>
              <w:autoSpaceDE w:val="0"/>
              <w:rPr>
                <w:rFonts w:asciiTheme="majorHAnsi" w:eastAsia="Calibri" w:hAnsiTheme="majorHAnsi" w:cstheme="majorHAnsi"/>
              </w:rPr>
            </w:pPr>
            <w:r>
              <w:rPr>
                <w:rFonts w:asciiTheme="majorHAnsi" w:eastAsia="Calibri" w:hAnsiTheme="majorHAnsi" w:cstheme="majorHAnsi"/>
              </w:rPr>
              <w:t>6.</w:t>
            </w:r>
          </w:p>
        </w:tc>
        <w:tc>
          <w:tcPr>
            <w:tcW w:w="6804" w:type="dxa"/>
          </w:tcPr>
          <w:p w14:paraId="38BD5C4B" w14:textId="6700FFFA" w:rsidR="00D4187D" w:rsidRPr="0051157A" w:rsidRDefault="00D4187D" w:rsidP="00D4187D">
            <w:pPr>
              <w:shd w:val="clear" w:color="auto" w:fill="FFFFFF"/>
              <w:ind w:left="34" w:right="175"/>
              <w:jc w:val="both"/>
              <w:rPr>
                <w:rFonts w:asciiTheme="majorHAnsi" w:hAnsiTheme="majorHAnsi" w:cstheme="majorHAnsi"/>
                <w:lang w:eastAsia="pl-PL"/>
              </w:rPr>
            </w:pPr>
            <w:r w:rsidRPr="00CD690B">
              <w:rPr>
                <w:rFonts w:ascii="Calibri" w:eastAsia="Calibri" w:hAnsi="Calibri" w:cs="Calibri"/>
              </w:rPr>
              <w:t>Możliwość sterowania dwoma obiegami grzewczymi (bezpośredni, mieszaczowi)</w:t>
            </w:r>
          </w:p>
        </w:tc>
        <w:tc>
          <w:tcPr>
            <w:tcW w:w="2126" w:type="dxa"/>
          </w:tcPr>
          <w:p w14:paraId="538A80E9" w14:textId="77777777" w:rsidR="00D4187D" w:rsidRPr="00696B5A" w:rsidRDefault="00D4187D" w:rsidP="00D4187D">
            <w:pPr>
              <w:autoSpaceDE w:val="0"/>
              <w:jc w:val="right"/>
              <w:rPr>
                <w:rFonts w:asciiTheme="majorHAnsi" w:eastAsia="Calibri" w:hAnsiTheme="majorHAnsi" w:cstheme="majorHAnsi"/>
              </w:rPr>
            </w:pPr>
          </w:p>
        </w:tc>
      </w:tr>
      <w:tr w:rsidR="00D4187D" w:rsidRPr="00696B5A" w14:paraId="683CC3F4" w14:textId="77777777" w:rsidTr="00CD690B">
        <w:tc>
          <w:tcPr>
            <w:tcW w:w="699" w:type="dxa"/>
          </w:tcPr>
          <w:p w14:paraId="6DCCB851" w14:textId="20429514" w:rsidR="00D4187D" w:rsidRDefault="00D4187D" w:rsidP="00D4187D">
            <w:pPr>
              <w:autoSpaceDE w:val="0"/>
              <w:rPr>
                <w:rFonts w:asciiTheme="majorHAnsi" w:eastAsia="Calibri" w:hAnsiTheme="majorHAnsi" w:cstheme="majorHAnsi"/>
              </w:rPr>
            </w:pPr>
            <w:r>
              <w:rPr>
                <w:rFonts w:asciiTheme="majorHAnsi" w:eastAsia="Calibri" w:hAnsiTheme="majorHAnsi" w:cstheme="majorHAnsi"/>
              </w:rPr>
              <w:t>7.</w:t>
            </w:r>
          </w:p>
        </w:tc>
        <w:tc>
          <w:tcPr>
            <w:tcW w:w="6804" w:type="dxa"/>
          </w:tcPr>
          <w:p w14:paraId="61C7E526" w14:textId="2C68FA1B" w:rsidR="00D4187D" w:rsidRPr="0051157A" w:rsidRDefault="00D4187D" w:rsidP="00D4187D">
            <w:pPr>
              <w:shd w:val="clear" w:color="auto" w:fill="FFFFFF"/>
              <w:ind w:left="34" w:right="175"/>
              <w:jc w:val="both"/>
              <w:rPr>
                <w:rFonts w:asciiTheme="majorHAnsi" w:hAnsiTheme="majorHAnsi" w:cstheme="majorHAnsi"/>
                <w:lang w:eastAsia="pl-PL"/>
              </w:rPr>
            </w:pPr>
            <w:r w:rsidRPr="00CD690B">
              <w:rPr>
                <w:rFonts w:ascii="Calibri" w:eastAsia="Calibri" w:hAnsi="Calibri" w:cs="Calibri"/>
              </w:rPr>
              <w:t xml:space="preserve">Możliwość chłodzenia </w:t>
            </w:r>
          </w:p>
        </w:tc>
        <w:tc>
          <w:tcPr>
            <w:tcW w:w="2126" w:type="dxa"/>
          </w:tcPr>
          <w:p w14:paraId="4CAEC808" w14:textId="77777777" w:rsidR="00D4187D" w:rsidRPr="00696B5A" w:rsidRDefault="00D4187D" w:rsidP="00D4187D">
            <w:pPr>
              <w:autoSpaceDE w:val="0"/>
              <w:jc w:val="right"/>
              <w:rPr>
                <w:rFonts w:asciiTheme="majorHAnsi" w:eastAsia="Calibri" w:hAnsiTheme="majorHAnsi" w:cstheme="majorHAnsi"/>
              </w:rPr>
            </w:pPr>
          </w:p>
        </w:tc>
      </w:tr>
      <w:tr w:rsidR="00D4187D" w:rsidRPr="00696B5A" w14:paraId="47877F8A" w14:textId="77777777" w:rsidTr="00CD690B">
        <w:tc>
          <w:tcPr>
            <w:tcW w:w="699" w:type="dxa"/>
          </w:tcPr>
          <w:p w14:paraId="7E365ACD" w14:textId="355DEA98" w:rsidR="00D4187D" w:rsidRDefault="00D4187D" w:rsidP="00D4187D">
            <w:pPr>
              <w:autoSpaceDE w:val="0"/>
              <w:rPr>
                <w:rFonts w:asciiTheme="majorHAnsi" w:eastAsia="Calibri" w:hAnsiTheme="majorHAnsi" w:cstheme="majorHAnsi"/>
              </w:rPr>
            </w:pPr>
            <w:r>
              <w:rPr>
                <w:rFonts w:asciiTheme="majorHAnsi" w:eastAsia="Calibri" w:hAnsiTheme="majorHAnsi" w:cstheme="majorHAnsi"/>
              </w:rPr>
              <w:t>8.</w:t>
            </w:r>
          </w:p>
        </w:tc>
        <w:tc>
          <w:tcPr>
            <w:tcW w:w="6804" w:type="dxa"/>
          </w:tcPr>
          <w:p w14:paraId="064671A6" w14:textId="30CB1E67" w:rsidR="00D4187D" w:rsidRPr="0051157A" w:rsidRDefault="00D4187D" w:rsidP="00D4187D">
            <w:pPr>
              <w:shd w:val="clear" w:color="auto" w:fill="FFFFFF"/>
              <w:ind w:left="34" w:right="175"/>
              <w:jc w:val="both"/>
              <w:rPr>
                <w:rFonts w:asciiTheme="majorHAnsi" w:hAnsiTheme="majorHAnsi" w:cstheme="majorHAnsi"/>
                <w:lang w:eastAsia="pl-PL"/>
              </w:rPr>
            </w:pPr>
            <w:r w:rsidRPr="00D4187D">
              <w:rPr>
                <w:rFonts w:ascii="Calibri" w:eastAsia="Calibri" w:hAnsi="Calibri" w:cs="Calibri"/>
              </w:rPr>
              <w:t>Czynnik chłodniczy R32 o niskim współczynniku GWP</w:t>
            </w:r>
          </w:p>
        </w:tc>
        <w:tc>
          <w:tcPr>
            <w:tcW w:w="2126" w:type="dxa"/>
          </w:tcPr>
          <w:p w14:paraId="5782947E" w14:textId="77777777" w:rsidR="00D4187D" w:rsidRPr="00696B5A" w:rsidRDefault="00D4187D" w:rsidP="00D4187D">
            <w:pPr>
              <w:autoSpaceDE w:val="0"/>
              <w:jc w:val="right"/>
              <w:rPr>
                <w:rFonts w:asciiTheme="majorHAnsi" w:eastAsia="Calibri" w:hAnsiTheme="majorHAnsi" w:cstheme="majorHAnsi"/>
              </w:rPr>
            </w:pPr>
          </w:p>
        </w:tc>
      </w:tr>
      <w:tr w:rsidR="00D4187D" w:rsidRPr="00696B5A" w14:paraId="7DCAD180" w14:textId="77777777" w:rsidTr="00CD690B">
        <w:tc>
          <w:tcPr>
            <w:tcW w:w="699" w:type="dxa"/>
          </w:tcPr>
          <w:p w14:paraId="34349BD6" w14:textId="6EFDAA40" w:rsidR="00D4187D" w:rsidRDefault="00D4187D" w:rsidP="00D4187D">
            <w:pPr>
              <w:autoSpaceDE w:val="0"/>
              <w:rPr>
                <w:rFonts w:asciiTheme="majorHAnsi" w:eastAsia="Calibri" w:hAnsiTheme="majorHAnsi" w:cstheme="majorHAnsi"/>
              </w:rPr>
            </w:pPr>
            <w:r>
              <w:rPr>
                <w:rFonts w:asciiTheme="majorHAnsi" w:eastAsia="Calibri" w:hAnsiTheme="majorHAnsi" w:cstheme="majorHAnsi"/>
              </w:rPr>
              <w:lastRenderedPageBreak/>
              <w:t>9.</w:t>
            </w:r>
          </w:p>
        </w:tc>
        <w:tc>
          <w:tcPr>
            <w:tcW w:w="6804" w:type="dxa"/>
          </w:tcPr>
          <w:p w14:paraId="614B3E40" w14:textId="323AFDDE" w:rsidR="00D4187D" w:rsidRPr="0051157A" w:rsidRDefault="00D4187D" w:rsidP="00D4187D">
            <w:pPr>
              <w:shd w:val="clear" w:color="auto" w:fill="FFFFFF"/>
              <w:ind w:left="34" w:right="175"/>
              <w:jc w:val="both"/>
              <w:rPr>
                <w:rFonts w:asciiTheme="majorHAnsi" w:hAnsiTheme="majorHAnsi" w:cstheme="majorHAnsi"/>
                <w:lang w:eastAsia="pl-PL"/>
              </w:rPr>
            </w:pPr>
            <w:r w:rsidRPr="00CD690B">
              <w:rPr>
                <w:rFonts w:ascii="Calibri" w:eastAsia="Calibri" w:hAnsi="Calibri" w:cs="Calibri"/>
              </w:rPr>
              <w:t xml:space="preserve">Poziom mocy akustycznej w pomieszczeniu </w:t>
            </w:r>
            <w:r>
              <w:rPr>
                <w:rFonts w:ascii="Calibri" w:eastAsia="Calibri" w:hAnsi="Calibri" w:cs="Calibri"/>
              </w:rPr>
              <w:t>[</w:t>
            </w:r>
            <w:proofErr w:type="spellStart"/>
            <w:r>
              <w:rPr>
                <w:rFonts w:ascii="Calibri" w:eastAsia="Calibri" w:hAnsi="Calibri" w:cs="Calibri"/>
              </w:rPr>
              <w:t>dB</w:t>
            </w:r>
            <w:proofErr w:type="spellEnd"/>
            <w:r>
              <w:rPr>
                <w:rFonts w:ascii="Calibri" w:eastAsia="Calibri" w:hAnsi="Calibri" w:cs="Calibri"/>
              </w:rPr>
              <w:t xml:space="preserve"> (A)]</w:t>
            </w:r>
          </w:p>
        </w:tc>
        <w:tc>
          <w:tcPr>
            <w:tcW w:w="2126" w:type="dxa"/>
          </w:tcPr>
          <w:p w14:paraId="1EA01177" w14:textId="77777777" w:rsidR="00D4187D" w:rsidRPr="00696B5A" w:rsidRDefault="00D4187D" w:rsidP="00D4187D">
            <w:pPr>
              <w:autoSpaceDE w:val="0"/>
              <w:jc w:val="right"/>
              <w:rPr>
                <w:rFonts w:asciiTheme="majorHAnsi" w:eastAsia="Calibri" w:hAnsiTheme="majorHAnsi" w:cstheme="majorHAnsi"/>
              </w:rPr>
            </w:pPr>
          </w:p>
        </w:tc>
      </w:tr>
    </w:tbl>
    <w:p w14:paraId="2A9C91A7" w14:textId="77777777" w:rsidR="0051157A" w:rsidRPr="00F618C6" w:rsidRDefault="0051157A" w:rsidP="0051157A">
      <w:pPr>
        <w:pBdr>
          <w:top w:val="nil"/>
          <w:left w:val="nil"/>
          <w:bottom w:val="nil"/>
          <w:right w:val="nil"/>
          <w:between w:val="nil"/>
        </w:pBdr>
        <w:ind w:left="284"/>
        <w:jc w:val="both"/>
        <w:rPr>
          <w:rFonts w:ascii="Calibri" w:eastAsia="Calibri" w:hAnsi="Calibri" w:cs="Calibri"/>
          <w:color w:val="000000"/>
          <w:sz w:val="22"/>
          <w:szCs w:val="22"/>
        </w:rPr>
      </w:pPr>
      <w:bookmarkStart w:id="2" w:name="_GoBack"/>
      <w:bookmarkEnd w:id="2"/>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5E9F8A5" w14:textId="77777777" w:rsidR="0051157A" w:rsidRPr="00F618C6" w:rsidRDefault="0051157A" w:rsidP="000508E9">
      <w:pPr>
        <w:pBdr>
          <w:top w:val="nil"/>
          <w:left w:val="nil"/>
          <w:bottom w:val="nil"/>
          <w:right w:val="nil"/>
          <w:between w:val="nil"/>
        </w:pBdr>
        <w:ind w:left="284"/>
        <w:jc w:val="both"/>
        <w:rPr>
          <w:rFonts w:ascii="Calibri" w:eastAsia="Calibri" w:hAnsi="Calibri" w:cs="Calibri"/>
          <w:i/>
          <w:color w:val="000000"/>
          <w:sz w:val="22"/>
          <w:szCs w:val="22"/>
        </w:rPr>
      </w:pP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F0DA801" w14:textId="556764B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70009B">
        <w:rPr>
          <w:rFonts w:ascii="Calibri" w:eastAsia="Calibri" w:hAnsi="Calibri" w:cs="Calibri"/>
          <w:color w:val="000000"/>
          <w:sz w:val="22"/>
          <w:szCs w:val="22"/>
        </w:rPr>
        <w:t>dostawy</w:t>
      </w:r>
      <w:r w:rsidR="00D30ADD">
        <w:rPr>
          <w:rFonts w:ascii="Calibri" w:eastAsia="Calibri" w:hAnsi="Calibri" w:cs="Calibri"/>
          <w:color w:val="000000"/>
          <w:sz w:val="22"/>
          <w:szCs w:val="22"/>
        </w:rPr>
        <w:t xml:space="preserve"> to………………dni kalendarzowych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3267132C" w14:textId="412F55AF" w:rsidR="00D30ADD" w:rsidRPr="00D30ADD" w:rsidRDefault="00D30ADD" w:rsidP="00D30ADD">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F618C6">
        <w:rPr>
          <w:rFonts w:ascii="Calibri" w:eastAsia="Calibri" w:hAnsi="Calibri" w:cs="Calibri"/>
          <w:color w:val="000000"/>
          <w:sz w:val="22"/>
          <w:szCs w:val="22"/>
        </w:rPr>
        <w:t>to……………………</w:t>
      </w:r>
      <w:r>
        <w:rPr>
          <w:rFonts w:ascii="Calibri" w:eastAsia="Calibri" w:hAnsi="Calibri" w:cs="Calibri"/>
          <w:color w:val="000000"/>
          <w:sz w:val="22"/>
          <w:szCs w:val="22"/>
        </w:rPr>
        <w:t>….</w:t>
      </w:r>
      <w:r w:rsidRPr="00F618C6">
        <w:rPr>
          <w:rFonts w:ascii="Calibri" w:eastAsia="Calibri" w:hAnsi="Calibri" w:cs="Calibri"/>
          <w:color w:val="000000"/>
          <w:sz w:val="22"/>
          <w:szCs w:val="22"/>
        </w:rPr>
        <w:t>.</w:t>
      </w:r>
      <w:r>
        <w:rPr>
          <w:rFonts w:ascii="Calibri" w:eastAsia="Calibri" w:hAnsi="Calibri" w:cs="Calibri"/>
          <w:color w:val="000000"/>
          <w:sz w:val="22"/>
          <w:szCs w:val="22"/>
        </w:rPr>
        <w:t xml:space="preserve">miesięcy. </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Pr="00F618C6"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3F42AB57" w14:textId="77777777" w:rsidR="0016506E" w:rsidRPr="00F618C6" w:rsidRDefault="0016506E" w:rsidP="000508E9">
      <w:pPr>
        <w:ind w:left="284"/>
        <w:jc w:val="both"/>
        <w:rPr>
          <w:rFonts w:ascii="Calibri" w:eastAsia="Calibri" w:hAnsi="Calibri" w:cs="Calibri"/>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CA3B56">
      <w:pPr>
        <w:pStyle w:val="Akapitzlist"/>
        <w:numPr>
          <w:ilvl w:val="0"/>
          <w:numId w:val="10"/>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CA3B56">
      <w:pPr>
        <w:pStyle w:val="Akapitzlist"/>
        <w:numPr>
          <w:ilvl w:val="0"/>
          <w:numId w:val="9"/>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CA3B56">
      <w:pPr>
        <w:pStyle w:val="Akapitzlist"/>
        <w:numPr>
          <w:ilvl w:val="0"/>
          <w:numId w:val="9"/>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CA3B56">
      <w:pPr>
        <w:pStyle w:val="Akapitzlist"/>
        <w:numPr>
          <w:ilvl w:val="0"/>
          <w:numId w:val="9"/>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6CA881" w14:textId="77777777" w:rsidR="00EA25F7" w:rsidRDefault="00EA25F7">
      <w:r>
        <w:separator/>
      </w:r>
    </w:p>
  </w:endnote>
  <w:endnote w:type="continuationSeparator" w:id="0">
    <w:p w14:paraId="280F662B" w14:textId="77777777" w:rsidR="00EA25F7" w:rsidRDefault="00EA2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9906A4" w:rsidRDefault="009906A4">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F43563">
      <w:rPr>
        <w:rFonts w:ascii="Calibri" w:eastAsia="Calibri" w:hAnsi="Calibri" w:cs="Calibri"/>
        <w:noProof/>
        <w:color w:val="000000"/>
      </w:rPr>
      <w:t>10</w:t>
    </w:r>
    <w:r>
      <w:rPr>
        <w:rFonts w:ascii="Calibri" w:eastAsia="Calibri" w:hAnsi="Calibri" w:cs="Calibri"/>
        <w:color w:val="000000"/>
      </w:rPr>
      <w:fldChar w:fldCharType="end"/>
    </w:r>
  </w:p>
  <w:p w14:paraId="7A1737BE" w14:textId="77777777" w:rsidR="009906A4" w:rsidRDefault="009906A4">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6452BE" w14:textId="77777777" w:rsidR="00EA25F7" w:rsidRDefault="00EA25F7">
      <w:r>
        <w:separator/>
      </w:r>
    </w:p>
  </w:footnote>
  <w:footnote w:type="continuationSeparator" w:id="0">
    <w:p w14:paraId="7960E1D9" w14:textId="77777777" w:rsidR="00EA25F7" w:rsidRDefault="00EA25F7">
      <w:r>
        <w:continuationSeparator/>
      </w:r>
    </w:p>
  </w:footnote>
  <w:footnote w:id="1">
    <w:p w14:paraId="180475D5" w14:textId="77777777" w:rsidR="0051157A" w:rsidRDefault="0051157A" w:rsidP="0051157A">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9906A4" w:rsidRDefault="009906A4">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9906A4" w14:paraId="76339A6A" w14:textId="77777777">
      <w:trPr>
        <w:trHeight w:val="151"/>
      </w:trPr>
      <w:tc>
        <w:tcPr>
          <w:tcW w:w="3845" w:type="dxa"/>
          <w:tcBorders>
            <w:top w:val="nil"/>
            <w:left w:val="nil"/>
            <w:bottom w:val="single" w:sz="4" w:space="0" w:color="4F81BD"/>
            <w:right w:val="nil"/>
          </w:tcBorders>
        </w:tcPr>
        <w:p w14:paraId="05CFF80B" w14:textId="77777777" w:rsidR="009906A4" w:rsidRDefault="009906A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9906A4" w:rsidRDefault="009906A4">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9906A4" w:rsidRDefault="009906A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9906A4" w14:paraId="795ADC55" w14:textId="77777777">
      <w:trPr>
        <w:trHeight w:val="150"/>
      </w:trPr>
      <w:tc>
        <w:tcPr>
          <w:tcW w:w="3845" w:type="dxa"/>
          <w:tcBorders>
            <w:top w:val="single" w:sz="4" w:space="0" w:color="4F81BD"/>
            <w:left w:val="nil"/>
            <w:bottom w:val="nil"/>
            <w:right w:val="nil"/>
          </w:tcBorders>
        </w:tcPr>
        <w:p w14:paraId="34B7BF0F" w14:textId="77777777" w:rsidR="009906A4" w:rsidRDefault="009906A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9906A4" w:rsidRDefault="009906A4">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9906A4" w:rsidRDefault="009906A4">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9906A4" w:rsidRDefault="009906A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0896B6FB" w:rsidR="009906A4" w:rsidRDefault="009906A4" w:rsidP="008A173C">
    <w:pPr>
      <w:pBdr>
        <w:top w:val="nil"/>
        <w:left w:val="nil"/>
        <w:bottom w:val="nil"/>
        <w:right w:val="nil"/>
        <w:between w:val="nil"/>
      </w:pBdr>
      <w:tabs>
        <w:tab w:val="center" w:pos="4536"/>
        <w:tab w:val="right" w:pos="9072"/>
      </w:tabs>
      <w:jc w:val="center"/>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mc:AlternateContent>
        <mc:Choice Requires="wps">
          <w:drawing>
            <wp:inline distT="0" distB="0" distL="0" distR="0" wp14:anchorId="5304B3E2" wp14:editId="4223D5A7">
              <wp:extent cx="304800" cy="304800"/>
              <wp:effectExtent l="0" t="0" r="0" b="0"/>
              <wp:docPr id="6" name="AutoShape 2"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1EF4DD" id="AutoShape 2"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Iakztr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t xml:space="preserve"> </w:t>
    </w:r>
    <w:r>
      <w:rPr>
        <w:noProof/>
        <w:lang w:eastAsia="pl-PL"/>
      </w:rPr>
      <w:drawing>
        <wp:inline distT="0" distB="0" distL="0" distR="0" wp14:anchorId="2D422996" wp14:editId="4B9716DF">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9906A4" w:rsidRDefault="009906A4"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03E45"/>
    <w:multiLevelType w:val="hybridMultilevel"/>
    <w:tmpl w:val="48C88C6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5B26F4F"/>
    <w:multiLevelType w:val="hybridMultilevel"/>
    <w:tmpl w:val="0298B9E6"/>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0C1ECB"/>
    <w:multiLevelType w:val="hybridMultilevel"/>
    <w:tmpl w:val="FD32F34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8672155"/>
    <w:multiLevelType w:val="hybridMultilevel"/>
    <w:tmpl w:val="C570CF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12904FF"/>
    <w:multiLevelType w:val="hybridMultilevel"/>
    <w:tmpl w:val="9B2A00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5361B8"/>
    <w:multiLevelType w:val="hybridMultilevel"/>
    <w:tmpl w:val="DEECB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92302B"/>
    <w:multiLevelType w:val="hybridMultilevel"/>
    <w:tmpl w:val="4622DEC6"/>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5369BA"/>
    <w:multiLevelType w:val="hybridMultilevel"/>
    <w:tmpl w:val="8084B69C"/>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B8B318C"/>
    <w:multiLevelType w:val="hybridMultilevel"/>
    <w:tmpl w:val="2A464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D142255"/>
    <w:multiLevelType w:val="hybridMultilevel"/>
    <w:tmpl w:val="A79461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47C25C6"/>
    <w:multiLevelType w:val="hybridMultilevel"/>
    <w:tmpl w:val="CF6011DA"/>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A296739"/>
    <w:multiLevelType w:val="hybridMultilevel"/>
    <w:tmpl w:val="AB62582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EF0F4F"/>
    <w:multiLevelType w:val="hybridMultilevel"/>
    <w:tmpl w:val="E30259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75DF3405"/>
    <w:multiLevelType w:val="hybridMultilevel"/>
    <w:tmpl w:val="D94497C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476788"/>
    <w:multiLevelType w:val="hybridMultilevel"/>
    <w:tmpl w:val="3AE034B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C743B1E"/>
    <w:multiLevelType w:val="hybridMultilevel"/>
    <w:tmpl w:val="5C2C7354"/>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5"/>
  </w:num>
  <w:num w:numId="2">
    <w:abstractNumId w:val="19"/>
  </w:num>
  <w:num w:numId="3">
    <w:abstractNumId w:val="8"/>
  </w:num>
  <w:num w:numId="4">
    <w:abstractNumId w:val="16"/>
  </w:num>
  <w:num w:numId="5">
    <w:abstractNumId w:val="21"/>
  </w:num>
  <w:num w:numId="6">
    <w:abstractNumId w:val="14"/>
  </w:num>
  <w:num w:numId="7">
    <w:abstractNumId w:val="24"/>
  </w:num>
  <w:num w:numId="8">
    <w:abstractNumId w:val="3"/>
  </w:num>
  <w:num w:numId="9">
    <w:abstractNumId w:val="7"/>
  </w:num>
  <w:num w:numId="10">
    <w:abstractNumId w:val="4"/>
  </w:num>
  <w:num w:numId="11">
    <w:abstractNumId w:val="15"/>
  </w:num>
  <w:num w:numId="12">
    <w:abstractNumId w:val="1"/>
  </w:num>
  <w:num w:numId="13">
    <w:abstractNumId w:val="12"/>
  </w:num>
  <w:num w:numId="14">
    <w:abstractNumId w:val="6"/>
  </w:num>
  <w:num w:numId="15">
    <w:abstractNumId w:val="22"/>
  </w:num>
  <w:num w:numId="16">
    <w:abstractNumId w:val="11"/>
  </w:num>
  <w:num w:numId="17">
    <w:abstractNumId w:val="23"/>
  </w:num>
  <w:num w:numId="18">
    <w:abstractNumId w:val="17"/>
  </w:num>
  <w:num w:numId="19">
    <w:abstractNumId w:val="10"/>
  </w:num>
  <w:num w:numId="20">
    <w:abstractNumId w:val="28"/>
  </w:num>
  <w:num w:numId="21">
    <w:abstractNumId w:val="13"/>
  </w:num>
  <w:num w:numId="22">
    <w:abstractNumId w:val="26"/>
  </w:num>
  <w:num w:numId="23">
    <w:abstractNumId w:val="5"/>
  </w:num>
  <w:num w:numId="24">
    <w:abstractNumId w:val="27"/>
  </w:num>
  <w:num w:numId="25">
    <w:abstractNumId w:val="2"/>
  </w:num>
  <w:num w:numId="26">
    <w:abstractNumId w:val="20"/>
  </w:num>
  <w:num w:numId="27">
    <w:abstractNumId w:val="18"/>
  </w:num>
  <w:num w:numId="28">
    <w:abstractNumId w:val="0"/>
  </w:num>
  <w:num w:numId="2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1509A"/>
    <w:rsid w:val="000151F3"/>
    <w:rsid w:val="00020B0B"/>
    <w:rsid w:val="0002214E"/>
    <w:rsid w:val="00027188"/>
    <w:rsid w:val="00035DB0"/>
    <w:rsid w:val="00037A15"/>
    <w:rsid w:val="000420A3"/>
    <w:rsid w:val="000508E9"/>
    <w:rsid w:val="000540D3"/>
    <w:rsid w:val="000664AB"/>
    <w:rsid w:val="00076994"/>
    <w:rsid w:val="00087010"/>
    <w:rsid w:val="000955C2"/>
    <w:rsid w:val="000A0D80"/>
    <w:rsid w:val="000A1343"/>
    <w:rsid w:val="000A473A"/>
    <w:rsid w:val="000B0598"/>
    <w:rsid w:val="000B1B11"/>
    <w:rsid w:val="000C4FB2"/>
    <w:rsid w:val="000D10A1"/>
    <w:rsid w:val="000D2A40"/>
    <w:rsid w:val="000D54E6"/>
    <w:rsid w:val="000E7E96"/>
    <w:rsid w:val="000F09FC"/>
    <w:rsid w:val="000F472D"/>
    <w:rsid w:val="000F6F81"/>
    <w:rsid w:val="00100D7C"/>
    <w:rsid w:val="001054BB"/>
    <w:rsid w:val="00106C6B"/>
    <w:rsid w:val="00112213"/>
    <w:rsid w:val="00113FCB"/>
    <w:rsid w:val="00114669"/>
    <w:rsid w:val="00116A71"/>
    <w:rsid w:val="00120643"/>
    <w:rsid w:val="0012333F"/>
    <w:rsid w:val="00126E83"/>
    <w:rsid w:val="00127CDE"/>
    <w:rsid w:val="00135115"/>
    <w:rsid w:val="00136001"/>
    <w:rsid w:val="00144180"/>
    <w:rsid w:val="001504B3"/>
    <w:rsid w:val="00150B16"/>
    <w:rsid w:val="00163E6A"/>
    <w:rsid w:val="00164578"/>
    <w:rsid w:val="0016506E"/>
    <w:rsid w:val="00177118"/>
    <w:rsid w:val="001800F1"/>
    <w:rsid w:val="00180408"/>
    <w:rsid w:val="0018217B"/>
    <w:rsid w:val="00185D46"/>
    <w:rsid w:val="001877E0"/>
    <w:rsid w:val="001A2860"/>
    <w:rsid w:val="001A3B5D"/>
    <w:rsid w:val="001A3B8B"/>
    <w:rsid w:val="001A63BF"/>
    <w:rsid w:val="001B3A09"/>
    <w:rsid w:val="001B4349"/>
    <w:rsid w:val="001C1DA3"/>
    <w:rsid w:val="001C35C2"/>
    <w:rsid w:val="001F0542"/>
    <w:rsid w:val="001F1D05"/>
    <w:rsid w:val="001F36D0"/>
    <w:rsid w:val="001F64F3"/>
    <w:rsid w:val="001F707A"/>
    <w:rsid w:val="00211DC6"/>
    <w:rsid w:val="00217E58"/>
    <w:rsid w:val="002219A1"/>
    <w:rsid w:val="00226086"/>
    <w:rsid w:val="00230F72"/>
    <w:rsid w:val="002350AB"/>
    <w:rsid w:val="00244879"/>
    <w:rsid w:val="002455BD"/>
    <w:rsid w:val="00245C07"/>
    <w:rsid w:val="0025245B"/>
    <w:rsid w:val="002629F4"/>
    <w:rsid w:val="00263D29"/>
    <w:rsid w:val="00266635"/>
    <w:rsid w:val="00266844"/>
    <w:rsid w:val="00267E54"/>
    <w:rsid w:val="002908BC"/>
    <w:rsid w:val="002A4635"/>
    <w:rsid w:val="002B0CF8"/>
    <w:rsid w:val="002B7F9E"/>
    <w:rsid w:val="002C55E3"/>
    <w:rsid w:val="002C6734"/>
    <w:rsid w:val="002E01A6"/>
    <w:rsid w:val="002E1C98"/>
    <w:rsid w:val="002E5DDB"/>
    <w:rsid w:val="002F66DD"/>
    <w:rsid w:val="003016A6"/>
    <w:rsid w:val="0030706B"/>
    <w:rsid w:val="00314D33"/>
    <w:rsid w:val="0031587B"/>
    <w:rsid w:val="00326717"/>
    <w:rsid w:val="00327E55"/>
    <w:rsid w:val="00333838"/>
    <w:rsid w:val="003343A0"/>
    <w:rsid w:val="00341445"/>
    <w:rsid w:val="003423D2"/>
    <w:rsid w:val="00347E18"/>
    <w:rsid w:val="00361F1A"/>
    <w:rsid w:val="003641BD"/>
    <w:rsid w:val="00370DBD"/>
    <w:rsid w:val="00375650"/>
    <w:rsid w:val="00395BA5"/>
    <w:rsid w:val="003A2EFE"/>
    <w:rsid w:val="003A69BA"/>
    <w:rsid w:val="003B260F"/>
    <w:rsid w:val="003C43E5"/>
    <w:rsid w:val="003C77DA"/>
    <w:rsid w:val="00404308"/>
    <w:rsid w:val="00410148"/>
    <w:rsid w:val="00412AA3"/>
    <w:rsid w:val="00415DA2"/>
    <w:rsid w:val="004235A0"/>
    <w:rsid w:val="004311DA"/>
    <w:rsid w:val="00431321"/>
    <w:rsid w:val="00445697"/>
    <w:rsid w:val="004579A8"/>
    <w:rsid w:val="004615B9"/>
    <w:rsid w:val="00461B34"/>
    <w:rsid w:val="00465380"/>
    <w:rsid w:val="00466B21"/>
    <w:rsid w:val="00470AC4"/>
    <w:rsid w:val="004725E6"/>
    <w:rsid w:val="0047551E"/>
    <w:rsid w:val="004805E6"/>
    <w:rsid w:val="00483937"/>
    <w:rsid w:val="00491D7F"/>
    <w:rsid w:val="004947BA"/>
    <w:rsid w:val="00494ED0"/>
    <w:rsid w:val="00494F15"/>
    <w:rsid w:val="004C25DF"/>
    <w:rsid w:val="004C4323"/>
    <w:rsid w:val="004D1F21"/>
    <w:rsid w:val="004D3EC6"/>
    <w:rsid w:val="004E13B3"/>
    <w:rsid w:val="004E6544"/>
    <w:rsid w:val="004E7738"/>
    <w:rsid w:val="004F68F0"/>
    <w:rsid w:val="004F6E1B"/>
    <w:rsid w:val="0051157A"/>
    <w:rsid w:val="00513489"/>
    <w:rsid w:val="005242FC"/>
    <w:rsid w:val="00537F8E"/>
    <w:rsid w:val="005743B6"/>
    <w:rsid w:val="00590DE2"/>
    <w:rsid w:val="00595BAC"/>
    <w:rsid w:val="005A1769"/>
    <w:rsid w:val="005A6323"/>
    <w:rsid w:val="005B0F6A"/>
    <w:rsid w:val="005B39ED"/>
    <w:rsid w:val="005C3CF1"/>
    <w:rsid w:val="005D6F65"/>
    <w:rsid w:val="005F2FBF"/>
    <w:rsid w:val="005F7C62"/>
    <w:rsid w:val="006019B4"/>
    <w:rsid w:val="00605F18"/>
    <w:rsid w:val="0062440A"/>
    <w:rsid w:val="00624A19"/>
    <w:rsid w:val="00642548"/>
    <w:rsid w:val="00653CF4"/>
    <w:rsid w:val="00653D1B"/>
    <w:rsid w:val="00654757"/>
    <w:rsid w:val="006548C1"/>
    <w:rsid w:val="0065649B"/>
    <w:rsid w:val="00664F95"/>
    <w:rsid w:val="00672625"/>
    <w:rsid w:val="006751BA"/>
    <w:rsid w:val="006900E9"/>
    <w:rsid w:val="0069226D"/>
    <w:rsid w:val="00696B5A"/>
    <w:rsid w:val="00696E00"/>
    <w:rsid w:val="00697260"/>
    <w:rsid w:val="006B4BA1"/>
    <w:rsid w:val="006B7631"/>
    <w:rsid w:val="006C1F80"/>
    <w:rsid w:val="006D3E9D"/>
    <w:rsid w:val="006E56E2"/>
    <w:rsid w:val="006F3961"/>
    <w:rsid w:val="006F5C75"/>
    <w:rsid w:val="0070009B"/>
    <w:rsid w:val="00725B37"/>
    <w:rsid w:val="0073625E"/>
    <w:rsid w:val="007560FA"/>
    <w:rsid w:val="00765FC9"/>
    <w:rsid w:val="00774696"/>
    <w:rsid w:val="0078776C"/>
    <w:rsid w:val="00792423"/>
    <w:rsid w:val="007A40A1"/>
    <w:rsid w:val="007A68C0"/>
    <w:rsid w:val="007B1F12"/>
    <w:rsid w:val="007B3F28"/>
    <w:rsid w:val="007C10FC"/>
    <w:rsid w:val="007D2F56"/>
    <w:rsid w:val="007D7FFD"/>
    <w:rsid w:val="007F0A74"/>
    <w:rsid w:val="007F1E75"/>
    <w:rsid w:val="007F65D7"/>
    <w:rsid w:val="00810DB0"/>
    <w:rsid w:val="00812A56"/>
    <w:rsid w:val="008206D8"/>
    <w:rsid w:val="00820DC8"/>
    <w:rsid w:val="00823FFB"/>
    <w:rsid w:val="0083240F"/>
    <w:rsid w:val="00832663"/>
    <w:rsid w:val="008359C6"/>
    <w:rsid w:val="008427AB"/>
    <w:rsid w:val="00860B69"/>
    <w:rsid w:val="00870580"/>
    <w:rsid w:val="00880C53"/>
    <w:rsid w:val="00891DC5"/>
    <w:rsid w:val="0089249A"/>
    <w:rsid w:val="00896F42"/>
    <w:rsid w:val="008A173C"/>
    <w:rsid w:val="008A2306"/>
    <w:rsid w:val="008A6C61"/>
    <w:rsid w:val="008A7E5B"/>
    <w:rsid w:val="008B2507"/>
    <w:rsid w:val="008D60CA"/>
    <w:rsid w:val="008E5C72"/>
    <w:rsid w:val="008F5470"/>
    <w:rsid w:val="009044C0"/>
    <w:rsid w:val="00911E79"/>
    <w:rsid w:val="00916A44"/>
    <w:rsid w:val="00916FF1"/>
    <w:rsid w:val="00922E71"/>
    <w:rsid w:val="00933B9C"/>
    <w:rsid w:val="009423FD"/>
    <w:rsid w:val="00942780"/>
    <w:rsid w:val="00951C4D"/>
    <w:rsid w:val="00963215"/>
    <w:rsid w:val="00974058"/>
    <w:rsid w:val="009813BE"/>
    <w:rsid w:val="00984E34"/>
    <w:rsid w:val="00985ACA"/>
    <w:rsid w:val="009906A4"/>
    <w:rsid w:val="00991062"/>
    <w:rsid w:val="009A48D1"/>
    <w:rsid w:val="009A5445"/>
    <w:rsid w:val="009A5888"/>
    <w:rsid w:val="009C0340"/>
    <w:rsid w:val="009C656B"/>
    <w:rsid w:val="009C771C"/>
    <w:rsid w:val="009E6D63"/>
    <w:rsid w:val="009E742C"/>
    <w:rsid w:val="009F582C"/>
    <w:rsid w:val="009F7FBE"/>
    <w:rsid w:val="00A01B85"/>
    <w:rsid w:val="00A026F3"/>
    <w:rsid w:val="00A03E81"/>
    <w:rsid w:val="00A1148B"/>
    <w:rsid w:val="00A14155"/>
    <w:rsid w:val="00A1434B"/>
    <w:rsid w:val="00A16B90"/>
    <w:rsid w:val="00A22FB7"/>
    <w:rsid w:val="00A26D48"/>
    <w:rsid w:val="00A318B2"/>
    <w:rsid w:val="00A32CDC"/>
    <w:rsid w:val="00A35A5A"/>
    <w:rsid w:val="00A42A5D"/>
    <w:rsid w:val="00A433F9"/>
    <w:rsid w:val="00A50C84"/>
    <w:rsid w:val="00A57CFF"/>
    <w:rsid w:val="00A60107"/>
    <w:rsid w:val="00A65359"/>
    <w:rsid w:val="00A74CB1"/>
    <w:rsid w:val="00A81683"/>
    <w:rsid w:val="00A86670"/>
    <w:rsid w:val="00A87E76"/>
    <w:rsid w:val="00A975A0"/>
    <w:rsid w:val="00AA1CEE"/>
    <w:rsid w:val="00AA3380"/>
    <w:rsid w:val="00AB36C2"/>
    <w:rsid w:val="00AB51E1"/>
    <w:rsid w:val="00AB5202"/>
    <w:rsid w:val="00AC2A46"/>
    <w:rsid w:val="00AC3286"/>
    <w:rsid w:val="00AD22B4"/>
    <w:rsid w:val="00AD5395"/>
    <w:rsid w:val="00AE51AE"/>
    <w:rsid w:val="00AF0BBB"/>
    <w:rsid w:val="00AF5220"/>
    <w:rsid w:val="00B01881"/>
    <w:rsid w:val="00B10790"/>
    <w:rsid w:val="00B15FB7"/>
    <w:rsid w:val="00B17727"/>
    <w:rsid w:val="00B3102B"/>
    <w:rsid w:val="00B520A3"/>
    <w:rsid w:val="00B66329"/>
    <w:rsid w:val="00B67AED"/>
    <w:rsid w:val="00B67C9E"/>
    <w:rsid w:val="00B83713"/>
    <w:rsid w:val="00B84066"/>
    <w:rsid w:val="00B8702E"/>
    <w:rsid w:val="00B876C0"/>
    <w:rsid w:val="00B95909"/>
    <w:rsid w:val="00BA4230"/>
    <w:rsid w:val="00BA7F50"/>
    <w:rsid w:val="00BB2A69"/>
    <w:rsid w:val="00BB3B93"/>
    <w:rsid w:val="00BB583B"/>
    <w:rsid w:val="00BC38FD"/>
    <w:rsid w:val="00BC4CB4"/>
    <w:rsid w:val="00BC6DDD"/>
    <w:rsid w:val="00BD5C44"/>
    <w:rsid w:val="00BE1A0C"/>
    <w:rsid w:val="00BF4272"/>
    <w:rsid w:val="00BF5288"/>
    <w:rsid w:val="00BF5AB5"/>
    <w:rsid w:val="00C01B41"/>
    <w:rsid w:val="00C052C3"/>
    <w:rsid w:val="00C0534B"/>
    <w:rsid w:val="00C10F77"/>
    <w:rsid w:val="00C20114"/>
    <w:rsid w:val="00C256EC"/>
    <w:rsid w:val="00C32B3F"/>
    <w:rsid w:val="00C36686"/>
    <w:rsid w:val="00C37742"/>
    <w:rsid w:val="00C63BCC"/>
    <w:rsid w:val="00C66FE0"/>
    <w:rsid w:val="00C70EA4"/>
    <w:rsid w:val="00C74DA5"/>
    <w:rsid w:val="00C77B88"/>
    <w:rsid w:val="00C86488"/>
    <w:rsid w:val="00C864CC"/>
    <w:rsid w:val="00C93834"/>
    <w:rsid w:val="00C96EE9"/>
    <w:rsid w:val="00CA2E95"/>
    <w:rsid w:val="00CA3B56"/>
    <w:rsid w:val="00CA6C52"/>
    <w:rsid w:val="00CB0803"/>
    <w:rsid w:val="00CB28CD"/>
    <w:rsid w:val="00CB2F3D"/>
    <w:rsid w:val="00CB385C"/>
    <w:rsid w:val="00CC4E31"/>
    <w:rsid w:val="00CD2AED"/>
    <w:rsid w:val="00CD690B"/>
    <w:rsid w:val="00CE2F76"/>
    <w:rsid w:val="00CF6978"/>
    <w:rsid w:val="00D04D90"/>
    <w:rsid w:val="00D1742A"/>
    <w:rsid w:val="00D27068"/>
    <w:rsid w:val="00D30ADD"/>
    <w:rsid w:val="00D401C9"/>
    <w:rsid w:val="00D4187D"/>
    <w:rsid w:val="00D435CA"/>
    <w:rsid w:val="00D441F6"/>
    <w:rsid w:val="00D55BCA"/>
    <w:rsid w:val="00D75315"/>
    <w:rsid w:val="00D82111"/>
    <w:rsid w:val="00D90C78"/>
    <w:rsid w:val="00DA6175"/>
    <w:rsid w:val="00DC04C6"/>
    <w:rsid w:val="00DD3CA8"/>
    <w:rsid w:val="00DE5080"/>
    <w:rsid w:val="00DE6AF2"/>
    <w:rsid w:val="00DF10D5"/>
    <w:rsid w:val="00DF7DC2"/>
    <w:rsid w:val="00DF7F36"/>
    <w:rsid w:val="00E047B0"/>
    <w:rsid w:val="00E110E3"/>
    <w:rsid w:val="00E16DF6"/>
    <w:rsid w:val="00E2470C"/>
    <w:rsid w:val="00E254A3"/>
    <w:rsid w:val="00E26266"/>
    <w:rsid w:val="00E26990"/>
    <w:rsid w:val="00E27769"/>
    <w:rsid w:val="00E316DB"/>
    <w:rsid w:val="00E37A95"/>
    <w:rsid w:val="00E455F7"/>
    <w:rsid w:val="00E464B4"/>
    <w:rsid w:val="00E6683B"/>
    <w:rsid w:val="00E676A4"/>
    <w:rsid w:val="00E67B89"/>
    <w:rsid w:val="00E717AB"/>
    <w:rsid w:val="00E72000"/>
    <w:rsid w:val="00E7314E"/>
    <w:rsid w:val="00E87303"/>
    <w:rsid w:val="00E8764C"/>
    <w:rsid w:val="00E87930"/>
    <w:rsid w:val="00E9043D"/>
    <w:rsid w:val="00E91E9E"/>
    <w:rsid w:val="00E94C90"/>
    <w:rsid w:val="00EA0763"/>
    <w:rsid w:val="00EA25F7"/>
    <w:rsid w:val="00EA2B8C"/>
    <w:rsid w:val="00EB43EE"/>
    <w:rsid w:val="00EB5331"/>
    <w:rsid w:val="00EC5AA7"/>
    <w:rsid w:val="00EC61B8"/>
    <w:rsid w:val="00EE0A73"/>
    <w:rsid w:val="00EE28B0"/>
    <w:rsid w:val="00EF0821"/>
    <w:rsid w:val="00EF3026"/>
    <w:rsid w:val="00EF36A0"/>
    <w:rsid w:val="00EF3ABF"/>
    <w:rsid w:val="00EF4B01"/>
    <w:rsid w:val="00F02A3A"/>
    <w:rsid w:val="00F10062"/>
    <w:rsid w:val="00F1472B"/>
    <w:rsid w:val="00F15961"/>
    <w:rsid w:val="00F316A5"/>
    <w:rsid w:val="00F31CF9"/>
    <w:rsid w:val="00F3302D"/>
    <w:rsid w:val="00F35262"/>
    <w:rsid w:val="00F36D94"/>
    <w:rsid w:val="00F37A4B"/>
    <w:rsid w:val="00F43563"/>
    <w:rsid w:val="00F45DEE"/>
    <w:rsid w:val="00F50836"/>
    <w:rsid w:val="00F50BAC"/>
    <w:rsid w:val="00F53F76"/>
    <w:rsid w:val="00F618C6"/>
    <w:rsid w:val="00F66547"/>
    <w:rsid w:val="00F67AF8"/>
    <w:rsid w:val="00F806CF"/>
    <w:rsid w:val="00F84182"/>
    <w:rsid w:val="00F84521"/>
    <w:rsid w:val="00F9120E"/>
    <w:rsid w:val="00F91544"/>
    <w:rsid w:val="00FA580A"/>
    <w:rsid w:val="00FC4F39"/>
    <w:rsid w:val="00FD39D4"/>
    <w:rsid w:val="00FD7808"/>
    <w:rsid w:val="00FE089B"/>
    <w:rsid w:val="00FE0901"/>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browarprost.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818A6-D039-4A74-A8E0-7BC260B09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11</Pages>
  <Words>2894</Words>
  <Characters>17365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Magdalena Ojciec</cp:lastModifiedBy>
  <cp:revision>74</cp:revision>
  <dcterms:created xsi:type="dcterms:W3CDTF">2024-05-17T09:24:00Z</dcterms:created>
  <dcterms:modified xsi:type="dcterms:W3CDTF">2024-10-02T09:37:00Z</dcterms:modified>
</cp:coreProperties>
</file>