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6B32C" w14:textId="77777777" w:rsidR="00D570CA" w:rsidRDefault="00D570CA" w:rsidP="00D570CA">
      <w:r>
        <w:t xml:space="preserve">Załącznik nr 2 do zapytania ofertowego nr </w:t>
      </w:r>
      <w:proofErr w:type="spellStart"/>
      <w:r>
        <w:rPr>
          <w:rFonts w:cstheme="minorHAnsi"/>
          <w:lang w:eastAsia="ar-SA"/>
        </w:rPr>
        <w:t>CKZiU</w:t>
      </w:r>
      <w:proofErr w:type="spellEnd"/>
      <w:r>
        <w:rPr>
          <w:rFonts w:cstheme="minorHAnsi"/>
          <w:lang w:eastAsia="ar-SA"/>
        </w:rPr>
        <w:t xml:space="preserve">/1/09/BK/GMZ/2024 </w:t>
      </w:r>
      <w:r>
        <w:t>- Oświadczenie o braku powiązań kapitałowych i osobowych</w:t>
      </w:r>
    </w:p>
    <w:p w14:paraId="17D4777A" w14:textId="77777777" w:rsidR="00D570CA" w:rsidRDefault="00D570CA" w:rsidP="00D570CA">
      <w:pPr>
        <w:rPr>
          <w:rFonts w:cstheme="minorHAnsi"/>
          <w:bCs/>
        </w:rPr>
      </w:pPr>
    </w:p>
    <w:p w14:paraId="4CF84AA7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............................ dnia ...........................20……. r.  </w:t>
      </w:r>
    </w:p>
    <w:p w14:paraId="6C54BF82" w14:textId="77777777" w:rsidR="00D570CA" w:rsidRDefault="00D570CA" w:rsidP="00D570CA">
      <w:pPr>
        <w:ind w:left="4956"/>
        <w:rPr>
          <w:rFonts w:cstheme="minorHAnsi"/>
          <w:bCs/>
        </w:rPr>
      </w:pPr>
      <w:r>
        <w:rPr>
          <w:rFonts w:cstheme="minorHAnsi"/>
          <w:bCs/>
        </w:rPr>
        <w:t xml:space="preserve">      (miejscowość) 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</w:p>
    <w:p w14:paraId="0A43CC13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65F8B377" w14:textId="77777777" w:rsidR="00D570CA" w:rsidRDefault="00D570CA" w:rsidP="00D570CA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…………………………………………………………………………………………………………… </w:t>
      </w:r>
    </w:p>
    <w:p w14:paraId="1109CFC6" w14:textId="77777777" w:rsidR="00D570CA" w:rsidRDefault="00D570CA" w:rsidP="00D570CA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(pełna nazwa i adres Wykonawcy) </w:t>
      </w:r>
    </w:p>
    <w:p w14:paraId="407495DA" w14:textId="77777777" w:rsidR="00D570CA" w:rsidRDefault="00D570CA" w:rsidP="00D570CA">
      <w:pPr>
        <w:spacing w:after="0"/>
        <w:ind w:right="-2"/>
        <w:contextualSpacing/>
        <w:rPr>
          <w:rFonts w:cstheme="minorHAnsi"/>
          <w:bCs/>
        </w:rPr>
      </w:pPr>
    </w:p>
    <w:p w14:paraId="53A5AB81" w14:textId="77777777" w:rsidR="00D570CA" w:rsidRDefault="00D570CA" w:rsidP="00D570CA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15B14F81" w14:textId="77777777" w:rsidR="00D570CA" w:rsidRDefault="00D570CA" w:rsidP="00D570CA">
      <w:pPr>
        <w:spacing w:after="0"/>
        <w:ind w:right="-2"/>
        <w:contextualSpacing/>
        <w:jc w:val="center"/>
        <w:rPr>
          <w:rFonts w:cstheme="minorHAnsi"/>
          <w:bCs/>
        </w:rPr>
      </w:pPr>
      <w:r>
        <w:rPr>
          <w:rFonts w:cstheme="minorHAnsi"/>
          <w:b/>
          <w:bCs/>
        </w:rPr>
        <w:t>OŚWIADCZENIE POWIĄZAŃ KAPITAŁOWYCH I OSOBOWYCH</w:t>
      </w:r>
    </w:p>
    <w:p w14:paraId="4E43C0F5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184E6095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11DBE4FC" w14:textId="77777777" w:rsidR="00D570CA" w:rsidRDefault="00D570CA" w:rsidP="00D570CA">
      <w:pPr>
        <w:spacing w:after="0"/>
        <w:ind w:right="-2"/>
        <w:contextualSpacing/>
        <w:rPr>
          <w:rFonts w:cstheme="minorHAnsi"/>
          <w:bCs/>
        </w:rPr>
      </w:pPr>
      <w:r>
        <w:rPr>
          <w:rFonts w:cstheme="minorHAnsi"/>
          <w:bCs/>
        </w:rPr>
        <w:t>Ja, niżej podpisany ……………………………………. , reprezentując …………………………………. (nazwa Wykonawcy) oświadczam, że nie jestem powiązany z Zamawiającym osobowo lub kapitałowo.  </w:t>
      </w:r>
    </w:p>
    <w:p w14:paraId="3BEC5B82" w14:textId="77777777" w:rsidR="00D570CA" w:rsidRDefault="00D570CA" w:rsidP="00D570CA">
      <w:pPr>
        <w:tabs>
          <w:tab w:val="left" w:pos="-426"/>
        </w:tabs>
        <w:spacing w:after="0"/>
        <w:ind w:left="792" w:right="-2"/>
        <w:rPr>
          <w:rFonts w:cstheme="minorHAnsi"/>
          <w:bCs/>
        </w:rPr>
      </w:pPr>
      <w:r>
        <w:rPr>
          <w:rFonts w:cstheme="minorHAnsi"/>
          <w:bCs/>
        </w:rPr>
        <w:t xml:space="preserve">W celu uniknięcia konfliktu interesów zamówienia nie mogą być udzielane podmiotom powiązanym z Zamawiającym osobowo lub kapitałowo, w tym podmiotom wymienionym w wytycznych dotyczących kwalifikowalności wydatków na lata 2021-2027 wydanych na podstawie art. 5 ust. 1 pkt 2 ustawy z dnia 28 kwietnia 2022 r. o zasadach realizacji zadań finansowanych ze środków europejskich w perspektywie finansowej 2021-2027 (Dz. U. 2022 poz. 1079). </w:t>
      </w:r>
    </w:p>
    <w:p w14:paraId="757F5A66" w14:textId="77777777" w:rsidR="00D570CA" w:rsidRDefault="00D570CA" w:rsidP="00D570CA">
      <w:pPr>
        <w:tabs>
          <w:tab w:val="left" w:pos="-426"/>
        </w:tabs>
        <w:spacing w:after="0"/>
        <w:ind w:left="792" w:right="-2"/>
        <w:rPr>
          <w:rFonts w:cstheme="minorHAnsi"/>
          <w:bCs/>
        </w:rPr>
      </w:pPr>
    </w:p>
    <w:p w14:paraId="31BBE288" w14:textId="77777777" w:rsidR="00D570CA" w:rsidRDefault="00D570CA" w:rsidP="00D570CA">
      <w:pPr>
        <w:tabs>
          <w:tab w:val="left" w:pos="-426"/>
        </w:tabs>
        <w:spacing w:after="0"/>
        <w:ind w:left="792" w:right="-2"/>
        <w:rPr>
          <w:rFonts w:cstheme="minorHAnsi"/>
          <w:bCs/>
        </w:rPr>
      </w:pPr>
      <w:r>
        <w:rPr>
          <w:rFonts w:cstheme="minorHAnsi"/>
          <w:bCs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FEE4F67" w14:textId="77777777" w:rsidR="00D570CA" w:rsidRDefault="00D570CA" w:rsidP="00D570CA">
      <w:pPr>
        <w:pStyle w:val="Akapitzlist"/>
        <w:numPr>
          <w:ilvl w:val="4"/>
          <w:numId w:val="1"/>
        </w:numPr>
        <w:spacing w:after="0"/>
        <w:ind w:left="1276" w:right="-2"/>
        <w:rPr>
          <w:rFonts w:cstheme="minorHAnsi"/>
          <w:bCs/>
        </w:rPr>
      </w:pPr>
      <w:r>
        <w:rPr>
          <w:rFonts w:cstheme="minorHAnsi"/>
          <w:b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68EDA5" w14:textId="77777777" w:rsidR="00D570CA" w:rsidRDefault="00D570CA" w:rsidP="00D570CA">
      <w:pPr>
        <w:pStyle w:val="Akapitzlist"/>
        <w:numPr>
          <w:ilvl w:val="4"/>
          <w:numId w:val="1"/>
        </w:numPr>
        <w:spacing w:after="0"/>
        <w:ind w:left="1276" w:right="-2"/>
        <w:rPr>
          <w:rFonts w:cstheme="minorHAnsi"/>
          <w:bCs/>
        </w:rPr>
      </w:pPr>
      <w:r>
        <w:rPr>
          <w:rFonts w:cstheme="minorHAnsi"/>
          <w:b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0871BADF" w14:textId="77777777" w:rsidR="00D570CA" w:rsidRDefault="00D570CA" w:rsidP="00D570CA">
      <w:pPr>
        <w:pStyle w:val="Akapitzlist"/>
        <w:numPr>
          <w:ilvl w:val="4"/>
          <w:numId w:val="1"/>
        </w:numPr>
        <w:spacing w:after="0"/>
        <w:ind w:left="1276" w:right="-2"/>
        <w:rPr>
          <w:rFonts w:cstheme="minorHAnsi"/>
          <w:bCs/>
        </w:rPr>
      </w:pPr>
      <w:r>
        <w:rPr>
          <w:rFonts w:cstheme="minorHAnsi"/>
          <w:bCs/>
        </w:rPr>
        <w:t xml:space="preserve">pozostawaniu z Zamawiającym </w:t>
      </w:r>
      <w:r>
        <w:rPr>
          <w:rFonts w:cstheme="minorHAnsi"/>
        </w:rPr>
        <w:t>w takim stosunku prawnym lub faktycznym, że istnieje uzasadniona wątpliwość co do bezstronności lub niezależności Zamawiającego w związku z postępowaniem o udzielenie zamówienia.</w:t>
      </w:r>
    </w:p>
    <w:p w14:paraId="0E1AAE05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3092A15A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0444C1A1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 </w:t>
      </w:r>
    </w:p>
    <w:p w14:paraId="5CC4FF59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……………………………. </w:t>
      </w:r>
    </w:p>
    <w:p w14:paraId="0C84EC93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(podpis osoby upoważnionej) </w:t>
      </w:r>
    </w:p>
    <w:p w14:paraId="627484D0" w14:textId="77777777" w:rsidR="00D570CA" w:rsidRDefault="00D570CA" w:rsidP="00D570CA">
      <w:pPr>
        <w:spacing w:after="0"/>
        <w:ind w:right="-2"/>
        <w:contextualSpacing/>
        <w:jc w:val="right"/>
        <w:rPr>
          <w:rFonts w:cstheme="minorHAnsi"/>
          <w:bCs/>
        </w:rPr>
      </w:pPr>
      <w:r>
        <w:rPr>
          <w:rFonts w:cstheme="minorHAnsi"/>
          <w:bCs/>
        </w:rPr>
        <w:t> </w:t>
      </w:r>
    </w:p>
    <w:p w14:paraId="2B180F5B" w14:textId="77777777" w:rsidR="00D570CA" w:rsidRDefault="00D570CA" w:rsidP="00D570CA">
      <w:pPr>
        <w:rPr>
          <w:rFonts w:cstheme="minorHAnsi"/>
          <w:b/>
          <w:bCs/>
          <w:i/>
          <w:iCs/>
        </w:rPr>
      </w:pPr>
    </w:p>
    <w:p w14:paraId="24565576" w14:textId="77777777" w:rsidR="00121A81" w:rsidRPr="00D570CA" w:rsidRDefault="00121A81" w:rsidP="00D570CA"/>
    <w:sectPr w:rsidR="00121A81" w:rsidRPr="00D57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C4434"/>
    <w:multiLevelType w:val="hybridMultilevel"/>
    <w:tmpl w:val="662C30B4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F9F8310A">
      <w:start w:val="1"/>
      <w:numFmt w:val="lowerLetter"/>
      <w:lvlText w:val="%2."/>
      <w:lvlJc w:val="left"/>
      <w:pPr>
        <w:ind w:left="2864" w:hanging="360"/>
      </w:pPr>
      <w:rPr>
        <w:rFonts w:asciiTheme="minorHAnsi" w:eastAsiaTheme="minorEastAsia" w:hAnsiTheme="minorHAnsi" w:cstheme="minorHAnsi"/>
        <w:color w:val="auto"/>
      </w:rPr>
    </w:lvl>
    <w:lvl w:ilvl="2" w:tplc="0415001B">
      <w:start w:val="1"/>
      <w:numFmt w:val="lowerRoman"/>
      <w:lvlText w:val="%3."/>
      <w:lvlJc w:val="right"/>
      <w:pPr>
        <w:ind w:left="3584" w:hanging="180"/>
      </w:pPr>
    </w:lvl>
    <w:lvl w:ilvl="3" w:tplc="E18ECA9A">
      <w:start w:val="1"/>
      <w:numFmt w:val="decimal"/>
      <w:lvlText w:val="%4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5024" w:hanging="360"/>
      </w:pPr>
    </w:lvl>
    <w:lvl w:ilvl="5" w:tplc="0415001B">
      <w:start w:val="1"/>
      <w:numFmt w:val="lowerRoman"/>
      <w:lvlText w:val="%6."/>
      <w:lvlJc w:val="right"/>
      <w:pPr>
        <w:ind w:left="5744" w:hanging="180"/>
      </w:pPr>
    </w:lvl>
    <w:lvl w:ilvl="6" w:tplc="0415000F">
      <w:start w:val="1"/>
      <w:numFmt w:val="decimal"/>
      <w:lvlText w:val="%7."/>
      <w:lvlJc w:val="left"/>
      <w:pPr>
        <w:ind w:left="6464" w:hanging="360"/>
      </w:pPr>
    </w:lvl>
    <w:lvl w:ilvl="7" w:tplc="04150019">
      <w:start w:val="1"/>
      <w:numFmt w:val="lowerLetter"/>
      <w:lvlText w:val="%8."/>
      <w:lvlJc w:val="left"/>
      <w:pPr>
        <w:ind w:left="7184" w:hanging="360"/>
      </w:pPr>
    </w:lvl>
    <w:lvl w:ilvl="8" w:tplc="0415001B">
      <w:start w:val="1"/>
      <w:numFmt w:val="lowerRoman"/>
      <w:lvlText w:val="%9."/>
      <w:lvlJc w:val="right"/>
      <w:pPr>
        <w:ind w:left="7904" w:hanging="180"/>
      </w:pPr>
    </w:lvl>
  </w:abstractNum>
  <w:num w:numId="1" w16cid:durableId="265695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81"/>
    <w:rsid w:val="00121A81"/>
    <w:rsid w:val="00C95A99"/>
    <w:rsid w:val="00D570CA"/>
    <w:rsid w:val="00FC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3D62"/>
  <w15:chartTrackingRefBased/>
  <w15:docId w15:val="{D7AC4239-5419-405F-A371-0F9EDFEA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A81"/>
    <w:pPr>
      <w:spacing w:after="200" w:line="276" w:lineRule="auto"/>
      <w:jc w:val="both"/>
    </w:pPr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1A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1A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1A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1A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1A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1A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1A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1A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1A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A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1A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1A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1A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1A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A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1A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1A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1A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1A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A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1A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1A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1A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1A81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1A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1A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1A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1A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1A8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2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2024-09-26T21:40:00Z</dcterms:created>
  <dcterms:modified xsi:type="dcterms:W3CDTF">2024-09-27T12:37:00Z</dcterms:modified>
</cp:coreProperties>
</file>