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467C9" w14:textId="7B6C43F2" w:rsidR="00F57FB4" w:rsidRPr="00F57FB4" w:rsidRDefault="00823C0E" w:rsidP="00F57FB4">
      <w:pPr>
        <w:spacing w:line="259" w:lineRule="auto"/>
        <w:ind w:left="10" w:right="38" w:hanging="10"/>
        <w:jc w:val="righ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Andrychów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, </w:t>
      </w:r>
      <w:r w:rsidR="00831B26" w:rsidRPr="00831B26">
        <w:rPr>
          <w:rFonts w:eastAsia="Calibri" w:cs="Calibri"/>
          <w:szCs w:val="22"/>
          <w:lang w:eastAsia="en-US"/>
        </w:rPr>
        <w:t>02.09.2024</w:t>
      </w:r>
      <w:r w:rsidR="00F57FB4" w:rsidRPr="00831B26">
        <w:rPr>
          <w:rFonts w:eastAsia="Calibri" w:cs="Calibri"/>
          <w:szCs w:val="22"/>
          <w:lang w:eastAsia="en-US"/>
        </w:rPr>
        <w:t xml:space="preserve">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r. </w:t>
      </w:r>
    </w:p>
    <w:p w14:paraId="381E7FF5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051FB01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2BB37D9C" w14:textId="2768E56E" w:rsidR="00F57FB4" w:rsidRPr="00F57FB4" w:rsidRDefault="00823C0E" w:rsidP="00F57FB4">
      <w:pPr>
        <w:keepNext/>
        <w:keepLines/>
        <w:spacing w:after="5" w:line="250" w:lineRule="auto"/>
        <w:ind w:left="10" w:right="53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ZAPYTANIE OFERTOWE 1/20</w:t>
      </w:r>
      <w:r w:rsidR="00357660">
        <w:rPr>
          <w:rFonts w:eastAsia="Calibri" w:cs="Calibri"/>
          <w:b/>
          <w:color w:val="000000"/>
          <w:szCs w:val="22"/>
          <w:lang w:eastAsia="en-US"/>
        </w:rPr>
        <w:t>24</w:t>
      </w:r>
      <w:r w:rsidR="00F57FB4"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FE68AF0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6A6CD4AE" w14:textId="51FDBE85" w:rsidR="00F57FB4" w:rsidRDefault="00FB2E75" w:rsidP="00823C0E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NZOZ </w:t>
      </w:r>
      <w:r w:rsidR="00457ECF" w:rsidRPr="00672755">
        <w:rPr>
          <w:rFonts w:eastAsia="Calibri" w:cs="Calibri"/>
          <w:b/>
          <w:color w:val="000000"/>
          <w:szCs w:val="22"/>
          <w:lang w:eastAsia="en-US"/>
        </w:rPr>
        <w:t>NEUROMED Sp. z o.o.</w:t>
      </w:r>
      <w:r w:rsidR="00457ECF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 zaprasza do złożenia pisemnych ofert na </w:t>
      </w:r>
      <w:r w:rsidR="00457ECF" w:rsidRPr="00F57FB4">
        <w:rPr>
          <w:rFonts w:eastAsia="Calibri" w:cs="Calibri"/>
          <w:b/>
          <w:color w:val="000000"/>
          <w:szCs w:val="22"/>
          <w:lang w:eastAsia="en-US"/>
        </w:rPr>
        <w:t>dostarczenie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 i montaż dźwigu osobowego/ windy</w:t>
      </w:r>
      <w:r w:rsidR="00457ECF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="00457ECF">
        <w:rPr>
          <w:rFonts w:eastAsia="Calibri" w:cs="Calibri"/>
          <w:color w:val="000000"/>
          <w:szCs w:val="22"/>
          <w:lang w:eastAsia="en-US"/>
        </w:rPr>
        <w:t>w ramach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pn.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„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Rozszerzenie oferty usługowej NZOZ NEUROMED sp. z o.o. poprzez utworzenie nowej Przychodni, wprowadzenie nowych i innowacyjnych usług medycznych, oraz zwiększenie poziomu zatrudnienia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>” współfinansowan</w:t>
      </w:r>
      <w:r w:rsidR="00823C0E">
        <w:rPr>
          <w:rFonts w:eastAsia="Calibri" w:cs="Calibri"/>
          <w:color w:val="000000"/>
          <w:szCs w:val="22"/>
          <w:lang w:eastAsia="en-US"/>
        </w:rPr>
        <w:t xml:space="preserve">ego 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 xml:space="preserve">ze środków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Fundusz</w:t>
      </w:r>
      <w:r w:rsidR="00534892">
        <w:rPr>
          <w:rFonts w:eastAsia="Calibri" w:cs="Calibri"/>
          <w:color w:val="000000"/>
          <w:szCs w:val="22"/>
          <w:lang w:eastAsia="en-US"/>
        </w:rPr>
        <w:t>u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Sprawiedliwej Transformacji</w:t>
      </w:r>
      <w:r w:rsidR="00823C0E" w:rsidRPr="00823C0E">
        <w:rPr>
          <w:rFonts w:eastAsia="Calibri" w:cs="Calibri"/>
          <w:color w:val="000000"/>
          <w:szCs w:val="22"/>
          <w:lang w:eastAsia="en-US"/>
        </w:rPr>
        <w:t xml:space="preserve"> w ramach działania </w:t>
      </w:r>
      <w:r w:rsidR="00534892">
        <w:rPr>
          <w:rFonts w:eastAsia="Calibri" w:cs="Calibri"/>
          <w:color w:val="000000"/>
          <w:szCs w:val="22"/>
          <w:lang w:eastAsia="en-US"/>
        </w:rPr>
        <w:t>8.7</w:t>
      </w:r>
      <w:r w:rsidR="00457ECF">
        <w:rPr>
          <w:rFonts w:eastAsia="Calibri" w:cs="Calibri"/>
          <w:color w:val="000000"/>
          <w:szCs w:val="22"/>
          <w:lang w:eastAsia="en-US"/>
        </w:rPr>
        <w:t xml:space="preserve">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Rozwój firm wspierający sprawiedliwą transformację</w:t>
      </w:r>
      <w:r w:rsidR="00534892">
        <w:rPr>
          <w:rFonts w:eastAsia="Calibri" w:cs="Calibri"/>
          <w:color w:val="000000"/>
          <w:szCs w:val="22"/>
          <w:lang w:eastAsia="en-US"/>
        </w:rPr>
        <w:t xml:space="preserve"> – program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„Fundusze Europejskie dla Małopolski 2021-2027”</w:t>
      </w:r>
      <w:r w:rsidR="00F57FB4" w:rsidRPr="00457ECF">
        <w:rPr>
          <w:rFonts w:eastAsia="Calibri" w:cs="Calibri"/>
          <w:color w:val="000000"/>
          <w:szCs w:val="22"/>
          <w:lang w:eastAsia="en-US"/>
        </w:rPr>
        <w:t>.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C27F997" w14:textId="174EA114" w:rsidR="00974EA2" w:rsidRPr="006D55A5" w:rsidRDefault="00974EA2" w:rsidP="00974EA2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Postępowanie prowadzone jest zgodnie z zasadą konkurencyjności w trybie zapytania ofertowego </w:t>
      </w:r>
      <w:r w:rsidRPr="006D55A5">
        <w:rPr>
          <w:rFonts w:eastAsia="Calibri" w:cs="Calibri"/>
          <w:color w:val="000000"/>
          <w:szCs w:val="22"/>
          <w:lang w:eastAsia="en-US"/>
        </w:rPr>
        <w:t xml:space="preserve">(zgodnie z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Wytyczn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6D55A5">
        <w:rPr>
          <w:rFonts w:eastAsia="Calibri" w:cs="Calibri"/>
          <w:color w:val="000000"/>
          <w:szCs w:val="22"/>
          <w:lang w:eastAsia="en-US"/>
        </w:rPr>
        <w:t>).</w:t>
      </w:r>
    </w:p>
    <w:p w14:paraId="549F02A7" w14:textId="77777777" w:rsidR="00F57FB4" w:rsidRPr="006D55A5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6D55A5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335909D" w14:textId="77777777" w:rsidR="00457ECF" w:rsidRDefault="00457ECF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INFORMACJE PODSTAWOWE</w:t>
      </w:r>
    </w:p>
    <w:p w14:paraId="68F9CFF8" w14:textId="77777777" w:rsidR="00457ECF" w:rsidRPr="00457ECF" w:rsidRDefault="00457ECF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 w:rsidRPr="00457ECF">
        <w:rPr>
          <w:rFonts w:eastAsia="Arial"/>
          <w:b/>
          <w:lang w:eastAsia="en-US"/>
        </w:rPr>
        <w:t xml:space="preserve">Charakterystyka Zamawiającego </w:t>
      </w:r>
    </w:p>
    <w:p w14:paraId="52AC3D87" w14:textId="77777777" w:rsidR="00457ECF" w:rsidRDefault="00457ECF" w:rsidP="00672755">
      <w:pPr>
        <w:rPr>
          <w:rFonts w:eastAsia="Arial"/>
          <w:lang w:eastAsia="en-US"/>
        </w:rPr>
      </w:pPr>
      <w:r w:rsidRPr="00457ECF">
        <w:rPr>
          <w:rFonts w:eastAsia="Arial"/>
          <w:lang w:eastAsia="en-US"/>
        </w:rPr>
        <w:t>NZOZ NEUROMED Sp. z o.o. w Andrychowie powstał na bazie Zespołu Poradni Specjalistycznych i Rehabilitacji Medycznej „NEUROMED”, który z kolei jest kontynuatorem</w:t>
      </w:r>
      <w:r w:rsidR="00672755">
        <w:rPr>
          <w:rFonts w:eastAsia="Arial"/>
          <w:lang w:eastAsia="en-US"/>
        </w:rPr>
        <w:t xml:space="preserve"> </w:t>
      </w:r>
      <w:r w:rsidRPr="00457ECF">
        <w:rPr>
          <w:rFonts w:eastAsia="Arial"/>
          <w:lang w:eastAsia="en-US"/>
        </w:rPr>
        <w:t>działającej od 8 listopada 2001 r. Indywidualnej Specjalistycznej Praktyki Neurologicznej. Aktualnie NEUROMED leczy rocznie ponad 4 tys. pacjentów. Świadczenia zdrowotne</w:t>
      </w:r>
      <w:r w:rsidR="00672755">
        <w:rPr>
          <w:rFonts w:eastAsia="Arial"/>
          <w:lang w:eastAsia="en-US"/>
        </w:rPr>
        <w:t xml:space="preserve"> </w:t>
      </w:r>
      <w:r w:rsidRPr="00457ECF">
        <w:rPr>
          <w:rFonts w:eastAsia="Arial"/>
          <w:lang w:eastAsia="en-US"/>
        </w:rPr>
        <w:t>od 2004 r. realizowane są w ramach Powszechnego Ubezpieczenia Zdro</w:t>
      </w:r>
      <w:r w:rsidR="00672755">
        <w:rPr>
          <w:rFonts w:eastAsia="Arial"/>
          <w:lang w:eastAsia="en-US"/>
        </w:rPr>
        <w:t>wotnego na podstawie umów z NFZ</w:t>
      </w:r>
      <w:r w:rsidRPr="00457ECF">
        <w:rPr>
          <w:rFonts w:eastAsia="Arial"/>
          <w:lang w:eastAsia="en-US"/>
        </w:rPr>
        <w:t>, jak również w mni</w:t>
      </w:r>
      <w:r w:rsidR="00672755">
        <w:rPr>
          <w:rFonts w:eastAsia="Arial"/>
          <w:lang w:eastAsia="en-US"/>
        </w:rPr>
        <w:t>ejszym zakresie komercyjnie</w:t>
      </w:r>
      <w:r w:rsidRPr="00457ECF">
        <w:rPr>
          <w:rFonts w:eastAsia="Arial"/>
          <w:lang w:eastAsia="en-US"/>
        </w:rPr>
        <w:t>.</w:t>
      </w:r>
    </w:p>
    <w:p w14:paraId="34C1351E" w14:textId="6E768CB5" w:rsid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>Aktualnie w ramach kontraktu z NFZ finansowane są usługi medyczne świadczone przez poradnie neurologiczną, reumatologiczną i rehabilitacyjną oraz zabiegi rehabilitacyjne</w:t>
      </w:r>
      <w:r>
        <w:rPr>
          <w:rFonts w:eastAsia="Arial"/>
          <w:lang w:eastAsia="en-US"/>
        </w:rPr>
        <w:t xml:space="preserve"> </w:t>
      </w:r>
      <w:r w:rsidRPr="00672755">
        <w:rPr>
          <w:rFonts w:eastAsia="Arial"/>
          <w:lang w:eastAsia="en-US"/>
        </w:rPr>
        <w:t>świadczone w ramach fizjoterapii ambulatoryjnej</w:t>
      </w:r>
      <w:r w:rsidR="00817BC7">
        <w:rPr>
          <w:rFonts w:eastAsia="Arial"/>
          <w:lang w:eastAsia="en-US"/>
        </w:rPr>
        <w:t xml:space="preserve"> oraz domowej</w:t>
      </w:r>
      <w:r w:rsidRPr="00672755">
        <w:rPr>
          <w:rFonts w:eastAsia="Arial"/>
          <w:lang w:eastAsia="en-US"/>
        </w:rPr>
        <w:t>.</w:t>
      </w:r>
      <w:r w:rsidR="009E7653">
        <w:rPr>
          <w:rFonts w:eastAsia="Arial"/>
          <w:lang w:eastAsia="en-US"/>
        </w:rPr>
        <w:t xml:space="preserve"> W ramach projektu otwarta zostanie nowa Przychodnia zlokalizowana przy ul. Grunwaldzkiej w Andrychowie.</w:t>
      </w:r>
    </w:p>
    <w:p w14:paraId="731F87E7" w14:textId="77777777" w:rsidR="00974EA2" w:rsidRDefault="00974EA2" w:rsidP="00672755">
      <w:pPr>
        <w:rPr>
          <w:rFonts w:eastAsia="Arial"/>
          <w:lang w:eastAsia="en-US"/>
        </w:rPr>
      </w:pPr>
    </w:p>
    <w:p w14:paraId="1BAD981D" w14:textId="77777777" w:rsidR="00974EA2" w:rsidRDefault="00974EA2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>
        <w:rPr>
          <w:rFonts w:eastAsia="Arial"/>
          <w:b/>
          <w:lang w:eastAsia="en-US"/>
        </w:rPr>
        <w:t>Dane rejestrowe:</w:t>
      </w:r>
    </w:p>
    <w:p w14:paraId="6DB1594A" w14:textId="77777777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KRS: </w:t>
      </w:r>
      <w:r>
        <w:rPr>
          <w:rFonts w:eastAsia="Arial"/>
          <w:lang w:eastAsia="en-US"/>
        </w:rPr>
        <w:t>0000562462</w:t>
      </w:r>
    </w:p>
    <w:p w14:paraId="47BB5408" w14:textId="77777777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NIP: </w:t>
      </w:r>
      <w:r>
        <w:rPr>
          <w:rFonts w:eastAsia="Arial"/>
          <w:lang w:eastAsia="en-US"/>
        </w:rPr>
        <w:t>5512622109</w:t>
      </w:r>
    </w:p>
    <w:p w14:paraId="7893A353" w14:textId="77777777" w:rsid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REGON: </w:t>
      </w:r>
      <w:r>
        <w:rPr>
          <w:rFonts w:eastAsia="Arial"/>
          <w:lang w:eastAsia="en-US"/>
        </w:rPr>
        <w:t>361939921</w:t>
      </w:r>
    </w:p>
    <w:p w14:paraId="52EDA0FC" w14:textId="77777777" w:rsidR="00974EA2" w:rsidRPr="00974EA2" w:rsidRDefault="00974EA2" w:rsidP="00974EA2">
      <w:pPr>
        <w:rPr>
          <w:rFonts w:eastAsia="Arial"/>
          <w:lang w:eastAsia="en-US"/>
        </w:rPr>
      </w:pPr>
    </w:p>
    <w:p w14:paraId="0145CAE1" w14:textId="77777777" w:rsidR="00457ECF" w:rsidRPr="00672755" w:rsidRDefault="00672755" w:rsidP="00912C6F">
      <w:pPr>
        <w:pStyle w:val="Akapitzlist"/>
        <w:numPr>
          <w:ilvl w:val="0"/>
          <w:numId w:val="12"/>
        </w:numPr>
        <w:rPr>
          <w:rFonts w:eastAsia="Arial"/>
          <w:b/>
          <w:lang w:eastAsia="en-US"/>
        </w:rPr>
      </w:pPr>
      <w:r w:rsidRPr="00672755">
        <w:rPr>
          <w:rFonts w:eastAsia="Arial"/>
          <w:b/>
          <w:lang w:eastAsia="en-US"/>
        </w:rPr>
        <w:t>Lokalizacja</w:t>
      </w:r>
    </w:p>
    <w:p w14:paraId="3116E135" w14:textId="77777777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siedziba główna:</w:t>
      </w:r>
    </w:p>
    <w:p w14:paraId="6D84B95B" w14:textId="55CA88EB" w:rsidR="00672755" w:rsidRP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lastRenderedPageBreak/>
        <w:t>ul. Krakowska 140A</w:t>
      </w:r>
    </w:p>
    <w:p w14:paraId="17C7CAED" w14:textId="77777777" w:rsid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>34-120 Andrychów</w:t>
      </w:r>
    </w:p>
    <w:p w14:paraId="55F370F8" w14:textId="2D84164D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miejsce realizacji projektu:</w:t>
      </w:r>
    </w:p>
    <w:p w14:paraId="3F58536D" w14:textId="41769AD2" w:rsidR="00571C7E" w:rsidRDefault="00571C7E" w:rsidP="00672755">
      <w:pPr>
        <w:rPr>
          <w:rFonts w:eastAsia="Arial"/>
          <w:lang w:eastAsia="en-US"/>
        </w:rPr>
      </w:pPr>
      <w:r w:rsidRPr="00D612DE">
        <w:rPr>
          <w:rFonts w:eastAsia="Arial"/>
          <w:lang w:eastAsia="en-US"/>
        </w:rPr>
        <w:t xml:space="preserve">ul. Grunwaldzka </w:t>
      </w:r>
      <w:r w:rsidR="00D612DE" w:rsidRPr="00D612DE">
        <w:rPr>
          <w:rFonts w:eastAsia="Arial"/>
          <w:lang w:eastAsia="en-US"/>
        </w:rPr>
        <w:t>10</w:t>
      </w:r>
    </w:p>
    <w:p w14:paraId="68372E08" w14:textId="2CA02D64" w:rsidR="00D612DE" w:rsidRPr="00672755" w:rsidRDefault="00D612DE" w:rsidP="00672755">
      <w:pPr>
        <w:rPr>
          <w:rFonts w:eastAsia="Arial"/>
          <w:lang w:eastAsia="en-US"/>
        </w:rPr>
      </w:pPr>
      <w:r w:rsidRPr="00D612DE">
        <w:rPr>
          <w:rFonts w:eastAsia="Arial"/>
          <w:lang w:eastAsia="en-US"/>
        </w:rPr>
        <w:t>34-120</w:t>
      </w:r>
      <w:r>
        <w:rPr>
          <w:rFonts w:eastAsia="Arial"/>
          <w:lang w:eastAsia="en-US"/>
        </w:rPr>
        <w:t xml:space="preserve"> Andrychów</w:t>
      </w:r>
    </w:p>
    <w:p w14:paraId="66C0B6A5" w14:textId="77777777" w:rsidR="00672755" w:rsidRPr="00457ECF" w:rsidRDefault="00672755" w:rsidP="00672755">
      <w:pPr>
        <w:rPr>
          <w:rFonts w:eastAsia="Arial"/>
          <w:lang w:eastAsia="en-US"/>
        </w:rPr>
      </w:pPr>
    </w:p>
    <w:p w14:paraId="0A2BBBE6" w14:textId="77777777" w:rsidR="00F57FB4" w:rsidRPr="00555B3A" w:rsidRDefault="00457ECF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O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PIS PRZEDMIOTU ZAMÓWIENIA </w:t>
      </w:r>
    </w:p>
    <w:p w14:paraId="4AD425DE" w14:textId="4C404246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Przedmiotem zamówienia j</w:t>
      </w:r>
      <w:r w:rsidR="00FD5351">
        <w:rPr>
          <w:rFonts w:eastAsia="Calibri" w:cs="Calibri"/>
          <w:color w:val="000000"/>
          <w:szCs w:val="22"/>
          <w:lang w:eastAsia="en-US"/>
        </w:rPr>
        <w:t xml:space="preserve">est 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zakup, </w:t>
      </w:r>
      <w:r w:rsidR="007A7A89">
        <w:rPr>
          <w:rFonts w:eastAsia="Calibri" w:cs="Calibri"/>
          <w:b/>
          <w:color w:val="000000"/>
          <w:szCs w:val="22"/>
          <w:lang w:eastAsia="en-US"/>
        </w:rPr>
        <w:t>dostawa</w:t>
      </w:r>
      <w:r w:rsidR="00945431">
        <w:rPr>
          <w:rFonts w:eastAsia="Calibri" w:cs="Calibri"/>
          <w:b/>
          <w:color w:val="000000"/>
          <w:szCs w:val="22"/>
          <w:lang w:eastAsia="en-US"/>
        </w:rPr>
        <w:t xml:space="preserve"> i montaż dźwigu osobowego/ windy</w:t>
      </w:r>
      <w:r w:rsidR="00C61994">
        <w:rPr>
          <w:rFonts w:eastAsia="Calibri" w:cs="Calibri"/>
          <w:b/>
          <w:color w:val="000000"/>
          <w:szCs w:val="22"/>
          <w:lang w:eastAsia="en-US"/>
        </w:rPr>
        <w:t xml:space="preserve">/ platformy dla osób z </w:t>
      </w:r>
      <w:r w:rsidR="00831B26">
        <w:rPr>
          <w:rFonts w:eastAsia="Calibri" w:cs="Calibri"/>
          <w:b/>
          <w:color w:val="000000"/>
          <w:szCs w:val="22"/>
          <w:lang w:eastAsia="en-US"/>
        </w:rPr>
        <w:t>niepełnosprawnością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: </w:t>
      </w:r>
    </w:p>
    <w:p w14:paraId="71FB3699" w14:textId="77777777" w:rsidR="00C6199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47BDA225" w14:textId="0D32D3FD" w:rsidR="00F57FB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Liczba sztuk – 1 szt.</w:t>
      </w:r>
    </w:p>
    <w:p w14:paraId="07DB39E0" w14:textId="77777777" w:rsidR="00C61994" w:rsidRDefault="00C6199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2C10F955" w14:textId="05875E45" w:rsidR="00C61994" w:rsidRPr="00C61994" w:rsidRDefault="00697C64" w:rsidP="00C61994">
      <w:pPr>
        <w:spacing w:line="259" w:lineRule="auto"/>
        <w:rPr>
          <w:rFonts w:eastAsia="Calibri" w:cs="Calibri"/>
          <w:b/>
          <w:bCs/>
          <w:color w:val="000000"/>
          <w:szCs w:val="22"/>
          <w:lang w:eastAsia="en-US"/>
        </w:rPr>
      </w:pPr>
      <w:r>
        <w:rPr>
          <w:rFonts w:eastAsia="Calibri" w:cs="Calibri"/>
          <w:b/>
          <w:bCs/>
          <w:color w:val="000000"/>
          <w:szCs w:val="22"/>
          <w:lang w:eastAsia="en-US"/>
        </w:rPr>
        <w:t xml:space="preserve">Parametry techniczne </w:t>
      </w:r>
      <w:r w:rsidR="00C61994">
        <w:rPr>
          <w:b/>
        </w:rPr>
        <w:t>nie mniejsze niż przedstawione poniżej lub równoważne:</w:t>
      </w:r>
    </w:p>
    <w:p w14:paraId="3B71511E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Udźwig: min. 400 kg,</w:t>
      </w:r>
    </w:p>
    <w:p w14:paraId="0541B688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Prędkość podnoszenia: min. 0,15 m/s,</w:t>
      </w:r>
    </w:p>
    <w:p w14:paraId="45042F96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Typ napędu: Elektryczny, pasowy,</w:t>
      </w:r>
    </w:p>
    <w:p w14:paraId="4CA25F77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Moc silnika: 1,5 kW VVVF – płynna regulacja startu i zatrzymania,</w:t>
      </w:r>
    </w:p>
    <w:p w14:paraId="0C352722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Wysokość podnoszenie: 5,0 m,</w:t>
      </w:r>
    </w:p>
    <w:p w14:paraId="6E2B0117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Ilość przystanków: 3,</w:t>
      </w:r>
    </w:p>
    <w:p w14:paraId="02D5C2F9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Ilość dojść – drzwi: 3.</w:t>
      </w:r>
    </w:p>
    <w:p w14:paraId="5DA5886C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Kabina (Szer. x Gł. x Wys.): Przelotowa 1140 x 1460 x 2000 mm,</w:t>
      </w:r>
    </w:p>
    <w:p w14:paraId="326F7965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Drzwi Szybowe (Szer. x Wys.): 900 x 2000 mm,</w:t>
      </w:r>
    </w:p>
    <w:p w14:paraId="7990E038" w14:textId="77777777" w:rsidR="00831B26" w:rsidRPr="00831B26" w:rsidRDefault="00831B26" w:rsidP="00831B26">
      <w:pPr>
        <w:pStyle w:val="Akapitzlist"/>
        <w:numPr>
          <w:ilvl w:val="0"/>
          <w:numId w:val="42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31B26">
        <w:rPr>
          <w:rFonts w:eastAsia="Calibri" w:cs="Calibri"/>
          <w:color w:val="000000"/>
          <w:szCs w:val="22"/>
          <w:lang w:eastAsia="en-US"/>
        </w:rPr>
        <w:t>Szyb: 1540 x 1830 mm.</w:t>
      </w:r>
    </w:p>
    <w:p w14:paraId="48B2395F" w14:textId="77777777" w:rsidR="00C61994" w:rsidRPr="00831B26" w:rsidRDefault="00C61994" w:rsidP="00831B26">
      <w:pPr>
        <w:pStyle w:val="Akapitzlist"/>
        <w:spacing w:line="259" w:lineRule="auto"/>
        <w:ind w:left="720"/>
        <w:rPr>
          <w:rFonts w:eastAsia="Calibri" w:cs="Calibri"/>
          <w:color w:val="000000"/>
          <w:szCs w:val="22"/>
          <w:lang w:eastAsia="en-US"/>
        </w:rPr>
      </w:pPr>
    </w:p>
    <w:p w14:paraId="17DCEF42" w14:textId="77777777" w:rsidR="00672755" w:rsidRPr="00D612DE" w:rsidRDefault="00672755" w:rsidP="00F57FB4">
      <w:pPr>
        <w:spacing w:after="15" w:line="259" w:lineRule="auto"/>
        <w:rPr>
          <w:rFonts w:eastAsia="Calibri" w:cs="Calibri"/>
          <w:b/>
          <w:color w:val="000000"/>
          <w:szCs w:val="22"/>
          <w:lang w:eastAsia="en-US"/>
        </w:rPr>
      </w:pPr>
      <w:r w:rsidRPr="00D612DE">
        <w:rPr>
          <w:rFonts w:eastAsia="Calibri" w:cs="Calibri"/>
          <w:b/>
          <w:color w:val="000000"/>
          <w:szCs w:val="22"/>
          <w:lang w:eastAsia="en-US"/>
        </w:rPr>
        <w:t>Kod wspólnego słownika zamówień (CPV):</w:t>
      </w:r>
    </w:p>
    <w:p w14:paraId="11D37073" w14:textId="621ACC4E" w:rsidR="00672755" w:rsidRPr="00C61994" w:rsidRDefault="00672755" w:rsidP="00672755">
      <w:pPr>
        <w:spacing w:line="259" w:lineRule="auto"/>
        <w:rPr>
          <w:rFonts w:eastAsia="Calibri" w:cs="Calibri"/>
          <w:b/>
          <w:color w:val="000000"/>
          <w:szCs w:val="22"/>
          <w:lang w:eastAsia="en-US"/>
        </w:rPr>
      </w:pPr>
      <w:r w:rsidRPr="00C61994">
        <w:rPr>
          <w:rFonts w:eastAsia="Calibri" w:cs="Calibri"/>
          <w:b/>
          <w:color w:val="000000"/>
          <w:szCs w:val="22"/>
          <w:lang w:eastAsia="en-US"/>
        </w:rPr>
        <w:t>KOD CPV:</w:t>
      </w:r>
      <w:r w:rsidR="00C61994" w:rsidRPr="00C61994">
        <w:rPr>
          <w:rFonts w:eastAsia="Calibri" w:cs="Calibri"/>
          <w:b/>
          <w:color w:val="000000"/>
          <w:szCs w:val="22"/>
          <w:lang w:eastAsia="en-US"/>
        </w:rPr>
        <w:t xml:space="preserve"> 42400000-0 – urządzenia podnośnikowe i przeładunkowe oraz ich części</w:t>
      </w:r>
    </w:p>
    <w:p w14:paraId="11F8829A" w14:textId="73F85058" w:rsidR="00945431" w:rsidRPr="00C61994" w:rsidRDefault="00945431" w:rsidP="00912C6F">
      <w:pPr>
        <w:pStyle w:val="Akapitzlist"/>
        <w:numPr>
          <w:ilvl w:val="0"/>
          <w:numId w:val="13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C61994">
        <w:rPr>
          <w:rFonts w:eastAsia="Calibri" w:cs="Calibri"/>
          <w:color w:val="000000"/>
          <w:szCs w:val="22"/>
          <w:lang w:eastAsia="en-US"/>
        </w:rPr>
        <w:t>KOD CPV: 42416100-6</w:t>
      </w:r>
      <w:r w:rsidR="00C61994">
        <w:rPr>
          <w:rFonts w:eastAsia="Calibri" w:cs="Calibri"/>
          <w:color w:val="000000"/>
          <w:szCs w:val="22"/>
          <w:lang w:eastAsia="en-US"/>
        </w:rPr>
        <w:t xml:space="preserve"> - Windy</w:t>
      </w:r>
    </w:p>
    <w:p w14:paraId="38D19D8D" w14:textId="77777777" w:rsidR="00571C7E" w:rsidRPr="00571C7E" w:rsidRDefault="00571C7E" w:rsidP="00945431">
      <w:pPr>
        <w:pStyle w:val="Akapitzlist"/>
        <w:spacing w:after="15" w:line="259" w:lineRule="auto"/>
        <w:ind w:left="1065"/>
        <w:rPr>
          <w:rFonts w:eastAsia="Calibri" w:cs="Calibri"/>
          <w:b/>
          <w:color w:val="000000"/>
          <w:szCs w:val="22"/>
          <w:u w:val="single"/>
          <w:lang w:eastAsia="en-US"/>
        </w:rPr>
      </w:pPr>
    </w:p>
    <w:p w14:paraId="7D5604CC" w14:textId="77777777" w:rsidR="00755D50" w:rsidRPr="00672755" w:rsidRDefault="00755D50" w:rsidP="00F57FB4">
      <w:pPr>
        <w:spacing w:after="15" w:line="259" w:lineRule="auto"/>
        <w:rPr>
          <w:rFonts w:eastAsia="Calibri" w:cs="Calibri"/>
          <w:b/>
          <w:color w:val="000000"/>
          <w:szCs w:val="22"/>
          <w:u w:val="single"/>
          <w:lang w:eastAsia="en-US"/>
        </w:rPr>
      </w:pPr>
      <w:r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>Zamawiający nie dopuszcza składania ofert częściowych</w:t>
      </w:r>
      <w:r w:rsidR="00667280"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 xml:space="preserve"> ani wariantowych</w:t>
      </w:r>
      <w:r w:rsidRPr="00672755">
        <w:rPr>
          <w:rFonts w:eastAsia="Calibri" w:cs="Calibri"/>
          <w:b/>
          <w:color w:val="000000"/>
          <w:szCs w:val="22"/>
          <w:u w:val="single"/>
          <w:lang w:eastAsia="en-US"/>
        </w:rPr>
        <w:t>.</w:t>
      </w:r>
    </w:p>
    <w:p w14:paraId="68030A22" w14:textId="77777777" w:rsidR="00766055" w:rsidRPr="00F57FB4" w:rsidRDefault="00766055" w:rsidP="00F57FB4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7A8964A" w14:textId="4D559D33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WYMAGANIA DOTYCZĄCE PRZEDMIOTU ZAMÓWIENIA </w:t>
      </w:r>
    </w:p>
    <w:p w14:paraId="50F583F8" w14:textId="4535CA97" w:rsidR="00370635" w:rsidRPr="00370635" w:rsidRDefault="00370635" w:rsidP="002012CC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Przedmiotem Zamówienia jest 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zakup, </w:t>
      </w:r>
      <w:r w:rsidRPr="00370635">
        <w:rPr>
          <w:rFonts w:eastAsia="Calibri" w:cs="Calibri"/>
          <w:color w:val="000000"/>
          <w:szCs w:val="22"/>
          <w:lang w:eastAsia="en-US"/>
        </w:rPr>
        <w:t>dostawa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oraz montaż dźwigu osobowego/ windy/ platformy dla osób z niepełnosprawnością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zwanego dalej Przedmiotem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>.</w:t>
      </w:r>
    </w:p>
    <w:p w14:paraId="460B8F4C" w14:textId="77F130E6" w:rsidR="00370635" w:rsidRDefault="00370635" w:rsidP="00370635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 Zamówienia po stronie </w:t>
      </w:r>
      <w:r w:rsidR="00D612DE">
        <w:rPr>
          <w:rFonts w:eastAsia="Calibri" w:cs="Calibri"/>
          <w:color w:val="000000"/>
          <w:szCs w:val="22"/>
          <w:lang w:eastAsia="en-US"/>
        </w:rPr>
        <w:t>Wykonawcy/ Dost</w:t>
      </w:r>
      <w:r w:rsidRPr="00370635">
        <w:rPr>
          <w:rFonts w:eastAsia="Calibri" w:cs="Calibri"/>
          <w:color w:val="000000"/>
          <w:szCs w:val="22"/>
          <w:lang w:eastAsia="en-US"/>
        </w:rPr>
        <w:t>awcy</w:t>
      </w:r>
      <w:r w:rsidR="00C61994">
        <w:rPr>
          <w:rFonts w:eastAsia="Calibri" w:cs="Calibri"/>
          <w:color w:val="000000"/>
          <w:szCs w:val="22"/>
          <w:lang w:eastAsia="en-US"/>
        </w:rPr>
        <w:t>/ Oferenta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obejmuje dostarczenie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do miejsca realizacji zamówienia oraz przeprowadzenie wszelkich czynności niezbędnych do uruchomienia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w miejscu wykonania zamówienia (tj. w szczególności rozładunek, instalację oraz wszelkie inne prace związane z uruchomieniem Przedmiotu </w:t>
      </w:r>
      <w:r w:rsidR="00C0359B"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w miejscu wskazanym przez Zamawiającego, a także przeszkolenie pracowników Zamawiającego w zakresie obsługi i utrzymania Przedmiotu </w:t>
      </w:r>
      <w:r>
        <w:rPr>
          <w:rFonts w:eastAsia="Calibri" w:cs="Calibri"/>
          <w:color w:val="000000"/>
          <w:szCs w:val="22"/>
          <w:lang w:eastAsia="en-US"/>
        </w:rPr>
        <w:t>Zamówienia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zgodnie z jego specyfiką i warunkami eksploatacji w zakładzie Zamawiającego).</w:t>
      </w:r>
    </w:p>
    <w:p w14:paraId="799A69D9" w14:textId="5529E324" w:rsidR="00F57FB4" w:rsidRPr="005B38D8" w:rsidRDefault="00370635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Opis P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rzedmiotu</w:t>
      </w:r>
      <w:r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amówienia zawiera minimalne wymagania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w zakresie parametrów technicznych i funkcjonalnych</w:t>
      </w:r>
      <w:r w:rsidR="005F624F" w:rsidRPr="005B38D8">
        <w:rPr>
          <w:rFonts w:eastAsia="Calibri" w:cs="Calibri"/>
          <w:color w:val="000000"/>
          <w:szCs w:val="22"/>
          <w:lang w:eastAsia="en-US"/>
        </w:rPr>
        <w:t>,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 co oznacza, że </w:t>
      </w:r>
      <w:r w:rsidR="00C61994">
        <w:rPr>
          <w:rFonts w:eastAsia="Calibri" w:cs="Calibri"/>
          <w:color w:val="000000"/>
          <w:szCs w:val="22"/>
          <w:lang w:eastAsia="en-US"/>
        </w:rPr>
        <w:t xml:space="preserve">Wykonawca/ Dostawca/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</w:t>
      </w:r>
      <w:r>
        <w:rPr>
          <w:rFonts w:eastAsia="Calibri" w:cs="Calibri"/>
          <w:color w:val="000000"/>
          <w:szCs w:val="22"/>
          <w:lang w:eastAsia="en-US"/>
        </w:rPr>
        <w:t xml:space="preserve"> może zaoferować Przedmiot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amówienia charakteryzujący się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 xml:space="preserve">wyższymi 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parametrami technicznymi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i funkcjonalnymi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lub „równoważnymi”. </w:t>
      </w:r>
    </w:p>
    <w:p w14:paraId="33DBA949" w14:textId="0683A6E8" w:rsidR="00F57FB4" w:rsidRPr="005B38D8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 xml:space="preserve">Przedstawiony przez </w:t>
      </w:r>
      <w:r w:rsidR="002072C2">
        <w:rPr>
          <w:rFonts w:eastAsia="Calibri" w:cs="Calibri"/>
          <w:color w:val="000000"/>
          <w:szCs w:val="22"/>
          <w:lang w:eastAsia="en-US"/>
        </w:rPr>
        <w:t xml:space="preserve">Wykonawcę/ Dostawcę/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Oferenta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 asortyment ma być najwyższej jakości pod względem technicznym i użytkowym, spełniać warunki obowiązujących norm oraz posiadać aktualne dokumenty dopuszczające go do użytku, zgodnie z obowiązującymi przepisami prawa, certyfikaty, deklaracje zgodności</w:t>
      </w:r>
      <w:r w:rsidR="00DD723A" w:rsidRPr="005B38D8">
        <w:rPr>
          <w:rFonts w:eastAsia="Calibri" w:cs="Calibri"/>
          <w:color w:val="000000"/>
          <w:szCs w:val="22"/>
          <w:lang w:eastAsia="en-US"/>
        </w:rPr>
        <w:t xml:space="preserve"> (o ile dotyczy)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0CFA2E50" w14:textId="5E715AB0" w:rsidR="00F57FB4" w:rsidRPr="00F57FB4" w:rsidRDefault="00F9608A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>Oferent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który powołuje się na rozwiązania równoważne, jest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>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obowiązany wykazać, że oferowane przez niego dostawy, spełn</w:t>
      </w:r>
      <w:r w:rsidR="00765C27" w:rsidRPr="005B38D8">
        <w:rPr>
          <w:rFonts w:eastAsia="Calibri" w:cs="Calibri"/>
          <w:color w:val="000000"/>
          <w:szCs w:val="22"/>
          <w:lang w:eastAsia="en-US"/>
        </w:rPr>
        <w:t>iają wymagania określone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(np. przedstawić porównanie parametró</w:t>
      </w:r>
      <w:r w:rsidRPr="005B38D8">
        <w:rPr>
          <w:rFonts w:eastAsia="Calibri" w:cs="Calibri"/>
          <w:color w:val="000000"/>
          <w:szCs w:val="22"/>
          <w:lang w:eastAsia="en-US"/>
        </w:rPr>
        <w:t>w asortymentu wymaganego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z parametr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ami oferowanego asortymentu – takie porównanie powinno stanowić załącznik do oferty stanowiącej załącznik nr 1 do niniejszego zapytania ofertowego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). </w:t>
      </w:r>
      <w:r w:rsidR="005A1FE9">
        <w:rPr>
          <w:rFonts w:eastAsia="Calibri" w:cs="Calibri"/>
          <w:color w:val="000000"/>
          <w:szCs w:val="22"/>
          <w:lang w:eastAsia="en-US"/>
        </w:rPr>
        <w:t xml:space="preserve">Zakres równoważności obejmuje spełnienie minimalnych wymagań Zamawiającego w zakresie parametrów technicznych i funkcjonalnych przedstawionych w pkt. II zapytania ofertowego. 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>Podstawową formą wykazania, że urzą</w:t>
      </w:r>
      <w:r w:rsidR="00E133A8" w:rsidRPr="00D612DE">
        <w:rPr>
          <w:rFonts w:eastAsia="Calibri" w:cs="Calibri"/>
          <w:color w:val="000000"/>
          <w:szCs w:val="22"/>
          <w:lang w:eastAsia="en-US"/>
        </w:rPr>
        <w:t>dzenia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 xml:space="preserve"> są równoważne lub charakteryzują się lepszymi parametrami jest przedstawienie szczegółowej specyfikacji technicznej.</w:t>
      </w:r>
    </w:p>
    <w:p w14:paraId="74CF6FE7" w14:textId="77777777" w:rsidR="00F57FB4" w:rsidRPr="00F57FB4" w:rsidRDefault="00F57FB4" w:rsidP="00912C6F">
      <w:pPr>
        <w:numPr>
          <w:ilvl w:val="0"/>
          <w:numId w:val="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Wszystkie </w:t>
      </w:r>
      <w:r w:rsidR="00F667EE">
        <w:rPr>
          <w:rFonts w:eastAsia="Calibri" w:cs="Calibri"/>
          <w:color w:val="000000"/>
          <w:szCs w:val="22"/>
          <w:lang w:eastAsia="en-US"/>
        </w:rPr>
        <w:t>urządzenia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będące przedmiotem umowy muszą być fabrycznie nowe, w oryginalnych opakowaniach producenta. </w:t>
      </w:r>
      <w:r w:rsidRPr="00F57FB4">
        <w:rPr>
          <w:rFonts w:eastAsia="Arial" w:cs="Arial"/>
          <w:color w:val="000000"/>
          <w:sz w:val="18"/>
          <w:szCs w:val="22"/>
          <w:lang w:eastAsia="en-US"/>
        </w:rPr>
        <w:t xml:space="preserve"> </w:t>
      </w:r>
    </w:p>
    <w:p w14:paraId="5504DDA3" w14:textId="77777777" w:rsidR="00F57FB4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Zamówienie obejmuje również transport rzeczy do miejsca wskazanego przez Zamawiającego i rozładunek rzeczy we wskazane miejsce.  </w:t>
      </w:r>
    </w:p>
    <w:p w14:paraId="6E613194" w14:textId="393AA1A7" w:rsidR="00F57FB4" w:rsidRDefault="00F57FB4" w:rsidP="00912C6F">
      <w:pPr>
        <w:numPr>
          <w:ilvl w:val="0"/>
          <w:numId w:val="1"/>
        </w:numPr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Płatn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ość za wykonaną usługę </w:t>
      </w:r>
      <w:r w:rsidR="004E2998" w:rsidRPr="00817BC7">
        <w:rPr>
          <w:rFonts w:eastAsia="Calibri" w:cs="Calibri"/>
          <w:color w:val="000000"/>
          <w:szCs w:val="22"/>
          <w:lang w:eastAsia="en-US"/>
        </w:rPr>
        <w:t>nastąpi</w:t>
      </w:r>
      <w:r w:rsidRPr="00817BC7">
        <w:rPr>
          <w:rFonts w:eastAsia="Calibri" w:cs="Calibri"/>
          <w:color w:val="000000"/>
          <w:szCs w:val="22"/>
          <w:lang w:eastAsia="en-US"/>
        </w:rPr>
        <w:t xml:space="preserve"> w terminie </w:t>
      </w:r>
      <w:r w:rsidR="00F9608A" w:rsidRPr="00817BC7">
        <w:rPr>
          <w:rFonts w:eastAsia="Calibri" w:cs="Calibri"/>
          <w:color w:val="000000"/>
          <w:szCs w:val="22"/>
          <w:lang w:eastAsia="en-US"/>
        </w:rPr>
        <w:t xml:space="preserve">do </w:t>
      </w:r>
      <w:r w:rsidR="00933A99" w:rsidRPr="00817BC7">
        <w:rPr>
          <w:rFonts w:eastAsia="Calibri" w:cs="Calibri"/>
          <w:color w:val="000000"/>
          <w:szCs w:val="22"/>
          <w:lang w:eastAsia="en-US"/>
        </w:rPr>
        <w:t>30</w:t>
      </w:r>
      <w:r w:rsidRPr="00817BC7">
        <w:rPr>
          <w:rFonts w:eastAsia="Calibri" w:cs="Calibri"/>
          <w:color w:val="000000"/>
          <w:szCs w:val="22"/>
          <w:lang w:eastAsia="en-US"/>
        </w:rPr>
        <w:t xml:space="preserve"> dni od dnia dostarczenia 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Przedmiotu zamówienia </w:t>
      </w:r>
      <w:r w:rsidR="003772E3">
        <w:rPr>
          <w:rFonts w:eastAsia="Calibri" w:cs="Calibri"/>
          <w:color w:val="000000"/>
          <w:szCs w:val="22"/>
          <w:lang w:eastAsia="en-US"/>
        </w:rPr>
        <w:t>na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miejsc</w:t>
      </w:r>
      <w:r w:rsidR="003772E3">
        <w:rPr>
          <w:rFonts w:eastAsia="Calibri" w:cs="Calibri"/>
          <w:color w:val="000000"/>
          <w:szCs w:val="22"/>
          <w:lang w:eastAsia="en-US"/>
        </w:rPr>
        <w:t>e</w:t>
      </w:r>
      <w:r w:rsidR="00DC3EED">
        <w:rPr>
          <w:rFonts w:eastAsia="Calibri" w:cs="Calibri"/>
          <w:color w:val="000000"/>
          <w:szCs w:val="22"/>
          <w:lang w:eastAsia="en-US"/>
        </w:rPr>
        <w:t xml:space="preserve"> realizacji projektu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, na podstawie faktury dostarczonej do Zamawiającego. </w:t>
      </w:r>
      <w:r w:rsidR="00332FA4" w:rsidRPr="00332FA4">
        <w:rPr>
          <w:rFonts w:eastAsia="Calibri" w:cs="Calibri"/>
          <w:color w:val="FF0000"/>
          <w:szCs w:val="22"/>
          <w:lang w:eastAsia="en-US"/>
        </w:rPr>
        <w:t>Dopuszcza się</w:t>
      </w:r>
      <w:r w:rsidR="00332FA4">
        <w:rPr>
          <w:rFonts w:eastAsia="Calibri" w:cs="Calibri"/>
          <w:color w:val="000000"/>
          <w:szCs w:val="22"/>
          <w:lang w:eastAsia="en-US"/>
        </w:rPr>
        <w:t xml:space="preserve"> </w:t>
      </w:r>
      <w:r w:rsidR="00332FA4" w:rsidRPr="00332FA4">
        <w:rPr>
          <w:rFonts w:eastAsia="Calibri" w:cs="Calibri"/>
          <w:color w:val="FF0000"/>
          <w:szCs w:val="22"/>
          <w:lang w:eastAsia="en-US"/>
        </w:rPr>
        <w:t>realizację płatności w transzach – zaliczka oraz płatność końcowa.</w:t>
      </w:r>
      <w:r w:rsidR="00332FA4" w:rsidRPr="00332FA4">
        <w:rPr>
          <w:rFonts w:eastAsia="Calibri" w:cs="Calibri"/>
          <w:color w:val="000000"/>
          <w:szCs w:val="22"/>
          <w:lang w:eastAsia="en-US"/>
        </w:rPr>
        <w:t xml:space="preserve"> </w:t>
      </w:r>
      <w:r w:rsidR="004E2998">
        <w:rPr>
          <w:rFonts w:eastAsia="Calibri" w:cs="Calibri"/>
          <w:color w:val="000000"/>
          <w:szCs w:val="22"/>
          <w:lang w:eastAsia="en-US"/>
        </w:rPr>
        <w:t>Zamaw</w:t>
      </w:r>
      <w:bookmarkStart w:id="0" w:name="_GoBack"/>
      <w:bookmarkEnd w:id="0"/>
      <w:r w:rsidR="004E2998">
        <w:rPr>
          <w:rFonts w:eastAsia="Calibri" w:cs="Calibri"/>
          <w:color w:val="000000"/>
          <w:szCs w:val="22"/>
          <w:lang w:eastAsia="en-US"/>
        </w:rPr>
        <w:t xml:space="preserve">iający zastrzega jednak, iż płatność za dostarczenie </w:t>
      </w:r>
      <w:r w:rsidR="00DC3EED">
        <w:rPr>
          <w:rFonts w:eastAsia="Calibri" w:cs="Calibri"/>
          <w:color w:val="000000"/>
          <w:szCs w:val="22"/>
          <w:lang w:eastAsia="en-US"/>
        </w:rPr>
        <w:t>Przedmiotu zamówienia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 możliwa będzie po wpłynięciu środków z dotacji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(zaliczki)</w:t>
      </w:r>
      <w:r w:rsidR="004E2998">
        <w:rPr>
          <w:rFonts w:eastAsia="Calibri" w:cs="Calibri"/>
          <w:color w:val="000000"/>
          <w:szCs w:val="22"/>
          <w:lang w:eastAsia="en-US"/>
        </w:rPr>
        <w:t xml:space="preserve"> na konto Zamawiającego.</w:t>
      </w:r>
    </w:p>
    <w:p w14:paraId="491127CE" w14:textId="77777777" w:rsidR="00254E36" w:rsidRDefault="00254E36" w:rsidP="00254E36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096CA57F" w14:textId="3E9BC58D" w:rsidR="00254E36" w:rsidRPr="00254E36" w:rsidRDefault="00254E36" w:rsidP="00254E36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254E36">
        <w:rPr>
          <w:rFonts w:eastAsia="Arial" w:cs="Arial"/>
          <w:b/>
          <w:color w:val="000000"/>
          <w:szCs w:val="22"/>
          <w:lang w:eastAsia="en-US"/>
        </w:rPr>
        <w:lastRenderedPageBreak/>
        <w:t>TERMIN WYKONANIA ZAMÓWIENIA</w:t>
      </w:r>
    </w:p>
    <w:p w14:paraId="21B7F3DA" w14:textId="61B724E4" w:rsidR="00BB5D71" w:rsidRDefault="00BB5D71" w:rsidP="00254E36">
      <w:pPr>
        <w:ind w:right="45"/>
        <w:rPr>
          <w:rFonts w:eastAsia="Calibri" w:cs="Calibri"/>
          <w:color w:val="000000"/>
          <w:szCs w:val="22"/>
          <w:lang w:eastAsia="en-US"/>
        </w:rPr>
      </w:pPr>
      <w:r w:rsidRPr="00BB5D71">
        <w:rPr>
          <w:rFonts w:eastAsia="Calibri" w:cs="Calibri"/>
          <w:b/>
          <w:color w:val="000000"/>
          <w:szCs w:val="22"/>
          <w:lang w:eastAsia="en-US"/>
        </w:rPr>
        <w:t xml:space="preserve">Termin realizacji </w:t>
      </w:r>
      <w:r w:rsidR="00254E36">
        <w:rPr>
          <w:rFonts w:eastAsia="Calibri" w:cs="Calibri"/>
          <w:b/>
          <w:color w:val="000000"/>
          <w:szCs w:val="22"/>
          <w:lang w:eastAsia="en-US"/>
        </w:rPr>
        <w:t>zamówienia</w:t>
      </w:r>
      <w:r>
        <w:rPr>
          <w:rFonts w:eastAsia="Calibri" w:cs="Calibri"/>
          <w:color w:val="000000"/>
          <w:szCs w:val="22"/>
          <w:lang w:eastAsia="en-US"/>
        </w:rPr>
        <w:t xml:space="preserve"> ustala się na</w:t>
      </w:r>
      <w:r w:rsidR="007D373D">
        <w:rPr>
          <w:rFonts w:eastAsia="Calibri" w:cs="Calibri"/>
          <w:color w:val="000000"/>
          <w:szCs w:val="22"/>
          <w:lang w:eastAsia="en-US"/>
        </w:rPr>
        <w:t xml:space="preserve"> max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="006D4955">
        <w:rPr>
          <w:rFonts w:eastAsia="Calibri" w:cs="Calibri"/>
          <w:szCs w:val="22"/>
          <w:lang w:eastAsia="en-US"/>
        </w:rPr>
        <w:t xml:space="preserve">10 </w:t>
      </w:r>
      <w:r w:rsidR="006235CF" w:rsidRPr="007D373D">
        <w:rPr>
          <w:rFonts w:eastAsia="Calibri" w:cs="Calibri"/>
          <w:szCs w:val="22"/>
          <w:lang w:eastAsia="en-US"/>
        </w:rPr>
        <w:t>tygodni</w:t>
      </w:r>
      <w:r w:rsidR="007D373D" w:rsidRPr="007D373D">
        <w:rPr>
          <w:rFonts w:eastAsia="Calibri" w:cs="Calibri"/>
          <w:szCs w:val="22"/>
          <w:lang w:eastAsia="en-US"/>
        </w:rPr>
        <w:t xml:space="preserve"> od daty zawarcia umowy z </w:t>
      </w:r>
      <w:r w:rsidR="006D4955" w:rsidRPr="007D373D">
        <w:rPr>
          <w:rFonts w:eastAsia="Calibri" w:cs="Calibri"/>
          <w:szCs w:val="22"/>
          <w:lang w:eastAsia="en-US"/>
        </w:rPr>
        <w:t>Zamawiającym</w:t>
      </w:r>
      <w:r w:rsidR="007D373D" w:rsidRPr="007D373D">
        <w:rPr>
          <w:rFonts w:eastAsia="Calibri" w:cs="Calibri"/>
          <w:szCs w:val="22"/>
          <w:lang w:eastAsia="en-US"/>
        </w:rPr>
        <w:t>.</w:t>
      </w:r>
    </w:p>
    <w:p w14:paraId="2912BA0E" w14:textId="77777777" w:rsidR="00FD5351" w:rsidRPr="00F57FB4" w:rsidRDefault="00FD5351" w:rsidP="00FD5351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4E7865FB" w14:textId="0A0230CC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WARUNKI UDZIAŁU W POSTĘPOWANIU </w:t>
      </w:r>
    </w:p>
    <w:p w14:paraId="7BED1F2E" w14:textId="7281F017" w:rsidR="00F57FB4" w:rsidRPr="00F57FB4" w:rsidRDefault="00F57FB4" w:rsidP="0018442B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Osoby zainteresowane złożą ofertę na formularzu ofertowym stanowiącym załącznik nr 1 do zapytania 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ofertowego </w:t>
      </w:r>
      <w:r w:rsidR="00370635">
        <w:rPr>
          <w:rFonts w:eastAsia="Calibri" w:cs="Calibri"/>
          <w:color w:val="000000"/>
          <w:szCs w:val="22"/>
          <w:lang w:eastAsia="en-US"/>
        </w:rPr>
        <w:t>wraz z opisem Przedmiotu Z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amówienia. </w:t>
      </w:r>
      <w:r w:rsidR="0018442B">
        <w:rPr>
          <w:rFonts w:eastAsia="Calibri" w:cs="Calibri"/>
          <w:color w:val="000000"/>
          <w:szCs w:val="22"/>
          <w:lang w:eastAsia="en-US"/>
        </w:rPr>
        <w:t>Sugerowane jest dołączenie do oferty załączników przykładowo w postaci broszur/ u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>lot</w:t>
      </w:r>
      <w:r w:rsidR="0018442B">
        <w:rPr>
          <w:rFonts w:eastAsia="Calibri" w:cs="Calibri"/>
          <w:color w:val="000000"/>
          <w:szCs w:val="22"/>
          <w:lang w:eastAsia="en-US"/>
        </w:rPr>
        <w:t>e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>k</w:t>
      </w:r>
      <w:r w:rsidR="0018442B">
        <w:rPr>
          <w:rFonts w:eastAsia="Calibri" w:cs="Calibri"/>
          <w:color w:val="000000"/>
          <w:szCs w:val="22"/>
          <w:lang w:eastAsia="en-US"/>
        </w:rPr>
        <w:t xml:space="preserve"> informacyjnych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 lub prospekt</w:t>
      </w:r>
      <w:r w:rsidR="0018442B">
        <w:rPr>
          <w:rFonts w:eastAsia="Calibri" w:cs="Calibri"/>
          <w:color w:val="000000"/>
          <w:szCs w:val="22"/>
          <w:lang w:eastAsia="en-US"/>
        </w:rPr>
        <w:t>ów/ rysunków zawierających opis parametrów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 techniczny</w:t>
      </w:r>
      <w:r w:rsidR="0018442B">
        <w:rPr>
          <w:rFonts w:eastAsia="Calibri" w:cs="Calibri"/>
          <w:color w:val="000000"/>
          <w:szCs w:val="22"/>
          <w:lang w:eastAsia="en-US"/>
        </w:rPr>
        <w:t xml:space="preserve">ch wszystkich </w:t>
      </w:r>
      <w:r w:rsidR="0018442B" w:rsidRPr="0018442B">
        <w:rPr>
          <w:rFonts w:eastAsia="Calibri" w:cs="Calibri"/>
          <w:color w:val="000000"/>
          <w:szCs w:val="22"/>
          <w:lang w:eastAsia="en-US"/>
        </w:rPr>
        <w:t xml:space="preserve">oferowanych </w:t>
      </w:r>
      <w:r w:rsidR="0018442B">
        <w:rPr>
          <w:rFonts w:eastAsia="Calibri" w:cs="Calibri"/>
          <w:color w:val="000000"/>
          <w:szCs w:val="22"/>
          <w:lang w:eastAsia="en-US"/>
        </w:rPr>
        <w:t>urządzeń.</w:t>
      </w:r>
    </w:p>
    <w:p w14:paraId="52D20F1C" w14:textId="6144D379" w:rsidR="004E2998" w:rsidRPr="004E2998" w:rsidRDefault="00830778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Pomiędzy </w:t>
      </w:r>
      <w:r w:rsidR="00D612DE">
        <w:rPr>
          <w:rFonts w:eastAsia="Calibri" w:cs="Calibri"/>
          <w:color w:val="000000"/>
          <w:szCs w:val="22"/>
          <w:lang w:eastAsia="en-US"/>
        </w:rPr>
        <w:t>Wykonawcą/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Dost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awcą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/ Oferentem 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oraz Zamawiającym nie mogą występować powiązania kapitałowe i osobowe</w:t>
      </w:r>
      <w:r w:rsidR="00F16858">
        <w:rPr>
          <w:rFonts w:eastAsia="Calibri" w:cs="Calibri"/>
          <w:color w:val="000000"/>
          <w:szCs w:val="22"/>
          <w:lang w:eastAsia="en-US"/>
        </w:rPr>
        <w:t>, które mogłyby mieć wpływ na bezstronność i obiektywizm postępowania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F9A987C" w14:textId="77777777" w:rsidR="004E2998" w:rsidRPr="004E2998" w:rsidRDefault="004E2998" w:rsidP="009770D4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 w:rsidRPr="004E2998">
        <w:rPr>
          <w:rFonts w:eastAsia="Calibri" w:cs="Calibri"/>
          <w:color w:val="000000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10CD97" w14:textId="5EA13503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E77289" w14:textId="647C9A6A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0105099" w14:textId="631FC529" w:rsidR="00F16858" w:rsidRPr="00F16858" w:rsidRDefault="00F16858" w:rsidP="00F16858">
      <w:pPr>
        <w:pStyle w:val="Akapitzlist"/>
        <w:numPr>
          <w:ilvl w:val="0"/>
          <w:numId w:val="33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1BC4CF6" w14:textId="77777777" w:rsidR="00F16858" w:rsidRDefault="00F1685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</w:p>
    <w:p w14:paraId="13849AFA" w14:textId="0DEC6905" w:rsidR="004E2998" w:rsidRPr="002D08DE" w:rsidRDefault="004E299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  <w:r w:rsidRPr="002D08DE">
        <w:rPr>
          <w:rFonts w:eastAsia="Calibri" w:cs="Calibri"/>
          <w:color w:val="000000"/>
          <w:szCs w:val="22"/>
          <w:u w:val="single"/>
          <w:lang w:eastAsia="en-US"/>
        </w:rPr>
        <w:t>Zaistnienie wyżej wymienionych przesłanek wyklucza możliwość udziału w postępowaniu.</w:t>
      </w:r>
    </w:p>
    <w:p w14:paraId="613A140D" w14:textId="77777777" w:rsidR="004E2998" w:rsidRDefault="002D08DE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Oferenci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zobowiązani są do wypełnienia o</w:t>
      </w:r>
      <w:r>
        <w:rPr>
          <w:rFonts w:eastAsia="Calibri" w:cs="Calibri"/>
          <w:color w:val="000000"/>
          <w:szCs w:val="22"/>
          <w:lang w:eastAsia="en-US"/>
        </w:rPr>
        <w:t>świadczenia stanowiącego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załącznik nr 2 do niniejszego z</w:t>
      </w:r>
      <w:r>
        <w:rPr>
          <w:rFonts w:eastAsia="Calibri" w:cs="Calibri"/>
          <w:color w:val="000000"/>
          <w:szCs w:val="22"/>
          <w:lang w:eastAsia="en-US"/>
        </w:rPr>
        <w:t>apytania ofertowego.</w:t>
      </w:r>
    </w:p>
    <w:p w14:paraId="0C202F83" w14:textId="77777777" w:rsidR="00FB2E75" w:rsidRPr="00FB2E75" w:rsidRDefault="00FB2E75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Oferenci złożą oświadczenie potwierdzające zgodę na przetwarzanie i przechowywanie danych osobowych, stanowiące załącznik nr 3 do zapytania ofertowego. </w:t>
      </w:r>
    </w:p>
    <w:p w14:paraId="49CB6093" w14:textId="77777777" w:rsidR="00F57FB4" w:rsidRPr="00F57FB4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 udzielenie zamówienia mogą ubiegać się </w:t>
      </w:r>
      <w:r w:rsidR="00F667EE">
        <w:rPr>
          <w:rFonts w:eastAsia="Calibri" w:cs="Calibri"/>
          <w:color w:val="000000"/>
          <w:szCs w:val="22"/>
          <w:lang w:eastAsia="en-US"/>
        </w:rPr>
        <w:t>Oferenci</w:t>
      </w:r>
      <w:r w:rsidRPr="00F57FB4">
        <w:rPr>
          <w:rFonts w:eastAsia="Calibri" w:cs="Calibri"/>
          <w:color w:val="000000"/>
          <w:szCs w:val="22"/>
          <w:lang w:eastAsia="en-US"/>
        </w:rPr>
        <w:t>, którzy spełniają warunki udziału w postępowaniu określone w załączniku nr 4</w:t>
      </w:r>
      <w:r w:rsidR="00FB2E75">
        <w:rPr>
          <w:rFonts w:eastAsia="Calibri" w:cs="Calibri"/>
          <w:color w:val="000000"/>
          <w:szCs w:val="22"/>
          <w:lang w:eastAsia="en-US"/>
        </w:rPr>
        <w:t xml:space="preserve"> i złożą oświadczenie stanowiące załącznik nr 4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469F243" w14:textId="71E92227" w:rsidR="00370635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lastRenderedPageBreak/>
        <w:t xml:space="preserve">Nie złożenie </w:t>
      </w:r>
      <w:r w:rsidR="00D72709">
        <w:rPr>
          <w:rFonts w:eastAsia="Calibri" w:cs="Calibri"/>
          <w:color w:val="000000"/>
          <w:szCs w:val="22"/>
          <w:lang w:eastAsia="en-US"/>
        </w:rPr>
        <w:t>podpisanych przez osob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y uprawnione do reprezentowania </w:t>
      </w:r>
      <w:r w:rsidR="00D1306C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Oferenta </w:t>
      </w:r>
      <w:r w:rsidR="00FB2E75" w:rsidRPr="00370635">
        <w:rPr>
          <w:rFonts w:eastAsia="Calibri" w:cs="Calibri"/>
          <w:color w:val="000000"/>
          <w:szCs w:val="22"/>
          <w:lang w:eastAsia="en-US"/>
        </w:rPr>
        <w:t>załączników do z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>apytania ofertowego nr 1, nr 2, nr 3, nr 4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będzie skutkowało odrzuceniem oferty </w:t>
      </w:r>
      <w:r w:rsidR="005F316C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B4054A" w:rsidRPr="00370635">
        <w:rPr>
          <w:rFonts w:eastAsia="Calibri" w:cs="Calibri"/>
          <w:color w:val="000000"/>
          <w:szCs w:val="22"/>
          <w:lang w:eastAsia="en-US"/>
        </w:rPr>
        <w:t>Oferenta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 xml:space="preserve"> z przyczyn formalnych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546B048D" w14:textId="7F7FD79E" w:rsidR="00924C8E" w:rsidRDefault="00924C8E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>Okres związania ofertą wynosi min. 30 dni od zakończenia postępowania ofertowego.</w:t>
      </w:r>
    </w:p>
    <w:p w14:paraId="35B08BCE" w14:textId="6CA285E0" w:rsidR="00370635" w:rsidRPr="00370635" w:rsidRDefault="00AB2621" w:rsidP="00370635">
      <w:pPr>
        <w:spacing w:after="0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8B7227" w14:textId="683133E2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KRYTERIA OCENY </w:t>
      </w:r>
    </w:p>
    <w:p w14:paraId="78A737A7" w14:textId="77777777" w:rsidR="00F57FB4" w:rsidRDefault="00FB2E75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NZOZ </w:t>
      </w:r>
      <w:r w:rsidR="002D08DE">
        <w:rPr>
          <w:rFonts w:eastAsia="Calibri" w:cs="Calibri"/>
          <w:color w:val="000000"/>
          <w:szCs w:val="22"/>
          <w:lang w:eastAsia="en-US"/>
        </w:rPr>
        <w:t>NEUROMED Sp. z o.o. dokona oceny otrzymanych ofert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2D08DE">
        <w:rPr>
          <w:rFonts w:eastAsia="Calibri" w:cs="Calibri"/>
          <w:color w:val="000000"/>
          <w:szCs w:val="22"/>
          <w:lang w:eastAsia="en-US"/>
        </w:rPr>
        <w:t>w oparciu o następujące kryteria wyboru:</w:t>
      </w:r>
    </w:p>
    <w:p w14:paraId="420EFAAD" w14:textId="77777777" w:rsidR="002D08DE" w:rsidRPr="00F57FB4" w:rsidRDefault="002D08DE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B3A62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1. Wagi punktowe lub procentowe przypisane do poszczególnych kryteriów oceny ofert  </w:t>
      </w:r>
    </w:p>
    <w:tbl>
      <w:tblPr>
        <w:tblW w:w="8702" w:type="dxa"/>
        <w:tblInd w:w="-108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1237"/>
        <w:gridCol w:w="4395"/>
        <w:gridCol w:w="3070"/>
      </w:tblGrid>
      <w:tr w:rsidR="00F57FB4" w:rsidRPr="00F57FB4" w14:paraId="4F7A34CE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D255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>L.p.</w:t>
            </w:r>
            <w:proofErr w:type="spellEnd"/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3D362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wyboru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11B89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Znaczenie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(</w:t>
            </w:r>
            <w:proofErr w:type="spellStart"/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>waga</w:t>
            </w:r>
            <w:proofErr w:type="spellEnd"/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) </w:t>
            </w:r>
            <w:r w:rsidRPr="00A0697E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</w:tr>
      <w:tr w:rsidR="00F57FB4" w:rsidRPr="00F57FB4" w14:paraId="2153DEB9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89B1B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0D3C" w14:textId="6F12A44B" w:rsidR="00F57FB4" w:rsidRPr="005F316C" w:rsidRDefault="00B4054A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5F316C">
              <w:rPr>
                <w:rFonts w:eastAsia="Calibri" w:cs="Calibri"/>
                <w:color w:val="000000"/>
                <w:szCs w:val="22"/>
                <w:lang w:eastAsia="en-US"/>
              </w:rPr>
              <w:t>Cena (C</w:t>
            </w:r>
            <w:r w:rsidR="00F57FB4" w:rsidRPr="005F316C">
              <w:rPr>
                <w:rFonts w:eastAsia="Calibri" w:cs="Calibri"/>
                <w:color w:val="000000"/>
                <w:szCs w:val="22"/>
                <w:lang w:eastAsia="en-US"/>
              </w:rPr>
              <w:t>)</w:t>
            </w:r>
            <w:r w:rsidRPr="005F316C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kwota brutto</w:t>
            </w:r>
            <w:r w:rsidR="00F57FB4" w:rsidRPr="005F316C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r w:rsidR="005F316C" w:rsidRPr="005F316C">
              <w:rPr>
                <w:rFonts w:eastAsia="Calibri" w:cs="Calibri"/>
                <w:color w:val="000000"/>
                <w:szCs w:val="22"/>
                <w:lang w:eastAsia="en-US"/>
              </w:rPr>
              <w:t>w</w:t>
            </w:r>
            <w:r w:rsidR="005F316C">
              <w:rPr>
                <w:rFonts w:eastAsia="Calibri" w:cs="Calibri"/>
                <w:color w:val="000000"/>
                <w:szCs w:val="22"/>
                <w:lang w:eastAsia="en-US"/>
              </w:rPr>
              <w:t>yrażona w PLN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9A00" w14:textId="77777777" w:rsidR="00F57FB4" w:rsidRPr="00185298" w:rsidRDefault="00185298" w:rsidP="00F57FB4">
            <w:pPr>
              <w:spacing w:line="259" w:lineRule="auto"/>
              <w:ind w:left="8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7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0%</w:t>
            </w:r>
          </w:p>
        </w:tc>
      </w:tr>
      <w:tr w:rsidR="00F57FB4" w:rsidRPr="00F57FB4" w14:paraId="24C18B6B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2844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2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7000" w14:textId="77777777" w:rsidR="00F57FB4" w:rsidRPr="006433AC" w:rsidRDefault="00B4054A" w:rsidP="00B4054A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Okres gwarancji (</w:t>
            </w:r>
            <w:r w:rsidR="00F57FB4" w:rsidRPr="006433AC">
              <w:rPr>
                <w:rFonts w:eastAsia="Calibri" w:cs="Calibri"/>
                <w:color w:val="000000"/>
                <w:szCs w:val="22"/>
                <w:lang w:eastAsia="en-US"/>
              </w:rPr>
              <w:t xml:space="preserve">G) </w:t>
            </w: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– liczony w miesiącach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8BCA" w14:textId="77777777" w:rsidR="00F57FB4" w:rsidRPr="00185298" w:rsidRDefault="00185298" w:rsidP="00F57FB4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1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5%</w:t>
            </w:r>
          </w:p>
        </w:tc>
      </w:tr>
      <w:tr w:rsidR="00933A99" w:rsidRPr="00F57FB4" w14:paraId="44FC409D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42D7" w14:textId="77777777" w:rsidR="00933A99" w:rsidRPr="00F57FB4" w:rsidRDefault="00933A99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>
              <w:rPr>
                <w:rFonts w:eastAsia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0A13" w14:textId="77777777" w:rsidR="00933A99" w:rsidRPr="006433AC" w:rsidRDefault="00933A99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6433AC">
              <w:rPr>
                <w:rFonts w:eastAsia="Calibri" w:cs="Calibri"/>
                <w:color w:val="000000"/>
                <w:szCs w:val="22"/>
                <w:lang w:eastAsia="en-US"/>
              </w:rPr>
              <w:t>Termin realizacji (T)</w:t>
            </w:r>
            <w:r w:rsidR="006B2993" w:rsidRPr="006433AC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liczony w tygodniach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37D2" w14:textId="77777777" w:rsidR="00933A99" w:rsidRPr="00185298" w:rsidRDefault="00185298" w:rsidP="00F57FB4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1</w:t>
            </w:r>
            <w:r w:rsidR="002D08DE" w:rsidRPr="00185298">
              <w:rPr>
                <w:rFonts w:eastAsia="Calibri" w:cs="Calibri"/>
                <w:color w:val="000000"/>
                <w:szCs w:val="22"/>
                <w:lang w:val="en-US" w:eastAsia="en-US"/>
              </w:rPr>
              <w:t>5%</w:t>
            </w:r>
          </w:p>
        </w:tc>
      </w:tr>
    </w:tbl>
    <w:p w14:paraId="1C47B243" w14:textId="77777777" w:rsidR="00B4054A" w:rsidRDefault="00B4054A" w:rsidP="00B4054A">
      <w:pPr>
        <w:rPr>
          <w:rFonts w:eastAsia="Calibri"/>
          <w:b/>
          <w:lang w:eastAsia="en-US"/>
        </w:rPr>
      </w:pPr>
    </w:p>
    <w:p w14:paraId="74097A5A" w14:textId="173CE9E3" w:rsidR="00924C8E" w:rsidRDefault="00924C8E" w:rsidP="00B4054A">
      <w:pPr>
        <w:rPr>
          <w:rFonts w:eastAsia="Calibri"/>
          <w:lang w:eastAsia="en-US"/>
        </w:rPr>
      </w:pPr>
      <w:r w:rsidRPr="00924C8E">
        <w:rPr>
          <w:rFonts w:eastAsia="Calibri"/>
          <w:lang w:eastAsia="en-US"/>
        </w:rPr>
        <w:t>Sumarycznie oferta może maksymalnie uzyskać 100 punktów. Punktacja w ramach poszczególnych kryteriów będzie zaokrąglona do 2 miejsc po przecinku.</w:t>
      </w:r>
    </w:p>
    <w:p w14:paraId="45CD0A70" w14:textId="77777777" w:rsidR="00DF37C3" w:rsidRPr="00924C8E" w:rsidRDefault="00DF37C3" w:rsidP="00B4054A">
      <w:pPr>
        <w:rPr>
          <w:rFonts w:eastAsia="Calibri"/>
          <w:lang w:eastAsia="en-US"/>
        </w:rPr>
      </w:pPr>
    </w:p>
    <w:p w14:paraId="058E650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2. Sposób przyznawania punktacji za spełnienie kryterium  </w:t>
      </w:r>
    </w:p>
    <w:p w14:paraId="42C733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F0B0F04" w14:textId="77777777" w:rsidR="00F57FB4" w:rsidRPr="002D08DE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 ceny (</w:t>
      </w:r>
      <w:r w:rsidRPr="002D08DE">
        <w:rPr>
          <w:rFonts w:eastAsia="Calibri" w:cs="Calibri"/>
          <w:b/>
          <w:color w:val="000000"/>
          <w:szCs w:val="22"/>
          <w:u w:val="single" w:color="000000"/>
          <w:lang w:eastAsia="en-US"/>
        </w:rPr>
        <w:t>C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164BF32F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ABD06BF" w14:textId="77777777" w:rsidR="00F57FB4" w:rsidRPr="006B2993" w:rsidRDefault="00F57FB4" w:rsidP="00F57FB4">
      <w:pPr>
        <w:rPr>
          <w:b/>
        </w:rPr>
      </w:pPr>
      <w:r w:rsidRPr="006B2993">
        <w:rPr>
          <w:b/>
        </w:rPr>
        <w:t xml:space="preserve">C = (C min / C b x </w:t>
      </w:r>
      <w:r w:rsidRPr="00185298">
        <w:rPr>
          <w:b/>
        </w:rPr>
        <w:t xml:space="preserve">100) </w:t>
      </w:r>
      <w:r w:rsidR="00185298" w:rsidRPr="00185298">
        <w:rPr>
          <w:b/>
        </w:rPr>
        <w:t>x 7</w:t>
      </w:r>
      <w:r w:rsidR="002D08DE" w:rsidRPr="00185298">
        <w:rPr>
          <w:b/>
        </w:rPr>
        <w:t>0</w:t>
      </w:r>
      <w:r w:rsidRPr="00185298">
        <w:rPr>
          <w:b/>
        </w:rPr>
        <w:t>%</w:t>
      </w:r>
      <w:r w:rsidRPr="006B2993">
        <w:rPr>
          <w:b/>
        </w:rPr>
        <w:t xml:space="preserve"> </w:t>
      </w:r>
    </w:p>
    <w:p w14:paraId="40B8C1D3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AF09FFC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C364257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9BDB7F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C-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ilość punktów oferty badanej w kryterium ceny, zaokrąglonych do dwóch miejsc po przecinku  </w:t>
      </w:r>
    </w:p>
    <w:p w14:paraId="6E407372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min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- łączna wartość brutto oferty o najniższej wartości (najniższej cenie)  </w:t>
      </w:r>
    </w:p>
    <w:p w14:paraId="3999D43A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b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- łączna wartość brutto oferty badanej </w:t>
      </w:r>
    </w:p>
    <w:p w14:paraId="5D6F79A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899F70C" w14:textId="77777777" w:rsidR="00F57FB4" w:rsidRPr="002D08DE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 okresu gwarancji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G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65A74DDD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lastRenderedPageBreak/>
        <w:t xml:space="preserve">Zamawiający będzie przyznawał punkty w kryterium okresu gwarancji w następujący sposób:  </w:t>
      </w:r>
    </w:p>
    <w:p w14:paraId="1B1CE45E" w14:textId="77777777" w:rsidR="00DD084B" w:rsidRPr="005820CF" w:rsidRDefault="00DD084B" w:rsidP="00DD084B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5820CF">
        <w:rPr>
          <w:rFonts w:eastAsia="Calibri" w:cs="Calibri"/>
          <w:color w:val="FF0000"/>
          <w:szCs w:val="22"/>
          <w:lang w:eastAsia="en-US"/>
        </w:rPr>
        <w:t>oferowany minimalny okres gwarancji – 24 miesiące – 0 pkt</w:t>
      </w:r>
      <w:r>
        <w:rPr>
          <w:rFonts w:eastAsia="Calibri" w:cs="Calibri"/>
          <w:color w:val="000000"/>
          <w:szCs w:val="22"/>
          <w:lang w:eastAsia="en-US"/>
        </w:rPr>
        <w:t>.</w:t>
      </w:r>
    </w:p>
    <w:p w14:paraId="5E631490" w14:textId="55170911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oferowany okres gwarancji </w:t>
      </w:r>
      <w:r w:rsidRPr="00D72709">
        <w:rPr>
          <w:rFonts w:eastAsia="Calibri" w:cs="Calibri"/>
          <w:szCs w:val="22"/>
          <w:lang w:eastAsia="en-US"/>
        </w:rPr>
        <w:t>– 2</w:t>
      </w:r>
      <w:r w:rsidR="00DB1844" w:rsidRPr="00D72709">
        <w:rPr>
          <w:rFonts w:eastAsia="Calibri" w:cs="Calibri"/>
          <w:szCs w:val="22"/>
          <w:lang w:eastAsia="en-US"/>
        </w:rPr>
        <w:t>5 - 30</w:t>
      </w:r>
      <w:r w:rsidRPr="00D72709">
        <w:rPr>
          <w:rFonts w:eastAsia="Calibri" w:cs="Calibri"/>
          <w:szCs w:val="22"/>
          <w:lang w:eastAsia="en-US"/>
        </w:rPr>
        <w:t xml:space="preserve"> miesiące - </w:t>
      </w:r>
      <w:r w:rsidR="00185298" w:rsidRPr="00D72709">
        <w:rPr>
          <w:rFonts w:eastAsia="Calibri" w:cs="Calibri"/>
          <w:szCs w:val="22"/>
          <w:lang w:eastAsia="en-US"/>
        </w:rPr>
        <w:t>5</w:t>
      </w:r>
      <w:r w:rsidRPr="00D72709">
        <w:rPr>
          <w:rFonts w:eastAsia="Calibri" w:cs="Calibri"/>
          <w:szCs w:val="22"/>
          <w:lang w:eastAsia="en-US"/>
        </w:rPr>
        <w:t xml:space="preserve"> pkt.  </w:t>
      </w:r>
    </w:p>
    <w:p w14:paraId="1A18CD21" w14:textId="0A79AEC1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D72709">
        <w:rPr>
          <w:rFonts w:eastAsia="Calibri" w:cs="Calibri"/>
          <w:szCs w:val="22"/>
          <w:lang w:eastAsia="en-US"/>
        </w:rPr>
        <w:t xml:space="preserve">oferowany okres </w:t>
      </w:r>
      <w:r w:rsidR="00185298" w:rsidRPr="00D72709">
        <w:rPr>
          <w:rFonts w:eastAsia="Calibri" w:cs="Calibri"/>
          <w:szCs w:val="22"/>
          <w:lang w:eastAsia="en-US"/>
        </w:rPr>
        <w:t xml:space="preserve">gwarancji – </w:t>
      </w:r>
      <w:r w:rsidR="00DB1844" w:rsidRPr="00D72709">
        <w:rPr>
          <w:rFonts w:eastAsia="Calibri" w:cs="Calibri"/>
          <w:szCs w:val="22"/>
          <w:lang w:eastAsia="en-US"/>
        </w:rPr>
        <w:t>31</w:t>
      </w:r>
      <w:r w:rsidR="00185298" w:rsidRPr="00D72709">
        <w:rPr>
          <w:rFonts w:eastAsia="Calibri" w:cs="Calibri"/>
          <w:szCs w:val="22"/>
          <w:lang w:eastAsia="en-US"/>
        </w:rPr>
        <w:t xml:space="preserve"> - 36 miesiące - 10</w:t>
      </w:r>
      <w:r w:rsidRPr="00D72709">
        <w:rPr>
          <w:rFonts w:eastAsia="Calibri" w:cs="Calibri"/>
          <w:szCs w:val="22"/>
          <w:lang w:eastAsia="en-US"/>
        </w:rPr>
        <w:t xml:space="preserve"> pkt. </w:t>
      </w:r>
    </w:p>
    <w:p w14:paraId="44822548" w14:textId="77777777" w:rsidR="00F57FB4" w:rsidRPr="00D72709" w:rsidRDefault="00F57FB4" w:rsidP="00912C6F">
      <w:pPr>
        <w:numPr>
          <w:ilvl w:val="0"/>
          <w:numId w:val="3"/>
        </w:numPr>
        <w:spacing w:after="5" w:line="250" w:lineRule="auto"/>
        <w:ind w:right="45" w:hanging="130"/>
        <w:rPr>
          <w:rFonts w:eastAsia="Calibri" w:cs="Calibri"/>
          <w:szCs w:val="22"/>
          <w:lang w:eastAsia="en-US"/>
        </w:rPr>
      </w:pPr>
      <w:r w:rsidRPr="00D72709">
        <w:rPr>
          <w:rFonts w:eastAsia="Calibri" w:cs="Calibri"/>
          <w:szCs w:val="22"/>
          <w:lang w:eastAsia="en-US"/>
        </w:rPr>
        <w:t xml:space="preserve">oferowany okres gwarancji - 37 i więcej miesięcy - </w:t>
      </w:r>
      <w:r w:rsidR="00185298" w:rsidRPr="00D72709">
        <w:rPr>
          <w:rFonts w:eastAsia="Calibri" w:cs="Calibri"/>
          <w:szCs w:val="22"/>
          <w:lang w:eastAsia="en-US"/>
        </w:rPr>
        <w:t>1</w:t>
      </w:r>
      <w:r w:rsidRPr="00D72709">
        <w:rPr>
          <w:rFonts w:eastAsia="Calibri" w:cs="Calibri"/>
          <w:szCs w:val="22"/>
          <w:lang w:eastAsia="en-US"/>
        </w:rPr>
        <w:t xml:space="preserve">5 pkt.  </w:t>
      </w:r>
    </w:p>
    <w:p w14:paraId="4FDD2122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14CF75B" w14:textId="77777777" w:rsidR="002D08DE" w:rsidRPr="002D08DE" w:rsidRDefault="002D08DE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Sposób wyliczenia punktów w kryterium </w:t>
      </w:r>
      <w:r>
        <w:rPr>
          <w:rFonts w:eastAsia="Calibri" w:cs="Calibri"/>
          <w:color w:val="000000"/>
          <w:szCs w:val="22"/>
          <w:u w:val="single" w:color="000000"/>
          <w:lang w:eastAsia="en-US"/>
        </w:rPr>
        <w:t>termin realizacji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T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30BA4E61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65D9D80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b/>
          <w:color w:val="000000"/>
          <w:szCs w:val="22"/>
          <w:lang w:eastAsia="en-US"/>
        </w:rPr>
      </w:pPr>
      <w:r w:rsidRPr="006B2993">
        <w:rPr>
          <w:rFonts w:eastAsia="Calibri" w:cs="Calibri"/>
          <w:b/>
          <w:color w:val="000000"/>
          <w:szCs w:val="22"/>
          <w:lang w:eastAsia="en-US"/>
        </w:rPr>
        <w:t>T  = (Tm / T</w:t>
      </w:r>
      <w:r>
        <w:rPr>
          <w:rFonts w:eastAsia="Calibri" w:cs="Calibri"/>
          <w:b/>
          <w:color w:val="000000"/>
          <w:szCs w:val="22"/>
          <w:lang w:eastAsia="en-US"/>
        </w:rPr>
        <w:t>b x 100</w:t>
      </w:r>
      <w:r w:rsidRPr="006B2993">
        <w:rPr>
          <w:rFonts w:eastAsia="Calibri" w:cs="Calibri"/>
          <w:b/>
          <w:color w:val="000000"/>
          <w:szCs w:val="22"/>
          <w:lang w:eastAsia="en-US"/>
        </w:rPr>
        <w:t xml:space="preserve">) x </w:t>
      </w:r>
      <w:r w:rsidR="00185298">
        <w:rPr>
          <w:rFonts w:eastAsia="Calibri" w:cs="Calibri"/>
          <w:b/>
          <w:color w:val="000000"/>
          <w:szCs w:val="22"/>
          <w:lang w:eastAsia="en-US"/>
        </w:rPr>
        <w:t>1</w:t>
      </w:r>
      <w:r>
        <w:rPr>
          <w:rFonts w:eastAsia="Calibri" w:cs="Calibri"/>
          <w:b/>
          <w:color w:val="000000"/>
          <w:szCs w:val="22"/>
          <w:lang w:eastAsia="en-US"/>
        </w:rPr>
        <w:t>5%</w:t>
      </w:r>
    </w:p>
    <w:p w14:paraId="00703589" w14:textId="77777777" w:rsidR="006B2993" w:rsidRDefault="006B2993" w:rsidP="006B2993">
      <w:pPr>
        <w:spacing w:after="5" w:line="250" w:lineRule="auto"/>
        <w:ind w:right="45"/>
        <w:rPr>
          <w:rFonts w:eastAsia="Calibri" w:cs="Calibri"/>
          <w:b/>
          <w:i/>
          <w:color w:val="000000"/>
          <w:szCs w:val="22"/>
          <w:lang w:eastAsia="en-US"/>
        </w:rPr>
      </w:pPr>
    </w:p>
    <w:p w14:paraId="6BC269F6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gdzie:</w:t>
      </w:r>
    </w:p>
    <w:p w14:paraId="1C67EE1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5A26BB8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 xml:space="preserve">T  – całkowita liczba punktów za kryterium „Termin </w:t>
      </w:r>
      <w:r>
        <w:rPr>
          <w:rFonts w:eastAsia="Calibri" w:cs="Calibri"/>
          <w:color w:val="000000"/>
          <w:szCs w:val="22"/>
          <w:lang w:eastAsia="en-US"/>
        </w:rPr>
        <w:t>realizacji</w:t>
      </w:r>
      <w:r w:rsidRPr="006B2993">
        <w:rPr>
          <w:rFonts w:eastAsia="Calibri" w:cs="Calibri"/>
          <w:color w:val="000000"/>
          <w:szCs w:val="22"/>
          <w:lang w:eastAsia="en-US"/>
        </w:rPr>
        <w:t>”;</w:t>
      </w:r>
    </w:p>
    <w:p w14:paraId="1AF61B71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Tm – najkrótszy termin wykonania wynikający ze złożonych ofert;</w:t>
      </w:r>
    </w:p>
    <w:p w14:paraId="6E87844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</w:t>
      </w:r>
      <w:r>
        <w:rPr>
          <w:rFonts w:eastAsia="Calibri" w:cs="Calibri"/>
          <w:color w:val="000000"/>
          <w:szCs w:val="22"/>
          <w:lang w:eastAsia="en-US"/>
        </w:rPr>
        <w:t>b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– </w:t>
      </w:r>
      <w:r>
        <w:rPr>
          <w:rFonts w:eastAsia="Calibri" w:cs="Calibri"/>
          <w:color w:val="000000"/>
          <w:szCs w:val="22"/>
          <w:lang w:eastAsia="en-US"/>
        </w:rPr>
        <w:t>termin realizacji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badanej oferty.</w:t>
      </w:r>
    </w:p>
    <w:p w14:paraId="5FE9B96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i/>
          <w:color w:val="000000"/>
          <w:szCs w:val="22"/>
          <w:lang w:eastAsia="en-US"/>
        </w:rPr>
      </w:pPr>
    </w:p>
    <w:p w14:paraId="3248018F" w14:textId="77777777" w:rsidR="002137A7" w:rsidRPr="00F57FB4" w:rsidRDefault="002137A7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6E4F3DED" w14:textId="77777777" w:rsidR="00F57FB4" w:rsidRPr="006B2993" w:rsidRDefault="00F57FB4" w:rsidP="00912C6F">
      <w:pPr>
        <w:pStyle w:val="Akapitzlist"/>
        <w:numPr>
          <w:ilvl w:val="0"/>
          <w:numId w:val="15"/>
        </w:numPr>
        <w:spacing w:line="259" w:lineRule="auto"/>
        <w:rPr>
          <w:rFonts w:eastAsia="Calibri" w:cs="Calibri"/>
          <w:b/>
          <w:color w:val="000000"/>
          <w:szCs w:val="22"/>
          <w:u w:val="single" w:color="000000"/>
          <w:lang w:eastAsia="en-US"/>
        </w:rPr>
      </w:pP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Sposób wyliczenia punktów oferty (P): P = C +</w:t>
      </w:r>
      <w:r w:rsidR="002D08DE"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G </w:t>
      </w:r>
      <w:r w:rsidR="002D08DE"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>+ T</w:t>
      </w:r>
      <w:r w:rsidRPr="006B2993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</w:p>
    <w:p w14:paraId="7107A12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BE89AB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4B454FD" w14:textId="77777777" w:rsidR="00F57FB4" w:rsidRPr="00F57FB4" w:rsidRDefault="00F57FB4" w:rsidP="00E2706A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P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52D4F04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C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ceny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63D35E1" w14:textId="77777777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G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okresu gwarancji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548C205" w14:textId="77777777" w:rsidR="002D08DE" w:rsidRDefault="002D08DE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T –</w:t>
      </w:r>
      <w:r>
        <w:rPr>
          <w:rFonts w:eastAsia="Calibri" w:cs="Calibri"/>
          <w:color w:val="000000"/>
          <w:szCs w:val="22"/>
          <w:lang w:eastAsia="en-US"/>
        </w:rPr>
        <w:t xml:space="preserve"> ilość punktów oferty badanej w kryterium termin realizacji</w:t>
      </w:r>
    </w:p>
    <w:p w14:paraId="43480605" w14:textId="77777777" w:rsidR="006B2993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3D1BBD3E" w14:textId="77777777" w:rsidR="006B2993" w:rsidRDefault="006B2993" w:rsidP="006B2993">
      <w:pPr>
        <w:spacing w:after="0"/>
      </w:pPr>
      <w:r>
        <w:t xml:space="preserve">W przypadku ofert z taką samą liczbą przyznanych punktów, kryterium rozstrzygającym będzie </w:t>
      </w:r>
      <w:r w:rsidRPr="00185298">
        <w:t>cena. Oferta z niższą ceną zajmie wyższą pozycję w stosunku do oferty z tą samą liczbą punktów, gdzie zadeklarowano wyższą cenę.</w:t>
      </w:r>
    </w:p>
    <w:p w14:paraId="6C37BBAD" w14:textId="77777777" w:rsidR="006B2993" w:rsidRDefault="006B2993" w:rsidP="006B2993">
      <w:pPr>
        <w:spacing w:after="0"/>
      </w:pPr>
    </w:p>
    <w:p w14:paraId="3127D8FB" w14:textId="77777777" w:rsidR="006B2993" w:rsidRDefault="006B2993" w:rsidP="006B2993">
      <w:pPr>
        <w:spacing w:after="0"/>
      </w:pPr>
      <w:r>
        <w:t>Zamawiający zastrzega sobie prawo do negocjacji ceny z Oferentem, którego oferta zostanie wyłoniona w niniejszym postępowaniu.</w:t>
      </w:r>
    </w:p>
    <w:p w14:paraId="60BBD5D8" w14:textId="77777777" w:rsidR="006B2993" w:rsidRPr="00F57FB4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2107B64F" w14:textId="5A0F0D16" w:rsidR="00F57FB4" w:rsidRPr="00555B3A" w:rsidRDefault="001D3706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ZMIANA ISTOTNYCH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WARUNKÓW 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UMOWY </w:t>
      </w:r>
    </w:p>
    <w:p w14:paraId="3FE9AB53" w14:textId="3406F557" w:rsidR="00F57FB4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Zamawiający dopuszcza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możliwość dokonywania istotnych zmian postanowień umowy  w zakresie:  </w:t>
      </w:r>
    </w:p>
    <w:p w14:paraId="025E5298" w14:textId="31212A74" w:rsidR="00F57FB4" w:rsidRPr="00D612DE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t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>erminu realizacji 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(zmiana terminu realizacji umowy możliwa jest jedynie na skutek zaistnienia siły wyższej uniemożliwiającej realizację umowy w pierwotnie 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lastRenderedPageBreak/>
        <w:t>założonym terminie. Zmiana terminu nie może zostać wprowadzona na skutek  przyczyn leżących po stronie Zamawiającego lub Oferenta/ Dostawcy)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 xml:space="preserve">;  </w:t>
      </w:r>
    </w:p>
    <w:p w14:paraId="7793309C" w14:textId="40CD02FA" w:rsidR="00F57FB4" w:rsidRPr="00D612DE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h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>armonogramu realizacji 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(zmiana harmonogramu realizacji umowy możliwa jest jedynie na skutek zaistnienia siły wyższej uniemożliwiającej realizację umowy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 w pierwotnie założonych terminach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. Zmiana 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realizacji 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terminu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 xml:space="preserve"> </w:t>
      </w:r>
      <w:r w:rsidR="007D373D">
        <w:rPr>
          <w:rFonts w:eastAsia="Calibri" w:cs="Calibri"/>
          <w:color w:val="000000"/>
          <w:szCs w:val="22"/>
          <w:lang w:eastAsia="en-US"/>
        </w:rPr>
        <w:t>umowy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nie mo</w:t>
      </w:r>
      <w:r w:rsidR="00100A5D" w:rsidRPr="00D612DE">
        <w:rPr>
          <w:rFonts w:eastAsia="Calibri" w:cs="Calibri"/>
          <w:color w:val="000000"/>
          <w:szCs w:val="22"/>
          <w:lang w:eastAsia="en-US"/>
        </w:rPr>
        <w:t>że zostać wprowadzona na skutek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 xml:space="preserve"> przyczyn leżących po stronie Zamawiającego lub Oferenta/ Dostawcy);  </w:t>
      </w:r>
    </w:p>
    <w:p w14:paraId="14B6F968" w14:textId="57256815" w:rsidR="00EB4894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asad płatności (Zamawiający informuje, że termin płatności wynagrodzenia</w:t>
      </w:r>
      <w:r w:rsidR="00555B3A">
        <w:rPr>
          <w:rFonts w:eastAsia="Calibri" w:cs="Calibri"/>
          <w:color w:val="000000"/>
          <w:szCs w:val="22"/>
          <w:lang w:eastAsia="en-US"/>
        </w:rPr>
        <w:t xml:space="preserve"> Wykonawcy/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C60256">
        <w:rPr>
          <w:rFonts w:eastAsia="Calibri" w:cs="Calibri"/>
          <w:color w:val="000000"/>
          <w:szCs w:val="22"/>
          <w:lang w:eastAsia="en-US"/>
        </w:rPr>
        <w:t>Dost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awcy</w:t>
      </w:r>
      <w:r w:rsidR="00555B3A">
        <w:rPr>
          <w:rFonts w:eastAsia="Calibri" w:cs="Calibri"/>
          <w:color w:val="000000"/>
          <w:szCs w:val="22"/>
          <w:lang w:eastAsia="en-US"/>
        </w:rPr>
        <w:t>/ Oferenta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uzależniony jest od terminu wpłynięcia na konto Zamawiającego środków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z dotacji/ zaliczki z </w:t>
      </w:r>
      <w:r w:rsidR="00100A5D">
        <w:rPr>
          <w:rFonts w:eastAsia="Calibri" w:cs="Calibri"/>
          <w:color w:val="000000"/>
          <w:szCs w:val="22"/>
          <w:lang w:eastAsia="en-US"/>
        </w:rPr>
        <w:t>Funduszu Sprawiedliwej Transformacji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>przeznaczonych na pokrycie wydatków związanych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realizacją projektu </w:t>
      </w:r>
      <w:r>
        <w:rPr>
          <w:rFonts w:eastAsia="Calibri" w:cs="Calibri"/>
          <w:color w:val="000000"/>
          <w:szCs w:val="22"/>
          <w:lang w:eastAsia="en-US"/>
        </w:rPr>
        <w:t>na etapie, w którym uczestniczy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w nim </w:t>
      </w:r>
      <w:r w:rsidR="00C60256">
        <w:rPr>
          <w:rFonts w:eastAsia="Calibri" w:cs="Calibri"/>
          <w:color w:val="000000"/>
          <w:szCs w:val="22"/>
          <w:lang w:eastAsia="en-US"/>
        </w:rPr>
        <w:t>Dost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awca i może ulegać opóźnieniom); </w:t>
      </w:r>
    </w:p>
    <w:p w14:paraId="5AF502F6" w14:textId="17191955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aktualizacji rozwiązań ze względu na postęp techniczny lub technologiczny (np. wycofanie z obrotu urządzeń), z zastrzeżeniem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,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iż zmiana nie może spowodować podwyższenia ceny oraz obniżenia parametrów technicznych, jakościowych i innych wynikających z oferty, na podstawie których był dokonany wybór Oferenta;</w:t>
      </w:r>
    </w:p>
    <w:p w14:paraId="290CC595" w14:textId="69B3E5EE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zmiany stawki podatku od towarów i usług, z zastrzeżeniem iż cena brutto nie ulegnie zmianie, nastąpi jedynie zmiana ceny netto;</w:t>
      </w:r>
    </w:p>
    <w:p w14:paraId="6A04A7BD" w14:textId="6DC658E5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konieczności zmiany osób wskazanych do realizacji umowy;</w:t>
      </w:r>
    </w:p>
    <w:p w14:paraId="25759797" w14:textId="72A31B1E" w:rsidR="00EB4894" w:rsidRPr="00D612DE" w:rsidRDefault="003B17BE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zmiany</w:t>
      </w:r>
      <w:r w:rsidR="00EB4894" w:rsidRPr="00D612DE">
        <w:rPr>
          <w:rFonts w:eastAsia="Calibri" w:cs="Calibri"/>
          <w:color w:val="000000"/>
          <w:szCs w:val="22"/>
          <w:lang w:eastAsia="en-US"/>
        </w:rPr>
        <w:t xml:space="preserve"> danych podmiotów zawierających umowę (np. w wyniku przekształceń, przejęć, itp.);</w:t>
      </w:r>
    </w:p>
    <w:p w14:paraId="2B4532C8" w14:textId="30B272EF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obniżenie ceny przedmiotu umowy przez Oferenta może nastąpić w każdym czasie i nie wymaga zgody Zamawiającego ani sporządzenia aneksu do umowy;</w:t>
      </w:r>
    </w:p>
    <w:p w14:paraId="4689A8F8" w14:textId="51043219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w przypadku zmiany naz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>wy produktu</w:t>
      </w:r>
      <w:r w:rsidRPr="00D612DE">
        <w:rPr>
          <w:rFonts w:eastAsia="Calibri" w:cs="Calibri"/>
          <w:color w:val="000000"/>
          <w:szCs w:val="22"/>
          <w:lang w:eastAsia="en-US"/>
        </w:rPr>
        <w:t>, nazwy producenta – przy niezmienionym produkcie;</w:t>
      </w:r>
    </w:p>
    <w:p w14:paraId="64BCD4FF" w14:textId="4A8AB68A" w:rsidR="00F57FB4" w:rsidRPr="00F57FB4" w:rsidRDefault="00F57FB4" w:rsidP="00EB4894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0808ADB" w14:textId="57FA13F7" w:rsidR="00EB4894" w:rsidRPr="00EB4894" w:rsidRDefault="00F57FB4" w:rsidP="00EB4894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EB4894">
        <w:rPr>
          <w:rFonts w:eastAsia="Calibri" w:cs="Calibri"/>
          <w:color w:val="000000"/>
          <w:szCs w:val="22"/>
          <w:lang w:eastAsia="en-US"/>
        </w:rPr>
        <w:t xml:space="preserve">Wskazane powyżej istotne zmiany postanowień umowy zostaną wprowadzone do umowy pod warunkiem wystąpienia w toku realizacji Projektu okoliczności uzasadniających wprowadzenie zmian w celu należytej realizacji Projektu. </w:t>
      </w:r>
      <w:r w:rsidR="00EB4894">
        <w:rPr>
          <w:rFonts w:eastAsia="Calibri" w:cs="Calibri"/>
          <w:color w:val="000000"/>
          <w:szCs w:val="22"/>
          <w:lang w:eastAsia="en-US"/>
        </w:rPr>
        <w:t>Przykładowo konieczność zmiany umowy podyktowana może być zmianą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 powszechnie obowiązujących przepisów prawa mających związek z realizacją umowy,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wystąpienia siły wyższej uniemożliwiającej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wykonanie przedmiotu zamówienia w założonym terminie, </w:t>
      </w:r>
      <w:r w:rsidR="00153CCD">
        <w:rPr>
          <w:rFonts w:eastAsia="Calibri" w:cs="Calibri"/>
          <w:color w:val="000000"/>
          <w:szCs w:val="22"/>
          <w:lang w:eastAsia="en-US"/>
        </w:rPr>
        <w:t>postępu technologicznego przekładającego się na parametry techniczne i funkcjonalne oferowanych urządzeń.</w:t>
      </w:r>
      <w:r w:rsidR="001D3706">
        <w:rPr>
          <w:rFonts w:eastAsia="Calibri" w:cs="Calibri"/>
          <w:color w:val="000000"/>
          <w:szCs w:val="22"/>
          <w:lang w:eastAsia="en-US"/>
        </w:rPr>
        <w:t xml:space="preserve"> </w:t>
      </w:r>
      <w:r w:rsidR="001D3706">
        <w:rPr>
          <w:bCs/>
          <w:lang w:bidi="pl-PL"/>
        </w:rPr>
        <w:t>K</w:t>
      </w:r>
      <w:r w:rsidR="001D3706" w:rsidRPr="004B71B4">
        <w:rPr>
          <w:bCs/>
          <w:lang w:bidi="pl-PL"/>
        </w:rPr>
        <w:t>onieczność zmiany umowy spowodowana</w:t>
      </w:r>
      <w:r w:rsidR="001D3706">
        <w:rPr>
          <w:bCs/>
          <w:lang w:bidi="pl-PL"/>
        </w:rPr>
        <w:t xml:space="preserve"> może być jedynie okolicznościami, których Z</w:t>
      </w:r>
      <w:r w:rsidR="001D3706" w:rsidRPr="004B71B4">
        <w:rPr>
          <w:bCs/>
          <w:lang w:bidi="pl-PL"/>
        </w:rPr>
        <w:t>amawiający, działając z należytą starannością, nie mógł przewidzieć</w:t>
      </w:r>
      <w:r w:rsidR="001D3706">
        <w:rPr>
          <w:bCs/>
          <w:lang w:bidi="pl-PL"/>
        </w:rPr>
        <w:t xml:space="preserve"> na etapie formułowania zapytania ofertowego.</w:t>
      </w:r>
      <w:r w:rsidR="00830778">
        <w:rPr>
          <w:bCs/>
          <w:lang w:bidi="pl-PL"/>
        </w:rPr>
        <w:t xml:space="preserve"> W</w:t>
      </w:r>
      <w:r w:rsidR="00830778" w:rsidRPr="004B71B4">
        <w:rPr>
          <w:bCs/>
          <w:lang w:bidi="pl-PL"/>
        </w:rPr>
        <w:t xml:space="preserve">artość zmiany nie </w:t>
      </w:r>
      <w:r w:rsidR="00830778">
        <w:rPr>
          <w:bCs/>
          <w:lang w:bidi="pl-PL"/>
        </w:rPr>
        <w:t xml:space="preserve">może </w:t>
      </w:r>
      <w:r w:rsidR="00830778" w:rsidRPr="004B71B4">
        <w:rPr>
          <w:bCs/>
          <w:lang w:bidi="pl-PL"/>
        </w:rPr>
        <w:t>pr</w:t>
      </w:r>
      <w:r w:rsidR="00830778">
        <w:rPr>
          <w:bCs/>
          <w:lang w:bidi="pl-PL"/>
        </w:rPr>
        <w:t>zekroczyć</w:t>
      </w:r>
      <w:r w:rsidR="00830778" w:rsidRPr="004B71B4">
        <w:rPr>
          <w:bCs/>
          <w:lang w:bidi="pl-PL"/>
        </w:rPr>
        <w:t xml:space="preserve"> 50% wartości zamówienia określonej pierwotnie w umowie</w:t>
      </w:r>
      <w:r w:rsidR="00830778">
        <w:rPr>
          <w:bCs/>
          <w:lang w:bidi="pl-PL"/>
        </w:rPr>
        <w:t>.</w:t>
      </w:r>
    </w:p>
    <w:p w14:paraId="3B442303" w14:textId="7EA217B6" w:rsidR="00F57FB4" w:rsidRDefault="00F57FB4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Zmiany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do umowy </w:t>
      </w:r>
      <w:r w:rsidR="00C60256">
        <w:rPr>
          <w:rFonts w:eastAsia="Calibri" w:cs="Calibri"/>
          <w:color w:val="000000"/>
          <w:szCs w:val="22"/>
          <w:lang w:eastAsia="en-US"/>
        </w:rPr>
        <w:t>mogą zostać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wprowadzone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jedynie </w:t>
      </w:r>
      <w:r w:rsidRPr="00F57FB4">
        <w:rPr>
          <w:rFonts w:eastAsia="Calibri" w:cs="Calibri"/>
          <w:color w:val="000000"/>
          <w:szCs w:val="22"/>
          <w:lang w:eastAsia="en-US"/>
        </w:rPr>
        <w:t>w drodze aneksu do umowy</w:t>
      </w:r>
      <w:r w:rsidR="00153CCD">
        <w:rPr>
          <w:rFonts w:eastAsia="Calibri" w:cs="Calibri"/>
          <w:color w:val="000000"/>
          <w:szCs w:val="22"/>
          <w:lang w:eastAsia="en-US"/>
        </w:rPr>
        <w:t xml:space="preserve">, włączając w to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z</w:t>
      </w:r>
      <w:r w:rsidRPr="00F57FB4">
        <w:rPr>
          <w:rFonts w:eastAsia="Calibri" w:cs="Calibri"/>
          <w:color w:val="000000"/>
          <w:szCs w:val="22"/>
          <w:lang w:eastAsia="en-US"/>
        </w:rPr>
        <w:t>ałącznik</w:t>
      </w:r>
      <w:r w:rsidR="003860B6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umowy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(zmiany wymagają formy pisemnej)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1EB69B79" w14:textId="21DB60E2" w:rsidR="003860B6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lastRenderedPageBreak/>
        <w:t xml:space="preserve">Wniosek o dokonanie zmiany umowy należy przedłożyć na piśmie a okoliczności mogące stanowić podstawę zmiany umowy powinny być uzasadnione, </w:t>
      </w:r>
      <w:r>
        <w:rPr>
          <w:rFonts w:eastAsia="Calibri" w:cs="Calibri"/>
          <w:color w:val="000000"/>
          <w:szCs w:val="22"/>
          <w:lang w:eastAsia="en-US"/>
        </w:rPr>
        <w:t>oraz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w miarę możliwości również udokumentowane przez stronę wnioskującą.</w:t>
      </w:r>
    </w:p>
    <w:p w14:paraId="400004E7" w14:textId="77777777" w:rsidR="00F57FB4" w:rsidRPr="00F57FB4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BC8F173" w14:textId="34DC59B8" w:rsidR="00F57FB4" w:rsidRPr="00555B3A" w:rsidRDefault="006B2993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KONSULTACJE, UDZIELANIE WYJAŚNIEŃ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 </w:t>
      </w:r>
    </w:p>
    <w:p w14:paraId="1CC51B94" w14:textId="6C961EF7" w:rsidR="00FE6E8F" w:rsidRDefault="00FE6E8F" w:rsidP="00FE6E8F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E6E8F">
        <w:rPr>
          <w:rFonts w:eastAsia="Calibri" w:cs="Calibri"/>
          <w:color w:val="000000"/>
          <w:szCs w:val="22"/>
          <w:lang w:eastAsia="en-US"/>
        </w:rPr>
        <w:t>Komunikacja w postępowaniu o udzielenie zamówienia, w tym ogłoszenie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zapytania ofertowego, składanie ofert, wymiana informacji między </w:t>
      </w:r>
      <w:r w:rsidR="00555B3A">
        <w:rPr>
          <w:rFonts w:eastAsia="Calibri" w:cs="Calibri"/>
          <w:color w:val="000000"/>
          <w:szCs w:val="22"/>
          <w:lang w:eastAsia="en-US"/>
        </w:rPr>
        <w:t>Z</w:t>
      </w:r>
      <w:r w:rsidRPr="00FE6E8F">
        <w:rPr>
          <w:rFonts w:eastAsia="Calibri" w:cs="Calibri"/>
          <w:color w:val="000000"/>
          <w:szCs w:val="22"/>
          <w:lang w:eastAsia="en-US"/>
        </w:rPr>
        <w:t>amawiającym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a </w:t>
      </w:r>
      <w:r w:rsidR="00555B3A">
        <w:rPr>
          <w:rFonts w:eastAsia="Calibri" w:cs="Calibri"/>
          <w:color w:val="000000"/>
          <w:szCs w:val="22"/>
          <w:lang w:eastAsia="en-US"/>
        </w:rPr>
        <w:t>W</w:t>
      </w:r>
      <w:r w:rsidRPr="00FE6E8F">
        <w:rPr>
          <w:rFonts w:eastAsia="Calibri" w:cs="Calibri"/>
          <w:color w:val="000000"/>
          <w:szCs w:val="22"/>
          <w:lang w:eastAsia="en-US"/>
        </w:rPr>
        <w:t>ykonawcą</w:t>
      </w:r>
      <w:r>
        <w:rPr>
          <w:rFonts w:eastAsia="Calibri" w:cs="Calibri"/>
          <w:color w:val="000000"/>
          <w:szCs w:val="22"/>
          <w:lang w:eastAsia="en-US"/>
        </w:rPr>
        <w:t xml:space="preserve">/ </w:t>
      </w:r>
      <w:r w:rsidR="00555B3A">
        <w:rPr>
          <w:rFonts w:eastAsia="Calibri" w:cs="Calibri"/>
          <w:color w:val="000000"/>
          <w:szCs w:val="22"/>
          <w:lang w:eastAsia="en-US"/>
        </w:rPr>
        <w:t>D</w:t>
      </w:r>
      <w:r>
        <w:rPr>
          <w:rFonts w:eastAsia="Calibri" w:cs="Calibri"/>
          <w:color w:val="000000"/>
          <w:szCs w:val="22"/>
          <w:lang w:eastAsia="en-US"/>
        </w:rPr>
        <w:t>ostawcą</w:t>
      </w:r>
      <w:r w:rsidR="00555B3A">
        <w:rPr>
          <w:rFonts w:eastAsia="Calibri" w:cs="Calibri"/>
          <w:color w:val="000000"/>
          <w:szCs w:val="22"/>
          <w:lang w:eastAsia="en-US"/>
        </w:rPr>
        <w:t>/ Oferentem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oraz przekazywanie dokumentów i oświadczeń odbywa się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>pisemnie za pomocą</w:t>
      </w:r>
      <w:r>
        <w:rPr>
          <w:rFonts w:eastAsia="Calibri" w:cs="Calibri"/>
          <w:color w:val="000000"/>
          <w:szCs w:val="22"/>
          <w:lang w:eastAsia="en-US"/>
        </w:rPr>
        <w:t xml:space="preserve"> Bazy Konkurencyjności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(</w:t>
      </w:r>
      <w:r w:rsidRPr="00FE6E8F">
        <w:rPr>
          <w:rFonts w:eastAsia="Calibri" w:cs="Calibri"/>
          <w:color w:val="000000"/>
          <w:szCs w:val="22"/>
          <w:lang w:eastAsia="en-US"/>
        </w:rPr>
        <w:t>BK2021</w:t>
      </w:r>
      <w:r>
        <w:rPr>
          <w:rFonts w:eastAsia="Calibri" w:cs="Calibri"/>
          <w:color w:val="000000"/>
          <w:szCs w:val="22"/>
          <w:lang w:eastAsia="en-US"/>
        </w:rPr>
        <w:t xml:space="preserve">) dostępnej pod adresem: </w:t>
      </w:r>
      <w:hyperlink r:id="rId8" w:history="1">
        <w:r w:rsidRPr="003655FE">
          <w:rPr>
            <w:rStyle w:val="Hipercze"/>
            <w:rFonts w:ascii="Arial Narrow" w:eastAsia="Calibri" w:hAnsi="Arial Narrow" w:cs="Calibri"/>
            <w:szCs w:val="22"/>
            <w:lang w:eastAsia="en-US"/>
          </w:rPr>
          <w:t>https://bazakonkurencyjnosci.funduszeeuropejskie.gov.pl/</w:t>
        </w:r>
      </w:hyperlink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0BFD04F" w14:textId="77777777" w:rsidR="00FE6E8F" w:rsidRDefault="00FE6E8F" w:rsidP="006B2993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7CD735CC" w14:textId="33315843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SPOSÓB SPORZĄDZENIA</w:t>
      </w:r>
      <w:r w:rsidR="0060097D" w:rsidRPr="00555B3A">
        <w:rPr>
          <w:rFonts w:eastAsia="Arial" w:cs="Arial"/>
          <w:b/>
          <w:color w:val="000000"/>
          <w:szCs w:val="22"/>
          <w:lang w:eastAsia="en-US"/>
        </w:rPr>
        <w:t xml:space="preserve"> I ZLOŻENIA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OFERTY </w:t>
      </w:r>
    </w:p>
    <w:p w14:paraId="6737C61F" w14:textId="77777777" w:rsidR="00F57FB4" w:rsidRPr="00D612DE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1B88C92" w14:textId="60480400" w:rsidR="00F57FB4" w:rsidRP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Oferta powinna być sporządzona w języku polskim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na formularzu ofertowym stanowiącym załącznik nr 1 do zapytania ofertowego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Oferta powinna zostać podpisana przez osobę upoważnioną do reprezentowania </w:t>
      </w:r>
      <w:r w:rsidR="006D4955">
        <w:rPr>
          <w:rFonts w:eastAsia="Calibri" w:cs="Calibri"/>
          <w:color w:val="000000"/>
          <w:szCs w:val="22"/>
          <w:lang w:eastAsia="en-US"/>
        </w:rPr>
        <w:t xml:space="preserve">Wykonawcy/ Dostawcy/ </w:t>
      </w:r>
      <w:r w:rsidR="003860B6">
        <w:rPr>
          <w:rFonts w:eastAsia="Calibri" w:cs="Calibri"/>
          <w:color w:val="000000"/>
          <w:szCs w:val="22"/>
          <w:lang w:eastAsia="en-US"/>
        </w:rPr>
        <w:t>Oferenta (w stosowanych przypadkach należy dołączyć pełnomocnictwo upoważniające do podpisania oferty).</w:t>
      </w:r>
    </w:p>
    <w:p w14:paraId="7FF599CC" w14:textId="1BF4D67F" w:rsidR="00F57FB4" w:rsidRPr="00E2706A" w:rsidRDefault="00F57FB4" w:rsidP="0018442B">
      <w:pPr>
        <w:numPr>
          <w:ilvl w:val="0"/>
          <w:numId w:val="31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Do oferty powinny być dołączone podpisane </w:t>
      </w:r>
      <w:r w:rsidR="00A22D09">
        <w:rPr>
          <w:rFonts w:eastAsia="Calibri" w:cs="Calibri"/>
          <w:color w:val="000000"/>
          <w:szCs w:val="22"/>
          <w:lang w:eastAsia="en-US"/>
        </w:rPr>
        <w:t>oświadczenia</w:t>
      </w:r>
      <w:r w:rsidR="00A22D09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>stanowiące załącznik</w:t>
      </w:r>
      <w:r w:rsidR="00924C8E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niniejszego zapytania</w:t>
      </w:r>
      <w:r w:rsidR="00A22D09">
        <w:rPr>
          <w:rFonts w:eastAsia="Calibri" w:cs="Calibri"/>
          <w:color w:val="000000"/>
          <w:szCs w:val="22"/>
          <w:lang w:eastAsia="en-US"/>
        </w:rPr>
        <w:t xml:space="preserve"> ofertowego</w:t>
      </w:r>
      <w:r w:rsidRPr="00F57FB4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C1A225F" w14:textId="77777777" w:rsidR="00E2706A" w:rsidRPr="00F57FB4" w:rsidRDefault="00E2706A" w:rsidP="0018442B">
      <w:pPr>
        <w:numPr>
          <w:ilvl w:val="0"/>
          <w:numId w:val="31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93B9E">
        <w:t>Wszystkie ceny należy podawać jako</w:t>
      </w:r>
      <w:r w:rsidR="004A6BBF">
        <w:t xml:space="preserve"> wartości netto,</w:t>
      </w:r>
      <w:r w:rsidRPr="00593B9E">
        <w:t xml:space="preserve"> wartości brutto wyrażone w PLN.</w:t>
      </w:r>
    </w:p>
    <w:p w14:paraId="61A54258" w14:textId="77777777" w:rsidR="00F57FB4" w:rsidRP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Cena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 netto 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brutto </w:t>
      </w:r>
      <w:r w:rsidR="00E2706A">
        <w:rPr>
          <w:rFonts w:eastAsia="Calibri" w:cs="Calibri"/>
          <w:color w:val="000000"/>
          <w:szCs w:val="22"/>
          <w:lang w:eastAsia="en-US"/>
        </w:rPr>
        <w:t xml:space="preserve">całej oferty </w:t>
      </w:r>
      <w:r w:rsidRPr="00F57FB4">
        <w:rPr>
          <w:rFonts w:eastAsia="Calibri" w:cs="Calibri"/>
          <w:color w:val="000000"/>
          <w:szCs w:val="22"/>
          <w:lang w:eastAsia="en-US"/>
        </w:rPr>
        <w:t>powinna być podana na formularzu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 oferty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stanowiącym załącznik </w:t>
      </w:r>
      <w:r w:rsidR="004A6BBF">
        <w:rPr>
          <w:rFonts w:eastAsia="Calibri" w:cs="Calibri"/>
          <w:color w:val="000000"/>
          <w:szCs w:val="22"/>
          <w:lang w:eastAsia="en-US"/>
        </w:rPr>
        <w:t xml:space="preserve">nr </w:t>
      </w:r>
      <w:r w:rsidRPr="00F57FB4">
        <w:rPr>
          <w:rFonts w:eastAsia="Calibri" w:cs="Calibri"/>
          <w:color w:val="000000"/>
          <w:szCs w:val="22"/>
          <w:lang w:eastAsia="en-US"/>
        </w:rPr>
        <w:t>1</w:t>
      </w:r>
      <w:r w:rsidR="00E2706A">
        <w:rPr>
          <w:rFonts w:eastAsia="Calibri" w:cs="Calibri"/>
          <w:color w:val="000000"/>
          <w:szCs w:val="22"/>
          <w:lang w:eastAsia="en-US"/>
        </w:rPr>
        <w:t xml:space="preserve"> i wyrażona również słownie</w:t>
      </w:r>
      <w:r w:rsidRPr="00F57FB4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BEF0DC7" w14:textId="18BC1F64" w:rsidR="00F57FB4" w:rsidRDefault="00F57FB4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t>Każdy Wykonawca</w:t>
      </w:r>
      <w:r w:rsidR="0060097D">
        <w:rPr>
          <w:rFonts w:eastAsia="Calibri" w:cs="Calibri"/>
          <w:color w:val="000000"/>
          <w:szCs w:val="22"/>
          <w:lang w:eastAsia="en-US"/>
        </w:rPr>
        <w:t>/ Dostawca</w:t>
      </w:r>
      <w:r w:rsidR="00555B3A">
        <w:rPr>
          <w:rFonts w:eastAsia="Calibri" w:cs="Calibri"/>
          <w:color w:val="000000"/>
          <w:szCs w:val="22"/>
          <w:lang w:eastAsia="en-US"/>
        </w:rPr>
        <w:t>/ Oferent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może przedstawić tylko jedną ofertę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 xml:space="preserve">, przy czym w trakcie postępowania ofertowego dopuszcza się </w:t>
      </w:r>
      <w:r w:rsidR="000C205B" w:rsidRPr="003860B6">
        <w:rPr>
          <w:rFonts w:eastAsia="Calibri" w:cs="Calibri"/>
          <w:color w:val="000000"/>
          <w:szCs w:val="22"/>
          <w:lang w:eastAsia="en-US"/>
        </w:rPr>
        <w:t xml:space="preserve">możliwość 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>wycofani</w:t>
      </w:r>
      <w:r w:rsidR="000C205B" w:rsidRPr="003860B6">
        <w:rPr>
          <w:rFonts w:eastAsia="Calibri" w:cs="Calibri"/>
          <w:color w:val="000000"/>
          <w:szCs w:val="22"/>
          <w:lang w:eastAsia="en-US"/>
        </w:rPr>
        <w:t>a</w:t>
      </w:r>
      <w:r w:rsidR="00924C8E" w:rsidRPr="003860B6">
        <w:rPr>
          <w:rFonts w:eastAsia="Calibri" w:cs="Calibri"/>
          <w:color w:val="000000"/>
          <w:szCs w:val="22"/>
          <w:lang w:eastAsia="en-US"/>
        </w:rPr>
        <w:t xml:space="preserve"> oferty, jej korektę i ponowne złożenie</w:t>
      </w:r>
      <w:r w:rsidRPr="003860B6">
        <w:rPr>
          <w:rFonts w:eastAsia="Calibri" w:cs="Calibri"/>
          <w:color w:val="000000"/>
          <w:szCs w:val="22"/>
          <w:lang w:eastAsia="en-US"/>
        </w:rPr>
        <w:t>.</w:t>
      </w:r>
      <w:r w:rsidR="003860B6" w:rsidRPr="003860B6">
        <w:rPr>
          <w:rFonts w:eastAsia="Calibri" w:cs="Calibri"/>
          <w:color w:val="000000"/>
          <w:szCs w:val="22"/>
          <w:lang w:eastAsia="en-US"/>
        </w:rPr>
        <w:t xml:space="preserve"> Przed dokonaniem zmiany oferty, konieczne jest jej wcześniejsze wycofanie. Wycofanie oferty możliwe jest na pisemny wniosek Oferenta.</w:t>
      </w:r>
    </w:p>
    <w:p w14:paraId="2073A14F" w14:textId="13F67A69" w:rsidR="003860B6" w:rsidRDefault="003860B6" w:rsidP="0018442B">
      <w:pPr>
        <w:numPr>
          <w:ilvl w:val="0"/>
          <w:numId w:val="31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Oferty</w:t>
      </w:r>
      <w:r w:rsidR="0060097D">
        <w:rPr>
          <w:rFonts w:eastAsia="Calibri" w:cs="Calibri"/>
          <w:color w:val="000000"/>
          <w:szCs w:val="22"/>
          <w:lang w:eastAsia="en-US"/>
        </w:rPr>
        <w:t xml:space="preserve"> powinny zostać przes</w:t>
      </w:r>
      <w:r>
        <w:rPr>
          <w:rFonts w:eastAsia="Calibri" w:cs="Calibri"/>
          <w:color w:val="000000"/>
          <w:szCs w:val="22"/>
          <w:lang w:eastAsia="en-US"/>
        </w:rPr>
        <w:t xml:space="preserve">łane </w:t>
      </w:r>
      <w:r w:rsidR="0060097D">
        <w:rPr>
          <w:rFonts w:eastAsia="Calibri" w:cs="Calibri"/>
          <w:color w:val="000000"/>
          <w:szCs w:val="22"/>
          <w:lang w:eastAsia="en-US"/>
        </w:rPr>
        <w:t>za pośrednictwem Bazy Konkurencyjności (BK2021)</w:t>
      </w:r>
      <w:r>
        <w:rPr>
          <w:rFonts w:eastAsia="Calibri" w:cs="Calibri"/>
          <w:color w:val="000000"/>
          <w:szCs w:val="22"/>
          <w:lang w:eastAsia="en-US"/>
        </w:rPr>
        <w:t>.</w:t>
      </w:r>
    </w:p>
    <w:p w14:paraId="0D92EC89" w14:textId="77777777" w:rsidR="00555B3A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1AD52E4D" w14:textId="77777777" w:rsidR="00555B3A" w:rsidRPr="003860B6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3CF03CAC" w14:textId="416D1781" w:rsidR="00F57FB4" w:rsidRPr="00555B3A" w:rsidRDefault="00F57FB4" w:rsidP="00555B3A">
      <w:pPr>
        <w:pStyle w:val="Akapitzlist"/>
        <w:keepNext/>
        <w:keepLines/>
        <w:numPr>
          <w:ilvl w:val="0"/>
          <w:numId w:val="3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="00555B3A" w:rsidRPr="00555B3A">
        <w:rPr>
          <w:rFonts w:eastAsia="Arial" w:cs="Arial"/>
          <w:b/>
          <w:color w:val="000000"/>
          <w:szCs w:val="22"/>
          <w:lang w:eastAsia="en-US"/>
        </w:rPr>
        <w:t>TERMIN SKŁADANIA OFERT</w:t>
      </w:r>
    </w:p>
    <w:p w14:paraId="050D823C" w14:textId="77777777" w:rsidR="00E2706A" w:rsidRPr="00D612DE" w:rsidRDefault="00E2706A" w:rsidP="00E2706A">
      <w:pPr>
        <w:spacing w:after="0"/>
      </w:pPr>
    </w:p>
    <w:p w14:paraId="7249FDA1" w14:textId="5ACA4CC2" w:rsidR="00E2706A" w:rsidRDefault="00E2706A" w:rsidP="00E2706A">
      <w:pPr>
        <w:spacing w:after="0"/>
        <w:rPr>
          <w:b/>
          <w:bCs/>
        </w:rPr>
      </w:pPr>
      <w:r w:rsidRPr="00593B9E">
        <w:rPr>
          <w:b/>
          <w:bCs/>
        </w:rPr>
        <w:t>Termin składania ofert upływa w dniu</w:t>
      </w:r>
      <w:r>
        <w:rPr>
          <w:b/>
          <w:bCs/>
        </w:rPr>
        <w:t xml:space="preserve">: </w:t>
      </w:r>
      <w:r w:rsidR="00B51111">
        <w:rPr>
          <w:b/>
          <w:bCs/>
          <w:color w:val="FF0000"/>
        </w:rPr>
        <w:t>11</w:t>
      </w:r>
      <w:r w:rsidR="006433AC" w:rsidRPr="00B51111">
        <w:rPr>
          <w:b/>
          <w:bCs/>
          <w:color w:val="FF0000"/>
        </w:rPr>
        <w:t>.09.2024</w:t>
      </w:r>
      <w:r w:rsidR="006C4759" w:rsidRPr="00B51111">
        <w:rPr>
          <w:b/>
          <w:bCs/>
          <w:color w:val="FF0000"/>
        </w:rPr>
        <w:t xml:space="preserve"> </w:t>
      </w:r>
      <w:r w:rsidR="006C4759">
        <w:rPr>
          <w:b/>
          <w:bCs/>
        </w:rPr>
        <w:t xml:space="preserve">r. (godz. </w:t>
      </w:r>
      <w:r w:rsidR="008E4E76">
        <w:rPr>
          <w:b/>
          <w:bCs/>
        </w:rPr>
        <w:t>23:59</w:t>
      </w:r>
      <w:r>
        <w:rPr>
          <w:b/>
          <w:bCs/>
        </w:rPr>
        <w:t>)</w:t>
      </w:r>
    </w:p>
    <w:p w14:paraId="7F7A15CB" w14:textId="77777777" w:rsidR="00775D84" w:rsidRDefault="00775D84" w:rsidP="00E2706A">
      <w:pPr>
        <w:spacing w:after="0"/>
        <w:rPr>
          <w:bCs/>
        </w:rPr>
      </w:pPr>
    </w:p>
    <w:p w14:paraId="4BFA6F1E" w14:textId="180871B6" w:rsidR="001954FB" w:rsidRPr="001954FB" w:rsidRDefault="001954FB" w:rsidP="00E2706A">
      <w:pPr>
        <w:spacing w:after="0"/>
        <w:rPr>
          <w:bCs/>
        </w:rPr>
      </w:pPr>
      <w:r w:rsidRPr="001954FB">
        <w:rPr>
          <w:bCs/>
        </w:rPr>
        <w:t>Wybór najkorzystniejszej oferty dokonany</w:t>
      </w:r>
      <w:r w:rsidR="00775D84">
        <w:rPr>
          <w:bCs/>
        </w:rPr>
        <w:t xml:space="preserve"> </w:t>
      </w:r>
      <w:r w:rsidR="006D4955">
        <w:rPr>
          <w:bCs/>
        </w:rPr>
        <w:t>i</w:t>
      </w:r>
      <w:r w:rsidR="00775D84">
        <w:rPr>
          <w:bCs/>
        </w:rPr>
        <w:t xml:space="preserve"> opublikowany</w:t>
      </w:r>
      <w:r w:rsidRPr="001954FB">
        <w:rPr>
          <w:bCs/>
        </w:rPr>
        <w:t xml:space="preserve"> zostanie do 7 dni liczonych od dnia otwarcia ofert.</w:t>
      </w:r>
    </w:p>
    <w:p w14:paraId="1B93EE6B" w14:textId="77777777" w:rsidR="00E2706A" w:rsidRPr="00593B9E" w:rsidRDefault="00E2706A" w:rsidP="00E2706A">
      <w:pPr>
        <w:spacing w:after="0"/>
      </w:pP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  <w:t xml:space="preserve">          </w:t>
      </w:r>
      <w:r w:rsidRPr="00593B9E">
        <w:tab/>
      </w:r>
      <w:r w:rsidRPr="00593B9E">
        <w:tab/>
      </w:r>
    </w:p>
    <w:p w14:paraId="152E4C20" w14:textId="1E36CFF7" w:rsidR="00E2706A" w:rsidRDefault="00E2706A" w:rsidP="00E2706A">
      <w:pPr>
        <w:tabs>
          <w:tab w:val="left" w:pos="6600"/>
        </w:tabs>
        <w:spacing w:after="0"/>
        <w:rPr>
          <w:bCs/>
        </w:rPr>
      </w:pPr>
      <w:r>
        <w:rPr>
          <w:bCs/>
        </w:rPr>
        <w:t xml:space="preserve">Oferty </w:t>
      </w:r>
      <w:r w:rsidR="00775D84">
        <w:rPr>
          <w:bCs/>
        </w:rPr>
        <w:t>należy</w:t>
      </w:r>
      <w:r>
        <w:rPr>
          <w:bCs/>
        </w:rPr>
        <w:t xml:space="preserve"> składać na </w:t>
      </w:r>
      <w:r w:rsidRPr="000132E8">
        <w:rPr>
          <w:b/>
          <w:bCs/>
        </w:rPr>
        <w:t>formularzu ofertowym</w:t>
      </w:r>
      <w:r>
        <w:rPr>
          <w:bCs/>
        </w:rPr>
        <w:t xml:space="preserve"> stanowiącym załącznik nr 1 do niniejszego </w:t>
      </w:r>
      <w:r w:rsidR="00A22D09">
        <w:rPr>
          <w:bCs/>
        </w:rPr>
        <w:t>z</w:t>
      </w:r>
      <w:r>
        <w:rPr>
          <w:bCs/>
        </w:rPr>
        <w:t>apytania ofertowego.</w:t>
      </w:r>
    </w:p>
    <w:p w14:paraId="44F519E2" w14:textId="77777777" w:rsidR="001D7422" w:rsidRDefault="001D7422" w:rsidP="00E2706A">
      <w:pPr>
        <w:tabs>
          <w:tab w:val="left" w:pos="6600"/>
        </w:tabs>
        <w:spacing w:after="0"/>
        <w:rPr>
          <w:bCs/>
        </w:rPr>
      </w:pPr>
    </w:p>
    <w:p w14:paraId="18285241" w14:textId="53E13629" w:rsidR="001D7422" w:rsidRPr="007D373D" w:rsidRDefault="001D7422" w:rsidP="001D7422">
      <w:pPr>
        <w:tabs>
          <w:tab w:val="left" w:pos="6600"/>
        </w:tabs>
        <w:spacing w:after="0"/>
        <w:rPr>
          <w:bCs/>
        </w:rPr>
      </w:pPr>
      <w:r w:rsidRPr="007D373D">
        <w:rPr>
          <w:bCs/>
        </w:rPr>
        <w:t xml:space="preserve">NZOZ NEUROMED Sp. z o.o. dopuszcza składanie dodatkowych pytań dotyczących przedmiotu zamówienia do </w:t>
      </w:r>
      <w:r w:rsidR="006D4955">
        <w:rPr>
          <w:bCs/>
        </w:rPr>
        <w:t>4</w:t>
      </w:r>
      <w:r w:rsidRPr="007D373D">
        <w:rPr>
          <w:bCs/>
        </w:rPr>
        <w:t xml:space="preserve"> dni od daty ogłoszenia</w:t>
      </w:r>
      <w:r w:rsidR="00B51111">
        <w:rPr>
          <w:bCs/>
        </w:rPr>
        <w:t xml:space="preserve">/ </w:t>
      </w:r>
      <w:r w:rsidR="00B51111" w:rsidRPr="00B51111">
        <w:rPr>
          <w:bCs/>
          <w:color w:val="FF0000"/>
        </w:rPr>
        <w:t>aktualizacji</w:t>
      </w:r>
      <w:r w:rsidRPr="007D373D">
        <w:rPr>
          <w:bCs/>
        </w:rPr>
        <w:t xml:space="preserve"> postępowania ofertowego w Bazie Konkurencyjności (BK2021). Pytania i wnioski o dodatkowe informacje dotyczące przedmiotu zamówienia złożone po </w:t>
      </w:r>
      <w:r w:rsidR="006370E3">
        <w:rPr>
          <w:bCs/>
        </w:rPr>
        <w:t>czter</w:t>
      </w:r>
      <w:r w:rsidRPr="007D373D">
        <w:rPr>
          <w:bCs/>
        </w:rPr>
        <w:t>ech dniach od daty ogłoszenia w BK2021 pozostaną bez odpowiedzi i nie będą miały wpływu na przebieg postępowania.</w:t>
      </w:r>
    </w:p>
    <w:p w14:paraId="0110A07B" w14:textId="77777777" w:rsidR="001D7422" w:rsidRDefault="001D7422" w:rsidP="00E2706A">
      <w:pPr>
        <w:tabs>
          <w:tab w:val="left" w:pos="6600"/>
        </w:tabs>
        <w:spacing w:after="0"/>
        <w:rPr>
          <w:bCs/>
        </w:rPr>
      </w:pPr>
    </w:p>
    <w:p w14:paraId="71508516" w14:textId="47C55BB9" w:rsidR="005119DF" w:rsidRDefault="005119DF" w:rsidP="005119DF">
      <w:pPr>
        <w:spacing w:after="0"/>
      </w:pPr>
      <w:r>
        <w:t>NZOZ NEUROMED sp. z o.o.</w:t>
      </w:r>
      <w:r w:rsidRPr="005119DF">
        <w:t xml:space="preserve"> zastrzega sobie prawo do odstąpienia od wyboru oferty i/lub do</w:t>
      </w:r>
      <w:r w:rsidR="00DD723A">
        <w:t xml:space="preserve"> zmiany lub</w:t>
      </w:r>
      <w:r w:rsidRPr="005119DF">
        <w:t xml:space="preserve"> odwołania</w:t>
      </w:r>
      <w:r w:rsidR="00DD723A">
        <w:t>/</w:t>
      </w:r>
      <w:r w:rsidRPr="005119DF">
        <w:t xml:space="preserve"> zamknięcia postępowania ofertowego na każdym jego etapie bez podania przyczyny.</w:t>
      </w:r>
    </w:p>
    <w:p w14:paraId="3E6057F1" w14:textId="77777777" w:rsidR="005119DF" w:rsidRDefault="005119DF" w:rsidP="00E2706A">
      <w:pPr>
        <w:spacing w:after="0"/>
      </w:pPr>
    </w:p>
    <w:p w14:paraId="160371FB" w14:textId="19E60FDE" w:rsidR="00254E36" w:rsidRDefault="00FB2E75" w:rsidP="00254E36">
      <w:pPr>
        <w:spacing w:after="0"/>
      </w:pPr>
      <w:r>
        <w:t xml:space="preserve">NZOZ </w:t>
      </w:r>
      <w:r w:rsidR="00E2706A">
        <w:t>NEUROMED sp. z o.o.</w:t>
      </w:r>
      <w:r w:rsidR="00E2706A" w:rsidRPr="00FA2A51">
        <w:t xml:space="preserve"> zastrzega sobie prawo do odrzucenia ofert</w:t>
      </w:r>
      <w:r w:rsidR="00254E36">
        <w:t>, które wydają się rażąco niskie w stosunku do przedmiotu zamówienia, tj. różnią się o więcej  niż</w:t>
      </w:r>
      <w:r w:rsidR="00E2706A" w:rsidRPr="00FA2A51">
        <w:t xml:space="preserve"> o 30% </w:t>
      </w:r>
      <w:r w:rsidR="00254E36" w:rsidRPr="00254E36">
        <w:t>od średniej arytmetycznej</w:t>
      </w:r>
      <w:r w:rsidR="00254E36">
        <w:t xml:space="preserve"> </w:t>
      </w:r>
      <w:r w:rsidR="00254E36" w:rsidRPr="00254E36">
        <w:t>cen wszystkich ważnych ofert niepodlegających odrzuceniu, lub budzą</w:t>
      </w:r>
      <w:r w:rsidR="00254E36">
        <w:t xml:space="preserve"> </w:t>
      </w:r>
      <w:r w:rsidR="00254E36" w:rsidRPr="00254E36">
        <w:t>wątpliwości zamawiającego co do możliwości wykonania przedmiotu zamówienia</w:t>
      </w:r>
      <w:r w:rsidR="00254E36">
        <w:t xml:space="preserve"> </w:t>
      </w:r>
      <w:r w:rsidR="00254E36" w:rsidRPr="00254E36">
        <w:t>zgodnie z wymaganiami określonymi w zapytaniu ofertowym lub wynikającymi z</w:t>
      </w:r>
      <w:r w:rsidR="00254E36">
        <w:t xml:space="preserve"> </w:t>
      </w:r>
      <w:r w:rsidR="00254E36" w:rsidRPr="00254E36">
        <w:t>odrębnych przepisów</w:t>
      </w:r>
      <w:r w:rsidR="00254E36">
        <w:t>. W powyższych przypadkach</w:t>
      </w:r>
      <w:r w:rsidR="00254E36" w:rsidRPr="00254E36">
        <w:t xml:space="preserve"> </w:t>
      </w:r>
      <w:r w:rsidR="00254E36">
        <w:t>Z</w:t>
      </w:r>
      <w:r w:rsidR="00254E36" w:rsidRPr="00254E36">
        <w:t xml:space="preserve">amawiający </w:t>
      </w:r>
      <w:r w:rsidR="00254E36">
        <w:t>za</w:t>
      </w:r>
      <w:r w:rsidR="00254E36" w:rsidRPr="00254E36">
        <w:t xml:space="preserve">żąda od </w:t>
      </w:r>
      <w:r w:rsidR="00254E36">
        <w:t>W</w:t>
      </w:r>
      <w:r w:rsidR="00254E36" w:rsidRPr="00254E36">
        <w:t>ykonawcy</w:t>
      </w:r>
      <w:r w:rsidR="00254E36">
        <w:t>/ Dostawcy/ Oferenta</w:t>
      </w:r>
      <w:r w:rsidR="00254E36" w:rsidRPr="00254E36">
        <w:t xml:space="preserve"> złożenia w</w:t>
      </w:r>
      <w:r w:rsidR="00254E36">
        <w:t xml:space="preserve"> </w:t>
      </w:r>
      <w:r w:rsidR="00254E36" w:rsidRPr="00254E36">
        <w:t>wyznaczonym terminie wyjaśnień, w tym złożenia dowodów w zakresie wyliczenia</w:t>
      </w:r>
      <w:r w:rsidR="00254E36">
        <w:t xml:space="preserve"> </w:t>
      </w:r>
      <w:r w:rsidR="00254E36" w:rsidRPr="00254E36">
        <w:t xml:space="preserve">ceny lub kosztu. Zamawiający oceni te wyjaśnienia w konsultacji z </w:t>
      </w:r>
      <w:r w:rsidR="00254E36">
        <w:t>W</w:t>
      </w:r>
      <w:r w:rsidR="00254E36" w:rsidRPr="00254E36">
        <w:t>ykonawcą</w:t>
      </w:r>
      <w:r w:rsidR="00254E36">
        <w:t xml:space="preserve">/ Dostawcą/ Oferentem. Budząca wątpliwości oferta zostanie odrzucona </w:t>
      </w:r>
      <w:r w:rsidR="00254E36" w:rsidRPr="00254E36">
        <w:t>wyłącznie w przypadku, gdy złożone wyjaśnienia wraz z</w:t>
      </w:r>
      <w:r w:rsidR="00C5221A">
        <w:t xml:space="preserve"> </w:t>
      </w:r>
      <w:r w:rsidR="00254E36" w:rsidRPr="00254E36">
        <w:t>dowodami nie uzasadniają podanej ceny lub kosztu w tej ofercie</w:t>
      </w:r>
      <w:r w:rsidR="00C5221A">
        <w:t xml:space="preserve"> lub gdy Wykonawca/ Dostawca/ Ofert nie złoży stosowanych wyjaśnień w wyznaczonym terminie</w:t>
      </w:r>
      <w:r w:rsidR="00254E36" w:rsidRPr="00254E36">
        <w:t>.</w:t>
      </w:r>
    </w:p>
    <w:p w14:paraId="03F87F93" w14:textId="77777777" w:rsidR="00254E36" w:rsidRDefault="00254E36" w:rsidP="00254E36">
      <w:pPr>
        <w:spacing w:after="0"/>
      </w:pPr>
    </w:p>
    <w:p w14:paraId="076E4405" w14:textId="77777777" w:rsidR="0060097D" w:rsidRDefault="0060097D" w:rsidP="00E2706A">
      <w:pPr>
        <w:spacing w:after="0"/>
        <w:rPr>
          <w:rFonts w:eastAsia="Calibri" w:cs="Calibri"/>
          <w:color w:val="000000"/>
          <w:szCs w:val="22"/>
          <w:lang w:eastAsia="en-US"/>
        </w:rPr>
        <w:sectPr w:rsidR="0060097D" w:rsidSect="00060513">
          <w:headerReference w:type="default" r:id="rId9"/>
          <w:footerReference w:type="default" r:id="rId10"/>
          <w:pgSz w:w="11906" w:h="16838"/>
          <w:pgMar w:top="1418" w:right="1418" w:bottom="1134" w:left="1418" w:header="709" w:footer="1228" w:gutter="0"/>
          <w:cols w:space="708"/>
          <w:docGrid w:linePitch="360"/>
        </w:sectPr>
      </w:pPr>
    </w:p>
    <w:p w14:paraId="47B392A2" w14:textId="77777777" w:rsidR="00F57FB4" w:rsidRPr="007445E0" w:rsidRDefault="00933A99" w:rsidP="00E2706A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lastRenderedPageBreak/>
        <w:t>Z</w:t>
      </w:r>
      <w:r w:rsidR="00E2706A">
        <w:rPr>
          <w:rFonts w:eastAsia="Calibri" w:cs="Calibri"/>
          <w:color w:val="000000"/>
          <w:szCs w:val="22"/>
          <w:lang w:eastAsia="en-US"/>
        </w:rPr>
        <w:t>ałącznik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nr 1</w:t>
      </w:r>
      <w:r w:rsidR="00F57FB4" w:rsidRPr="00F57FB4">
        <w:rPr>
          <w:rFonts w:eastAsia="Arial" w:cs="Arial"/>
          <w:b/>
          <w:color w:val="000000"/>
          <w:szCs w:val="22"/>
          <w:lang w:eastAsia="en-US"/>
        </w:rPr>
        <w:t xml:space="preserve"> </w:t>
      </w:r>
    </w:p>
    <w:p w14:paraId="4F0D1988" w14:textId="77777777" w:rsidR="00F57FB4" w:rsidRPr="007445E0" w:rsidRDefault="00F57FB4" w:rsidP="00F57FB4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</w:p>
    <w:p w14:paraId="44995797" w14:textId="77777777" w:rsidR="00F57FB4" w:rsidRPr="00B36CC0" w:rsidRDefault="00B36CC0" w:rsidP="00B36CC0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FORMULARZ OFERTY</w:t>
      </w:r>
    </w:p>
    <w:p w14:paraId="49C205E2" w14:textId="77777777" w:rsidR="00F57FB4" w:rsidRPr="00F57FB4" w:rsidRDefault="00F57FB4" w:rsidP="00F57FB4">
      <w:pPr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33689AA0" w14:textId="77777777" w:rsidR="00301FD0" w:rsidRPr="000D506D" w:rsidRDefault="00301FD0" w:rsidP="00301FD0">
      <w:pPr>
        <w:spacing w:line="360" w:lineRule="auto"/>
        <w:rPr>
          <w:rFonts w:ascii="Calibri" w:hAnsi="Calibri" w:cs="Calibri"/>
        </w:rPr>
      </w:pPr>
    </w:p>
    <w:tbl>
      <w:tblPr>
        <w:tblW w:w="46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9"/>
      </w:tblGrid>
      <w:tr w:rsidR="00301FD0" w:rsidRPr="000D506D" w14:paraId="48A25C62" w14:textId="77777777" w:rsidTr="00004E2E">
        <w:trPr>
          <w:trHeight w:val="274"/>
        </w:trPr>
        <w:tc>
          <w:tcPr>
            <w:tcW w:w="4619" w:type="dxa"/>
            <w:tcBorders>
              <w:top w:val="single" w:sz="4" w:space="0" w:color="auto"/>
              <w:bottom w:val="single" w:sz="4" w:space="0" w:color="auto"/>
            </w:tcBorders>
          </w:tcPr>
          <w:p w14:paraId="4F00B8B3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69BA9D4A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37312029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72AB9D88" w14:textId="77777777" w:rsidR="00301FD0" w:rsidRPr="000D506D" w:rsidRDefault="00301FD0" w:rsidP="00004E2E">
            <w:pPr>
              <w:widowControl w:val="0"/>
              <w:spacing w:line="360" w:lineRule="auto"/>
              <w:ind w:left="781"/>
              <w:jc w:val="center"/>
              <w:rPr>
                <w:rFonts w:ascii="Calibri" w:hAnsi="Calibri" w:cs="Calibri"/>
                <w:i/>
                <w:iCs/>
                <w:snapToGrid w:val="0"/>
              </w:rPr>
            </w:pPr>
          </w:p>
          <w:p w14:paraId="3CC7660A" w14:textId="0DD07EEF" w:rsidR="00301FD0" w:rsidRPr="00301FD0" w:rsidRDefault="00301FD0" w:rsidP="00004E2E">
            <w:pPr>
              <w:widowControl w:val="0"/>
              <w:spacing w:line="360" w:lineRule="auto"/>
              <w:jc w:val="center"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301FD0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pieczęć </w:t>
            </w:r>
            <w:r w:rsidR="00775D84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Wykonawcy/ Dostawcy/ </w:t>
            </w:r>
            <w:r w:rsidRPr="00301FD0">
              <w:rPr>
                <w:rFonts w:cs="Calibri"/>
                <w:i/>
                <w:iCs/>
                <w:snapToGrid w:val="0"/>
                <w:sz w:val="20"/>
                <w:szCs w:val="20"/>
              </w:rPr>
              <w:t xml:space="preserve">Oferenta / Pełnomocnika </w:t>
            </w:r>
          </w:p>
        </w:tc>
      </w:tr>
    </w:tbl>
    <w:p w14:paraId="17BEF1C6" w14:textId="77777777" w:rsidR="00B36CC0" w:rsidRDefault="00B36CC0" w:rsidP="00301FD0"/>
    <w:p w14:paraId="134DE810" w14:textId="7E260F1D" w:rsidR="00301FD0" w:rsidRPr="000D506D" w:rsidRDefault="00301FD0" w:rsidP="00301FD0">
      <w:r w:rsidRPr="000D506D">
        <w:t xml:space="preserve">Nazwa i adres </w:t>
      </w:r>
      <w:r w:rsidR="00775D84">
        <w:t xml:space="preserve">Wykonawcy/ Dostawcy/ </w:t>
      </w:r>
      <w:r>
        <w:t>Oferenta</w:t>
      </w:r>
      <w:r w:rsidRPr="000D506D">
        <w:t xml:space="preserve">: </w:t>
      </w:r>
    </w:p>
    <w:p w14:paraId="2ECC6AF5" w14:textId="77777777" w:rsidR="00301FD0" w:rsidRPr="000D506D" w:rsidRDefault="00301FD0" w:rsidP="00301FD0">
      <w:r w:rsidRPr="000D506D">
        <w:t>.....................................................................................................................................................</w:t>
      </w:r>
      <w:r>
        <w:t>..............</w:t>
      </w:r>
      <w:r w:rsidRPr="000D506D">
        <w:t xml:space="preserve"> </w:t>
      </w:r>
    </w:p>
    <w:p w14:paraId="732FF4DE" w14:textId="77777777" w:rsidR="00301FD0" w:rsidRDefault="00301FD0" w:rsidP="00301FD0">
      <w:r w:rsidRPr="000D506D">
        <w:t>.....................................................................................................................................................</w:t>
      </w:r>
      <w:r>
        <w:t>..............</w:t>
      </w:r>
    </w:p>
    <w:p w14:paraId="11D1EDE0" w14:textId="77777777" w:rsidR="00301FD0" w:rsidRDefault="00301FD0" w:rsidP="00301FD0">
      <w:r>
        <w:t>……………………………………………………………………………………………………………………….</w:t>
      </w:r>
    </w:p>
    <w:p w14:paraId="3D9F5C5A" w14:textId="77777777" w:rsidR="00301FD0" w:rsidRPr="00627316" w:rsidRDefault="00301FD0" w:rsidP="00301FD0">
      <w:pPr>
        <w:rPr>
          <w:sz w:val="20"/>
          <w:szCs w:val="20"/>
        </w:rPr>
      </w:pPr>
      <w:r w:rsidRPr="00627316">
        <w:rPr>
          <w:sz w:val="20"/>
          <w:szCs w:val="20"/>
        </w:rPr>
        <w:t>(w przypadku oferty wspólnej należy podać nazwy i adresy wszystkich oferentów wskazując również Pełnomocnika)</w:t>
      </w:r>
    </w:p>
    <w:p w14:paraId="25A6C875" w14:textId="77777777" w:rsidR="00301FD0" w:rsidRDefault="00301FD0" w:rsidP="00301FD0"/>
    <w:p w14:paraId="0A64E93A" w14:textId="77777777" w:rsidR="00301FD0" w:rsidRDefault="00301FD0" w:rsidP="00301FD0">
      <w:r w:rsidRPr="000D506D">
        <w:t xml:space="preserve">Adres korespondencyjny: </w:t>
      </w:r>
    </w:p>
    <w:p w14:paraId="5C541CCD" w14:textId="77777777" w:rsidR="00301FD0" w:rsidRPr="000D506D" w:rsidRDefault="00301FD0" w:rsidP="00301FD0">
      <w:r w:rsidRPr="000D506D">
        <w:t>.............................................................................................................</w:t>
      </w:r>
      <w:r>
        <w:t>......................................................</w:t>
      </w:r>
      <w:r w:rsidRPr="000D506D">
        <w:t xml:space="preserve"> </w:t>
      </w:r>
    </w:p>
    <w:p w14:paraId="21E1D04C" w14:textId="77777777" w:rsidR="00301FD0" w:rsidRPr="000D506D" w:rsidRDefault="00301FD0" w:rsidP="00301FD0">
      <w:r w:rsidRPr="000D506D">
        <w:t>...................................................................................................................</w:t>
      </w:r>
      <w:r>
        <w:t xml:space="preserve">................................................  </w:t>
      </w:r>
      <w:r w:rsidRPr="000D506D">
        <w:t xml:space="preserve"> </w:t>
      </w:r>
    </w:p>
    <w:p w14:paraId="6F00B5B2" w14:textId="77777777" w:rsidR="00301FD0" w:rsidRPr="000D506D" w:rsidRDefault="00301FD0" w:rsidP="00301FD0">
      <w:r w:rsidRPr="000D506D">
        <w:t>Nr telefonu: ..................................................................................................</w:t>
      </w:r>
      <w:r>
        <w:t>.............................................</w:t>
      </w:r>
    </w:p>
    <w:p w14:paraId="09474F73" w14:textId="77777777" w:rsidR="00301FD0" w:rsidRPr="000D506D" w:rsidRDefault="00301FD0" w:rsidP="00301FD0">
      <w:r w:rsidRPr="000D506D">
        <w:t>Nr faksu: .......................................................................................................</w:t>
      </w:r>
      <w:r>
        <w:t>.............................................</w:t>
      </w:r>
    </w:p>
    <w:p w14:paraId="0FBFA3E8" w14:textId="77777777" w:rsidR="00301FD0" w:rsidRPr="00A54DA2" w:rsidRDefault="00301FD0" w:rsidP="00301FD0">
      <w:r>
        <w:t>E-mail</w:t>
      </w:r>
      <w:r w:rsidRPr="000D506D">
        <w:t xml:space="preserve">: </w:t>
      </w:r>
      <w:r>
        <w:t>…</w:t>
      </w:r>
      <w:r w:rsidRPr="000D506D">
        <w:t>.......................................................................................................</w:t>
      </w:r>
      <w:r>
        <w:t>...............................…………….</w:t>
      </w:r>
    </w:p>
    <w:p w14:paraId="45FFA671" w14:textId="77777777" w:rsidR="00301FD0" w:rsidRPr="000D506D" w:rsidRDefault="00301FD0" w:rsidP="00301FD0">
      <w:pPr>
        <w:rPr>
          <w:sz w:val="20"/>
          <w:szCs w:val="20"/>
        </w:rPr>
      </w:pPr>
      <w:r w:rsidRPr="000D506D">
        <w:rPr>
          <w:sz w:val="20"/>
          <w:szCs w:val="20"/>
        </w:rPr>
        <w:t xml:space="preserve">* w przypadku oferentów zagranicznych należy podać również kraj </w:t>
      </w:r>
    </w:p>
    <w:p w14:paraId="7BA10880" w14:textId="77777777" w:rsidR="00301FD0" w:rsidRDefault="00301FD0" w:rsidP="00301FD0">
      <w:r>
        <w:br w:type="page"/>
      </w:r>
    </w:p>
    <w:p w14:paraId="6BD01354" w14:textId="77777777" w:rsidR="00301FD0" w:rsidRPr="000D506D" w:rsidRDefault="00301FD0" w:rsidP="00301FD0"/>
    <w:p w14:paraId="28826F09" w14:textId="77777777" w:rsidR="00301FD0" w:rsidRDefault="00301FD0" w:rsidP="00301FD0"/>
    <w:p w14:paraId="2EEA66F1" w14:textId="77777777" w:rsidR="00301FD0" w:rsidRPr="00301FD0" w:rsidRDefault="00301FD0" w:rsidP="00301FD0">
      <w:pPr>
        <w:jc w:val="center"/>
        <w:rPr>
          <w:b/>
        </w:rPr>
      </w:pPr>
      <w:r w:rsidRPr="00301FD0">
        <w:rPr>
          <w:b/>
        </w:rPr>
        <w:t>OFERTA</w:t>
      </w:r>
    </w:p>
    <w:p w14:paraId="717BE7A4" w14:textId="77777777" w:rsidR="00301FD0" w:rsidRPr="000D506D" w:rsidRDefault="00301FD0" w:rsidP="00301FD0">
      <w:pPr>
        <w:jc w:val="center"/>
        <w:rPr>
          <w:b/>
          <w:bCs/>
        </w:rPr>
      </w:pPr>
      <w:r>
        <w:rPr>
          <w:b/>
          <w:bCs/>
        </w:rPr>
        <w:t>d</w:t>
      </w:r>
      <w:r w:rsidRPr="000D506D">
        <w:rPr>
          <w:b/>
          <w:bCs/>
        </w:rPr>
        <w:t>la</w:t>
      </w:r>
      <w:r>
        <w:rPr>
          <w:b/>
          <w:bCs/>
        </w:rPr>
        <w:t>:</w:t>
      </w:r>
    </w:p>
    <w:p w14:paraId="39727258" w14:textId="1B6B785F" w:rsidR="00301FD0" w:rsidRDefault="00775D84" w:rsidP="00301FD0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NZOZ </w:t>
      </w:r>
      <w:r w:rsidR="00301FD0">
        <w:rPr>
          <w:b/>
          <w:snapToGrid w:val="0"/>
        </w:rPr>
        <w:t xml:space="preserve">NEUROMED sp. z o.o., </w:t>
      </w:r>
      <w:r w:rsidR="00301FD0" w:rsidRPr="001518F8">
        <w:rPr>
          <w:b/>
          <w:snapToGrid w:val="0"/>
        </w:rPr>
        <w:t xml:space="preserve">ul. </w:t>
      </w:r>
      <w:r w:rsidR="00301FD0">
        <w:rPr>
          <w:b/>
          <w:snapToGrid w:val="0"/>
        </w:rPr>
        <w:t>Krakowska 140A,</w:t>
      </w:r>
      <w:r w:rsidR="00DF73B1">
        <w:rPr>
          <w:b/>
          <w:snapToGrid w:val="0"/>
        </w:rPr>
        <w:t xml:space="preserve"> 34-120</w:t>
      </w:r>
      <w:r w:rsidR="00301FD0">
        <w:rPr>
          <w:b/>
          <w:snapToGrid w:val="0"/>
        </w:rPr>
        <w:t xml:space="preserve"> Andrychów </w:t>
      </w:r>
    </w:p>
    <w:p w14:paraId="769965DE" w14:textId="0209241C" w:rsidR="00301FD0" w:rsidRDefault="00301FD0" w:rsidP="00301FD0">
      <w:pPr>
        <w:jc w:val="center"/>
        <w:rPr>
          <w:snapToGrid w:val="0"/>
        </w:rPr>
      </w:pPr>
      <w:r>
        <w:rPr>
          <w:b/>
          <w:snapToGrid w:val="0"/>
        </w:rPr>
        <w:t xml:space="preserve">na </w:t>
      </w:r>
      <w:r w:rsidR="00E133A8">
        <w:rPr>
          <w:b/>
          <w:snapToGrid w:val="0"/>
        </w:rPr>
        <w:t>zakup</w:t>
      </w:r>
      <w:r w:rsidR="004B428E">
        <w:rPr>
          <w:b/>
          <w:snapToGrid w:val="0"/>
        </w:rPr>
        <w:t xml:space="preserve">, </w:t>
      </w:r>
      <w:r>
        <w:rPr>
          <w:b/>
          <w:snapToGrid w:val="0"/>
        </w:rPr>
        <w:t xml:space="preserve">dostawę </w:t>
      </w:r>
      <w:r w:rsidR="004B428E">
        <w:rPr>
          <w:b/>
          <w:snapToGrid w:val="0"/>
        </w:rPr>
        <w:t>oraz montaż dźwigu osobowego/ windy/ platformy dla osób z niepełnosprawnością</w:t>
      </w:r>
      <w:r>
        <w:rPr>
          <w:b/>
          <w:bCs/>
        </w:rPr>
        <w:br/>
      </w:r>
    </w:p>
    <w:p w14:paraId="75E5F5EC" w14:textId="77777777" w:rsidR="00301FD0" w:rsidRPr="00F57FB4" w:rsidRDefault="00301FD0" w:rsidP="00301FD0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………………………………………………………………….</w:t>
      </w:r>
    </w:p>
    <w:p w14:paraId="12185DBE" w14:textId="77777777" w:rsidR="00301FD0" w:rsidRDefault="00301FD0" w:rsidP="00301FD0">
      <w:pPr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rzecz……………………………………………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…………………………………………,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BD0F101" w14:textId="41AB435D" w:rsidR="00301FD0" w:rsidRPr="000D506D" w:rsidRDefault="00301FD0" w:rsidP="00301FD0">
      <w:pPr>
        <w:rPr>
          <w:snapToGrid w:val="0"/>
        </w:rPr>
      </w:pPr>
      <w:r>
        <w:rPr>
          <w:snapToGrid w:val="0"/>
        </w:rPr>
        <w:t>w</w:t>
      </w:r>
      <w:r w:rsidRPr="000D506D">
        <w:rPr>
          <w:snapToGrid w:val="0"/>
        </w:rPr>
        <w:t xml:space="preserve"> odpowiedzi na </w:t>
      </w:r>
      <w:r>
        <w:rPr>
          <w:snapToGrid w:val="0"/>
        </w:rPr>
        <w:t xml:space="preserve">zapytanie ofertowe dotyczące </w:t>
      </w:r>
      <w:r w:rsidR="00E133A8" w:rsidRPr="0018442B">
        <w:rPr>
          <w:b/>
          <w:snapToGrid w:val="0"/>
        </w:rPr>
        <w:t>zakupu</w:t>
      </w:r>
      <w:r w:rsidR="004B428E">
        <w:rPr>
          <w:b/>
          <w:snapToGrid w:val="0"/>
        </w:rPr>
        <w:t xml:space="preserve">, </w:t>
      </w:r>
      <w:r>
        <w:rPr>
          <w:b/>
          <w:snapToGrid w:val="0"/>
        </w:rPr>
        <w:t>dostawy</w:t>
      </w:r>
      <w:r w:rsidR="004B428E">
        <w:rPr>
          <w:b/>
          <w:snapToGrid w:val="0"/>
        </w:rPr>
        <w:t xml:space="preserve"> i montażu </w:t>
      </w:r>
      <w:r>
        <w:rPr>
          <w:b/>
          <w:snapToGrid w:val="0"/>
        </w:rPr>
        <w:t xml:space="preserve"> </w:t>
      </w:r>
      <w:r w:rsidR="004B428E">
        <w:rPr>
          <w:b/>
          <w:snapToGrid w:val="0"/>
        </w:rPr>
        <w:t>dźwigu osobowego/ windy/ platformy dla osób z niepełnosprawnością</w:t>
      </w:r>
      <w:r w:rsidR="004B428E" w:rsidRPr="000D506D">
        <w:t xml:space="preserve"> </w:t>
      </w:r>
      <w:r w:rsidRPr="000D506D">
        <w:t>składam</w:t>
      </w:r>
      <w:r w:rsidRPr="000D506D">
        <w:rPr>
          <w:snapToGrid w:val="0"/>
        </w:rPr>
        <w:t xml:space="preserve"> ofertę oświadczając, że akceptuj</w:t>
      </w:r>
      <w:r>
        <w:rPr>
          <w:snapToGrid w:val="0"/>
        </w:rPr>
        <w:t>ę</w:t>
      </w:r>
      <w:r w:rsidRPr="000D506D">
        <w:rPr>
          <w:snapToGrid w:val="0"/>
        </w:rPr>
        <w:t xml:space="preserve"> </w:t>
      </w:r>
      <w:r>
        <w:rPr>
          <w:snapToGrid w:val="0"/>
        </w:rPr>
        <w:t>warunki udziału w postępowaniu.</w:t>
      </w:r>
    </w:p>
    <w:p w14:paraId="29BA88EF" w14:textId="77777777" w:rsidR="00301FD0" w:rsidRDefault="00301FD0" w:rsidP="00301FD0">
      <w:pPr>
        <w:rPr>
          <w:b/>
          <w:bCs/>
        </w:rPr>
      </w:pPr>
      <w:r w:rsidRPr="000D506D">
        <w:t>Oferuj</w:t>
      </w:r>
      <w:r>
        <w:t>ę</w:t>
      </w:r>
      <w:r w:rsidRPr="000D506D">
        <w:t xml:space="preserve"> wykonanie </w:t>
      </w:r>
      <w:r>
        <w:t>przedmiotu Zamówienia za:</w:t>
      </w:r>
    </w:p>
    <w:p w14:paraId="3EC97888" w14:textId="71D6B57E" w:rsidR="00775D84" w:rsidRPr="00144BBE" w:rsidRDefault="00775D84" w:rsidP="00775D84">
      <w:pPr>
        <w:rPr>
          <w:b/>
          <w:bCs/>
        </w:rPr>
      </w:pPr>
      <w:r w:rsidRPr="00144BBE">
        <w:t>kwotę</w:t>
      </w:r>
      <w:r>
        <w:t xml:space="preserve"> bru</w:t>
      </w:r>
      <w:r w:rsidRPr="00144BBE">
        <w:t>tto .............................. PLN słownie: ......................................................................</w:t>
      </w:r>
      <w:r>
        <w:t>......................</w:t>
      </w:r>
    </w:p>
    <w:p w14:paraId="5221CC6D" w14:textId="77777777" w:rsidR="00775D84" w:rsidRDefault="00775D84" w:rsidP="00775D84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…………………………………………………………………</w:t>
      </w:r>
    </w:p>
    <w:p w14:paraId="7B00C20E" w14:textId="77777777" w:rsidR="004A6BBF" w:rsidRPr="00144BBE" w:rsidRDefault="004A6BBF" w:rsidP="004A6BBF">
      <w:pPr>
        <w:rPr>
          <w:b/>
          <w:bCs/>
        </w:rPr>
      </w:pPr>
      <w:r w:rsidRPr="00144BBE">
        <w:t>kwotę</w:t>
      </w:r>
      <w:r>
        <w:t xml:space="preserve"> ne</w:t>
      </w:r>
      <w:r w:rsidRPr="00144BBE">
        <w:t>tto .............................. PLN słownie: ......................................................................</w:t>
      </w:r>
      <w:r>
        <w:t>.......................</w:t>
      </w:r>
    </w:p>
    <w:p w14:paraId="67218E1E" w14:textId="77777777" w:rsidR="004A6BBF" w:rsidRDefault="004A6BBF" w:rsidP="004A6BBF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…………………………………………………………………</w:t>
      </w:r>
    </w:p>
    <w:p w14:paraId="0D55F8A2" w14:textId="77777777" w:rsidR="00301FD0" w:rsidRDefault="00301FD0" w:rsidP="00301FD0">
      <w:r w:rsidRPr="000D506D">
        <w:t xml:space="preserve">Oświadczam, że powyższa cena zawiera wszystkie koszty, jakie ponosi Zamawiający w związku z realizacją zamówienia w przypadku wyboru niniejszej oferty. </w:t>
      </w:r>
    </w:p>
    <w:p w14:paraId="36300943" w14:textId="77777777" w:rsidR="00DF73B1" w:rsidRPr="007F7BC5" w:rsidRDefault="00DF73B1" w:rsidP="00301FD0">
      <w:pPr>
        <w:rPr>
          <w:snapToGrid w:val="0"/>
        </w:rPr>
      </w:pPr>
      <w:r>
        <w:t>Na zakupiony sprzęt udzielona zostanie gwarancja na okres ………..</w:t>
      </w:r>
      <w:r w:rsidRPr="00DF73B1">
        <w:rPr>
          <w:b/>
        </w:rPr>
        <w:t>miesięcy</w:t>
      </w:r>
      <w:r>
        <w:t>.</w:t>
      </w:r>
    </w:p>
    <w:p w14:paraId="6BE021D5" w14:textId="2DF7447B" w:rsidR="00301FD0" w:rsidRPr="000D70FE" w:rsidRDefault="00DF73B1" w:rsidP="00301FD0">
      <w:pPr>
        <w:rPr>
          <w:snapToGrid w:val="0"/>
        </w:rPr>
      </w:pPr>
      <w:r>
        <w:t>Deklaruję</w:t>
      </w:r>
      <w:r w:rsidR="00301FD0">
        <w:t xml:space="preserve"> wykonanie Zamówienia </w:t>
      </w:r>
      <w:r w:rsidR="00301FD0" w:rsidRPr="00237BA5">
        <w:rPr>
          <w:b/>
        </w:rPr>
        <w:t xml:space="preserve">w terminie </w:t>
      </w:r>
      <w:r w:rsidR="00301FD0" w:rsidRPr="006433AC">
        <w:rPr>
          <w:b/>
        </w:rPr>
        <w:t xml:space="preserve">…… </w:t>
      </w:r>
      <w:r w:rsidRPr="006433AC">
        <w:rPr>
          <w:b/>
        </w:rPr>
        <w:t>tygodni</w:t>
      </w:r>
      <w:r w:rsidR="00301FD0" w:rsidRPr="006433AC">
        <w:rPr>
          <w:b/>
        </w:rPr>
        <w:t xml:space="preserve"> </w:t>
      </w:r>
      <w:r w:rsidR="00301FD0" w:rsidRPr="006433AC">
        <w:t>od</w:t>
      </w:r>
      <w:r w:rsidR="00301FD0" w:rsidRPr="00CF6BF0">
        <w:t xml:space="preserve"> daty zawarcia umowy z Zamawiającym</w:t>
      </w:r>
      <w:r w:rsidR="00301FD0">
        <w:t>.</w:t>
      </w:r>
    </w:p>
    <w:p w14:paraId="107EE80F" w14:textId="77777777" w:rsidR="00301FD0" w:rsidRPr="00464DD7" w:rsidRDefault="00301FD0" w:rsidP="00301FD0">
      <w:pPr>
        <w:rPr>
          <w:snapToGrid w:val="0"/>
        </w:rPr>
      </w:pPr>
      <w:r w:rsidRPr="00464DD7">
        <w:rPr>
          <w:snapToGrid w:val="0"/>
        </w:rPr>
        <w:t>Jednocześnie oświadczam</w:t>
      </w:r>
      <w:r w:rsidR="00DF73B1">
        <w:rPr>
          <w:snapToGrid w:val="0"/>
        </w:rPr>
        <w:t>, że posiadam</w:t>
      </w:r>
      <w:r w:rsidRPr="00464DD7">
        <w:rPr>
          <w:snapToGrid w:val="0"/>
        </w:rPr>
        <w:t xml:space="preserve"> zdolność do realizacji usługi będącej przedmiotem zapytania ofertowego. </w:t>
      </w:r>
    </w:p>
    <w:p w14:paraId="6F994EB4" w14:textId="77777777" w:rsidR="00301FD0" w:rsidRPr="000D70FE" w:rsidRDefault="00DF73B1" w:rsidP="00301FD0">
      <w:pPr>
        <w:rPr>
          <w:snapToGrid w:val="0"/>
        </w:rPr>
      </w:pPr>
      <w:r>
        <w:rPr>
          <w:snapToGrid w:val="0"/>
        </w:rPr>
        <w:t>Oświadczam, że zapoznałem/</w:t>
      </w:r>
      <w:proofErr w:type="spellStart"/>
      <w:r>
        <w:rPr>
          <w:snapToGrid w:val="0"/>
        </w:rPr>
        <w:t>am</w:t>
      </w:r>
      <w:proofErr w:type="spellEnd"/>
      <w:r w:rsidR="00301FD0" w:rsidRPr="000D70FE">
        <w:rPr>
          <w:snapToGrid w:val="0"/>
        </w:rPr>
        <w:t xml:space="preserve"> się z informacjami zawartymi w zapytaniu ofertowym i nie wno</w:t>
      </w:r>
      <w:r>
        <w:rPr>
          <w:snapToGrid w:val="0"/>
        </w:rPr>
        <w:t>szę</w:t>
      </w:r>
      <w:r w:rsidR="00301FD0">
        <w:rPr>
          <w:snapToGrid w:val="0"/>
        </w:rPr>
        <w:t xml:space="preserve"> żadnych zastrzeżeń.</w:t>
      </w:r>
    </w:p>
    <w:p w14:paraId="676D45A0" w14:textId="77777777" w:rsidR="00301FD0" w:rsidRDefault="00301FD0" w:rsidP="00301FD0">
      <w:pPr>
        <w:rPr>
          <w:snapToGrid w:val="0"/>
        </w:rPr>
      </w:pPr>
      <w:r w:rsidRPr="003F7A47">
        <w:rPr>
          <w:snapToGrid w:val="0"/>
        </w:rPr>
        <w:t>Oświadczam, że oferta jest dla nas wiążąca</w:t>
      </w:r>
      <w:r>
        <w:rPr>
          <w:snapToGrid w:val="0"/>
        </w:rPr>
        <w:t xml:space="preserve"> przez okres ……….. miesięcy, liczonych</w:t>
      </w:r>
      <w:r w:rsidRPr="003F7A47">
        <w:rPr>
          <w:snapToGrid w:val="0"/>
        </w:rPr>
        <w:t xml:space="preserve"> od daty </w:t>
      </w:r>
      <w:r>
        <w:rPr>
          <w:snapToGrid w:val="0"/>
        </w:rPr>
        <w:t>zakończenia procedury napływu ofert</w:t>
      </w:r>
      <w:r w:rsidRPr="003F7A47">
        <w:rPr>
          <w:snapToGrid w:val="0"/>
        </w:rPr>
        <w:t xml:space="preserve">. </w:t>
      </w:r>
    </w:p>
    <w:p w14:paraId="6614FD3D" w14:textId="77777777" w:rsidR="00301FD0" w:rsidRDefault="00301FD0" w:rsidP="00F57FB4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E43FF80" w14:textId="77777777" w:rsidR="00301FD0" w:rsidRPr="00DF73B1" w:rsidRDefault="00DF73B1" w:rsidP="00F57FB4">
      <w:pPr>
        <w:ind w:left="-5" w:right="45" w:hanging="10"/>
        <w:rPr>
          <w:rFonts w:eastAsia="Calibri" w:cs="Calibri"/>
          <w:b/>
          <w:color w:val="000000"/>
          <w:szCs w:val="22"/>
          <w:u w:val="single"/>
          <w:lang w:eastAsia="en-US"/>
        </w:rPr>
      </w:pPr>
      <w:r w:rsidRPr="00DF73B1">
        <w:rPr>
          <w:rFonts w:eastAsia="Calibri" w:cs="Calibri"/>
          <w:b/>
          <w:color w:val="000000"/>
          <w:szCs w:val="22"/>
          <w:u w:val="single"/>
          <w:lang w:eastAsia="en-US"/>
        </w:rPr>
        <w:t>Szczegółowy opis oferowanego sprzętu zawiera poniższa tabela:</w:t>
      </w:r>
    </w:p>
    <w:p w14:paraId="21ADB262" w14:textId="77777777" w:rsidR="007445E0" w:rsidRPr="00F57FB4" w:rsidRDefault="007445E0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057330E9" w14:textId="7770DD74" w:rsidR="00DF73B1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2F27FF5C" w14:textId="77777777" w:rsidR="00DF73B1" w:rsidRPr="00D612DE" w:rsidRDefault="00DF73B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  <w:sectPr w:rsidR="00DF73B1" w:rsidRPr="00D612DE" w:rsidSect="00301FD0">
          <w:headerReference w:type="default" r:id="rId11"/>
          <w:pgSz w:w="11906" w:h="16838"/>
          <w:pgMar w:top="1418" w:right="1418" w:bottom="1134" w:left="1418" w:header="709" w:footer="1230" w:gutter="0"/>
          <w:cols w:space="708"/>
          <w:docGrid w:linePitch="360"/>
        </w:sectPr>
      </w:pPr>
    </w:p>
    <w:p w14:paraId="2C7C466A" w14:textId="77777777" w:rsidR="00DF73B1" w:rsidRPr="00D612DE" w:rsidRDefault="00DF73B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402"/>
        <w:gridCol w:w="1843"/>
        <w:gridCol w:w="851"/>
        <w:gridCol w:w="1526"/>
        <w:gridCol w:w="1592"/>
      </w:tblGrid>
      <w:tr w:rsidR="007C17B3" w:rsidRPr="00DF73B1" w14:paraId="7D7C6753" w14:textId="77777777" w:rsidTr="007C17B3">
        <w:trPr>
          <w:trHeight w:val="714"/>
        </w:trPr>
        <w:tc>
          <w:tcPr>
            <w:tcW w:w="709" w:type="dxa"/>
            <w:shd w:val="clear" w:color="auto" w:fill="B8CCE4" w:themeFill="accent1" w:themeFillTint="66"/>
          </w:tcPr>
          <w:p w14:paraId="36A609C1" w14:textId="77777777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73B1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  <w:shd w:val="clear" w:color="auto" w:fill="B8CCE4" w:themeFill="accent1" w:themeFillTint="66"/>
          </w:tcPr>
          <w:p w14:paraId="1AD10243" w14:textId="77777777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402" w:type="dxa"/>
            <w:shd w:val="clear" w:color="auto" w:fill="B8CCE4" w:themeFill="accent1" w:themeFillTint="66"/>
          </w:tcPr>
          <w:p w14:paraId="5F509350" w14:textId="3E814E4D" w:rsidR="007C17B3" w:rsidRPr="00DF73B1" w:rsidRDefault="007C17B3" w:rsidP="00DD723A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B38D8">
              <w:rPr>
                <w:b/>
                <w:sz w:val="20"/>
                <w:szCs w:val="20"/>
              </w:rPr>
              <w:t xml:space="preserve">Parametry techniczne i funkcjonalne </w:t>
            </w:r>
            <w:r>
              <w:rPr>
                <w:b/>
                <w:sz w:val="20"/>
                <w:szCs w:val="20"/>
              </w:rPr>
              <w:t>oferowanego sprzętu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14:paraId="063B42F7" w14:textId="784B4BF7" w:rsidR="007C17B3" w:rsidRPr="00DF73B1" w:rsidRDefault="007C17B3" w:rsidP="007C17B3">
            <w:pPr>
              <w:ind w:lef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Producent/ model </w:t>
            </w:r>
            <w:r w:rsidR="004B428E">
              <w:rPr>
                <w:b/>
                <w:sz w:val="20"/>
                <w:szCs w:val="20"/>
              </w:rPr>
              <w:t>urządzenia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31304F23" w14:textId="236C2103" w:rsidR="007C17B3" w:rsidRPr="00DF73B1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Liczba sztuk</w:t>
            </w:r>
          </w:p>
        </w:tc>
        <w:tc>
          <w:tcPr>
            <w:tcW w:w="1526" w:type="dxa"/>
            <w:shd w:val="clear" w:color="auto" w:fill="B8CCE4" w:themeFill="accent1" w:themeFillTint="66"/>
          </w:tcPr>
          <w:p w14:paraId="689AED5D" w14:textId="77777777" w:rsidR="007C17B3" w:rsidRDefault="007C17B3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  <w:p w14:paraId="2558BAD9" w14:textId="57816B06" w:rsidR="004B428E" w:rsidRPr="00DF73B1" w:rsidRDefault="004B428E" w:rsidP="00DF73B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[PLN]</w:t>
            </w:r>
          </w:p>
        </w:tc>
        <w:tc>
          <w:tcPr>
            <w:tcW w:w="1592" w:type="dxa"/>
            <w:shd w:val="clear" w:color="auto" w:fill="B8CCE4" w:themeFill="accent1" w:themeFillTint="66"/>
          </w:tcPr>
          <w:p w14:paraId="12BD4B3D" w14:textId="77777777" w:rsidR="007C17B3" w:rsidRDefault="007C17B3" w:rsidP="007C17B3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Wartość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F73B1">
              <w:rPr>
                <w:b/>
                <w:sz w:val="20"/>
                <w:szCs w:val="20"/>
              </w:rPr>
              <w:t>brutto</w:t>
            </w:r>
          </w:p>
          <w:p w14:paraId="4C6FF7BF" w14:textId="3AB8894E" w:rsidR="004B428E" w:rsidRPr="00DF73B1" w:rsidRDefault="004B428E" w:rsidP="007C17B3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[PLN]</w:t>
            </w:r>
          </w:p>
        </w:tc>
      </w:tr>
      <w:tr w:rsidR="007C17B3" w:rsidRPr="00DF73B1" w14:paraId="5A17EBC9" w14:textId="77777777" w:rsidTr="007C17B3">
        <w:tc>
          <w:tcPr>
            <w:tcW w:w="709" w:type="dxa"/>
            <w:shd w:val="clear" w:color="auto" w:fill="B8CCE4" w:themeFill="accent1" w:themeFillTint="66"/>
          </w:tcPr>
          <w:p w14:paraId="2894E6AC" w14:textId="77777777" w:rsidR="007C17B3" w:rsidRPr="00DF73B1" w:rsidRDefault="007C17B3" w:rsidP="00933A99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F73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3621059" w14:textId="5DDCCB9D" w:rsidR="007C17B3" w:rsidRPr="00DF73B1" w:rsidRDefault="007C17B3" w:rsidP="00767DAC">
            <w:pPr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5BE7AE1" w14:textId="77777777" w:rsidR="007C17B3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2BD0AB40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7857C723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39291ACD" w14:textId="77777777" w:rsidR="00775D84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4B05BEED" w14:textId="644C4903" w:rsidR="00775D84" w:rsidRPr="003019FA" w:rsidRDefault="00775D84" w:rsidP="00912C6F">
            <w:pPr>
              <w:pStyle w:val="Akapitzlist"/>
              <w:numPr>
                <w:ilvl w:val="0"/>
                <w:numId w:val="9"/>
              </w:numPr>
              <w:ind w:left="317" w:hanging="26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14:paraId="3EF3D6E9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7A69DB" w14:textId="2A84AD29" w:rsidR="007C17B3" w:rsidRPr="00DF73B1" w:rsidRDefault="007C17B3" w:rsidP="00933A99">
            <w:pPr>
              <w:ind w:left="0" w:firstLine="0"/>
              <w:jc w:val="center"/>
              <w:rPr>
                <w:sz w:val="20"/>
                <w:szCs w:val="20"/>
              </w:rPr>
            </w:pPr>
            <w:r w:rsidRPr="00DF73B1">
              <w:rPr>
                <w:sz w:val="20"/>
                <w:szCs w:val="20"/>
              </w:rPr>
              <w:t>1</w:t>
            </w:r>
          </w:p>
        </w:tc>
        <w:tc>
          <w:tcPr>
            <w:tcW w:w="1526" w:type="dxa"/>
          </w:tcPr>
          <w:p w14:paraId="113BD5A5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3F7FE1AD" w14:textId="77777777" w:rsidR="007C17B3" w:rsidRPr="00DF73B1" w:rsidRDefault="007C17B3" w:rsidP="00933A9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314F67" w14:textId="77777777" w:rsidR="005C166E" w:rsidRDefault="005C166E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b/>
          <w:color w:val="000000"/>
          <w:szCs w:val="22"/>
          <w:lang w:val="en-US" w:eastAsia="en-US"/>
        </w:rPr>
        <w:sectPr w:rsidR="005C166E" w:rsidSect="00FD5351">
          <w:pgSz w:w="16838" w:h="11906" w:orient="landscape"/>
          <w:pgMar w:top="1418" w:right="1418" w:bottom="1418" w:left="1134" w:header="709" w:footer="1230" w:gutter="0"/>
          <w:cols w:space="708"/>
          <w:docGrid w:linePitch="360"/>
        </w:sectPr>
      </w:pPr>
    </w:p>
    <w:p w14:paraId="123682F9" w14:textId="4AC8879B" w:rsidR="003019FA" w:rsidRPr="00924C8E" w:rsidRDefault="00924C8E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b/>
          <w:color w:val="000000"/>
          <w:szCs w:val="22"/>
          <w:lang w:val="en-US" w:eastAsia="en-US"/>
        </w:rPr>
      </w:pPr>
      <w:r w:rsidRPr="00BB0014">
        <w:rPr>
          <w:rFonts w:eastAsia="Calibri" w:cs="Calibri"/>
          <w:b/>
          <w:color w:val="000000"/>
          <w:szCs w:val="22"/>
          <w:lang w:eastAsia="en-US"/>
        </w:rPr>
        <w:lastRenderedPageBreak/>
        <w:t>Załączniki</w:t>
      </w:r>
      <w:r w:rsidRPr="00924C8E">
        <w:rPr>
          <w:rFonts w:eastAsia="Calibri" w:cs="Calibri"/>
          <w:b/>
          <w:color w:val="000000"/>
          <w:szCs w:val="22"/>
          <w:lang w:val="en-US" w:eastAsia="en-US"/>
        </w:rPr>
        <w:t>:</w:t>
      </w:r>
    </w:p>
    <w:p w14:paraId="25D07FEE" w14:textId="12DCEF67" w:rsidR="00924C8E" w:rsidRDefault="00924C8E" w:rsidP="00924C8E">
      <w:pPr>
        <w:pStyle w:val="Akapitzlist"/>
        <w:numPr>
          <w:ilvl w:val="0"/>
          <w:numId w:val="29"/>
        </w:numPr>
        <w:tabs>
          <w:tab w:val="left" w:pos="1005"/>
        </w:tabs>
        <w:spacing w:line="259" w:lineRule="auto"/>
        <w:ind w:right="246"/>
        <w:rPr>
          <w:rFonts w:eastAsia="Calibri" w:cs="Calibri"/>
          <w:color w:val="000000"/>
          <w:szCs w:val="22"/>
          <w:lang w:val="en-US" w:eastAsia="en-US"/>
        </w:rPr>
      </w:pPr>
      <w:r>
        <w:rPr>
          <w:rFonts w:eastAsia="Calibri" w:cs="Calibri"/>
          <w:color w:val="000000"/>
          <w:szCs w:val="22"/>
          <w:lang w:val="en-US" w:eastAsia="en-US"/>
        </w:rPr>
        <w:t>…</w:t>
      </w:r>
    </w:p>
    <w:p w14:paraId="40D906E7" w14:textId="6EEF0F19" w:rsidR="00924C8E" w:rsidRPr="00924C8E" w:rsidRDefault="00924C8E" w:rsidP="00924C8E">
      <w:pPr>
        <w:pStyle w:val="Akapitzlist"/>
        <w:numPr>
          <w:ilvl w:val="0"/>
          <w:numId w:val="29"/>
        </w:numPr>
        <w:tabs>
          <w:tab w:val="left" w:pos="1005"/>
        </w:tabs>
        <w:spacing w:line="259" w:lineRule="auto"/>
        <w:ind w:right="246"/>
        <w:rPr>
          <w:rFonts w:eastAsia="Calibri" w:cs="Calibri"/>
          <w:color w:val="000000"/>
          <w:szCs w:val="22"/>
          <w:lang w:val="en-US" w:eastAsia="en-US"/>
        </w:rPr>
      </w:pPr>
      <w:r>
        <w:rPr>
          <w:rFonts w:eastAsia="Calibri" w:cs="Calibri"/>
          <w:color w:val="000000"/>
          <w:szCs w:val="22"/>
          <w:lang w:val="en-US" w:eastAsia="en-US"/>
        </w:rPr>
        <w:t>…</w:t>
      </w:r>
    </w:p>
    <w:p w14:paraId="504B347E" w14:textId="77777777" w:rsidR="003019FA" w:rsidRDefault="003019F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p w14:paraId="70299BCA" w14:textId="77777777" w:rsidR="003019FA" w:rsidRDefault="003019F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p w14:paraId="074A824E" w14:textId="77777777" w:rsidR="00E2706A" w:rsidRDefault="00E2706A" w:rsidP="00FD5351">
      <w:pPr>
        <w:tabs>
          <w:tab w:val="left" w:pos="1005"/>
        </w:tabs>
        <w:spacing w:line="259" w:lineRule="auto"/>
        <w:ind w:left="530" w:right="246"/>
        <w:rPr>
          <w:rFonts w:eastAsia="Calibri" w:cs="Calibri"/>
          <w:color w:val="000000"/>
          <w:szCs w:val="22"/>
          <w:lang w:val="en-US" w:eastAsia="en-US"/>
        </w:rPr>
      </w:pP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83"/>
        <w:gridCol w:w="4473"/>
      </w:tblGrid>
      <w:tr w:rsidR="00FD5351" w14:paraId="7BA2BE11" w14:textId="77777777" w:rsidTr="00FD5351">
        <w:tc>
          <w:tcPr>
            <w:tcW w:w="7138" w:type="dxa"/>
          </w:tcPr>
          <w:p w14:paraId="5075AFCB" w14:textId="77777777" w:rsid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……………………………………………</w:t>
            </w:r>
          </w:p>
          <w:p w14:paraId="4DE5E732" w14:textId="77777777" w:rsidR="00FD5351" w:rsidRP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07E34AF3" w14:textId="54783AB8" w:rsidR="00FD5351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………………………………………………</w:t>
            </w:r>
          </w:p>
          <w:p w14:paraId="35BF0154" w14:textId="1E0D187B" w:rsidR="00FD5351" w:rsidRPr="00D612DE" w:rsidRDefault="00FD5351" w:rsidP="00FD5351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2D62881D" w14:textId="77777777" w:rsidR="00FD5351" w:rsidRPr="00D612DE" w:rsidRDefault="00FD5351" w:rsidP="00F57FB4">
      <w:pPr>
        <w:spacing w:after="43" w:line="259" w:lineRule="auto"/>
        <w:ind w:right="7"/>
        <w:rPr>
          <w:rFonts w:eastAsia="Calibri" w:cs="Calibri"/>
          <w:color w:val="000000"/>
          <w:szCs w:val="22"/>
          <w:lang w:eastAsia="en-US"/>
        </w:rPr>
        <w:sectPr w:rsidR="00FD5351" w:rsidRPr="00D612DE" w:rsidSect="005C166E">
          <w:pgSz w:w="11906" w:h="16838"/>
          <w:pgMar w:top="1418" w:right="1418" w:bottom="1134" w:left="1418" w:header="709" w:footer="1230" w:gutter="0"/>
          <w:cols w:space="708"/>
          <w:docGrid w:linePitch="360"/>
        </w:sectPr>
      </w:pPr>
    </w:p>
    <w:p w14:paraId="380C96C7" w14:textId="77777777" w:rsidR="00F57FB4" w:rsidRPr="00D612DE" w:rsidRDefault="00F57FB4" w:rsidP="00FD5351">
      <w:pPr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lastRenderedPageBreak/>
        <w:t>Zał</w:t>
      </w:r>
      <w:r w:rsidR="00F607E0" w:rsidRPr="00D612DE">
        <w:rPr>
          <w:rFonts w:eastAsia="Calibri" w:cs="Calibri"/>
          <w:color w:val="000000"/>
          <w:szCs w:val="22"/>
          <w:lang w:eastAsia="en-US"/>
        </w:rPr>
        <w:t>ącznik nr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2 </w:t>
      </w:r>
    </w:p>
    <w:p w14:paraId="56012CC1" w14:textId="77777777" w:rsidR="00F57FB4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61EC780" w14:textId="77777777" w:rsidR="00F57FB4" w:rsidRPr="00F57FB4" w:rsidRDefault="00F57FB4" w:rsidP="00F57FB4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O BRAKU POWIĄZAŃ KAPITAŁOWYCH LUB OSOBOWYCH </w:t>
      </w:r>
    </w:p>
    <w:p w14:paraId="65D835BE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292955D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C78D45F" w14:textId="77777777" w:rsid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……………………………………………………………………………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działając w </w:t>
      </w:r>
    </w:p>
    <w:p w14:paraId="02781436" w14:textId="77777777" w:rsidR="007445E0" w:rsidRDefault="007445E0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53AC0AF9" w14:textId="3C599989" w:rsidR="00F57FB4" w:rsidRPr="00F57FB4" w:rsidRDefault="00F57FB4" w:rsidP="005B38D8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imieniu i na rzecz……………………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</w:t>
      </w:r>
      <w:r w:rsidRPr="00F57FB4">
        <w:rPr>
          <w:rFonts w:eastAsia="Calibri" w:cs="Calibri"/>
          <w:color w:val="000000"/>
          <w:szCs w:val="22"/>
          <w:lang w:eastAsia="en-US"/>
        </w:rPr>
        <w:t>oświadczam, że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jestem/nie jestem*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powiązany osobowo lub kapitałowo z Zamawiającym</w:t>
      </w:r>
      <w:r w:rsidR="005B38D8">
        <w:rPr>
          <w:rFonts w:eastAsia="Calibri" w:cs="Calibri"/>
          <w:color w:val="000000"/>
          <w:szCs w:val="22"/>
          <w:lang w:eastAsia="en-US"/>
        </w:rPr>
        <w:t xml:space="preserve">, 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osobami  upoważnionymi  do  zaciągania  zobowiązań  w  imieniu </w:t>
      </w:r>
      <w:r w:rsidR="005B38D8">
        <w:rPr>
          <w:rFonts w:eastAsia="Calibri" w:cs="Calibri"/>
          <w:color w:val="000000"/>
          <w:szCs w:val="22"/>
          <w:lang w:eastAsia="en-US"/>
        </w:rPr>
        <w:t>Zamawiającego oraz osobami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wykonując</w:t>
      </w:r>
      <w:r w:rsidR="005B38D8">
        <w:rPr>
          <w:rFonts w:eastAsia="Calibri" w:cs="Calibri"/>
          <w:color w:val="000000"/>
          <w:szCs w:val="22"/>
          <w:lang w:eastAsia="en-US"/>
        </w:rPr>
        <w:t>ymi  w  imieniu  Z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>a</w:t>
      </w:r>
      <w:r w:rsidR="005B38D8">
        <w:rPr>
          <w:rFonts w:eastAsia="Calibri" w:cs="Calibri"/>
          <w:color w:val="000000"/>
          <w:szCs w:val="22"/>
          <w:lang w:eastAsia="en-US"/>
        </w:rPr>
        <w:t>mawiającego  czynności  związanych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z  procedurą wyboru wykonawcy, w tym biorące udział  w procesie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przygotowania zapytania ofertowego oraz procesie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oceny ofert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21C85635" w14:textId="5463E54D" w:rsidR="00F16858" w:rsidRPr="00F16858" w:rsidRDefault="00F16858" w:rsidP="00F16858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przepisów prawa), pełnieniu funkcji członka organu nadzorczego lub zarządzającego, prokurenta, pełnomocnika,</w:t>
      </w:r>
    </w:p>
    <w:p w14:paraId="2A02DC72" w14:textId="17608E39" w:rsidR="00F16858" w:rsidRPr="00F16858" w:rsidRDefault="00F16858" w:rsidP="004E6A82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 w:rsidR="005C166E">
        <w:rPr>
          <w:rFonts w:eastAsia="Calibri" w:cs="Calibri"/>
          <w:color w:val="000000"/>
          <w:szCs w:val="22"/>
          <w:lang w:eastAsia="en-US"/>
        </w:rPr>
        <w:t>.</w:t>
      </w:r>
    </w:p>
    <w:p w14:paraId="63086355" w14:textId="6A4DFA5A" w:rsidR="00F16858" w:rsidRPr="00F16858" w:rsidRDefault="00F16858" w:rsidP="00063B21">
      <w:pPr>
        <w:pStyle w:val="Akapitzlist"/>
        <w:numPr>
          <w:ilvl w:val="0"/>
          <w:numId w:val="35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wykonawców ubiegających się o udzielenie zamówienia, pozostawaniu z wykonawcą w takim stosunku prawnym lub faktycznym, że istnieje uzasadniona wątpliwość co do ich bezstronności lub niezależności w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związku z postępowaniem o udzielenie zamówienia.</w:t>
      </w:r>
    </w:p>
    <w:p w14:paraId="6F975C9E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CC8FF6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5F9E7F4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674D3534" w14:textId="77777777" w:rsidTr="00004E2E">
        <w:tc>
          <w:tcPr>
            <w:tcW w:w="7138" w:type="dxa"/>
          </w:tcPr>
          <w:p w14:paraId="3F4472ED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3FF9CE88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6D75087A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3DD31EB1" w14:textId="0D9DAEE4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17FF01FB" w14:textId="77777777" w:rsidR="00F57FB4" w:rsidRPr="00F57FB4" w:rsidRDefault="00F57FB4" w:rsidP="00F57FB4">
      <w:pPr>
        <w:tabs>
          <w:tab w:val="center" w:pos="1530"/>
        </w:tabs>
        <w:spacing w:after="42" w:line="259" w:lineRule="auto"/>
        <w:ind w:left="-15" w:right="-643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ab/>
      </w:r>
      <w:r w:rsidRPr="00F57FB4">
        <w:rPr>
          <w:rFonts w:eastAsia="Verdana" w:cs="Verdana"/>
          <w:color w:val="000000"/>
          <w:sz w:val="18"/>
          <w:szCs w:val="22"/>
          <w:lang w:eastAsia="en-US"/>
        </w:rPr>
        <w:t xml:space="preserve">           </w:t>
      </w:r>
    </w:p>
    <w:p w14:paraId="2CFBB7D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FC8EC7A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i/>
          <w:color w:val="000000"/>
          <w:szCs w:val="22"/>
          <w:lang w:eastAsia="en-US"/>
        </w:rPr>
        <w:t xml:space="preserve"> </w:t>
      </w:r>
    </w:p>
    <w:p w14:paraId="6A24ECB1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* niepotrzebne skreślić </w:t>
      </w:r>
    </w:p>
    <w:p w14:paraId="2599437B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3BE7EDC" w14:textId="77777777" w:rsidR="00F57FB4" w:rsidRPr="007445E0" w:rsidRDefault="00F57FB4" w:rsidP="00F57FB4">
      <w:pPr>
        <w:spacing w:line="259" w:lineRule="auto"/>
        <w:jc w:val="right"/>
        <w:rPr>
          <w:rFonts w:eastAsia="Calibri" w:cs="Calibri"/>
          <w:color w:val="000000"/>
          <w:szCs w:val="22"/>
          <w:lang w:eastAsia="en-US"/>
        </w:rPr>
      </w:pPr>
    </w:p>
    <w:p w14:paraId="5AF4A836" w14:textId="77777777" w:rsidR="00F57FB4" w:rsidRPr="00F57FB4" w:rsidRDefault="00F607E0" w:rsidP="00F607E0">
      <w:pPr>
        <w:spacing w:line="259" w:lineRule="auto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3 </w:t>
      </w:r>
    </w:p>
    <w:p w14:paraId="76E618E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6184F7" w14:textId="6A1BE456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5436D7DD" w14:textId="77777777" w:rsidR="00F57FB4" w:rsidRPr="00F57FB4" w:rsidRDefault="00F57FB4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 xml:space="preserve">O ZGODZIE NA PRZETWARZANIE </w:t>
      </w:r>
      <w:r w:rsidR="00B36CC0">
        <w:rPr>
          <w:rFonts w:eastAsia="Calibri" w:cs="Calibri"/>
          <w:b/>
          <w:color w:val="000000"/>
          <w:szCs w:val="22"/>
          <w:lang w:eastAsia="en-US"/>
        </w:rPr>
        <w:t xml:space="preserve">I PRZECHOWYWANIE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>DANYCH OSOBOWYCH</w:t>
      </w:r>
    </w:p>
    <w:p w14:paraId="570414D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2A0A152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Ja niżej podpisana/y: …………………………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</w:t>
      </w:r>
    </w:p>
    <w:p w14:paraId="7759B47B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76DCFE3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rzecz……………………</w:t>
      </w:r>
      <w:r w:rsidRP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</w:t>
      </w:r>
    </w:p>
    <w:p w14:paraId="5ACD25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B200C5A" w14:textId="4D085473" w:rsidR="00F57FB4" w:rsidRPr="00F57FB4" w:rsidRDefault="00F57FB4" w:rsidP="00457871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wyrażam zgodę na przetwarzanie i przechowywanie moich danych osobowych w związku z zapytaniem ofertowym dotyczącym </w:t>
      </w:r>
      <w:r w:rsidR="00AF4BDC">
        <w:rPr>
          <w:rFonts w:eastAsia="Calibri" w:cs="Calibri"/>
          <w:color w:val="000000"/>
          <w:szCs w:val="22"/>
          <w:lang w:eastAsia="en-US"/>
        </w:rPr>
        <w:t>zakupu, dostawy oraz montażu dźwigu osobowego/ windy/ platformy dla osób z niepełnosprawnością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457871">
        <w:rPr>
          <w:rFonts w:eastAsia="Calibri" w:cs="Calibri"/>
          <w:color w:val="000000"/>
          <w:szCs w:val="22"/>
          <w:lang w:eastAsia="en-US"/>
        </w:rPr>
        <w:t>w ramach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„Rozszerzenie oferty usługowej NZOZ NEUROMED sp. z o.o. poprzez utworzenie nowej Przychodni, wprowadzenie nowych i innowacyjnych usług medycznych, oraz zwiększenie poziomu zatrudnienia”</w:t>
      </w:r>
      <w:r w:rsidR="00457871" w:rsidRPr="00F16858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współfinansowanego z Funduszu Sprawiedliwej Transformacji w ramach działania 8.7 Rozwój firm wspierający sprawiedliwą transformację – program „Fundusze Europejskie dla Małopolski 2021-</w:t>
      </w:r>
      <w:r w:rsidR="00F16858" w:rsidRPr="005C166E">
        <w:rPr>
          <w:rFonts w:eastAsia="Calibri" w:cs="Calibri"/>
          <w:color w:val="000000"/>
          <w:szCs w:val="22"/>
          <w:lang w:eastAsia="en-US"/>
        </w:rPr>
        <w:t>2027”</w:t>
      </w:r>
      <w:r w:rsidRPr="005C166E">
        <w:rPr>
          <w:rFonts w:eastAsia="Calibri" w:cs="Calibri"/>
          <w:color w:val="000000"/>
          <w:szCs w:val="22"/>
          <w:lang w:eastAsia="en-US"/>
        </w:rPr>
        <w:t xml:space="preserve"> (zgodnie z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>Ustawą z dnia 10 maja 2018 r. o ochronie danych osobowych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 xml:space="preserve">,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Dz.U. 2018 poz. 1000 z </w:t>
      </w:r>
      <w:proofErr w:type="spellStart"/>
      <w:r w:rsidR="005C166E" w:rsidRPr="005C166E">
        <w:rPr>
          <w:rFonts w:eastAsia="Calibri" w:cs="Calibri"/>
          <w:color w:val="000000"/>
          <w:szCs w:val="22"/>
          <w:lang w:eastAsia="en-US"/>
        </w:rPr>
        <w:t>późn</w:t>
      </w:r>
      <w:proofErr w:type="spellEnd"/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. zm. 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>oraz</w:t>
      </w:r>
      <w:r w:rsidRPr="00457871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Wytyczn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457871">
        <w:rPr>
          <w:rFonts w:eastAsia="Calibri" w:cs="Calibri"/>
          <w:color w:val="000000"/>
          <w:szCs w:val="22"/>
          <w:lang w:eastAsia="en-US"/>
        </w:rPr>
        <w:t>).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78693D0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0E17877" w14:textId="77777777" w:rsid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4D74844" w14:textId="77777777" w:rsidR="00FD5351" w:rsidRPr="00F57FB4" w:rsidRDefault="00FD535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1FC4D24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27284242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5A825EA7" w14:textId="77777777" w:rsidTr="00004E2E">
        <w:tc>
          <w:tcPr>
            <w:tcW w:w="7138" w:type="dxa"/>
          </w:tcPr>
          <w:p w14:paraId="4E82B232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06FB084D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677A272B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543D9B79" w14:textId="3F4A444B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 xml:space="preserve">Wykonawcy/ Dostawcy/  Oferenta 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>lub osoby upoważnionej do reprezentacji</w:t>
            </w:r>
          </w:p>
        </w:tc>
      </w:tr>
    </w:tbl>
    <w:p w14:paraId="054B175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2CCA6408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6B6C461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3C8FF1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40EF44E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6338EE3" w14:textId="77777777" w:rsidR="00F57FB4" w:rsidRPr="00F57FB4" w:rsidRDefault="00DC5CE8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br w:type="page"/>
      </w:r>
      <w:r w:rsidR="00F607E0">
        <w:rPr>
          <w:rFonts w:eastAsia="Calibri" w:cs="Calibri"/>
          <w:color w:val="000000"/>
          <w:szCs w:val="22"/>
          <w:lang w:eastAsia="en-US"/>
        </w:rPr>
        <w:lastRenderedPageBreak/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4 </w:t>
      </w:r>
    </w:p>
    <w:p w14:paraId="72FD780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0F35F8C" w14:textId="77777777" w:rsidR="007445E0" w:rsidRPr="00B36CC0" w:rsidRDefault="007445E0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B36CC0">
        <w:rPr>
          <w:rFonts w:eastAsia="Calibri" w:cs="Calibri"/>
          <w:b/>
          <w:color w:val="000000"/>
          <w:szCs w:val="22"/>
          <w:lang w:eastAsia="en-US"/>
        </w:rPr>
        <w:t>OŚWIADCZENIE O SPEŁNIENIU WARUNKÓW UDZIAŁU W POSTĘPOWANIU ORAZ O BRAKU INNYCH PODSTAW DO WYKLUCZENIA Z UDZIAŁU W POSTĘPOWANIU</w:t>
      </w:r>
    </w:p>
    <w:p w14:paraId="13A522A7" w14:textId="77777777" w:rsidR="007445E0" w:rsidRDefault="007445E0" w:rsidP="007445E0"/>
    <w:p w14:paraId="412F1B43" w14:textId="4395C7D5" w:rsidR="00470A1D" w:rsidRPr="007445E0" w:rsidRDefault="00470A1D" w:rsidP="007445E0">
      <w:r>
        <w:t xml:space="preserve">Jako </w:t>
      </w:r>
      <w:r w:rsidRPr="00470A1D">
        <w:t>upoważniony reprezentant Wykonawcy</w:t>
      </w:r>
      <w:r w:rsidR="005C166E">
        <w:t xml:space="preserve">/ Dostawcy/ </w:t>
      </w:r>
      <w:r w:rsidR="005C166E" w:rsidRPr="005C166E">
        <w:t xml:space="preserve"> </w:t>
      </w:r>
      <w:r w:rsidR="005C166E" w:rsidRPr="00470A1D">
        <w:t>Oferenta</w:t>
      </w:r>
      <w:r w:rsidRPr="00470A1D">
        <w:t xml:space="preserve">, </w:t>
      </w:r>
      <w:r>
        <w:t xml:space="preserve">oświadczam, </w:t>
      </w:r>
      <w:r w:rsidRPr="00470A1D">
        <w:t>że:</w:t>
      </w:r>
    </w:p>
    <w:p w14:paraId="4735C054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uprawnienia do wykonywania działalności objętej zamówieniem.</w:t>
      </w:r>
    </w:p>
    <w:p w14:paraId="742036B8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niezbędną wiedzę i doświadczenie oraz dysponuję potencjałem technicznym i osobami zdolnymi do wykonywania zamówienia.</w:t>
      </w:r>
    </w:p>
    <w:p w14:paraId="12E039BE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zdolność finansową do realizacji przedmiotu zamówienia.</w:t>
      </w:r>
    </w:p>
    <w:p w14:paraId="3F13DC1B" w14:textId="77777777" w:rsidR="007445E0" w:rsidRPr="007445E0" w:rsidRDefault="007445E0" w:rsidP="00912C6F">
      <w:pPr>
        <w:numPr>
          <w:ilvl w:val="0"/>
          <w:numId w:val="7"/>
        </w:numPr>
      </w:pPr>
      <w:r w:rsidRPr="007445E0">
        <w:t>Posiadam pełną zdolność do czynności prawnych i korzystam z pełni praw publicznych.</w:t>
      </w:r>
    </w:p>
    <w:p w14:paraId="77EFC67B" w14:textId="77777777" w:rsidR="007445E0" w:rsidRPr="007445E0" w:rsidRDefault="007445E0" w:rsidP="00DC5CE8"/>
    <w:p w14:paraId="449E523F" w14:textId="77777777" w:rsidR="007445E0" w:rsidRPr="007445E0" w:rsidRDefault="007445E0" w:rsidP="00DC5CE8">
      <w:r w:rsidRPr="007445E0">
        <w:t>Ponadto oświadczam, że:</w:t>
      </w:r>
    </w:p>
    <w:p w14:paraId="08C61494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>W stosunku do firmy</w:t>
      </w:r>
      <w:r w:rsidR="00DC5CE8">
        <w:t xml:space="preserve"> </w:t>
      </w:r>
      <w:r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 xml:space="preserve">nie </w:t>
      </w:r>
      <w:r w:rsidR="00E91D9B">
        <w:t>wszczęto postępowania o ogłoszenie</w:t>
      </w:r>
      <w:r w:rsidRPr="007445E0">
        <w:t xml:space="preserve"> likwidacji </w:t>
      </w:r>
      <w:r w:rsidR="00E91D9B">
        <w:t>oraz</w:t>
      </w:r>
      <w:r w:rsidRPr="007445E0">
        <w:t xml:space="preserve"> jej upadłości.</w:t>
      </w:r>
    </w:p>
    <w:p w14:paraId="32103581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 xml:space="preserve">Firma </w:t>
      </w:r>
      <w:r w:rsidR="00DC5CE8"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>nie zalega z uiszczaniem podatków, opłat lub składek na ubezpieczenia zdrowotne i społeczne</w:t>
      </w:r>
      <w:r w:rsidR="00E91D9B">
        <w:t xml:space="preserve"> – nie posiada zaległości wobec Urzędu Skarbowego oraz Zakładu Ubezpieczeń Społecznych</w:t>
      </w:r>
      <w:r w:rsidRPr="007445E0">
        <w:t>.</w:t>
      </w:r>
    </w:p>
    <w:p w14:paraId="32E15122" w14:textId="77777777" w:rsidR="007445E0" w:rsidRPr="007445E0" w:rsidRDefault="007445E0" w:rsidP="00912C6F">
      <w:pPr>
        <w:numPr>
          <w:ilvl w:val="0"/>
          <w:numId w:val="8"/>
        </w:numPr>
      </w:pPr>
      <w:r w:rsidRPr="007445E0">
        <w:t>Firma</w:t>
      </w:r>
      <w:r w:rsidR="00DC5CE8">
        <w:t xml:space="preserve"> </w:t>
      </w:r>
      <w:r w:rsidR="00DC5CE8" w:rsidRPr="007445E0">
        <w:t>……………………………………………………………………………….…</w:t>
      </w:r>
      <w:r w:rsidRPr="007445E0">
        <w:t xml:space="preserve"> nie została skazana za przestępstwo popełnione w związku z postępowaniem o udzielenie zamówienia.</w:t>
      </w:r>
    </w:p>
    <w:p w14:paraId="08F252D5" w14:textId="77777777" w:rsidR="00F57FB4" w:rsidRDefault="00F57FB4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476826D" w14:textId="77777777" w:rsidR="005C166E" w:rsidRPr="00F57FB4" w:rsidRDefault="005C166E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6061CF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62"/>
        <w:gridCol w:w="5694"/>
      </w:tblGrid>
      <w:tr w:rsidR="00FD5351" w14:paraId="24F10A4A" w14:textId="77777777" w:rsidTr="00004E2E">
        <w:tc>
          <w:tcPr>
            <w:tcW w:w="7138" w:type="dxa"/>
          </w:tcPr>
          <w:p w14:paraId="33953763" w14:textId="77777777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</w:t>
            </w:r>
          </w:p>
          <w:p w14:paraId="7E7AAE19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BB0014">
              <w:rPr>
                <w:rFonts w:eastAsia="Calibri" w:cs="Calibri"/>
                <w:color w:val="000000"/>
                <w:sz w:val="20"/>
                <w:szCs w:val="20"/>
              </w:rPr>
              <w:t>Miejscowość</w:t>
            </w: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, data</w:t>
            </w:r>
          </w:p>
        </w:tc>
        <w:tc>
          <w:tcPr>
            <w:tcW w:w="7138" w:type="dxa"/>
          </w:tcPr>
          <w:p w14:paraId="4375ECD1" w14:textId="77777777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……………………………………………………………….</w:t>
            </w:r>
          </w:p>
          <w:p w14:paraId="1E0AF1F5" w14:textId="1E7E2352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Dostawcy/ 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4E247AE5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88B7E01" w14:textId="77777777" w:rsidR="00F57FB4" w:rsidRPr="00F57FB4" w:rsidRDefault="00F57FB4" w:rsidP="00FD5351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4A6DCBE6" w14:textId="77777777" w:rsidR="006E4F33" w:rsidRPr="007445E0" w:rsidRDefault="006E4F33"/>
    <w:sectPr w:rsidR="006E4F33" w:rsidRPr="007445E0" w:rsidSect="005C166E">
      <w:pgSz w:w="11906" w:h="16838"/>
      <w:pgMar w:top="1418" w:right="1418" w:bottom="1134" w:left="1418" w:header="709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C4CD8" w14:textId="77777777" w:rsidR="004F147E" w:rsidRDefault="004F147E">
      <w:r>
        <w:separator/>
      </w:r>
    </w:p>
  </w:endnote>
  <w:endnote w:type="continuationSeparator" w:id="0">
    <w:p w14:paraId="62D78331" w14:textId="77777777" w:rsidR="004F147E" w:rsidRDefault="004F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EC8AA" w14:textId="77777777" w:rsidR="00357660" w:rsidRDefault="004F147E">
    <w:pPr>
      <w:jc w:val="center"/>
      <w:rPr>
        <w:rFonts w:ascii="Calibri" w:hAnsi="Calibri" w:cs="Calibri"/>
        <w:sz w:val="21"/>
        <w:szCs w:val="21"/>
      </w:rPr>
    </w:pPr>
    <w:r>
      <w:rPr>
        <w:rFonts w:ascii="Calibri" w:hAnsi="Calibri" w:cs="Calibri"/>
        <w:color w:val="292929"/>
        <w:sz w:val="21"/>
        <w:szCs w:val="21"/>
      </w:rPr>
      <w:pict w14:anchorId="473CAB4C">
        <v:rect id="_x0000_i1026" style="width:453.6pt;height:1pt" o:hralign="center" o:hrstd="t" o:hr="t" fillcolor="gray" stroked="f"/>
      </w:pict>
    </w:r>
  </w:p>
  <w:p w14:paraId="5A84C2BA" w14:textId="2692F18E" w:rsidR="00357660" w:rsidRPr="00B36CC0" w:rsidRDefault="00357660" w:rsidP="00D612DE">
    <w:pPr>
      <w:spacing w:after="0"/>
      <w:rPr>
        <w:rFonts w:ascii="Calibri" w:hAnsi="Calibri" w:cs="Calibri"/>
        <w:noProof/>
        <w:sz w:val="20"/>
        <w:szCs w:val="20"/>
      </w:rPr>
    </w:pPr>
    <w:r w:rsidRPr="00F9608A">
      <w:rPr>
        <w:rFonts w:asciiTheme="minorHAnsi" w:hAnsiTheme="minorHAnsi" w:cstheme="minorHAnsi"/>
        <w:sz w:val="20"/>
        <w:szCs w:val="20"/>
      </w:rPr>
      <w:t>Projekt pn. „</w:t>
    </w:r>
    <w:r w:rsidR="00571C7E" w:rsidRPr="00571C7E">
      <w:rPr>
        <w:rFonts w:asciiTheme="minorHAnsi" w:hAnsiTheme="minorHAnsi" w:cstheme="minorHAnsi"/>
        <w:sz w:val="20"/>
        <w:szCs w:val="20"/>
      </w:rPr>
      <w:t>Rozszerzenie oferty usługowej NZOZ NEUROMED sp. z o.o. poprzez utworzenie nowej Przychodni, wprowadzenie nowych i innowacyjnych usług medycznych, oraz zwiększenie poziomu zatrudnienia” współfinansowan</w:t>
    </w:r>
    <w:r w:rsidR="00D612DE">
      <w:rPr>
        <w:rFonts w:asciiTheme="minorHAnsi" w:hAnsiTheme="minorHAnsi" w:cstheme="minorHAnsi"/>
        <w:sz w:val="20"/>
        <w:szCs w:val="20"/>
      </w:rPr>
      <w:t>y</w:t>
    </w:r>
    <w:r w:rsidR="00571C7E" w:rsidRPr="00571C7E">
      <w:rPr>
        <w:rFonts w:asciiTheme="minorHAnsi" w:hAnsiTheme="minorHAnsi" w:cstheme="minorHAnsi"/>
        <w:sz w:val="20"/>
        <w:szCs w:val="20"/>
      </w:rPr>
      <w:t xml:space="preserve"> ze środków Funduszu Sprawiedliwej Transformacji w ramach działania 8.7 Rozwój firm wspierający sprawiedliwą transformację – program „Fundusze Europejskie dla Małopolski 2021-2027</w:t>
    </w:r>
    <w:r w:rsidRPr="00F9608A">
      <w:rPr>
        <w:rFonts w:asciiTheme="minorHAnsi" w:hAnsiTheme="minorHAnsi" w:cstheme="minorHAnsi"/>
        <w:sz w:val="20"/>
        <w:szCs w:val="20"/>
      </w:rPr>
      <w:t>”</w:t>
    </w:r>
    <w:r w:rsidRPr="00F9608A">
      <w:rPr>
        <w:rFonts w:ascii="Calibri" w:hAnsi="Calibri" w:cs="Calibri"/>
        <w:noProof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3955" w14:textId="77777777" w:rsidR="004F147E" w:rsidRDefault="004F147E">
      <w:r>
        <w:separator/>
      </w:r>
    </w:p>
  </w:footnote>
  <w:footnote w:type="continuationSeparator" w:id="0">
    <w:p w14:paraId="7D2753AE" w14:textId="77777777" w:rsidR="004F147E" w:rsidRDefault="004F1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74F5F" w14:textId="7F82E892" w:rsidR="00357660" w:rsidRDefault="004F147E">
    <w:pPr>
      <w:pStyle w:val="Nagwek"/>
    </w:pPr>
    <w:sdt>
      <w:sdtPr>
        <w:id w:val="-267083675"/>
        <w:docPartObj>
          <w:docPartGallery w:val="Page Numbers (Margins)"/>
          <w:docPartUnique/>
        </w:docPartObj>
      </w:sdtPr>
      <w:sdtEndPr/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70ADFAA" wp14:editId="47333507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E0A4A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32FA4">
                                <w:rPr>
                                  <w:noProof/>
                                </w:rPr>
                                <w:t>9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13.3pt;margin-top:0;width:64.5pt;height:34.15pt;z-index:25166540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" o:allowincell="f" stroked="f">
                  <v:textbox style="mso-fit-shape-to-text:t" inset="0,,0">
                    <w:txbxContent>
                      <w:p w14:paraId="578E0A4A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32FA4">
                          <w:rPr>
                            <w:noProof/>
                          </w:rPr>
                          <w:t>9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57660">
      <w:t xml:space="preserve">    </w:t>
    </w:r>
    <w:r w:rsidR="00534892">
      <w:rPr>
        <w:noProof/>
      </w:rPr>
      <w:drawing>
        <wp:inline distT="0" distB="0" distL="0" distR="0" wp14:anchorId="5C212724" wp14:editId="12E1FF7D">
          <wp:extent cx="5759450" cy="4946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7660">
      <w:t xml:space="preserve">  </w:t>
    </w:r>
  </w:p>
  <w:p w14:paraId="772CC693" w14:textId="77777777" w:rsidR="00357660" w:rsidRPr="005D5232" w:rsidRDefault="004F147E" w:rsidP="00C43A7F">
    <w:pPr>
      <w:jc w:val="center"/>
      <w:rPr>
        <w:rFonts w:asciiTheme="minorHAnsi" w:hAnsiTheme="minorHAnsi" w:cstheme="minorHAnsi"/>
        <w:sz w:val="22"/>
        <w:szCs w:val="22"/>
      </w:rPr>
    </w:pPr>
    <w:r>
      <w:rPr>
        <w:color w:val="C0C0C0"/>
        <w:sz w:val="18"/>
        <w:szCs w:val="18"/>
      </w:rPr>
      <w:pict w14:anchorId="1C6419C0">
        <v:rect id="_x0000_i1025" style="width:453.6pt;height:1pt" o:hralign="center" o:hrstd="t" o:hrnoshade="t" o:hr="t" fillcolor="gray" stroked="f"/>
      </w:pict>
    </w:r>
    <w:r w:rsidR="00357660">
      <w:rPr>
        <w:rFonts w:ascii="Calibri" w:hAnsi="Calibri" w:cs="Calibri"/>
        <w:sz w:val="21"/>
        <w:szCs w:val="21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119FD" w14:textId="331FE834" w:rsidR="00357660" w:rsidRPr="005D5232" w:rsidRDefault="004F147E" w:rsidP="00FD224C">
    <w:pPr>
      <w:pStyle w:val="Nagwek"/>
      <w:jc w:val="center"/>
      <w:rPr>
        <w:rFonts w:asciiTheme="minorHAnsi" w:hAnsiTheme="minorHAnsi" w:cstheme="minorHAnsi"/>
        <w:sz w:val="22"/>
        <w:szCs w:val="22"/>
      </w:rPr>
    </w:pPr>
    <w:sdt>
      <w:sdtPr>
        <w:id w:val="1411816108"/>
        <w:docPartObj>
          <w:docPartGallery w:val="Page Numbers (Margins)"/>
          <w:docPartUnique/>
        </w:docPartObj>
      </w:sdtPr>
      <w:sdtEndPr/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7D84668F" wp14:editId="5B5F87F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EABB3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32FA4">
                                <w:rPr>
                                  <w:noProof/>
                                </w:rPr>
                                <w:t>16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8" o:spid="_x0000_s1027" style="position:absolute;left:0;text-align:left;margin-left:13.3pt;margin-top:0;width:64.5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" o:allowincell="f" stroked="f">
                  <v:textbox style="mso-fit-shape-to-text:t" inset="0,,0">
                    <w:txbxContent>
                      <w:p w14:paraId="132EABB3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32FA4">
                          <w:rPr>
                            <w:noProof/>
                          </w:rPr>
                          <w:t>16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C166E">
      <w:rPr>
        <w:noProof/>
      </w:rPr>
      <w:drawing>
        <wp:inline distT="0" distB="0" distL="0" distR="0" wp14:anchorId="1D80E5DD" wp14:editId="7BD4DEE5">
          <wp:extent cx="5761355" cy="494030"/>
          <wp:effectExtent l="0" t="0" r="0" b="0"/>
          <wp:docPr id="40976652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1EF"/>
    <w:multiLevelType w:val="hybridMultilevel"/>
    <w:tmpl w:val="F8825C9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43FB"/>
    <w:multiLevelType w:val="hybridMultilevel"/>
    <w:tmpl w:val="85CA01E2"/>
    <w:lvl w:ilvl="0" w:tplc="04150013">
      <w:start w:val="1"/>
      <w:numFmt w:val="upperRoman"/>
      <w:lvlText w:val="%1."/>
      <w:lvlJc w:val="right"/>
      <w:pPr>
        <w:ind w:left="106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1D75301"/>
    <w:multiLevelType w:val="hybridMultilevel"/>
    <w:tmpl w:val="81FC0438"/>
    <w:lvl w:ilvl="0" w:tplc="58E22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467795"/>
    <w:multiLevelType w:val="hybridMultilevel"/>
    <w:tmpl w:val="AFA03A9C"/>
    <w:lvl w:ilvl="0" w:tplc="FA7ACA6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57E719E"/>
    <w:multiLevelType w:val="hybridMultilevel"/>
    <w:tmpl w:val="F330437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7AF6743"/>
    <w:multiLevelType w:val="hybridMultilevel"/>
    <w:tmpl w:val="6CC42DF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ACD091A"/>
    <w:multiLevelType w:val="hybridMultilevel"/>
    <w:tmpl w:val="74F68308"/>
    <w:lvl w:ilvl="0" w:tplc="350C8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91A17"/>
    <w:multiLevelType w:val="hybridMultilevel"/>
    <w:tmpl w:val="8D988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A7EDB"/>
    <w:multiLevelType w:val="hybridMultilevel"/>
    <w:tmpl w:val="C5F24F5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11E064A9"/>
    <w:multiLevelType w:val="hybridMultilevel"/>
    <w:tmpl w:val="F3247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11E56"/>
    <w:multiLevelType w:val="hybridMultilevel"/>
    <w:tmpl w:val="0DB8A97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2">
    <w:nsid w:val="2EA942A7"/>
    <w:multiLevelType w:val="hybridMultilevel"/>
    <w:tmpl w:val="6E96068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F7D7F68"/>
    <w:multiLevelType w:val="hybridMultilevel"/>
    <w:tmpl w:val="24622CC2"/>
    <w:lvl w:ilvl="0" w:tplc="8200B170">
      <w:start w:val="1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F4FA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CB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025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EFA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4B1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C0F7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90D6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627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3A62D24"/>
    <w:multiLevelType w:val="hybridMultilevel"/>
    <w:tmpl w:val="F0A8FD2E"/>
    <w:lvl w:ilvl="0" w:tplc="69A8F46C">
      <w:start w:val="1"/>
      <w:numFmt w:val="lowerLetter"/>
      <w:lvlText w:val="%1.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0F644">
      <w:start w:val="1"/>
      <w:numFmt w:val="lowerLetter"/>
      <w:lvlText w:val="%2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87778">
      <w:start w:val="1"/>
      <w:numFmt w:val="lowerRoman"/>
      <w:lvlText w:val="%3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8F05E">
      <w:start w:val="1"/>
      <w:numFmt w:val="decimal"/>
      <w:lvlText w:val="%4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A8068">
      <w:start w:val="1"/>
      <w:numFmt w:val="lowerLetter"/>
      <w:lvlText w:val="%5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E356E">
      <w:start w:val="1"/>
      <w:numFmt w:val="lowerRoman"/>
      <w:lvlText w:val="%6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C10A2">
      <w:start w:val="1"/>
      <w:numFmt w:val="decimal"/>
      <w:lvlText w:val="%7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EE382">
      <w:start w:val="1"/>
      <w:numFmt w:val="lowerLetter"/>
      <w:lvlText w:val="%8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E6AD6">
      <w:start w:val="1"/>
      <w:numFmt w:val="lowerRoman"/>
      <w:lvlText w:val="%9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9DA31E7"/>
    <w:multiLevelType w:val="hybridMultilevel"/>
    <w:tmpl w:val="6F9069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B185556"/>
    <w:multiLevelType w:val="hybridMultilevel"/>
    <w:tmpl w:val="FFEEE41A"/>
    <w:lvl w:ilvl="0" w:tplc="600888E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022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07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4522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F026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662A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058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34798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B2E6B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B642F35"/>
    <w:multiLevelType w:val="hybridMultilevel"/>
    <w:tmpl w:val="CB10CE2C"/>
    <w:lvl w:ilvl="0" w:tplc="9B86FC32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>
    <w:nsid w:val="3D453EB4"/>
    <w:multiLevelType w:val="hybridMultilevel"/>
    <w:tmpl w:val="7D4AF2B6"/>
    <w:lvl w:ilvl="0" w:tplc="04150009">
      <w:start w:val="1"/>
      <w:numFmt w:val="bullet"/>
      <w:lvlText w:val="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F4620A9"/>
    <w:multiLevelType w:val="hybridMultilevel"/>
    <w:tmpl w:val="3FD88ED2"/>
    <w:lvl w:ilvl="0" w:tplc="99ACFBA0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6C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AA7B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E4E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297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988D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E1F8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20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00E64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0CC0E95"/>
    <w:multiLevelType w:val="hybridMultilevel"/>
    <w:tmpl w:val="B5983964"/>
    <w:lvl w:ilvl="0" w:tplc="AED4767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87F21"/>
    <w:multiLevelType w:val="hybridMultilevel"/>
    <w:tmpl w:val="B2BE8F1A"/>
    <w:lvl w:ilvl="0" w:tplc="5C1E6C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B3932"/>
    <w:multiLevelType w:val="hybridMultilevel"/>
    <w:tmpl w:val="F1B42A8C"/>
    <w:lvl w:ilvl="0" w:tplc="9B18867A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C539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C42A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D811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16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8D2F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A2FF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8784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1AC2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5F625E1"/>
    <w:multiLevelType w:val="hybridMultilevel"/>
    <w:tmpl w:val="D7E2B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D6990"/>
    <w:multiLevelType w:val="hybridMultilevel"/>
    <w:tmpl w:val="325C60A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11505"/>
    <w:multiLevelType w:val="hybridMultilevel"/>
    <w:tmpl w:val="256025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32E94"/>
    <w:multiLevelType w:val="hybridMultilevel"/>
    <w:tmpl w:val="D7428616"/>
    <w:lvl w:ilvl="0" w:tplc="A5DC85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C1C0285"/>
    <w:multiLevelType w:val="hybridMultilevel"/>
    <w:tmpl w:val="B91E280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D343D9"/>
    <w:multiLevelType w:val="hybridMultilevel"/>
    <w:tmpl w:val="C2B8C61A"/>
    <w:lvl w:ilvl="0" w:tplc="4846F2D6">
      <w:start w:val="1"/>
      <w:numFmt w:val="upperRoman"/>
      <w:lvlText w:val="%1."/>
      <w:lvlJc w:val="left"/>
      <w:pPr>
        <w:ind w:left="1065" w:hanging="72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4EF43017"/>
    <w:multiLevelType w:val="hybridMultilevel"/>
    <w:tmpl w:val="3FD06FE0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552B10F0"/>
    <w:multiLevelType w:val="hybridMultilevel"/>
    <w:tmpl w:val="695E9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A37FB"/>
    <w:multiLevelType w:val="hybridMultilevel"/>
    <w:tmpl w:val="D166D3E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72174"/>
    <w:multiLevelType w:val="hybridMultilevel"/>
    <w:tmpl w:val="14EE54F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0C104A8"/>
    <w:multiLevelType w:val="hybridMultilevel"/>
    <w:tmpl w:val="B1103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A78AB"/>
    <w:multiLevelType w:val="hybridMultilevel"/>
    <w:tmpl w:val="2AB6F05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F0B13"/>
    <w:multiLevelType w:val="hybridMultilevel"/>
    <w:tmpl w:val="AFA03A9C"/>
    <w:lvl w:ilvl="0" w:tplc="FA7ACA6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651ED4"/>
    <w:multiLevelType w:val="hybridMultilevel"/>
    <w:tmpl w:val="CD946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01C79"/>
    <w:multiLevelType w:val="hybridMultilevel"/>
    <w:tmpl w:val="2BC226CE"/>
    <w:lvl w:ilvl="0" w:tplc="C65EA5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3912C6"/>
    <w:multiLevelType w:val="hybridMultilevel"/>
    <w:tmpl w:val="B922DD3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8737D4"/>
    <w:multiLevelType w:val="hybridMultilevel"/>
    <w:tmpl w:val="EFC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93885"/>
    <w:multiLevelType w:val="hybridMultilevel"/>
    <w:tmpl w:val="0F22EDFE"/>
    <w:lvl w:ilvl="0" w:tplc="58E22F5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CE644B1"/>
    <w:multiLevelType w:val="hybridMultilevel"/>
    <w:tmpl w:val="F964F536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19"/>
  </w:num>
  <w:num w:numId="3">
    <w:abstractNumId w:val="22"/>
  </w:num>
  <w:num w:numId="4">
    <w:abstractNumId w:val="14"/>
  </w:num>
  <w:num w:numId="5">
    <w:abstractNumId w:val="3"/>
  </w:num>
  <w:num w:numId="6">
    <w:abstractNumId w:val="13"/>
  </w:num>
  <w:num w:numId="7">
    <w:abstractNumId w:val="20"/>
  </w:num>
  <w:num w:numId="8">
    <w:abstractNumId w:val="21"/>
  </w:num>
  <w:num w:numId="9">
    <w:abstractNumId w:val="2"/>
  </w:num>
  <w:num w:numId="10">
    <w:abstractNumId w:val="6"/>
  </w:num>
  <w:num w:numId="11">
    <w:abstractNumId w:val="28"/>
  </w:num>
  <w:num w:numId="12">
    <w:abstractNumId w:val="30"/>
  </w:num>
  <w:num w:numId="13">
    <w:abstractNumId w:val="40"/>
  </w:num>
  <w:num w:numId="14">
    <w:abstractNumId w:val="32"/>
  </w:num>
  <w:num w:numId="15">
    <w:abstractNumId w:val="41"/>
  </w:num>
  <w:num w:numId="16">
    <w:abstractNumId w:val="7"/>
  </w:num>
  <w:num w:numId="17">
    <w:abstractNumId w:val="11"/>
  </w:num>
  <w:num w:numId="18">
    <w:abstractNumId w:val="31"/>
  </w:num>
  <w:num w:numId="19">
    <w:abstractNumId w:val="0"/>
  </w:num>
  <w:num w:numId="20">
    <w:abstractNumId w:val="10"/>
  </w:num>
  <w:num w:numId="21">
    <w:abstractNumId w:val="25"/>
  </w:num>
  <w:num w:numId="22">
    <w:abstractNumId w:val="24"/>
  </w:num>
  <w:num w:numId="23">
    <w:abstractNumId w:val="38"/>
  </w:num>
  <w:num w:numId="24">
    <w:abstractNumId w:val="34"/>
  </w:num>
  <w:num w:numId="25">
    <w:abstractNumId w:val="18"/>
  </w:num>
  <w:num w:numId="26">
    <w:abstractNumId w:val="4"/>
  </w:num>
  <w:num w:numId="27">
    <w:abstractNumId w:val="8"/>
  </w:num>
  <w:num w:numId="28">
    <w:abstractNumId w:val="12"/>
  </w:num>
  <w:num w:numId="29">
    <w:abstractNumId w:val="17"/>
  </w:num>
  <w:num w:numId="30">
    <w:abstractNumId w:val="27"/>
  </w:num>
  <w:num w:numId="31">
    <w:abstractNumId w:val="35"/>
  </w:num>
  <w:num w:numId="32">
    <w:abstractNumId w:val="29"/>
  </w:num>
  <w:num w:numId="33">
    <w:abstractNumId w:val="5"/>
  </w:num>
  <w:num w:numId="34">
    <w:abstractNumId w:val="26"/>
  </w:num>
  <w:num w:numId="35">
    <w:abstractNumId w:val="15"/>
  </w:num>
  <w:num w:numId="36">
    <w:abstractNumId w:val="37"/>
  </w:num>
  <w:num w:numId="37">
    <w:abstractNumId w:val="1"/>
  </w:num>
  <w:num w:numId="38">
    <w:abstractNumId w:val="33"/>
  </w:num>
  <w:num w:numId="39">
    <w:abstractNumId w:val="36"/>
  </w:num>
  <w:num w:numId="40">
    <w:abstractNumId w:val="9"/>
  </w:num>
  <w:num w:numId="41">
    <w:abstractNumId w:val="23"/>
  </w:num>
  <w:num w:numId="42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E3"/>
    <w:rsid w:val="00004E2E"/>
    <w:rsid w:val="00013E38"/>
    <w:rsid w:val="0002219D"/>
    <w:rsid w:val="0003069C"/>
    <w:rsid w:val="00034762"/>
    <w:rsid w:val="00060513"/>
    <w:rsid w:val="000A5E42"/>
    <w:rsid w:val="000A74B2"/>
    <w:rsid w:val="000C205B"/>
    <w:rsid w:val="000C2E2C"/>
    <w:rsid w:val="000D5042"/>
    <w:rsid w:val="00100500"/>
    <w:rsid w:val="00100A5D"/>
    <w:rsid w:val="00120B11"/>
    <w:rsid w:val="00125545"/>
    <w:rsid w:val="00136217"/>
    <w:rsid w:val="0014280F"/>
    <w:rsid w:val="00142854"/>
    <w:rsid w:val="00153CCD"/>
    <w:rsid w:val="00155FA3"/>
    <w:rsid w:val="00164A49"/>
    <w:rsid w:val="00175F95"/>
    <w:rsid w:val="0018442B"/>
    <w:rsid w:val="00185298"/>
    <w:rsid w:val="001954FB"/>
    <w:rsid w:val="001A11C4"/>
    <w:rsid w:val="001A7EAA"/>
    <w:rsid w:val="001B5D3F"/>
    <w:rsid w:val="001C0757"/>
    <w:rsid w:val="001C4B32"/>
    <w:rsid w:val="001D3706"/>
    <w:rsid w:val="001D7422"/>
    <w:rsid w:val="001E11BD"/>
    <w:rsid w:val="002012CC"/>
    <w:rsid w:val="002072C2"/>
    <w:rsid w:val="002137A7"/>
    <w:rsid w:val="00234AB2"/>
    <w:rsid w:val="00254E36"/>
    <w:rsid w:val="002718DA"/>
    <w:rsid w:val="002757A1"/>
    <w:rsid w:val="002A2591"/>
    <w:rsid w:val="002C549C"/>
    <w:rsid w:val="002D08DE"/>
    <w:rsid w:val="002D1EDD"/>
    <w:rsid w:val="002E65C3"/>
    <w:rsid w:val="002F4065"/>
    <w:rsid w:val="002F5018"/>
    <w:rsid w:val="003019FA"/>
    <w:rsid w:val="00301FD0"/>
    <w:rsid w:val="0030203C"/>
    <w:rsid w:val="003110B9"/>
    <w:rsid w:val="003220D5"/>
    <w:rsid w:val="00332FA4"/>
    <w:rsid w:val="00343B51"/>
    <w:rsid w:val="00351739"/>
    <w:rsid w:val="00352E0B"/>
    <w:rsid w:val="00357660"/>
    <w:rsid w:val="00361A71"/>
    <w:rsid w:val="00370635"/>
    <w:rsid w:val="00375F82"/>
    <w:rsid w:val="003772E3"/>
    <w:rsid w:val="00385221"/>
    <w:rsid w:val="003860B6"/>
    <w:rsid w:val="00396F64"/>
    <w:rsid w:val="003B17BE"/>
    <w:rsid w:val="003B2659"/>
    <w:rsid w:val="003B47B4"/>
    <w:rsid w:val="003B5D0E"/>
    <w:rsid w:val="003B7214"/>
    <w:rsid w:val="003C05B8"/>
    <w:rsid w:val="003C1FFD"/>
    <w:rsid w:val="003D0973"/>
    <w:rsid w:val="003E001D"/>
    <w:rsid w:val="00406A0C"/>
    <w:rsid w:val="004102FD"/>
    <w:rsid w:val="00414A41"/>
    <w:rsid w:val="00434125"/>
    <w:rsid w:val="00436A2D"/>
    <w:rsid w:val="00451790"/>
    <w:rsid w:val="0045450E"/>
    <w:rsid w:val="00457871"/>
    <w:rsid w:val="00457ECF"/>
    <w:rsid w:val="00470442"/>
    <w:rsid w:val="00470A1D"/>
    <w:rsid w:val="00493E3B"/>
    <w:rsid w:val="004A6BBF"/>
    <w:rsid w:val="004B428E"/>
    <w:rsid w:val="004E2998"/>
    <w:rsid w:val="004F147E"/>
    <w:rsid w:val="004F6E38"/>
    <w:rsid w:val="00503E06"/>
    <w:rsid w:val="005119DF"/>
    <w:rsid w:val="0052186F"/>
    <w:rsid w:val="00521FA8"/>
    <w:rsid w:val="00534892"/>
    <w:rsid w:val="00536E17"/>
    <w:rsid w:val="00555B3A"/>
    <w:rsid w:val="005619C0"/>
    <w:rsid w:val="00562AD3"/>
    <w:rsid w:val="00565B7E"/>
    <w:rsid w:val="00571C7E"/>
    <w:rsid w:val="00580FFC"/>
    <w:rsid w:val="005839AF"/>
    <w:rsid w:val="005A1FE9"/>
    <w:rsid w:val="005A7313"/>
    <w:rsid w:val="005B38D8"/>
    <w:rsid w:val="005B3F1D"/>
    <w:rsid w:val="005B4295"/>
    <w:rsid w:val="005C166E"/>
    <w:rsid w:val="005D2E9F"/>
    <w:rsid w:val="005D5232"/>
    <w:rsid w:val="005D5DED"/>
    <w:rsid w:val="005E08C6"/>
    <w:rsid w:val="005E1029"/>
    <w:rsid w:val="005F316C"/>
    <w:rsid w:val="005F624F"/>
    <w:rsid w:val="0060097D"/>
    <w:rsid w:val="00600F45"/>
    <w:rsid w:val="00611903"/>
    <w:rsid w:val="006235CF"/>
    <w:rsid w:val="0062552C"/>
    <w:rsid w:val="00625C62"/>
    <w:rsid w:val="00635E21"/>
    <w:rsid w:val="006370E3"/>
    <w:rsid w:val="006433AC"/>
    <w:rsid w:val="00653B8F"/>
    <w:rsid w:val="00654DEB"/>
    <w:rsid w:val="00667280"/>
    <w:rsid w:val="00672755"/>
    <w:rsid w:val="00673201"/>
    <w:rsid w:val="006737B3"/>
    <w:rsid w:val="00677A88"/>
    <w:rsid w:val="00680298"/>
    <w:rsid w:val="0068649C"/>
    <w:rsid w:val="00687CC0"/>
    <w:rsid w:val="00693AB3"/>
    <w:rsid w:val="00697C64"/>
    <w:rsid w:val="006A41A5"/>
    <w:rsid w:val="006A4DD8"/>
    <w:rsid w:val="006B2993"/>
    <w:rsid w:val="006C091D"/>
    <w:rsid w:val="006C4759"/>
    <w:rsid w:val="006C658C"/>
    <w:rsid w:val="006D15F3"/>
    <w:rsid w:val="006D357A"/>
    <w:rsid w:val="006D4955"/>
    <w:rsid w:val="006D55A5"/>
    <w:rsid w:val="006E00E5"/>
    <w:rsid w:val="006E0689"/>
    <w:rsid w:val="006E4F33"/>
    <w:rsid w:val="007274A5"/>
    <w:rsid w:val="007403ED"/>
    <w:rsid w:val="00741230"/>
    <w:rsid w:val="007445E0"/>
    <w:rsid w:val="00755D50"/>
    <w:rsid w:val="00765A2A"/>
    <w:rsid w:val="00765C27"/>
    <w:rsid w:val="00766055"/>
    <w:rsid w:val="00767DAC"/>
    <w:rsid w:val="00775D84"/>
    <w:rsid w:val="0077614C"/>
    <w:rsid w:val="00782609"/>
    <w:rsid w:val="00785785"/>
    <w:rsid w:val="00786143"/>
    <w:rsid w:val="0079294A"/>
    <w:rsid w:val="007A7A89"/>
    <w:rsid w:val="007B6AA5"/>
    <w:rsid w:val="007C17B3"/>
    <w:rsid w:val="007C5225"/>
    <w:rsid w:val="007D373D"/>
    <w:rsid w:val="00810647"/>
    <w:rsid w:val="008137AB"/>
    <w:rsid w:val="008154AA"/>
    <w:rsid w:val="00817BC7"/>
    <w:rsid w:val="00823C0E"/>
    <w:rsid w:val="0082756C"/>
    <w:rsid w:val="00830778"/>
    <w:rsid w:val="008319DD"/>
    <w:rsid w:val="00831B26"/>
    <w:rsid w:val="008414A8"/>
    <w:rsid w:val="008420B2"/>
    <w:rsid w:val="00851E59"/>
    <w:rsid w:val="00895E34"/>
    <w:rsid w:val="008B57E6"/>
    <w:rsid w:val="008C1328"/>
    <w:rsid w:val="008C5226"/>
    <w:rsid w:val="008D49DF"/>
    <w:rsid w:val="008D7D51"/>
    <w:rsid w:val="008E4E76"/>
    <w:rsid w:val="008F22CF"/>
    <w:rsid w:val="00912C6F"/>
    <w:rsid w:val="009167C4"/>
    <w:rsid w:val="00924C8E"/>
    <w:rsid w:val="0092503F"/>
    <w:rsid w:val="00932B86"/>
    <w:rsid w:val="00933A99"/>
    <w:rsid w:val="009405D0"/>
    <w:rsid w:val="00945431"/>
    <w:rsid w:val="0095264C"/>
    <w:rsid w:val="0096656D"/>
    <w:rsid w:val="00967B64"/>
    <w:rsid w:val="00974EA2"/>
    <w:rsid w:val="009770D4"/>
    <w:rsid w:val="009822B9"/>
    <w:rsid w:val="00987A51"/>
    <w:rsid w:val="009A49F6"/>
    <w:rsid w:val="009A64CC"/>
    <w:rsid w:val="009C25EC"/>
    <w:rsid w:val="009E019F"/>
    <w:rsid w:val="009E3C60"/>
    <w:rsid w:val="009E7653"/>
    <w:rsid w:val="009F72B3"/>
    <w:rsid w:val="00A0697E"/>
    <w:rsid w:val="00A11455"/>
    <w:rsid w:val="00A22D09"/>
    <w:rsid w:val="00A57957"/>
    <w:rsid w:val="00A650DA"/>
    <w:rsid w:val="00A77045"/>
    <w:rsid w:val="00A772D4"/>
    <w:rsid w:val="00A9795D"/>
    <w:rsid w:val="00AA23AD"/>
    <w:rsid w:val="00AA52C4"/>
    <w:rsid w:val="00AB2621"/>
    <w:rsid w:val="00AD1563"/>
    <w:rsid w:val="00AE4EE3"/>
    <w:rsid w:val="00AF4BDC"/>
    <w:rsid w:val="00AF5146"/>
    <w:rsid w:val="00B0421C"/>
    <w:rsid w:val="00B12AFB"/>
    <w:rsid w:val="00B2420B"/>
    <w:rsid w:val="00B243FB"/>
    <w:rsid w:val="00B36CC0"/>
    <w:rsid w:val="00B36D40"/>
    <w:rsid w:val="00B4054A"/>
    <w:rsid w:val="00B51111"/>
    <w:rsid w:val="00B6095B"/>
    <w:rsid w:val="00B62C5C"/>
    <w:rsid w:val="00B71D01"/>
    <w:rsid w:val="00B75D43"/>
    <w:rsid w:val="00B97D6E"/>
    <w:rsid w:val="00BB0014"/>
    <w:rsid w:val="00BB0970"/>
    <w:rsid w:val="00BB5D71"/>
    <w:rsid w:val="00BE50E5"/>
    <w:rsid w:val="00BF3091"/>
    <w:rsid w:val="00BF6147"/>
    <w:rsid w:val="00C0242E"/>
    <w:rsid w:val="00C02913"/>
    <w:rsid w:val="00C0359B"/>
    <w:rsid w:val="00C30F17"/>
    <w:rsid w:val="00C43A7F"/>
    <w:rsid w:val="00C5221A"/>
    <w:rsid w:val="00C529EE"/>
    <w:rsid w:val="00C60256"/>
    <w:rsid w:val="00C61994"/>
    <w:rsid w:val="00C625E0"/>
    <w:rsid w:val="00C65498"/>
    <w:rsid w:val="00C7009F"/>
    <w:rsid w:val="00C8587B"/>
    <w:rsid w:val="00C9690C"/>
    <w:rsid w:val="00CB33D5"/>
    <w:rsid w:val="00CC51F4"/>
    <w:rsid w:val="00CD315A"/>
    <w:rsid w:val="00CE061E"/>
    <w:rsid w:val="00CE5ED8"/>
    <w:rsid w:val="00D0376C"/>
    <w:rsid w:val="00D06ED3"/>
    <w:rsid w:val="00D072F7"/>
    <w:rsid w:val="00D1306C"/>
    <w:rsid w:val="00D26BC9"/>
    <w:rsid w:val="00D612DE"/>
    <w:rsid w:val="00D72709"/>
    <w:rsid w:val="00D72768"/>
    <w:rsid w:val="00DB1844"/>
    <w:rsid w:val="00DC1B32"/>
    <w:rsid w:val="00DC3EED"/>
    <w:rsid w:val="00DC4B40"/>
    <w:rsid w:val="00DC5CE8"/>
    <w:rsid w:val="00DD084B"/>
    <w:rsid w:val="00DD723A"/>
    <w:rsid w:val="00DE1890"/>
    <w:rsid w:val="00DF37C3"/>
    <w:rsid w:val="00DF4309"/>
    <w:rsid w:val="00DF57E0"/>
    <w:rsid w:val="00DF73B1"/>
    <w:rsid w:val="00E032C4"/>
    <w:rsid w:val="00E0421C"/>
    <w:rsid w:val="00E129F6"/>
    <w:rsid w:val="00E133A8"/>
    <w:rsid w:val="00E2706A"/>
    <w:rsid w:val="00E355E4"/>
    <w:rsid w:val="00E43ED0"/>
    <w:rsid w:val="00E55829"/>
    <w:rsid w:val="00E65086"/>
    <w:rsid w:val="00E856DB"/>
    <w:rsid w:val="00E8762A"/>
    <w:rsid w:val="00E91D9B"/>
    <w:rsid w:val="00E9519D"/>
    <w:rsid w:val="00EB07AD"/>
    <w:rsid w:val="00EB4894"/>
    <w:rsid w:val="00ED59AB"/>
    <w:rsid w:val="00ED677F"/>
    <w:rsid w:val="00EE64D9"/>
    <w:rsid w:val="00EF6611"/>
    <w:rsid w:val="00F03805"/>
    <w:rsid w:val="00F05293"/>
    <w:rsid w:val="00F16858"/>
    <w:rsid w:val="00F403F5"/>
    <w:rsid w:val="00F51FCD"/>
    <w:rsid w:val="00F57FB4"/>
    <w:rsid w:val="00F607E0"/>
    <w:rsid w:val="00F667EE"/>
    <w:rsid w:val="00F678A6"/>
    <w:rsid w:val="00F77C86"/>
    <w:rsid w:val="00F84371"/>
    <w:rsid w:val="00F9608A"/>
    <w:rsid w:val="00FB2E75"/>
    <w:rsid w:val="00FC0B38"/>
    <w:rsid w:val="00FC4A00"/>
    <w:rsid w:val="00FD0117"/>
    <w:rsid w:val="00FD224C"/>
    <w:rsid w:val="00FD5351"/>
    <w:rsid w:val="00FE261E"/>
    <w:rsid w:val="00FE6E8F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B39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08A"/>
    <w:pPr>
      <w:spacing w:after="120"/>
      <w:jc w:val="both"/>
    </w:pPr>
    <w:rPr>
      <w:rFonts w:ascii="Arial Narrow" w:hAnsi="Arial Narro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7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45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454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32F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08A"/>
    <w:pPr>
      <w:spacing w:after="120"/>
      <w:jc w:val="both"/>
    </w:pPr>
    <w:rPr>
      <w:rFonts w:ascii="Arial Narrow" w:hAnsi="Arial Narro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7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45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454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32F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3558</Words>
  <Characters>21352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lwojdal</dc:creator>
  <cp:lastModifiedBy>Paweł</cp:lastModifiedBy>
  <cp:revision>4</cp:revision>
  <cp:lastPrinted>2016-03-02T13:38:00Z</cp:lastPrinted>
  <dcterms:created xsi:type="dcterms:W3CDTF">2024-09-04T13:19:00Z</dcterms:created>
  <dcterms:modified xsi:type="dcterms:W3CDTF">2024-09-06T10:55:00Z</dcterms:modified>
</cp:coreProperties>
</file>