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4B5BF" w14:textId="77777777" w:rsidR="00CC22E0" w:rsidRPr="00011398" w:rsidRDefault="00CC22E0" w:rsidP="00CC22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 xml:space="preserve">Załącznik nr 2 do zapytania ofertowego </w:t>
      </w:r>
    </w:p>
    <w:p w14:paraId="3F6D4338" w14:textId="77777777" w:rsidR="00CC22E0" w:rsidRPr="00011398" w:rsidRDefault="00CC22E0" w:rsidP="00CC22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NR OWES/01/CATERIN/2024</w:t>
      </w:r>
    </w:p>
    <w:p w14:paraId="5DB88539" w14:textId="77777777" w:rsidR="00CC22E0" w:rsidRPr="00011398" w:rsidRDefault="00CC22E0" w:rsidP="00CC22E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ADBB94C" w14:textId="77777777" w:rsidR="00CC22E0" w:rsidRPr="00011398" w:rsidRDefault="00CC22E0" w:rsidP="00CC22E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A604711" w14:textId="77777777" w:rsidR="00CC22E0" w:rsidRPr="00011398" w:rsidRDefault="00CC22E0" w:rsidP="00CC22E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A932254" w14:textId="77777777" w:rsidR="00CC22E0" w:rsidRPr="00011398" w:rsidRDefault="00CC22E0" w:rsidP="00CC22E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998D17A" w14:textId="77777777" w:rsidR="00CC22E0" w:rsidRPr="00011398" w:rsidRDefault="00CC22E0" w:rsidP="00CC22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...................................</w:t>
      </w:r>
    </w:p>
    <w:p w14:paraId="46A8EA72" w14:textId="77777777" w:rsidR="00CC22E0" w:rsidRPr="00011398" w:rsidRDefault="00CC22E0" w:rsidP="00CC22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(pieczęć Wykonawcy)</w:t>
      </w:r>
    </w:p>
    <w:p w14:paraId="5936E8EF" w14:textId="77777777" w:rsidR="00CC22E0" w:rsidRPr="00011398" w:rsidRDefault="00CC22E0" w:rsidP="00CC22E0">
      <w:pPr>
        <w:spacing w:after="0" w:line="240" w:lineRule="auto"/>
        <w:rPr>
          <w:rFonts w:ascii="Times New Roman" w:hAnsi="Times New Roman" w:cs="Times New Roman"/>
        </w:rPr>
      </w:pPr>
    </w:p>
    <w:p w14:paraId="2A930AA4" w14:textId="77777777" w:rsidR="00CC22E0" w:rsidRPr="00011398" w:rsidRDefault="00CC22E0" w:rsidP="00CC22E0">
      <w:pPr>
        <w:spacing w:after="0" w:line="240" w:lineRule="auto"/>
        <w:rPr>
          <w:rFonts w:ascii="Times New Roman" w:hAnsi="Times New Roman" w:cs="Times New Roman"/>
        </w:rPr>
      </w:pPr>
    </w:p>
    <w:p w14:paraId="660C0C0B" w14:textId="77777777" w:rsidR="00CC22E0" w:rsidRPr="00011398" w:rsidRDefault="00CC22E0" w:rsidP="00CC22E0">
      <w:pPr>
        <w:spacing w:after="0" w:line="240" w:lineRule="auto"/>
        <w:rPr>
          <w:rFonts w:ascii="Times New Roman" w:hAnsi="Times New Roman" w:cs="Times New Roman"/>
        </w:rPr>
      </w:pPr>
    </w:p>
    <w:p w14:paraId="7736F35C" w14:textId="77777777" w:rsidR="00CC22E0" w:rsidRPr="00011398" w:rsidRDefault="00CC22E0" w:rsidP="00CC22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1398">
        <w:rPr>
          <w:rFonts w:ascii="Times New Roman" w:hAnsi="Times New Roman" w:cs="Times New Roman"/>
          <w:b/>
        </w:rPr>
        <w:t>OŚWIADCZENIE O SPEŁNIANIU WARUNKÓW UDZIAŁU W POSTĘPOWANIU ORAZ O BRAKU INNYCH PODSTAW DO WYKLUCZENIA Z UDZIAŁU W POSTĘPOWANIU</w:t>
      </w:r>
    </w:p>
    <w:p w14:paraId="122309CF" w14:textId="77777777" w:rsidR="00CC22E0" w:rsidRPr="00011398" w:rsidRDefault="00CC22E0" w:rsidP="00CC22E0">
      <w:pPr>
        <w:spacing w:after="0" w:line="240" w:lineRule="auto"/>
        <w:rPr>
          <w:rFonts w:ascii="Times New Roman" w:hAnsi="Times New Roman" w:cs="Times New Roman"/>
        </w:rPr>
      </w:pPr>
    </w:p>
    <w:p w14:paraId="653C0790" w14:textId="77777777" w:rsidR="00CC22E0" w:rsidRPr="00011398" w:rsidRDefault="00CC22E0" w:rsidP="00CC22E0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W odpowiedzi na zapytanie ofertowe z dnia 04.09.2024 r. dotyczące wykonania usługi cateringowej w trakcie szkoleń dla uczestników  projektu „Ośrodek Wsparcia Ekonomii Społecznej w Gorzowie Wlkp.”, nr FELB.06.10-IZ.00-001/23</w:t>
      </w:r>
      <w:r w:rsidRPr="00011398">
        <w:rPr>
          <w:rFonts w:ascii="Times New Roman" w:hAnsi="Times New Roman" w:cs="Times New Roman"/>
          <w:bCs/>
        </w:rPr>
        <w:t xml:space="preserve"> </w:t>
      </w:r>
      <w:r w:rsidRPr="00011398">
        <w:rPr>
          <w:rFonts w:ascii="Times New Roman" w:hAnsi="Times New Roman" w:cs="Times New Roman"/>
        </w:rPr>
        <w:t xml:space="preserve">dofinansowanego ze środków </w:t>
      </w:r>
      <w:r w:rsidRPr="00011398">
        <w:rPr>
          <w:rStyle w:val="Domylnaczcionkaakapitu1"/>
          <w:rFonts w:ascii="Times New Roman" w:hAnsi="Times New Roman" w:cs="Times New Roman"/>
          <w:i/>
          <w:iCs/>
        </w:rPr>
        <w:t>Europejskiego Funduszu Społecznego</w:t>
      </w:r>
      <w:r w:rsidRPr="00011398">
        <w:rPr>
          <w:rFonts w:ascii="Times New Roman" w:hAnsi="Times New Roman" w:cs="Times New Roman"/>
        </w:rPr>
        <w:t xml:space="preserve"> i realizowany w ramach </w:t>
      </w:r>
      <w:r w:rsidRPr="00011398">
        <w:rPr>
          <w:rStyle w:val="Domylnaczcionkaakapitu1"/>
          <w:rFonts w:ascii="Times New Roman" w:hAnsi="Times New Roman" w:cs="Times New Roman"/>
          <w:bCs/>
          <w:i/>
          <w:iCs/>
        </w:rPr>
        <w:t xml:space="preserve">Programu Operacyjnego FELB- Fundusze Europejskie dla Lubuskiego 2021-2027, Oś Priorytetowa 06 Fundusze Europejskie na wsparcie obywateli, Działanie 10.Przedsiębiorczość społeczna </w:t>
      </w:r>
      <w:r w:rsidRPr="00011398">
        <w:rPr>
          <w:rFonts w:ascii="Times New Roman" w:hAnsi="Times New Roman" w:cs="Times New Roman"/>
        </w:rPr>
        <w:t>Wykonawca oświadcza, że spełnia wszystkie warunki udziału w postępowaniu, w tym w szczególności</w:t>
      </w:r>
      <w:r w:rsidRPr="00011398">
        <w:t>:</w:t>
      </w:r>
    </w:p>
    <w:p w14:paraId="4AFB1673" w14:textId="77777777" w:rsidR="00CC22E0" w:rsidRPr="00011398" w:rsidRDefault="00CC22E0" w:rsidP="00CC22E0">
      <w:pPr>
        <w:numPr>
          <w:ilvl w:val="0"/>
          <w:numId w:val="3"/>
        </w:numPr>
        <w:spacing w:after="0" w:line="240" w:lineRule="auto"/>
        <w:ind w:left="0" w:hanging="357"/>
        <w:contextualSpacing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Znajduje się w sytuacji ekonomicznej i finansowej umożliwiającej wykonanie zamówienia – nie zalega z uiszczaniem podatków, jak również z opłacaniem składek na ubezpieczenie społeczne i zdrowotne, Fundusz Pracy, Państwowy Fundusz Rehabilitacji Osób Niepełnosprawnych lub innych należności wymaganych odrębnymi przepisami.</w:t>
      </w:r>
    </w:p>
    <w:p w14:paraId="0EDB433D" w14:textId="77777777" w:rsidR="00B038E2" w:rsidRDefault="00CC22E0" w:rsidP="00B038E2">
      <w:pPr>
        <w:numPr>
          <w:ilvl w:val="0"/>
          <w:numId w:val="3"/>
        </w:numPr>
        <w:spacing w:after="0" w:line="240" w:lineRule="auto"/>
        <w:ind w:left="0" w:hanging="357"/>
        <w:contextualSpacing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Dysponuje potencjałem technicznym i osobami zdolnymi do wykonania zamówienia.</w:t>
      </w:r>
      <w:r w:rsidRPr="00011398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Warunek</w:t>
      </w:r>
      <w:r w:rsidRPr="00011398">
        <w:rPr>
          <w:rFonts w:ascii="Times New Roman" w:hAnsi="Times New Roman" w:cs="Times New Roman"/>
        </w:rPr>
        <w:t xml:space="preserve"> Wszystkie w/w osoby biorące udział w procesie przygotowywania i dostarczania posiłków, które mają lub mogą mieć kontakt z żywnością powinny posiadać aktualne orzeczenie lekarza medycyny pracy do celów sanitarno-epidemiologicznych lub aktualną książeczkę do celów sanitarno- epidemiologicznych, zgodnie z wymaganiami ustawy o bezpieczeństwie żywności i żywienia (Dz.U.2023.1448 </w:t>
      </w:r>
      <w:proofErr w:type="spellStart"/>
      <w:r w:rsidRPr="00011398">
        <w:rPr>
          <w:rFonts w:ascii="Times New Roman" w:hAnsi="Times New Roman" w:cs="Times New Roman"/>
        </w:rPr>
        <w:t>t.j</w:t>
      </w:r>
      <w:proofErr w:type="spellEnd"/>
      <w:r w:rsidRPr="00011398">
        <w:rPr>
          <w:rFonts w:ascii="Times New Roman" w:hAnsi="Times New Roman" w:cs="Times New Roman"/>
        </w:rPr>
        <w:t>. ze zm.)</w:t>
      </w:r>
    </w:p>
    <w:p w14:paraId="1378B2BF" w14:textId="5C2B940B" w:rsidR="00CC22E0" w:rsidRPr="001C65A1" w:rsidRDefault="00CC22E0" w:rsidP="00B038E2">
      <w:pPr>
        <w:numPr>
          <w:ilvl w:val="0"/>
          <w:numId w:val="3"/>
        </w:numPr>
        <w:spacing w:after="0" w:line="240" w:lineRule="auto"/>
        <w:ind w:left="0" w:hanging="357"/>
        <w:contextualSpacing/>
        <w:rPr>
          <w:rFonts w:ascii="Times New Roman" w:hAnsi="Times New Roman" w:cs="Times New Roman"/>
        </w:rPr>
      </w:pPr>
      <w:r w:rsidRPr="00B038E2">
        <w:rPr>
          <w:rStyle w:val="Domylnaczcionkaakapitu1"/>
          <w:rFonts w:ascii="Times New Roman" w:eastAsia="Times New Roman" w:hAnsi="Times New Roman" w:cs="Times New Roman"/>
        </w:rPr>
        <w:t>Posiada</w:t>
      </w:r>
      <w:r w:rsidRPr="001C65A1">
        <w:rPr>
          <w:rFonts w:ascii="Times New Roman" w:hAnsi="Times New Roman" w:cs="Times New Roman"/>
        </w:rPr>
        <w:t xml:space="preserve"> status zakładu pracy chronionej, spółdzielnie socjalne oraz inni wykonawcy, których głównym celem lub głównym celem działalności ich wyodrębnionych organizacyjnie jednostek, które będą realizowały zamówienie, jest społeczna i zawodowa integracja osób społecznie marginalizowanych, w szczególności:</w:t>
      </w:r>
    </w:p>
    <w:p w14:paraId="186E10A5" w14:textId="77777777" w:rsidR="00CC22E0" w:rsidRPr="001C65A1" w:rsidRDefault="00CC22E0" w:rsidP="00CC22E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C65A1">
        <w:rPr>
          <w:rFonts w:ascii="Times New Roman" w:hAnsi="Times New Roman" w:cs="Times New Roman"/>
        </w:rPr>
        <w:t xml:space="preserve">1) osób niepełnosprawnych w rozumieniu </w:t>
      </w:r>
      <w:hyperlink r:id="rId8" w:anchor="/document/16798906?cm=DOCUMENT" w:history="1">
        <w:r w:rsidRPr="001C65A1">
          <w:rPr>
            <w:rFonts w:ascii="Times New Roman" w:hAnsi="Times New Roman" w:cs="Times New Roman"/>
          </w:rPr>
          <w:t>ustawy</w:t>
        </w:r>
      </w:hyperlink>
      <w:r w:rsidRPr="001C65A1">
        <w:rPr>
          <w:rFonts w:ascii="Times New Roman" w:hAnsi="Times New Roman" w:cs="Times New Roman"/>
        </w:rPr>
        <w:t xml:space="preserve"> z dnia 27 sierpnia 1997 r. o rehabilitacji zawodowej i społecznej oraz zatrudnianiu osób niepełnosprawnych (Dz. U. z 2024 r. poz. 44, 858, 1089 i 1165),</w:t>
      </w:r>
    </w:p>
    <w:p w14:paraId="518159D0" w14:textId="77777777" w:rsidR="00CC22E0" w:rsidRPr="001C65A1" w:rsidRDefault="00CC22E0" w:rsidP="00CC22E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C65A1">
        <w:rPr>
          <w:rFonts w:ascii="Times New Roman" w:hAnsi="Times New Roman" w:cs="Times New Roman"/>
        </w:rPr>
        <w:t xml:space="preserve">2) bezrobotnych w rozumieniu </w:t>
      </w:r>
      <w:hyperlink r:id="rId9" w:anchor="/document/17091885?cm=DOCUMENT" w:history="1">
        <w:r w:rsidRPr="001C65A1">
          <w:rPr>
            <w:rFonts w:ascii="Times New Roman" w:hAnsi="Times New Roman" w:cs="Times New Roman"/>
          </w:rPr>
          <w:t>ustawy</w:t>
        </w:r>
      </w:hyperlink>
      <w:r w:rsidRPr="001C65A1">
        <w:rPr>
          <w:rFonts w:ascii="Times New Roman" w:hAnsi="Times New Roman" w:cs="Times New Roman"/>
        </w:rPr>
        <w:t xml:space="preserve"> z dnia 20 kwietnia 2004 r. o promocji zatrudnienia i instytucjach rynku pracy (Dz. U. z 2024 r. poz. 475, 742, 858, 863 i 1089),</w:t>
      </w:r>
    </w:p>
    <w:p w14:paraId="6A5F7287" w14:textId="77777777" w:rsidR="00CC22E0" w:rsidRPr="001C65A1" w:rsidRDefault="00CC22E0" w:rsidP="00CC22E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C65A1">
        <w:rPr>
          <w:rFonts w:ascii="Times New Roman" w:hAnsi="Times New Roman" w:cs="Times New Roman"/>
        </w:rPr>
        <w:t xml:space="preserve">3) osób poszukujących pracy, niepozostających w zatrudnieniu lub niewykonujących innej pracy zarobkowej, w rozumieniu </w:t>
      </w:r>
      <w:hyperlink r:id="rId10" w:anchor="/document/17091885?cm=DOCUMENT" w:history="1">
        <w:r w:rsidRPr="001C65A1">
          <w:rPr>
            <w:rFonts w:ascii="Times New Roman" w:hAnsi="Times New Roman" w:cs="Times New Roman"/>
          </w:rPr>
          <w:t>ustawy</w:t>
        </w:r>
      </w:hyperlink>
      <w:r w:rsidRPr="001C65A1">
        <w:rPr>
          <w:rFonts w:ascii="Times New Roman" w:hAnsi="Times New Roman" w:cs="Times New Roman"/>
        </w:rPr>
        <w:t xml:space="preserve"> z dnia 20 kwietnia 2004 r. o promocji zatrudnienia i instytucjach rynku pracy,</w:t>
      </w:r>
    </w:p>
    <w:p w14:paraId="6AB98972" w14:textId="77777777" w:rsidR="00CC22E0" w:rsidRPr="001C65A1" w:rsidRDefault="00CC22E0" w:rsidP="00CC22E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C65A1">
        <w:rPr>
          <w:rFonts w:ascii="Times New Roman" w:hAnsi="Times New Roman" w:cs="Times New Roman"/>
        </w:rPr>
        <w:t xml:space="preserve">4) osób usamodzielnianych, o których mowa w </w:t>
      </w:r>
      <w:hyperlink r:id="rId11" w:anchor="/document/17720793?unitId=art(140)ust(1)&amp;cm=DOCUMENT" w:history="1">
        <w:r w:rsidRPr="001C65A1">
          <w:rPr>
            <w:rFonts w:ascii="Times New Roman" w:hAnsi="Times New Roman" w:cs="Times New Roman"/>
          </w:rPr>
          <w:t>art. 140 ust. 1</w:t>
        </w:r>
      </w:hyperlink>
      <w:r w:rsidRPr="001C65A1">
        <w:rPr>
          <w:rFonts w:ascii="Times New Roman" w:hAnsi="Times New Roman" w:cs="Times New Roman"/>
        </w:rPr>
        <w:t xml:space="preserve"> i </w:t>
      </w:r>
      <w:hyperlink r:id="rId12" w:anchor="/document/17720793?unitId=art(140)ust(2)&amp;cm=DOCUMENT" w:history="1">
        <w:r w:rsidRPr="001C65A1">
          <w:rPr>
            <w:rFonts w:ascii="Times New Roman" w:hAnsi="Times New Roman" w:cs="Times New Roman"/>
          </w:rPr>
          <w:t>2</w:t>
        </w:r>
      </w:hyperlink>
      <w:r w:rsidRPr="001C65A1">
        <w:rPr>
          <w:rFonts w:ascii="Times New Roman" w:hAnsi="Times New Roman" w:cs="Times New Roman"/>
        </w:rPr>
        <w:t xml:space="preserve"> ustawy z dnia 9 czerwca 2011 r. o wspieraniu rodziny i systemie pieczy zastępczej (Dz. U. z 2024 r. poz. 177, 742, 743 i 858),</w:t>
      </w:r>
    </w:p>
    <w:p w14:paraId="6ADAC389" w14:textId="77777777" w:rsidR="00CC22E0" w:rsidRPr="001C65A1" w:rsidRDefault="00CC22E0" w:rsidP="00CC22E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C65A1">
        <w:rPr>
          <w:rFonts w:ascii="Times New Roman" w:hAnsi="Times New Roman" w:cs="Times New Roman"/>
        </w:rPr>
        <w:t xml:space="preserve">5) osób pozbawionych wolności lub zwalnianych z zakładów karnych, o których mowa w </w:t>
      </w:r>
      <w:hyperlink r:id="rId13" w:anchor="/document/16798687?cm=DOCUMENT" w:history="1">
        <w:r w:rsidRPr="001C65A1">
          <w:rPr>
            <w:rFonts w:ascii="Times New Roman" w:hAnsi="Times New Roman" w:cs="Times New Roman"/>
          </w:rPr>
          <w:t>ustawie</w:t>
        </w:r>
      </w:hyperlink>
      <w:r w:rsidRPr="001C65A1">
        <w:rPr>
          <w:rFonts w:ascii="Times New Roman" w:hAnsi="Times New Roman" w:cs="Times New Roman"/>
        </w:rPr>
        <w:t xml:space="preserve"> z dnia 6 czerwca 1997 r. - Kodeks karny wykonawczy (Dz. U. z 2024 r. poz. 706), mających trudności w integracji ze środowiskiem,</w:t>
      </w:r>
    </w:p>
    <w:p w14:paraId="658C58E7" w14:textId="77777777" w:rsidR="00CC22E0" w:rsidRPr="001C65A1" w:rsidRDefault="00CC22E0" w:rsidP="00CC22E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C65A1">
        <w:rPr>
          <w:rFonts w:ascii="Times New Roman" w:hAnsi="Times New Roman" w:cs="Times New Roman"/>
        </w:rPr>
        <w:t xml:space="preserve">6) osób z zaburzeniami psychicznymi w rozumieniu </w:t>
      </w:r>
      <w:hyperlink r:id="rId14" w:anchor="/document/16796239?cm=DOCUMENT" w:history="1">
        <w:r w:rsidRPr="001C65A1">
          <w:rPr>
            <w:rFonts w:ascii="Times New Roman" w:hAnsi="Times New Roman" w:cs="Times New Roman"/>
          </w:rPr>
          <w:t>ustawy</w:t>
        </w:r>
      </w:hyperlink>
      <w:r w:rsidRPr="001C65A1">
        <w:rPr>
          <w:rFonts w:ascii="Times New Roman" w:hAnsi="Times New Roman" w:cs="Times New Roman"/>
        </w:rPr>
        <w:t xml:space="preserve"> z dnia 19 sierpnia 1994 r. o ochronie zdrowia psychicznego (Dz. U. z 2024 r. poz. 917),</w:t>
      </w:r>
    </w:p>
    <w:p w14:paraId="543B72C1" w14:textId="77777777" w:rsidR="00CC22E0" w:rsidRPr="00011398" w:rsidRDefault="00CC22E0" w:rsidP="00CC22E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C65A1">
        <w:rPr>
          <w:rFonts w:ascii="Times New Roman" w:hAnsi="Times New Roman" w:cs="Times New Roman"/>
        </w:rPr>
        <w:t xml:space="preserve">7) osób bezdomnych w rozumieniu </w:t>
      </w:r>
      <w:hyperlink r:id="rId15" w:anchor="/document/17087802?cm=DOCUMENT" w:history="1">
        <w:r w:rsidRPr="001C65A1">
          <w:rPr>
            <w:rFonts w:ascii="Times New Roman" w:hAnsi="Times New Roman" w:cs="Times New Roman"/>
          </w:rPr>
          <w:t>ustawy</w:t>
        </w:r>
      </w:hyperlink>
      <w:r w:rsidRPr="001C65A1">
        <w:rPr>
          <w:rFonts w:ascii="Times New Roman" w:hAnsi="Times New Roman" w:cs="Times New Roman"/>
        </w:rPr>
        <w:t xml:space="preserve"> z dnia 12 marca 2004 r. o pomocy społecznej (Dz. U. z 2023 r. poz. 901, z </w:t>
      </w:r>
      <w:proofErr w:type="spellStart"/>
      <w:r w:rsidRPr="001C65A1">
        <w:rPr>
          <w:rFonts w:ascii="Times New Roman" w:hAnsi="Times New Roman" w:cs="Times New Roman"/>
        </w:rPr>
        <w:t>późn</w:t>
      </w:r>
      <w:proofErr w:type="spellEnd"/>
      <w:r w:rsidRPr="001C65A1">
        <w:rPr>
          <w:rFonts w:ascii="Times New Roman" w:hAnsi="Times New Roman" w:cs="Times New Roman"/>
        </w:rPr>
        <w:t>. zm.),</w:t>
      </w:r>
    </w:p>
    <w:p w14:paraId="07AE31FB" w14:textId="77777777" w:rsidR="00CC22E0" w:rsidRPr="001C65A1" w:rsidRDefault="00CC22E0" w:rsidP="00CC22E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C65A1">
        <w:rPr>
          <w:rFonts w:ascii="Times New Roman" w:hAnsi="Times New Roman" w:cs="Times New Roman"/>
        </w:rPr>
        <w:t xml:space="preserve">8) osób, które uzyskały w Rzeczypospolitej Polskiej status uchodźcy lub ochronę uzupełniającą, o których mowa w </w:t>
      </w:r>
      <w:hyperlink r:id="rId16" w:anchor="/document/17041683?cm=DOCUMENT" w:history="1">
        <w:r w:rsidRPr="001C65A1">
          <w:rPr>
            <w:rFonts w:ascii="Times New Roman" w:hAnsi="Times New Roman" w:cs="Times New Roman"/>
          </w:rPr>
          <w:t>ustawie</w:t>
        </w:r>
      </w:hyperlink>
      <w:r w:rsidRPr="001C65A1">
        <w:rPr>
          <w:rFonts w:ascii="Times New Roman" w:hAnsi="Times New Roman" w:cs="Times New Roman"/>
        </w:rPr>
        <w:t xml:space="preserve"> z dnia 13 czerwca 2003 r. o udzielaniu cudzoziemcom ochrony na terytorium Rzeczypospolitej Polskiej (Dz. U. z 2023 r. poz. 1504 oraz z 2024 r. poz. 854),</w:t>
      </w:r>
    </w:p>
    <w:p w14:paraId="40C011D2" w14:textId="77777777" w:rsidR="00CC22E0" w:rsidRPr="001C65A1" w:rsidRDefault="00CC22E0" w:rsidP="00CC22E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C65A1">
        <w:rPr>
          <w:rFonts w:ascii="Times New Roman" w:hAnsi="Times New Roman" w:cs="Times New Roman"/>
        </w:rPr>
        <w:lastRenderedPageBreak/>
        <w:t>9) osób do 30. roku życia oraz po ukończeniu 50. roku życia, posiadających status osoby poszukującej pracy, bez zatrudnienia,</w:t>
      </w:r>
    </w:p>
    <w:p w14:paraId="23788280" w14:textId="77777777" w:rsidR="00CC22E0" w:rsidRPr="00011398" w:rsidRDefault="00CC22E0" w:rsidP="00CC22E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C65A1">
        <w:rPr>
          <w:rFonts w:ascii="Times New Roman" w:hAnsi="Times New Roman" w:cs="Times New Roman"/>
        </w:rPr>
        <w:t xml:space="preserve">10) osób będących członkami mniejszości znajdującej się w niekorzystnej sytuacji, w szczególności będących członkami mniejszości narodowych i etnicznych w rozumieniu </w:t>
      </w:r>
      <w:hyperlink r:id="rId17" w:anchor="/document/17156617?cm=DOCUMENT" w:history="1">
        <w:r w:rsidRPr="001C65A1">
          <w:rPr>
            <w:rFonts w:ascii="Times New Roman" w:hAnsi="Times New Roman" w:cs="Times New Roman"/>
          </w:rPr>
          <w:t>ustawy</w:t>
        </w:r>
      </w:hyperlink>
      <w:r w:rsidRPr="001C65A1">
        <w:rPr>
          <w:rFonts w:ascii="Times New Roman" w:hAnsi="Times New Roman" w:cs="Times New Roman"/>
        </w:rPr>
        <w:t xml:space="preserve"> z dnia 6 stycznia 2005 r. o mniejszościach narodowych i etnicznych oraz o języku regionalnym (Dz. U. z 2017 r. poz. 823)</w:t>
      </w:r>
    </w:p>
    <w:p w14:paraId="613340D7" w14:textId="77777777" w:rsidR="00CC22E0" w:rsidRPr="001C65A1" w:rsidRDefault="00CC22E0" w:rsidP="00CC22E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i</w:t>
      </w:r>
      <w:r w:rsidRPr="001C65A1">
        <w:rPr>
          <w:rFonts w:ascii="Times New Roman" w:hAnsi="Times New Roman" w:cs="Times New Roman"/>
        </w:rPr>
        <w:t xml:space="preserve"> procentowy wskaźnik zatrudnienia osób należących do jednej lub więcej kategorii, o których mowa w pkt 1-10, jest nie mniejszy niż 30% osób zatrudnionych u wykonawcy albo w jego jednostce, która będzie realizowała zamówienie.</w:t>
      </w:r>
    </w:p>
    <w:p w14:paraId="064B57DE" w14:textId="77777777" w:rsidR="00CC22E0" w:rsidRPr="00011398" w:rsidRDefault="00CC22E0" w:rsidP="00CC22E0">
      <w:pPr>
        <w:spacing w:after="0" w:line="240" w:lineRule="auto"/>
        <w:jc w:val="both"/>
        <w:rPr>
          <w:rStyle w:val="Domylnaczcionkaakapitu1"/>
          <w:rFonts w:ascii="Times New Roman" w:eastAsia="Times New Roman" w:hAnsi="Times New Roman" w:cs="Times New Roman"/>
        </w:rPr>
      </w:pPr>
    </w:p>
    <w:p w14:paraId="1376985F" w14:textId="77777777" w:rsidR="00CC22E0" w:rsidRPr="00011398" w:rsidRDefault="00CC22E0" w:rsidP="00CC22E0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7C03B3E" w14:textId="77777777" w:rsidR="00CC22E0" w:rsidRPr="00011398" w:rsidRDefault="00CC22E0" w:rsidP="00CC22E0">
      <w:pPr>
        <w:tabs>
          <w:tab w:val="left" w:pos="1418"/>
        </w:tabs>
        <w:spacing w:after="0" w:line="240" w:lineRule="auto"/>
        <w:ind w:left="360" w:right="23"/>
        <w:jc w:val="both"/>
        <w:rPr>
          <w:rFonts w:ascii="Times New Roman" w:hAnsi="Times New Roman" w:cs="Times New Roman"/>
        </w:rPr>
      </w:pPr>
      <w:r w:rsidRPr="00011398">
        <w:rPr>
          <w:rStyle w:val="Domylnaczcionkaakapitu1"/>
          <w:rFonts w:ascii="Arial Narrow" w:eastAsia="Times New Roman" w:hAnsi="Arial Narrow"/>
        </w:rPr>
        <w:t xml:space="preserve">         </w:t>
      </w:r>
    </w:p>
    <w:p w14:paraId="34ADA559" w14:textId="77777777" w:rsidR="00CC22E0" w:rsidRPr="00011398" w:rsidRDefault="00CC22E0" w:rsidP="00CC22E0">
      <w:pPr>
        <w:spacing w:after="0" w:line="240" w:lineRule="auto"/>
        <w:rPr>
          <w:rFonts w:ascii="Times New Roman" w:hAnsi="Times New Roman" w:cs="Times New Roman"/>
          <w:b/>
        </w:rPr>
      </w:pPr>
      <w:r w:rsidRPr="00011398">
        <w:rPr>
          <w:rFonts w:ascii="Times New Roman" w:hAnsi="Times New Roman" w:cs="Times New Roman"/>
          <w:b/>
        </w:rPr>
        <w:t>Ponadto Wykonawca oświadcza, że:</w:t>
      </w:r>
    </w:p>
    <w:p w14:paraId="04AD096C" w14:textId="77777777" w:rsidR="00CC22E0" w:rsidRPr="00011398" w:rsidRDefault="00CC22E0" w:rsidP="00CC22E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W stosunku do Wykonawcy nie otwarto likwidacji i nie ogłoszono jego upadłości.</w:t>
      </w:r>
    </w:p>
    <w:p w14:paraId="7D4F2FA6" w14:textId="77777777" w:rsidR="00CC22E0" w:rsidRPr="00011398" w:rsidRDefault="00CC22E0" w:rsidP="00CC22E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Nie jest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 szczególności na:</w:t>
      </w:r>
    </w:p>
    <w:p w14:paraId="61E3F514" w14:textId="77777777" w:rsidR="00CC22E0" w:rsidRPr="00011398" w:rsidRDefault="00CC22E0" w:rsidP="00CC22E0">
      <w:pPr>
        <w:numPr>
          <w:ilvl w:val="1"/>
          <w:numId w:val="5"/>
        </w:numPr>
        <w:spacing w:after="0" w:line="240" w:lineRule="auto"/>
        <w:ind w:left="0"/>
        <w:contextualSpacing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uczestniczeniu w spółce jako wspólnik spółki cywilnej lub spółki osobowej;</w:t>
      </w:r>
    </w:p>
    <w:p w14:paraId="013DF130" w14:textId="77777777" w:rsidR="00CC22E0" w:rsidRPr="00011398" w:rsidRDefault="00CC22E0" w:rsidP="00CC22E0">
      <w:pPr>
        <w:numPr>
          <w:ilvl w:val="1"/>
          <w:numId w:val="5"/>
        </w:numPr>
        <w:spacing w:after="0" w:line="240" w:lineRule="auto"/>
        <w:ind w:left="0"/>
        <w:contextualSpacing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posiadaniu co najmniej 10 % udziałów lub akcji;</w:t>
      </w:r>
    </w:p>
    <w:p w14:paraId="405A67A6" w14:textId="77777777" w:rsidR="00CC22E0" w:rsidRPr="00011398" w:rsidRDefault="00CC22E0" w:rsidP="00CC22E0">
      <w:pPr>
        <w:numPr>
          <w:ilvl w:val="1"/>
          <w:numId w:val="5"/>
        </w:numPr>
        <w:spacing w:after="0" w:line="240" w:lineRule="auto"/>
        <w:ind w:left="0"/>
        <w:contextualSpacing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pełnieniu funkcji członka organu nadzorczego lub zarządzającego, prokurenta, pełnomocnika;</w:t>
      </w:r>
    </w:p>
    <w:p w14:paraId="67472165" w14:textId="77777777" w:rsidR="00CC22E0" w:rsidRPr="00011398" w:rsidRDefault="00CC22E0" w:rsidP="00CC22E0">
      <w:pPr>
        <w:numPr>
          <w:ilvl w:val="1"/>
          <w:numId w:val="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ED9200C" w14:textId="77777777" w:rsidR="00CC22E0" w:rsidRPr="00011398" w:rsidRDefault="00CC22E0" w:rsidP="00CC22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  <w:color w:val="000000"/>
        </w:rPr>
        <w:t xml:space="preserve">3)Nie podlega wykluczeniu na podstawie przesłanek wynikających z art. 7 ust. 1 ustawy z dnia 13 kwietnia 2022 r. o szczególnych rozwiązaniach w zakresie przeciwdziałania wspieraniu agresji na Ukrainę </w:t>
      </w:r>
      <w:r w:rsidRPr="00011398">
        <w:rPr>
          <w:rFonts w:ascii="Times New Roman" w:hAnsi="Times New Roman" w:cs="Times New Roman"/>
        </w:rPr>
        <w:t>oraz służących ochronie bezpieczeństwa narodowego (Dz.U. z 2022 r. poz. 835 ze zm.) oraz art. 5k rozporządzenia Rady (UE) nr 833/2014 z dnia 31 lipca 2014 r. dotyczącego środków ograniczających w związku z działaniami Rosji destabilizującymi sytuację na Ukrainie wykonawcy.</w:t>
      </w:r>
    </w:p>
    <w:p w14:paraId="5AAF259A" w14:textId="77777777" w:rsidR="00CC22E0" w:rsidRPr="00011398" w:rsidRDefault="00CC22E0" w:rsidP="00CC22E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</w:rPr>
      </w:pPr>
    </w:p>
    <w:p w14:paraId="0C427C76" w14:textId="77777777" w:rsidR="00CC22E0" w:rsidRPr="00011398" w:rsidRDefault="00CC22E0" w:rsidP="00CC22E0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6DAD637A" w14:textId="77777777" w:rsidR="00CC22E0" w:rsidRPr="00011398" w:rsidRDefault="00CC22E0" w:rsidP="00CC22E0">
      <w:pPr>
        <w:spacing w:after="0" w:line="240" w:lineRule="auto"/>
        <w:contextualSpacing/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1701"/>
        <w:gridCol w:w="3969"/>
      </w:tblGrid>
      <w:tr w:rsidR="00CC22E0" w:rsidRPr="00011398" w14:paraId="567D39ED" w14:textId="77777777" w:rsidTr="003A02A6">
        <w:trPr>
          <w:trHeight w:val="830"/>
          <w:jc w:val="center"/>
        </w:trPr>
        <w:tc>
          <w:tcPr>
            <w:tcW w:w="3259" w:type="dxa"/>
            <w:shd w:val="clear" w:color="auto" w:fill="auto"/>
          </w:tcPr>
          <w:p w14:paraId="2FCE2A65" w14:textId="77777777" w:rsidR="00CC22E0" w:rsidRPr="00011398" w:rsidRDefault="00CC22E0" w:rsidP="003A02A6">
            <w:pPr>
              <w:spacing w:after="0" w:line="240" w:lineRule="auto"/>
              <w:rPr>
                <w:rFonts w:ascii="Arial Narrow" w:eastAsia="Times New Roman" w:hAnsi="Arial Narrow"/>
              </w:rPr>
            </w:pPr>
            <w:bookmarkStart w:id="0" w:name="_Hlk176115215"/>
          </w:p>
        </w:tc>
        <w:tc>
          <w:tcPr>
            <w:tcW w:w="1701" w:type="dxa"/>
            <w:shd w:val="clear" w:color="auto" w:fill="auto"/>
          </w:tcPr>
          <w:p w14:paraId="133D2DE6" w14:textId="77777777" w:rsidR="00CC22E0" w:rsidRPr="00011398" w:rsidRDefault="00CC22E0" w:rsidP="003A02A6">
            <w:pPr>
              <w:spacing w:after="0" w:line="240" w:lineRule="auto"/>
              <w:rPr>
                <w:rFonts w:ascii="Arial Narrow" w:eastAsia="Times New Roman" w:hAnsi="Arial Narrow"/>
              </w:rPr>
            </w:pPr>
          </w:p>
        </w:tc>
        <w:tc>
          <w:tcPr>
            <w:tcW w:w="3969" w:type="dxa"/>
            <w:shd w:val="clear" w:color="auto" w:fill="auto"/>
          </w:tcPr>
          <w:p w14:paraId="2D1695CA" w14:textId="77777777" w:rsidR="00CC22E0" w:rsidRPr="00011398" w:rsidRDefault="00CC22E0" w:rsidP="003A02A6">
            <w:pPr>
              <w:spacing w:after="0" w:line="240" w:lineRule="auto"/>
              <w:rPr>
                <w:rFonts w:ascii="Arial Narrow" w:eastAsia="Times New Roman" w:hAnsi="Arial Narrow"/>
              </w:rPr>
            </w:pPr>
          </w:p>
        </w:tc>
      </w:tr>
      <w:tr w:rsidR="00CC22E0" w:rsidRPr="00011398" w14:paraId="490A90FD" w14:textId="77777777" w:rsidTr="003A02A6">
        <w:trPr>
          <w:jc w:val="center"/>
        </w:trPr>
        <w:tc>
          <w:tcPr>
            <w:tcW w:w="3259" w:type="dxa"/>
            <w:shd w:val="clear" w:color="auto" w:fill="auto"/>
          </w:tcPr>
          <w:p w14:paraId="1D24273F" w14:textId="77777777" w:rsidR="00CC22E0" w:rsidRPr="00011398" w:rsidRDefault="00CC22E0" w:rsidP="003A02A6">
            <w:pPr>
              <w:spacing w:after="0" w:line="240" w:lineRule="auto"/>
              <w:jc w:val="center"/>
              <w:rPr>
                <w:rFonts w:ascii="Arial Narrow" w:eastAsia="Times New Roman" w:hAnsi="Arial Narrow"/>
                <w:iCs/>
              </w:rPr>
            </w:pPr>
            <w:r w:rsidRPr="00011398">
              <w:rPr>
                <w:rFonts w:ascii="Arial Narrow" w:eastAsia="Times New Roman" w:hAnsi="Arial Narrow"/>
                <w:iCs/>
              </w:rPr>
              <w:t>Miejscowość</w:t>
            </w:r>
          </w:p>
          <w:p w14:paraId="0F024FD1" w14:textId="77777777" w:rsidR="00CC22E0" w:rsidRPr="00011398" w:rsidRDefault="00CC22E0" w:rsidP="003A02A6">
            <w:pPr>
              <w:spacing w:after="0" w:line="240" w:lineRule="auto"/>
              <w:jc w:val="center"/>
              <w:rPr>
                <w:rFonts w:ascii="Arial Narrow" w:eastAsia="Times New Roman" w:hAnsi="Arial Narrow"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66BCB3AE" w14:textId="77777777" w:rsidR="00CC22E0" w:rsidRPr="00011398" w:rsidRDefault="00CC22E0" w:rsidP="003A02A6">
            <w:pPr>
              <w:spacing w:after="0" w:line="240" w:lineRule="auto"/>
              <w:jc w:val="center"/>
              <w:rPr>
                <w:rFonts w:ascii="Arial Narrow" w:eastAsia="Times New Roman" w:hAnsi="Arial Narrow"/>
                <w:iCs/>
              </w:rPr>
            </w:pPr>
            <w:r w:rsidRPr="00011398">
              <w:rPr>
                <w:rFonts w:ascii="Arial Narrow" w:eastAsia="Times New Roman" w:hAnsi="Arial Narrow"/>
                <w:iCs/>
              </w:rPr>
              <w:t>Dnia</w:t>
            </w:r>
          </w:p>
          <w:p w14:paraId="7046013C" w14:textId="77777777" w:rsidR="00CC22E0" w:rsidRPr="00011398" w:rsidRDefault="00CC22E0" w:rsidP="003A02A6">
            <w:pPr>
              <w:spacing w:after="0" w:line="240" w:lineRule="auto"/>
              <w:jc w:val="center"/>
              <w:rPr>
                <w:rFonts w:ascii="Arial Narrow" w:eastAsia="Times New Roman" w:hAnsi="Arial Narrow"/>
                <w:iCs/>
              </w:rPr>
            </w:pPr>
          </w:p>
        </w:tc>
        <w:tc>
          <w:tcPr>
            <w:tcW w:w="3969" w:type="dxa"/>
            <w:shd w:val="clear" w:color="auto" w:fill="auto"/>
          </w:tcPr>
          <w:p w14:paraId="48AA51A2" w14:textId="77777777" w:rsidR="00CC22E0" w:rsidRPr="00011398" w:rsidRDefault="00CC22E0" w:rsidP="003A02A6">
            <w:pPr>
              <w:spacing w:after="0" w:line="240" w:lineRule="auto"/>
              <w:jc w:val="center"/>
              <w:rPr>
                <w:rFonts w:ascii="Arial Narrow" w:eastAsia="Times New Roman" w:hAnsi="Arial Narrow"/>
                <w:i/>
              </w:rPr>
            </w:pPr>
            <w:r w:rsidRPr="00011398">
              <w:rPr>
                <w:rFonts w:ascii="Arial Narrow" w:eastAsia="Times New Roman" w:hAnsi="Arial Narrow"/>
                <w:i/>
              </w:rPr>
              <w:t>czytelny podpis osoby/osób reprezentującej/reprezentujących Wykonawcę</w:t>
            </w:r>
          </w:p>
        </w:tc>
      </w:tr>
      <w:bookmarkEnd w:id="0"/>
    </w:tbl>
    <w:p w14:paraId="35690B49" w14:textId="77777777" w:rsidR="00CC22E0" w:rsidRPr="00011398" w:rsidRDefault="00CC22E0" w:rsidP="00CC22E0">
      <w:pPr>
        <w:spacing w:after="0" w:line="240" w:lineRule="auto"/>
        <w:rPr>
          <w:rFonts w:ascii="Times New Roman" w:eastAsia="MS Mincho" w:hAnsi="Times New Roman" w:cs="Times New Roman"/>
        </w:rPr>
      </w:pPr>
    </w:p>
    <w:p w14:paraId="0D6F1AB0" w14:textId="77777777" w:rsidR="007A279C" w:rsidRPr="00CC22E0" w:rsidRDefault="007A279C" w:rsidP="00CC22E0"/>
    <w:sectPr w:rsidR="007A279C" w:rsidRPr="00CC22E0">
      <w:headerReference w:type="default" r:id="rId18"/>
      <w:footerReference w:type="default" r:id="rId19"/>
      <w:pgSz w:w="11906" w:h="16838"/>
      <w:pgMar w:top="845" w:right="1134" w:bottom="1531" w:left="851" w:header="0" w:footer="9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9ECA1" w14:textId="77777777" w:rsidR="008E5DF2" w:rsidRDefault="008E5DF2">
      <w:pPr>
        <w:spacing w:after="0" w:line="240" w:lineRule="auto"/>
      </w:pPr>
      <w:r>
        <w:separator/>
      </w:r>
    </w:p>
  </w:endnote>
  <w:endnote w:type="continuationSeparator" w:id="0">
    <w:p w14:paraId="5C88F004" w14:textId="77777777" w:rsidR="008E5DF2" w:rsidRDefault="008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5099E" w14:textId="77777777" w:rsidR="007212CB" w:rsidRDefault="007212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3BEDF59" w14:textId="77777777" w:rsidR="007212CB" w:rsidRDefault="007212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C8B1101" w14:textId="77777777" w:rsidR="007212CB" w:rsidRDefault="000F3B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18F7779" wp14:editId="27E7610F">
          <wp:simplePos x="0" y="0"/>
          <wp:positionH relativeFrom="column">
            <wp:posOffset>581025</wp:posOffset>
          </wp:positionH>
          <wp:positionV relativeFrom="paragraph">
            <wp:posOffset>180975</wp:posOffset>
          </wp:positionV>
          <wp:extent cx="5434570" cy="556260"/>
          <wp:effectExtent l="0" t="0" r="0" b="0"/>
          <wp:wrapTopAndBottom distT="0" distB="0"/>
          <wp:docPr id="574" name="image1.jp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 b="17746"/>
                  <a:stretch>
                    <a:fillRect/>
                  </a:stretch>
                </pic:blipFill>
                <pic:spPr>
                  <a:xfrm>
                    <a:off x="0" y="0"/>
                    <a:ext cx="5434570" cy="556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95559" w14:textId="77777777" w:rsidR="008E5DF2" w:rsidRDefault="008E5DF2">
      <w:pPr>
        <w:spacing w:after="0" w:line="240" w:lineRule="auto"/>
      </w:pPr>
      <w:r>
        <w:separator/>
      </w:r>
    </w:p>
  </w:footnote>
  <w:footnote w:type="continuationSeparator" w:id="0">
    <w:p w14:paraId="126CC554" w14:textId="77777777" w:rsidR="008E5DF2" w:rsidRDefault="008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7AF08" w14:textId="77777777" w:rsidR="006D686F" w:rsidRDefault="006D686F" w:rsidP="006D686F">
    <w:pPr>
      <w:pStyle w:val="Nagwek"/>
      <w:jc w:val="center"/>
    </w:pPr>
    <w:r>
      <w:rPr>
        <w:noProof/>
      </w:rPr>
      <w:drawing>
        <wp:inline distT="0" distB="0" distL="0" distR="0" wp14:anchorId="7234BEFF" wp14:editId="6C90295B">
          <wp:extent cx="5090160" cy="13487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87" t="24733" r="5952" b="19854"/>
                  <a:stretch/>
                </pic:blipFill>
                <pic:spPr bwMode="auto">
                  <a:xfrm>
                    <a:off x="0" y="0"/>
                    <a:ext cx="5090160" cy="1348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E27C9B" w14:textId="77777777" w:rsidR="007212CB" w:rsidRDefault="007212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000"/>
      </w:tabs>
      <w:spacing w:after="0" w:line="240" w:lineRule="auto"/>
      <w:ind w:left="284"/>
      <w:rPr>
        <w:b/>
        <w:color w:val="000000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30F"/>
    <w:multiLevelType w:val="multilevel"/>
    <w:tmpl w:val="06DC614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4E27579"/>
    <w:multiLevelType w:val="multilevel"/>
    <w:tmpl w:val="363A99A0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4D37A6"/>
    <w:multiLevelType w:val="hybridMultilevel"/>
    <w:tmpl w:val="52225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B4D43"/>
    <w:multiLevelType w:val="hybridMultilevel"/>
    <w:tmpl w:val="B4EC35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5D63D2"/>
    <w:multiLevelType w:val="multilevel"/>
    <w:tmpl w:val="27368B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501"/>
        </w:tabs>
        <w:ind w:left="501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798B28C7"/>
    <w:multiLevelType w:val="hybridMultilevel"/>
    <w:tmpl w:val="8E8AB7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2829867">
    <w:abstractNumId w:val="0"/>
  </w:num>
  <w:num w:numId="2" w16cid:durableId="964308259">
    <w:abstractNumId w:val="1"/>
  </w:num>
  <w:num w:numId="3" w16cid:durableId="662204032">
    <w:abstractNumId w:val="4"/>
  </w:num>
  <w:num w:numId="4" w16cid:durableId="1677611531">
    <w:abstractNumId w:val="5"/>
  </w:num>
  <w:num w:numId="5" w16cid:durableId="607398098">
    <w:abstractNumId w:val="3"/>
  </w:num>
  <w:num w:numId="6" w16cid:durableId="1501778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2CB"/>
    <w:rsid w:val="000E5967"/>
    <w:rsid w:val="000F3B46"/>
    <w:rsid w:val="00164A89"/>
    <w:rsid w:val="001B57B5"/>
    <w:rsid w:val="00223E01"/>
    <w:rsid w:val="002768B7"/>
    <w:rsid w:val="003A7B85"/>
    <w:rsid w:val="005D5832"/>
    <w:rsid w:val="00696597"/>
    <w:rsid w:val="006D686F"/>
    <w:rsid w:val="006E2757"/>
    <w:rsid w:val="007212CB"/>
    <w:rsid w:val="00722892"/>
    <w:rsid w:val="00727188"/>
    <w:rsid w:val="007A279C"/>
    <w:rsid w:val="008E5DF2"/>
    <w:rsid w:val="008E73A4"/>
    <w:rsid w:val="008F73BA"/>
    <w:rsid w:val="009C7919"/>
    <w:rsid w:val="00B038E2"/>
    <w:rsid w:val="00CC22E0"/>
    <w:rsid w:val="00F97FE1"/>
    <w:rsid w:val="00FE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5C97"/>
  <w15:docId w15:val="{9C71818A-99F4-4A62-B8AF-305574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A10"/>
  </w:style>
  <w:style w:type="paragraph" w:styleId="Nagwek1">
    <w:name w:val="heading 1"/>
    <w:basedOn w:val="Normalny"/>
    <w:next w:val="Normalny"/>
    <w:link w:val="Nagwek1Znak"/>
    <w:qFormat/>
    <w:rsid w:val="005207A0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5207A0"/>
    <w:pPr>
      <w:keepNext/>
      <w:numPr>
        <w:ilvl w:val="1"/>
        <w:numId w:val="1"/>
      </w:numPr>
      <w:suppressAutoHyphens/>
      <w:autoSpaceDE w:val="0"/>
      <w:spacing w:after="0" w:line="240" w:lineRule="auto"/>
      <w:jc w:val="both"/>
      <w:outlineLvl w:val="1"/>
    </w:pPr>
    <w:rPr>
      <w:rFonts w:ascii="Arial Narrow" w:eastAsia="Times New Roman" w:hAnsi="Arial Narrow" w:cs="Arial Narrow"/>
      <w:b/>
      <w:bCs/>
      <w:sz w:val="24"/>
      <w:szCs w:val="24"/>
      <w:lang w:val="en-GB" w:eastAsia="zh-CN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5C5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50633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"/>
    <w:basedOn w:val="Normalny"/>
    <w:link w:val="AkapitzlistZnak"/>
    <w:uiPriority w:val="34"/>
    <w:qFormat/>
    <w:rsid w:val="00757A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2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480"/>
  </w:style>
  <w:style w:type="paragraph" w:styleId="Stopka">
    <w:name w:val="footer"/>
    <w:basedOn w:val="Normalny"/>
    <w:link w:val="StopkaZnak"/>
    <w:uiPriority w:val="99"/>
    <w:unhideWhenUsed/>
    <w:rsid w:val="00D12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4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4F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4FA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4FA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853F1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5207A0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5207A0"/>
    <w:rPr>
      <w:rFonts w:ascii="Arial Narrow" w:eastAsia="Times New Roman" w:hAnsi="Arial Narrow" w:cs="Arial Narrow"/>
      <w:b/>
      <w:bCs/>
      <w:sz w:val="24"/>
      <w:szCs w:val="24"/>
      <w:lang w:val="en-GB" w:eastAsia="zh-CN"/>
    </w:rPr>
  </w:style>
  <w:style w:type="paragraph" w:customStyle="1" w:styleId="tabela">
    <w:name w:val="tabela"/>
    <w:rsid w:val="00477EB2"/>
    <w:pPr>
      <w:suppressAutoHyphens/>
      <w:autoSpaceDE w:val="0"/>
      <w:spacing w:before="40" w:after="40" w:line="240" w:lineRule="auto"/>
    </w:pPr>
    <w:rPr>
      <w:rFonts w:ascii="Tahoma" w:eastAsia="Times New Roman" w:hAnsi="Tahoma" w:cs="Tahoma"/>
      <w:sz w:val="18"/>
      <w:szCs w:val="18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5C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kstpodstawowy21">
    <w:name w:val="Tekst podstawowy 21"/>
    <w:basedOn w:val="Normalny"/>
    <w:rsid w:val="00477BEB"/>
    <w:pPr>
      <w:suppressAutoHyphens/>
      <w:spacing w:after="160" w:line="252" w:lineRule="auto"/>
      <w:jc w:val="both"/>
    </w:pPr>
    <w:rPr>
      <w:b/>
      <w:bCs/>
      <w:lang w:eastAsia="zh-CN"/>
    </w:rPr>
  </w:style>
  <w:style w:type="paragraph" w:customStyle="1" w:styleId="Default">
    <w:name w:val="Default"/>
    <w:rsid w:val="00D377BA"/>
    <w:pPr>
      <w:suppressAutoHyphens/>
      <w:autoSpaceDE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20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nyWeb">
    <w:name w:val="Normal (Web)"/>
    <w:basedOn w:val="Normalny"/>
    <w:uiPriority w:val="99"/>
    <w:unhideWhenUsed/>
    <w:rsid w:val="007A279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uiPriority w:val="34"/>
    <w:qFormat/>
    <w:locked/>
    <w:rsid w:val="007A279C"/>
  </w:style>
  <w:style w:type="character" w:customStyle="1" w:styleId="Domylnaczcionkaakapitu1">
    <w:name w:val="Domyślna czcionka akapitu1"/>
    <w:rsid w:val="007A279C"/>
  </w:style>
  <w:style w:type="paragraph" w:styleId="Tekstpodstawowy">
    <w:name w:val="Body Text"/>
    <w:basedOn w:val="Normalny"/>
    <w:link w:val="TekstpodstawowyZnak"/>
    <w:uiPriority w:val="1"/>
    <w:qFormat/>
    <w:rsid w:val="007A279C"/>
    <w:pPr>
      <w:widowControl w:val="0"/>
      <w:autoSpaceDE w:val="0"/>
      <w:autoSpaceDN w:val="0"/>
      <w:spacing w:after="0" w:line="240" w:lineRule="auto"/>
      <w:ind w:left="101"/>
      <w:jc w:val="both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A279C"/>
    <w:rPr>
      <w:rFonts w:ascii="Carlito" w:eastAsia="Carlito" w:hAnsi="Carlito" w:cs="Carlito"/>
      <w:lang w:eastAsia="en-US"/>
    </w:rPr>
  </w:style>
  <w:style w:type="paragraph" w:customStyle="1" w:styleId="Standard">
    <w:name w:val="Standard"/>
    <w:rsid w:val="00F97FE1"/>
    <w:pPr>
      <w:suppressAutoHyphens/>
      <w:textAlignment w:val="baseline"/>
    </w:pPr>
    <w:rPr>
      <w:rFonts w:eastAsia="SimSun" w:cs="Tahoma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hfuTftXFKZChwXtTJy+TppDzjw==">CgMxLjAyCGguZ2pkZ3hzOAByITFFeDhLQngteE8xWmNsZWJxdC1zTS1sbmV3SWFpM0lSQg==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910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 Gudzowska</cp:lastModifiedBy>
  <cp:revision>2</cp:revision>
  <dcterms:created xsi:type="dcterms:W3CDTF">2024-09-04T21:24:00Z</dcterms:created>
  <dcterms:modified xsi:type="dcterms:W3CDTF">2024-09-04T21:24:00Z</dcterms:modified>
</cp:coreProperties>
</file>