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56214EF" w14:textId="77777777" w:rsidR="00F72440" w:rsidRDefault="00000000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14:paraId="5EC9F2B5" w14:textId="77777777" w:rsidR="00F72440" w:rsidRDefault="00F72440">
      <w:pPr>
        <w:widowControl w:val="0"/>
        <w:spacing w:line="240" w:lineRule="auto"/>
        <w:rPr>
          <w:rFonts w:ascii="Calibri" w:eastAsia="Calibri" w:hAnsi="Calibri" w:cs="Calibri"/>
        </w:rPr>
      </w:pPr>
    </w:p>
    <w:p w14:paraId="0470FA73" w14:textId="7A3782C5" w:rsidR="00F72440" w:rsidRDefault="00000000">
      <w:pPr>
        <w:widowControl w:val="0"/>
        <w:spacing w:line="20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</w:rPr>
        <w:t xml:space="preserve">Nr postępowania: </w:t>
      </w:r>
      <w:r w:rsidR="00ED76BE">
        <w:rPr>
          <w:rFonts w:ascii="Calibri" w:eastAsia="Calibri" w:hAnsi="Calibri" w:cs="Calibri"/>
          <w:b/>
        </w:rPr>
        <w:t>2</w:t>
      </w:r>
      <w:r>
        <w:rPr>
          <w:rFonts w:ascii="Calibri" w:eastAsia="Calibri" w:hAnsi="Calibri" w:cs="Calibri"/>
          <w:b/>
        </w:rPr>
        <w:t>/2024/KPO/HORECA/TAPAS</w:t>
      </w:r>
    </w:p>
    <w:p w14:paraId="7D44C871" w14:textId="77777777" w:rsidR="00F72440" w:rsidRDefault="00F72440">
      <w:pPr>
        <w:widowControl w:val="0"/>
        <w:spacing w:line="200" w:lineRule="auto"/>
        <w:rPr>
          <w:rFonts w:ascii="Calibri" w:eastAsia="Calibri" w:hAnsi="Calibri" w:cs="Calibri"/>
        </w:rPr>
      </w:pPr>
    </w:p>
    <w:p w14:paraId="52CA9FDE" w14:textId="77777777" w:rsidR="00F72440" w:rsidRDefault="00F72440">
      <w:pPr>
        <w:widowControl w:val="0"/>
        <w:spacing w:line="200" w:lineRule="auto"/>
        <w:rPr>
          <w:rFonts w:ascii="Calibri" w:eastAsia="Calibri" w:hAnsi="Calibri" w:cs="Calibri"/>
        </w:rPr>
      </w:pPr>
    </w:p>
    <w:p w14:paraId="4263FB90" w14:textId="77777777" w:rsidR="00F72440" w:rsidRDefault="0000000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14:paraId="10B69D14" w14:textId="77777777" w:rsidR="00F72440" w:rsidRDefault="00F7244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48B4D2F8" w14:textId="77777777" w:rsidR="00F72440" w:rsidRDefault="00000000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……………, ……………………………</w:t>
      </w:r>
    </w:p>
    <w:p w14:paraId="5C0E519A" w14:textId="77777777" w:rsidR="00F72440" w:rsidRDefault="00F7244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2C5D7529" w14:textId="77777777" w:rsidR="00F72440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1864752C" w14:textId="77777777" w:rsidR="00F72440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60EFD334" w14:textId="77777777" w:rsidR="00F72440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6B8650E6" w14:textId="77777777" w:rsidR="00F72440" w:rsidRDefault="00000000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14:paraId="1ADA6DAF" w14:textId="77777777" w:rsidR="00F72440" w:rsidRDefault="00F72440">
      <w:pPr>
        <w:widowControl w:val="0"/>
        <w:spacing w:line="200" w:lineRule="auto"/>
        <w:rPr>
          <w:rFonts w:ascii="Calibri" w:eastAsia="Calibri" w:hAnsi="Calibri" w:cs="Calibri"/>
        </w:rPr>
      </w:pPr>
    </w:p>
    <w:p w14:paraId="48AE9C3B" w14:textId="77777777" w:rsidR="00F72440" w:rsidRDefault="0000000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6DAC4C1D" w14:textId="77777777" w:rsidR="00F72440" w:rsidRDefault="00000000">
      <w:pPr>
        <w:widowControl w:val="0"/>
        <w:ind w:right="-58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TAPAS Artur Draniczarek</w:t>
      </w:r>
    </w:p>
    <w:p w14:paraId="05F0D5B9" w14:textId="77777777" w:rsidR="00F72440" w:rsidRDefault="00000000">
      <w:pPr>
        <w:widowControl w:val="0"/>
        <w:ind w:right="-58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ul. gen. Kazimierza Pułaskiego 15/1</w:t>
      </w:r>
    </w:p>
    <w:p w14:paraId="0343BDF4" w14:textId="77777777" w:rsidR="00F72440" w:rsidRDefault="00000000">
      <w:pPr>
        <w:widowControl w:val="0"/>
        <w:ind w:right="-58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81-760 Sopot</w:t>
      </w:r>
    </w:p>
    <w:p w14:paraId="58DADF67" w14:textId="77777777" w:rsidR="00F72440" w:rsidRDefault="00000000">
      <w:pPr>
        <w:widowControl w:val="0"/>
        <w:ind w:right="-58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NIP: 5842522227</w:t>
      </w:r>
    </w:p>
    <w:p w14:paraId="5FB9613D" w14:textId="77777777" w:rsidR="00F72440" w:rsidRDefault="00F72440">
      <w:pPr>
        <w:widowControl w:val="0"/>
        <w:spacing w:line="240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14:paraId="65D44470" w14:textId="77777777" w:rsidR="00F72440" w:rsidRDefault="00000000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1B527061" w14:textId="77777777" w:rsidR="00F72440" w:rsidRDefault="00F72440">
      <w:pPr>
        <w:widowControl w:val="0"/>
        <w:spacing w:line="239" w:lineRule="auto"/>
        <w:jc w:val="both"/>
        <w:rPr>
          <w:rFonts w:ascii="Calibri" w:eastAsia="Calibri" w:hAnsi="Calibri" w:cs="Calibri"/>
        </w:rPr>
      </w:pPr>
    </w:p>
    <w:p w14:paraId="44ADFE19" w14:textId="77777777" w:rsidR="00F72440" w:rsidRDefault="00000000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61F9DC26" w14:textId="77777777" w:rsidR="00F72440" w:rsidRDefault="00F72440">
      <w:pPr>
        <w:widowControl w:val="0"/>
        <w:rPr>
          <w:rFonts w:ascii="Calibri" w:eastAsia="Calibri" w:hAnsi="Calibri" w:cs="Calibri"/>
        </w:rPr>
      </w:pPr>
    </w:p>
    <w:p w14:paraId="497F7A31" w14:textId="77777777" w:rsidR="00F72440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3A7F8238" w14:textId="77777777" w:rsidR="00F72440" w:rsidRDefault="00F72440">
      <w:pPr>
        <w:widowControl w:val="0"/>
        <w:spacing w:line="275" w:lineRule="auto"/>
        <w:jc w:val="both"/>
        <w:rPr>
          <w:rFonts w:ascii="Calibri" w:eastAsia="Calibri" w:hAnsi="Calibri" w:cs="Calibri"/>
        </w:rPr>
      </w:pPr>
    </w:p>
    <w:p w14:paraId="48B35EB5" w14:textId="77777777" w:rsidR="00F72440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Zgodnie z zasadą konkurencyjności opisaną w “Wytycznych dotyczących kwalifikowalności wydatków na lata 2021-2027” (Warszawa, 18 listopada 2022 r.)</w:t>
      </w:r>
    </w:p>
    <w:p w14:paraId="244520B8" w14:textId="77777777" w:rsidR="00F72440" w:rsidRDefault="00F72440">
      <w:pPr>
        <w:ind w:left="2160"/>
        <w:jc w:val="both"/>
        <w:rPr>
          <w:rFonts w:ascii="Calibri" w:eastAsia="Calibri" w:hAnsi="Calibri" w:cs="Calibri"/>
        </w:rPr>
      </w:pPr>
    </w:p>
    <w:p w14:paraId="0B04F9F4" w14:textId="77777777" w:rsidR="00F72440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przez powiązania kapitałowe i osobowe rozumie się wzajemne powiązania między Wykonawcą a Zamawiającym polegające na: </w:t>
      </w:r>
    </w:p>
    <w:p w14:paraId="58F5C794" w14:textId="77777777" w:rsidR="00F72440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67F64C9C" w14:textId="77777777" w:rsidR="00F72440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6EE5E053" w14:textId="77777777" w:rsidR="00F72440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>pozostawaniu w takim stosunku prawnym lub faktycznym, że istnieje uzasadniona wątpliwość co do ich bezstronności lub niezależności w związku z postępowaniem o udzielenie zamówienia.</w:t>
      </w:r>
    </w:p>
    <w:p w14:paraId="03DBC053" w14:textId="77777777" w:rsidR="00F72440" w:rsidRDefault="00F72440">
      <w:pPr>
        <w:ind w:left="720"/>
        <w:jc w:val="both"/>
        <w:rPr>
          <w:rFonts w:ascii="Calibri" w:eastAsia="Calibri" w:hAnsi="Calibri" w:cs="Calibri"/>
        </w:rPr>
      </w:pPr>
    </w:p>
    <w:p w14:paraId="206DE07C" w14:textId="77777777" w:rsidR="00F72440" w:rsidRDefault="00000000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Ustawą o utworzeniu Polskiej Agencji Rozwoju Przedsiębiorczości z dnia 09.11.2000 r. </w:t>
      </w:r>
    </w:p>
    <w:p w14:paraId="3249AE98" w14:textId="77777777" w:rsidR="00F72440" w:rsidRDefault="00F72440">
      <w:pPr>
        <w:ind w:left="720"/>
        <w:jc w:val="both"/>
        <w:rPr>
          <w:rFonts w:ascii="Calibri" w:eastAsia="Calibri" w:hAnsi="Calibri" w:cs="Calibri"/>
        </w:rPr>
      </w:pPr>
    </w:p>
    <w:p w14:paraId="4FBBC3E0" w14:textId="77777777" w:rsidR="00F72440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14:paraId="71564D3A" w14:textId="77777777" w:rsidR="00F72440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14:paraId="16DD96A5" w14:textId="77777777" w:rsidR="00F72440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14:paraId="4DE8F30F" w14:textId="77777777" w:rsidR="00F72440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14:paraId="7CC16C59" w14:textId="77777777" w:rsidR="00F72440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236693BC" w14:textId="77777777" w:rsidR="00F72440" w:rsidRDefault="00F72440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313E6173" w14:textId="77777777" w:rsidR="00F72440" w:rsidRDefault="00F72440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412D3D90" w14:textId="77777777" w:rsidR="00F72440" w:rsidRDefault="00F72440">
      <w:pPr>
        <w:widowControl w:val="0"/>
        <w:spacing w:line="81" w:lineRule="auto"/>
        <w:rPr>
          <w:rFonts w:ascii="Calibri" w:eastAsia="Calibri" w:hAnsi="Calibri" w:cs="Calibri"/>
        </w:rPr>
      </w:pPr>
    </w:p>
    <w:p w14:paraId="7F9F8D68" w14:textId="77777777" w:rsidR="00F72440" w:rsidRDefault="00F72440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2700D5A7" w14:textId="77777777" w:rsidR="00F72440" w:rsidRDefault="00F72440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66113FB5" w14:textId="77777777" w:rsidR="00F72440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3EC5ED01" w14:textId="77777777" w:rsidR="00F72440" w:rsidRDefault="00F72440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4A220891" w14:textId="77777777" w:rsidR="00F72440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0" w:name="kix.n4xxgbw6nlwc" w:colFirst="0" w:colLast="0"/>
      <w:bookmarkStart w:id="1" w:name="kix.e9xcqx6a9vw" w:colFirst="0" w:colLast="0"/>
      <w:bookmarkEnd w:id="0"/>
      <w:bookmarkEnd w:id="1"/>
    </w:p>
    <w:p w14:paraId="16AF8E47" w14:textId="77777777" w:rsidR="00F72440" w:rsidRDefault="00F72440">
      <w:pPr>
        <w:spacing w:after="200"/>
        <w:rPr>
          <w:rFonts w:ascii="Calibri" w:eastAsia="Calibri" w:hAnsi="Calibri" w:cs="Calibri"/>
        </w:rPr>
      </w:pPr>
    </w:p>
    <w:p w14:paraId="67F1E6F9" w14:textId="77777777" w:rsidR="00F72440" w:rsidRDefault="00F72440">
      <w:pPr>
        <w:spacing w:after="200"/>
        <w:rPr>
          <w:rFonts w:ascii="Calibri" w:eastAsia="Calibri" w:hAnsi="Calibri" w:cs="Calibri"/>
        </w:rPr>
      </w:pPr>
    </w:p>
    <w:p w14:paraId="4636CC9A" w14:textId="77777777" w:rsidR="00F72440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3F540A3C" w14:textId="77777777" w:rsidR="00F72440" w:rsidRDefault="00F72440">
      <w:pPr>
        <w:spacing w:after="200"/>
        <w:rPr>
          <w:rFonts w:ascii="Calibri" w:eastAsia="Calibri" w:hAnsi="Calibri" w:cs="Calibri"/>
        </w:rPr>
      </w:pPr>
    </w:p>
    <w:p w14:paraId="161974EB" w14:textId="77777777" w:rsidR="00F72440" w:rsidRDefault="00F72440">
      <w:pPr>
        <w:spacing w:after="200"/>
        <w:rPr>
          <w:rFonts w:ascii="Calibri" w:eastAsia="Calibri" w:hAnsi="Calibri" w:cs="Calibri"/>
        </w:rPr>
      </w:pPr>
    </w:p>
    <w:p w14:paraId="69A71C08" w14:textId="77777777" w:rsidR="00F72440" w:rsidRDefault="00F72440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4AEB55BE" w14:textId="77777777" w:rsidR="00F72440" w:rsidRDefault="00F72440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41453702" w14:textId="77777777" w:rsidR="00F72440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175C3187" w14:textId="77777777" w:rsidR="00F72440" w:rsidRDefault="00F72440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46E4CDCD" w14:textId="77777777" w:rsidR="00F72440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52B80F6F" w14:textId="77777777" w:rsidR="00F72440" w:rsidRDefault="00F72440">
      <w:pPr>
        <w:spacing w:after="200"/>
        <w:rPr>
          <w:rFonts w:ascii="Calibri" w:eastAsia="Calibri" w:hAnsi="Calibri" w:cs="Calibri"/>
        </w:rPr>
      </w:pPr>
    </w:p>
    <w:p w14:paraId="7A34E69E" w14:textId="77777777" w:rsidR="00F72440" w:rsidRDefault="00F72440"/>
    <w:sectPr w:rsidR="00F72440">
      <w:headerReference w:type="default" r:id="rId7"/>
      <w:footerReference w:type="default" r:id="rId8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01E916A" w14:textId="77777777" w:rsidR="0095046E" w:rsidRDefault="0095046E">
      <w:pPr>
        <w:spacing w:line="240" w:lineRule="auto"/>
      </w:pPr>
      <w:r>
        <w:separator/>
      </w:r>
    </w:p>
  </w:endnote>
  <w:endnote w:type="continuationSeparator" w:id="0">
    <w:p w14:paraId="2D96CE80" w14:textId="77777777" w:rsidR="0095046E" w:rsidRDefault="0095046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charset w:val="00"/>
    <w:family w:val="auto"/>
    <w:pitch w:val="default"/>
    <w:embedRegular r:id="rId1" w:fontKey="{DBA91073-5C5A-44BF-852E-96DF2F5C7634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5A14985D-2403-462C-B047-B177E71C2CC3}"/>
    <w:embedBold r:id="rId3" w:fontKey="{1C02C43A-DBB3-4727-82B2-2D24E754E7C8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C4E7BD72-E997-43ED-A03D-EB2B87F400C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146849E" w14:textId="77777777" w:rsidR="00F72440" w:rsidRDefault="00000000">
    <w:pPr>
      <w:jc w:val="center"/>
    </w:pPr>
    <w:r>
      <w:fldChar w:fldCharType="begin"/>
    </w:r>
    <w:r>
      <w:instrText>PAGE</w:instrText>
    </w:r>
    <w:r>
      <w:fldChar w:fldCharType="separate"/>
    </w:r>
    <w:r w:rsidR="00CF71B6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6D2314B" w14:textId="77777777" w:rsidR="0095046E" w:rsidRDefault="0095046E">
      <w:pPr>
        <w:spacing w:line="240" w:lineRule="auto"/>
      </w:pPr>
      <w:r>
        <w:separator/>
      </w:r>
    </w:p>
  </w:footnote>
  <w:footnote w:type="continuationSeparator" w:id="0">
    <w:p w14:paraId="2CBDE532" w14:textId="77777777" w:rsidR="0095046E" w:rsidRDefault="0095046E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D709E5D" w14:textId="77777777" w:rsidR="00F72440" w:rsidRDefault="00000000">
    <w:pPr>
      <w:tabs>
        <w:tab w:val="center" w:pos="4536"/>
        <w:tab w:val="right" w:pos="9072"/>
      </w:tabs>
      <w:spacing w:after="200"/>
      <w:jc w:val="center"/>
    </w:pPr>
    <w:r>
      <w:rPr>
        <w:rFonts w:ascii="Calibri" w:eastAsia="Calibri" w:hAnsi="Calibri" w:cs="Calibri"/>
        <w:noProof/>
      </w:rPr>
      <w:drawing>
        <wp:inline distT="0" distB="0" distL="0" distR="0" wp14:anchorId="199D1E9D" wp14:editId="3BAC198B">
          <wp:extent cx="5478145" cy="708660"/>
          <wp:effectExtent l="0" t="0" r="0" b="0"/>
          <wp:docPr id="1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EAC28C4"/>
    <w:multiLevelType w:val="multilevel"/>
    <w:tmpl w:val="4D46EE8C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59FB40FB"/>
    <w:multiLevelType w:val="multilevel"/>
    <w:tmpl w:val="62DADD78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60E45C72"/>
    <w:multiLevelType w:val="multilevel"/>
    <w:tmpl w:val="B3CAF90A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336616101">
    <w:abstractNumId w:val="1"/>
  </w:num>
  <w:num w:numId="2" w16cid:durableId="332803739">
    <w:abstractNumId w:val="2"/>
  </w:num>
  <w:num w:numId="3" w16cid:durableId="179301385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72440"/>
    <w:rsid w:val="00025ABF"/>
    <w:rsid w:val="006F7419"/>
    <w:rsid w:val="0095046E"/>
    <w:rsid w:val="00B520CA"/>
    <w:rsid w:val="00CF71B6"/>
    <w:rsid w:val="00ED76BE"/>
    <w:rsid w:val="00F724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2352E7"/>
  <w15:docId w15:val="{2B6FA7DC-21BD-46B2-9A8E-2BADA60549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423</Words>
  <Characters>2542</Characters>
  <Application>Microsoft Office Word</Application>
  <DocSecurity>0</DocSecurity>
  <Lines>21</Lines>
  <Paragraphs>5</Paragraphs>
  <ScaleCrop>false</ScaleCrop>
  <Company/>
  <LinksUpToDate>false</LinksUpToDate>
  <CharactersWithSpaces>2960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</dc:creator>
  <cp:lastModifiedBy>Grantera sp. z o.o.</cp:lastModifiedBy>
  <cp:revision>2</cp:revision>
  <dcterms:created xsi:type="dcterms:W3CDTF">2024-10-30T14:17:00Z</dcterms:created>
  <dcterms:modified xsi:type="dcterms:W3CDTF">2024-10-30T14:17:00Z</dcterms:modified>
</cp:coreProperties>
</file>