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060" w:rsidRPr="00480379" w:rsidRDefault="007F1C91" w:rsidP="00480379">
      <w:pPr>
        <w:shd w:val="clear" w:color="auto" w:fill="FFFFFF"/>
        <w:tabs>
          <w:tab w:val="left" w:leader="dot" w:pos="4349"/>
          <w:tab w:val="left" w:pos="4978"/>
          <w:tab w:val="left" w:leader="dot" w:pos="9072"/>
        </w:tabs>
        <w:suppressAutoHyphens w:val="0"/>
        <w:spacing w:after="0" w:line="360" w:lineRule="auto"/>
        <w:ind w:left="284" w:right="-1409"/>
        <w:textAlignment w:val="auto"/>
        <w:rPr>
          <w:rFonts w:asciiTheme="minorHAnsi" w:hAnsiTheme="minorHAnsi" w:cstheme="minorHAnsi"/>
          <w:sz w:val="24"/>
          <w:szCs w:val="24"/>
        </w:rPr>
      </w:pPr>
      <w:r>
        <w:rPr>
          <w:rFonts w:asciiTheme="minorHAnsi" w:eastAsia="Times New Roman" w:hAnsiTheme="minorHAnsi" w:cstheme="minorHAnsi"/>
          <w:spacing w:val="-2"/>
          <w:sz w:val="24"/>
          <w:szCs w:val="24"/>
          <w:lang w:eastAsia="pl-PL"/>
        </w:rPr>
        <w:t xml:space="preserve"> </w:t>
      </w:r>
      <w:r w:rsidR="00696060" w:rsidRPr="000B5469">
        <w:rPr>
          <w:rFonts w:asciiTheme="minorHAnsi" w:eastAsia="Times New Roman" w:hAnsiTheme="minorHAnsi" w:cstheme="minorHAnsi"/>
          <w:b/>
          <w:sz w:val="24"/>
          <w:szCs w:val="24"/>
          <w:lang w:eastAsia="pl-PL"/>
        </w:rPr>
        <w:t xml:space="preserve">            </w:t>
      </w:r>
      <w:r w:rsidR="000B5469">
        <w:rPr>
          <w:rFonts w:asciiTheme="minorHAnsi" w:eastAsia="Times New Roman" w:hAnsiTheme="minorHAnsi" w:cstheme="minorHAnsi"/>
          <w:b/>
          <w:sz w:val="24"/>
          <w:szCs w:val="24"/>
          <w:lang w:eastAsia="pl-PL"/>
        </w:rPr>
        <w:t xml:space="preserve">                              </w:t>
      </w:r>
      <w:r w:rsidR="001872F1">
        <w:rPr>
          <w:rFonts w:asciiTheme="minorHAnsi" w:eastAsia="Times New Roman" w:hAnsiTheme="minorHAnsi" w:cstheme="minorHAnsi"/>
          <w:b/>
          <w:sz w:val="24"/>
          <w:szCs w:val="24"/>
          <w:lang w:eastAsia="pl-PL"/>
        </w:rPr>
        <w:t xml:space="preserve">                 </w:t>
      </w:r>
      <w:r w:rsidR="007D4C85">
        <w:rPr>
          <w:rFonts w:asciiTheme="minorHAnsi" w:eastAsia="Times New Roman" w:hAnsiTheme="minorHAnsi" w:cstheme="minorHAnsi"/>
          <w:sz w:val="24"/>
          <w:szCs w:val="24"/>
          <w:lang w:eastAsia="pl-PL"/>
        </w:rPr>
        <w:t>Pastwiska</w:t>
      </w:r>
      <w:r w:rsidR="00696060" w:rsidRPr="00480379">
        <w:rPr>
          <w:rFonts w:asciiTheme="minorHAnsi" w:eastAsia="Times New Roman" w:hAnsiTheme="minorHAnsi" w:cstheme="minorHAnsi"/>
          <w:sz w:val="24"/>
          <w:szCs w:val="24"/>
          <w:lang w:eastAsia="pl-PL"/>
        </w:rPr>
        <w:t xml:space="preserve">, </w:t>
      </w:r>
      <w:r w:rsidR="003D731C">
        <w:rPr>
          <w:rFonts w:asciiTheme="minorHAnsi" w:eastAsia="Times New Roman" w:hAnsiTheme="minorHAnsi" w:cstheme="minorHAnsi"/>
          <w:sz w:val="24"/>
          <w:szCs w:val="24"/>
          <w:lang w:eastAsia="pl-PL"/>
        </w:rPr>
        <w:t>04.10</w:t>
      </w:r>
      <w:r w:rsidR="000B5469">
        <w:rPr>
          <w:rFonts w:asciiTheme="minorHAnsi" w:eastAsia="Times New Roman" w:hAnsiTheme="minorHAnsi" w:cstheme="minorHAnsi"/>
          <w:sz w:val="24"/>
          <w:szCs w:val="24"/>
          <w:lang w:eastAsia="pl-PL"/>
        </w:rPr>
        <w:t>.</w:t>
      </w:r>
      <w:r w:rsidR="007D4C85">
        <w:rPr>
          <w:rFonts w:asciiTheme="minorHAnsi" w:eastAsia="Times New Roman" w:hAnsiTheme="minorHAnsi" w:cstheme="minorHAnsi"/>
          <w:sz w:val="24"/>
          <w:szCs w:val="24"/>
          <w:lang w:eastAsia="pl-PL"/>
        </w:rPr>
        <w:t>2024</w:t>
      </w:r>
      <w:r w:rsidR="00A67AC3">
        <w:rPr>
          <w:rFonts w:asciiTheme="minorHAnsi" w:eastAsia="Times New Roman" w:hAnsiTheme="minorHAnsi" w:cstheme="minorHAnsi"/>
          <w:sz w:val="24"/>
          <w:szCs w:val="24"/>
          <w:lang w:eastAsia="pl-PL"/>
        </w:rPr>
        <w:t xml:space="preserve"> r.</w:t>
      </w:r>
    </w:p>
    <w:p w:rsidR="00696060" w:rsidRPr="00480379" w:rsidRDefault="00696060" w:rsidP="00480379">
      <w:pPr>
        <w:shd w:val="clear" w:color="auto" w:fill="FFFFFF"/>
        <w:suppressAutoHyphens w:val="0"/>
        <w:spacing w:after="0" w:line="360" w:lineRule="auto"/>
        <w:ind w:left="284" w:right="-1409"/>
        <w:textAlignment w:val="auto"/>
        <w:rPr>
          <w:rFonts w:asciiTheme="minorHAnsi" w:hAnsiTheme="minorHAnsi" w:cstheme="minorHAnsi"/>
          <w:sz w:val="24"/>
          <w:szCs w:val="24"/>
        </w:rPr>
      </w:pPr>
      <w:r w:rsidRPr="00480379">
        <w:rPr>
          <w:rFonts w:asciiTheme="minorHAnsi" w:eastAsia="Times New Roman" w:hAnsiTheme="minorHAnsi" w:cstheme="minorHAnsi"/>
          <w:spacing w:val="-1"/>
          <w:sz w:val="24"/>
          <w:szCs w:val="24"/>
          <w:lang w:eastAsia="pl-PL"/>
        </w:rPr>
        <w:t xml:space="preserve">                                                                                                                             </w:t>
      </w:r>
    </w:p>
    <w:p w:rsidR="00696060" w:rsidRPr="00480379" w:rsidRDefault="00696060" w:rsidP="00480379">
      <w:pPr>
        <w:shd w:val="clear" w:color="auto" w:fill="FFFFFF"/>
        <w:suppressAutoHyphens w:val="0"/>
        <w:spacing w:after="0" w:line="360" w:lineRule="auto"/>
        <w:ind w:left="284"/>
        <w:jc w:val="center"/>
        <w:textAlignment w:val="auto"/>
        <w:rPr>
          <w:rFonts w:asciiTheme="minorHAnsi" w:eastAsia="Times New Roman" w:hAnsiTheme="minorHAnsi" w:cstheme="minorHAnsi"/>
          <w:b/>
          <w:bCs/>
          <w:sz w:val="24"/>
          <w:szCs w:val="24"/>
          <w:lang w:eastAsia="pl-PL"/>
        </w:rPr>
      </w:pPr>
      <w:r w:rsidRPr="00480379">
        <w:rPr>
          <w:rFonts w:asciiTheme="minorHAnsi" w:eastAsia="Times New Roman" w:hAnsiTheme="minorHAnsi" w:cstheme="minorHAnsi"/>
          <w:b/>
          <w:bCs/>
          <w:sz w:val="24"/>
          <w:szCs w:val="24"/>
          <w:lang w:eastAsia="pl-PL"/>
        </w:rPr>
        <w:t xml:space="preserve">ZAPYTANIE OFERTOWE </w:t>
      </w:r>
    </w:p>
    <w:p w:rsidR="00F839B1" w:rsidRPr="00DA4B49" w:rsidRDefault="001872F1" w:rsidP="005406FD">
      <w:pPr>
        <w:shd w:val="clear" w:color="auto" w:fill="FFFFFF"/>
        <w:suppressAutoHyphens w:val="0"/>
        <w:spacing w:after="0" w:line="360" w:lineRule="auto"/>
        <w:jc w:val="center"/>
        <w:textAlignment w:val="auto"/>
        <w:rPr>
          <w:rFonts w:eastAsia="Times New Roman" w:cstheme="minorHAnsi"/>
          <w:sz w:val="24"/>
          <w:szCs w:val="24"/>
          <w:lang w:eastAsia="pl-PL"/>
        </w:rPr>
      </w:pPr>
      <w:bookmarkStart w:id="0" w:name="_GoBack"/>
      <w:r w:rsidRPr="00DA4B49">
        <w:rPr>
          <w:sz w:val="24"/>
          <w:szCs w:val="24"/>
        </w:rPr>
        <w:t>Rozwój i dywersyfikacja działalności firmy EDYTA GUT BAR "POD LASEM- komponent inwestycy</w:t>
      </w:r>
      <w:r w:rsidR="00DA4B49" w:rsidRPr="00DA4B49">
        <w:rPr>
          <w:sz w:val="24"/>
          <w:szCs w:val="24"/>
        </w:rPr>
        <w:t>jny - cyfrowa i zielona transfor</w:t>
      </w:r>
      <w:r w:rsidRPr="00DA4B49">
        <w:rPr>
          <w:sz w:val="24"/>
          <w:szCs w:val="24"/>
        </w:rPr>
        <w:t>macja</w:t>
      </w:r>
      <w:r w:rsidR="00DA4B49" w:rsidRPr="00DA4B49">
        <w:rPr>
          <w:sz w:val="24"/>
          <w:szCs w:val="24"/>
        </w:rPr>
        <w:t xml:space="preserve"> </w:t>
      </w:r>
    </w:p>
    <w:bookmarkEnd w:id="0"/>
    <w:p w:rsidR="00F839B1" w:rsidRPr="001A3AD2" w:rsidRDefault="00F839B1" w:rsidP="003F6D14">
      <w:pPr>
        <w:shd w:val="clear" w:color="auto" w:fill="FFFFFF"/>
        <w:suppressAutoHyphens w:val="0"/>
        <w:spacing w:after="0" w:line="360" w:lineRule="auto"/>
        <w:ind w:left="284"/>
        <w:textAlignment w:val="auto"/>
        <w:rPr>
          <w:rFonts w:asciiTheme="minorHAnsi" w:hAnsiTheme="minorHAnsi" w:cstheme="minorHAnsi"/>
          <w:sz w:val="24"/>
          <w:szCs w:val="24"/>
        </w:rPr>
      </w:pPr>
    </w:p>
    <w:p w:rsidR="00A7673A" w:rsidRPr="00A7673A" w:rsidRDefault="00696060" w:rsidP="00A7673A">
      <w:pPr>
        <w:shd w:val="clear" w:color="auto" w:fill="FFFFFF"/>
        <w:suppressAutoHyphens w:val="0"/>
        <w:spacing w:after="0" w:line="360" w:lineRule="auto"/>
        <w:ind w:left="284"/>
        <w:jc w:val="center"/>
        <w:textAlignment w:val="auto"/>
        <w:rPr>
          <w:rFonts w:asciiTheme="minorHAnsi" w:eastAsia="Times New Roman" w:hAnsiTheme="minorHAnsi" w:cstheme="minorHAnsi"/>
          <w:sz w:val="24"/>
          <w:szCs w:val="24"/>
          <w:lang w:eastAsia="pl-PL"/>
        </w:rPr>
      </w:pPr>
      <w:r w:rsidRPr="00A7673A">
        <w:rPr>
          <w:rFonts w:asciiTheme="minorHAnsi" w:eastAsia="Times New Roman" w:hAnsiTheme="minorHAnsi" w:cstheme="minorHAnsi"/>
          <w:sz w:val="24"/>
          <w:szCs w:val="24"/>
          <w:lang w:eastAsia="pl-PL"/>
        </w:rPr>
        <w:t xml:space="preserve">Nazwa oraz adres </w:t>
      </w:r>
      <w:r w:rsidR="00CE072C" w:rsidRPr="00A7673A">
        <w:rPr>
          <w:rFonts w:asciiTheme="minorHAnsi" w:eastAsia="Times New Roman" w:hAnsiTheme="minorHAnsi" w:cstheme="minorHAnsi"/>
          <w:sz w:val="24"/>
          <w:szCs w:val="24"/>
          <w:lang w:eastAsia="pl-PL"/>
        </w:rPr>
        <w:t>Z</w:t>
      </w:r>
      <w:r w:rsidRPr="00A7673A">
        <w:rPr>
          <w:rFonts w:asciiTheme="minorHAnsi" w:eastAsia="Times New Roman" w:hAnsiTheme="minorHAnsi" w:cstheme="minorHAnsi"/>
          <w:sz w:val="24"/>
          <w:szCs w:val="24"/>
          <w:lang w:eastAsia="pl-PL"/>
        </w:rPr>
        <w:t>amawiającego,</w:t>
      </w:r>
    </w:p>
    <w:p w:rsidR="00A7673A" w:rsidRDefault="00CA0C20" w:rsidP="00A7673A">
      <w:pPr>
        <w:shd w:val="clear" w:color="auto" w:fill="FFFFFF"/>
        <w:suppressAutoHyphens w:val="0"/>
        <w:spacing w:after="0" w:line="360" w:lineRule="auto"/>
        <w:ind w:left="284"/>
        <w:jc w:val="center"/>
        <w:textAlignment w:val="auto"/>
        <w:rPr>
          <w:rFonts w:asciiTheme="minorHAnsi" w:hAnsiTheme="minorHAnsi" w:cstheme="minorHAnsi"/>
          <w:bCs/>
          <w:sz w:val="24"/>
          <w:szCs w:val="24"/>
        </w:rPr>
      </w:pPr>
      <w:r>
        <w:rPr>
          <w:rFonts w:asciiTheme="minorHAnsi" w:hAnsiTheme="minorHAnsi" w:cstheme="minorHAnsi"/>
          <w:bCs/>
          <w:sz w:val="24"/>
          <w:szCs w:val="24"/>
        </w:rPr>
        <w:t>Edyta Gut Bar „Pod Lasem”</w:t>
      </w:r>
    </w:p>
    <w:p w:rsidR="00A7673A" w:rsidRPr="00CA0C20" w:rsidRDefault="00CA0C20" w:rsidP="00CA0C20">
      <w:pPr>
        <w:shd w:val="clear" w:color="auto" w:fill="FFFFFF"/>
        <w:suppressAutoHyphens w:val="0"/>
        <w:spacing w:after="0" w:line="360" w:lineRule="auto"/>
        <w:ind w:left="284"/>
        <w:jc w:val="center"/>
        <w:textAlignment w:val="auto"/>
        <w:rPr>
          <w:rFonts w:asciiTheme="minorHAnsi" w:hAnsiTheme="minorHAnsi" w:cstheme="minorHAnsi"/>
          <w:bCs/>
          <w:sz w:val="24"/>
          <w:szCs w:val="24"/>
        </w:rPr>
      </w:pPr>
      <w:r>
        <w:rPr>
          <w:rFonts w:asciiTheme="minorHAnsi" w:hAnsiTheme="minorHAnsi" w:cstheme="minorHAnsi"/>
          <w:bCs/>
          <w:sz w:val="24"/>
          <w:szCs w:val="24"/>
        </w:rPr>
        <w:t xml:space="preserve"> P</w:t>
      </w:r>
      <w:r w:rsidR="007D4C85">
        <w:rPr>
          <w:rFonts w:asciiTheme="minorHAnsi" w:hAnsiTheme="minorHAnsi" w:cstheme="minorHAnsi"/>
          <w:bCs/>
          <w:sz w:val="24"/>
          <w:szCs w:val="24"/>
        </w:rPr>
        <w:t>astwiska 20, 2</w:t>
      </w:r>
      <w:r>
        <w:rPr>
          <w:rFonts w:asciiTheme="minorHAnsi" w:hAnsiTheme="minorHAnsi" w:cstheme="minorHAnsi"/>
          <w:bCs/>
          <w:sz w:val="24"/>
          <w:szCs w:val="24"/>
        </w:rPr>
        <w:t>7 – 100 Iłża</w:t>
      </w:r>
    </w:p>
    <w:p w:rsidR="00A7673A" w:rsidRPr="00480379" w:rsidRDefault="00A7673A" w:rsidP="003F6D14">
      <w:pPr>
        <w:shd w:val="clear" w:color="auto" w:fill="FFFFFF"/>
        <w:suppressAutoHyphens w:val="0"/>
        <w:spacing w:after="0" w:line="360" w:lineRule="auto"/>
        <w:ind w:left="284"/>
        <w:textAlignment w:val="auto"/>
        <w:rPr>
          <w:rFonts w:asciiTheme="minorHAnsi" w:hAnsiTheme="minorHAnsi" w:cstheme="minorHAnsi"/>
          <w:sz w:val="24"/>
          <w:szCs w:val="24"/>
        </w:rPr>
      </w:pPr>
    </w:p>
    <w:p w:rsidR="00696060" w:rsidRDefault="00696060" w:rsidP="00480379">
      <w:pPr>
        <w:suppressAutoHyphens w:val="0"/>
        <w:spacing w:after="0" w:line="360" w:lineRule="auto"/>
        <w:ind w:left="-142"/>
        <w:jc w:val="center"/>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b/>
          <w:sz w:val="24"/>
          <w:szCs w:val="24"/>
          <w:lang w:eastAsia="pl-PL"/>
        </w:rPr>
        <w:t xml:space="preserve">Zamówienie prowadzone jest na podstawie </w:t>
      </w:r>
      <w:r w:rsidRPr="00480379">
        <w:rPr>
          <w:rFonts w:asciiTheme="minorHAnsi" w:eastAsia="Times New Roman" w:hAnsiTheme="minorHAnsi" w:cstheme="minorHAnsi"/>
          <w:sz w:val="24"/>
          <w:szCs w:val="24"/>
          <w:lang w:eastAsia="pl-PL"/>
        </w:rPr>
        <w:t>art. 2 ust.1 Ustawy Prawo Zamówień Publicznych</w:t>
      </w:r>
      <w:r w:rsidR="007F1C91">
        <w:rPr>
          <w:rFonts w:asciiTheme="minorHAnsi" w:eastAsia="Times New Roman" w:hAnsiTheme="minorHAnsi" w:cstheme="minorHAnsi"/>
          <w:sz w:val="24"/>
          <w:szCs w:val="24"/>
          <w:lang w:eastAsia="pl-PL"/>
        </w:rPr>
        <w:t xml:space="preserve"> </w:t>
      </w:r>
      <w:r w:rsidR="007D4C85">
        <w:rPr>
          <w:sz w:val="24"/>
          <w:szCs w:val="24"/>
        </w:rPr>
        <w:t>(Dz. U. z 2024 r. poz. 1320</w:t>
      </w:r>
      <w:r w:rsidR="007F1C91" w:rsidRPr="007F1C91">
        <w:rPr>
          <w:sz w:val="24"/>
          <w:szCs w:val="24"/>
        </w:rPr>
        <w:t>)</w:t>
      </w:r>
      <w:r w:rsidRPr="007F1C91">
        <w:rPr>
          <w:rFonts w:asciiTheme="minorHAnsi" w:eastAsia="Times New Roman" w:hAnsiTheme="minorHAnsi" w:cstheme="minorHAnsi"/>
          <w:sz w:val="24"/>
          <w:szCs w:val="24"/>
          <w:lang w:eastAsia="pl-PL"/>
        </w:rPr>
        <w:t>.</w:t>
      </w:r>
    </w:p>
    <w:p w:rsidR="005A73C0" w:rsidRPr="009D202A" w:rsidRDefault="005A73C0" w:rsidP="009D202A">
      <w:pPr>
        <w:suppressAutoHyphens w:val="0"/>
        <w:spacing w:after="0" w:line="360" w:lineRule="auto"/>
        <w:ind w:left="-142"/>
        <w:jc w:val="both"/>
        <w:textAlignment w:val="auto"/>
        <w:rPr>
          <w:rFonts w:asciiTheme="minorHAnsi" w:eastAsia="Times New Roman" w:hAnsiTheme="minorHAnsi" w:cstheme="minorHAnsi"/>
          <w:sz w:val="24"/>
          <w:szCs w:val="24"/>
          <w:lang w:eastAsia="pl-PL"/>
        </w:rPr>
      </w:pPr>
      <w:r w:rsidRPr="009D202A">
        <w:rPr>
          <w:rFonts w:asciiTheme="minorHAnsi" w:eastAsia="Times New Roman" w:hAnsiTheme="minorHAnsi" w:cstheme="minorHAnsi"/>
          <w:sz w:val="24"/>
          <w:szCs w:val="24"/>
          <w:lang w:eastAsia="pl-PL"/>
        </w:rPr>
        <w:t>Zadanie współfinansowane jest z</w:t>
      </w:r>
      <w:r w:rsidR="009D202A" w:rsidRPr="009D202A">
        <w:rPr>
          <w:rFonts w:asciiTheme="minorHAnsi" w:eastAsia="Times New Roman" w:hAnsiTheme="minorHAnsi" w:cstheme="minorHAnsi"/>
          <w:sz w:val="24"/>
          <w:szCs w:val="24"/>
          <w:lang w:eastAsia="pl-PL"/>
        </w:rPr>
        <w:t>: Krajowy Plan Odbudowy i Zwiększania Odporności, Priorytet Odporność i konkurencyjność gospodarki - część grantowa, Działanie A1.2.1. Inwestycje dla przedsiębiorstw w produkty, usługi i kompetencje pracowników oraz kadry związane z dywersyfikacją działalności</w:t>
      </w:r>
    </w:p>
    <w:p w:rsidR="00696060" w:rsidRDefault="00696060" w:rsidP="00480379">
      <w:pPr>
        <w:widowControl w:val="0"/>
        <w:numPr>
          <w:ilvl w:val="1"/>
          <w:numId w:val="1"/>
        </w:numPr>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sidRPr="00A7673A">
        <w:rPr>
          <w:rFonts w:asciiTheme="minorHAnsi" w:eastAsia="Times New Roman" w:hAnsiTheme="minorHAnsi" w:cstheme="minorHAnsi"/>
          <w:sz w:val="24"/>
          <w:szCs w:val="24"/>
          <w:lang w:eastAsia="pl-PL"/>
        </w:rPr>
        <w:t>Opis przedmiotu zamówienia:</w:t>
      </w:r>
    </w:p>
    <w:p w:rsidR="007D4C85" w:rsidRDefault="00E05B9F" w:rsidP="007D4C85">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Arial" w:hAnsi="Arial" w:cs="Arial"/>
          <w:color w:val="222222"/>
          <w:shd w:val="clear" w:color="auto" w:fill="FFFFFF"/>
        </w:rPr>
      </w:pPr>
      <w:r>
        <w:rPr>
          <w:rFonts w:ascii="Arial" w:hAnsi="Arial" w:cs="Arial"/>
          <w:color w:val="222222"/>
          <w:shd w:val="clear" w:color="auto" w:fill="FFFFFF"/>
        </w:rPr>
        <w:t> Budowa profesjonalnej strony internetowej  z opcją składania zamówień online, responsywnej i zoptymalizowanej pod kątem SEO</w:t>
      </w:r>
      <w:r>
        <w:rPr>
          <w:rFonts w:ascii="Arial" w:hAnsi="Arial" w:cs="Arial"/>
          <w:color w:val="222222"/>
        </w:rPr>
        <w:br/>
      </w:r>
      <w:r>
        <w:rPr>
          <w:rFonts w:ascii="Arial" w:hAnsi="Arial" w:cs="Arial"/>
          <w:color w:val="222222"/>
          <w:shd w:val="clear" w:color="auto" w:fill="FFFFFF"/>
        </w:rPr>
        <w:t>- rozbudowa całej infrastruktury informatycznej, tj.</w:t>
      </w:r>
      <w:r>
        <w:rPr>
          <w:rFonts w:ascii="Arial" w:hAnsi="Arial" w:cs="Arial"/>
          <w:color w:val="222222"/>
        </w:rPr>
        <w:br/>
      </w:r>
      <w:r>
        <w:rPr>
          <w:rFonts w:ascii="Arial" w:hAnsi="Arial" w:cs="Arial"/>
          <w:color w:val="222222"/>
          <w:shd w:val="clear" w:color="auto" w:fill="FFFFFF"/>
        </w:rPr>
        <w:t>§# 1. Systemy S4H:</w:t>
      </w:r>
      <w:r>
        <w:rPr>
          <w:rFonts w:ascii="Arial" w:hAnsi="Arial" w:cs="Arial"/>
          <w:color w:val="222222"/>
        </w:rPr>
        <w:br/>
      </w:r>
      <w:r>
        <w:rPr>
          <w:rFonts w:ascii="Arial" w:hAnsi="Arial" w:cs="Arial"/>
          <w:color w:val="222222"/>
          <w:shd w:val="clear" w:color="auto" w:fill="FFFFFF"/>
        </w:rPr>
        <w:t>-  S4H POS- integracja z systemami płatności, zarządzania zapasami, instalacja sprzętu i oprogramowania na stanowiskach kasowych.</w:t>
      </w:r>
      <w:r>
        <w:rPr>
          <w:rFonts w:ascii="Arial" w:hAnsi="Arial" w:cs="Arial"/>
          <w:color w:val="222222"/>
        </w:rPr>
        <w:br/>
      </w:r>
      <w:r>
        <w:rPr>
          <w:rFonts w:ascii="Arial" w:hAnsi="Arial" w:cs="Arial"/>
          <w:color w:val="222222"/>
          <w:shd w:val="clear" w:color="auto" w:fill="FFFFFF"/>
        </w:rPr>
        <w:t>-  S4H Mobile POS- Konfiguracja mobilnych terminali płatniczych oraz szkolenia dla personelu w zakresie obsługi mobilnych POS.</w:t>
      </w:r>
      <w:r>
        <w:rPr>
          <w:rFonts w:ascii="Arial" w:hAnsi="Arial" w:cs="Arial"/>
          <w:color w:val="222222"/>
        </w:rPr>
        <w:br/>
      </w:r>
      <w:r>
        <w:rPr>
          <w:rFonts w:ascii="Arial" w:hAnsi="Arial" w:cs="Arial"/>
          <w:color w:val="222222"/>
          <w:shd w:val="clear" w:color="auto" w:fill="FFFFFF"/>
        </w:rPr>
        <w:t>-  S4H Online Zamów i S4H Delivery- Implementacja platformy e-commerce.</w:t>
      </w:r>
      <w:r>
        <w:rPr>
          <w:rFonts w:ascii="Arial" w:hAnsi="Arial" w:cs="Arial"/>
          <w:color w:val="222222"/>
        </w:rPr>
        <w:br/>
      </w:r>
      <w:r>
        <w:rPr>
          <w:rFonts w:ascii="Arial" w:hAnsi="Arial" w:cs="Arial"/>
          <w:color w:val="222222"/>
          <w:shd w:val="clear" w:color="auto" w:fill="FFFFFF"/>
        </w:rPr>
        <w:t>-  S4H Catering i S4H Planowanie Imprez- Wprowadzenie oprogramowania do zarządzania cateringiem i eventami oraz szkolenie zespołów odpowiedzialnych za planowanie i realizację zleceń.</w:t>
      </w:r>
      <w:r>
        <w:rPr>
          <w:rFonts w:ascii="Arial" w:hAnsi="Arial" w:cs="Arial"/>
          <w:color w:val="222222"/>
        </w:rPr>
        <w:br/>
      </w:r>
      <w:r>
        <w:rPr>
          <w:rFonts w:ascii="Arial" w:hAnsi="Arial" w:cs="Arial"/>
          <w:color w:val="222222"/>
          <w:shd w:val="clear" w:color="auto" w:fill="FFFFFF"/>
        </w:rPr>
        <w:t>§# 2. Backup Danych w Dwóch Lokalizacjach:</w:t>
      </w:r>
      <w:r>
        <w:rPr>
          <w:rFonts w:ascii="Arial" w:hAnsi="Arial" w:cs="Arial"/>
          <w:color w:val="222222"/>
        </w:rPr>
        <w:br/>
      </w:r>
      <w:r>
        <w:rPr>
          <w:rFonts w:ascii="Arial" w:hAnsi="Arial" w:cs="Arial"/>
          <w:color w:val="222222"/>
          <w:shd w:val="clear" w:color="auto" w:fill="FFFFFF"/>
        </w:rPr>
        <w:t>-  Szyfrowanie Danych :</w:t>
      </w:r>
      <w:r>
        <w:rPr>
          <w:rFonts w:ascii="Arial" w:hAnsi="Arial" w:cs="Arial"/>
          <w:color w:val="222222"/>
        </w:rPr>
        <w:br/>
      </w:r>
      <w:r>
        <w:rPr>
          <w:rFonts w:ascii="Arial" w:hAnsi="Arial" w:cs="Arial"/>
          <w:color w:val="222222"/>
          <w:shd w:val="clear" w:color="auto" w:fill="FFFFFF"/>
        </w:rPr>
        <w:t>  - Implementacja end-to-end szyfrowania danych zgodnie z normami ISO/IEC 27001.</w:t>
      </w:r>
      <w:r>
        <w:rPr>
          <w:rFonts w:ascii="Arial" w:hAnsi="Arial" w:cs="Arial"/>
          <w:color w:val="222222"/>
        </w:rPr>
        <w:br/>
      </w:r>
      <w:r>
        <w:rPr>
          <w:rFonts w:ascii="Arial" w:hAnsi="Arial" w:cs="Arial"/>
          <w:color w:val="222222"/>
          <w:shd w:val="clear" w:color="auto" w:fill="FFFFFF"/>
        </w:rPr>
        <w:t>-  Rozwiązania na Zasilanie Awaryjne :</w:t>
      </w:r>
      <w:r>
        <w:rPr>
          <w:rFonts w:ascii="Arial" w:hAnsi="Arial" w:cs="Arial"/>
          <w:color w:val="222222"/>
        </w:rPr>
        <w:br/>
      </w:r>
      <w:r>
        <w:rPr>
          <w:rFonts w:ascii="Arial" w:hAnsi="Arial" w:cs="Arial"/>
          <w:color w:val="222222"/>
          <w:shd w:val="clear" w:color="auto" w:fill="FFFFFF"/>
        </w:rPr>
        <w:t>  - Instalacja systemów UPS w obu lokalizacjach zapasowych.</w:t>
      </w:r>
      <w:r>
        <w:rPr>
          <w:rFonts w:ascii="Arial" w:hAnsi="Arial" w:cs="Arial"/>
          <w:color w:val="222222"/>
        </w:rPr>
        <w:br/>
      </w:r>
      <w:r>
        <w:rPr>
          <w:rFonts w:ascii="Arial" w:hAnsi="Arial" w:cs="Arial"/>
          <w:color w:val="222222"/>
          <w:shd w:val="clear" w:color="auto" w:fill="FFFFFF"/>
        </w:rPr>
        <w:lastRenderedPageBreak/>
        <w:t>-  Redundancja Dostawców Internetu :</w:t>
      </w:r>
      <w:r>
        <w:rPr>
          <w:rFonts w:ascii="Arial" w:hAnsi="Arial" w:cs="Arial"/>
          <w:color w:val="222222"/>
        </w:rPr>
        <w:br/>
      </w:r>
      <w:r>
        <w:rPr>
          <w:rFonts w:ascii="Arial" w:hAnsi="Arial" w:cs="Arial"/>
          <w:color w:val="222222"/>
          <w:shd w:val="clear" w:color="auto" w:fill="FFFFFF"/>
        </w:rPr>
        <w:t>  - Konfiguracja redundantnych połączeń internetowych z różnymi dostawcami.</w:t>
      </w:r>
      <w:r>
        <w:rPr>
          <w:rFonts w:ascii="Arial" w:hAnsi="Arial" w:cs="Arial"/>
          <w:color w:val="222222"/>
        </w:rPr>
        <w:br/>
      </w:r>
      <w:r>
        <w:rPr>
          <w:rFonts w:ascii="Arial" w:hAnsi="Arial" w:cs="Arial"/>
          <w:color w:val="222222"/>
          <w:shd w:val="clear" w:color="auto" w:fill="FFFFFF"/>
        </w:rPr>
        <w:t>§# 3. Komponent Szkoleniowy:</w:t>
      </w:r>
      <w:r>
        <w:rPr>
          <w:rFonts w:ascii="Arial" w:hAnsi="Arial" w:cs="Arial"/>
          <w:color w:val="222222"/>
        </w:rPr>
        <w:br/>
      </w:r>
      <w:r>
        <w:rPr>
          <w:rFonts w:ascii="Arial" w:hAnsi="Arial" w:cs="Arial"/>
          <w:color w:val="222222"/>
          <w:shd w:val="clear" w:color="auto" w:fill="FFFFFF"/>
        </w:rPr>
        <w:t>-  Szkolenia technologiczne i IT dla wszystkich pracowników z obsługi nowych systemów</w:t>
      </w:r>
      <w:r>
        <w:rPr>
          <w:rFonts w:ascii="Arial" w:hAnsi="Arial" w:cs="Arial"/>
          <w:color w:val="222222"/>
        </w:rPr>
        <w:br/>
      </w:r>
      <w:r>
        <w:rPr>
          <w:rFonts w:ascii="Arial" w:hAnsi="Arial" w:cs="Arial"/>
          <w:color w:val="222222"/>
          <w:shd w:val="clear" w:color="auto" w:fill="FFFFFF"/>
        </w:rPr>
        <w:t>§# 4. Wsparcie Techniczne i Dokumentacja:</w:t>
      </w:r>
      <w:r>
        <w:rPr>
          <w:rFonts w:ascii="Arial" w:hAnsi="Arial" w:cs="Arial"/>
          <w:color w:val="222222"/>
        </w:rPr>
        <w:br/>
      </w:r>
      <w:r>
        <w:rPr>
          <w:rFonts w:ascii="Arial" w:hAnsi="Arial" w:cs="Arial"/>
          <w:color w:val="222222"/>
          <w:shd w:val="clear" w:color="auto" w:fill="FFFFFF"/>
        </w:rPr>
        <w:t>  - Pełna instalacja i konfiguracja wymienionych systemów zgodnie z wytycznymi klienta.</w:t>
      </w:r>
      <w:r>
        <w:rPr>
          <w:rFonts w:ascii="Arial" w:hAnsi="Arial" w:cs="Arial"/>
          <w:color w:val="222222"/>
        </w:rPr>
        <w:br/>
      </w:r>
      <w:r>
        <w:rPr>
          <w:rFonts w:ascii="Arial" w:hAnsi="Arial" w:cs="Arial"/>
          <w:color w:val="222222"/>
          <w:shd w:val="clear" w:color="auto" w:fill="FFFFFF"/>
        </w:rPr>
        <w:t>  - Utrzymanie stałej gotowości technicznej i szybkie reagowanie na zgłoszenia.</w:t>
      </w:r>
      <w:r>
        <w:rPr>
          <w:rFonts w:ascii="Arial" w:hAnsi="Arial" w:cs="Arial"/>
          <w:color w:val="222222"/>
        </w:rPr>
        <w:br/>
      </w:r>
      <w:r>
        <w:rPr>
          <w:rFonts w:ascii="Arial" w:hAnsi="Arial" w:cs="Arial"/>
          <w:color w:val="222222"/>
          <w:shd w:val="clear" w:color="auto" w:fill="FFFFFF"/>
        </w:rPr>
        <w:t>  -  Pełna dokumentacja techniczna i operacyjna.</w:t>
      </w:r>
      <w:r>
        <w:rPr>
          <w:rFonts w:ascii="Arial" w:hAnsi="Arial" w:cs="Arial"/>
          <w:color w:val="222222"/>
        </w:rPr>
        <w:br/>
      </w:r>
      <w:r>
        <w:rPr>
          <w:rFonts w:ascii="Arial" w:hAnsi="Arial" w:cs="Arial"/>
          <w:color w:val="222222"/>
          <w:shd w:val="clear" w:color="auto" w:fill="FFFFFF"/>
        </w:rPr>
        <w:t>§ Dodatkowe Usługi:</w:t>
      </w:r>
      <w:r>
        <w:rPr>
          <w:rFonts w:ascii="Arial" w:hAnsi="Arial" w:cs="Arial"/>
          <w:color w:val="222222"/>
        </w:rPr>
        <w:br/>
      </w:r>
      <w:r>
        <w:rPr>
          <w:rFonts w:ascii="Arial" w:hAnsi="Arial" w:cs="Arial"/>
          <w:color w:val="222222"/>
          <w:shd w:val="clear" w:color="auto" w:fill="FFFFFF"/>
        </w:rPr>
        <w:t>-  Wprowadzenie redundancji i bezpieczeństwa opartego na standardach ISO :</w:t>
      </w:r>
      <w:r>
        <w:rPr>
          <w:rFonts w:ascii="Arial" w:hAnsi="Arial" w:cs="Arial"/>
          <w:color w:val="222222"/>
        </w:rPr>
        <w:br/>
      </w:r>
      <w:r>
        <w:rPr>
          <w:rFonts w:ascii="Arial" w:hAnsi="Arial" w:cs="Arial"/>
          <w:color w:val="222222"/>
          <w:shd w:val="clear" w:color="auto" w:fill="FFFFFF"/>
        </w:rPr>
        <w:t>  - Wdrożenie serwera Network Attached Storage (NAS) z konfiguracją RAID dla zwiększenia redundancji.</w:t>
      </w:r>
      <w:r>
        <w:rPr>
          <w:rFonts w:ascii="Arial" w:hAnsi="Arial" w:cs="Arial"/>
          <w:color w:val="222222"/>
        </w:rPr>
        <w:br/>
      </w:r>
      <w:r>
        <w:rPr>
          <w:rFonts w:ascii="Arial" w:hAnsi="Arial" w:cs="Arial"/>
          <w:color w:val="222222"/>
          <w:shd w:val="clear" w:color="auto" w:fill="FFFFFF"/>
        </w:rPr>
        <w:t>  - Regularne audyty bezpieczeństwa i aktualizacje zgodnie z ISO 27001, zapewniające ochronę danych przed cyberzagrożeniami.</w:t>
      </w:r>
    </w:p>
    <w:p w:rsidR="00531CFE" w:rsidRDefault="00531CFE" w:rsidP="007D4C85">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Arial" w:hAnsi="Arial" w:cs="Arial"/>
          <w:color w:val="222222"/>
          <w:shd w:val="clear" w:color="auto" w:fill="FFFFFF"/>
        </w:rPr>
      </w:pPr>
      <w:r>
        <w:rPr>
          <w:rFonts w:ascii="Arial" w:hAnsi="Arial" w:cs="Arial"/>
          <w:color w:val="222222"/>
          <w:shd w:val="clear" w:color="auto" w:fill="FFFFFF"/>
        </w:rPr>
        <w:t>Zadanie podzielone jest na sześć etapów:</w:t>
      </w:r>
    </w:p>
    <w:p w:rsidR="00531CFE" w:rsidRPr="00531CFE" w:rsidRDefault="00531CFE" w:rsidP="00531CFE">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sidRPr="00531CFE">
        <w:rPr>
          <w:rFonts w:asciiTheme="minorHAnsi" w:eastAsia="Times New Roman" w:hAnsiTheme="minorHAnsi" w:cstheme="minorHAnsi"/>
          <w:sz w:val="24"/>
          <w:szCs w:val="24"/>
          <w:lang w:eastAsia="pl-PL"/>
        </w:rPr>
        <w:t>1. **Etap Pierwszy (Instalacja i konfiguracja):**</w:t>
      </w:r>
    </w:p>
    <w:p w:rsidR="00531CFE" w:rsidRDefault="00531CFE" w:rsidP="00531CFE">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 termin realizacji – 14 dni od podpisania umowy </w:t>
      </w:r>
    </w:p>
    <w:p w:rsidR="000F28AE" w:rsidRPr="000F28AE" w:rsidRDefault="000F28AE" w:rsidP="000F28AE">
      <w:pPr>
        <w:widowControl w:val="0"/>
        <w:shd w:val="clear" w:color="auto" w:fill="FFFFFF"/>
        <w:tabs>
          <w:tab w:val="left" w:pos="259"/>
          <w:tab w:val="left" w:pos="1440"/>
          <w:tab w:val="left" w:leader="dot" w:pos="9781"/>
        </w:tabs>
        <w:autoSpaceDE w:val="0"/>
        <w:spacing w:after="0" w:line="360" w:lineRule="auto"/>
        <w:ind w:left="284"/>
        <w:rPr>
          <w:rFonts w:asciiTheme="minorHAnsi" w:hAnsiTheme="minorHAnsi" w:cstheme="minorHAnsi"/>
          <w:sz w:val="24"/>
          <w:szCs w:val="24"/>
        </w:rPr>
      </w:pPr>
      <w:r w:rsidRPr="000F28AE">
        <w:rPr>
          <w:rFonts w:asciiTheme="minorHAnsi" w:hAnsiTheme="minorHAnsi" w:cstheme="minorHAnsi"/>
          <w:color w:val="000000" w:themeColor="text1"/>
          <w:sz w:val="24"/>
          <w:szCs w:val="24"/>
        </w:rPr>
        <w:t xml:space="preserve">2. Kolejne etapy będą realizowane: </w:t>
      </w:r>
      <w:r w:rsidRPr="000F28AE">
        <w:rPr>
          <w:rFonts w:asciiTheme="minorHAnsi" w:hAnsiTheme="minorHAnsi" w:cstheme="minorHAnsi"/>
          <w:sz w:val="24"/>
          <w:szCs w:val="24"/>
        </w:rPr>
        <w:t>- Data zakończenia: 31.12.2024</w:t>
      </w:r>
    </w:p>
    <w:p w:rsidR="00A7673A" w:rsidRPr="00DA4B49" w:rsidRDefault="00B21319" w:rsidP="00DA4B49">
      <w:pPr>
        <w:pStyle w:val="Akapitzlist"/>
        <w:numPr>
          <w:ilvl w:val="1"/>
          <w:numId w:val="16"/>
        </w:numPr>
        <w:shd w:val="clear" w:color="auto" w:fill="FFFFFF"/>
        <w:suppressAutoHyphens w:val="0"/>
        <w:spacing w:after="0" w:line="360" w:lineRule="auto"/>
        <w:textAlignment w:val="auto"/>
        <w:rPr>
          <w:rFonts w:asciiTheme="minorHAnsi" w:hAnsiTheme="minorHAnsi" w:cstheme="minorHAnsi"/>
          <w:bCs/>
          <w:sz w:val="24"/>
          <w:szCs w:val="24"/>
        </w:rPr>
      </w:pPr>
      <w:r w:rsidRPr="00DA4B49">
        <w:rPr>
          <w:rFonts w:asciiTheme="minorHAnsi" w:hAnsiTheme="minorHAnsi" w:cstheme="minorHAnsi"/>
          <w:sz w:val="24"/>
          <w:szCs w:val="24"/>
        </w:rPr>
        <w:t>A</w:t>
      </w:r>
      <w:r w:rsidR="007D4C85" w:rsidRPr="00DA4B49">
        <w:rPr>
          <w:rFonts w:asciiTheme="minorHAnsi" w:hAnsiTheme="minorHAnsi" w:cstheme="minorHAnsi"/>
          <w:sz w:val="24"/>
          <w:szCs w:val="24"/>
        </w:rPr>
        <w:t xml:space="preserve">dres realizacji zadania </w:t>
      </w:r>
      <w:r w:rsidR="00A7673A" w:rsidRPr="00DA4B49">
        <w:rPr>
          <w:rFonts w:asciiTheme="minorHAnsi" w:hAnsiTheme="minorHAnsi" w:cstheme="minorHAnsi"/>
          <w:sz w:val="24"/>
          <w:szCs w:val="24"/>
        </w:rPr>
        <w:t>:</w:t>
      </w:r>
      <w:r w:rsidR="00DA4B49" w:rsidRPr="00DA4B49">
        <w:rPr>
          <w:rFonts w:asciiTheme="minorHAnsi" w:hAnsiTheme="minorHAnsi" w:cstheme="minorHAnsi"/>
          <w:sz w:val="24"/>
          <w:szCs w:val="24"/>
        </w:rPr>
        <w:t xml:space="preserve"> </w:t>
      </w:r>
      <w:r w:rsidR="00DA4B49" w:rsidRPr="00DA4B49">
        <w:rPr>
          <w:rFonts w:asciiTheme="minorHAnsi" w:hAnsiTheme="minorHAnsi" w:cstheme="minorHAnsi"/>
          <w:bCs/>
          <w:sz w:val="24"/>
          <w:szCs w:val="24"/>
        </w:rPr>
        <w:t>Edyta Gut Bar „Pod Lasem” Pastwiska 20, 27 – 100 Iłża</w:t>
      </w:r>
    </w:p>
    <w:p w:rsidR="00A7673A" w:rsidRPr="00DA4B49" w:rsidRDefault="00A7673A" w:rsidP="00DA4B49">
      <w:pPr>
        <w:pStyle w:val="Akapitzlist"/>
        <w:numPr>
          <w:ilvl w:val="1"/>
          <w:numId w:val="16"/>
        </w:numPr>
        <w:suppressAutoHyphens w:val="0"/>
        <w:autoSpaceDN/>
        <w:spacing w:after="120" w:line="360" w:lineRule="auto"/>
        <w:jc w:val="both"/>
        <w:textAlignment w:val="auto"/>
        <w:rPr>
          <w:rFonts w:asciiTheme="minorHAnsi" w:hAnsiTheme="minorHAnsi" w:cstheme="minorHAnsi"/>
          <w:sz w:val="24"/>
          <w:szCs w:val="24"/>
        </w:rPr>
      </w:pPr>
      <w:r w:rsidRPr="00DA4B49">
        <w:rPr>
          <w:rFonts w:asciiTheme="minorHAnsi" w:hAnsiTheme="minorHAnsi" w:cstheme="minorHAnsi"/>
          <w:sz w:val="24"/>
          <w:szCs w:val="24"/>
        </w:rPr>
        <w:t>Zamawiający  nie dopuszcza możliwości złożenia oferty częściowej.</w:t>
      </w:r>
    </w:p>
    <w:p w:rsidR="00A7673A" w:rsidRPr="00DA4B49" w:rsidRDefault="00A7673A" w:rsidP="00DA4B49">
      <w:pPr>
        <w:pStyle w:val="Akapitzlist"/>
        <w:numPr>
          <w:ilvl w:val="1"/>
          <w:numId w:val="16"/>
        </w:numPr>
        <w:suppressAutoHyphens w:val="0"/>
        <w:autoSpaceDN/>
        <w:spacing w:after="120" w:line="360" w:lineRule="auto"/>
        <w:jc w:val="both"/>
        <w:textAlignment w:val="auto"/>
        <w:rPr>
          <w:rFonts w:asciiTheme="minorHAnsi" w:hAnsiTheme="minorHAnsi" w:cstheme="minorHAnsi"/>
          <w:sz w:val="24"/>
          <w:szCs w:val="24"/>
        </w:rPr>
      </w:pPr>
      <w:r w:rsidRPr="00DA4B49">
        <w:rPr>
          <w:rFonts w:asciiTheme="minorHAnsi" w:hAnsiTheme="minorHAnsi" w:cstheme="minorHAnsi"/>
          <w:sz w:val="24"/>
          <w:szCs w:val="24"/>
        </w:rPr>
        <w:t>Zamawiający nie dopuszcza możliwości złożenia oferty wariantowej.</w:t>
      </w:r>
    </w:p>
    <w:p w:rsidR="007D4C85" w:rsidRPr="00531CFE" w:rsidRDefault="00DA4B49" w:rsidP="00DA4B49">
      <w:pPr>
        <w:suppressAutoHyphens w:val="0"/>
        <w:autoSpaceDN/>
        <w:spacing w:after="120" w:line="360" w:lineRule="auto"/>
        <w:jc w:val="both"/>
        <w:textAlignment w:val="auto"/>
        <w:rPr>
          <w:rFonts w:asciiTheme="minorHAnsi" w:hAnsiTheme="minorHAnsi" w:cstheme="minorHAnsi"/>
          <w:b/>
          <w:sz w:val="24"/>
          <w:szCs w:val="24"/>
        </w:rPr>
      </w:pPr>
      <w:r w:rsidRPr="00531CFE">
        <w:rPr>
          <w:rFonts w:asciiTheme="minorHAnsi" w:hAnsiTheme="minorHAnsi" w:cstheme="minorHAnsi"/>
          <w:b/>
          <w:sz w:val="24"/>
          <w:szCs w:val="24"/>
        </w:rPr>
        <w:t xml:space="preserve">1.4 </w:t>
      </w:r>
      <w:r w:rsidR="007D4C85" w:rsidRPr="00531CFE">
        <w:rPr>
          <w:rFonts w:asciiTheme="minorHAnsi" w:hAnsiTheme="minorHAnsi" w:cstheme="minorHAnsi"/>
          <w:b/>
          <w:sz w:val="24"/>
          <w:szCs w:val="24"/>
        </w:rPr>
        <w:t xml:space="preserve"> Warunkiem udziału w postępowaniu jest odbycie wizji lokalnej w lokalu pod adresem:</w:t>
      </w:r>
    </w:p>
    <w:p w:rsidR="007D4C85" w:rsidRPr="00531CFE" w:rsidRDefault="007D4C85" w:rsidP="00DA4B49">
      <w:pPr>
        <w:pStyle w:val="Akapitzlist"/>
        <w:shd w:val="clear" w:color="auto" w:fill="FFFFFF"/>
        <w:tabs>
          <w:tab w:val="left" w:pos="4253"/>
        </w:tabs>
        <w:suppressAutoHyphens w:val="0"/>
        <w:spacing w:after="0" w:line="360" w:lineRule="auto"/>
        <w:ind w:left="360"/>
        <w:textAlignment w:val="auto"/>
        <w:rPr>
          <w:rFonts w:asciiTheme="minorHAnsi" w:hAnsiTheme="minorHAnsi" w:cstheme="minorHAnsi"/>
          <w:b/>
          <w:bCs/>
          <w:sz w:val="24"/>
          <w:szCs w:val="24"/>
        </w:rPr>
      </w:pPr>
      <w:r w:rsidRPr="00531CFE">
        <w:rPr>
          <w:rFonts w:asciiTheme="minorHAnsi" w:hAnsiTheme="minorHAnsi" w:cstheme="minorHAnsi"/>
          <w:b/>
          <w:bCs/>
          <w:sz w:val="24"/>
          <w:szCs w:val="24"/>
        </w:rPr>
        <w:t>Edyta Gut Bar „Pod Lasem” Pastwiska 20, 27 – 100 Iłża</w:t>
      </w:r>
    </w:p>
    <w:p w:rsidR="007D4C85" w:rsidRPr="00531CFE" w:rsidRDefault="007D4C85" w:rsidP="007D4C85">
      <w:pPr>
        <w:pStyle w:val="Akapitzlist"/>
        <w:shd w:val="clear" w:color="auto" w:fill="FFFFFF"/>
        <w:suppressAutoHyphens w:val="0"/>
        <w:spacing w:after="0" w:line="360" w:lineRule="auto"/>
        <w:ind w:left="360"/>
        <w:textAlignment w:val="auto"/>
        <w:rPr>
          <w:rFonts w:asciiTheme="minorHAnsi" w:hAnsiTheme="minorHAnsi" w:cstheme="minorHAnsi"/>
          <w:b/>
          <w:bCs/>
          <w:sz w:val="24"/>
          <w:szCs w:val="24"/>
        </w:rPr>
      </w:pPr>
      <w:r w:rsidRPr="00531CFE">
        <w:rPr>
          <w:rFonts w:asciiTheme="minorHAnsi" w:hAnsiTheme="minorHAnsi" w:cstheme="minorHAnsi"/>
          <w:b/>
          <w:bCs/>
          <w:sz w:val="24"/>
          <w:szCs w:val="24"/>
        </w:rPr>
        <w:t xml:space="preserve">W celu potwierdzenia odbycia wizji lokalnej jest załączenie trzech zdjęć </w:t>
      </w:r>
    </w:p>
    <w:p w:rsidR="007D4C85" w:rsidRPr="00531CFE" w:rsidRDefault="007D4C85" w:rsidP="007D4C85">
      <w:pPr>
        <w:pStyle w:val="Akapitzlist"/>
        <w:shd w:val="clear" w:color="auto" w:fill="FFFFFF"/>
        <w:suppressAutoHyphens w:val="0"/>
        <w:spacing w:after="0" w:line="360" w:lineRule="auto"/>
        <w:ind w:left="360"/>
        <w:textAlignment w:val="auto"/>
        <w:rPr>
          <w:rFonts w:asciiTheme="minorHAnsi" w:hAnsiTheme="minorHAnsi" w:cstheme="minorHAnsi"/>
          <w:b/>
          <w:bCs/>
          <w:sz w:val="24"/>
          <w:szCs w:val="24"/>
        </w:rPr>
      </w:pPr>
      <w:r w:rsidRPr="00531CFE">
        <w:rPr>
          <w:rFonts w:asciiTheme="minorHAnsi" w:hAnsiTheme="minorHAnsi" w:cstheme="minorHAnsi"/>
          <w:b/>
          <w:bCs/>
          <w:sz w:val="24"/>
          <w:szCs w:val="24"/>
        </w:rPr>
        <w:t>Na wizję należy umówić</w:t>
      </w:r>
      <w:r w:rsidR="009D202A">
        <w:rPr>
          <w:rFonts w:asciiTheme="minorHAnsi" w:hAnsiTheme="minorHAnsi" w:cstheme="minorHAnsi"/>
          <w:b/>
          <w:bCs/>
          <w:sz w:val="24"/>
          <w:szCs w:val="24"/>
        </w:rPr>
        <w:t xml:space="preserve"> się telefonicznie nr +48 600 065 189</w:t>
      </w:r>
    </w:p>
    <w:p w:rsidR="007D4C85" w:rsidRPr="00DA4B49" w:rsidRDefault="00DA4B49" w:rsidP="00DA4B49">
      <w:pPr>
        <w:shd w:val="clear" w:color="auto" w:fill="FFFFFF"/>
        <w:suppressAutoHyphens w:val="0"/>
        <w:spacing w:after="0" w:line="360" w:lineRule="auto"/>
        <w:textAlignment w:val="auto"/>
        <w:rPr>
          <w:rFonts w:asciiTheme="minorHAnsi" w:hAnsiTheme="minorHAnsi" w:cstheme="minorHAnsi"/>
          <w:bCs/>
          <w:sz w:val="24"/>
          <w:szCs w:val="24"/>
        </w:rPr>
      </w:pPr>
      <w:r>
        <w:rPr>
          <w:rFonts w:asciiTheme="minorHAnsi" w:hAnsiTheme="minorHAnsi" w:cstheme="minorHAnsi"/>
          <w:bCs/>
          <w:sz w:val="24"/>
          <w:szCs w:val="24"/>
        </w:rPr>
        <w:t xml:space="preserve">1.5 </w:t>
      </w:r>
      <w:r w:rsidR="00D85C93" w:rsidRPr="00DA4B49">
        <w:rPr>
          <w:rFonts w:asciiTheme="minorHAnsi" w:hAnsiTheme="minorHAnsi" w:cstheme="minorHAnsi"/>
          <w:bCs/>
          <w:sz w:val="24"/>
          <w:szCs w:val="24"/>
        </w:rPr>
        <w:t>Wizje lokalną należy</w:t>
      </w:r>
      <w:r w:rsidR="00F358FC">
        <w:rPr>
          <w:rFonts w:asciiTheme="minorHAnsi" w:hAnsiTheme="minorHAnsi" w:cstheme="minorHAnsi"/>
          <w:bCs/>
          <w:sz w:val="24"/>
          <w:szCs w:val="24"/>
        </w:rPr>
        <w:t xml:space="preserve"> odbyć najpóźniej do 11</w:t>
      </w:r>
      <w:r w:rsidR="00D85C93" w:rsidRPr="00DA4B49">
        <w:rPr>
          <w:rFonts w:asciiTheme="minorHAnsi" w:hAnsiTheme="minorHAnsi" w:cstheme="minorHAnsi"/>
          <w:bCs/>
          <w:sz w:val="24"/>
          <w:szCs w:val="24"/>
        </w:rPr>
        <w:t>.10. 2024</w:t>
      </w:r>
    </w:p>
    <w:p w:rsidR="009503A8" w:rsidRPr="00DA4B49" w:rsidRDefault="00DA4B49" w:rsidP="00DA4B49">
      <w:pPr>
        <w:widowControl w:val="0"/>
        <w:shd w:val="clear" w:color="auto" w:fill="FFFFFF"/>
        <w:tabs>
          <w:tab w:val="left" w:pos="259"/>
          <w:tab w:val="left" w:pos="1440"/>
          <w:tab w:val="left" w:leader="dot" w:pos="9781"/>
        </w:tabs>
        <w:suppressAutoHyphens w:val="0"/>
        <w:autoSpaceDE w:val="0"/>
        <w:spacing w:after="0" w:line="360" w:lineRule="auto"/>
        <w:rPr>
          <w:rFonts w:asciiTheme="minorHAnsi" w:hAnsiTheme="minorHAnsi" w:cstheme="minorHAnsi"/>
          <w:b/>
          <w:bCs/>
          <w:sz w:val="24"/>
          <w:szCs w:val="24"/>
        </w:rPr>
      </w:pPr>
      <w:r>
        <w:rPr>
          <w:rFonts w:asciiTheme="minorHAnsi" w:hAnsiTheme="minorHAnsi" w:cstheme="minorHAnsi"/>
          <w:sz w:val="24"/>
          <w:szCs w:val="24"/>
        </w:rPr>
        <w:t xml:space="preserve">1.6 </w:t>
      </w:r>
      <w:r w:rsidR="009503A8" w:rsidRPr="00DA4B49">
        <w:rPr>
          <w:rFonts w:asciiTheme="minorHAnsi" w:hAnsiTheme="minorHAnsi" w:cstheme="minorHAnsi"/>
          <w:sz w:val="24"/>
          <w:szCs w:val="24"/>
        </w:rPr>
        <w:t>Określenie wg Wspólnego Słownika Zamówień (CPV):</w:t>
      </w:r>
      <w:r w:rsidR="009503A8" w:rsidRPr="00DA4B49">
        <w:rPr>
          <w:rFonts w:asciiTheme="minorHAnsi" w:hAnsiTheme="minorHAnsi" w:cstheme="minorHAnsi"/>
          <w:b/>
          <w:bCs/>
          <w:sz w:val="24"/>
          <w:szCs w:val="24"/>
        </w:rPr>
        <w:t xml:space="preserve"> </w:t>
      </w:r>
    </w:p>
    <w:p w:rsidR="005406FD" w:rsidRDefault="00E05B9F" w:rsidP="00D85C93">
      <w:pPr>
        <w:pStyle w:val="Akapitzlist"/>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72000000-5 usługi informatyczne: konsultacje, opracowanie oprogramowania, internetowe i wsparcia </w:t>
      </w:r>
    </w:p>
    <w:p w:rsidR="00E05B9F" w:rsidRDefault="00E05B9F" w:rsidP="00D85C93">
      <w:pPr>
        <w:pStyle w:val="Akapitzlist"/>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72400000-4 usługi internetowe </w:t>
      </w:r>
    </w:p>
    <w:p w:rsidR="00E05B9F" w:rsidRPr="00D85C93" w:rsidRDefault="00E05B9F" w:rsidP="00D85C93">
      <w:pPr>
        <w:pStyle w:val="Akapitzlist"/>
        <w:spacing w:after="0" w:line="360" w:lineRule="auto"/>
        <w:ind w:left="360"/>
        <w:rPr>
          <w:rFonts w:asciiTheme="minorHAnsi" w:hAnsiTheme="minorHAnsi" w:cstheme="minorHAnsi"/>
          <w:color w:val="2D2D2D"/>
          <w:sz w:val="24"/>
          <w:szCs w:val="24"/>
          <w:shd w:val="clear" w:color="auto" w:fill="FFFFFF"/>
        </w:rPr>
      </w:pPr>
      <w:r>
        <w:rPr>
          <w:rFonts w:asciiTheme="minorHAnsi" w:hAnsiTheme="minorHAnsi" w:cstheme="minorHAnsi"/>
          <w:sz w:val="24"/>
          <w:szCs w:val="24"/>
        </w:rPr>
        <w:t xml:space="preserve">72200000-7 usługi doradcze w zakresie programowania oprogramowania </w:t>
      </w:r>
    </w:p>
    <w:p w:rsidR="00C0481F" w:rsidRPr="00A7673A" w:rsidRDefault="00A7673A" w:rsidP="00A7673A">
      <w:pPr>
        <w:pStyle w:val="Akapitzlist"/>
        <w:widowControl w:val="0"/>
        <w:numPr>
          <w:ilvl w:val="0"/>
          <w:numId w:val="1"/>
        </w:numPr>
        <w:shd w:val="clear" w:color="auto" w:fill="FFFFFF"/>
        <w:tabs>
          <w:tab w:val="left" w:pos="259"/>
          <w:tab w:val="left" w:pos="1440"/>
          <w:tab w:val="left" w:leader="dot" w:pos="9781"/>
        </w:tabs>
        <w:suppressAutoHyphens w:val="0"/>
        <w:autoSpaceDE w:val="0"/>
        <w:spacing w:after="0" w:line="360" w:lineRule="auto"/>
        <w:ind w:left="426"/>
        <w:textAlignment w:val="auto"/>
        <w:rPr>
          <w:rFonts w:asciiTheme="minorHAnsi" w:hAnsiTheme="minorHAnsi" w:cstheme="minorHAnsi"/>
          <w:sz w:val="24"/>
          <w:szCs w:val="24"/>
        </w:rPr>
      </w:pPr>
      <w:r>
        <w:rPr>
          <w:rFonts w:asciiTheme="minorHAnsi" w:eastAsia="Times New Roman" w:hAnsiTheme="minorHAnsi" w:cstheme="minorHAnsi"/>
          <w:sz w:val="24"/>
          <w:szCs w:val="24"/>
          <w:lang w:eastAsia="pl-PL"/>
        </w:rPr>
        <w:t xml:space="preserve"> </w:t>
      </w:r>
      <w:r w:rsidR="00E84DD2" w:rsidRPr="00A7673A">
        <w:rPr>
          <w:rFonts w:asciiTheme="minorHAnsi" w:eastAsia="Times New Roman" w:hAnsiTheme="minorHAnsi" w:cstheme="minorHAnsi"/>
          <w:sz w:val="24"/>
          <w:szCs w:val="24"/>
          <w:lang w:eastAsia="pl-PL"/>
        </w:rPr>
        <w:t xml:space="preserve">Termin </w:t>
      </w:r>
      <w:r w:rsidR="003D1601" w:rsidRPr="00A7673A">
        <w:rPr>
          <w:rFonts w:asciiTheme="minorHAnsi" w:eastAsia="Times New Roman" w:hAnsiTheme="minorHAnsi" w:cstheme="minorHAnsi"/>
          <w:sz w:val="24"/>
          <w:szCs w:val="24"/>
          <w:lang w:eastAsia="pl-PL"/>
        </w:rPr>
        <w:t xml:space="preserve">realizacji zamówienia </w:t>
      </w:r>
    </w:p>
    <w:p w:rsidR="00A7673A" w:rsidRPr="009878D2" w:rsidRDefault="009878D2" w:rsidP="00B21319">
      <w:pPr>
        <w:spacing w:after="120" w:line="360" w:lineRule="auto"/>
        <w:jc w:val="both"/>
        <w:rPr>
          <w:rFonts w:asciiTheme="minorHAnsi" w:hAnsiTheme="minorHAnsi" w:cstheme="minorHAnsi"/>
          <w:sz w:val="24"/>
          <w:szCs w:val="24"/>
        </w:rPr>
      </w:pPr>
      <w:r w:rsidRPr="009878D2">
        <w:rPr>
          <w:rFonts w:asciiTheme="minorHAnsi" w:hAnsiTheme="minorHAnsi" w:cstheme="minorHAnsi"/>
          <w:sz w:val="24"/>
          <w:szCs w:val="24"/>
        </w:rPr>
        <w:t xml:space="preserve">        </w:t>
      </w:r>
      <w:r w:rsidR="003D731C">
        <w:rPr>
          <w:rFonts w:asciiTheme="minorHAnsi" w:hAnsiTheme="minorHAnsi" w:cstheme="minorHAnsi"/>
          <w:sz w:val="24"/>
          <w:szCs w:val="24"/>
        </w:rPr>
        <w:t>14</w:t>
      </w:r>
      <w:r w:rsidR="00B21319">
        <w:rPr>
          <w:rFonts w:asciiTheme="minorHAnsi" w:hAnsiTheme="minorHAnsi" w:cstheme="minorHAnsi"/>
          <w:sz w:val="24"/>
          <w:szCs w:val="24"/>
        </w:rPr>
        <w:t xml:space="preserve"> dni</w:t>
      </w:r>
      <w:r w:rsidR="00A7673A" w:rsidRPr="009878D2">
        <w:rPr>
          <w:rFonts w:asciiTheme="minorHAnsi" w:hAnsiTheme="minorHAnsi" w:cstheme="minorHAnsi"/>
          <w:sz w:val="24"/>
          <w:szCs w:val="24"/>
        </w:rPr>
        <w:t xml:space="preserve"> od dnia zawarcia umowy </w:t>
      </w:r>
      <w:r w:rsidR="003D731C">
        <w:rPr>
          <w:rFonts w:asciiTheme="minorHAnsi" w:hAnsiTheme="minorHAnsi" w:cstheme="minorHAnsi"/>
          <w:sz w:val="24"/>
          <w:szCs w:val="24"/>
        </w:rPr>
        <w:t>etap I i do 31.12.2024r etap II</w:t>
      </w:r>
      <w:r w:rsidR="00B21319">
        <w:rPr>
          <w:rFonts w:asciiTheme="minorHAnsi" w:hAnsiTheme="minorHAnsi" w:cstheme="minorHAnsi"/>
          <w:sz w:val="24"/>
          <w:szCs w:val="24"/>
        </w:rPr>
        <w:t>.</w:t>
      </w:r>
    </w:p>
    <w:p w:rsidR="00A7673A" w:rsidRPr="009878D2" w:rsidRDefault="009878D2" w:rsidP="00B21319">
      <w:pPr>
        <w:suppressAutoHyphens w:val="0"/>
        <w:autoSpaceDN/>
        <w:spacing w:after="120" w:line="360" w:lineRule="auto"/>
        <w:ind w:firstLine="567"/>
        <w:jc w:val="both"/>
        <w:textAlignment w:val="auto"/>
        <w:rPr>
          <w:rFonts w:asciiTheme="minorHAnsi" w:hAnsiTheme="minorHAnsi" w:cstheme="minorHAnsi"/>
          <w:sz w:val="24"/>
          <w:szCs w:val="24"/>
        </w:rPr>
      </w:pPr>
      <w:r w:rsidRPr="009878D2">
        <w:rPr>
          <w:rFonts w:asciiTheme="minorHAnsi" w:hAnsiTheme="minorHAnsi" w:cstheme="minorHAnsi"/>
          <w:sz w:val="24"/>
          <w:szCs w:val="24"/>
        </w:rPr>
        <w:lastRenderedPageBreak/>
        <w:t xml:space="preserve">Oferta zawierająca termin wykonania dłuższy niż wskazany powyżej zostanie odrzucona. </w:t>
      </w:r>
    </w:p>
    <w:p w:rsidR="00696060" w:rsidRPr="00E2768B" w:rsidRDefault="00E2768B" w:rsidP="00E2768B">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3. </w:t>
      </w:r>
      <w:r w:rsidR="00696060" w:rsidRPr="00E2768B">
        <w:rPr>
          <w:rFonts w:asciiTheme="minorHAnsi" w:eastAsia="Times New Roman" w:hAnsiTheme="minorHAnsi" w:cstheme="minorHAnsi"/>
          <w:sz w:val="24"/>
          <w:szCs w:val="24"/>
          <w:lang w:eastAsia="pl-PL"/>
        </w:rPr>
        <w:t xml:space="preserve">Wykaz oświadczeń lub dokumentów, jakie mają dostarczyć </w:t>
      </w:r>
      <w:r w:rsidR="00F533E1" w:rsidRPr="00E2768B">
        <w:rPr>
          <w:rFonts w:asciiTheme="minorHAnsi" w:eastAsia="Times New Roman" w:hAnsiTheme="minorHAnsi" w:cstheme="minorHAnsi"/>
          <w:sz w:val="24"/>
          <w:szCs w:val="24"/>
          <w:lang w:eastAsia="pl-PL"/>
        </w:rPr>
        <w:t>W</w:t>
      </w:r>
      <w:r w:rsidR="00696060" w:rsidRPr="00E2768B">
        <w:rPr>
          <w:rFonts w:asciiTheme="minorHAnsi" w:eastAsia="Times New Roman" w:hAnsiTheme="minorHAnsi" w:cstheme="minorHAnsi"/>
          <w:sz w:val="24"/>
          <w:szCs w:val="24"/>
          <w:lang w:eastAsia="pl-PL"/>
        </w:rPr>
        <w:t>ykonawcy do oferty</w:t>
      </w:r>
      <w:r w:rsidR="0055169B" w:rsidRPr="00E2768B">
        <w:rPr>
          <w:rFonts w:asciiTheme="minorHAnsi" w:eastAsia="Times New Roman" w:hAnsiTheme="minorHAnsi" w:cstheme="minorHAnsi"/>
          <w:sz w:val="24"/>
          <w:szCs w:val="24"/>
          <w:lang w:eastAsia="pl-PL"/>
        </w:rPr>
        <w:t>:</w:t>
      </w:r>
    </w:p>
    <w:p w:rsidR="003D731C" w:rsidRDefault="003D731C" w:rsidP="00EA3C3E">
      <w:pPr>
        <w:pStyle w:val="Tekstpodstawowywcity2"/>
        <w:numPr>
          <w:ilvl w:val="3"/>
          <w:numId w:val="9"/>
        </w:numPr>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Formularz ofertowy stanowiący załącznik nr 1 do zapytania ofertowego</w:t>
      </w:r>
    </w:p>
    <w:p w:rsidR="000B593A" w:rsidRPr="000B593A" w:rsidRDefault="000B593A" w:rsidP="00EA3C3E">
      <w:pPr>
        <w:pStyle w:val="Tekstpodstawowywcity2"/>
        <w:numPr>
          <w:ilvl w:val="3"/>
          <w:numId w:val="9"/>
        </w:numPr>
        <w:spacing w:after="0" w:line="360" w:lineRule="auto"/>
        <w:ind w:left="709"/>
        <w:jc w:val="both"/>
        <w:rPr>
          <w:rFonts w:asciiTheme="minorHAnsi" w:hAnsiTheme="minorHAnsi" w:cstheme="minorHAnsi"/>
          <w:sz w:val="24"/>
          <w:szCs w:val="24"/>
        </w:rPr>
      </w:pPr>
      <w:r w:rsidRPr="000B593A">
        <w:rPr>
          <w:rFonts w:asciiTheme="minorHAnsi" w:hAnsiTheme="minorHAnsi" w:cstheme="minorHAnsi"/>
          <w:sz w:val="24"/>
          <w:szCs w:val="24"/>
        </w:rPr>
        <w:t xml:space="preserve">Wypełniony i podpisany formularz ofertowy– załącznik nr 1 </w:t>
      </w:r>
      <w:r w:rsidR="00B21319">
        <w:rPr>
          <w:rFonts w:asciiTheme="minorHAnsi" w:hAnsiTheme="minorHAnsi" w:cstheme="minorHAnsi"/>
          <w:sz w:val="24"/>
          <w:szCs w:val="24"/>
        </w:rPr>
        <w:t xml:space="preserve">A, </w:t>
      </w:r>
    </w:p>
    <w:p w:rsidR="009878D2" w:rsidRDefault="000B593A" w:rsidP="00EA3C3E">
      <w:pPr>
        <w:pStyle w:val="Tekstpodstawowywcity2"/>
        <w:numPr>
          <w:ilvl w:val="3"/>
          <w:numId w:val="9"/>
        </w:numPr>
        <w:spacing w:after="0" w:line="360" w:lineRule="auto"/>
        <w:ind w:left="284" w:firstLine="0"/>
        <w:jc w:val="both"/>
        <w:rPr>
          <w:rFonts w:asciiTheme="minorHAnsi" w:hAnsiTheme="minorHAnsi" w:cstheme="minorHAnsi"/>
          <w:sz w:val="24"/>
          <w:szCs w:val="24"/>
        </w:rPr>
      </w:pPr>
      <w:r w:rsidRPr="000B593A">
        <w:rPr>
          <w:rFonts w:asciiTheme="minorHAnsi" w:hAnsiTheme="minorHAnsi" w:cstheme="minorHAnsi"/>
          <w:sz w:val="24"/>
          <w:szCs w:val="24"/>
        </w:rPr>
        <w:t>W celu potwierdzenia, że Wykonawca spełnia warunki udziału w postępowaniu oraz, że Wykonawca nie podlega wykluczeniu, Wykonawca oświadcza, że spełnia określone przez Wykonawc</w:t>
      </w:r>
      <w:r w:rsidR="003D731C">
        <w:rPr>
          <w:rFonts w:asciiTheme="minorHAnsi" w:hAnsiTheme="minorHAnsi" w:cstheme="minorHAnsi"/>
          <w:sz w:val="24"/>
          <w:szCs w:val="24"/>
        </w:rPr>
        <w:t xml:space="preserve">ę warunki w załączonych oświadczeniach </w:t>
      </w:r>
      <w:r w:rsidRPr="000B593A">
        <w:rPr>
          <w:rFonts w:asciiTheme="minorHAnsi" w:hAnsiTheme="minorHAnsi" w:cstheme="minorHAnsi"/>
          <w:sz w:val="24"/>
          <w:szCs w:val="24"/>
        </w:rPr>
        <w:t xml:space="preserve">i składa </w:t>
      </w:r>
      <w:r w:rsidR="003D731C">
        <w:rPr>
          <w:rFonts w:asciiTheme="minorHAnsi" w:hAnsiTheme="minorHAnsi" w:cstheme="minorHAnsi"/>
          <w:sz w:val="24"/>
          <w:szCs w:val="24"/>
        </w:rPr>
        <w:t xml:space="preserve">je </w:t>
      </w:r>
      <w:r w:rsidRPr="000B593A">
        <w:rPr>
          <w:rFonts w:asciiTheme="minorHAnsi" w:hAnsiTheme="minorHAnsi" w:cstheme="minorHAnsi"/>
          <w:sz w:val="24"/>
          <w:szCs w:val="24"/>
        </w:rPr>
        <w:t xml:space="preserve">razem z formularzem ofertowym. </w:t>
      </w:r>
    </w:p>
    <w:p w:rsidR="000B593A" w:rsidRPr="000B593A" w:rsidRDefault="000B593A" w:rsidP="009878D2">
      <w:pPr>
        <w:pStyle w:val="Tekstpodstawowywcity2"/>
        <w:spacing w:after="0" w:line="360" w:lineRule="auto"/>
        <w:ind w:left="284"/>
        <w:jc w:val="both"/>
        <w:rPr>
          <w:rFonts w:asciiTheme="minorHAnsi" w:hAnsiTheme="minorHAnsi" w:cstheme="minorHAnsi"/>
          <w:sz w:val="24"/>
          <w:szCs w:val="24"/>
        </w:rPr>
      </w:pPr>
      <w:r w:rsidRPr="000B593A">
        <w:rPr>
          <w:rFonts w:asciiTheme="minorHAnsi" w:hAnsiTheme="minorHAnsi" w:cstheme="minorHAnsi"/>
          <w:sz w:val="24"/>
          <w:szCs w:val="24"/>
        </w:rPr>
        <w:t>Do oferty Wykonawca składa aktualne na dzień składania ofert dokumenty:</w:t>
      </w:r>
    </w:p>
    <w:p w:rsidR="000B593A" w:rsidRDefault="000B593A" w:rsidP="00EA3C3E">
      <w:pPr>
        <w:numPr>
          <w:ilvl w:val="0"/>
          <w:numId w:val="8"/>
        </w:numPr>
        <w:suppressAutoHyphens w:val="0"/>
        <w:autoSpaceDN/>
        <w:spacing w:after="0" w:line="360" w:lineRule="auto"/>
        <w:ind w:left="1134" w:hanging="283"/>
        <w:jc w:val="both"/>
        <w:textAlignment w:val="auto"/>
        <w:rPr>
          <w:rFonts w:asciiTheme="minorHAnsi" w:hAnsiTheme="minorHAnsi" w:cstheme="minorHAnsi"/>
          <w:sz w:val="24"/>
          <w:szCs w:val="24"/>
        </w:rPr>
      </w:pPr>
      <w:r w:rsidRPr="000B593A">
        <w:rPr>
          <w:rFonts w:asciiTheme="minorHAnsi" w:hAnsiTheme="minorHAnsi" w:cstheme="minorHAnsi"/>
          <w:sz w:val="24"/>
          <w:szCs w:val="24"/>
        </w:rPr>
        <w:t>Aktualny odpis z rejestru lub z centralnej ewidencji i informacji o działalności gospodarczej, jeżeli odrębne przepisy wymagają wpis do rejestru lub ewidencji, w celu wykazania braku podstaw do wykluczenia.</w:t>
      </w:r>
    </w:p>
    <w:p w:rsidR="000B593A" w:rsidRPr="000B593A" w:rsidRDefault="000B593A" w:rsidP="000B593A">
      <w:pPr>
        <w:pStyle w:val="Tekstpodstawowywcity2"/>
        <w:spacing w:after="0" w:line="360" w:lineRule="auto"/>
        <w:jc w:val="both"/>
        <w:rPr>
          <w:rFonts w:asciiTheme="minorHAnsi" w:hAnsiTheme="minorHAnsi" w:cstheme="minorHAnsi"/>
          <w:sz w:val="24"/>
          <w:szCs w:val="24"/>
        </w:rPr>
      </w:pPr>
      <w:r w:rsidRPr="000B593A">
        <w:rPr>
          <w:rFonts w:asciiTheme="minorHAnsi" w:hAnsiTheme="minorHAnsi" w:cstheme="minorHAnsi"/>
          <w:sz w:val="24"/>
          <w:szCs w:val="24"/>
        </w:rPr>
        <w:t>4)</w:t>
      </w:r>
      <w:r w:rsidRPr="000B593A">
        <w:rPr>
          <w:rFonts w:asciiTheme="minorHAnsi" w:hAnsiTheme="minorHAnsi" w:cstheme="minorHAnsi"/>
          <w:sz w:val="24"/>
          <w:szCs w:val="24"/>
        </w:rPr>
        <w:tab/>
        <w:t>W przypadku Wykonawcy będącego osobą fizyczną, nieprowadzącą działalności gospodarczej lub będącego osobą fizyczną prowadzącą działalność gospodarczą i wykonującą zamówienie osobiście Oświadczenie Wykonawcy o wyrażeniu zgody na przetwarzanie danych osobowych do celów przeprowadzenia procedury zapytania cenowego (dla Wykonawców będących osobą fizyczną, nieprowadzącą działalności gospodarczej lub będącego osobą fizyczną prowadzącą działalność gospodarczą i wykonującą zamówienie osobiście), którego wzór stanowi załącznik nr 4 do zapytania cenowego.</w:t>
      </w:r>
    </w:p>
    <w:p w:rsidR="000B593A" w:rsidRPr="000B593A" w:rsidRDefault="000B593A" w:rsidP="000B593A">
      <w:pPr>
        <w:pStyle w:val="Tekstpodstawowywcity2"/>
        <w:spacing w:after="0" w:line="360" w:lineRule="auto"/>
        <w:ind w:left="284"/>
        <w:jc w:val="both"/>
        <w:rPr>
          <w:rFonts w:asciiTheme="minorHAnsi" w:hAnsiTheme="minorHAnsi" w:cstheme="minorHAnsi"/>
          <w:sz w:val="24"/>
          <w:szCs w:val="24"/>
        </w:rPr>
      </w:pPr>
      <w:r w:rsidRPr="000B593A">
        <w:rPr>
          <w:rFonts w:asciiTheme="minorHAnsi" w:hAnsiTheme="minorHAnsi" w:cstheme="minorHAnsi"/>
          <w:sz w:val="24"/>
          <w:szCs w:val="24"/>
        </w:rPr>
        <w:t>5)</w:t>
      </w:r>
      <w:r w:rsidRPr="000B593A">
        <w:rPr>
          <w:rFonts w:asciiTheme="minorHAnsi" w:hAnsiTheme="minorHAnsi" w:cstheme="minorHAnsi"/>
          <w:sz w:val="24"/>
          <w:szCs w:val="24"/>
        </w:rPr>
        <w:tab/>
        <w:t>Pełnomocnictwo osoby/osób podpisujących ofertę do podejmowania zobowiązań w imieniu Wykonawcy, o ile nie wynikają z przepisów prawa lub innych dokumentów.</w:t>
      </w:r>
    </w:p>
    <w:p w:rsidR="000B593A" w:rsidRDefault="000B593A" w:rsidP="000B593A">
      <w:pPr>
        <w:pStyle w:val="Tekstpodstawowywcity2"/>
        <w:spacing w:after="0" w:line="360" w:lineRule="auto"/>
        <w:ind w:left="284"/>
        <w:jc w:val="both"/>
        <w:rPr>
          <w:rFonts w:asciiTheme="minorHAnsi" w:hAnsiTheme="minorHAnsi" w:cstheme="minorHAnsi"/>
          <w:sz w:val="24"/>
          <w:szCs w:val="24"/>
        </w:rPr>
      </w:pPr>
      <w:r w:rsidRPr="000B593A">
        <w:rPr>
          <w:rFonts w:asciiTheme="minorHAnsi" w:hAnsiTheme="minorHAnsi" w:cstheme="minorHAnsi"/>
          <w:sz w:val="24"/>
          <w:szCs w:val="24"/>
        </w:rPr>
        <w:t>6)</w:t>
      </w:r>
      <w:r w:rsidRPr="000B593A">
        <w:rPr>
          <w:rFonts w:asciiTheme="minorHAnsi" w:hAnsiTheme="minorHAnsi" w:cstheme="minorHAnsi"/>
          <w:sz w:val="24"/>
          <w:szCs w:val="24"/>
        </w:rPr>
        <w:tab/>
        <w:t>W przypadku Wykonawców wspólnie ubiegających się o zamówienie - pełnomocnictwo do reprezentowania ich w prowadzonym postępowaniu o udzielenie zamówienia albo do reprezentowania w prowadzonym postępowaniu i zawarcia umowy.</w:t>
      </w:r>
    </w:p>
    <w:p w:rsidR="00570CC2" w:rsidRPr="000B593A" w:rsidRDefault="00570CC2" w:rsidP="000B593A">
      <w:pPr>
        <w:pStyle w:val="Tekstpodstawowywcity2"/>
        <w:spacing w:after="0" w:line="360" w:lineRule="auto"/>
        <w:ind w:left="284"/>
        <w:jc w:val="both"/>
        <w:rPr>
          <w:rFonts w:asciiTheme="minorHAnsi" w:hAnsiTheme="minorHAnsi" w:cstheme="minorHAnsi"/>
          <w:sz w:val="24"/>
          <w:szCs w:val="24"/>
        </w:rPr>
      </w:pPr>
      <w:r>
        <w:rPr>
          <w:rFonts w:asciiTheme="minorHAnsi" w:hAnsiTheme="minorHAnsi" w:cstheme="minorHAnsi"/>
          <w:sz w:val="24"/>
          <w:szCs w:val="24"/>
        </w:rPr>
        <w:t>7) Dokumentacja fotograficzna z wizji lokalnej.</w:t>
      </w:r>
    </w:p>
    <w:p w:rsidR="009A21AB" w:rsidRDefault="000B593A" w:rsidP="00480379">
      <w:pPr>
        <w:pStyle w:val="Default"/>
        <w:spacing w:line="360" w:lineRule="auto"/>
        <w:jc w:val="both"/>
        <w:rPr>
          <w:rFonts w:asciiTheme="minorHAnsi" w:hAnsiTheme="minorHAnsi" w:cstheme="minorHAnsi"/>
        </w:rPr>
      </w:pPr>
      <w:r>
        <w:rPr>
          <w:rFonts w:asciiTheme="minorHAnsi" w:hAnsiTheme="minorHAnsi" w:cstheme="minorHAnsi"/>
        </w:rPr>
        <w:t>4. Obowiązki Wykonawcy, opis sposobu ich realizacji:</w:t>
      </w:r>
    </w:p>
    <w:p w:rsidR="000B593A" w:rsidRPr="000B593A" w:rsidRDefault="000B593A" w:rsidP="000B593A">
      <w:pPr>
        <w:suppressAutoHyphens w:val="0"/>
        <w:autoSpaceDN/>
        <w:spacing w:after="0" w:line="360" w:lineRule="auto"/>
        <w:jc w:val="both"/>
        <w:textAlignment w:val="auto"/>
        <w:rPr>
          <w:rFonts w:asciiTheme="minorHAnsi" w:hAnsiTheme="minorHAnsi" w:cstheme="minorHAnsi"/>
          <w:sz w:val="24"/>
          <w:szCs w:val="24"/>
        </w:rPr>
      </w:pPr>
      <w:r w:rsidRPr="000B593A">
        <w:rPr>
          <w:rFonts w:asciiTheme="minorHAnsi" w:hAnsiTheme="minorHAnsi" w:cstheme="minorHAnsi"/>
          <w:sz w:val="24"/>
          <w:szCs w:val="24"/>
        </w:rPr>
        <w:t>Wykonawca zobowiązany jest szczegółowo zapoznać się ze wzorem umowy i zrealizować zamówienie na zasad</w:t>
      </w:r>
      <w:r w:rsidR="00531CFE">
        <w:rPr>
          <w:rFonts w:asciiTheme="minorHAnsi" w:hAnsiTheme="minorHAnsi" w:cstheme="minorHAnsi"/>
          <w:sz w:val="24"/>
          <w:szCs w:val="24"/>
        </w:rPr>
        <w:t xml:space="preserve">ach i warunkach opisanych w nim oraz przeprowadzić wizję lokalną miejsca, w którym usługa mam być wykonana zgodnie z pkt 1.4 </w:t>
      </w:r>
      <w:r w:rsidR="0082756E">
        <w:rPr>
          <w:rFonts w:asciiTheme="minorHAnsi" w:hAnsiTheme="minorHAnsi" w:cstheme="minorHAnsi"/>
          <w:sz w:val="24"/>
          <w:szCs w:val="24"/>
        </w:rPr>
        <w:t xml:space="preserve">przedmiotowego zapytania </w:t>
      </w:r>
    </w:p>
    <w:p w:rsidR="000B593A" w:rsidRPr="003D5934" w:rsidRDefault="003D5934" w:rsidP="003D5934">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hAnsiTheme="minorHAnsi" w:cstheme="minorHAnsi"/>
          <w:b/>
          <w:sz w:val="24"/>
          <w:szCs w:val="24"/>
        </w:rPr>
      </w:pPr>
      <w:r w:rsidRPr="003D5934">
        <w:rPr>
          <w:rFonts w:asciiTheme="minorHAnsi" w:hAnsiTheme="minorHAnsi" w:cstheme="minorHAnsi"/>
          <w:b/>
          <w:sz w:val="24"/>
          <w:szCs w:val="24"/>
        </w:rPr>
        <w:t xml:space="preserve">5. </w:t>
      </w:r>
      <w:r w:rsidRPr="003D5934">
        <w:rPr>
          <w:rFonts w:asciiTheme="minorHAnsi" w:eastAsia="Times New Roman" w:hAnsiTheme="minorHAnsi" w:cstheme="minorHAnsi"/>
          <w:b/>
          <w:bCs/>
          <w:sz w:val="24"/>
          <w:szCs w:val="24"/>
          <w:lang w:eastAsia="pl-PL"/>
        </w:rPr>
        <w:t xml:space="preserve">Informacje o sposobie porozumiewania się zamawiającego z wykonawcami oraz </w:t>
      </w:r>
      <w:r w:rsidRPr="003D5934">
        <w:rPr>
          <w:rFonts w:asciiTheme="minorHAnsi" w:eastAsia="Times New Roman" w:hAnsiTheme="minorHAnsi" w:cstheme="minorHAnsi"/>
          <w:b/>
          <w:bCs/>
          <w:sz w:val="24"/>
          <w:szCs w:val="24"/>
          <w:lang w:eastAsia="pl-PL"/>
        </w:rPr>
        <w:lastRenderedPageBreak/>
        <w:t>przekazywania oświadczeń lub dokumentów, a także wskazanie osób uprawnionych do porozumiewania się z wykonawcami</w:t>
      </w:r>
      <w:r w:rsidRPr="003D5934">
        <w:rPr>
          <w:rFonts w:asciiTheme="minorHAnsi" w:hAnsiTheme="minorHAnsi" w:cstheme="minorHAnsi"/>
          <w:sz w:val="24"/>
          <w:szCs w:val="24"/>
        </w:rPr>
        <w:t xml:space="preserve"> </w:t>
      </w:r>
    </w:p>
    <w:p w:rsidR="00E84DD2" w:rsidRPr="00480379" w:rsidRDefault="00E84DD2" w:rsidP="003D1601">
      <w:pPr>
        <w:spacing w:line="360" w:lineRule="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Zamawiający urzęduje w następujących dniach roboczych i godzinach:</w:t>
      </w:r>
    </w:p>
    <w:p w:rsidR="00E84DD2" w:rsidRPr="009D202A" w:rsidRDefault="009D202A" w:rsidP="00480379">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sidRPr="009D202A">
        <w:rPr>
          <w:rFonts w:asciiTheme="minorHAnsi" w:eastAsia="Times New Roman" w:hAnsiTheme="minorHAnsi" w:cstheme="minorHAnsi"/>
          <w:sz w:val="24"/>
          <w:szCs w:val="24"/>
          <w:lang w:eastAsia="pl-PL"/>
        </w:rPr>
        <w:t>poniedziałek – piątek –w godz. 9.00-17</w:t>
      </w:r>
      <w:r w:rsidR="00E84DD2" w:rsidRPr="009D202A">
        <w:rPr>
          <w:rFonts w:asciiTheme="minorHAnsi" w:eastAsia="Times New Roman" w:hAnsiTheme="minorHAnsi" w:cstheme="minorHAnsi"/>
          <w:sz w:val="24"/>
          <w:szCs w:val="24"/>
          <w:lang w:eastAsia="pl-PL"/>
        </w:rPr>
        <w:t>.00,</w:t>
      </w:r>
    </w:p>
    <w:p w:rsidR="00E84DD2" w:rsidRPr="009878D2" w:rsidRDefault="00E84DD2" w:rsidP="00EA3C3E">
      <w:pPr>
        <w:pStyle w:val="Akapitzlist"/>
        <w:widowControl w:val="0"/>
        <w:numPr>
          <w:ilvl w:val="1"/>
          <w:numId w:val="13"/>
        </w:numPr>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9878D2">
        <w:rPr>
          <w:rFonts w:asciiTheme="minorHAnsi" w:eastAsia="Times New Roman" w:hAnsiTheme="minorHAnsi" w:cstheme="minorHAnsi"/>
          <w:sz w:val="24"/>
          <w:szCs w:val="24"/>
          <w:lang w:eastAsia="pl-PL"/>
        </w:rPr>
        <w:t>Osobami uprawnionymi do kontaktu z ramienia Zamawiającego są:</w:t>
      </w:r>
    </w:p>
    <w:p w:rsidR="009878D2" w:rsidRPr="005A73C0" w:rsidRDefault="009878D2" w:rsidP="009878D2">
      <w:pPr>
        <w:pStyle w:val="Nagwek3"/>
        <w:shd w:val="clear" w:color="auto" w:fill="FFFFFF"/>
        <w:spacing w:line="360" w:lineRule="auto"/>
        <w:rPr>
          <w:rFonts w:asciiTheme="minorHAnsi" w:hAnsiTheme="minorHAnsi" w:cstheme="minorHAnsi"/>
          <w:b/>
          <w:color w:val="5F6368"/>
        </w:rPr>
      </w:pPr>
      <w:r w:rsidRPr="005A73C0">
        <w:rPr>
          <w:rFonts w:asciiTheme="minorHAnsi" w:hAnsiTheme="minorHAnsi" w:cstheme="minorHAnsi"/>
          <w:b/>
          <w:spacing w:val="4"/>
        </w:rPr>
        <w:t xml:space="preserve">           </w:t>
      </w:r>
      <w:r w:rsidR="0082756E" w:rsidRPr="005A73C0">
        <w:rPr>
          <w:rFonts w:asciiTheme="minorHAnsi" w:hAnsiTheme="minorHAnsi" w:cstheme="minorHAnsi"/>
          <w:b/>
          <w:spacing w:val="4"/>
        </w:rPr>
        <w:t xml:space="preserve">P. Edyta Guć: e-mail: </w:t>
      </w:r>
      <w:hyperlink r:id="rId7" w:tgtFrame="_blank" w:history="1">
        <w:r w:rsidR="0082756E" w:rsidRPr="005A73C0">
          <w:rPr>
            <w:rStyle w:val="Hipercze"/>
            <w:rFonts w:ascii="Arial" w:hAnsi="Arial" w:cs="Arial"/>
            <w:b/>
            <w:color w:val="1155CC"/>
            <w:shd w:val="clear" w:color="auto" w:fill="FFFFFF"/>
          </w:rPr>
          <w:t>edyta.gut@icloud.com</w:t>
        </w:r>
      </w:hyperlink>
      <w:r w:rsidR="009D202A">
        <w:rPr>
          <w:b/>
        </w:rPr>
        <w:t>, nr tel. +48 600</w:t>
      </w:r>
      <w:r w:rsidR="00570CC2">
        <w:rPr>
          <w:b/>
        </w:rPr>
        <w:t> </w:t>
      </w:r>
      <w:r w:rsidR="009D202A">
        <w:rPr>
          <w:b/>
        </w:rPr>
        <w:t>065</w:t>
      </w:r>
      <w:r w:rsidR="00570CC2">
        <w:rPr>
          <w:b/>
        </w:rPr>
        <w:t xml:space="preserve"> 189</w:t>
      </w:r>
    </w:p>
    <w:p w:rsidR="003D5934" w:rsidRPr="003D5934" w:rsidRDefault="003D5934" w:rsidP="003D5934">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color w:val="222222"/>
          <w:sz w:val="24"/>
          <w:szCs w:val="24"/>
          <w:lang w:eastAsia="pl-PL"/>
        </w:rPr>
        <w:t xml:space="preserve">6. Sposób komunikacji </w:t>
      </w:r>
    </w:p>
    <w:p w:rsidR="00696060" w:rsidRPr="003D5934" w:rsidRDefault="003D5934" w:rsidP="003D5934">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1) </w:t>
      </w:r>
      <w:r w:rsidR="00E84DD2" w:rsidRPr="003D5934">
        <w:rPr>
          <w:rFonts w:asciiTheme="minorHAnsi" w:eastAsia="Times New Roman" w:hAnsiTheme="minorHAnsi" w:cstheme="minorHAnsi"/>
          <w:sz w:val="24"/>
          <w:szCs w:val="24"/>
          <w:lang w:eastAsia="pl-PL"/>
        </w:rPr>
        <w:t>Wszystkie zawiadomienia, wnioski oraz informacje</w:t>
      </w:r>
      <w:r w:rsidR="007F1C91" w:rsidRPr="003D5934">
        <w:rPr>
          <w:rFonts w:asciiTheme="minorHAnsi" w:eastAsia="Times New Roman" w:hAnsiTheme="minorHAnsi" w:cstheme="minorHAnsi"/>
          <w:sz w:val="24"/>
          <w:szCs w:val="24"/>
          <w:lang w:eastAsia="pl-PL"/>
        </w:rPr>
        <w:t xml:space="preserve"> Zamawiający oraz Wykonawcy</w:t>
      </w:r>
      <w:r w:rsidR="00E84DD2" w:rsidRPr="003D5934">
        <w:rPr>
          <w:rFonts w:asciiTheme="minorHAnsi" w:eastAsia="Times New Roman" w:hAnsiTheme="minorHAnsi" w:cstheme="minorHAnsi"/>
          <w:sz w:val="24"/>
          <w:szCs w:val="24"/>
          <w:lang w:eastAsia="pl-PL"/>
        </w:rPr>
        <w:t xml:space="preserve"> pr</w:t>
      </w:r>
      <w:r w:rsidR="007F1C91" w:rsidRPr="003D5934">
        <w:rPr>
          <w:rFonts w:asciiTheme="minorHAnsi" w:eastAsia="Times New Roman" w:hAnsiTheme="minorHAnsi" w:cstheme="minorHAnsi"/>
          <w:sz w:val="24"/>
          <w:szCs w:val="24"/>
          <w:lang w:eastAsia="pl-PL"/>
        </w:rPr>
        <w:t xml:space="preserve">zekazują </w:t>
      </w:r>
      <w:r w:rsidR="00E84DD2" w:rsidRPr="003D5934">
        <w:rPr>
          <w:rFonts w:asciiTheme="minorHAnsi" w:eastAsia="Times New Roman" w:hAnsiTheme="minorHAnsi" w:cstheme="minorHAnsi"/>
          <w:sz w:val="24"/>
          <w:szCs w:val="24"/>
          <w:lang w:eastAsia="pl-PL"/>
        </w:rPr>
        <w:t>drogą elektroniczn</w:t>
      </w:r>
      <w:r w:rsidR="00596256" w:rsidRPr="003D5934">
        <w:rPr>
          <w:rFonts w:asciiTheme="minorHAnsi" w:eastAsia="Times New Roman" w:hAnsiTheme="minorHAnsi" w:cstheme="minorHAnsi"/>
          <w:sz w:val="24"/>
          <w:szCs w:val="24"/>
          <w:lang w:eastAsia="pl-PL"/>
        </w:rPr>
        <w:t>ą.</w:t>
      </w:r>
    </w:p>
    <w:p w:rsidR="00696060" w:rsidRPr="003D5934" w:rsidRDefault="003D5934" w:rsidP="003D5934">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2) </w:t>
      </w:r>
      <w:r w:rsidR="00696060" w:rsidRPr="003D5934">
        <w:rPr>
          <w:rFonts w:asciiTheme="minorHAnsi" w:eastAsia="Times New Roman" w:hAnsiTheme="minorHAnsi" w:cstheme="minorHAnsi"/>
          <w:sz w:val="24"/>
          <w:szCs w:val="24"/>
          <w:lang w:eastAsia="pl-PL"/>
        </w:rPr>
        <w:t>Miejsce oraz termin składania i otwarcia ofert</w:t>
      </w:r>
    </w:p>
    <w:p w:rsidR="00D83D6A" w:rsidRPr="003D5934" w:rsidRDefault="00D83D6A" w:rsidP="003D5934">
      <w:pPr>
        <w:spacing w:after="0" w:line="360" w:lineRule="auto"/>
        <w:jc w:val="both"/>
        <w:rPr>
          <w:rFonts w:eastAsia="Times New Roman" w:cstheme="minorHAnsi"/>
          <w:sz w:val="24"/>
          <w:szCs w:val="24"/>
          <w:lang w:eastAsia="pl-PL"/>
        </w:rPr>
      </w:pPr>
      <w:r w:rsidRPr="00480379">
        <w:rPr>
          <w:rFonts w:asciiTheme="minorHAnsi" w:hAnsiTheme="minorHAnsi" w:cstheme="minorHAnsi"/>
          <w:sz w:val="24"/>
          <w:szCs w:val="24"/>
        </w:rPr>
        <w:t>Termin składania ofert upływa</w:t>
      </w:r>
      <w:r w:rsidRPr="00480379">
        <w:rPr>
          <w:rFonts w:asciiTheme="minorHAnsi" w:hAnsiTheme="minorHAnsi" w:cstheme="minorHAnsi"/>
          <w:b/>
          <w:sz w:val="24"/>
          <w:szCs w:val="24"/>
        </w:rPr>
        <w:t xml:space="preserve"> dnia </w:t>
      </w:r>
      <w:r w:rsidR="003D731C">
        <w:rPr>
          <w:rFonts w:asciiTheme="minorHAnsi" w:hAnsiTheme="minorHAnsi" w:cstheme="minorHAnsi"/>
          <w:b/>
          <w:sz w:val="24"/>
          <w:szCs w:val="24"/>
        </w:rPr>
        <w:t>1</w:t>
      </w:r>
      <w:r w:rsidR="0082756E">
        <w:rPr>
          <w:rFonts w:asciiTheme="minorHAnsi" w:hAnsiTheme="minorHAnsi" w:cstheme="minorHAnsi"/>
          <w:b/>
          <w:sz w:val="24"/>
          <w:szCs w:val="24"/>
        </w:rPr>
        <w:t>4.10.2024 r. do godziny 14</w:t>
      </w:r>
      <w:r w:rsidRPr="00480379">
        <w:rPr>
          <w:rFonts w:asciiTheme="minorHAnsi" w:hAnsiTheme="minorHAnsi" w:cstheme="minorHAnsi"/>
          <w:b/>
          <w:sz w:val="24"/>
          <w:szCs w:val="24"/>
        </w:rPr>
        <w:t>.00</w:t>
      </w:r>
      <w:r w:rsidRPr="00480379">
        <w:rPr>
          <w:rFonts w:asciiTheme="minorHAnsi" w:hAnsiTheme="minorHAnsi" w:cstheme="minorHAnsi"/>
          <w:sz w:val="24"/>
          <w:szCs w:val="24"/>
        </w:rPr>
        <w:t xml:space="preserve"> </w:t>
      </w:r>
      <w:r w:rsidRPr="00480379">
        <w:rPr>
          <w:rFonts w:asciiTheme="minorHAnsi" w:hAnsiTheme="minorHAnsi" w:cstheme="minorHAnsi"/>
          <w:sz w:val="24"/>
          <w:szCs w:val="24"/>
          <w:u w:val="single"/>
        </w:rPr>
        <w:t xml:space="preserve"> w formie elektronicznej</w:t>
      </w:r>
      <w:r w:rsidR="003D3682">
        <w:rPr>
          <w:rFonts w:asciiTheme="minorHAnsi" w:hAnsiTheme="minorHAnsi" w:cstheme="minorHAnsi"/>
          <w:sz w:val="24"/>
          <w:szCs w:val="24"/>
        </w:rPr>
        <w:t xml:space="preserve"> </w:t>
      </w:r>
      <w:r w:rsidR="009878D2">
        <w:rPr>
          <w:rFonts w:asciiTheme="minorHAnsi" w:hAnsiTheme="minorHAnsi" w:cstheme="minorHAnsi"/>
          <w:sz w:val="24"/>
          <w:szCs w:val="24"/>
        </w:rPr>
        <w:t xml:space="preserve"> przez BAZĘ KONKURENCYJNOŚCI</w:t>
      </w:r>
      <w:r w:rsidRPr="00480379">
        <w:rPr>
          <w:rFonts w:asciiTheme="minorHAnsi" w:hAnsiTheme="minorHAnsi" w:cstheme="minorHAnsi"/>
          <w:sz w:val="24"/>
          <w:szCs w:val="24"/>
        </w:rPr>
        <w:t xml:space="preserve"> </w:t>
      </w:r>
      <w:r w:rsidRPr="00480379">
        <w:rPr>
          <w:rFonts w:asciiTheme="minorHAnsi" w:hAnsiTheme="minorHAnsi" w:cstheme="minorHAnsi"/>
          <w:b/>
          <w:sz w:val="24"/>
          <w:szCs w:val="24"/>
        </w:rPr>
        <w:t>w ww. terminie.</w:t>
      </w:r>
    </w:p>
    <w:p w:rsidR="00D83D6A" w:rsidRPr="00480379" w:rsidRDefault="001A66BC" w:rsidP="001A66BC">
      <w:pPr>
        <w:tabs>
          <w:tab w:val="left" w:pos="284"/>
        </w:tabs>
        <w:suppressAutoHyphens w:val="0"/>
        <w:autoSpaceDN/>
        <w:spacing w:after="0" w:line="360" w:lineRule="auto"/>
        <w:contextualSpacing/>
        <w:jc w:val="both"/>
        <w:textAlignment w:val="auto"/>
        <w:rPr>
          <w:rFonts w:asciiTheme="minorHAnsi" w:hAnsiTheme="minorHAnsi" w:cstheme="minorHAnsi"/>
          <w:sz w:val="24"/>
          <w:szCs w:val="24"/>
        </w:rPr>
      </w:pPr>
      <w:r>
        <w:rPr>
          <w:rFonts w:asciiTheme="minorHAnsi" w:hAnsiTheme="minorHAnsi" w:cstheme="minorHAnsi"/>
          <w:b/>
          <w:sz w:val="24"/>
          <w:szCs w:val="24"/>
        </w:rPr>
        <w:t xml:space="preserve">3) </w:t>
      </w:r>
      <w:r w:rsidR="00D83D6A" w:rsidRPr="00480379">
        <w:rPr>
          <w:rFonts w:asciiTheme="minorHAnsi" w:hAnsiTheme="minorHAnsi" w:cstheme="minorHAnsi"/>
          <w:b/>
          <w:sz w:val="24"/>
          <w:szCs w:val="24"/>
        </w:rPr>
        <w:t>Wzór formularza ofertowego stanowi załącznik nr 1 do zapytania ofertowego.</w:t>
      </w:r>
    </w:p>
    <w:p w:rsidR="007F1C91" w:rsidRDefault="001A66BC" w:rsidP="001A66BC">
      <w:pPr>
        <w:tabs>
          <w:tab w:val="left" w:pos="284"/>
        </w:tabs>
        <w:suppressAutoHyphens w:val="0"/>
        <w:autoSpaceDN/>
        <w:spacing w:after="0" w:line="360" w:lineRule="auto"/>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4) </w:t>
      </w:r>
      <w:r w:rsidR="00D83D6A" w:rsidRPr="00480379">
        <w:rPr>
          <w:rFonts w:asciiTheme="minorHAnsi" w:hAnsiTheme="minorHAnsi" w:cstheme="minorHAnsi"/>
          <w:sz w:val="24"/>
          <w:szCs w:val="24"/>
        </w:rPr>
        <w:t xml:space="preserve">Każdy </w:t>
      </w:r>
      <w:r w:rsidR="00057E19" w:rsidRPr="00480379">
        <w:rPr>
          <w:rFonts w:asciiTheme="minorHAnsi" w:hAnsiTheme="minorHAnsi" w:cstheme="minorHAnsi"/>
          <w:sz w:val="24"/>
          <w:szCs w:val="24"/>
        </w:rPr>
        <w:t>W</w:t>
      </w:r>
      <w:r w:rsidR="00D83D6A" w:rsidRPr="00480379">
        <w:rPr>
          <w:rFonts w:asciiTheme="minorHAnsi" w:hAnsiTheme="minorHAnsi" w:cstheme="minorHAnsi"/>
          <w:sz w:val="24"/>
          <w:szCs w:val="24"/>
        </w:rPr>
        <w:t>ykonawca może złożyć tylko jedną ofertę.</w:t>
      </w:r>
    </w:p>
    <w:p w:rsidR="00570CC2" w:rsidRPr="00570CC2" w:rsidRDefault="00570CC2" w:rsidP="001A66BC">
      <w:pPr>
        <w:tabs>
          <w:tab w:val="left" w:pos="284"/>
        </w:tabs>
        <w:suppressAutoHyphens w:val="0"/>
        <w:autoSpaceDN/>
        <w:spacing w:after="0" w:line="360" w:lineRule="auto"/>
        <w:contextualSpacing/>
        <w:jc w:val="both"/>
        <w:textAlignment w:val="auto"/>
        <w:rPr>
          <w:rFonts w:asciiTheme="minorHAnsi" w:hAnsiTheme="minorHAnsi" w:cstheme="minorHAnsi"/>
          <w:sz w:val="24"/>
          <w:szCs w:val="24"/>
        </w:rPr>
      </w:pPr>
      <w:r>
        <w:rPr>
          <w:rFonts w:asciiTheme="minorHAnsi" w:hAnsiTheme="minorHAnsi" w:cstheme="minorHAnsi"/>
          <w:sz w:val="24"/>
          <w:szCs w:val="24"/>
        </w:rPr>
        <w:t>5) Oferta może być podpisana elektronicznie lub papierowo i skan wysłany elektronicznie.</w:t>
      </w:r>
    </w:p>
    <w:p w:rsidR="00D83D6A" w:rsidRPr="001A66BC" w:rsidRDefault="00D83D6A" w:rsidP="00EA3C3E">
      <w:pPr>
        <w:pStyle w:val="Akapitzlist"/>
        <w:numPr>
          <w:ilvl w:val="0"/>
          <w:numId w:val="10"/>
        </w:numPr>
        <w:tabs>
          <w:tab w:val="left" w:pos="284"/>
        </w:tabs>
        <w:suppressAutoHyphens w:val="0"/>
        <w:autoSpaceDN/>
        <w:spacing w:after="0" w:line="360" w:lineRule="auto"/>
        <w:jc w:val="both"/>
        <w:textAlignment w:val="auto"/>
        <w:rPr>
          <w:rFonts w:asciiTheme="minorHAnsi" w:hAnsiTheme="minorHAnsi" w:cstheme="minorHAnsi"/>
          <w:sz w:val="24"/>
          <w:szCs w:val="24"/>
        </w:rPr>
      </w:pPr>
      <w:r w:rsidRPr="001A66BC">
        <w:rPr>
          <w:rFonts w:asciiTheme="minorHAnsi" w:hAnsiTheme="minorHAnsi" w:cstheme="minorHAnsi"/>
          <w:bCs/>
          <w:sz w:val="24"/>
          <w:szCs w:val="24"/>
        </w:rPr>
        <w:t>Zamawiający nie udostępni informacji o złożonych ofertach, w tym o cenach złożonych ofert, do upływu terminu, o którym mowa powyżej w ppkt</w:t>
      </w:r>
      <w:r w:rsidR="009E7458" w:rsidRPr="001A66BC">
        <w:rPr>
          <w:rFonts w:asciiTheme="minorHAnsi" w:hAnsiTheme="minorHAnsi" w:cstheme="minorHAnsi"/>
          <w:bCs/>
          <w:sz w:val="24"/>
          <w:szCs w:val="24"/>
        </w:rPr>
        <w:t>.</w:t>
      </w:r>
      <w:r w:rsidRPr="001A66BC">
        <w:rPr>
          <w:rFonts w:asciiTheme="minorHAnsi" w:hAnsiTheme="minorHAnsi" w:cstheme="minorHAnsi"/>
          <w:bCs/>
          <w:sz w:val="24"/>
          <w:szCs w:val="24"/>
        </w:rPr>
        <w:t xml:space="preserve"> </w:t>
      </w:r>
      <w:r w:rsidR="001A66BC" w:rsidRPr="001A66BC">
        <w:rPr>
          <w:rFonts w:asciiTheme="minorHAnsi" w:hAnsiTheme="minorHAnsi" w:cstheme="minorHAnsi"/>
          <w:bCs/>
          <w:sz w:val="24"/>
          <w:szCs w:val="24"/>
        </w:rPr>
        <w:t>2</w:t>
      </w:r>
      <w:r w:rsidRPr="001A66BC">
        <w:rPr>
          <w:rFonts w:asciiTheme="minorHAnsi" w:hAnsiTheme="minorHAnsi" w:cstheme="minorHAnsi"/>
          <w:bCs/>
          <w:sz w:val="24"/>
          <w:szCs w:val="24"/>
        </w:rPr>
        <w:t>.</w:t>
      </w:r>
    </w:p>
    <w:p w:rsidR="00D83D6A" w:rsidRPr="001A66BC" w:rsidRDefault="00D83D6A" w:rsidP="00EA3C3E">
      <w:pPr>
        <w:pStyle w:val="Akapitzlist"/>
        <w:numPr>
          <w:ilvl w:val="0"/>
          <w:numId w:val="10"/>
        </w:numPr>
        <w:tabs>
          <w:tab w:val="left" w:pos="284"/>
        </w:tabs>
        <w:suppressAutoHyphens w:val="0"/>
        <w:autoSpaceDN/>
        <w:spacing w:after="0" w:line="360" w:lineRule="auto"/>
        <w:jc w:val="both"/>
        <w:textAlignment w:val="auto"/>
        <w:rPr>
          <w:rFonts w:asciiTheme="minorHAnsi" w:hAnsiTheme="minorHAnsi" w:cstheme="minorHAnsi"/>
          <w:sz w:val="24"/>
          <w:szCs w:val="24"/>
        </w:rPr>
      </w:pPr>
      <w:r w:rsidRPr="001A66BC">
        <w:rPr>
          <w:rFonts w:asciiTheme="minorHAnsi" w:hAnsiTheme="minorHAnsi" w:cstheme="minorHAnsi"/>
          <w:bCs/>
          <w:sz w:val="24"/>
          <w:szCs w:val="24"/>
        </w:rPr>
        <w:t xml:space="preserve">Przewiduje się natomiast wezwania do złożenia wyjaśnień lub uzupełnień </w:t>
      </w:r>
      <w:r w:rsidR="009C7D06" w:rsidRPr="001A66BC">
        <w:rPr>
          <w:rFonts w:asciiTheme="minorHAnsi" w:hAnsiTheme="minorHAnsi" w:cstheme="minorHAnsi"/>
          <w:bCs/>
          <w:sz w:val="24"/>
          <w:szCs w:val="24"/>
        </w:rPr>
        <w:t xml:space="preserve">dotyczących </w:t>
      </w:r>
      <w:r w:rsidRPr="001A66BC">
        <w:rPr>
          <w:rFonts w:asciiTheme="minorHAnsi" w:hAnsiTheme="minorHAnsi" w:cstheme="minorHAnsi"/>
          <w:bCs/>
          <w:sz w:val="24"/>
          <w:szCs w:val="24"/>
        </w:rPr>
        <w:t>złożonych ofert.</w:t>
      </w:r>
    </w:p>
    <w:p w:rsidR="00D83D6A" w:rsidRPr="00480379" w:rsidRDefault="001A66BC" w:rsidP="001A3AD2">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7</w:t>
      </w:r>
      <w:r w:rsidR="001A3AD2">
        <w:rPr>
          <w:rFonts w:asciiTheme="minorHAnsi" w:eastAsia="Times New Roman" w:hAnsiTheme="minorHAnsi" w:cstheme="minorHAnsi"/>
          <w:sz w:val="24"/>
          <w:szCs w:val="24"/>
          <w:lang w:eastAsia="pl-PL"/>
        </w:rPr>
        <w:t>.</w:t>
      </w:r>
      <w:r>
        <w:rPr>
          <w:rFonts w:asciiTheme="minorHAnsi" w:eastAsia="Times New Roman" w:hAnsiTheme="minorHAnsi" w:cstheme="minorHAnsi"/>
          <w:sz w:val="24"/>
          <w:szCs w:val="24"/>
          <w:lang w:eastAsia="pl-PL"/>
        </w:rPr>
        <w:t xml:space="preserve"> </w:t>
      </w:r>
      <w:r w:rsidR="0073530B" w:rsidRPr="00480379">
        <w:rPr>
          <w:rFonts w:asciiTheme="minorHAnsi" w:eastAsia="Times New Roman" w:hAnsiTheme="minorHAnsi" w:cstheme="minorHAnsi"/>
          <w:sz w:val="24"/>
          <w:szCs w:val="24"/>
          <w:lang w:eastAsia="pl-PL"/>
        </w:rPr>
        <w:t>Kryteri</w:t>
      </w:r>
      <w:r w:rsidR="00A35FC7" w:rsidRPr="00480379">
        <w:rPr>
          <w:rFonts w:asciiTheme="minorHAnsi" w:eastAsia="Times New Roman" w:hAnsiTheme="minorHAnsi" w:cstheme="minorHAnsi"/>
          <w:sz w:val="24"/>
          <w:szCs w:val="24"/>
          <w:lang w:eastAsia="pl-PL"/>
        </w:rPr>
        <w:t>um</w:t>
      </w:r>
      <w:r w:rsidR="0073530B" w:rsidRPr="00480379">
        <w:rPr>
          <w:rFonts w:asciiTheme="minorHAnsi" w:eastAsia="Times New Roman" w:hAnsiTheme="minorHAnsi" w:cstheme="minorHAnsi"/>
          <w:sz w:val="24"/>
          <w:szCs w:val="24"/>
          <w:lang w:eastAsia="pl-PL"/>
        </w:rPr>
        <w:t xml:space="preserve"> oceny oferty:</w:t>
      </w:r>
    </w:p>
    <w:p w:rsidR="00D83D6A" w:rsidRPr="00480379" w:rsidRDefault="00A77C91"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P</w:t>
      </w:r>
      <w:r w:rsidR="00696060" w:rsidRPr="00480379">
        <w:rPr>
          <w:rFonts w:asciiTheme="minorHAnsi" w:eastAsia="Times New Roman" w:hAnsiTheme="minorHAnsi" w:cstheme="minorHAnsi"/>
          <w:sz w:val="24"/>
          <w:szCs w:val="24"/>
          <w:lang w:eastAsia="pl-PL"/>
        </w:rPr>
        <w:t xml:space="preserve">rzy </w:t>
      </w:r>
      <w:r w:rsidRPr="00480379">
        <w:rPr>
          <w:rFonts w:asciiTheme="minorHAnsi" w:eastAsia="Times New Roman" w:hAnsiTheme="minorHAnsi" w:cstheme="minorHAnsi"/>
          <w:sz w:val="24"/>
          <w:szCs w:val="24"/>
          <w:lang w:eastAsia="pl-PL"/>
        </w:rPr>
        <w:t xml:space="preserve">dokonaniu </w:t>
      </w:r>
      <w:r w:rsidR="00696060" w:rsidRPr="00480379">
        <w:rPr>
          <w:rFonts w:asciiTheme="minorHAnsi" w:eastAsia="Times New Roman" w:hAnsiTheme="minorHAnsi" w:cstheme="minorHAnsi"/>
          <w:sz w:val="24"/>
          <w:szCs w:val="24"/>
          <w:lang w:eastAsia="pl-PL"/>
        </w:rPr>
        <w:t>wybor</w:t>
      </w:r>
      <w:r w:rsidRPr="00480379">
        <w:rPr>
          <w:rFonts w:asciiTheme="minorHAnsi" w:eastAsia="Times New Roman" w:hAnsiTheme="minorHAnsi" w:cstheme="minorHAnsi"/>
          <w:sz w:val="24"/>
          <w:szCs w:val="24"/>
          <w:lang w:eastAsia="pl-PL"/>
        </w:rPr>
        <w:t>u najkorzystniejszej</w:t>
      </w:r>
      <w:r w:rsidR="00696060" w:rsidRPr="00480379">
        <w:rPr>
          <w:rFonts w:asciiTheme="minorHAnsi" w:eastAsia="Times New Roman" w:hAnsiTheme="minorHAnsi" w:cstheme="minorHAnsi"/>
          <w:sz w:val="24"/>
          <w:szCs w:val="24"/>
          <w:lang w:eastAsia="pl-PL"/>
        </w:rPr>
        <w:t xml:space="preserve"> oferty</w:t>
      </w:r>
      <w:r w:rsidRPr="00480379">
        <w:rPr>
          <w:rFonts w:asciiTheme="minorHAnsi" w:eastAsia="Times New Roman" w:hAnsiTheme="minorHAnsi" w:cstheme="minorHAnsi"/>
          <w:sz w:val="24"/>
          <w:szCs w:val="24"/>
          <w:lang w:eastAsia="pl-PL"/>
        </w:rPr>
        <w:t xml:space="preserve"> Zamawiający będzie się kierował następującym kryteri</w:t>
      </w:r>
      <w:r w:rsidR="00A35FC7" w:rsidRPr="00480379">
        <w:rPr>
          <w:rFonts w:asciiTheme="minorHAnsi" w:eastAsia="Times New Roman" w:hAnsiTheme="minorHAnsi" w:cstheme="minorHAnsi"/>
          <w:sz w:val="24"/>
          <w:szCs w:val="24"/>
          <w:lang w:eastAsia="pl-PL"/>
        </w:rPr>
        <w:t>um</w:t>
      </w:r>
      <w:r w:rsidRPr="00480379">
        <w:rPr>
          <w:rFonts w:asciiTheme="minorHAnsi" w:eastAsia="Times New Roman" w:hAnsiTheme="minorHAnsi" w:cstheme="minorHAnsi"/>
          <w:sz w:val="24"/>
          <w:szCs w:val="24"/>
          <w:lang w:eastAsia="pl-PL"/>
        </w:rPr>
        <w:t xml:space="preserve"> </w:t>
      </w:r>
      <w:r w:rsidR="00696060" w:rsidRPr="00480379">
        <w:rPr>
          <w:rFonts w:asciiTheme="minorHAnsi" w:eastAsia="Times New Roman" w:hAnsiTheme="minorHAnsi" w:cstheme="minorHAnsi"/>
          <w:sz w:val="24"/>
          <w:szCs w:val="24"/>
          <w:lang w:eastAsia="pl-PL"/>
        </w:rPr>
        <w:t>wraz z podaniem znaczenia t</w:t>
      </w:r>
      <w:r w:rsidR="00A35FC7" w:rsidRPr="00480379">
        <w:rPr>
          <w:rFonts w:asciiTheme="minorHAnsi" w:eastAsia="Times New Roman" w:hAnsiTheme="minorHAnsi" w:cstheme="minorHAnsi"/>
          <w:sz w:val="24"/>
          <w:szCs w:val="24"/>
          <w:lang w:eastAsia="pl-PL"/>
        </w:rPr>
        <w:t>ego</w:t>
      </w:r>
      <w:r w:rsidR="00696060" w:rsidRPr="00480379">
        <w:rPr>
          <w:rFonts w:asciiTheme="minorHAnsi" w:eastAsia="Times New Roman" w:hAnsiTheme="minorHAnsi" w:cstheme="minorHAnsi"/>
          <w:sz w:val="24"/>
          <w:szCs w:val="24"/>
          <w:lang w:eastAsia="pl-PL"/>
        </w:rPr>
        <w:t xml:space="preserve"> kryteri</w:t>
      </w:r>
      <w:r w:rsidR="00A35FC7" w:rsidRPr="00480379">
        <w:rPr>
          <w:rFonts w:asciiTheme="minorHAnsi" w:eastAsia="Times New Roman" w:hAnsiTheme="minorHAnsi" w:cstheme="minorHAnsi"/>
          <w:sz w:val="24"/>
          <w:szCs w:val="24"/>
          <w:lang w:eastAsia="pl-PL"/>
        </w:rPr>
        <w:t>um</w:t>
      </w:r>
      <w:r w:rsidR="00696060" w:rsidRPr="00480379">
        <w:rPr>
          <w:rFonts w:asciiTheme="minorHAnsi" w:eastAsia="Times New Roman" w:hAnsiTheme="minorHAnsi" w:cstheme="minorHAnsi"/>
          <w:sz w:val="24"/>
          <w:szCs w:val="24"/>
          <w:lang w:eastAsia="pl-PL"/>
        </w:rPr>
        <w:t xml:space="preserve"> i sposobu oceny ofert</w:t>
      </w:r>
      <w:r w:rsidR="00E3491B" w:rsidRPr="00480379">
        <w:rPr>
          <w:rFonts w:asciiTheme="minorHAnsi" w:eastAsia="Times New Roman" w:hAnsiTheme="minorHAnsi" w:cstheme="minorHAnsi"/>
          <w:sz w:val="24"/>
          <w:szCs w:val="24"/>
          <w:lang w:eastAsia="pl-PL"/>
        </w:rPr>
        <w:t>:</w:t>
      </w:r>
    </w:p>
    <w:p w:rsidR="00D83D6A" w:rsidRPr="00480379" w:rsidRDefault="007D7158" w:rsidP="00EA3C3E">
      <w:pPr>
        <w:pStyle w:val="Akapitzlist"/>
        <w:widowControl w:val="0"/>
        <w:numPr>
          <w:ilvl w:val="0"/>
          <w:numId w:val="5"/>
        </w:numPr>
        <w:shd w:val="clear" w:color="auto" w:fill="FFFFFF"/>
        <w:tabs>
          <w:tab w:val="left" w:pos="259"/>
          <w:tab w:val="left" w:pos="1440"/>
          <w:tab w:val="left" w:leader="dot" w:pos="9781"/>
        </w:tabs>
        <w:autoSpaceDE w:val="0"/>
        <w:spacing w:after="0" w:line="360" w:lineRule="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K</w:t>
      </w:r>
      <w:r w:rsidR="00D83D6A" w:rsidRPr="00480379">
        <w:rPr>
          <w:rFonts w:asciiTheme="minorHAnsi" w:eastAsia="Times New Roman" w:hAnsiTheme="minorHAnsi" w:cstheme="minorHAnsi"/>
          <w:bCs/>
          <w:sz w:val="24"/>
          <w:szCs w:val="24"/>
          <w:lang w:eastAsia="pl-PL"/>
        </w:rPr>
        <w:t>ryterium</w:t>
      </w:r>
      <w:r w:rsidRPr="00480379">
        <w:rPr>
          <w:rFonts w:asciiTheme="minorHAnsi" w:eastAsia="Times New Roman" w:hAnsiTheme="minorHAnsi" w:cstheme="minorHAnsi"/>
          <w:bCs/>
          <w:sz w:val="24"/>
          <w:szCs w:val="24"/>
          <w:lang w:eastAsia="pl-PL"/>
        </w:rPr>
        <w:t xml:space="preserve">  - </w:t>
      </w:r>
      <w:r w:rsidR="00D83D6A" w:rsidRPr="00480379">
        <w:rPr>
          <w:rFonts w:asciiTheme="minorHAnsi" w:eastAsia="Times New Roman" w:hAnsiTheme="minorHAnsi" w:cstheme="minorHAnsi"/>
          <w:bCs/>
          <w:sz w:val="24"/>
          <w:szCs w:val="24"/>
          <w:lang w:eastAsia="pl-PL"/>
        </w:rPr>
        <w:t xml:space="preserve"> </w:t>
      </w:r>
      <w:r w:rsidRPr="00480379">
        <w:rPr>
          <w:rFonts w:asciiTheme="minorHAnsi" w:eastAsia="Times New Roman" w:hAnsiTheme="minorHAnsi" w:cstheme="minorHAnsi"/>
          <w:bCs/>
          <w:sz w:val="24"/>
          <w:szCs w:val="24"/>
          <w:lang w:eastAsia="pl-PL"/>
        </w:rPr>
        <w:t>cena zamówienia</w:t>
      </w:r>
      <w:r w:rsidR="00D83D6A" w:rsidRPr="00480379">
        <w:rPr>
          <w:rFonts w:asciiTheme="minorHAnsi" w:eastAsia="Times New Roman" w:hAnsiTheme="minorHAnsi" w:cstheme="minorHAnsi"/>
          <w:bCs/>
          <w:sz w:val="24"/>
          <w:szCs w:val="24"/>
          <w:lang w:eastAsia="pl-PL"/>
        </w:rPr>
        <w:t xml:space="preserve">, które wynosi: </w:t>
      </w:r>
      <w:r w:rsidR="0082756E">
        <w:rPr>
          <w:rFonts w:asciiTheme="minorHAnsi" w:eastAsia="Times New Roman" w:hAnsiTheme="minorHAnsi" w:cstheme="minorHAnsi"/>
          <w:bCs/>
          <w:sz w:val="24"/>
          <w:szCs w:val="24"/>
          <w:lang w:eastAsia="pl-PL"/>
        </w:rPr>
        <w:t>10</w:t>
      </w:r>
      <w:r w:rsidR="00893B21">
        <w:rPr>
          <w:rFonts w:asciiTheme="minorHAnsi" w:eastAsia="Times New Roman" w:hAnsiTheme="minorHAnsi" w:cstheme="minorHAnsi"/>
          <w:bCs/>
          <w:sz w:val="24"/>
          <w:szCs w:val="24"/>
          <w:lang w:eastAsia="pl-PL"/>
        </w:rPr>
        <w:t>0%</w:t>
      </w:r>
      <w:r w:rsidR="00D83D6A" w:rsidRPr="00480379">
        <w:rPr>
          <w:rFonts w:asciiTheme="minorHAnsi" w:eastAsia="Times New Roman" w:hAnsiTheme="minorHAnsi" w:cstheme="minorHAnsi"/>
          <w:bCs/>
          <w:sz w:val="24"/>
          <w:szCs w:val="24"/>
          <w:lang w:eastAsia="pl-PL"/>
        </w:rPr>
        <w:t xml:space="preserve">. </w:t>
      </w:r>
    </w:p>
    <w:p w:rsidR="00DA29C7" w:rsidRPr="00480379" w:rsidRDefault="007D7158" w:rsidP="00480379">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W</w:t>
      </w:r>
      <w:r w:rsidR="00D83D6A" w:rsidRPr="00480379">
        <w:rPr>
          <w:rFonts w:asciiTheme="minorHAnsi" w:eastAsia="Times New Roman" w:hAnsiTheme="minorHAnsi" w:cstheme="minorHAnsi"/>
          <w:sz w:val="24"/>
          <w:szCs w:val="24"/>
          <w:lang w:eastAsia="pl-PL"/>
        </w:rPr>
        <w:t xml:space="preserve">ykonawca, który zaoferuje najniższą cenę otrzyma </w:t>
      </w:r>
      <w:r w:rsidR="0082756E">
        <w:rPr>
          <w:rFonts w:asciiTheme="minorHAnsi" w:eastAsia="Times New Roman" w:hAnsiTheme="minorHAnsi" w:cstheme="minorHAnsi"/>
          <w:sz w:val="24"/>
          <w:szCs w:val="24"/>
          <w:lang w:eastAsia="pl-PL"/>
        </w:rPr>
        <w:t>10</w:t>
      </w:r>
      <w:r w:rsidR="00D83D6A" w:rsidRPr="00480379">
        <w:rPr>
          <w:rFonts w:asciiTheme="minorHAnsi" w:eastAsia="Times New Roman" w:hAnsiTheme="minorHAnsi" w:cstheme="minorHAnsi"/>
          <w:sz w:val="24"/>
          <w:szCs w:val="24"/>
          <w:lang w:eastAsia="pl-PL"/>
        </w:rPr>
        <w:t xml:space="preserve">0 pkt;  pozostałe oferty będą oceniane wg wzoru:  </w:t>
      </w:r>
    </w:p>
    <w:p w:rsidR="00D83D6A" w:rsidRPr="00480379" w:rsidRDefault="00D83D6A" w:rsidP="00480379">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 xml:space="preserve">K1 = (Cmin : Cx) x </w:t>
      </w:r>
      <w:r w:rsidR="0082756E">
        <w:rPr>
          <w:rFonts w:asciiTheme="minorHAnsi" w:eastAsia="Times New Roman" w:hAnsiTheme="minorHAnsi" w:cstheme="minorHAnsi"/>
          <w:sz w:val="24"/>
          <w:szCs w:val="24"/>
          <w:lang w:eastAsia="pl-PL"/>
        </w:rPr>
        <w:t>10</w:t>
      </w:r>
      <w:r w:rsidRPr="00480379">
        <w:rPr>
          <w:rFonts w:asciiTheme="minorHAnsi" w:eastAsia="Times New Roman" w:hAnsiTheme="minorHAnsi" w:cstheme="minorHAnsi"/>
          <w:sz w:val="24"/>
          <w:szCs w:val="24"/>
          <w:lang w:eastAsia="pl-PL"/>
        </w:rPr>
        <w:t xml:space="preserve">0 pkt  </w:t>
      </w:r>
    </w:p>
    <w:p w:rsidR="00D83D6A" w:rsidRPr="00480379" w:rsidRDefault="00D83D6A" w:rsidP="00480379">
      <w:pPr>
        <w:widowControl w:val="0"/>
        <w:shd w:val="clear" w:color="auto" w:fill="FFFFFF"/>
        <w:tabs>
          <w:tab w:val="left" w:pos="259"/>
          <w:tab w:val="left" w:pos="1440"/>
          <w:tab w:val="left" w:leader="dot" w:pos="9781"/>
        </w:tabs>
        <w:suppressAutoHyphens w:val="0"/>
        <w:autoSpaceDE w:val="0"/>
        <w:spacing w:after="0" w:line="360" w:lineRule="auto"/>
        <w:ind w:left="284"/>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 xml:space="preserve">K1 – ilość punktów przyznanych danej ofercie w kryterium cena,  </w:t>
      </w:r>
    </w:p>
    <w:p w:rsidR="00D83D6A" w:rsidRPr="00480379" w:rsidRDefault="00D83D6A"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ab/>
        <w:t xml:space="preserve">Cmin – najniższa cena wykonania zamówienia, </w:t>
      </w:r>
    </w:p>
    <w:p w:rsidR="00CD0699" w:rsidRPr="00B21319" w:rsidRDefault="00D83D6A" w:rsidP="00B2131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b/>
          <w:sz w:val="24"/>
          <w:szCs w:val="24"/>
          <w:lang w:eastAsia="pl-PL"/>
        </w:rPr>
      </w:pPr>
      <w:r w:rsidRPr="00480379">
        <w:rPr>
          <w:rFonts w:asciiTheme="minorHAnsi" w:eastAsia="Times New Roman" w:hAnsiTheme="minorHAnsi" w:cstheme="minorHAnsi"/>
          <w:sz w:val="24"/>
          <w:szCs w:val="24"/>
          <w:lang w:eastAsia="pl-PL"/>
        </w:rPr>
        <w:tab/>
        <w:t>Cx – cena oferty badanej.</w:t>
      </w:r>
      <w:r w:rsidRPr="00480379">
        <w:rPr>
          <w:rFonts w:asciiTheme="minorHAnsi" w:eastAsia="Times New Roman" w:hAnsiTheme="minorHAnsi" w:cstheme="minorHAnsi"/>
          <w:b/>
          <w:sz w:val="24"/>
          <w:szCs w:val="24"/>
          <w:lang w:eastAsia="pl-PL"/>
        </w:rPr>
        <w:t xml:space="preserve"> </w:t>
      </w:r>
    </w:p>
    <w:p w:rsidR="006E603B" w:rsidRPr="00480379" w:rsidRDefault="006E603B"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480379">
        <w:rPr>
          <w:rFonts w:asciiTheme="minorHAnsi" w:hAnsiTheme="minorHAnsi" w:cstheme="minorHAnsi"/>
          <w:sz w:val="24"/>
          <w:szCs w:val="24"/>
        </w:rPr>
        <w:t xml:space="preserve">Oferta </w:t>
      </w:r>
      <w:r w:rsidR="00816F26" w:rsidRPr="00480379">
        <w:rPr>
          <w:rFonts w:asciiTheme="minorHAnsi" w:hAnsiTheme="minorHAnsi" w:cstheme="minorHAnsi"/>
          <w:sz w:val="24"/>
          <w:szCs w:val="24"/>
        </w:rPr>
        <w:t>W</w:t>
      </w:r>
      <w:r w:rsidRPr="00480379">
        <w:rPr>
          <w:rFonts w:asciiTheme="minorHAnsi" w:hAnsiTheme="minorHAnsi" w:cstheme="minorHAnsi"/>
          <w:sz w:val="24"/>
          <w:szCs w:val="24"/>
        </w:rPr>
        <w:t>ykonawcy</w:t>
      </w:r>
      <w:r w:rsidRPr="00480379">
        <w:rPr>
          <w:rFonts w:asciiTheme="minorHAnsi" w:hAnsiTheme="minorHAnsi" w:cstheme="minorHAnsi"/>
          <w:bCs/>
          <w:sz w:val="24"/>
          <w:szCs w:val="24"/>
        </w:rPr>
        <w:t xml:space="preserve"> może uzyskać maksymalnie 100 pkt</w:t>
      </w:r>
    </w:p>
    <w:p w:rsidR="006E603B" w:rsidRPr="00480379" w:rsidRDefault="006E603B"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 xml:space="preserve">Uzyskana z wyliczenia ilość punktów zostanie ostatecznie ustalona z dokładnością do </w:t>
      </w:r>
      <w:r w:rsidRPr="00480379">
        <w:rPr>
          <w:rFonts w:asciiTheme="minorHAnsi" w:eastAsia="Times New Roman" w:hAnsiTheme="minorHAnsi" w:cstheme="minorHAnsi"/>
          <w:bCs/>
          <w:sz w:val="24"/>
          <w:szCs w:val="24"/>
          <w:lang w:eastAsia="pl-PL"/>
        </w:rPr>
        <w:lastRenderedPageBreak/>
        <w:t xml:space="preserve">drugiego miejsca po przecinku z zachowaniem zasady zaokrągleń matematycznych.  </w:t>
      </w:r>
    </w:p>
    <w:p w:rsidR="006E603B" w:rsidRPr="00480379" w:rsidRDefault="006E603B"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 xml:space="preserve">Oferta niepodlegająca odrzuceniu, która uzyska największą sumę punktów, zostanie uznana za najkorzystniejszą.  </w:t>
      </w:r>
    </w:p>
    <w:p w:rsidR="006E603B" w:rsidRPr="00480379" w:rsidRDefault="006E603B"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 xml:space="preserve">Zamawiający dokona wyboru oferty najkorzystniejszej spośród ofert niepodlegających odrzuceniu. </w:t>
      </w:r>
    </w:p>
    <w:p w:rsidR="006E603B" w:rsidRPr="00480379" w:rsidRDefault="006E603B"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 xml:space="preserve">W przypadku wątpliwości </w:t>
      </w:r>
      <w:r w:rsidR="00AD68F2" w:rsidRPr="00480379">
        <w:rPr>
          <w:rFonts w:asciiTheme="minorHAnsi" w:eastAsia="Times New Roman" w:hAnsiTheme="minorHAnsi" w:cstheme="minorHAnsi"/>
          <w:bCs/>
          <w:sz w:val="24"/>
          <w:szCs w:val="24"/>
          <w:lang w:eastAsia="pl-PL"/>
        </w:rPr>
        <w:t>Z</w:t>
      </w:r>
      <w:r w:rsidRPr="00480379">
        <w:rPr>
          <w:rFonts w:asciiTheme="minorHAnsi" w:eastAsia="Times New Roman" w:hAnsiTheme="minorHAnsi" w:cstheme="minorHAnsi"/>
          <w:bCs/>
          <w:sz w:val="24"/>
          <w:szCs w:val="24"/>
          <w:lang w:eastAsia="pl-PL"/>
        </w:rPr>
        <w:t xml:space="preserve">amawiającego w stosunku do zaoferowanej ceny, </w:t>
      </w:r>
      <w:r w:rsidR="00AD68F2" w:rsidRPr="00480379">
        <w:rPr>
          <w:rFonts w:asciiTheme="minorHAnsi" w:eastAsia="Times New Roman" w:hAnsiTheme="minorHAnsi" w:cstheme="minorHAnsi"/>
          <w:bCs/>
          <w:sz w:val="24"/>
          <w:szCs w:val="24"/>
          <w:lang w:eastAsia="pl-PL"/>
        </w:rPr>
        <w:t>Z</w:t>
      </w:r>
      <w:r w:rsidRPr="00480379">
        <w:rPr>
          <w:rFonts w:asciiTheme="minorHAnsi" w:eastAsia="Times New Roman" w:hAnsiTheme="minorHAnsi" w:cstheme="minorHAnsi"/>
          <w:bCs/>
          <w:sz w:val="24"/>
          <w:szCs w:val="24"/>
          <w:lang w:eastAsia="pl-PL"/>
        </w:rPr>
        <w:t xml:space="preserve">amawiający może zwrócić się do </w:t>
      </w:r>
      <w:r w:rsidR="00AD68F2" w:rsidRPr="00480379">
        <w:rPr>
          <w:rFonts w:asciiTheme="minorHAnsi" w:eastAsia="Times New Roman" w:hAnsiTheme="minorHAnsi" w:cstheme="minorHAnsi"/>
          <w:bCs/>
          <w:sz w:val="24"/>
          <w:szCs w:val="24"/>
          <w:lang w:eastAsia="pl-PL"/>
        </w:rPr>
        <w:t>W</w:t>
      </w:r>
      <w:r w:rsidRPr="00480379">
        <w:rPr>
          <w:rFonts w:asciiTheme="minorHAnsi" w:eastAsia="Times New Roman" w:hAnsiTheme="minorHAnsi" w:cstheme="minorHAnsi"/>
          <w:bCs/>
          <w:sz w:val="24"/>
          <w:szCs w:val="24"/>
          <w:lang w:eastAsia="pl-PL"/>
        </w:rPr>
        <w:t xml:space="preserve">ykonawcy z wnioskiem o złożenie wyjaśnień bądź stosownych dokumentów, w celu wykazania, że zaproponowana cena nie jest rażąco niska w stosunku do przedmiotu zamówienia. </w:t>
      </w:r>
    </w:p>
    <w:p w:rsidR="006E603B" w:rsidRPr="00480379" w:rsidRDefault="006E603B" w:rsidP="00480379">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 xml:space="preserve">W przypadku złożenia ofert o tej samej cenie zamawiający zwróci się do wykonawców o złożenie ofert dodatkowych. </w:t>
      </w:r>
    </w:p>
    <w:p w:rsidR="0073530B" w:rsidRPr="001A66BC" w:rsidRDefault="001A66BC" w:rsidP="001A66BC">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8. </w:t>
      </w:r>
      <w:r w:rsidR="0073530B" w:rsidRPr="001A66BC">
        <w:rPr>
          <w:rFonts w:asciiTheme="minorHAnsi" w:eastAsia="Times New Roman" w:hAnsiTheme="minorHAnsi" w:cstheme="minorHAnsi"/>
          <w:sz w:val="24"/>
          <w:szCs w:val="24"/>
          <w:lang w:eastAsia="pl-PL"/>
        </w:rPr>
        <w:t>Opis sposobu obliczenia ceny</w:t>
      </w:r>
      <w:r w:rsidR="00315558" w:rsidRPr="001A66BC">
        <w:rPr>
          <w:rFonts w:asciiTheme="minorHAnsi" w:eastAsia="Times New Roman" w:hAnsiTheme="minorHAnsi" w:cstheme="minorHAnsi"/>
          <w:sz w:val="24"/>
          <w:szCs w:val="24"/>
          <w:lang w:eastAsia="pl-PL"/>
        </w:rPr>
        <w:t xml:space="preserve"> oferty</w:t>
      </w:r>
    </w:p>
    <w:p w:rsidR="0073530B" w:rsidRPr="00480379" w:rsidRDefault="0042113B" w:rsidP="00EA3C3E">
      <w:pPr>
        <w:pStyle w:val="Akapitzlist"/>
        <w:numPr>
          <w:ilvl w:val="0"/>
          <w:numId w:val="6"/>
        </w:numPr>
        <w:tabs>
          <w:tab w:val="left" w:pos="-2268"/>
        </w:tabs>
        <w:suppressAutoHyphens w:val="0"/>
        <w:overflowPunct w:val="0"/>
        <w:autoSpaceDE w:val="0"/>
        <w:adjustRightInd w:val="0"/>
        <w:spacing w:after="0" w:line="360" w:lineRule="auto"/>
        <w:jc w:val="both"/>
        <w:rPr>
          <w:rFonts w:asciiTheme="minorHAnsi" w:hAnsiTheme="minorHAnsi" w:cstheme="minorHAnsi"/>
          <w:sz w:val="24"/>
          <w:szCs w:val="24"/>
        </w:rPr>
      </w:pPr>
      <w:r w:rsidRPr="00480379">
        <w:rPr>
          <w:rFonts w:asciiTheme="minorHAnsi" w:hAnsiTheme="minorHAnsi" w:cstheme="minorHAnsi"/>
          <w:sz w:val="24"/>
          <w:szCs w:val="24"/>
        </w:rPr>
        <w:t>p</w:t>
      </w:r>
      <w:r w:rsidR="0073530B" w:rsidRPr="00480379">
        <w:rPr>
          <w:rFonts w:asciiTheme="minorHAnsi" w:hAnsiTheme="minorHAnsi" w:cstheme="minorHAnsi"/>
          <w:sz w:val="24"/>
          <w:szCs w:val="24"/>
        </w:rPr>
        <w:t xml:space="preserve">odstawą wyceny oferty są wytyczne i zalecenia zapytania ofertowego. </w:t>
      </w:r>
    </w:p>
    <w:p w:rsidR="0073530B" w:rsidRPr="00480379" w:rsidRDefault="005663F8" w:rsidP="00EA3C3E">
      <w:pPr>
        <w:pStyle w:val="Akapitzlist"/>
        <w:numPr>
          <w:ilvl w:val="0"/>
          <w:numId w:val="6"/>
        </w:numPr>
        <w:tabs>
          <w:tab w:val="left" w:pos="-2268"/>
        </w:tabs>
        <w:suppressAutoHyphens w:val="0"/>
        <w:overflowPunct w:val="0"/>
        <w:autoSpaceDE w:val="0"/>
        <w:adjustRightInd w:val="0"/>
        <w:spacing w:after="0" w:line="360" w:lineRule="auto"/>
        <w:jc w:val="both"/>
        <w:textAlignment w:val="auto"/>
        <w:rPr>
          <w:rFonts w:asciiTheme="minorHAnsi" w:hAnsiTheme="minorHAnsi" w:cstheme="minorHAnsi"/>
          <w:sz w:val="24"/>
          <w:szCs w:val="24"/>
        </w:rPr>
      </w:pPr>
      <w:r w:rsidRPr="00480379">
        <w:rPr>
          <w:rFonts w:asciiTheme="minorHAnsi" w:hAnsiTheme="minorHAnsi" w:cstheme="minorHAnsi"/>
          <w:sz w:val="24"/>
          <w:szCs w:val="24"/>
        </w:rPr>
        <w:t>c</w:t>
      </w:r>
      <w:r w:rsidR="0073530B" w:rsidRPr="00480379">
        <w:rPr>
          <w:rFonts w:asciiTheme="minorHAnsi" w:hAnsiTheme="minorHAnsi" w:cstheme="minorHAnsi"/>
          <w:sz w:val="24"/>
          <w:szCs w:val="24"/>
        </w:rPr>
        <w:t>enę należy podać w złotych polskich w formularzu „Formularz ofertowy” –załącznik nr 1</w:t>
      </w:r>
      <w:r w:rsidR="00B21319">
        <w:rPr>
          <w:rFonts w:asciiTheme="minorHAnsi" w:hAnsiTheme="minorHAnsi" w:cstheme="minorHAnsi"/>
          <w:sz w:val="24"/>
          <w:szCs w:val="24"/>
        </w:rPr>
        <w:t xml:space="preserve">A, </w:t>
      </w:r>
      <w:r w:rsidR="0073530B" w:rsidRPr="00480379">
        <w:rPr>
          <w:rFonts w:asciiTheme="minorHAnsi" w:hAnsiTheme="minorHAnsi" w:cstheme="minorHAnsi"/>
          <w:sz w:val="24"/>
          <w:szCs w:val="24"/>
        </w:rPr>
        <w:t xml:space="preserve"> w kwocie brutto z dokładnością do dwóch miejsc po przecinku. </w:t>
      </w:r>
    </w:p>
    <w:p w:rsidR="0073530B" w:rsidRPr="00480379" w:rsidRDefault="005663F8" w:rsidP="00EA3C3E">
      <w:pPr>
        <w:pStyle w:val="Akapitzlist"/>
        <w:numPr>
          <w:ilvl w:val="0"/>
          <w:numId w:val="6"/>
        </w:numPr>
        <w:tabs>
          <w:tab w:val="left" w:pos="-2268"/>
        </w:tabs>
        <w:suppressAutoHyphens w:val="0"/>
        <w:overflowPunct w:val="0"/>
        <w:autoSpaceDE w:val="0"/>
        <w:adjustRightInd w:val="0"/>
        <w:spacing w:after="0" w:line="360" w:lineRule="auto"/>
        <w:jc w:val="both"/>
        <w:textAlignment w:val="auto"/>
        <w:rPr>
          <w:rFonts w:asciiTheme="minorHAnsi" w:hAnsiTheme="minorHAnsi" w:cstheme="minorHAnsi"/>
          <w:sz w:val="24"/>
          <w:szCs w:val="24"/>
        </w:rPr>
      </w:pPr>
      <w:r w:rsidRPr="00480379">
        <w:rPr>
          <w:rFonts w:asciiTheme="minorHAnsi" w:hAnsiTheme="minorHAnsi" w:cstheme="minorHAnsi"/>
          <w:sz w:val="24"/>
          <w:szCs w:val="24"/>
        </w:rPr>
        <w:t>p</w:t>
      </w:r>
      <w:r w:rsidR="0073530B" w:rsidRPr="00480379">
        <w:rPr>
          <w:rFonts w:asciiTheme="minorHAnsi" w:hAnsiTheme="minorHAnsi" w:cstheme="minorHAnsi"/>
          <w:sz w:val="24"/>
          <w:szCs w:val="24"/>
        </w:rPr>
        <w:t>odstawa ustalenia wynagrodzenia Wykonawcy (ceny brutto oferty) będzie oferta Wykonawcy.</w:t>
      </w:r>
    </w:p>
    <w:p w:rsidR="001A66BC" w:rsidRPr="0042122A" w:rsidRDefault="005663F8" w:rsidP="00EA3C3E">
      <w:pPr>
        <w:pStyle w:val="Akapitzlist"/>
        <w:numPr>
          <w:ilvl w:val="0"/>
          <w:numId w:val="6"/>
        </w:numPr>
        <w:tabs>
          <w:tab w:val="left" w:pos="-2268"/>
        </w:tabs>
        <w:suppressAutoHyphens w:val="0"/>
        <w:overflowPunct w:val="0"/>
        <w:autoSpaceDE w:val="0"/>
        <w:adjustRightInd w:val="0"/>
        <w:spacing w:after="0" w:line="360" w:lineRule="auto"/>
        <w:jc w:val="both"/>
        <w:textAlignment w:val="auto"/>
        <w:rPr>
          <w:rFonts w:asciiTheme="minorHAnsi" w:hAnsiTheme="minorHAnsi" w:cstheme="minorHAnsi"/>
          <w:sz w:val="24"/>
          <w:szCs w:val="24"/>
        </w:rPr>
      </w:pPr>
      <w:r w:rsidRPr="00480379">
        <w:rPr>
          <w:rFonts w:asciiTheme="minorHAnsi" w:hAnsiTheme="minorHAnsi" w:cstheme="minorHAnsi"/>
          <w:sz w:val="24"/>
          <w:szCs w:val="24"/>
        </w:rPr>
        <w:t>c</w:t>
      </w:r>
      <w:r w:rsidR="0073530B" w:rsidRPr="00480379">
        <w:rPr>
          <w:rFonts w:asciiTheme="minorHAnsi" w:hAnsiTheme="minorHAnsi" w:cstheme="minorHAnsi"/>
          <w:sz w:val="24"/>
          <w:szCs w:val="24"/>
        </w:rPr>
        <w:t>ena oferty musi obejmować koszty wykonania przedmiotu zamówienia bezpośrednio wynikających z zapytania cenowego, oraz inne koszty konieczne do poniesienia celem terminowej i prawidłowej realizacji przedmiotu zamówienia</w:t>
      </w:r>
      <w:r w:rsidRPr="00480379">
        <w:rPr>
          <w:rFonts w:asciiTheme="minorHAnsi" w:hAnsiTheme="minorHAnsi" w:cstheme="minorHAnsi"/>
          <w:sz w:val="24"/>
          <w:szCs w:val="24"/>
        </w:rPr>
        <w:t>.</w:t>
      </w:r>
    </w:p>
    <w:p w:rsidR="001A66BC" w:rsidRPr="0042122A" w:rsidRDefault="001A66BC" w:rsidP="00EA3C3E">
      <w:pPr>
        <w:pStyle w:val="Tekstpodstawowywcity2"/>
        <w:numPr>
          <w:ilvl w:val="0"/>
          <w:numId w:val="6"/>
        </w:numPr>
        <w:spacing w:after="0" w:line="360" w:lineRule="auto"/>
        <w:jc w:val="both"/>
        <w:rPr>
          <w:rFonts w:asciiTheme="minorHAnsi" w:hAnsiTheme="minorHAnsi" w:cstheme="minorHAnsi"/>
          <w:sz w:val="24"/>
          <w:szCs w:val="24"/>
        </w:rPr>
      </w:pPr>
      <w:r w:rsidRPr="0042122A">
        <w:rPr>
          <w:rFonts w:asciiTheme="minorHAnsi" w:hAnsiTheme="minorHAnsi" w:cstheme="minorHAnsi"/>
          <w:sz w:val="24"/>
          <w:szCs w:val="24"/>
        </w:rPr>
        <w:t xml:space="preserve">Cena oferty złożonej przez osobę fizyczną nieprowadzącą działalności gospodarczej powinna zawierać: </w:t>
      </w:r>
    </w:p>
    <w:p w:rsidR="001A66BC" w:rsidRPr="0042122A" w:rsidRDefault="001A66BC" w:rsidP="00EA3C3E">
      <w:pPr>
        <w:pStyle w:val="Tekstpodstawowywcity2"/>
        <w:numPr>
          <w:ilvl w:val="1"/>
          <w:numId w:val="6"/>
        </w:numPr>
        <w:spacing w:after="0" w:line="360" w:lineRule="auto"/>
        <w:jc w:val="both"/>
        <w:rPr>
          <w:rFonts w:asciiTheme="minorHAnsi" w:hAnsiTheme="minorHAnsi" w:cstheme="minorHAnsi"/>
          <w:sz w:val="24"/>
          <w:szCs w:val="24"/>
        </w:rPr>
      </w:pPr>
      <w:r w:rsidRPr="0042122A">
        <w:rPr>
          <w:rFonts w:asciiTheme="minorHAnsi" w:hAnsiTheme="minorHAnsi" w:cstheme="minorHAnsi"/>
          <w:sz w:val="24"/>
          <w:szCs w:val="24"/>
        </w:rPr>
        <w:t>zaliczkę na podatek dochodowy oraz</w:t>
      </w:r>
    </w:p>
    <w:p w:rsidR="001A66BC" w:rsidRPr="0042122A" w:rsidRDefault="001A66BC" w:rsidP="00EA3C3E">
      <w:pPr>
        <w:pStyle w:val="Tekstpodstawowywcity2"/>
        <w:numPr>
          <w:ilvl w:val="1"/>
          <w:numId w:val="6"/>
        </w:numPr>
        <w:spacing w:after="0" w:line="360" w:lineRule="auto"/>
        <w:jc w:val="both"/>
        <w:rPr>
          <w:rFonts w:asciiTheme="minorHAnsi" w:hAnsiTheme="minorHAnsi" w:cstheme="minorHAnsi"/>
          <w:sz w:val="24"/>
          <w:szCs w:val="24"/>
        </w:rPr>
      </w:pPr>
      <w:r w:rsidRPr="0042122A">
        <w:rPr>
          <w:rFonts w:asciiTheme="minorHAnsi" w:hAnsiTheme="minorHAnsi" w:cstheme="minorHAnsi"/>
          <w:sz w:val="24"/>
          <w:szCs w:val="24"/>
        </w:rPr>
        <w:t>wszelkie należne składki, które Zamawiający, zgodnie z obowiązującymi przepisami, będzie zobowiązany naliczyć i odprowadzić.</w:t>
      </w:r>
    </w:p>
    <w:p w:rsidR="001A66BC" w:rsidRPr="0042122A" w:rsidRDefault="001A66BC" w:rsidP="00EA3C3E">
      <w:pPr>
        <w:pStyle w:val="Tekstpodstawowywcity2"/>
        <w:numPr>
          <w:ilvl w:val="0"/>
          <w:numId w:val="6"/>
        </w:numPr>
        <w:spacing w:after="0" w:line="360" w:lineRule="auto"/>
        <w:jc w:val="both"/>
        <w:rPr>
          <w:rFonts w:asciiTheme="minorHAnsi" w:hAnsiTheme="minorHAnsi" w:cstheme="minorHAnsi"/>
          <w:sz w:val="24"/>
          <w:szCs w:val="24"/>
        </w:rPr>
      </w:pPr>
      <w:r w:rsidRPr="0042122A">
        <w:rPr>
          <w:rFonts w:asciiTheme="minorHAnsi" w:hAnsiTheme="minorHAnsi" w:cstheme="minorHAnsi"/>
          <w:sz w:val="24"/>
          <w:szCs w:val="24"/>
        </w:rPr>
        <w:t>Wykonawca będący osobą fizyczną nieprowadzącą działalności gospodarczej wyraża zgodę na pomniejszenie należności Wykonawcy (ceny oferty) o zaliczki i składki, które Zamawiający będzie zobowiązany naliczyć i odprowadzić w związku z realizacją umowy. Należność wypłacona bezpośrednio Wykonawcy nie będzie wówczas równa cenie oferty.</w:t>
      </w:r>
    </w:p>
    <w:p w:rsidR="001A66BC" w:rsidRPr="0042122A" w:rsidRDefault="001A66BC" w:rsidP="00EA3C3E">
      <w:pPr>
        <w:pStyle w:val="Tekstpodstawowywcity2"/>
        <w:numPr>
          <w:ilvl w:val="0"/>
          <w:numId w:val="6"/>
        </w:numPr>
        <w:spacing w:after="0" w:line="360" w:lineRule="auto"/>
        <w:jc w:val="both"/>
        <w:rPr>
          <w:rFonts w:asciiTheme="minorHAnsi" w:hAnsiTheme="minorHAnsi" w:cstheme="minorHAnsi"/>
          <w:sz w:val="24"/>
          <w:szCs w:val="24"/>
        </w:rPr>
      </w:pPr>
      <w:r w:rsidRPr="0042122A">
        <w:rPr>
          <w:rFonts w:asciiTheme="minorHAnsi" w:hAnsiTheme="minorHAnsi" w:cstheme="minorHAnsi"/>
          <w:b/>
          <w:sz w:val="24"/>
          <w:szCs w:val="24"/>
        </w:rPr>
        <w:t>Cena stanowiąca wynagrodzenie wykonawcy jest ceną ryczałtową za</w:t>
      </w:r>
      <w:r w:rsidRPr="0042122A">
        <w:rPr>
          <w:rFonts w:asciiTheme="minorHAnsi" w:hAnsiTheme="minorHAnsi" w:cstheme="minorHAnsi"/>
          <w:b/>
          <w:bCs/>
          <w:sz w:val="24"/>
          <w:szCs w:val="24"/>
        </w:rPr>
        <w:t xml:space="preserve"> wykonanie przedmiotu zamówienia.</w:t>
      </w:r>
    </w:p>
    <w:p w:rsidR="001A66BC" w:rsidRPr="0042122A" w:rsidRDefault="001A66BC" w:rsidP="00EA3C3E">
      <w:pPr>
        <w:pStyle w:val="Tekstpodstawowywcity2"/>
        <w:numPr>
          <w:ilvl w:val="0"/>
          <w:numId w:val="6"/>
        </w:numPr>
        <w:autoSpaceDE w:val="0"/>
        <w:autoSpaceDN w:val="0"/>
        <w:adjustRightInd w:val="0"/>
        <w:spacing w:after="0" w:line="360" w:lineRule="auto"/>
        <w:jc w:val="both"/>
        <w:rPr>
          <w:rFonts w:asciiTheme="minorHAnsi" w:eastAsia="Calibri" w:hAnsiTheme="minorHAnsi" w:cstheme="minorHAnsi"/>
          <w:sz w:val="24"/>
          <w:szCs w:val="24"/>
        </w:rPr>
      </w:pPr>
      <w:r w:rsidRPr="0042122A">
        <w:rPr>
          <w:rFonts w:asciiTheme="minorHAnsi" w:eastAsia="Calibri" w:hAnsiTheme="minorHAnsi" w:cstheme="minorHAnsi"/>
          <w:sz w:val="24"/>
          <w:szCs w:val="24"/>
        </w:rPr>
        <w:lastRenderedPageBreak/>
        <w:t>Cena stanowiąca wynagrodzenie wykonawcy musi zwierać wszystkie koszty związane z realizacją niniejszego zamówienia.</w:t>
      </w:r>
    </w:p>
    <w:p w:rsidR="001A66BC" w:rsidRPr="0042122A" w:rsidRDefault="001A66BC" w:rsidP="00EA3C3E">
      <w:pPr>
        <w:pStyle w:val="Tekstpodstawowywcity2"/>
        <w:numPr>
          <w:ilvl w:val="0"/>
          <w:numId w:val="6"/>
        </w:numPr>
        <w:autoSpaceDE w:val="0"/>
        <w:autoSpaceDN w:val="0"/>
        <w:adjustRightInd w:val="0"/>
        <w:spacing w:after="0" w:line="360" w:lineRule="auto"/>
        <w:jc w:val="both"/>
        <w:rPr>
          <w:rFonts w:asciiTheme="minorHAnsi" w:eastAsia="Calibri" w:hAnsiTheme="minorHAnsi" w:cstheme="minorHAnsi"/>
          <w:sz w:val="24"/>
          <w:szCs w:val="24"/>
        </w:rPr>
      </w:pPr>
      <w:r w:rsidRPr="0042122A">
        <w:rPr>
          <w:rFonts w:asciiTheme="minorHAnsi" w:hAnsiTheme="minorHAnsi" w:cstheme="minorHAnsi"/>
          <w:sz w:val="24"/>
          <w:szCs w:val="24"/>
        </w:rPr>
        <w:t>Zamawiający zapłaci Wykonawcy wynagrodzenie za faktycznie wykonaną usługę.</w:t>
      </w:r>
    </w:p>
    <w:p w:rsidR="001A66BC" w:rsidRPr="0042122A" w:rsidRDefault="001A66BC" w:rsidP="00EA3C3E">
      <w:pPr>
        <w:pStyle w:val="Tekstpodstawowywcity2"/>
        <w:numPr>
          <w:ilvl w:val="0"/>
          <w:numId w:val="6"/>
        </w:numPr>
        <w:autoSpaceDE w:val="0"/>
        <w:autoSpaceDN w:val="0"/>
        <w:adjustRightInd w:val="0"/>
        <w:spacing w:after="0" w:line="360" w:lineRule="auto"/>
        <w:jc w:val="both"/>
        <w:rPr>
          <w:rFonts w:asciiTheme="minorHAnsi" w:eastAsia="Calibri" w:hAnsiTheme="minorHAnsi" w:cstheme="minorHAnsi"/>
          <w:sz w:val="24"/>
          <w:szCs w:val="24"/>
        </w:rPr>
      </w:pPr>
      <w:r w:rsidRPr="0042122A">
        <w:rPr>
          <w:rFonts w:asciiTheme="minorHAnsi" w:hAnsiTheme="minorHAnsi" w:cstheme="minorHAnsi"/>
          <w:sz w:val="24"/>
          <w:szCs w:val="24"/>
        </w:rPr>
        <w:t>Zamawiający poprawi m.in. następujące omyłki w obliczeniu ceny:</w:t>
      </w:r>
    </w:p>
    <w:p w:rsidR="001A66BC" w:rsidRPr="0042122A" w:rsidRDefault="001A66BC" w:rsidP="00EA3C3E">
      <w:pPr>
        <w:pStyle w:val="Tekstpodstawowywcity2"/>
        <w:numPr>
          <w:ilvl w:val="1"/>
          <w:numId w:val="6"/>
        </w:numPr>
        <w:tabs>
          <w:tab w:val="left" w:pos="567"/>
        </w:tabs>
        <w:overflowPunct w:val="0"/>
        <w:autoSpaceDE w:val="0"/>
        <w:autoSpaceDN w:val="0"/>
        <w:adjustRightInd w:val="0"/>
        <w:spacing w:after="0" w:line="360" w:lineRule="auto"/>
        <w:jc w:val="both"/>
        <w:textAlignment w:val="baseline"/>
        <w:rPr>
          <w:rFonts w:asciiTheme="minorHAnsi" w:hAnsiTheme="minorHAnsi" w:cstheme="minorHAnsi"/>
          <w:sz w:val="24"/>
          <w:szCs w:val="24"/>
        </w:rPr>
      </w:pPr>
      <w:r w:rsidRPr="0042122A">
        <w:rPr>
          <w:rFonts w:asciiTheme="minorHAnsi" w:hAnsiTheme="minorHAnsi" w:cstheme="minorHAnsi"/>
          <w:sz w:val="24"/>
          <w:szCs w:val="24"/>
        </w:rPr>
        <w:t>jeżeli cena ryczałtowa podana liczbą nie odpowiada cenie ryczałtowej podanej słownie, przyjmuje się za prawidłową cenę ryczałtową podaną słownie,</w:t>
      </w:r>
    </w:p>
    <w:p w:rsidR="001A66BC" w:rsidRPr="0042122A" w:rsidRDefault="001A66BC" w:rsidP="00EA3C3E">
      <w:pPr>
        <w:pStyle w:val="Tekstpodstawowywcity2"/>
        <w:numPr>
          <w:ilvl w:val="1"/>
          <w:numId w:val="6"/>
        </w:numPr>
        <w:tabs>
          <w:tab w:val="left" w:pos="567"/>
        </w:tabs>
        <w:overflowPunct w:val="0"/>
        <w:autoSpaceDE w:val="0"/>
        <w:autoSpaceDN w:val="0"/>
        <w:adjustRightInd w:val="0"/>
        <w:spacing w:after="0" w:line="360" w:lineRule="auto"/>
        <w:jc w:val="both"/>
        <w:textAlignment w:val="baseline"/>
        <w:rPr>
          <w:rFonts w:asciiTheme="minorHAnsi" w:hAnsiTheme="minorHAnsi" w:cstheme="minorHAnsi"/>
          <w:sz w:val="24"/>
          <w:szCs w:val="24"/>
        </w:rPr>
      </w:pPr>
      <w:r w:rsidRPr="0042122A">
        <w:rPr>
          <w:rFonts w:asciiTheme="minorHAnsi" w:hAnsiTheme="minorHAnsi" w:cstheme="minorHAnsi"/>
          <w:sz w:val="24"/>
          <w:szCs w:val="24"/>
        </w:rPr>
        <w:t>przyjmuje się za prawidłową cenę określoną słownie brutto.</w:t>
      </w:r>
    </w:p>
    <w:p w:rsidR="00D83D6A" w:rsidRPr="0042122A" w:rsidRDefault="001A66BC" w:rsidP="00EA3C3E">
      <w:pPr>
        <w:pStyle w:val="Tekstpodstawowywcity2"/>
        <w:numPr>
          <w:ilvl w:val="0"/>
          <w:numId w:val="6"/>
        </w:numPr>
        <w:overflowPunct w:val="0"/>
        <w:autoSpaceDE w:val="0"/>
        <w:autoSpaceDN w:val="0"/>
        <w:adjustRightInd w:val="0"/>
        <w:spacing w:after="0" w:line="360" w:lineRule="auto"/>
        <w:jc w:val="both"/>
        <w:textAlignment w:val="baseline"/>
        <w:rPr>
          <w:rFonts w:asciiTheme="minorHAnsi" w:hAnsiTheme="minorHAnsi" w:cstheme="minorHAnsi"/>
          <w:sz w:val="24"/>
          <w:szCs w:val="24"/>
        </w:rPr>
      </w:pPr>
      <w:r w:rsidRPr="0042122A">
        <w:rPr>
          <w:rFonts w:asciiTheme="minorHAnsi" w:hAnsiTheme="minorHAnsi" w:cstheme="minorHAnsi"/>
          <w:sz w:val="24"/>
          <w:szCs w:val="24"/>
        </w:rPr>
        <w:t>Warunki płatności zostały szczegółowo opisane we wzorze umowy, która stanowi załącznik do n</w:t>
      </w:r>
      <w:r w:rsidR="0042122A">
        <w:rPr>
          <w:rFonts w:asciiTheme="minorHAnsi" w:hAnsiTheme="minorHAnsi" w:cstheme="minorHAnsi"/>
          <w:sz w:val="24"/>
          <w:szCs w:val="24"/>
        </w:rPr>
        <w:t>iniejszego zapytania ofertowego.</w:t>
      </w:r>
    </w:p>
    <w:p w:rsidR="00696060" w:rsidRPr="001A66BC" w:rsidRDefault="001A66BC" w:rsidP="001A66BC">
      <w:pPr>
        <w:widowControl w:val="0"/>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 xml:space="preserve">9. </w:t>
      </w:r>
      <w:r w:rsidR="00696060" w:rsidRPr="001A66BC">
        <w:rPr>
          <w:rFonts w:asciiTheme="minorHAnsi" w:eastAsia="Times New Roman" w:hAnsiTheme="minorHAnsi" w:cstheme="minorHAnsi"/>
          <w:sz w:val="24"/>
          <w:szCs w:val="24"/>
          <w:lang w:eastAsia="pl-PL"/>
        </w:rPr>
        <w:t>Informacje o formalnościach, jakie powinny zostać dopełnione po wyborze oferty w celu zawarcia umowy w sprawie zamówienia publicznego</w:t>
      </w:r>
      <w:r w:rsidR="006E603B" w:rsidRPr="001A66BC">
        <w:rPr>
          <w:rFonts w:asciiTheme="minorHAnsi" w:eastAsia="Times New Roman" w:hAnsiTheme="minorHAnsi" w:cstheme="minorHAnsi"/>
          <w:sz w:val="24"/>
          <w:szCs w:val="24"/>
          <w:lang w:eastAsia="pl-PL"/>
        </w:rPr>
        <w:t>.</w:t>
      </w:r>
    </w:p>
    <w:p w:rsidR="006E603B" w:rsidRDefault="006E603B" w:rsidP="00480379">
      <w:pPr>
        <w:widowControl w:val="0"/>
        <w:shd w:val="clear" w:color="auto" w:fill="FFFFFF"/>
        <w:tabs>
          <w:tab w:val="left" w:pos="259"/>
          <w:tab w:val="left" w:pos="1440"/>
          <w:tab w:val="left" w:leader="dot" w:pos="9781"/>
        </w:tabs>
        <w:suppressAutoHyphens w:val="0"/>
        <w:autoSpaceDE w:val="0"/>
        <w:spacing w:after="0" w:line="360" w:lineRule="auto"/>
        <w:ind w:left="-76"/>
        <w:textAlignment w:val="auto"/>
        <w:rPr>
          <w:rFonts w:asciiTheme="minorHAnsi" w:eastAsia="Times New Roman" w:hAnsiTheme="minorHAnsi" w:cstheme="minorHAnsi"/>
          <w:bCs/>
          <w:sz w:val="24"/>
          <w:szCs w:val="24"/>
          <w:lang w:eastAsia="pl-PL"/>
        </w:rPr>
      </w:pPr>
      <w:r w:rsidRPr="00480379">
        <w:rPr>
          <w:rFonts w:asciiTheme="minorHAnsi" w:eastAsia="Times New Roman" w:hAnsiTheme="minorHAnsi" w:cstheme="minorHAnsi"/>
          <w:bCs/>
          <w:sz w:val="24"/>
          <w:szCs w:val="24"/>
          <w:lang w:eastAsia="pl-PL"/>
        </w:rPr>
        <w:t xml:space="preserve">Wykonawca zobowiązany będzie zawrzeć umowę w terminie i miejscu wskazanym przez </w:t>
      </w:r>
      <w:r w:rsidR="00AD68F2" w:rsidRPr="00480379">
        <w:rPr>
          <w:rFonts w:asciiTheme="minorHAnsi" w:eastAsia="Times New Roman" w:hAnsiTheme="minorHAnsi" w:cstheme="minorHAnsi"/>
          <w:bCs/>
          <w:sz w:val="24"/>
          <w:szCs w:val="24"/>
          <w:lang w:eastAsia="pl-PL"/>
        </w:rPr>
        <w:t>Z</w:t>
      </w:r>
      <w:r w:rsidRPr="00480379">
        <w:rPr>
          <w:rFonts w:asciiTheme="minorHAnsi" w:eastAsia="Times New Roman" w:hAnsiTheme="minorHAnsi" w:cstheme="minorHAnsi"/>
          <w:bCs/>
          <w:sz w:val="24"/>
          <w:szCs w:val="24"/>
          <w:lang w:eastAsia="pl-PL"/>
        </w:rPr>
        <w:t xml:space="preserve">amawiającego po uprzednim uzgodnieniu- Zamawiający dopuszcza zawarcie umowy w sposób korespondencyjny.  </w:t>
      </w:r>
    </w:p>
    <w:p w:rsidR="0042122A" w:rsidRDefault="0042122A" w:rsidP="0042122A">
      <w:pPr>
        <w:widowControl w:val="0"/>
        <w:shd w:val="clear" w:color="auto" w:fill="FFFFFF"/>
        <w:tabs>
          <w:tab w:val="left" w:pos="259"/>
          <w:tab w:val="left" w:pos="1440"/>
          <w:tab w:val="left" w:leader="dot" w:pos="9781"/>
        </w:tabs>
        <w:suppressAutoHyphens w:val="0"/>
        <w:autoSpaceDE w:val="0"/>
        <w:spacing w:after="0" w:line="360" w:lineRule="auto"/>
        <w:ind w:left="360"/>
        <w:textAlignment w:val="auto"/>
        <w:rPr>
          <w:rFonts w:asciiTheme="minorHAnsi" w:eastAsia="Times New Roman" w:hAnsiTheme="minorHAnsi" w:cstheme="minorHAnsi"/>
          <w:b/>
          <w:bCs/>
          <w:sz w:val="24"/>
          <w:szCs w:val="24"/>
          <w:lang w:eastAsia="pl-PL"/>
        </w:rPr>
      </w:pPr>
      <w:r w:rsidRPr="0042122A">
        <w:rPr>
          <w:rFonts w:asciiTheme="minorHAnsi" w:eastAsia="Times New Roman" w:hAnsiTheme="minorHAnsi" w:cstheme="minorHAnsi"/>
          <w:b/>
          <w:bCs/>
          <w:sz w:val="24"/>
          <w:szCs w:val="24"/>
          <w:lang w:eastAsia="pl-PL"/>
        </w:rPr>
        <w:t>11. Informacje dodatkowe:</w:t>
      </w:r>
    </w:p>
    <w:p w:rsidR="00B22947" w:rsidRPr="00B22947" w:rsidRDefault="00B22947" w:rsidP="00EA3C3E">
      <w:pPr>
        <w:pStyle w:val="Akapitzlist"/>
        <w:numPr>
          <w:ilvl w:val="1"/>
          <w:numId w:val="15"/>
        </w:numPr>
        <w:suppressAutoHyphens w:val="0"/>
        <w:autoSpaceDN/>
        <w:spacing w:after="120" w:line="360" w:lineRule="auto"/>
        <w:jc w:val="both"/>
        <w:textAlignment w:val="auto"/>
        <w:rPr>
          <w:rFonts w:asciiTheme="minorHAnsi" w:hAnsiTheme="minorHAnsi" w:cstheme="minorHAnsi"/>
          <w:sz w:val="24"/>
          <w:szCs w:val="24"/>
        </w:rPr>
      </w:pPr>
      <w:r w:rsidRPr="00B22947">
        <w:rPr>
          <w:rFonts w:asciiTheme="minorHAnsi" w:hAnsiTheme="minorHAnsi" w:cstheme="minorHAnsi"/>
          <w:sz w:val="24"/>
          <w:szCs w:val="24"/>
        </w:rPr>
        <w:t>Zgodnie z art. 7 ust. 1 ustawy z dnia 13 kwietnia 2022 r. o szczególnych rozwiązaniach w zakresie przeciwdziałania wspieraniu agresji na Ukrainę oraz służących ochronie bezpieczeństwa narodowego (Dz. U. poz. 835) z postępowania o udzielenie zamówienia  publicznego prowadzonego na podstawie ustawy Pzp wyklucza się:</w:t>
      </w:r>
    </w:p>
    <w:p w:rsidR="00B22947" w:rsidRPr="00B22947" w:rsidRDefault="00B22947" w:rsidP="00EA3C3E">
      <w:pPr>
        <w:pStyle w:val="Akapitzlist"/>
        <w:numPr>
          <w:ilvl w:val="2"/>
          <w:numId w:val="15"/>
        </w:numPr>
        <w:suppressAutoHyphens w:val="0"/>
        <w:autoSpaceDN/>
        <w:spacing w:after="120" w:line="360" w:lineRule="auto"/>
        <w:jc w:val="both"/>
        <w:textAlignment w:val="auto"/>
        <w:rPr>
          <w:rFonts w:asciiTheme="minorHAnsi" w:hAnsiTheme="minorHAnsi" w:cstheme="minorHAnsi"/>
          <w:sz w:val="24"/>
          <w:szCs w:val="24"/>
        </w:rPr>
      </w:pPr>
      <w:r w:rsidRPr="00B22947">
        <w:rPr>
          <w:rFonts w:asciiTheme="minorHAns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powołane</w:t>
      </w:r>
      <w:r>
        <w:rPr>
          <w:rFonts w:asciiTheme="minorHAnsi" w:hAnsiTheme="minorHAnsi" w:cstheme="minorHAnsi"/>
          <w:sz w:val="24"/>
          <w:szCs w:val="24"/>
        </w:rPr>
        <w:t>j w pkt 11.1</w:t>
      </w:r>
      <w:r w:rsidRPr="00B22947">
        <w:rPr>
          <w:rFonts w:asciiTheme="minorHAnsi" w:hAnsiTheme="minorHAnsi" w:cstheme="minorHAnsi"/>
          <w:sz w:val="24"/>
          <w:szCs w:val="24"/>
        </w:rPr>
        <w:t xml:space="preserve"> ustawy;</w:t>
      </w:r>
    </w:p>
    <w:p w:rsidR="00B22947" w:rsidRPr="00B22947" w:rsidRDefault="00B22947" w:rsidP="00EA3C3E">
      <w:pPr>
        <w:pStyle w:val="Akapitzlist"/>
        <w:numPr>
          <w:ilvl w:val="2"/>
          <w:numId w:val="15"/>
        </w:numPr>
        <w:suppressAutoHyphens w:val="0"/>
        <w:autoSpaceDN/>
        <w:spacing w:after="120" w:line="360" w:lineRule="auto"/>
        <w:jc w:val="both"/>
        <w:textAlignment w:val="auto"/>
        <w:rPr>
          <w:rFonts w:asciiTheme="minorHAnsi" w:hAnsiTheme="minorHAnsi" w:cstheme="minorHAnsi"/>
          <w:sz w:val="24"/>
          <w:szCs w:val="24"/>
        </w:rPr>
      </w:pPr>
      <w:r w:rsidRPr="00B22947">
        <w:rPr>
          <w:rFonts w:asciiTheme="minorHAns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w:t>
      </w:r>
      <w:r>
        <w:rPr>
          <w:rFonts w:asciiTheme="minorHAnsi" w:hAnsiTheme="minorHAnsi" w:cstheme="minorHAnsi"/>
          <w:sz w:val="24"/>
          <w:szCs w:val="24"/>
        </w:rPr>
        <w:t xml:space="preserve"> 1 pkt 3 powołanej w pkt 11.1 </w:t>
      </w:r>
      <w:r w:rsidRPr="00B22947">
        <w:rPr>
          <w:rFonts w:asciiTheme="minorHAnsi" w:hAnsiTheme="minorHAnsi" w:cstheme="minorHAnsi"/>
          <w:sz w:val="24"/>
          <w:szCs w:val="24"/>
        </w:rPr>
        <w:t>ustawy;</w:t>
      </w:r>
    </w:p>
    <w:p w:rsidR="00B22947" w:rsidRPr="00B22947" w:rsidRDefault="00B22947" w:rsidP="00EA3C3E">
      <w:pPr>
        <w:pStyle w:val="Akapitzlist"/>
        <w:numPr>
          <w:ilvl w:val="2"/>
          <w:numId w:val="15"/>
        </w:numPr>
        <w:suppressAutoHyphens w:val="0"/>
        <w:autoSpaceDN/>
        <w:spacing w:after="120" w:line="360" w:lineRule="auto"/>
        <w:jc w:val="both"/>
        <w:textAlignment w:val="auto"/>
        <w:rPr>
          <w:rFonts w:asciiTheme="minorHAnsi" w:hAnsiTheme="minorHAnsi" w:cstheme="minorHAnsi"/>
          <w:sz w:val="24"/>
          <w:szCs w:val="24"/>
        </w:rPr>
      </w:pPr>
      <w:r w:rsidRPr="00B22947">
        <w:rPr>
          <w:rFonts w:asciiTheme="minorHAnsi" w:hAnsiTheme="minorHAnsi" w:cstheme="minorHAnsi"/>
          <w:sz w:val="24"/>
          <w:szCs w:val="24"/>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w:t>
      </w:r>
      <w:r>
        <w:rPr>
          <w:rFonts w:asciiTheme="minorHAnsi" w:hAnsiTheme="minorHAnsi" w:cstheme="minorHAnsi"/>
          <w:sz w:val="24"/>
          <w:szCs w:val="24"/>
        </w:rPr>
        <w:t xml:space="preserve"> 1 pkt 3 powołanej w pkt 11.1 </w:t>
      </w:r>
      <w:r w:rsidRPr="00B22947">
        <w:rPr>
          <w:rFonts w:asciiTheme="minorHAnsi" w:hAnsiTheme="minorHAnsi" w:cstheme="minorHAnsi"/>
          <w:sz w:val="24"/>
          <w:szCs w:val="24"/>
        </w:rPr>
        <w:t>ustawy.</w:t>
      </w:r>
    </w:p>
    <w:p w:rsidR="0042122A" w:rsidRPr="00B22947" w:rsidRDefault="0042122A" w:rsidP="00EA3C3E">
      <w:pPr>
        <w:pStyle w:val="Akapitzlist"/>
        <w:widowControl w:val="0"/>
        <w:numPr>
          <w:ilvl w:val="1"/>
          <w:numId w:val="15"/>
        </w:numPr>
        <w:shd w:val="clear" w:color="auto" w:fill="FFFFFF"/>
        <w:tabs>
          <w:tab w:val="left" w:pos="259"/>
          <w:tab w:val="left" w:pos="709"/>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B22947">
        <w:rPr>
          <w:rFonts w:asciiTheme="minorHAnsi" w:hAnsiTheme="minorHAnsi" w:cstheme="minorHAnsi"/>
          <w:sz w:val="24"/>
          <w:szCs w:val="24"/>
        </w:rPr>
        <w:t xml:space="preserve">Zamawiający nie dopuszcza składania ofert częściowych. </w:t>
      </w:r>
    </w:p>
    <w:p w:rsidR="0042122A" w:rsidRPr="00B22947" w:rsidRDefault="0042122A" w:rsidP="00EA3C3E">
      <w:pPr>
        <w:pStyle w:val="Akapitzlist"/>
        <w:widowControl w:val="0"/>
        <w:numPr>
          <w:ilvl w:val="1"/>
          <w:numId w:val="15"/>
        </w:numPr>
        <w:shd w:val="clear" w:color="auto" w:fill="FFFFFF"/>
        <w:tabs>
          <w:tab w:val="left" w:pos="259"/>
          <w:tab w:val="left" w:pos="709"/>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B22947">
        <w:rPr>
          <w:rFonts w:asciiTheme="minorHAnsi" w:hAnsiTheme="minorHAnsi" w:cstheme="minorHAnsi"/>
          <w:sz w:val="24"/>
          <w:szCs w:val="24"/>
        </w:rPr>
        <w:t xml:space="preserve">Wszystkie dokumenty przedstawione w kopii winny być opatrzone klauzulą „Za zgodność z oryginałem” i podpisane przez Wykonawcę. </w:t>
      </w:r>
    </w:p>
    <w:p w:rsidR="0042122A" w:rsidRPr="00B22947" w:rsidRDefault="0042122A" w:rsidP="00EA3C3E">
      <w:pPr>
        <w:pStyle w:val="Akapitzlist"/>
        <w:widowControl w:val="0"/>
        <w:numPr>
          <w:ilvl w:val="1"/>
          <w:numId w:val="15"/>
        </w:numPr>
        <w:shd w:val="clear" w:color="auto" w:fill="FFFFFF"/>
        <w:tabs>
          <w:tab w:val="left" w:pos="259"/>
          <w:tab w:val="left" w:pos="709"/>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B22947">
        <w:rPr>
          <w:rFonts w:asciiTheme="minorHAnsi" w:hAnsiTheme="minorHAnsi" w:cstheme="minorHAnsi"/>
          <w:sz w:val="24"/>
          <w:szCs w:val="24"/>
        </w:rPr>
        <w:t>Wykonawca będzie związany ofertą przez okres 30 dni. Bieg terminu związania ofertą rozpoczyna się wraz z upływem terminu składania ofert.</w:t>
      </w:r>
    </w:p>
    <w:p w:rsidR="0042122A" w:rsidRPr="0082756E" w:rsidRDefault="0042122A" w:rsidP="00EA3C3E">
      <w:pPr>
        <w:pStyle w:val="Akapitzlist"/>
        <w:widowControl w:val="0"/>
        <w:numPr>
          <w:ilvl w:val="1"/>
          <w:numId w:val="15"/>
        </w:numPr>
        <w:shd w:val="clear" w:color="auto" w:fill="FFFFFF"/>
        <w:tabs>
          <w:tab w:val="left" w:pos="259"/>
          <w:tab w:val="left" w:pos="709"/>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B22947">
        <w:rPr>
          <w:rFonts w:asciiTheme="minorHAnsi" w:hAnsiTheme="minorHAnsi" w:cstheme="minorHAnsi"/>
          <w:sz w:val="24"/>
          <w:szCs w:val="24"/>
        </w:rPr>
        <w:t>Płatność  końcowa zostanie zrealizowana na podstawie protokołu końcowego przyjęcia robót bez uwag oraz prawidłowo wystawionej faktury VAT, na rachunek bankowy Wykonawcy. Termin płatności wynagrodzenia wynosi 30 dni od dnia doręczenia faktury. Wykonawca oświadczy, że wskazany w fakturze rachunek bankowy jest rachunkiem rozliczeniowym służącym wyłączenie dla celów rozliczeń z tytułu prowadzonej przez niego działalności gospodarczej.</w:t>
      </w:r>
    </w:p>
    <w:p w:rsidR="0082756E" w:rsidRPr="0082756E" w:rsidRDefault="0082756E" w:rsidP="00EA3C3E">
      <w:pPr>
        <w:pStyle w:val="Akapitzlist"/>
        <w:widowControl w:val="0"/>
        <w:numPr>
          <w:ilvl w:val="1"/>
          <w:numId w:val="15"/>
        </w:numPr>
        <w:shd w:val="clear" w:color="auto" w:fill="FFFFFF"/>
        <w:tabs>
          <w:tab w:val="left" w:pos="259"/>
          <w:tab w:val="left" w:pos="709"/>
          <w:tab w:val="left" w:leader="dot" w:pos="9781"/>
        </w:tabs>
        <w:suppressAutoHyphens w:val="0"/>
        <w:autoSpaceDE w:val="0"/>
        <w:spacing w:after="0" w:line="360" w:lineRule="auto"/>
        <w:textAlignment w:val="auto"/>
        <w:rPr>
          <w:rFonts w:asciiTheme="minorHAnsi" w:eastAsia="Times New Roman" w:hAnsiTheme="minorHAnsi" w:cstheme="minorHAnsi"/>
          <w:b/>
          <w:sz w:val="24"/>
          <w:szCs w:val="24"/>
          <w:lang w:eastAsia="pl-PL"/>
        </w:rPr>
      </w:pPr>
      <w:r w:rsidRPr="0082756E">
        <w:rPr>
          <w:rFonts w:asciiTheme="minorHAnsi" w:hAnsiTheme="minorHAnsi" w:cstheme="minorHAnsi"/>
          <w:b/>
          <w:sz w:val="24"/>
          <w:szCs w:val="24"/>
        </w:rPr>
        <w:t xml:space="preserve">Zamawiający na każdym etapie postępowania może unieważnić prowadzone postępowanie bez podania przyczyny. </w:t>
      </w:r>
    </w:p>
    <w:p w:rsidR="00696060" w:rsidRPr="00C31E83" w:rsidRDefault="001A3AD2" w:rsidP="00EA3C3E">
      <w:pPr>
        <w:pStyle w:val="Akapitzlist"/>
        <w:widowControl w:val="0"/>
        <w:numPr>
          <w:ilvl w:val="0"/>
          <w:numId w:val="7"/>
        </w:numPr>
        <w:shd w:val="clear" w:color="auto" w:fill="FFFFFF"/>
        <w:tabs>
          <w:tab w:val="left" w:pos="259"/>
          <w:tab w:val="left" w:pos="1440"/>
          <w:tab w:val="left" w:leader="dot" w:pos="9781"/>
        </w:tabs>
        <w:suppressAutoHyphens w:val="0"/>
        <w:autoSpaceDE w:val="0"/>
        <w:spacing w:after="0" w:line="360" w:lineRule="auto"/>
        <w:textAlignment w:val="auto"/>
        <w:rPr>
          <w:rFonts w:asciiTheme="minorHAnsi" w:eastAsia="Times New Roman" w:hAnsiTheme="minorHAnsi" w:cstheme="minorHAnsi"/>
          <w:sz w:val="24"/>
          <w:szCs w:val="24"/>
          <w:lang w:eastAsia="pl-PL"/>
        </w:rPr>
      </w:pPr>
      <w:r w:rsidRPr="00C31E83">
        <w:rPr>
          <w:rFonts w:asciiTheme="minorHAnsi" w:eastAsia="Times New Roman" w:hAnsiTheme="minorHAnsi" w:cstheme="minorHAnsi"/>
          <w:sz w:val="24"/>
          <w:szCs w:val="24"/>
          <w:lang w:eastAsia="pl-PL"/>
        </w:rPr>
        <w:t>Wykaz załączników</w:t>
      </w:r>
      <w:r w:rsidR="00C31E83">
        <w:rPr>
          <w:rFonts w:asciiTheme="minorHAnsi" w:eastAsia="Times New Roman" w:hAnsiTheme="minorHAnsi" w:cstheme="minorHAnsi"/>
          <w:sz w:val="24"/>
          <w:szCs w:val="24"/>
          <w:lang w:eastAsia="pl-PL"/>
        </w:rPr>
        <w:t>:</w:t>
      </w:r>
    </w:p>
    <w:p w:rsidR="00C31E83" w:rsidRDefault="00C31E83" w:rsidP="00EA3C3E">
      <w:pPr>
        <w:pStyle w:val="Akapitzlist"/>
        <w:numPr>
          <w:ilvl w:val="0"/>
          <w:numId w:val="11"/>
        </w:numPr>
        <w:suppressAutoHyphens w:val="0"/>
        <w:autoSpaceDN/>
        <w:spacing w:after="0" w:line="360" w:lineRule="auto"/>
        <w:jc w:val="both"/>
        <w:textAlignment w:val="auto"/>
        <w:rPr>
          <w:rFonts w:asciiTheme="minorHAnsi" w:hAnsiTheme="minorHAnsi" w:cstheme="minorHAnsi"/>
          <w:sz w:val="24"/>
          <w:szCs w:val="24"/>
        </w:rPr>
      </w:pPr>
      <w:r w:rsidRPr="00C31E83">
        <w:rPr>
          <w:rFonts w:asciiTheme="minorHAnsi" w:hAnsiTheme="minorHAnsi" w:cstheme="minorHAnsi"/>
          <w:sz w:val="24"/>
          <w:szCs w:val="24"/>
        </w:rPr>
        <w:t>Formularz oferty,</w:t>
      </w:r>
    </w:p>
    <w:p w:rsidR="00C31E83" w:rsidRPr="003D731C" w:rsidRDefault="00893B21" w:rsidP="003D731C">
      <w:pPr>
        <w:pStyle w:val="Akapitzlist"/>
        <w:numPr>
          <w:ilvl w:val="0"/>
          <w:numId w:val="11"/>
        </w:numPr>
        <w:suppressAutoHyphens w:val="0"/>
        <w:autoSpaceDN/>
        <w:spacing w:after="0" w:line="360" w:lineRule="auto"/>
        <w:jc w:val="both"/>
        <w:textAlignment w:val="auto"/>
        <w:rPr>
          <w:rFonts w:asciiTheme="minorHAnsi" w:hAnsiTheme="minorHAnsi" w:cstheme="minorHAnsi"/>
          <w:sz w:val="24"/>
          <w:szCs w:val="24"/>
        </w:rPr>
      </w:pPr>
      <w:r>
        <w:rPr>
          <w:rFonts w:asciiTheme="minorHAnsi" w:hAnsiTheme="minorHAnsi" w:cstheme="minorHAnsi"/>
          <w:sz w:val="24"/>
          <w:szCs w:val="24"/>
        </w:rPr>
        <w:t>Szczegółowy formularz ofertowy s</w:t>
      </w:r>
      <w:r w:rsidR="00B21319">
        <w:rPr>
          <w:rFonts w:asciiTheme="minorHAnsi" w:hAnsiTheme="minorHAnsi" w:cstheme="minorHAnsi"/>
          <w:sz w:val="24"/>
          <w:szCs w:val="24"/>
        </w:rPr>
        <w:t xml:space="preserve">tanowiący załącznik 1A, </w:t>
      </w:r>
    </w:p>
    <w:p w:rsidR="00C31E83" w:rsidRDefault="00570CC2" w:rsidP="00EA3C3E">
      <w:pPr>
        <w:pStyle w:val="Akapitzlist"/>
        <w:numPr>
          <w:ilvl w:val="0"/>
          <w:numId w:val="11"/>
        </w:numPr>
        <w:suppressAutoHyphens w:val="0"/>
        <w:autoSpaceDN/>
        <w:spacing w:after="0" w:line="360" w:lineRule="auto"/>
        <w:jc w:val="both"/>
        <w:textAlignment w:val="auto"/>
        <w:rPr>
          <w:rFonts w:asciiTheme="minorHAnsi" w:hAnsiTheme="minorHAnsi" w:cstheme="minorHAnsi"/>
          <w:sz w:val="24"/>
          <w:szCs w:val="24"/>
        </w:rPr>
      </w:pPr>
      <w:r>
        <w:rPr>
          <w:rFonts w:asciiTheme="minorHAnsi" w:hAnsiTheme="minorHAnsi" w:cstheme="minorHAnsi"/>
          <w:sz w:val="24"/>
          <w:szCs w:val="24"/>
        </w:rPr>
        <w:t>Oświadczenie RODO</w:t>
      </w:r>
      <w:r w:rsidR="00C31E83" w:rsidRPr="00C31E83">
        <w:rPr>
          <w:rFonts w:asciiTheme="minorHAnsi" w:hAnsiTheme="minorHAnsi" w:cstheme="minorHAnsi"/>
          <w:sz w:val="24"/>
          <w:szCs w:val="24"/>
        </w:rPr>
        <w:t>,</w:t>
      </w:r>
      <w:r>
        <w:rPr>
          <w:rFonts w:asciiTheme="minorHAnsi" w:hAnsiTheme="minorHAnsi" w:cstheme="minorHAnsi"/>
          <w:sz w:val="24"/>
          <w:szCs w:val="24"/>
        </w:rPr>
        <w:t xml:space="preserve"> załącznik nr 2</w:t>
      </w:r>
    </w:p>
    <w:p w:rsidR="00570CC2" w:rsidRPr="00570CC2" w:rsidRDefault="00570CC2" w:rsidP="00570CC2">
      <w:pPr>
        <w:pStyle w:val="Akapitzlist"/>
        <w:numPr>
          <w:ilvl w:val="0"/>
          <w:numId w:val="11"/>
        </w:numPr>
        <w:suppressAutoHyphens w:val="0"/>
        <w:autoSpaceDN/>
        <w:spacing w:after="0" w:line="360" w:lineRule="auto"/>
        <w:jc w:val="both"/>
        <w:textAlignment w:val="auto"/>
        <w:rPr>
          <w:rFonts w:asciiTheme="minorHAnsi" w:hAnsiTheme="minorHAnsi" w:cstheme="minorHAnsi"/>
          <w:sz w:val="24"/>
          <w:szCs w:val="24"/>
        </w:rPr>
      </w:pPr>
      <w:r>
        <w:rPr>
          <w:rFonts w:asciiTheme="minorHAnsi" w:hAnsiTheme="minorHAnsi" w:cstheme="minorHAnsi"/>
          <w:sz w:val="24"/>
          <w:szCs w:val="24"/>
        </w:rPr>
        <w:t>Oświadczenie</w:t>
      </w:r>
      <w:r w:rsidRPr="00C31E83">
        <w:rPr>
          <w:rFonts w:asciiTheme="minorHAnsi" w:hAnsiTheme="minorHAnsi" w:cstheme="minorHAnsi"/>
          <w:sz w:val="24"/>
          <w:szCs w:val="24"/>
        </w:rPr>
        <w:t>,</w:t>
      </w:r>
      <w:r>
        <w:rPr>
          <w:rFonts w:asciiTheme="minorHAnsi" w:hAnsiTheme="minorHAnsi" w:cstheme="minorHAnsi"/>
          <w:sz w:val="24"/>
          <w:szCs w:val="24"/>
        </w:rPr>
        <w:t xml:space="preserve"> załącznik nr 3</w:t>
      </w:r>
    </w:p>
    <w:p w:rsidR="00C31E83" w:rsidRDefault="00C31E83" w:rsidP="00EA3C3E">
      <w:pPr>
        <w:pStyle w:val="Akapitzlist"/>
        <w:numPr>
          <w:ilvl w:val="0"/>
          <w:numId w:val="11"/>
        </w:numPr>
        <w:suppressAutoHyphens w:val="0"/>
        <w:autoSpaceDN/>
        <w:spacing w:after="0" w:line="360" w:lineRule="auto"/>
        <w:jc w:val="both"/>
        <w:textAlignment w:val="auto"/>
        <w:rPr>
          <w:rFonts w:asciiTheme="minorHAnsi" w:hAnsiTheme="minorHAnsi" w:cstheme="minorHAnsi"/>
          <w:sz w:val="24"/>
          <w:szCs w:val="24"/>
        </w:rPr>
      </w:pPr>
      <w:r w:rsidRPr="00C31E83">
        <w:rPr>
          <w:rFonts w:asciiTheme="minorHAnsi" w:hAnsiTheme="minorHAnsi" w:cstheme="minorHAnsi"/>
          <w:sz w:val="24"/>
          <w:szCs w:val="24"/>
        </w:rPr>
        <w:t>Oświadczenie</w:t>
      </w:r>
      <w:r w:rsidR="00893B21">
        <w:rPr>
          <w:rFonts w:asciiTheme="minorHAnsi" w:hAnsiTheme="minorHAnsi" w:cstheme="minorHAnsi"/>
          <w:sz w:val="24"/>
          <w:szCs w:val="24"/>
        </w:rPr>
        <w:t xml:space="preserve">, załącznik nr 4 </w:t>
      </w:r>
    </w:p>
    <w:p w:rsidR="00893B21" w:rsidRPr="00570CC2" w:rsidRDefault="00570CC2" w:rsidP="00570CC2">
      <w:pPr>
        <w:pStyle w:val="Akapitzlist"/>
        <w:numPr>
          <w:ilvl w:val="0"/>
          <w:numId w:val="11"/>
        </w:numPr>
        <w:suppressAutoHyphens w:val="0"/>
        <w:autoSpaceDN/>
        <w:spacing w:after="0" w:line="360" w:lineRule="auto"/>
        <w:jc w:val="both"/>
        <w:textAlignment w:val="auto"/>
        <w:rPr>
          <w:rFonts w:asciiTheme="minorHAnsi" w:hAnsiTheme="minorHAnsi" w:cstheme="minorHAnsi"/>
          <w:sz w:val="24"/>
          <w:szCs w:val="24"/>
        </w:rPr>
      </w:pPr>
      <w:r>
        <w:rPr>
          <w:rFonts w:asciiTheme="minorHAnsi" w:hAnsiTheme="minorHAnsi" w:cstheme="minorHAnsi"/>
          <w:sz w:val="24"/>
          <w:szCs w:val="24"/>
        </w:rPr>
        <w:t xml:space="preserve"> </w:t>
      </w:r>
      <w:r w:rsidRPr="00C31E83">
        <w:rPr>
          <w:rFonts w:asciiTheme="minorHAnsi" w:hAnsiTheme="minorHAnsi" w:cstheme="minorHAnsi"/>
          <w:sz w:val="24"/>
          <w:szCs w:val="24"/>
        </w:rPr>
        <w:t>Wzór umowy na wykonanie zamówienia,</w:t>
      </w:r>
      <w:r>
        <w:rPr>
          <w:rFonts w:asciiTheme="minorHAnsi" w:hAnsiTheme="minorHAnsi" w:cstheme="minorHAnsi"/>
          <w:sz w:val="24"/>
          <w:szCs w:val="24"/>
        </w:rPr>
        <w:t xml:space="preserve"> załącznik nr 5</w:t>
      </w:r>
    </w:p>
    <w:p w:rsidR="0042122A" w:rsidRPr="0042122A" w:rsidRDefault="0042122A" w:rsidP="00EA3C3E">
      <w:pPr>
        <w:pStyle w:val="Akapitzlist"/>
        <w:numPr>
          <w:ilvl w:val="0"/>
          <w:numId w:val="7"/>
        </w:numPr>
        <w:spacing w:after="0" w:line="360" w:lineRule="auto"/>
        <w:jc w:val="both"/>
        <w:rPr>
          <w:rFonts w:eastAsia="Times New Roman" w:cstheme="minorHAnsi"/>
          <w:b/>
          <w:sz w:val="24"/>
          <w:szCs w:val="24"/>
          <w:lang w:eastAsia="pl-PL"/>
        </w:rPr>
      </w:pPr>
      <w:r w:rsidRPr="0042122A">
        <w:rPr>
          <w:rFonts w:eastAsia="Times New Roman" w:cstheme="minorHAnsi"/>
          <w:b/>
          <w:sz w:val="24"/>
          <w:szCs w:val="24"/>
          <w:lang w:eastAsia="pl-PL"/>
        </w:rPr>
        <w:t>Postanowienia dotyczące przetwarzania danych osobowych:</w:t>
      </w:r>
    </w:p>
    <w:p w:rsidR="0042122A" w:rsidRPr="0042122A" w:rsidRDefault="0042122A" w:rsidP="0042122A">
      <w:pPr>
        <w:pStyle w:val="Akapitzlist"/>
        <w:spacing w:before="480" w:after="0" w:line="360" w:lineRule="auto"/>
        <w:ind w:left="644"/>
        <w:jc w:val="both"/>
        <w:outlineLvl w:val="0"/>
        <w:rPr>
          <w:rFonts w:eastAsia="Calibri Light" w:cstheme="minorHAnsi"/>
          <w:bCs/>
          <w:color w:val="00000A"/>
          <w:sz w:val="24"/>
          <w:szCs w:val="24"/>
          <w:lang w:bidi="en-US"/>
        </w:rPr>
      </w:pPr>
      <w:r w:rsidRPr="0042122A">
        <w:rPr>
          <w:rFonts w:eastAsia="Times New Roman" w:cstheme="minorHAnsi"/>
          <w:b/>
          <w:sz w:val="24"/>
          <w:szCs w:val="24"/>
          <w:lang w:eastAsia="pl-PL"/>
        </w:rPr>
        <w:t xml:space="preserve">1) </w:t>
      </w:r>
      <w:r w:rsidRPr="0042122A">
        <w:rPr>
          <w:rFonts w:eastAsia="Times New Roman" w:cstheme="minorHAnsi"/>
          <w:sz w:val="24"/>
          <w:szCs w:val="24"/>
          <w:lang w:eastAsia="pl-PL"/>
        </w:rPr>
        <w:t>Zamawiający informuje, że dane osobowe pozyskane w związku z przeprowadzeniem niniejszego postępowania przetwarzane będą na podstawie art. 6 ust. 1 lit. c R</w:t>
      </w:r>
      <w:r w:rsidRPr="0042122A">
        <w:rPr>
          <w:rFonts w:cstheme="minorHAnsi"/>
          <w:bCs/>
          <w:sz w:val="24"/>
          <w:szCs w:val="24"/>
        </w:rPr>
        <w:t xml:space="preserve">ozporządzenia Parlamentu Europejskiego i Rady (UE) 2016/679 z dnia 27 kwietnia 2016 r. w sprawie ochrony osób fizycznych w związku z przetwarzaniem danych </w:t>
      </w:r>
      <w:r w:rsidRPr="0042122A">
        <w:rPr>
          <w:rFonts w:cstheme="minorHAnsi"/>
          <w:bCs/>
          <w:sz w:val="24"/>
          <w:szCs w:val="24"/>
        </w:rPr>
        <w:lastRenderedPageBreak/>
        <w:t xml:space="preserve">osobowych i w sprawie swobodnego przepływu takich danych oraz uchylenia dyrektywy 95/46/WE (ogólne rozporządzenie o ochronie danych) (Dz. Urz. UE L 119 z 04.05.2016, str. 1), </w:t>
      </w:r>
      <w:r w:rsidRPr="0042122A">
        <w:rPr>
          <w:rFonts w:eastAsia="Times New Roman" w:cstheme="minorHAnsi"/>
          <w:bCs/>
          <w:sz w:val="24"/>
          <w:szCs w:val="24"/>
          <w:lang w:eastAsia="pl-PL"/>
        </w:rPr>
        <w:t xml:space="preserve">dalej „Rozporządzenie RODO” w celu związanym z postępowaniem o udzielenie zamówienia publicznego. </w:t>
      </w: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C31E83" w:rsidRDefault="00C31E83" w:rsidP="00480379">
      <w:pPr>
        <w:shd w:val="clear" w:color="auto" w:fill="FFFFFF"/>
        <w:suppressAutoHyphens w:val="0"/>
        <w:spacing w:after="0" w:line="360" w:lineRule="auto"/>
        <w:ind w:right="67"/>
        <w:jc w:val="center"/>
        <w:textAlignment w:val="auto"/>
        <w:rPr>
          <w:rFonts w:asciiTheme="minorHAnsi" w:hAnsiTheme="minorHAnsi" w:cstheme="minorHAnsi"/>
          <w:b/>
          <w:strike/>
          <w:sz w:val="24"/>
          <w:szCs w:val="24"/>
        </w:rPr>
      </w:pPr>
    </w:p>
    <w:p w:rsidR="00B22947" w:rsidRDefault="00B22947" w:rsidP="00E0665B">
      <w:pPr>
        <w:spacing w:after="120"/>
        <w:rPr>
          <w:rFonts w:asciiTheme="minorHAnsi" w:hAnsiTheme="minorHAnsi" w:cstheme="minorHAnsi"/>
          <w:sz w:val="24"/>
          <w:szCs w:val="24"/>
        </w:rPr>
      </w:pPr>
    </w:p>
    <w:p w:rsidR="00570CC2" w:rsidRPr="009D202A" w:rsidRDefault="00570CC2" w:rsidP="00570CC2">
      <w:pPr>
        <w:suppressAutoHyphens w:val="0"/>
        <w:spacing w:after="0" w:line="360" w:lineRule="auto"/>
        <w:ind w:left="-142"/>
        <w:jc w:val="both"/>
        <w:textAlignment w:val="auto"/>
        <w:rPr>
          <w:rFonts w:asciiTheme="minorHAnsi" w:eastAsia="Times New Roman" w:hAnsiTheme="minorHAnsi" w:cstheme="minorHAnsi"/>
          <w:sz w:val="24"/>
          <w:szCs w:val="24"/>
          <w:lang w:eastAsia="pl-PL"/>
        </w:rPr>
      </w:pPr>
      <w:r w:rsidRPr="009D202A">
        <w:rPr>
          <w:rFonts w:asciiTheme="minorHAnsi" w:eastAsia="Times New Roman" w:hAnsiTheme="minorHAnsi" w:cstheme="minorHAnsi"/>
          <w:sz w:val="24"/>
          <w:szCs w:val="24"/>
          <w:lang w:eastAsia="pl-PL"/>
        </w:rPr>
        <w:t>Zadanie współfinansowane jest z: Krajowy Plan Odbudowy i Zwiększania Odporności, Priorytet Odporność i konkurencyjność gospodarki - część grantowa, Działanie A1.2.1. Inwestycje dla przedsiębiorstw w produkty, usługi i kompetencje pracowników oraz kadry związane z dywersyfikacją działalności</w:t>
      </w:r>
    </w:p>
    <w:p w:rsidR="005A73C0" w:rsidRPr="00E0665B" w:rsidRDefault="005A73C0" w:rsidP="00E0665B">
      <w:pPr>
        <w:spacing w:after="120"/>
        <w:rPr>
          <w:rFonts w:asciiTheme="minorHAnsi" w:eastAsia="Times New Roman" w:hAnsiTheme="minorHAnsi" w:cstheme="minorHAnsi"/>
          <w:spacing w:val="-3"/>
          <w:sz w:val="24"/>
          <w:szCs w:val="24"/>
          <w:lang w:eastAsia="pl-PL"/>
        </w:rPr>
      </w:pPr>
    </w:p>
    <w:p w:rsidR="005A73C0" w:rsidRPr="005A73C0" w:rsidRDefault="00696060" w:rsidP="005A73C0">
      <w:pPr>
        <w:shd w:val="clear" w:color="auto" w:fill="FFFFFF"/>
        <w:suppressAutoHyphens w:val="0"/>
        <w:spacing w:after="0" w:line="360" w:lineRule="auto"/>
        <w:jc w:val="center"/>
        <w:textAlignment w:val="auto"/>
        <w:rPr>
          <w:rFonts w:eastAsia="Times New Roman" w:cstheme="minorHAnsi"/>
          <w:b/>
          <w:sz w:val="24"/>
          <w:szCs w:val="24"/>
          <w:lang w:eastAsia="pl-PL"/>
        </w:rPr>
      </w:pPr>
      <w:r w:rsidRPr="00480379">
        <w:rPr>
          <w:rFonts w:asciiTheme="minorHAnsi" w:eastAsia="Times New Roman" w:hAnsiTheme="minorHAnsi" w:cstheme="minorHAnsi"/>
          <w:spacing w:val="-3"/>
          <w:sz w:val="24"/>
          <w:szCs w:val="24"/>
          <w:lang w:eastAsia="pl-PL"/>
        </w:rPr>
        <w:t>Załącznik nr 1 do zapytania cenowego na</w:t>
      </w:r>
      <w:r w:rsidRPr="00E55704">
        <w:rPr>
          <w:rFonts w:asciiTheme="minorHAnsi" w:eastAsia="Times New Roman" w:hAnsiTheme="minorHAnsi" w:cstheme="minorHAnsi"/>
          <w:spacing w:val="-3"/>
          <w:sz w:val="24"/>
          <w:szCs w:val="24"/>
          <w:lang w:eastAsia="pl-PL"/>
        </w:rPr>
        <w:t>:</w:t>
      </w:r>
      <w:r w:rsidR="00DB6C2E" w:rsidRPr="00E55704">
        <w:rPr>
          <w:rFonts w:asciiTheme="minorHAnsi" w:eastAsia="Times New Roman" w:hAnsiTheme="minorHAnsi" w:cstheme="minorHAnsi"/>
          <w:sz w:val="24"/>
          <w:szCs w:val="24"/>
          <w:lang w:eastAsia="pl-PL"/>
        </w:rPr>
        <w:t xml:space="preserve">  </w:t>
      </w:r>
      <w:r w:rsidR="005A73C0" w:rsidRPr="005A73C0">
        <w:rPr>
          <w:b/>
          <w:sz w:val="24"/>
          <w:szCs w:val="24"/>
        </w:rPr>
        <w:t xml:space="preserve">Rozwój i dywersyfikacja działalności firmy EDYTA GUT BAR "POD LASEM- komponent inwestycyjny - cyfrowa i zielona transformacja </w:t>
      </w:r>
    </w:p>
    <w:p w:rsidR="00C31E83" w:rsidRPr="005A73C0" w:rsidRDefault="00C31E83" w:rsidP="005A73C0">
      <w:pPr>
        <w:spacing w:after="120"/>
        <w:jc w:val="center"/>
        <w:rPr>
          <w:rFonts w:ascii="Arial" w:hAnsi="Arial" w:cs="Arial"/>
          <w:b/>
        </w:rPr>
      </w:pPr>
    </w:p>
    <w:p w:rsidR="00696060" w:rsidRPr="00480379" w:rsidRDefault="00696060" w:rsidP="00F34E9D">
      <w:pPr>
        <w:shd w:val="clear" w:color="auto" w:fill="FFFFFF"/>
        <w:suppressAutoHyphens w:val="0"/>
        <w:spacing w:after="0" w:line="360" w:lineRule="auto"/>
        <w:ind w:right="67"/>
        <w:textAlignment w:val="auto"/>
        <w:rPr>
          <w:rFonts w:asciiTheme="minorHAnsi" w:eastAsia="Times New Roman" w:hAnsiTheme="minorHAnsi" w:cstheme="minorHAnsi"/>
          <w:b/>
          <w:sz w:val="24"/>
          <w:szCs w:val="24"/>
          <w:lang w:eastAsia="pl-PL"/>
        </w:rPr>
      </w:pPr>
    </w:p>
    <w:p w:rsidR="00696060" w:rsidRPr="00480379" w:rsidRDefault="00696060" w:rsidP="00480379">
      <w:pPr>
        <w:widowControl w:val="0"/>
        <w:shd w:val="clear" w:color="auto" w:fill="FFFFFF"/>
        <w:tabs>
          <w:tab w:val="left" w:pos="341"/>
        </w:tabs>
        <w:suppressAutoHyphens w:val="0"/>
        <w:autoSpaceDE w:val="0"/>
        <w:spacing w:after="0" w:line="360" w:lineRule="auto"/>
        <w:ind w:left="284"/>
        <w:jc w:val="center"/>
        <w:textAlignment w:val="auto"/>
        <w:rPr>
          <w:rFonts w:asciiTheme="minorHAnsi" w:hAnsiTheme="minorHAnsi" w:cstheme="minorHAnsi"/>
          <w:sz w:val="24"/>
          <w:szCs w:val="24"/>
        </w:rPr>
      </w:pPr>
      <w:r w:rsidRPr="00480379">
        <w:rPr>
          <w:rFonts w:asciiTheme="minorHAnsi" w:eastAsia="Times New Roman" w:hAnsiTheme="minorHAnsi" w:cstheme="minorHAnsi"/>
          <w:b/>
          <w:spacing w:val="-2"/>
          <w:sz w:val="24"/>
          <w:szCs w:val="24"/>
          <w:lang w:eastAsia="pl-PL"/>
        </w:rPr>
        <w:t xml:space="preserve"> - FORMULARZ OFEROWY -</w:t>
      </w:r>
    </w:p>
    <w:p w:rsidR="00696060" w:rsidRPr="00480379" w:rsidRDefault="00696060" w:rsidP="00480379">
      <w:pPr>
        <w:widowControl w:val="0"/>
        <w:shd w:val="clear" w:color="auto" w:fill="FFFFFF"/>
        <w:tabs>
          <w:tab w:val="left" w:pos="562"/>
          <w:tab w:val="left" w:leader="dot" w:pos="8894"/>
        </w:tabs>
        <w:suppressAutoHyphens w:val="0"/>
        <w:autoSpaceDE w:val="0"/>
        <w:spacing w:after="0" w:line="360" w:lineRule="auto"/>
        <w:ind w:left="846"/>
        <w:textAlignment w:val="auto"/>
        <w:rPr>
          <w:rFonts w:asciiTheme="minorHAnsi" w:hAnsiTheme="minorHAnsi" w:cstheme="minorHAnsi"/>
          <w:sz w:val="24"/>
          <w:szCs w:val="24"/>
        </w:rPr>
      </w:pPr>
      <w:r w:rsidRPr="00480379">
        <w:rPr>
          <w:rFonts w:asciiTheme="minorHAnsi" w:eastAsia="Times New Roman" w:hAnsiTheme="minorHAnsi" w:cstheme="minorHAnsi"/>
          <w:b/>
          <w:sz w:val="24"/>
          <w:szCs w:val="24"/>
          <w:lang w:eastAsia="pl-PL"/>
        </w:rPr>
        <w:t>Nazwa i adres wykonawcy :</w:t>
      </w:r>
    </w:p>
    <w:p w:rsidR="00696060" w:rsidRPr="00480379" w:rsidRDefault="00696060" w:rsidP="00480379">
      <w:pPr>
        <w:widowControl w:val="0"/>
        <w:shd w:val="clear" w:color="auto" w:fill="FFFFFF"/>
        <w:tabs>
          <w:tab w:val="left" w:pos="-2268"/>
          <w:tab w:val="left" w:leader="dot" w:pos="8894"/>
        </w:tabs>
        <w:suppressAutoHyphens w:val="0"/>
        <w:autoSpaceDE w:val="0"/>
        <w:spacing w:after="0" w:line="360" w:lineRule="auto"/>
        <w:ind w:left="284" w:firstLine="567"/>
        <w:textAlignment w:val="auto"/>
        <w:rPr>
          <w:rFonts w:asciiTheme="minorHAnsi" w:hAnsiTheme="minorHAnsi" w:cstheme="minorHAnsi"/>
          <w:sz w:val="24"/>
          <w:szCs w:val="24"/>
        </w:rPr>
      </w:pPr>
      <w:r w:rsidRPr="00480379">
        <w:rPr>
          <w:rFonts w:asciiTheme="minorHAnsi" w:eastAsia="Times New Roman" w:hAnsiTheme="minorHAnsi" w:cstheme="minorHAnsi"/>
          <w:sz w:val="24"/>
          <w:szCs w:val="24"/>
          <w:lang w:eastAsia="pl-PL"/>
        </w:rPr>
        <w:tab/>
      </w:r>
    </w:p>
    <w:p w:rsidR="00696060" w:rsidRPr="00480379" w:rsidRDefault="00696060" w:rsidP="00480379">
      <w:pPr>
        <w:widowControl w:val="0"/>
        <w:shd w:val="clear" w:color="auto" w:fill="FFFFFF"/>
        <w:tabs>
          <w:tab w:val="left" w:pos="-2268"/>
          <w:tab w:val="left" w:leader="dot" w:pos="8894"/>
          <w:tab w:val="left" w:pos="9781"/>
        </w:tabs>
        <w:suppressAutoHyphens w:val="0"/>
        <w:autoSpaceDE w:val="0"/>
        <w:spacing w:after="0" w:line="360" w:lineRule="auto"/>
        <w:ind w:left="284" w:firstLine="567"/>
        <w:textAlignment w:val="auto"/>
        <w:rPr>
          <w:rFonts w:asciiTheme="minorHAnsi" w:hAnsiTheme="minorHAnsi" w:cstheme="minorHAnsi"/>
          <w:sz w:val="24"/>
          <w:szCs w:val="24"/>
        </w:rPr>
      </w:pPr>
      <w:r w:rsidRPr="00480379">
        <w:rPr>
          <w:rFonts w:asciiTheme="minorHAnsi" w:eastAsia="Times New Roman" w:hAnsiTheme="minorHAnsi" w:cstheme="minorHAnsi"/>
          <w:spacing w:val="-2"/>
          <w:sz w:val="24"/>
          <w:szCs w:val="24"/>
          <w:lang w:eastAsia="pl-PL"/>
        </w:rPr>
        <w:t>NIP : ……………………………………………………………</w:t>
      </w:r>
    </w:p>
    <w:p w:rsidR="00696060" w:rsidRPr="00480379" w:rsidRDefault="00696060" w:rsidP="00480379">
      <w:pPr>
        <w:widowControl w:val="0"/>
        <w:shd w:val="clear" w:color="auto" w:fill="FFFFFF"/>
        <w:tabs>
          <w:tab w:val="left" w:pos="-2268"/>
          <w:tab w:val="left" w:leader="dot" w:pos="8894"/>
        </w:tabs>
        <w:suppressAutoHyphens w:val="0"/>
        <w:autoSpaceDE w:val="0"/>
        <w:spacing w:after="0" w:line="360" w:lineRule="auto"/>
        <w:ind w:left="284" w:firstLine="567"/>
        <w:textAlignment w:val="auto"/>
        <w:rPr>
          <w:rFonts w:asciiTheme="minorHAnsi" w:hAnsiTheme="minorHAnsi" w:cstheme="minorHAnsi"/>
          <w:sz w:val="24"/>
          <w:szCs w:val="24"/>
        </w:rPr>
      </w:pPr>
      <w:r w:rsidRPr="00480379">
        <w:rPr>
          <w:rFonts w:asciiTheme="minorHAnsi" w:eastAsia="Times New Roman" w:hAnsiTheme="minorHAnsi" w:cstheme="minorHAnsi"/>
          <w:sz w:val="24"/>
          <w:szCs w:val="24"/>
          <w:lang w:eastAsia="pl-PL"/>
        </w:rPr>
        <w:lastRenderedPageBreak/>
        <w:t>REGON : ……………………………………………………..</w:t>
      </w:r>
    </w:p>
    <w:p w:rsidR="00696060" w:rsidRPr="00480379" w:rsidRDefault="00696060" w:rsidP="00480379">
      <w:pPr>
        <w:widowControl w:val="0"/>
        <w:shd w:val="clear" w:color="auto" w:fill="FFFFFF"/>
        <w:tabs>
          <w:tab w:val="left" w:pos="-2268"/>
          <w:tab w:val="left" w:leader="dot" w:pos="8894"/>
        </w:tabs>
        <w:suppressAutoHyphens w:val="0"/>
        <w:autoSpaceDE w:val="0"/>
        <w:spacing w:after="0" w:line="360" w:lineRule="auto"/>
        <w:ind w:left="284" w:firstLine="567"/>
        <w:textAlignment w:val="auto"/>
        <w:rPr>
          <w:rFonts w:asciiTheme="minorHAnsi" w:hAnsiTheme="minorHAnsi" w:cstheme="minorHAnsi"/>
          <w:sz w:val="24"/>
          <w:szCs w:val="24"/>
        </w:rPr>
      </w:pPr>
      <w:r w:rsidRPr="00480379">
        <w:rPr>
          <w:rFonts w:asciiTheme="minorHAnsi" w:eastAsia="Times New Roman" w:hAnsiTheme="minorHAnsi" w:cstheme="minorHAnsi"/>
          <w:sz w:val="24"/>
          <w:szCs w:val="24"/>
          <w:lang w:eastAsia="pl-PL"/>
        </w:rPr>
        <w:t>E-mail : ……………………………………………………….</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cs="Calibri"/>
          <w:sz w:val="24"/>
          <w:szCs w:val="24"/>
        </w:rPr>
        <w:t>Czy Wykonawca jest</w:t>
      </w:r>
      <w:r w:rsidRPr="00D846F0">
        <w:rPr>
          <w:rStyle w:val="Odwoanieprzypisudolnego"/>
          <w:rFonts w:cs="Calibri"/>
          <w:sz w:val="24"/>
          <w:szCs w:val="24"/>
        </w:rPr>
        <w:footnoteReference w:id="1"/>
      </w:r>
      <w:r w:rsidRPr="00D846F0">
        <w:rPr>
          <w:rFonts w:cs="Calibri"/>
          <w:sz w:val="24"/>
          <w:szCs w:val="24"/>
        </w:rPr>
        <w:t>:</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Pr>
          <w:rFonts w:ascii="Segoe UI Symbol" w:eastAsia="MS Mincho" w:hAnsi="Segoe UI Symbol" w:cs="Segoe UI Symbol"/>
          <w:sz w:val="24"/>
          <w:szCs w:val="24"/>
        </w:rPr>
        <w:t xml:space="preserve"> </w:t>
      </w:r>
      <w:r w:rsidRPr="00D846F0">
        <w:rPr>
          <w:rFonts w:cs="Calibri"/>
          <w:sz w:val="24"/>
          <w:szCs w:val="24"/>
        </w:rPr>
        <w:t>mikroprzedsiębiorcą</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sidRPr="00D846F0">
        <w:rPr>
          <w:rFonts w:cs="Calibri"/>
          <w:sz w:val="24"/>
          <w:szCs w:val="24"/>
        </w:rPr>
        <w:t>małym przedsiębiorcą</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sidRPr="00D846F0">
        <w:rPr>
          <w:rFonts w:cs="Calibri"/>
          <w:sz w:val="24"/>
          <w:szCs w:val="24"/>
        </w:rPr>
        <w:t>średnim przedsiębiorcą</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sidRPr="00D846F0">
        <w:rPr>
          <w:rFonts w:eastAsia="MS Mincho" w:cs="Calibri"/>
          <w:sz w:val="24"/>
          <w:szCs w:val="24"/>
        </w:rPr>
        <w:t xml:space="preserve"> </w:t>
      </w:r>
      <w:r w:rsidRPr="00D846F0">
        <w:rPr>
          <w:rFonts w:cs="Calibri"/>
          <w:sz w:val="24"/>
          <w:szCs w:val="24"/>
        </w:rPr>
        <w:t>osobą fizyczną prowadzącą działalność gospodarczą</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sidRPr="00D846F0">
        <w:rPr>
          <w:rFonts w:eastAsia="MS Mincho" w:cs="Calibri"/>
          <w:sz w:val="24"/>
          <w:szCs w:val="24"/>
        </w:rPr>
        <w:t xml:space="preserve"> </w:t>
      </w:r>
      <w:r w:rsidRPr="00D846F0">
        <w:rPr>
          <w:rFonts w:cs="Calibri"/>
          <w:sz w:val="24"/>
          <w:szCs w:val="24"/>
        </w:rPr>
        <w:t>osobą fizyczną nieprowadzącą działalności gospodarczej</w:t>
      </w:r>
    </w:p>
    <w:p w:rsidR="00A86360" w:rsidRPr="00D846F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sidRPr="00D846F0">
        <w:rPr>
          <w:rFonts w:eastAsia="MS Mincho" w:cs="Calibri"/>
          <w:sz w:val="24"/>
          <w:szCs w:val="24"/>
        </w:rPr>
        <w:t xml:space="preserve"> </w:t>
      </w:r>
      <w:r w:rsidRPr="00D846F0">
        <w:rPr>
          <w:rFonts w:cs="Calibri"/>
          <w:sz w:val="24"/>
          <w:szCs w:val="24"/>
        </w:rPr>
        <w:t>podmiotem nieposiadającym osobowości prawnej, któremu przepisy ustawy przyznają zdolność prawną</w:t>
      </w:r>
    </w:p>
    <w:p w:rsidR="00A86360" w:rsidRPr="00A86360" w:rsidRDefault="00A86360" w:rsidP="00A86360">
      <w:pPr>
        <w:autoSpaceDE w:val="0"/>
        <w:adjustRightInd w:val="0"/>
        <w:spacing w:after="0" w:line="360" w:lineRule="auto"/>
        <w:ind w:left="142" w:right="23"/>
        <w:jc w:val="both"/>
        <w:rPr>
          <w:rFonts w:cs="Calibri"/>
          <w:sz w:val="24"/>
          <w:szCs w:val="24"/>
        </w:rPr>
      </w:pPr>
      <w:r w:rsidRPr="00D846F0">
        <w:rPr>
          <w:rFonts w:ascii="Segoe UI Symbol" w:eastAsia="MS Mincho" w:hAnsi="Segoe UI Symbol" w:cs="Segoe UI Symbol"/>
          <w:sz w:val="24"/>
          <w:szCs w:val="24"/>
        </w:rPr>
        <w:t>☐</w:t>
      </w:r>
      <w:r w:rsidRPr="00D846F0">
        <w:rPr>
          <w:rFonts w:eastAsia="MS Mincho" w:cs="Calibri"/>
          <w:sz w:val="24"/>
          <w:szCs w:val="24"/>
        </w:rPr>
        <w:t xml:space="preserve"> </w:t>
      </w:r>
      <w:r w:rsidRPr="00D846F0">
        <w:rPr>
          <w:rFonts w:cs="Calibri"/>
          <w:sz w:val="24"/>
          <w:szCs w:val="24"/>
        </w:rPr>
        <w:t>osobą prawną</w:t>
      </w:r>
    </w:p>
    <w:p w:rsidR="00696060" w:rsidRPr="00480379" w:rsidRDefault="00696060" w:rsidP="00480379">
      <w:pPr>
        <w:widowControl w:val="0"/>
        <w:shd w:val="clear" w:color="auto" w:fill="FFFFFF"/>
        <w:tabs>
          <w:tab w:val="left" w:pos="562"/>
          <w:tab w:val="left" w:leader="dot" w:pos="8894"/>
        </w:tabs>
        <w:suppressAutoHyphens w:val="0"/>
        <w:autoSpaceDE w:val="0"/>
        <w:spacing w:after="0" w:line="360" w:lineRule="auto"/>
        <w:ind w:left="846"/>
        <w:textAlignment w:val="auto"/>
        <w:rPr>
          <w:rFonts w:asciiTheme="minorHAnsi" w:eastAsia="Times New Roman" w:hAnsiTheme="minorHAnsi" w:cstheme="minorHAnsi"/>
          <w:b/>
          <w:sz w:val="24"/>
          <w:szCs w:val="24"/>
          <w:lang w:eastAsia="pl-PL"/>
        </w:rPr>
      </w:pPr>
      <w:r w:rsidRPr="00480379">
        <w:rPr>
          <w:rFonts w:asciiTheme="minorHAnsi" w:eastAsia="Times New Roman" w:hAnsiTheme="minorHAnsi" w:cstheme="minorHAnsi"/>
          <w:b/>
          <w:sz w:val="24"/>
          <w:szCs w:val="24"/>
          <w:lang w:eastAsia="pl-PL"/>
        </w:rPr>
        <w:t>Oświadczenia Wykonawcy:</w:t>
      </w:r>
    </w:p>
    <w:p w:rsidR="00DB6C2E" w:rsidRPr="00480379" w:rsidRDefault="00696060" w:rsidP="00480379">
      <w:pPr>
        <w:numPr>
          <w:ilvl w:val="0"/>
          <w:numId w:val="3"/>
        </w:numPr>
        <w:tabs>
          <w:tab w:val="left" w:pos="709"/>
          <w:tab w:val="left" w:pos="2880"/>
        </w:tabs>
        <w:suppressAutoHyphens w:val="0"/>
        <w:autoSpaceDE w:val="0"/>
        <w:spacing w:after="0" w:line="360" w:lineRule="auto"/>
        <w:ind w:left="284" w:right="23" w:hanging="425"/>
        <w:jc w:val="both"/>
        <w:textAlignment w:val="auto"/>
        <w:rPr>
          <w:rFonts w:asciiTheme="minorHAnsi" w:hAnsiTheme="minorHAnsi" w:cstheme="minorHAnsi"/>
          <w:sz w:val="24"/>
          <w:szCs w:val="24"/>
        </w:rPr>
      </w:pPr>
      <w:r w:rsidRPr="00480379">
        <w:rPr>
          <w:rFonts w:asciiTheme="minorHAnsi" w:eastAsia="Times New Roman" w:hAnsiTheme="minorHAnsi" w:cstheme="minorHAnsi"/>
          <w:sz w:val="24"/>
          <w:szCs w:val="24"/>
          <w:lang w:eastAsia="pl-PL"/>
        </w:rPr>
        <w:t>Oferuję</w:t>
      </w:r>
      <w:r w:rsidRPr="00480379">
        <w:rPr>
          <w:rFonts w:asciiTheme="minorHAnsi" w:eastAsia="Times New Roman" w:hAnsiTheme="minorHAnsi" w:cstheme="minorHAnsi"/>
          <w:spacing w:val="-1"/>
          <w:sz w:val="24"/>
          <w:szCs w:val="24"/>
          <w:lang w:eastAsia="pl-PL"/>
        </w:rPr>
        <w:t xml:space="preserve"> wykonanie przedmiotu zamówienia za:</w:t>
      </w:r>
    </w:p>
    <w:p w:rsidR="001E6427" w:rsidRPr="001E6427" w:rsidRDefault="001E6427" w:rsidP="001E6427">
      <w:pPr>
        <w:spacing w:line="360" w:lineRule="auto"/>
        <w:rPr>
          <w:rFonts w:asciiTheme="minorHAnsi" w:hAnsiTheme="minorHAnsi" w:cstheme="minorHAnsi"/>
          <w:color w:val="000000" w:themeColor="text1"/>
          <w:sz w:val="24"/>
          <w:szCs w:val="24"/>
        </w:rPr>
      </w:pPr>
      <w:r w:rsidRPr="001E6427">
        <w:rPr>
          <w:rFonts w:asciiTheme="minorHAnsi" w:hAnsiTheme="minorHAnsi" w:cstheme="minorHAnsi"/>
          <w:color w:val="000000" w:themeColor="text1"/>
          <w:sz w:val="24"/>
          <w:szCs w:val="24"/>
        </w:rPr>
        <w:t xml:space="preserve">……………………………… brutto ( słownie: …………………………………………złotych ……./100) </w:t>
      </w:r>
    </w:p>
    <w:p w:rsidR="001E6427" w:rsidRPr="001E6427" w:rsidRDefault="001E6427" w:rsidP="001E6427">
      <w:pPr>
        <w:spacing w:after="8" w:line="360" w:lineRule="auto"/>
        <w:rPr>
          <w:rFonts w:asciiTheme="minorHAnsi" w:hAnsiTheme="minorHAnsi" w:cstheme="minorHAnsi"/>
          <w:color w:val="000000" w:themeColor="text1"/>
          <w:sz w:val="24"/>
          <w:szCs w:val="24"/>
        </w:rPr>
      </w:pPr>
      <w:r w:rsidRPr="001E6427">
        <w:rPr>
          <w:rFonts w:asciiTheme="minorHAnsi" w:hAnsiTheme="minorHAnsi" w:cstheme="minorHAnsi"/>
          <w:color w:val="000000" w:themeColor="text1"/>
          <w:sz w:val="24"/>
          <w:szCs w:val="24"/>
        </w:rPr>
        <w:t xml:space="preserve">…………………………… netto (słownie: ………………………………………………. złotych ……./100) </w:t>
      </w:r>
    </w:p>
    <w:p w:rsidR="00696060" w:rsidRPr="00480379" w:rsidRDefault="00FE3857" w:rsidP="00480379">
      <w:pPr>
        <w:numPr>
          <w:ilvl w:val="0"/>
          <w:numId w:val="2"/>
        </w:numPr>
        <w:tabs>
          <w:tab w:val="left" w:pos="709"/>
          <w:tab w:val="left" w:pos="2880"/>
        </w:tabs>
        <w:suppressAutoHyphens w:val="0"/>
        <w:autoSpaceDE w:val="0"/>
        <w:spacing w:after="0" w:line="360" w:lineRule="auto"/>
        <w:ind w:left="284" w:right="23" w:hanging="425"/>
        <w:jc w:val="both"/>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Z</w:t>
      </w:r>
      <w:r w:rsidR="00696060" w:rsidRPr="00480379">
        <w:rPr>
          <w:rFonts w:asciiTheme="minorHAnsi" w:eastAsia="Times New Roman" w:hAnsiTheme="minorHAnsi" w:cstheme="minorHAnsi"/>
          <w:sz w:val="24"/>
          <w:szCs w:val="24"/>
          <w:lang w:eastAsia="pl-PL"/>
        </w:rPr>
        <w:t>obowiązuję się wykonać zamówienie w terminie określonym w zapytaniu cenowym</w:t>
      </w:r>
      <w:r w:rsidR="00E55704">
        <w:rPr>
          <w:rFonts w:asciiTheme="minorHAnsi" w:eastAsia="Times New Roman" w:hAnsiTheme="minorHAnsi" w:cstheme="minorHAnsi"/>
          <w:sz w:val="24"/>
          <w:szCs w:val="24"/>
          <w:lang w:eastAsia="pl-PL"/>
        </w:rPr>
        <w:t xml:space="preserve"> tj .: </w:t>
      </w:r>
      <w:r w:rsidR="005A73C0">
        <w:rPr>
          <w:rFonts w:asciiTheme="minorHAnsi" w:eastAsia="Times New Roman" w:hAnsiTheme="minorHAnsi" w:cstheme="minorHAnsi"/>
          <w:sz w:val="24"/>
          <w:szCs w:val="24"/>
          <w:lang w:eastAsia="pl-PL"/>
        </w:rPr>
        <w:t xml:space="preserve">pierwszy etap zadani </w:t>
      </w:r>
      <w:r w:rsidR="00E55704">
        <w:rPr>
          <w:rFonts w:asciiTheme="minorHAnsi" w:eastAsia="Times New Roman" w:hAnsiTheme="minorHAnsi" w:cstheme="minorHAnsi"/>
          <w:sz w:val="24"/>
          <w:szCs w:val="24"/>
          <w:lang w:eastAsia="pl-PL"/>
        </w:rPr>
        <w:t>do</w:t>
      </w:r>
      <w:r w:rsidR="00965A0D">
        <w:rPr>
          <w:rFonts w:asciiTheme="minorHAnsi" w:eastAsia="Times New Roman" w:hAnsiTheme="minorHAnsi" w:cstheme="minorHAnsi"/>
          <w:sz w:val="24"/>
          <w:szCs w:val="24"/>
          <w:lang w:eastAsia="pl-PL"/>
        </w:rPr>
        <w:t xml:space="preserve"> 14 dni</w:t>
      </w:r>
      <w:r w:rsidR="005A73C0">
        <w:rPr>
          <w:rFonts w:asciiTheme="minorHAnsi" w:eastAsia="Times New Roman" w:hAnsiTheme="minorHAnsi" w:cstheme="minorHAnsi"/>
          <w:sz w:val="24"/>
          <w:szCs w:val="24"/>
          <w:lang w:eastAsia="pl-PL"/>
        </w:rPr>
        <w:t xml:space="preserve"> od podpisania umowy.</w:t>
      </w:r>
    </w:p>
    <w:p w:rsidR="00696060" w:rsidRDefault="00FE3857" w:rsidP="00480379">
      <w:pPr>
        <w:numPr>
          <w:ilvl w:val="0"/>
          <w:numId w:val="2"/>
        </w:numPr>
        <w:tabs>
          <w:tab w:val="left" w:pos="709"/>
          <w:tab w:val="left" w:pos="2880"/>
        </w:tabs>
        <w:suppressAutoHyphens w:val="0"/>
        <w:autoSpaceDE w:val="0"/>
        <w:spacing w:after="0" w:line="360" w:lineRule="auto"/>
        <w:ind w:left="284" w:right="23" w:hanging="425"/>
        <w:jc w:val="both"/>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Z</w:t>
      </w:r>
      <w:r w:rsidR="00696060" w:rsidRPr="00480379">
        <w:rPr>
          <w:rFonts w:asciiTheme="minorHAnsi" w:eastAsia="Times New Roman" w:hAnsiTheme="minorHAnsi" w:cstheme="minorHAnsi"/>
          <w:sz w:val="24"/>
          <w:szCs w:val="24"/>
          <w:lang w:eastAsia="pl-PL"/>
        </w:rPr>
        <w:t xml:space="preserve">apoznałem się z opisem przedmiotu zamówienia i nie wnoszę do niego zastrzeżeń </w:t>
      </w:r>
    </w:p>
    <w:p w:rsidR="00570CC2" w:rsidRPr="00480379" w:rsidRDefault="00570CC2" w:rsidP="00480379">
      <w:pPr>
        <w:numPr>
          <w:ilvl w:val="0"/>
          <w:numId w:val="2"/>
        </w:numPr>
        <w:tabs>
          <w:tab w:val="left" w:pos="709"/>
          <w:tab w:val="left" w:pos="2880"/>
        </w:tabs>
        <w:suppressAutoHyphens w:val="0"/>
        <w:autoSpaceDE w:val="0"/>
        <w:spacing w:after="0" w:line="360" w:lineRule="auto"/>
        <w:ind w:left="284" w:right="23" w:hanging="425"/>
        <w:jc w:val="both"/>
        <w:textAlignment w:val="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Oświadczam, że odbyłem wizję lokalną w dniu ……………………….</w:t>
      </w:r>
    </w:p>
    <w:p w:rsidR="00696060" w:rsidRPr="00480379" w:rsidRDefault="00FE3857" w:rsidP="00480379">
      <w:pPr>
        <w:numPr>
          <w:ilvl w:val="0"/>
          <w:numId w:val="2"/>
        </w:numPr>
        <w:tabs>
          <w:tab w:val="left" w:pos="709"/>
          <w:tab w:val="left" w:pos="2880"/>
        </w:tabs>
        <w:suppressAutoHyphens w:val="0"/>
        <w:autoSpaceDE w:val="0"/>
        <w:spacing w:after="0" w:line="360" w:lineRule="auto"/>
        <w:ind w:left="284" w:right="23" w:hanging="425"/>
        <w:jc w:val="both"/>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N</w:t>
      </w:r>
      <w:r w:rsidR="00696060" w:rsidRPr="00480379">
        <w:rPr>
          <w:rFonts w:asciiTheme="minorHAnsi" w:eastAsia="Times New Roman" w:hAnsiTheme="minorHAnsi" w:cstheme="minorHAnsi"/>
          <w:sz w:val="24"/>
          <w:szCs w:val="24"/>
          <w:lang w:eastAsia="pl-PL"/>
        </w:rPr>
        <w:t>a potwierdzenie spełnienia wymagań do oferty załączam następujące oświadczenia i dokumenty:</w:t>
      </w:r>
    </w:p>
    <w:p w:rsidR="00696060" w:rsidRPr="00480379" w:rsidRDefault="00696060" w:rsidP="00480379">
      <w:pPr>
        <w:shd w:val="clear" w:color="auto" w:fill="FFFFFF"/>
        <w:tabs>
          <w:tab w:val="left" w:pos="562"/>
        </w:tabs>
        <w:suppressAutoHyphens w:val="0"/>
        <w:spacing w:after="0" w:line="360" w:lineRule="auto"/>
        <w:ind w:left="284"/>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w:t>
      </w:r>
      <w:r w:rsidR="00965A0D">
        <w:rPr>
          <w:rFonts w:asciiTheme="minorHAnsi" w:eastAsia="Times New Roman" w:hAnsiTheme="minorHAnsi" w:cstheme="minorHAnsi"/>
          <w:sz w:val="24"/>
          <w:szCs w:val="24"/>
          <w:lang w:eastAsia="pl-PL"/>
        </w:rPr>
        <w:t>…………………………………………………………………………………</w:t>
      </w:r>
    </w:p>
    <w:p w:rsidR="00696060" w:rsidRPr="00480379" w:rsidRDefault="00696060" w:rsidP="00480379">
      <w:pPr>
        <w:widowControl w:val="0"/>
        <w:tabs>
          <w:tab w:val="left" w:pos="284"/>
        </w:tabs>
        <w:suppressAutoHyphens w:val="0"/>
        <w:spacing w:after="0" w:line="360" w:lineRule="auto"/>
        <w:ind w:left="284" w:right="-2"/>
        <w:jc w:val="both"/>
        <w:textAlignment w:val="auto"/>
        <w:rPr>
          <w:rFonts w:asciiTheme="minorHAnsi" w:hAnsiTheme="minorHAnsi" w:cstheme="minorHAnsi"/>
          <w:sz w:val="24"/>
          <w:szCs w:val="24"/>
        </w:rPr>
      </w:pPr>
      <w:r w:rsidRPr="00480379">
        <w:rPr>
          <w:rFonts w:asciiTheme="minorHAnsi" w:eastAsia="Times New Roman" w:hAnsiTheme="minorHAnsi" w:cstheme="minorHAnsi"/>
          <w:b/>
          <w:sz w:val="24"/>
          <w:szCs w:val="24"/>
          <w:lang w:eastAsia="pl-PL"/>
        </w:rPr>
        <w:t>Podwykonawcy:</w:t>
      </w:r>
    </w:p>
    <w:p w:rsidR="00696060" w:rsidRPr="00480379" w:rsidRDefault="00696060" w:rsidP="00480379">
      <w:pPr>
        <w:numPr>
          <w:ilvl w:val="0"/>
          <w:numId w:val="4"/>
        </w:numPr>
        <w:suppressAutoHyphens w:val="0"/>
        <w:spacing w:after="0" w:line="360" w:lineRule="auto"/>
        <w:ind w:left="284"/>
        <w:jc w:val="both"/>
        <w:textAlignment w:val="auto"/>
        <w:rPr>
          <w:rFonts w:asciiTheme="minorHAnsi" w:hAnsiTheme="minorHAnsi" w:cstheme="minorHAnsi"/>
          <w:sz w:val="24"/>
          <w:szCs w:val="24"/>
        </w:rPr>
      </w:pPr>
      <w:r w:rsidRPr="00480379">
        <w:rPr>
          <w:rFonts w:asciiTheme="minorHAnsi" w:eastAsia="Times New Roman" w:hAnsiTheme="minorHAnsi" w:cstheme="minorHAnsi"/>
          <w:sz w:val="24"/>
          <w:szCs w:val="24"/>
          <w:lang w:eastAsia="pl-PL"/>
        </w:rPr>
        <w:t xml:space="preserve">Oświadczam, że zamierzam */nie zamierzam/* przy realizacji zamówienia korzystać z podwykonawców.  </w:t>
      </w:r>
    </w:p>
    <w:p w:rsidR="00696060" w:rsidRDefault="00696060" w:rsidP="00480379">
      <w:pPr>
        <w:numPr>
          <w:ilvl w:val="0"/>
          <w:numId w:val="4"/>
        </w:numPr>
        <w:suppressAutoHyphens w:val="0"/>
        <w:spacing w:after="0" w:line="360" w:lineRule="auto"/>
        <w:ind w:left="284"/>
        <w:jc w:val="both"/>
        <w:textAlignment w:val="auto"/>
        <w:rPr>
          <w:rFonts w:asciiTheme="minorHAnsi" w:eastAsia="Times New Roman" w:hAnsiTheme="minorHAnsi" w:cstheme="minorHAnsi"/>
          <w:sz w:val="24"/>
          <w:szCs w:val="24"/>
          <w:lang w:eastAsia="pl-PL"/>
        </w:rPr>
      </w:pPr>
      <w:r w:rsidRPr="00480379">
        <w:rPr>
          <w:rFonts w:asciiTheme="minorHAnsi" w:eastAsia="Times New Roman" w:hAnsiTheme="minorHAnsi" w:cstheme="minorHAnsi"/>
          <w:sz w:val="24"/>
          <w:szCs w:val="24"/>
          <w:lang w:eastAsia="pl-PL"/>
        </w:rPr>
        <w:t xml:space="preserve">Oświadczam, że zamierzam powierzyć wykonanie następujących części zamówienia podwykonawcom ……………………….………………………….., co stanowi ………….. procentowy udział w całości zamówienia. </w:t>
      </w:r>
    </w:p>
    <w:p w:rsidR="00A86360" w:rsidRPr="00480379" w:rsidRDefault="00A86360" w:rsidP="00A86360">
      <w:pPr>
        <w:suppressAutoHyphens w:val="0"/>
        <w:spacing w:after="0" w:line="360" w:lineRule="auto"/>
        <w:jc w:val="both"/>
        <w:textAlignment w:val="auto"/>
        <w:rPr>
          <w:rFonts w:asciiTheme="minorHAnsi" w:eastAsia="Times New Roman" w:hAnsiTheme="minorHAnsi" w:cstheme="minorHAnsi"/>
          <w:sz w:val="24"/>
          <w:szCs w:val="24"/>
          <w:lang w:eastAsia="pl-PL"/>
        </w:rPr>
      </w:pPr>
    </w:p>
    <w:p w:rsidR="00696060" w:rsidRPr="00480379" w:rsidRDefault="00696060" w:rsidP="00480379">
      <w:pPr>
        <w:shd w:val="clear" w:color="auto" w:fill="FFFFFF"/>
        <w:suppressAutoHyphens w:val="0"/>
        <w:spacing w:after="0" w:line="360" w:lineRule="auto"/>
        <w:ind w:left="284" w:right="-467"/>
        <w:jc w:val="right"/>
        <w:textAlignment w:val="auto"/>
        <w:rPr>
          <w:rFonts w:asciiTheme="minorHAnsi" w:eastAsia="Times New Roman" w:hAnsiTheme="minorHAnsi" w:cstheme="minorHAnsi"/>
          <w:spacing w:val="-11"/>
          <w:sz w:val="24"/>
          <w:szCs w:val="24"/>
          <w:lang w:eastAsia="pl-PL"/>
        </w:rPr>
      </w:pPr>
      <w:r w:rsidRPr="00480379">
        <w:rPr>
          <w:rFonts w:asciiTheme="minorHAnsi" w:eastAsia="Times New Roman" w:hAnsiTheme="minorHAnsi" w:cstheme="minorHAnsi"/>
          <w:spacing w:val="-11"/>
          <w:sz w:val="24"/>
          <w:szCs w:val="24"/>
          <w:lang w:eastAsia="pl-PL"/>
        </w:rPr>
        <w:t>…………………………………...……………….</w:t>
      </w:r>
    </w:p>
    <w:p w:rsidR="00696060" w:rsidRPr="00480379" w:rsidRDefault="00696060" w:rsidP="00480379">
      <w:pPr>
        <w:shd w:val="clear" w:color="auto" w:fill="FFFFFF"/>
        <w:suppressAutoHyphens w:val="0"/>
        <w:spacing w:after="0" w:line="360" w:lineRule="auto"/>
        <w:ind w:left="284" w:right="-41"/>
        <w:jc w:val="right"/>
        <w:textAlignment w:val="auto"/>
        <w:rPr>
          <w:rFonts w:asciiTheme="minorHAnsi" w:hAnsiTheme="minorHAnsi" w:cstheme="minorHAnsi"/>
          <w:sz w:val="24"/>
          <w:szCs w:val="24"/>
        </w:rPr>
      </w:pPr>
      <w:r w:rsidRPr="00480379">
        <w:rPr>
          <w:rFonts w:asciiTheme="minorHAnsi" w:eastAsia="Times New Roman" w:hAnsiTheme="minorHAnsi" w:cstheme="minorHAnsi"/>
          <w:spacing w:val="-11"/>
          <w:sz w:val="24"/>
          <w:szCs w:val="24"/>
          <w:lang w:eastAsia="pl-PL"/>
        </w:rPr>
        <w:t>podpis wykonawcy lub osoby upoważnionej</w:t>
      </w:r>
    </w:p>
    <w:p w:rsidR="00696060" w:rsidRPr="00480379" w:rsidRDefault="00696060" w:rsidP="00480379">
      <w:pPr>
        <w:shd w:val="clear" w:color="auto" w:fill="FFFFFF"/>
        <w:suppressAutoHyphens w:val="0"/>
        <w:spacing w:after="0" w:line="360" w:lineRule="auto"/>
        <w:ind w:left="284" w:right="-41"/>
        <w:jc w:val="right"/>
        <w:textAlignment w:val="auto"/>
        <w:rPr>
          <w:rFonts w:asciiTheme="minorHAnsi" w:eastAsia="Times New Roman" w:hAnsiTheme="minorHAnsi" w:cstheme="minorHAnsi"/>
          <w:spacing w:val="-3"/>
          <w:sz w:val="24"/>
          <w:szCs w:val="24"/>
          <w:lang w:eastAsia="pl-PL"/>
        </w:rPr>
      </w:pPr>
      <w:r w:rsidRPr="00480379">
        <w:rPr>
          <w:rFonts w:asciiTheme="minorHAnsi" w:eastAsia="Times New Roman" w:hAnsiTheme="minorHAnsi" w:cstheme="minorHAnsi"/>
          <w:spacing w:val="-3"/>
          <w:sz w:val="24"/>
          <w:szCs w:val="24"/>
          <w:lang w:eastAsia="pl-PL"/>
        </w:rPr>
        <w:t>pieczątka wykonawcy</w:t>
      </w:r>
    </w:p>
    <w:p w:rsidR="006E334F" w:rsidRPr="00480379" w:rsidRDefault="00696060" w:rsidP="00480379">
      <w:pPr>
        <w:spacing w:line="360" w:lineRule="auto"/>
        <w:rPr>
          <w:rFonts w:asciiTheme="minorHAnsi" w:hAnsiTheme="minorHAnsi" w:cstheme="minorHAnsi"/>
          <w:sz w:val="24"/>
          <w:szCs w:val="24"/>
        </w:rPr>
      </w:pPr>
      <w:r w:rsidRPr="00480379">
        <w:rPr>
          <w:rFonts w:asciiTheme="minorHAnsi" w:eastAsia="Times New Roman" w:hAnsiTheme="minorHAnsi" w:cstheme="minorHAnsi"/>
          <w:spacing w:val="-2"/>
          <w:sz w:val="24"/>
          <w:szCs w:val="24"/>
          <w:lang w:eastAsia="pl-PL"/>
        </w:rPr>
        <w:t xml:space="preserve"> ……………………….. dnia...........................</w:t>
      </w:r>
    </w:p>
    <w:sectPr w:rsidR="006E334F" w:rsidRPr="0048037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9E4" w:rsidRDefault="00AB59E4" w:rsidP="00480379">
      <w:pPr>
        <w:spacing w:after="0"/>
      </w:pPr>
      <w:r>
        <w:separator/>
      </w:r>
    </w:p>
  </w:endnote>
  <w:endnote w:type="continuationSeparator" w:id="0">
    <w:p w:rsidR="00AB59E4" w:rsidRDefault="00AB59E4" w:rsidP="004803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279493"/>
      <w:docPartObj>
        <w:docPartGallery w:val="Page Numbers (Bottom of Page)"/>
        <w:docPartUnique/>
      </w:docPartObj>
    </w:sdtPr>
    <w:sdtEndPr/>
    <w:sdtContent>
      <w:p w:rsidR="00A7673A" w:rsidRDefault="00A7673A">
        <w:pPr>
          <w:pStyle w:val="Stopka"/>
          <w:jc w:val="right"/>
        </w:pPr>
        <w:r>
          <w:fldChar w:fldCharType="begin"/>
        </w:r>
        <w:r>
          <w:instrText>PAGE   \* MERGEFORMAT</w:instrText>
        </w:r>
        <w:r>
          <w:fldChar w:fldCharType="separate"/>
        </w:r>
        <w:r w:rsidR="00F358FC">
          <w:rPr>
            <w:noProof/>
          </w:rPr>
          <w:t>1</w:t>
        </w:r>
        <w:r>
          <w:fldChar w:fldCharType="end"/>
        </w:r>
      </w:p>
    </w:sdtContent>
  </w:sdt>
  <w:p w:rsidR="00A7673A" w:rsidRDefault="00A7673A" w:rsidP="000D0E6B">
    <w:pPr>
      <w:pStyle w:val="Stopk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9E4" w:rsidRDefault="00AB59E4" w:rsidP="00480379">
      <w:pPr>
        <w:spacing w:after="0"/>
      </w:pPr>
      <w:r>
        <w:separator/>
      </w:r>
    </w:p>
  </w:footnote>
  <w:footnote w:type="continuationSeparator" w:id="0">
    <w:p w:rsidR="00AB59E4" w:rsidRDefault="00AB59E4" w:rsidP="00480379">
      <w:pPr>
        <w:spacing w:after="0"/>
      </w:pPr>
      <w:r>
        <w:continuationSeparator/>
      </w:r>
    </w:p>
  </w:footnote>
  <w:footnote w:id="1">
    <w:p w:rsidR="00A86360" w:rsidRPr="00644D4E" w:rsidRDefault="00A86360" w:rsidP="00A86360">
      <w:pPr>
        <w:pStyle w:val="Tekstprzypisudolnego"/>
        <w:jc w:val="both"/>
        <w:rPr>
          <w:rFonts w:ascii="Times New Roman" w:hAnsi="Times New Roman"/>
        </w:rPr>
      </w:pPr>
      <w:r w:rsidRPr="00644D4E">
        <w:rPr>
          <w:rFonts w:ascii="Times New Roman" w:hAnsi="Times New Roman"/>
          <w:sz w:val="14"/>
          <w:szCs w:val="14"/>
          <w:vertAlign w:val="superscript"/>
          <w:lang w:eastAsia="en-GB"/>
        </w:rPr>
        <w:t>1</w:t>
      </w:r>
      <w:r w:rsidRPr="00644D4E">
        <w:rPr>
          <w:rFonts w:ascii="Times New Roman" w:hAnsi="Times New Roman"/>
          <w:sz w:val="14"/>
          <w:szCs w:val="14"/>
          <w:lang w:eastAsia="en-GB"/>
        </w:rPr>
        <w:t xml:space="preserve"> właściwe zaznaczyć: Mikroprzedsiębior</w:t>
      </w:r>
      <w:r w:rsidRPr="00644D4E">
        <w:rPr>
          <w:rFonts w:ascii="Times New Roman" w:hAnsi="Times New Roman"/>
          <w:sz w:val="14"/>
          <w:szCs w:val="14"/>
          <w:lang w:val="pl-PL" w:eastAsia="en-GB"/>
        </w:rPr>
        <w:t>ca</w:t>
      </w:r>
      <w:r w:rsidRPr="00644D4E">
        <w:rPr>
          <w:rFonts w:ascii="Times New Roman" w:hAnsi="Times New Roman"/>
          <w:sz w:val="14"/>
          <w:szCs w:val="14"/>
          <w:lang w:eastAsia="en-GB"/>
        </w:rPr>
        <w:t xml:space="preserve"> – przedsiębior</w:t>
      </w:r>
      <w:r w:rsidRPr="00644D4E">
        <w:rPr>
          <w:rFonts w:ascii="Times New Roman" w:hAnsi="Times New Roman"/>
          <w:sz w:val="14"/>
          <w:szCs w:val="14"/>
          <w:lang w:val="pl-PL" w:eastAsia="en-GB"/>
        </w:rPr>
        <w:t>ca</w:t>
      </w:r>
      <w:r w:rsidRPr="00644D4E">
        <w:rPr>
          <w:rFonts w:ascii="Times New Roman" w:hAnsi="Times New Roman"/>
          <w:sz w:val="14"/>
          <w:szCs w:val="14"/>
          <w:lang w:eastAsia="en-GB"/>
        </w:rPr>
        <w:t>, któr</w:t>
      </w:r>
      <w:r w:rsidRPr="00644D4E">
        <w:rPr>
          <w:rFonts w:ascii="Times New Roman" w:hAnsi="Times New Roman"/>
          <w:sz w:val="14"/>
          <w:szCs w:val="14"/>
          <w:lang w:val="pl-PL" w:eastAsia="en-GB"/>
        </w:rPr>
        <w:t>y</w:t>
      </w:r>
      <w:r w:rsidRPr="00644D4E">
        <w:rPr>
          <w:rFonts w:ascii="Times New Roman" w:hAnsi="Times New Roman"/>
          <w:sz w:val="14"/>
          <w:szCs w:val="14"/>
          <w:lang w:eastAsia="en-GB"/>
        </w:rPr>
        <w:t xml:space="preserve"> zatrudnia mniej niż 10 osób i którego roczny obrót lub roczna suma bilansowa nie przekracza 2 milionów EUR. Ma</w:t>
      </w:r>
      <w:r w:rsidRPr="00644D4E">
        <w:rPr>
          <w:rFonts w:ascii="Times New Roman" w:hAnsi="Times New Roman"/>
          <w:sz w:val="14"/>
          <w:szCs w:val="14"/>
          <w:lang w:val="pl-PL" w:eastAsia="en-GB"/>
        </w:rPr>
        <w:t>ły</w:t>
      </w:r>
      <w:r w:rsidRPr="00644D4E">
        <w:rPr>
          <w:rFonts w:ascii="Times New Roman" w:hAnsi="Times New Roman"/>
          <w:sz w:val="14"/>
          <w:szCs w:val="14"/>
          <w:lang w:eastAsia="en-GB"/>
        </w:rPr>
        <w:t xml:space="preserve"> przedsiębior</w:t>
      </w:r>
      <w:r w:rsidRPr="00644D4E">
        <w:rPr>
          <w:rFonts w:ascii="Times New Roman" w:hAnsi="Times New Roman"/>
          <w:sz w:val="14"/>
          <w:szCs w:val="14"/>
          <w:lang w:val="pl-PL" w:eastAsia="en-GB"/>
        </w:rPr>
        <w:t>ca</w:t>
      </w:r>
      <w:r w:rsidRPr="00644D4E">
        <w:rPr>
          <w:rFonts w:ascii="Times New Roman" w:hAnsi="Times New Roman"/>
          <w:sz w:val="14"/>
          <w:szCs w:val="14"/>
          <w:lang w:eastAsia="en-GB"/>
        </w:rPr>
        <w:t xml:space="preserve"> – przedsiębior</w:t>
      </w:r>
      <w:r w:rsidRPr="00644D4E">
        <w:rPr>
          <w:rFonts w:ascii="Times New Roman" w:hAnsi="Times New Roman"/>
          <w:sz w:val="14"/>
          <w:szCs w:val="14"/>
          <w:lang w:val="pl-PL" w:eastAsia="en-GB"/>
        </w:rPr>
        <w:t>ca</w:t>
      </w:r>
      <w:r w:rsidRPr="00644D4E">
        <w:rPr>
          <w:rFonts w:ascii="Times New Roman" w:hAnsi="Times New Roman"/>
          <w:sz w:val="14"/>
          <w:szCs w:val="14"/>
          <w:lang w:eastAsia="en-GB"/>
        </w:rPr>
        <w:t>, któr</w:t>
      </w:r>
      <w:r w:rsidRPr="00644D4E">
        <w:rPr>
          <w:rFonts w:ascii="Times New Roman" w:hAnsi="Times New Roman"/>
          <w:sz w:val="14"/>
          <w:szCs w:val="14"/>
          <w:lang w:val="pl-PL" w:eastAsia="en-GB"/>
        </w:rPr>
        <w:t>y</w:t>
      </w:r>
      <w:r w:rsidRPr="00644D4E">
        <w:rPr>
          <w:rFonts w:ascii="Times New Roman" w:hAnsi="Times New Roman"/>
          <w:sz w:val="14"/>
          <w:szCs w:val="14"/>
          <w:lang w:eastAsia="en-GB"/>
        </w:rPr>
        <w:t xml:space="preserve"> nie </w:t>
      </w:r>
      <w:r w:rsidRPr="00644D4E">
        <w:rPr>
          <w:rFonts w:ascii="Times New Roman" w:hAnsi="Times New Roman"/>
          <w:sz w:val="14"/>
          <w:szCs w:val="14"/>
          <w:lang w:val="pl-PL" w:eastAsia="en-GB"/>
        </w:rPr>
        <w:t>jest</w:t>
      </w:r>
      <w:r w:rsidRPr="00644D4E">
        <w:rPr>
          <w:rFonts w:ascii="Times New Roman" w:hAnsi="Times New Roman"/>
          <w:sz w:val="14"/>
          <w:szCs w:val="14"/>
          <w:lang w:eastAsia="en-GB"/>
        </w:rPr>
        <w:t xml:space="preserve"> mikroprzedsiębior</w:t>
      </w:r>
      <w:r w:rsidRPr="00644D4E">
        <w:rPr>
          <w:rFonts w:ascii="Times New Roman" w:hAnsi="Times New Roman"/>
          <w:sz w:val="14"/>
          <w:szCs w:val="14"/>
          <w:lang w:val="pl-PL" w:eastAsia="en-GB"/>
        </w:rPr>
        <w:t>cą</w:t>
      </w:r>
      <w:r w:rsidRPr="00644D4E">
        <w:rPr>
          <w:rFonts w:ascii="Times New Roman" w:hAnsi="Times New Roman"/>
          <w:sz w:val="14"/>
          <w:szCs w:val="14"/>
          <w:lang w:eastAsia="en-GB"/>
        </w:rPr>
        <w:t xml:space="preserve"> </w:t>
      </w:r>
      <w:r w:rsidRPr="00644D4E">
        <w:rPr>
          <w:rFonts w:ascii="Times New Roman" w:hAnsi="Times New Roman"/>
          <w:sz w:val="14"/>
          <w:szCs w:val="14"/>
          <w:lang w:val="pl-PL" w:eastAsia="en-GB"/>
        </w:rPr>
        <w:t xml:space="preserve">i </w:t>
      </w:r>
      <w:r w:rsidRPr="00644D4E">
        <w:rPr>
          <w:rFonts w:ascii="Times New Roman" w:hAnsi="Times New Roman"/>
          <w:sz w:val="14"/>
          <w:szCs w:val="14"/>
          <w:lang w:eastAsia="en-GB"/>
        </w:rPr>
        <w:t>któr</w:t>
      </w:r>
      <w:r w:rsidRPr="00644D4E">
        <w:rPr>
          <w:rFonts w:ascii="Times New Roman" w:hAnsi="Times New Roman"/>
          <w:sz w:val="14"/>
          <w:szCs w:val="14"/>
          <w:lang w:val="pl-PL" w:eastAsia="en-GB"/>
        </w:rPr>
        <w:t>y</w:t>
      </w:r>
      <w:r w:rsidRPr="00644D4E">
        <w:rPr>
          <w:rFonts w:ascii="Times New Roman" w:hAnsi="Times New Roman"/>
          <w:sz w:val="14"/>
          <w:szCs w:val="14"/>
          <w:lang w:eastAsia="en-GB"/>
        </w:rPr>
        <w:t xml:space="preserve"> zatrudnia mniej niż 50 osób i którego roczny obrót lub roczna suma bilansowa nie przekracza 10 milionów EUR. Średni przedsiębior</w:t>
      </w:r>
      <w:r w:rsidRPr="00644D4E">
        <w:rPr>
          <w:rFonts w:ascii="Times New Roman" w:hAnsi="Times New Roman"/>
          <w:sz w:val="14"/>
          <w:szCs w:val="14"/>
          <w:lang w:val="pl-PL" w:eastAsia="en-GB"/>
        </w:rPr>
        <w:t>ca</w:t>
      </w:r>
      <w:r w:rsidRPr="00644D4E">
        <w:rPr>
          <w:rFonts w:ascii="Times New Roman" w:hAnsi="Times New Roman"/>
          <w:sz w:val="14"/>
          <w:szCs w:val="14"/>
          <w:lang w:eastAsia="en-GB"/>
        </w:rPr>
        <w:t xml:space="preserve"> – przedsiębior</w:t>
      </w:r>
      <w:r w:rsidRPr="00644D4E">
        <w:rPr>
          <w:rFonts w:ascii="Times New Roman" w:hAnsi="Times New Roman"/>
          <w:sz w:val="14"/>
          <w:szCs w:val="14"/>
          <w:lang w:val="pl-PL" w:eastAsia="en-GB"/>
        </w:rPr>
        <w:t>ca</w:t>
      </w:r>
      <w:r w:rsidRPr="00644D4E">
        <w:rPr>
          <w:rFonts w:ascii="Times New Roman" w:hAnsi="Times New Roman"/>
          <w:sz w:val="14"/>
          <w:szCs w:val="14"/>
          <w:lang w:eastAsia="en-GB"/>
        </w:rPr>
        <w:t>, któr</w:t>
      </w:r>
      <w:r w:rsidRPr="00644D4E">
        <w:rPr>
          <w:rFonts w:ascii="Times New Roman" w:hAnsi="Times New Roman"/>
          <w:sz w:val="14"/>
          <w:szCs w:val="14"/>
          <w:lang w:val="pl-PL" w:eastAsia="en-GB"/>
        </w:rPr>
        <w:t>y</w:t>
      </w:r>
      <w:r w:rsidRPr="00644D4E">
        <w:rPr>
          <w:rFonts w:ascii="Times New Roman" w:hAnsi="Times New Roman"/>
          <w:sz w:val="14"/>
          <w:szCs w:val="14"/>
          <w:lang w:eastAsia="en-GB"/>
        </w:rPr>
        <w:t xml:space="preserve"> nie </w:t>
      </w:r>
      <w:r w:rsidRPr="00644D4E">
        <w:rPr>
          <w:rFonts w:ascii="Times New Roman" w:hAnsi="Times New Roman"/>
          <w:sz w:val="14"/>
          <w:szCs w:val="14"/>
          <w:lang w:val="pl-PL" w:eastAsia="en-GB"/>
        </w:rPr>
        <w:t>jest</w:t>
      </w:r>
      <w:r w:rsidRPr="00644D4E">
        <w:rPr>
          <w:rFonts w:ascii="Times New Roman" w:hAnsi="Times New Roman"/>
          <w:sz w:val="14"/>
          <w:szCs w:val="14"/>
          <w:lang w:eastAsia="en-GB"/>
        </w:rPr>
        <w:t xml:space="preserve"> mikroprzedsiębior</w:t>
      </w:r>
      <w:r w:rsidRPr="00644D4E">
        <w:rPr>
          <w:rFonts w:ascii="Times New Roman" w:hAnsi="Times New Roman"/>
          <w:sz w:val="14"/>
          <w:szCs w:val="14"/>
          <w:lang w:val="pl-PL" w:eastAsia="en-GB"/>
        </w:rPr>
        <w:t>cą</w:t>
      </w:r>
      <w:r w:rsidRPr="00644D4E">
        <w:rPr>
          <w:rFonts w:ascii="Times New Roman" w:hAnsi="Times New Roman"/>
          <w:sz w:val="14"/>
          <w:szCs w:val="14"/>
          <w:lang w:eastAsia="en-GB"/>
        </w:rPr>
        <w:t xml:space="preserve"> ani małym przedsiębior</w:t>
      </w:r>
      <w:r w:rsidRPr="00644D4E">
        <w:rPr>
          <w:rFonts w:ascii="Times New Roman" w:hAnsi="Times New Roman"/>
          <w:sz w:val="14"/>
          <w:szCs w:val="14"/>
          <w:lang w:val="pl-PL" w:eastAsia="en-GB"/>
        </w:rPr>
        <w:t>cą</w:t>
      </w:r>
      <w:r w:rsidRPr="00644D4E">
        <w:rPr>
          <w:rFonts w:ascii="Times New Roman" w:hAnsi="Times New Roman"/>
          <w:sz w:val="14"/>
          <w:szCs w:val="14"/>
          <w:lang w:eastAsia="en-GB"/>
        </w:rPr>
        <w:t xml:space="preserve"> i któr</w:t>
      </w:r>
      <w:r w:rsidRPr="00644D4E">
        <w:rPr>
          <w:rFonts w:ascii="Times New Roman" w:hAnsi="Times New Roman"/>
          <w:sz w:val="14"/>
          <w:szCs w:val="14"/>
          <w:lang w:val="pl-PL" w:eastAsia="en-GB"/>
        </w:rPr>
        <w:t>y</w:t>
      </w:r>
      <w:r w:rsidRPr="00644D4E">
        <w:rPr>
          <w:rFonts w:ascii="Times New Roman" w:hAnsi="Times New Roman"/>
          <w:sz w:val="14"/>
          <w:szCs w:val="14"/>
          <w:lang w:eastAsia="en-GB"/>
        </w:rPr>
        <w:t xml:space="preserve"> zatrudnia mniej niż 250 osób </w:t>
      </w:r>
      <w:r w:rsidRPr="00644D4E">
        <w:rPr>
          <w:rFonts w:ascii="Times New Roman" w:hAnsi="Times New Roman"/>
          <w:bCs/>
          <w:sz w:val="14"/>
          <w:szCs w:val="14"/>
          <w:lang w:eastAsia="en-GB"/>
        </w:rPr>
        <w:t>i kt</w:t>
      </w:r>
      <w:r w:rsidRPr="00644D4E">
        <w:rPr>
          <w:rFonts w:ascii="Times New Roman" w:hAnsi="Times New Roman"/>
          <w:bCs/>
          <w:sz w:val="14"/>
          <w:szCs w:val="14"/>
          <w:lang w:val="pl-PL" w:eastAsia="en-GB"/>
        </w:rPr>
        <w:t>órego</w:t>
      </w:r>
      <w:r w:rsidRPr="00644D4E">
        <w:rPr>
          <w:rFonts w:ascii="Times New Roman" w:hAnsi="Times New Roman"/>
          <w:sz w:val="14"/>
          <w:szCs w:val="14"/>
          <w:lang w:eastAsia="en-GB"/>
        </w:rPr>
        <w:t xml:space="preserve"> roczny obrót nie przekracza 50 milionów EUR lub</w:t>
      </w:r>
      <w:r w:rsidRPr="00644D4E">
        <w:rPr>
          <w:rFonts w:ascii="Times New Roman" w:hAnsi="Times New Roman"/>
          <w:i/>
          <w:sz w:val="14"/>
          <w:szCs w:val="14"/>
          <w:lang w:eastAsia="en-GB"/>
        </w:rPr>
        <w:t xml:space="preserve"> </w:t>
      </w:r>
      <w:r w:rsidRPr="00644D4E">
        <w:rPr>
          <w:rFonts w:ascii="Times New Roman" w:hAnsi="Times New Roman"/>
          <w:sz w:val="14"/>
          <w:szCs w:val="14"/>
          <w:lang w:eastAsia="en-GB"/>
        </w:rPr>
        <w:t>roczna suma bilansowa nie przekracza 43 milionów EUR</w:t>
      </w:r>
      <w:r w:rsidRPr="00644D4E">
        <w:rPr>
          <w:rFonts w:ascii="Times New Roman" w:hAnsi="Times New Roman"/>
          <w:sz w:val="16"/>
          <w:szCs w:val="16"/>
          <w:lang w:eastAsia="en-GB"/>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73A" w:rsidRDefault="001624ED" w:rsidP="005A73C0">
    <w:pPr>
      <w:pStyle w:val="NormalnyWeb"/>
    </w:pPr>
    <w:r>
      <w:rPr>
        <w:noProof/>
      </w:rPr>
      <w:drawing>
        <wp:anchor distT="0" distB="0" distL="114300" distR="114300" simplePos="0" relativeHeight="251658240" behindDoc="1" locked="0" layoutInCell="1" allowOverlap="1" wp14:editId="6A096B71">
          <wp:simplePos x="0" y="0"/>
          <wp:positionH relativeFrom="page">
            <wp:align>right</wp:align>
          </wp:positionH>
          <wp:positionV relativeFrom="page">
            <wp:posOffset>321310</wp:posOffset>
          </wp:positionV>
          <wp:extent cx="6315710" cy="661670"/>
          <wp:effectExtent l="0" t="0" r="8890" b="5080"/>
          <wp:wrapNone/>
          <wp:docPr id="3" name="Obraz 3" descr="ooxWord://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0" descr="ooxWord://word/media/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5710" cy="661670"/>
                  </a:xfrm>
                  <a:prstGeom prst="rect">
                    <a:avLst/>
                  </a:prstGeom>
                  <a:noFill/>
                </pic:spPr>
              </pic:pic>
            </a:graphicData>
          </a:graphic>
          <wp14:sizeRelH relativeFrom="page">
            <wp14:pctWidth>0</wp14:pctWidth>
          </wp14:sizeRelH>
          <wp14:sizeRelV relativeFrom="page">
            <wp14:pctHeight>0</wp14:pctHeight>
          </wp14:sizeRelV>
        </wp:anchor>
      </w:drawing>
    </w:r>
    <w:r w:rsidR="001872F1" w:rsidRPr="001872F1">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71931"/>
    <w:multiLevelType w:val="hybridMultilevel"/>
    <w:tmpl w:val="B22CD1CC"/>
    <w:lvl w:ilvl="0" w:tplc="0E9CD194">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8220048"/>
    <w:multiLevelType w:val="multilevel"/>
    <w:tmpl w:val="D2546C24"/>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D20FE1"/>
    <w:multiLevelType w:val="hybridMultilevel"/>
    <w:tmpl w:val="A052DC28"/>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61543F4E">
      <w:start w:val="6"/>
      <w:numFmt w:val="upperRoman"/>
      <w:lvlText w:val="%3."/>
      <w:lvlJc w:val="left"/>
      <w:pPr>
        <w:ind w:left="3834" w:hanging="720"/>
      </w:pPr>
      <w:rPr>
        <w:rFonts w:hint="default"/>
      </w:rPr>
    </w:lvl>
    <w:lvl w:ilvl="3" w:tplc="04150011">
      <w:start w:val="1"/>
      <w:numFmt w:val="decimal"/>
      <w:lvlText w:val="%4)"/>
      <w:lvlJc w:val="left"/>
      <w:pPr>
        <w:ind w:left="4074" w:hanging="420"/>
      </w:pPr>
      <w:rPr>
        <w:rFonts w:hint="default"/>
      </w:r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15:restartNumberingAfterBreak="0">
    <w:nsid w:val="20033A36"/>
    <w:multiLevelType w:val="multilevel"/>
    <w:tmpl w:val="E11457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560B35"/>
    <w:multiLevelType w:val="hybridMultilevel"/>
    <w:tmpl w:val="5C3E2CC0"/>
    <w:lvl w:ilvl="0" w:tplc="04150017">
      <w:start w:val="1"/>
      <w:numFmt w:val="lowerLetter"/>
      <w:lvlText w:val="%1)"/>
      <w:lvlJc w:val="left"/>
      <w:pPr>
        <w:ind w:left="928"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17E593D"/>
    <w:multiLevelType w:val="multilevel"/>
    <w:tmpl w:val="7E9451E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704557B"/>
    <w:multiLevelType w:val="hybridMultilevel"/>
    <w:tmpl w:val="40B8482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15:restartNumberingAfterBreak="0">
    <w:nsid w:val="3CC5030F"/>
    <w:multiLevelType w:val="multilevel"/>
    <w:tmpl w:val="049C15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476E85"/>
    <w:multiLevelType w:val="hybridMultilevel"/>
    <w:tmpl w:val="380EBDF8"/>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6B3E1C"/>
    <w:multiLevelType w:val="hybridMultilevel"/>
    <w:tmpl w:val="996AF690"/>
    <w:lvl w:ilvl="0" w:tplc="30CED3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FF151D9"/>
    <w:multiLevelType w:val="multilevel"/>
    <w:tmpl w:val="4CC6BCD0"/>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none"/>
      <w:lvlText w:val="%3"/>
      <w:lvlJc w:val="left"/>
    </w:lvl>
    <w:lvl w:ilvl="3">
      <w:start w:val="1"/>
      <w:numFmt w:val="decimal"/>
      <w:lvlText w:val="(%4)"/>
      <w:lvlJc w:val="left"/>
      <w:pPr>
        <w:ind w:left="1440" w:hanging="360"/>
      </w:pPr>
    </w:lvl>
    <w:lvl w:ilvl="4">
      <w:start w:val="1"/>
      <w:numFmt w:val="none"/>
      <w:lvlText w:val="%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01B1962"/>
    <w:multiLevelType w:val="multilevel"/>
    <w:tmpl w:val="F39893F4"/>
    <w:lvl w:ilvl="0">
      <w:start w:val="1"/>
      <w:numFmt w:val="decimal"/>
      <w:lvlText w:val="%1)"/>
      <w:lvlJc w:val="left"/>
      <w:pPr>
        <w:ind w:left="28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43E01C75"/>
    <w:multiLevelType w:val="multilevel"/>
    <w:tmpl w:val="C13481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EA82AC8"/>
    <w:multiLevelType w:val="hybridMultilevel"/>
    <w:tmpl w:val="0466FF5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EF5828"/>
    <w:multiLevelType w:val="hybridMultilevel"/>
    <w:tmpl w:val="99387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1"/>
  </w:num>
  <w:num w:numId="3">
    <w:abstractNumId w:val="11"/>
    <w:lvlOverride w:ilvl="0">
      <w:startOverride w:val="1"/>
    </w:lvlOverride>
  </w:num>
  <w:num w:numId="4">
    <w:abstractNumId w:val="10"/>
  </w:num>
  <w:num w:numId="5">
    <w:abstractNumId w:val="9"/>
  </w:num>
  <w:num w:numId="6">
    <w:abstractNumId w:val="13"/>
  </w:num>
  <w:num w:numId="7">
    <w:abstractNumId w:val="0"/>
  </w:num>
  <w:num w:numId="8">
    <w:abstractNumId w:val="4"/>
  </w:num>
  <w:num w:numId="9">
    <w:abstractNumId w:val="2"/>
  </w:num>
  <w:num w:numId="10">
    <w:abstractNumId w:val="8"/>
  </w:num>
  <w:num w:numId="11">
    <w:abstractNumId w:val="6"/>
  </w:num>
  <w:num w:numId="12">
    <w:abstractNumId w:val="12"/>
  </w:num>
  <w:num w:numId="13">
    <w:abstractNumId w:val="3"/>
  </w:num>
  <w:num w:numId="14">
    <w:abstractNumId w:val="14"/>
  </w:num>
  <w:num w:numId="15">
    <w:abstractNumId w:val="1"/>
  </w:num>
  <w:num w:numId="1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60"/>
    <w:rsid w:val="00001CFD"/>
    <w:rsid w:val="000176B9"/>
    <w:rsid w:val="00035535"/>
    <w:rsid w:val="00057E19"/>
    <w:rsid w:val="00070812"/>
    <w:rsid w:val="00071CD7"/>
    <w:rsid w:val="00087829"/>
    <w:rsid w:val="00094D12"/>
    <w:rsid w:val="000A31DF"/>
    <w:rsid w:val="000A6909"/>
    <w:rsid w:val="000B5469"/>
    <w:rsid w:val="000B593A"/>
    <w:rsid w:val="000D0E6B"/>
    <w:rsid w:val="000E6913"/>
    <w:rsid w:val="000F28AE"/>
    <w:rsid w:val="00135B8F"/>
    <w:rsid w:val="00137A7C"/>
    <w:rsid w:val="0014468F"/>
    <w:rsid w:val="00144E33"/>
    <w:rsid w:val="001624ED"/>
    <w:rsid w:val="00164801"/>
    <w:rsid w:val="00176C94"/>
    <w:rsid w:val="00180974"/>
    <w:rsid w:val="001857D1"/>
    <w:rsid w:val="001872F1"/>
    <w:rsid w:val="001A0CB3"/>
    <w:rsid w:val="001A3AD2"/>
    <w:rsid w:val="001A66BC"/>
    <w:rsid w:val="001A6AA7"/>
    <w:rsid w:val="001E0ACF"/>
    <w:rsid w:val="001E6427"/>
    <w:rsid w:val="001F3B7B"/>
    <w:rsid w:val="001F7DC2"/>
    <w:rsid w:val="00200E8E"/>
    <w:rsid w:val="00220614"/>
    <w:rsid w:val="00260D56"/>
    <w:rsid w:val="00292739"/>
    <w:rsid w:val="002C4D66"/>
    <w:rsid w:val="002E68CC"/>
    <w:rsid w:val="003036DD"/>
    <w:rsid w:val="00304D87"/>
    <w:rsid w:val="00306075"/>
    <w:rsid w:val="003107DE"/>
    <w:rsid w:val="00315558"/>
    <w:rsid w:val="003241C3"/>
    <w:rsid w:val="00374E1F"/>
    <w:rsid w:val="0038252B"/>
    <w:rsid w:val="003849CF"/>
    <w:rsid w:val="00393C0D"/>
    <w:rsid w:val="003B28BA"/>
    <w:rsid w:val="003B4535"/>
    <w:rsid w:val="003D1601"/>
    <w:rsid w:val="003D3682"/>
    <w:rsid w:val="003D5934"/>
    <w:rsid w:val="003D731C"/>
    <w:rsid w:val="003F6D14"/>
    <w:rsid w:val="00403892"/>
    <w:rsid w:val="00420FA7"/>
    <w:rsid w:val="0042113B"/>
    <w:rsid w:val="0042122A"/>
    <w:rsid w:val="0042132F"/>
    <w:rsid w:val="0045748B"/>
    <w:rsid w:val="00480379"/>
    <w:rsid w:val="0048770B"/>
    <w:rsid w:val="00500303"/>
    <w:rsid w:val="0051040F"/>
    <w:rsid w:val="00531CFE"/>
    <w:rsid w:val="00536D8F"/>
    <w:rsid w:val="005406FD"/>
    <w:rsid w:val="005459BA"/>
    <w:rsid w:val="0055169B"/>
    <w:rsid w:val="005663F8"/>
    <w:rsid w:val="00570CC2"/>
    <w:rsid w:val="00581442"/>
    <w:rsid w:val="00581C91"/>
    <w:rsid w:val="00586F78"/>
    <w:rsid w:val="00593539"/>
    <w:rsid w:val="00596256"/>
    <w:rsid w:val="005A60E7"/>
    <w:rsid w:val="005A73C0"/>
    <w:rsid w:val="005C31B1"/>
    <w:rsid w:val="005C5761"/>
    <w:rsid w:val="005C7B7D"/>
    <w:rsid w:val="005E0C76"/>
    <w:rsid w:val="00616C86"/>
    <w:rsid w:val="00625966"/>
    <w:rsid w:val="006268C2"/>
    <w:rsid w:val="00631221"/>
    <w:rsid w:val="0063311F"/>
    <w:rsid w:val="00644B0B"/>
    <w:rsid w:val="0065601D"/>
    <w:rsid w:val="0066185F"/>
    <w:rsid w:val="00696060"/>
    <w:rsid w:val="006B19E8"/>
    <w:rsid w:val="006D0CDE"/>
    <w:rsid w:val="006D16D2"/>
    <w:rsid w:val="006D5A36"/>
    <w:rsid w:val="006E334F"/>
    <w:rsid w:val="006E603B"/>
    <w:rsid w:val="00700B9D"/>
    <w:rsid w:val="00700DEF"/>
    <w:rsid w:val="0073530B"/>
    <w:rsid w:val="00746B94"/>
    <w:rsid w:val="007577F4"/>
    <w:rsid w:val="00767606"/>
    <w:rsid w:val="007B057D"/>
    <w:rsid w:val="007D0541"/>
    <w:rsid w:val="007D4C85"/>
    <w:rsid w:val="007D7158"/>
    <w:rsid w:val="007E0881"/>
    <w:rsid w:val="007F0BCA"/>
    <w:rsid w:val="007F1C91"/>
    <w:rsid w:val="00814F77"/>
    <w:rsid w:val="00815DDB"/>
    <w:rsid w:val="00816F26"/>
    <w:rsid w:val="00817FBD"/>
    <w:rsid w:val="0082756E"/>
    <w:rsid w:val="0084625A"/>
    <w:rsid w:val="008658E9"/>
    <w:rsid w:val="00876693"/>
    <w:rsid w:val="00893B21"/>
    <w:rsid w:val="008942A7"/>
    <w:rsid w:val="00895AEF"/>
    <w:rsid w:val="008A69C1"/>
    <w:rsid w:val="008B3BA7"/>
    <w:rsid w:val="008E7356"/>
    <w:rsid w:val="0090551C"/>
    <w:rsid w:val="0091075E"/>
    <w:rsid w:val="00940E5A"/>
    <w:rsid w:val="009503A8"/>
    <w:rsid w:val="00965A0D"/>
    <w:rsid w:val="0098439F"/>
    <w:rsid w:val="009878D2"/>
    <w:rsid w:val="0099558F"/>
    <w:rsid w:val="00996C46"/>
    <w:rsid w:val="00996E53"/>
    <w:rsid w:val="009A21AB"/>
    <w:rsid w:val="009B1AA8"/>
    <w:rsid w:val="009B3A58"/>
    <w:rsid w:val="009C7D06"/>
    <w:rsid w:val="009D202A"/>
    <w:rsid w:val="009D3720"/>
    <w:rsid w:val="009E7458"/>
    <w:rsid w:val="009F1144"/>
    <w:rsid w:val="00A02C13"/>
    <w:rsid w:val="00A12C51"/>
    <w:rsid w:val="00A35FC7"/>
    <w:rsid w:val="00A4028A"/>
    <w:rsid w:val="00A44486"/>
    <w:rsid w:val="00A510E4"/>
    <w:rsid w:val="00A602F8"/>
    <w:rsid w:val="00A67AC3"/>
    <w:rsid w:val="00A7673A"/>
    <w:rsid w:val="00A77C91"/>
    <w:rsid w:val="00A8063D"/>
    <w:rsid w:val="00A83CA2"/>
    <w:rsid w:val="00A86360"/>
    <w:rsid w:val="00A915EC"/>
    <w:rsid w:val="00A915F9"/>
    <w:rsid w:val="00AA713B"/>
    <w:rsid w:val="00AB0E1C"/>
    <w:rsid w:val="00AB162D"/>
    <w:rsid w:val="00AB59E4"/>
    <w:rsid w:val="00AC1EDC"/>
    <w:rsid w:val="00AD68F2"/>
    <w:rsid w:val="00AE766B"/>
    <w:rsid w:val="00AF2851"/>
    <w:rsid w:val="00B038DB"/>
    <w:rsid w:val="00B21319"/>
    <w:rsid w:val="00B22947"/>
    <w:rsid w:val="00B532B1"/>
    <w:rsid w:val="00B55EAA"/>
    <w:rsid w:val="00B8394D"/>
    <w:rsid w:val="00B84F47"/>
    <w:rsid w:val="00B9115D"/>
    <w:rsid w:val="00BC18EC"/>
    <w:rsid w:val="00BC5061"/>
    <w:rsid w:val="00BE358C"/>
    <w:rsid w:val="00C0481F"/>
    <w:rsid w:val="00C15861"/>
    <w:rsid w:val="00C31E83"/>
    <w:rsid w:val="00C82636"/>
    <w:rsid w:val="00C92BE0"/>
    <w:rsid w:val="00CA0C20"/>
    <w:rsid w:val="00CB6CDE"/>
    <w:rsid w:val="00CC1192"/>
    <w:rsid w:val="00CC1370"/>
    <w:rsid w:val="00CC2D88"/>
    <w:rsid w:val="00CC43B2"/>
    <w:rsid w:val="00CD0699"/>
    <w:rsid w:val="00CE072C"/>
    <w:rsid w:val="00D37245"/>
    <w:rsid w:val="00D460F7"/>
    <w:rsid w:val="00D47052"/>
    <w:rsid w:val="00D528A2"/>
    <w:rsid w:val="00D5317A"/>
    <w:rsid w:val="00D63C2C"/>
    <w:rsid w:val="00D678D7"/>
    <w:rsid w:val="00D83D6A"/>
    <w:rsid w:val="00D85C93"/>
    <w:rsid w:val="00D929E0"/>
    <w:rsid w:val="00DA1896"/>
    <w:rsid w:val="00DA29C7"/>
    <w:rsid w:val="00DA4B49"/>
    <w:rsid w:val="00DA61CC"/>
    <w:rsid w:val="00DB6C2E"/>
    <w:rsid w:val="00DF5BF6"/>
    <w:rsid w:val="00E05B9F"/>
    <w:rsid w:val="00E0665B"/>
    <w:rsid w:val="00E1262C"/>
    <w:rsid w:val="00E2135D"/>
    <w:rsid w:val="00E223C2"/>
    <w:rsid w:val="00E2768B"/>
    <w:rsid w:val="00E302F0"/>
    <w:rsid w:val="00E3491B"/>
    <w:rsid w:val="00E45D87"/>
    <w:rsid w:val="00E55704"/>
    <w:rsid w:val="00E60FF5"/>
    <w:rsid w:val="00E65EB6"/>
    <w:rsid w:val="00E71313"/>
    <w:rsid w:val="00E83587"/>
    <w:rsid w:val="00E84DD2"/>
    <w:rsid w:val="00EA3C3E"/>
    <w:rsid w:val="00EA5870"/>
    <w:rsid w:val="00EB54FE"/>
    <w:rsid w:val="00EB61AB"/>
    <w:rsid w:val="00EC2B46"/>
    <w:rsid w:val="00ED3E0D"/>
    <w:rsid w:val="00EE0749"/>
    <w:rsid w:val="00EF2F60"/>
    <w:rsid w:val="00EF638C"/>
    <w:rsid w:val="00F30C64"/>
    <w:rsid w:val="00F33A02"/>
    <w:rsid w:val="00F34E9D"/>
    <w:rsid w:val="00F358FC"/>
    <w:rsid w:val="00F533E1"/>
    <w:rsid w:val="00F8059D"/>
    <w:rsid w:val="00F839B1"/>
    <w:rsid w:val="00FE3857"/>
    <w:rsid w:val="00FE43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440A7"/>
  <w15:chartTrackingRefBased/>
  <w15:docId w15:val="{CB09AC7E-9B1B-4456-BBC7-555115F7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060"/>
    <w:pPr>
      <w:suppressAutoHyphens/>
      <w:autoSpaceDN w:val="0"/>
      <w:spacing w:line="240" w:lineRule="auto"/>
      <w:textAlignment w:val="baseline"/>
    </w:pPr>
    <w:rPr>
      <w:rFonts w:ascii="Calibri" w:eastAsia="Calibri" w:hAnsi="Calibri" w:cs="Times New Roman"/>
    </w:rPr>
  </w:style>
  <w:style w:type="paragraph" w:styleId="Nagwek3">
    <w:name w:val="heading 3"/>
    <w:basedOn w:val="Normalny"/>
    <w:next w:val="Normalny"/>
    <w:link w:val="Nagwek3Znak"/>
    <w:uiPriority w:val="9"/>
    <w:unhideWhenUsed/>
    <w:qFormat/>
    <w:rsid w:val="009878D2"/>
    <w:pPr>
      <w:keepNext/>
      <w:keepLines/>
      <w:suppressAutoHyphens w:val="0"/>
      <w:autoSpaceDN/>
      <w:spacing w:before="40" w:after="0"/>
      <w:textAlignment w:val="auto"/>
      <w:outlineLvl w:val="2"/>
    </w:pPr>
    <w:rPr>
      <w:rFonts w:asciiTheme="majorHAnsi" w:eastAsiaTheme="majorEastAsia" w:hAnsiTheme="majorHAnsi" w:cstheme="majorBidi"/>
      <w:color w:val="1F3763" w:themeColor="accent1" w:themeShade="7F"/>
      <w:sz w:val="24"/>
      <w:szCs w:val="24"/>
      <w:lang w:eastAsia="pl-PL"/>
    </w:rPr>
  </w:style>
  <w:style w:type="paragraph" w:styleId="Nagwek4">
    <w:name w:val="heading 4"/>
    <w:basedOn w:val="Normalny"/>
    <w:next w:val="Normalny"/>
    <w:link w:val="Nagwek4Znak"/>
    <w:uiPriority w:val="9"/>
    <w:semiHidden/>
    <w:unhideWhenUsed/>
    <w:qFormat/>
    <w:rsid w:val="00AB0E1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 Number,List Paragraph1,lp1,List Paragraph2,ISCG Numerowanie,lp11,List Paragraph11,Bullet 1,Use Case List Paragraph,Body MS Bullet,L1,List Paragraph,Akapit z listą5,normalny tekst,Obiekt,BulletC,Akapit z listą31,NOWY,Numerowanie"/>
    <w:basedOn w:val="Normalny"/>
    <w:link w:val="AkapitzlistZnak"/>
    <w:uiPriority w:val="34"/>
    <w:qFormat/>
    <w:rsid w:val="00940E5A"/>
    <w:pPr>
      <w:ind w:left="720"/>
      <w:contextualSpacing/>
    </w:p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L1 Znak,List Paragraph Znak,Obiekt Znak"/>
    <w:link w:val="Akapitzlist"/>
    <w:qFormat/>
    <w:locked/>
    <w:rsid w:val="00A83CA2"/>
    <w:rPr>
      <w:rFonts w:ascii="Calibri" w:eastAsia="Calibri" w:hAnsi="Calibri" w:cs="Times New Roman"/>
    </w:rPr>
  </w:style>
  <w:style w:type="paragraph" w:customStyle="1" w:styleId="Default">
    <w:name w:val="Default"/>
    <w:rsid w:val="0055169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R2">
    <w:name w:val="FR2"/>
    <w:rsid w:val="00DB6C2E"/>
    <w:pPr>
      <w:widowControl w:val="0"/>
      <w:autoSpaceDE w:val="0"/>
      <w:autoSpaceDN w:val="0"/>
      <w:adjustRightInd w:val="0"/>
      <w:spacing w:before="20" w:after="0" w:line="240" w:lineRule="auto"/>
    </w:pPr>
    <w:rPr>
      <w:rFonts w:ascii="Arial" w:eastAsia="Times New Roman" w:hAnsi="Arial" w:cs="Arial"/>
      <w:sz w:val="20"/>
      <w:szCs w:val="20"/>
      <w:lang w:eastAsia="pl-PL"/>
    </w:rPr>
  </w:style>
  <w:style w:type="table" w:styleId="Tabela-Siatka">
    <w:name w:val="Table Grid"/>
    <w:basedOn w:val="Standardowy"/>
    <w:uiPriority w:val="39"/>
    <w:rsid w:val="00DB6C2E"/>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nhideWhenUsed/>
    <w:qFormat/>
    <w:rsid w:val="00DB6C2E"/>
    <w:pPr>
      <w:widowControl w:val="0"/>
      <w:tabs>
        <w:tab w:val="num" w:pos="720"/>
      </w:tabs>
      <w:suppressAutoHyphens w:val="0"/>
      <w:autoSpaceDE w:val="0"/>
      <w:adjustRightInd w:val="0"/>
      <w:spacing w:before="420" w:after="120" w:line="220" w:lineRule="auto"/>
      <w:ind w:left="720" w:right="62" w:hanging="360"/>
      <w:textAlignment w:val="auto"/>
    </w:pPr>
    <w:rPr>
      <w:rFonts w:ascii="Times New Roman" w:eastAsia="Times New Roman" w:hAnsi="Times New Roman"/>
      <w:b/>
      <w:bCs/>
      <w:sz w:val="24"/>
      <w:lang w:eastAsia="pl-PL"/>
    </w:rPr>
  </w:style>
  <w:style w:type="character" w:customStyle="1" w:styleId="object">
    <w:name w:val="object"/>
    <w:basedOn w:val="Domylnaczcionkaakapitu"/>
    <w:rsid w:val="00DB6C2E"/>
  </w:style>
  <w:style w:type="paragraph" w:styleId="Nagwek">
    <w:name w:val="header"/>
    <w:basedOn w:val="Normalny"/>
    <w:link w:val="NagwekZnak"/>
    <w:uiPriority w:val="99"/>
    <w:unhideWhenUsed/>
    <w:rsid w:val="00480379"/>
    <w:pPr>
      <w:tabs>
        <w:tab w:val="center" w:pos="4536"/>
        <w:tab w:val="right" w:pos="9072"/>
      </w:tabs>
      <w:spacing w:after="0"/>
    </w:pPr>
  </w:style>
  <w:style w:type="character" w:customStyle="1" w:styleId="NagwekZnak">
    <w:name w:val="Nagłówek Znak"/>
    <w:basedOn w:val="Domylnaczcionkaakapitu"/>
    <w:link w:val="Nagwek"/>
    <w:uiPriority w:val="99"/>
    <w:rsid w:val="00480379"/>
    <w:rPr>
      <w:rFonts w:ascii="Calibri" w:eastAsia="Calibri" w:hAnsi="Calibri" w:cs="Times New Roman"/>
    </w:rPr>
  </w:style>
  <w:style w:type="paragraph" w:styleId="Stopka">
    <w:name w:val="footer"/>
    <w:basedOn w:val="Normalny"/>
    <w:link w:val="StopkaZnak"/>
    <w:uiPriority w:val="99"/>
    <w:unhideWhenUsed/>
    <w:rsid w:val="00480379"/>
    <w:pPr>
      <w:tabs>
        <w:tab w:val="center" w:pos="4536"/>
        <w:tab w:val="right" w:pos="9072"/>
      </w:tabs>
      <w:spacing w:after="0"/>
    </w:pPr>
  </w:style>
  <w:style w:type="character" w:customStyle="1" w:styleId="StopkaZnak">
    <w:name w:val="Stopka Znak"/>
    <w:basedOn w:val="Domylnaczcionkaakapitu"/>
    <w:link w:val="Stopka"/>
    <w:uiPriority w:val="99"/>
    <w:rsid w:val="00480379"/>
    <w:rPr>
      <w:rFonts w:ascii="Calibri" w:eastAsia="Calibri" w:hAnsi="Calibri" w:cs="Times New Roman"/>
    </w:rPr>
  </w:style>
  <w:style w:type="character" w:styleId="Hipercze">
    <w:name w:val="Hyperlink"/>
    <w:basedOn w:val="Domylnaczcionkaakapitu"/>
    <w:uiPriority w:val="99"/>
    <w:unhideWhenUsed/>
    <w:rsid w:val="001E6427"/>
    <w:rPr>
      <w:color w:val="0000FF"/>
      <w:u w:val="single"/>
    </w:rPr>
  </w:style>
  <w:style w:type="paragraph" w:styleId="Tekstpodstawowywcity2">
    <w:name w:val="Body Text Indent 2"/>
    <w:basedOn w:val="Normalny"/>
    <w:link w:val="Tekstpodstawowywcity2Znak"/>
    <w:uiPriority w:val="99"/>
    <w:unhideWhenUsed/>
    <w:rsid w:val="000B593A"/>
    <w:pPr>
      <w:suppressAutoHyphens w:val="0"/>
      <w:autoSpaceDN/>
      <w:spacing w:after="120" w:line="480" w:lineRule="auto"/>
      <w:ind w:left="283"/>
      <w:textAlignment w:val="auto"/>
    </w:pPr>
    <w:rPr>
      <w:rFonts w:eastAsia="Times New Roman"/>
      <w:lang w:eastAsia="pl-PL"/>
    </w:rPr>
  </w:style>
  <w:style w:type="character" w:customStyle="1" w:styleId="Tekstpodstawowywcity2Znak">
    <w:name w:val="Tekst podstawowy wcięty 2 Znak"/>
    <w:basedOn w:val="Domylnaczcionkaakapitu"/>
    <w:link w:val="Tekstpodstawowywcity2"/>
    <w:uiPriority w:val="99"/>
    <w:rsid w:val="000B593A"/>
    <w:rPr>
      <w:rFonts w:ascii="Calibri" w:eastAsia="Times New Roman" w:hAnsi="Calibri" w:cs="Times New Roman"/>
      <w:lang w:eastAsia="pl-PL"/>
    </w:rPr>
  </w:style>
  <w:style w:type="character" w:customStyle="1" w:styleId="Nagwek3Znak">
    <w:name w:val="Nagłówek 3 Znak"/>
    <w:basedOn w:val="Domylnaczcionkaakapitu"/>
    <w:link w:val="Nagwek3"/>
    <w:uiPriority w:val="9"/>
    <w:rsid w:val="009878D2"/>
    <w:rPr>
      <w:rFonts w:asciiTheme="majorHAnsi" w:eastAsiaTheme="majorEastAsia" w:hAnsiTheme="majorHAnsi" w:cstheme="majorBidi"/>
      <w:color w:val="1F3763" w:themeColor="accent1" w:themeShade="7F"/>
      <w:sz w:val="24"/>
      <w:szCs w:val="24"/>
      <w:lang w:eastAsia="pl-PL"/>
    </w:rPr>
  </w:style>
  <w:style w:type="character" w:customStyle="1" w:styleId="go">
    <w:name w:val="go"/>
    <w:basedOn w:val="Domylnaczcionkaakapitu"/>
    <w:rsid w:val="009878D2"/>
  </w:style>
  <w:style w:type="paragraph" w:customStyle="1" w:styleId="USTustnpkodeksu">
    <w:name w:val="UST(§) – ust. (§ np. kodeksu)"/>
    <w:basedOn w:val="Normalny"/>
    <w:uiPriority w:val="12"/>
    <w:qFormat/>
    <w:rsid w:val="00CD0699"/>
    <w:pPr>
      <w:autoSpaceDN/>
      <w:spacing w:after="0" w:line="360" w:lineRule="auto"/>
      <w:ind w:firstLine="510"/>
      <w:jc w:val="both"/>
      <w:textAlignment w:val="auto"/>
    </w:pPr>
    <w:rPr>
      <w:rFonts w:ascii="Times" w:eastAsia="Times New Roman" w:hAnsi="Times" w:cs="Arial"/>
      <w:bCs/>
      <w:sz w:val="24"/>
      <w:szCs w:val="20"/>
      <w:lang w:eastAsia="pl-PL"/>
    </w:rPr>
  </w:style>
  <w:style w:type="paragraph" w:styleId="Tekstprzypisudolnego">
    <w:name w:val="footnote text"/>
    <w:aliases w:val="Tekst przypisu,Footnote,Podrozdział"/>
    <w:basedOn w:val="Normalny"/>
    <w:link w:val="TekstprzypisudolnegoZnak"/>
    <w:uiPriority w:val="99"/>
    <w:unhideWhenUsed/>
    <w:rsid w:val="00A86360"/>
    <w:pPr>
      <w:suppressAutoHyphens w:val="0"/>
      <w:autoSpaceDN/>
      <w:spacing w:after="0"/>
      <w:textAlignment w:val="auto"/>
    </w:pPr>
    <w:rPr>
      <w:sz w:val="20"/>
      <w:szCs w:val="20"/>
      <w:lang w:val="x-none" w:eastAsia="x-none"/>
    </w:rPr>
  </w:style>
  <w:style w:type="character" w:customStyle="1" w:styleId="TekstprzypisudolnegoZnak">
    <w:name w:val="Tekst przypisu dolnego Znak"/>
    <w:aliases w:val="Tekst przypisu Znak,Footnote Znak,Podrozdział Znak"/>
    <w:basedOn w:val="Domylnaczcionkaakapitu"/>
    <w:link w:val="Tekstprzypisudolnego"/>
    <w:uiPriority w:val="99"/>
    <w:rsid w:val="00A86360"/>
    <w:rPr>
      <w:rFonts w:ascii="Calibri" w:eastAsia="Calibri" w:hAnsi="Calibri" w:cs="Times New Roman"/>
      <w:sz w:val="20"/>
      <w:szCs w:val="20"/>
      <w:lang w:val="x-none" w:eastAsia="x-none"/>
    </w:rPr>
  </w:style>
  <w:style w:type="character" w:styleId="Odwoanieprzypisudolnego">
    <w:name w:val="footnote reference"/>
    <w:aliases w:val="Odwołanie przypisu,BVI fnr"/>
    <w:unhideWhenUsed/>
    <w:rsid w:val="00A86360"/>
    <w:rPr>
      <w:vertAlign w:val="superscript"/>
    </w:rPr>
  </w:style>
  <w:style w:type="character" w:customStyle="1" w:styleId="Nagwek4Znak">
    <w:name w:val="Nagłówek 4 Znak"/>
    <w:basedOn w:val="Domylnaczcionkaakapitu"/>
    <w:link w:val="Nagwek4"/>
    <w:uiPriority w:val="99"/>
    <w:qFormat/>
    <w:rsid w:val="00AB0E1C"/>
    <w:rPr>
      <w:rFonts w:asciiTheme="majorHAnsi" w:eastAsiaTheme="majorEastAsia" w:hAnsiTheme="majorHAnsi" w:cstheme="majorBidi"/>
      <w:i/>
      <w:iCs/>
      <w:color w:val="2F5496" w:themeColor="accent1" w:themeShade="BF"/>
    </w:rPr>
  </w:style>
  <w:style w:type="paragraph" w:styleId="NormalnyWeb">
    <w:name w:val="Normal (Web)"/>
    <w:basedOn w:val="Normalny"/>
    <w:uiPriority w:val="99"/>
    <w:unhideWhenUsed/>
    <w:rsid w:val="00A915E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49440">
      <w:bodyDiv w:val="1"/>
      <w:marLeft w:val="0"/>
      <w:marRight w:val="0"/>
      <w:marTop w:val="0"/>
      <w:marBottom w:val="0"/>
      <w:divBdr>
        <w:top w:val="none" w:sz="0" w:space="0" w:color="auto"/>
        <w:left w:val="none" w:sz="0" w:space="0" w:color="auto"/>
        <w:bottom w:val="none" w:sz="0" w:space="0" w:color="auto"/>
        <w:right w:val="none" w:sz="0" w:space="0" w:color="auto"/>
      </w:divBdr>
    </w:div>
    <w:div w:id="81681937">
      <w:bodyDiv w:val="1"/>
      <w:marLeft w:val="0"/>
      <w:marRight w:val="0"/>
      <w:marTop w:val="0"/>
      <w:marBottom w:val="0"/>
      <w:divBdr>
        <w:top w:val="none" w:sz="0" w:space="0" w:color="auto"/>
        <w:left w:val="none" w:sz="0" w:space="0" w:color="auto"/>
        <w:bottom w:val="none" w:sz="0" w:space="0" w:color="auto"/>
        <w:right w:val="none" w:sz="0" w:space="0" w:color="auto"/>
      </w:divBdr>
    </w:div>
    <w:div w:id="205652195">
      <w:bodyDiv w:val="1"/>
      <w:marLeft w:val="0"/>
      <w:marRight w:val="0"/>
      <w:marTop w:val="0"/>
      <w:marBottom w:val="0"/>
      <w:divBdr>
        <w:top w:val="none" w:sz="0" w:space="0" w:color="auto"/>
        <w:left w:val="none" w:sz="0" w:space="0" w:color="auto"/>
        <w:bottom w:val="none" w:sz="0" w:space="0" w:color="auto"/>
        <w:right w:val="none" w:sz="0" w:space="0" w:color="auto"/>
      </w:divBdr>
      <w:divsChild>
        <w:div w:id="535969654">
          <w:marLeft w:val="0"/>
          <w:marRight w:val="0"/>
          <w:marTop w:val="0"/>
          <w:marBottom w:val="0"/>
          <w:divBdr>
            <w:top w:val="none" w:sz="0" w:space="0" w:color="auto"/>
            <w:left w:val="none" w:sz="0" w:space="0" w:color="auto"/>
            <w:bottom w:val="none" w:sz="0" w:space="0" w:color="auto"/>
            <w:right w:val="none" w:sz="0" w:space="0" w:color="auto"/>
          </w:divBdr>
        </w:div>
        <w:div w:id="813529530">
          <w:marLeft w:val="0"/>
          <w:marRight w:val="0"/>
          <w:marTop w:val="0"/>
          <w:marBottom w:val="0"/>
          <w:divBdr>
            <w:top w:val="none" w:sz="0" w:space="0" w:color="auto"/>
            <w:left w:val="none" w:sz="0" w:space="0" w:color="auto"/>
            <w:bottom w:val="none" w:sz="0" w:space="0" w:color="auto"/>
            <w:right w:val="none" w:sz="0" w:space="0" w:color="auto"/>
          </w:divBdr>
        </w:div>
      </w:divsChild>
    </w:div>
    <w:div w:id="553389314">
      <w:bodyDiv w:val="1"/>
      <w:marLeft w:val="0"/>
      <w:marRight w:val="0"/>
      <w:marTop w:val="0"/>
      <w:marBottom w:val="0"/>
      <w:divBdr>
        <w:top w:val="none" w:sz="0" w:space="0" w:color="auto"/>
        <w:left w:val="none" w:sz="0" w:space="0" w:color="auto"/>
        <w:bottom w:val="none" w:sz="0" w:space="0" w:color="auto"/>
        <w:right w:val="none" w:sz="0" w:space="0" w:color="auto"/>
      </w:divBdr>
    </w:div>
    <w:div w:id="1498838031">
      <w:bodyDiv w:val="1"/>
      <w:marLeft w:val="0"/>
      <w:marRight w:val="0"/>
      <w:marTop w:val="0"/>
      <w:marBottom w:val="0"/>
      <w:divBdr>
        <w:top w:val="none" w:sz="0" w:space="0" w:color="auto"/>
        <w:left w:val="none" w:sz="0" w:space="0" w:color="auto"/>
        <w:bottom w:val="none" w:sz="0" w:space="0" w:color="auto"/>
        <w:right w:val="none" w:sz="0" w:space="0" w:color="auto"/>
      </w:divBdr>
    </w:div>
    <w:div w:id="1699234947">
      <w:bodyDiv w:val="1"/>
      <w:marLeft w:val="0"/>
      <w:marRight w:val="0"/>
      <w:marTop w:val="0"/>
      <w:marBottom w:val="0"/>
      <w:divBdr>
        <w:top w:val="none" w:sz="0" w:space="0" w:color="auto"/>
        <w:left w:val="none" w:sz="0" w:space="0" w:color="auto"/>
        <w:bottom w:val="none" w:sz="0" w:space="0" w:color="auto"/>
        <w:right w:val="none" w:sz="0" w:space="0" w:color="auto"/>
      </w:divBdr>
    </w:div>
    <w:div w:id="1760910041">
      <w:bodyDiv w:val="1"/>
      <w:marLeft w:val="0"/>
      <w:marRight w:val="0"/>
      <w:marTop w:val="0"/>
      <w:marBottom w:val="0"/>
      <w:divBdr>
        <w:top w:val="none" w:sz="0" w:space="0" w:color="auto"/>
        <w:left w:val="none" w:sz="0" w:space="0" w:color="auto"/>
        <w:bottom w:val="none" w:sz="0" w:space="0" w:color="auto"/>
        <w:right w:val="none" w:sz="0" w:space="0" w:color="auto"/>
      </w:divBdr>
    </w:div>
    <w:div w:id="1958021683">
      <w:bodyDiv w:val="1"/>
      <w:marLeft w:val="0"/>
      <w:marRight w:val="0"/>
      <w:marTop w:val="0"/>
      <w:marBottom w:val="0"/>
      <w:divBdr>
        <w:top w:val="none" w:sz="0" w:space="0" w:color="auto"/>
        <w:left w:val="none" w:sz="0" w:space="0" w:color="auto"/>
        <w:bottom w:val="none" w:sz="0" w:space="0" w:color="auto"/>
        <w:right w:val="none" w:sz="0" w:space="0" w:color="auto"/>
      </w:divBdr>
    </w:div>
    <w:div w:id="196681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dyta.gut@iclou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10</Pages>
  <Words>2303</Words>
  <Characters>13818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Skrzypkowska</dc:creator>
  <cp:keywords/>
  <dc:description/>
  <cp:lastModifiedBy>justyna skrzypkowska</cp:lastModifiedBy>
  <cp:revision>9</cp:revision>
  <cp:lastPrinted>2021-06-08T13:03:00Z</cp:lastPrinted>
  <dcterms:created xsi:type="dcterms:W3CDTF">2024-09-25T18:10:00Z</dcterms:created>
  <dcterms:modified xsi:type="dcterms:W3CDTF">2024-10-04T13:54:00Z</dcterms:modified>
</cp:coreProperties>
</file>