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ind w:left="285" w:firstLine="0"/>
        <w:jc w:val="right"/>
        <w:rPr>
          <w:rFonts w:ascii="Roboto" w:cs="Roboto" w:eastAsia="Roboto" w:hAnsi="Roboto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highlight w:val="white"/>
        </w:rPr>
        <w:drawing>
          <wp:inline distB="114300" distT="114300" distL="114300" distR="114300">
            <wp:extent cx="5731200" cy="571500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Rule="auto"/>
        <w:ind w:left="285" w:firstLine="0"/>
        <w:jc w:val="right"/>
        <w:rPr>
          <w:rFonts w:ascii="Roboto" w:cs="Roboto" w:eastAsia="Roboto" w:hAnsi="Roboto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highlight w:val="white"/>
          <w:rtl w:val="0"/>
        </w:rPr>
        <w:t xml:space="preserve">Załącznik 2 do zapytania ofertowego nr 01/REA/PAAP/2024</w:t>
      </w:r>
    </w:p>
    <w:p w:rsidR="00000000" w:rsidDel="00000000" w:rsidP="00000000" w:rsidRDefault="00000000" w:rsidRPr="00000000" w14:paraId="00000003">
      <w:pPr>
        <w:spacing w:after="0" w:lineRule="auto"/>
        <w:ind w:left="285" w:firstLine="0"/>
        <w:jc w:val="center"/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160" w:lineRule="auto"/>
        <w:jc w:val="center"/>
        <w:rPr>
          <w:rFonts w:ascii="Roboto" w:cs="Roboto" w:eastAsia="Roboto" w:hAnsi="Roboto"/>
          <w:b w:val="1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sz w:val="32"/>
          <w:szCs w:val="32"/>
          <w:rtl w:val="0"/>
        </w:rPr>
        <w:t xml:space="preserve">FORMULARZ OFERTY</w:t>
      </w:r>
    </w:p>
    <w:p w:rsidR="00000000" w:rsidDel="00000000" w:rsidP="00000000" w:rsidRDefault="00000000" w:rsidRPr="00000000" w14:paraId="00000005">
      <w:pPr>
        <w:spacing w:after="16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 nawiązaniu do zapytania ofertowego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nr 01/REA/PAAP/2024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w ramach projektu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„PODKARPACKI AKCELERATOR ADAPTACJI PRZEDSIĘBIORSTW - wsparcie na rzecz zrównoważonego pod względem płci uczestnictwa w rynku pracy i zwalczania wszelkich form dyskryminacji na podkarpackim rynku pracy”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składam ofertę na realizację niżej wymienionych usług.</w:t>
      </w:r>
    </w:p>
    <w:p w:rsidR="00000000" w:rsidDel="00000000" w:rsidP="00000000" w:rsidRDefault="00000000" w:rsidRPr="00000000" w14:paraId="00000006">
      <w:pPr>
        <w:widowControl w:val="0"/>
        <w:numPr>
          <w:ilvl w:val="0"/>
          <w:numId w:val="2"/>
        </w:numPr>
        <w:spacing w:after="0" w:lineRule="auto"/>
        <w:ind w:left="502" w:hanging="360"/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INFORMACJE PODSTAWOWE: </w:t>
      </w:r>
    </w:p>
    <w:p w:rsidR="00000000" w:rsidDel="00000000" w:rsidP="00000000" w:rsidRDefault="00000000" w:rsidRPr="00000000" w14:paraId="00000007">
      <w:pPr>
        <w:widowControl w:val="0"/>
        <w:spacing w:after="0" w:lineRule="auto"/>
        <w:ind w:left="978" w:firstLine="142.00000000000003"/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20.0" w:type="dxa"/>
        <w:jc w:val="left"/>
        <w:tblInd w:w="-38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85"/>
        <w:gridCol w:w="3975"/>
        <w:gridCol w:w="5160"/>
        <w:tblGridChange w:id="0">
          <w:tblGrid>
            <w:gridCol w:w="585"/>
            <w:gridCol w:w="3975"/>
            <w:gridCol w:w="5160"/>
          </w:tblGrid>
        </w:tblGridChange>
      </w:tblGrid>
      <w:tr>
        <w:trPr>
          <w:cantSplit w:val="0"/>
          <w:trHeight w:val="583" w:hRule="atLeast"/>
          <w:tblHeader w:val="0"/>
        </w:trPr>
        <w:tc>
          <w:tcPr>
            <w:shd w:fill="bfbfbf" w:val="clear"/>
            <w:vAlign w:val="center"/>
          </w:tcPr>
          <w:p w:rsidR="00000000" w:rsidDel="00000000" w:rsidP="00000000" w:rsidRDefault="00000000" w:rsidRPr="00000000" w14:paraId="00000008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LP.</w:t>
            </w:r>
          </w:p>
        </w:tc>
        <w:tc>
          <w:tcPr>
            <w:shd w:fill="bfbfbf" w:val="clear"/>
            <w:vAlign w:val="center"/>
          </w:tcPr>
          <w:p w:rsidR="00000000" w:rsidDel="00000000" w:rsidP="00000000" w:rsidRDefault="00000000" w:rsidRPr="00000000" w14:paraId="00000009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WYMAGANE INFORMACJE</w:t>
            </w:r>
          </w:p>
        </w:tc>
        <w:tc>
          <w:tcPr>
            <w:shd w:fill="bfbfbf" w:val="clear"/>
            <w:vAlign w:val="center"/>
          </w:tcPr>
          <w:p w:rsidR="00000000" w:rsidDel="00000000" w:rsidP="00000000" w:rsidRDefault="00000000" w:rsidRPr="00000000" w14:paraId="0000000A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INFORMACJE PODANE PRZEZ WYKONAWCĘ</w:t>
            </w:r>
          </w:p>
        </w:tc>
      </w:tr>
      <w:tr>
        <w:trPr>
          <w:cantSplit w:val="0"/>
          <w:trHeight w:val="1035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0B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0C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Imię i nazwisko/ Nazwa Wykonawcy: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5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0E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0F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Adres/ siedziba Wykonawcy: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12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11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12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PESEL / NIP (jeśli dotyczy)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3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39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14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15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REGON (jeśli dotyczy)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6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2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17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18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Numer telefonu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9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3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1A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1B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Adres e-mail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10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1D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7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1E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Osoba/y upoważniona/e do reprezentowania Wykonawcy – zgodnie z dokumentem rejestrowym (jeśli dotyczy)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F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03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20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8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21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Osoba/y upoważniona/e do złożenia oferty (jeśli inna/e niż wskazana/e powyżej)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72" w:hRule="atLeast"/>
          <w:tblHeader w:val="0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23">
            <w:pPr>
              <w:spacing w:line="276" w:lineRule="auto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9</w:t>
            </w:r>
          </w:p>
        </w:tc>
        <w:tc>
          <w:tcPr>
            <w:shd w:fill="f2f2f2" w:val="clear"/>
            <w:vAlign w:val="center"/>
          </w:tcPr>
          <w:p w:rsidR="00000000" w:rsidDel="00000000" w:rsidP="00000000" w:rsidRDefault="00000000" w:rsidRPr="00000000" w14:paraId="00000024">
            <w:pPr>
              <w:tabs>
                <w:tab w:val="left" w:leader="none" w:pos="2280"/>
              </w:tabs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Dane osoby upoważnionej do kontaktów z Zamawiającym, tj. imię i nazwisko, nr telefonu, e-mail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5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spacing w:after="160" w:lineRule="auto"/>
        <w:rPr>
          <w:rFonts w:ascii="Roboto" w:cs="Roboto" w:eastAsia="Roboto" w:hAnsi="Roboto"/>
          <w:b w:val="1"/>
          <w:sz w:val="24"/>
          <w:szCs w:val="24"/>
        </w:rPr>
        <w:sectPr>
          <w:footerReference r:id="rId9" w:type="default"/>
          <w:pgSz w:h="16834" w:w="11909" w:orient="portrait"/>
          <w:pgMar w:bottom="566" w:top="566" w:left="1440" w:right="1440" w:header="570" w:footer="39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0"/>
        <w:numPr>
          <w:ilvl w:val="0"/>
          <w:numId w:val="2"/>
        </w:numPr>
        <w:spacing w:after="0" w:line="240" w:lineRule="auto"/>
        <w:ind w:left="502" w:hanging="360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OFERTA:</w:t>
      </w:r>
    </w:p>
    <w:p w:rsidR="00000000" w:rsidDel="00000000" w:rsidP="00000000" w:rsidRDefault="00000000" w:rsidRPr="00000000" w14:paraId="00000028">
      <w:pPr>
        <w:widowControl w:val="0"/>
        <w:spacing w:after="0" w:line="240" w:lineRule="auto"/>
        <w:ind w:left="502" w:firstLine="0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Oferuję realizację przedmiotu zamówienia zgodnie z zestawieniem poniżej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spacing w:after="0" w:line="240" w:lineRule="auto"/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widowControl w:val="0"/>
        <w:spacing w:after="0" w:line="240" w:lineRule="auto"/>
        <w:ind w:left="978" w:right="2100" w:firstLine="142.00000000000003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pPr w:leftFromText="180" w:rightFromText="180" w:topFromText="180" w:bottomFromText="180" w:vertAnchor="text" w:horzAnchor="text" w:tblpX="0" w:tblpY="0"/>
        <w:tblW w:w="1489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5"/>
        <w:gridCol w:w="7230"/>
        <w:gridCol w:w="2565"/>
        <w:gridCol w:w="1980"/>
        <w:gridCol w:w="2595"/>
        <w:tblGridChange w:id="0">
          <w:tblGrid>
            <w:gridCol w:w="525"/>
            <w:gridCol w:w="7230"/>
            <w:gridCol w:w="2565"/>
            <w:gridCol w:w="1980"/>
            <w:gridCol w:w="2595"/>
          </w:tblGrid>
        </w:tblGridChange>
      </w:tblGrid>
      <w:tr>
        <w:trPr>
          <w:cantSplit w:val="0"/>
          <w:trHeight w:val="579" w:hRule="atLeast"/>
          <w:tblHeader w:val="1"/>
        </w:trPr>
        <w:tc>
          <w:tcPr>
            <w:gridSpan w:val="2"/>
            <w:shd w:fill="d9d9d9" w:val="clear"/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widowControl w:val="0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jc w:val="center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ZADANIE</w:t>
            </w:r>
          </w:p>
          <w:p w:rsidR="00000000" w:rsidDel="00000000" w:rsidP="00000000" w:rsidRDefault="00000000" w:rsidRPr="00000000" w14:paraId="0000002D">
            <w:pPr>
              <w:widowControl w:val="0"/>
              <w:ind w:left="502" w:hanging="360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widowControl w:val="0"/>
              <w:jc w:val="center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STAWKA JEDNOSTKOWA BRUTTO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widowControl w:val="0"/>
              <w:jc w:val="center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ILOŚĆ</w:t>
            </w:r>
          </w:p>
        </w:tc>
        <w:tc>
          <w:tcPr>
            <w:shd w:fill="d9d9d9" w:val="clear"/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widowControl w:val="0"/>
              <w:jc w:val="center"/>
              <w:rPr>
                <w:rFonts w:ascii="Roboto" w:cs="Roboto" w:eastAsia="Roboto" w:hAnsi="Roboto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WARTOŚĆ BRUTTO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widowControl w:val="0"/>
              <w:jc w:val="right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276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Przygotowanie i przeprowadzenie szkolenia online w czasie rzeczywistym dotyczącego edukacji pracowników w  obszarze równego traktowania w miejscu pracy, zmniejszające ryzyko występowania niepożądanych zachowań w miejscu pracy.</w:t>
            </w:r>
          </w:p>
        </w:tc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widowControl w:val="0"/>
              <w:ind w:left="502" w:right="5" w:hanging="360"/>
              <w:rPr>
                <w:rFonts w:ascii="Roboto" w:cs="Roboto" w:eastAsia="Roboto" w:hAnsi="Roboto"/>
                <w:sz w:val="24"/>
                <w:szCs w:val="24"/>
              </w:rPr>
            </w:pPr>
            <w:bookmarkStart w:colFirst="0" w:colLast="0" w:name="_heading=h.3znysh7" w:id="0"/>
            <w:bookmarkEnd w:id="0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ind w:left="502" w:right="5" w:hanging="360"/>
              <w:rPr>
                <w:rFonts w:ascii="Roboto" w:cs="Roboto" w:eastAsia="Roboto" w:hAnsi="Roboto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.......................... PLN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widowControl w:val="0"/>
              <w:ind w:left="502" w:hanging="360"/>
              <w:jc w:val="center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45 szkoleń</w:t>
            </w:r>
          </w:p>
        </w:tc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widowControl w:val="0"/>
              <w:ind w:left="502" w:right="-24" w:hanging="360"/>
              <w:jc w:val="right"/>
              <w:rPr>
                <w:rFonts w:ascii="Roboto" w:cs="Roboto" w:eastAsia="Roboto" w:hAnsi="Roboto"/>
                <w:sz w:val="24"/>
                <w:szCs w:val="24"/>
              </w:rPr>
            </w:pPr>
            <w:bookmarkStart w:colFirst="0" w:colLast="0" w:name="_heading=h.2et92p0" w:id="1"/>
            <w:bookmarkEnd w:id="1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widowControl w:val="0"/>
              <w:ind w:left="502" w:right="-24" w:hanging="360"/>
              <w:jc w:val="right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............................PLN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35" w:hRule="atLeast"/>
          <w:tblHeader w:val="0"/>
        </w:trPr>
        <w:tc>
          <w:tcPr>
            <w:gridSpan w:val="4"/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276" w:lineRule="auto"/>
              <w:jc w:val="right"/>
              <w:rPr>
                <w:rFonts w:ascii="Roboto" w:cs="Roboto" w:eastAsia="Roboto" w:hAnsi="Roboto"/>
                <w:b w:val="1"/>
                <w:color w:val="232323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color w:val="232323"/>
                <w:sz w:val="24"/>
                <w:szCs w:val="24"/>
                <w:highlight w:val="white"/>
                <w:rtl w:val="0"/>
              </w:rPr>
              <w:t xml:space="preserve">RAZEM (ł</w:t>
            </w: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ączna wartość brutto za wykonanie zamówienia)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108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widowControl w:val="0"/>
              <w:ind w:left="502" w:right="-69" w:hanging="360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bookmarkStart w:colFirst="0" w:colLast="0" w:name="_heading=h.2jxsxqh" w:id="2"/>
            <w:bookmarkEnd w:id="2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ind w:left="425" w:right="-69" w:hanging="360"/>
              <w:jc w:val="right"/>
              <w:rPr>
                <w:rFonts w:ascii="Roboto" w:cs="Roboto" w:eastAsia="Roboto" w:hAnsi="Roboto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b w:val="1"/>
                <w:sz w:val="24"/>
                <w:szCs w:val="24"/>
                <w:rtl w:val="0"/>
              </w:rPr>
              <w:t xml:space="preserve">.......................... PLN</w:t>
            </w:r>
          </w:p>
        </w:tc>
      </w:tr>
    </w:tbl>
    <w:p w:rsidR="00000000" w:rsidDel="00000000" w:rsidP="00000000" w:rsidRDefault="00000000" w:rsidRPr="00000000" w14:paraId="0000003F">
      <w:pPr>
        <w:widowControl w:val="0"/>
        <w:spacing w:after="0" w:line="240" w:lineRule="auto"/>
        <w:rPr>
          <w:rFonts w:ascii="Roboto" w:cs="Roboto" w:eastAsia="Roboto" w:hAnsi="Roboto"/>
          <w:b w:val="1"/>
          <w:sz w:val="6"/>
          <w:szCs w:val="6"/>
        </w:rPr>
        <w:sectPr>
          <w:type w:val="nextPage"/>
          <w:pgSz w:h="11909" w:w="16834" w:orient="landscape"/>
          <w:pgMar w:bottom="1417" w:top="992" w:left="1134" w:right="993" w:header="708" w:footer="708"/>
        </w:sectPr>
      </w:pPr>
      <w:bookmarkStart w:colFirst="0" w:colLast="0" w:name="_heading=h.z337ya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widowControl w:val="0"/>
        <w:numPr>
          <w:ilvl w:val="0"/>
          <w:numId w:val="2"/>
        </w:numPr>
        <w:spacing w:after="0" w:lineRule="auto"/>
        <w:ind w:left="502" w:hanging="360"/>
        <w:rPr>
          <w:rFonts w:ascii="Roboto" w:cs="Roboto" w:eastAsia="Roboto" w:hAnsi="Roboto"/>
          <w:b w:val="1"/>
          <w:sz w:val="28"/>
          <w:szCs w:val="28"/>
        </w:rPr>
      </w:pPr>
      <w:bookmarkStart w:colFirst="0" w:colLast="0" w:name="_heading=h.2xcytpi" w:id="4"/>
      <w:bookmarkEnd w:id="4"/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SKŁADAJĄC I PODPISUJĄC NINIEJSZĄ OFERTĘ, JEDNOCZEŚNIE OŚWIADCZAM, ŻE:</w:t>
      </w:r>
    </w:p>
    <w:p w:rsidR="00000000" w:rsidDel="00000000" w:rsidP="00000000" w:rsidRDefault="00000000" w:rsidRPr="00000000" w14:paraId="00000041">
      <w:pPr>
        <w:widowControl w:val="0"/>
        <w:spacing w:after="60" w:before="60" w:lineRule="auto"/>
        <w:ind w:left="502" w:firstLine="142.00000000000003"/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 pełni akceptuje wszystkie warunki udziału w postępowaniu oraz realizacji przedmiotu zamówienia określone w zapytaniu ofertowym, a także potwierdzam gotowość do realizacji zamówienia na warunkach i w terminach określonych w treści niniejszego zapytania;</w:t>
      </w:r>
    </w:p>
    <w:p w:rsidR="00000000" w:rsidDel="00000000" w:rsidP="00000000" w:rsidRDefault="00000000" w:rsidRPr="00000000" w14:paraId="00000043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zapoznałam/em się z całą dokumentacją przedstawioną przez Zamawiającego w związku z postępowaniem i akceptuję wszystkie warunki realizacji zamówienia wskazane w tej dokumentacji i nie wnoszę do nich zastrzeżeń;</w:t>
      </w:r>
    </w:p>
    <w:p w:rsidR="00000000" w:rsidDel="00000000" w:rsidP="00000000" w:rsidRDefault="00000000" w:rsidRPr="00000000" w14:paraId="00000044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potwierdzam, że przedmiot oferty jest zgodny z opisem przedmiotu zamówienia, w tym wymaganiami zawartymi w Zapytaniu ofertowym;</w:t>
      </w:r>
    </w:p>
    <w:p w:rsidR="00000000" w:rsidDel="00000000" w:rsidP="00000000" w:rsidRDefault="00000000" w:rsidRPr="00000000" w14:paraId="00000045">
      <w:pPr>
        <w:widowControl w:val="0"/>
        <w:numPr>
          <w:ilvl w:val="0"/>
          <w:numId w:val="1"/>
        </w:numPr>
        <w:spacing w:after="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dysponuję odpowiednim potencjałem osobowym do realizacji zamówienia, tj.: </w:t>
      </w:r>
    </w:p>
    <w:p w:rsidR="00000000" w:rsidDel="00000000" w:rsidP="00000000" w:rsidRDefault="00000000" w:rsidRPr="00000000" w14:paraId="00000046">
      <w:pPr>
        <w:widowControl w:val="0"/>
        <w:numPr>
          <w:ilvl w:val="1"/>
          <w:numId w:val="1"/>
        </w:numPr>
        <w:spacing w:after="0" w:lineRule="auto"/>
        <w:ind w:left="1440" w:hanging="36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minimum 1 trenerem ds. równości do realizacji zamówienia,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0" w:line="276" w:lineRule="auto"/>
        <w:ind w:left="1440" w:right="0" w:hanging="36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minimum 1 osobą w celu 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232323"/>
          <w:sz w:val="24"/>
          <w:szCs w:val="24"/>
          <w:u w:val="none"/>
          <w:shd w:fill="auto" w:val="clear"/>
          <w:vertAlign w:val="baseline"/>
          <w:rtl w:val="0"/>
        </w:rPr>
        <w:t xml:space="preserve">zapewnienia rozdzielności funkcji pomiędzy procesem kształcenia i walidacji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lub zapewnię w tym celu współpracę z innym podmiotem (walidacja prowadzona przez zewnętrzny podmiot w stosunku do instytucji szkoleniowej lub w jednej instytucji szkoleniowej proces walidacji jest prowadzony przez inną osobę aniżeli proces kształcenia)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widowControl w:val="0"/>
        <w:spacing w:after="0" w:lineRule="auto"/>
        <w:ind w:left="1417" w:firstLine="0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widowControl w:val="0"/>
        <w:spacing w:after="0" w:lineRule="auto"/>
        <w:ind w:left="1417" w:firstLine="0"/>
        <w:rPr>
          <w:rFonts w:ascii="Roboto" w:cs="Roboto" w:eastAsia="Roboto" w:hAnsi="Roboto"/>
          <w:color w:val="23232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Rozdzielność 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funkcji pomiędzy procesem kształcenia i walidacji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vertAlign w:val="superscript"/>
        </w:rPr>
        <w:footnoteReference w:customMarkFollows="0" w:id="0"/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, zapewniona będzie przez (</w:t>
      </w:r>
      <w:r w:rsidDel="00000000" w:rsidR="00000000" w:rsidRPr="00000000">
        <w:rPr>
          <w:rFonts w:ascii="Roboto" w:cs="Roboto" w:eastAsia="Roboto" w:hAnsi="Roboto"/>
          <w:b w:val="1"/>
          <w:i w:val="1"/>
          <w:color w:val="232323"/>
          <w:sz w:val="24"/>
          <w:szCs w:val="24"/>
          <w:rtl w:val="0"/>
        </w:rPr>
        <w:t xml:space="preserve">należy zaznaczyć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):</w:t>
      </w:r>
    </w:p>
    <w:p w:rsidR="00000000" w:rsidDel="00000000" w:rsidP="00000000" w:rsidRDefault="00000000" w:rsidRPr="00000000" w14:paraId="0000004A">
      <w:pPr>
        <w:widowControl w:val="0"/>
        <w:spacing w:after="0" w:lineRule="auto"/>
        <w:ind w:left="1559" w:right="-141" w:hanging="425"/>
        <w:rPr>
          <w:rFonts w:ascii="Roboto" w:cs="Roboto" w:eastAsia="Roboto" w:hAnsi="Roboto"/>
          <w:color w:val="23232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rtl w:val="0"/>
        </w:rPr>
        <w:t xml:space="preserve">[   ]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rtl w:val="0"/>
        </w:rPr>
        <w:t xml:space="preserve">Wykonawcę (Oferenta) 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- przez inną osobę niż trener prowadzący szkolenie,</w:t>
      </w:r>
    </w:p>
    <w:p w:rsidR="00000000" w:rsidDel="00000000" w:rsidP="00000000" w:rsidRDefault="00000000" w:rsidRPr="00000000" w14:paraId="0000004B">
      <w:pPr>
        <w:widowControl w:val="0"/>
        <w:spacing w:after="0" w:lineRule="auto"/>
        <w:ind w:left="1559" w:right="-141" w:hanging="425"/>
        <w:rPr>
          <w:rFonts w:ascii="Roboto" w:cs="Roboto" w:eastAsia="Roboto" w:hAnsi="Roboto"/>
          <w:b w:val="1"/>
          <w:color w:val="23232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u w:val="single"/>
          <w:rtl w:val="0"/>
        </w:rPr>
        <w:t xml:space="preserve">lub</w:t>
      </w:r>
    </w:p>
    <w:p w:rsidR="00000000" w:rsidDel="00000000" w:rsidP="00000000" w:rsidRDefault="00000000" w:rsidRPr="00000000" w14:paraId="0000004C">
      <w:pPr>
        <w:widowControl w:val="0"/>
        <w:spacing w:after="0" w:lineRule="auto"/>
        <w:ind w:left="1133" w:right="-141" w:firstLine="0"/>
        <w:rPr>
          <w:rFonts w:ascii="Roboto" w:cs="Roboto" w:eastAsia="Roboto" w:hAnsi="Roboto"/>
          <w:color w:val="23232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rtl w:val="0"/>
        </w:rPr>
        <w:t xml:space="preserve">[   ] Zewnętrzny podmiot</w:t>
      </w: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 - wskazać nazwę podmiotu oraz REGON    </w:t>
      </w:r>
    </w:p>
    <w:p w:rsidR="00000000" w:rsidDel="00000000" w:rsidP="00000000" w:rsidRDefault="00000000" w:rsidRPr="00000000" w14:paraId="0000004D">
      <w:pPr>
        <w:widowControl w:val="0"/>
        <w:spacing w:after="0" w:lineRule="auto"/>
        <w:ind w:left="1133" w:right="-141" w:firstLine="0"/>
        <w:rPr>
          <w:rFonts w:ascii="Roboto" w:cs="Roboto" w:eastAsia="Roboto" w:hAnsi="Roboto"/>
          <w:b w:val="1"/>
          <w:color w:val="23232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232323"/>
          <w:sz w:val="24"/>
          <w:szCs w:val="24"/>
          <w:rtl w:val="0"/>
        </w:rPr>
        <w:t xml:space="preserve">      </w:t>
      </w:r>
      <w:r w:rsidDel="00000000" w:rsidR="00000000" w:rsidRPr="00000000">
        <w:rPr>
          <w:rFonts w:ascii="Roboto" w:cs="Roboto" w:eastAsia="Roboto" w:hAnsi="Roboto"/>
          <w:b w:val="1"/>
          <w:color w:val="232323"/>
          <w:sz w:val="24"/>
          <w:szCs w:val="24"/>
          <w:rtl w:val="0"/>
        </w:rPr>
        <w:t xml:space="preserve">…………………….</w:t>
      </w:r>
    </w:p>
    <w:p w:rsidR="00000000" w:rsidDel="00000000" w:rsidP="00000000" w:rsidRDefault="00000000" w:rsidRPr="00000000" w14:paraId="0000004E">
      <w:pPr>
        <w:widowControl w:val="0"/>
        <w:spacing w:after="60" w:before="60" w:lineRule="auto"/>
        <w:ind w:left="1133" w:right="-141" w:firstLine="0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jednocześnie oświadczam, że powyższa osoba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u w:val="single"/>
          <w:rtl w:val="0"/>
        </w:rPr>
        <w:t xml:space="preserve">nie jest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pracownikiem Zamawiającego, tj. firmy  REA Sp. z o.o.  NIP 813-373-66-49 w rozumieniu przepisów Kodeksu pracy oraz </w:t>
      </w:r>
      <w:r w:rsidDel="00000000" w:rsidR="00000000" w:rsidRPr="00000000">
        <w:rPr>
          <w:rFonts w:ascii="Arimo" w:cs="Arimo" w:eastAsia="Arimo" w:hAnsi="Arimo"/>
          <w:b w:val="1"/>
          <w:sz w:val="24"/>
          <w:szCs w:val="24"/>
          <w:u w:val="single"/>
          <w:rtl w:val="0"/>
        </w:rPr>
        <w:t xml:space="preserve">nie jest</w:t>
      </w:r>
      <w:r w:rsidDel="00000000" w:rsidR="00000000" w:rsidRPr="00000000">
        <w:rPr>
          <w:rFonts w:ascii="Arimo" w:cs="Arimo" w:eastAsia="Arimo" w:hAnsi="Arimo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pracownikiem Beneficjenta, tj. firmy Zachodniopomorska Grupa Doradcza Sp. z o.o. NIP 955-210-34-12 w rozumieniu przepisów Kodeksu pracy;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widowControl w:val="0"/>
        <w:numPr>
          <w:ilvl w:val="0"/>
          <w:numId w:val="1"/>
        </w:numPr>
        <w:spacing w:after="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dysponuję odpowiednim potencjałem technicznym niezbędnym do realizacji zamówienia;</w:t>
      </w:r>
    </w:p>
    <w:p w:rsidR="00000000" w:rsidDel="00000000" w:rsidP="00000000" w:rsidRDefault="00000000" w:rsidRPr="00000000" w14:paraId="00000050">
      <w:pPr>
        <w:widowControl w:val="0"/>
        <w:numPr>
          <w:ilvl w:val="0"/>
          <w:numId w:val="1"/>
        </w:numPr>
        <w:spacing w:after="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ceny określone powyżej obejmują wykonanie wszystkich zadań opisanych w zapytaniu ofertowym oraz wszystkie koszty związane z realizacją przedmiotu zamówienia, w tym koszty wynagrodzenia trenerów, osób przeprowadzających walidację, wydania zaświadczenia/certyfikatu, przejazdów, rozmów telefonicznych, noclegów i wyżywienia, wysyłek jakichkolwiek materiałów niezbędnych do realizacji przedmiotu zamówienia oraz, o ile dotyczy podatek od towarów i usług (VAT) lub podatek dochodowy, składki ZUS, w tym składki ZUS opłacane przez Zamawiającego (tzw. „pochodne od wynagrodzenia”). Wykonawcy nie przysługuje prawo domagania się zwrotu jakichkolwiek kosztów związanych z wykonywaniem przedmiotu zamówienia;</w:t>
      </w:r>
    </w:p>
    <w:p w:rsidR="00000000" w:rsidDel="00000000" w:rsidP="00000000" w:rsidRDefault="00000000" w:rsidRPr="00000000" w14:paraId="00000051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zobowiązuję się, w przypadku wyboru mojej oferty, do zawarcia Umowy na określonych w zapytaniu ofertowym warunkach, w miejscu i terminie wyznaczonym przez Zamawiającego;</w:t>
      </w:r>
    </w:p>
    <w:p w:rsidR="00000000" w:rsidDel="00000000" w:rsidP="00000000" w:rsidRDefault="00000000" w:rsidRPr="00000000" w14:paraId="00000052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jestem związany ofertą przez okres 60 dni. Bieg terminu rozpoczyna się wraz z dniem upływu terminu składania ofert;</w:t>
      </w:r>
    </w:p>
    <w:p w:rsidR="00000000" w:rsidDel="00000000" w:rsidP="00000000" w:rsidRDefault="00000000" w:rsidRPr="00000000" w14:paraId="00000053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wyrażam zgodę na publikację moich danych zawartych w złożonej ofercie w związku ubieganiem się o udzielenie zamówienia w ramach postępowania 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nr 01/REA/PAAP/2024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w ramach Projektu „</w:t>
      </w:r>
      <w:r w:rsidDel="00000000" w:rsidR="00000000" w:rsidRPr="00000000">
        <w:rPr>
          <w:rFonts w:ascii="Roboto" w:cs="Roboto" w:eastAsia="Roboto" w:hAnsi="Roboto"/>
          <w:b w:val="1"/>
          <w:i w:val="1"/>
          <w:sz w:val="24"/>
          <w:szCs w:val="24"/>
          <w:rtl w:val="0"/>
        </w:rPr>
        <w:t xml:space="preserve">PODKARPACKI AKCELERATOR ADAPTACJI PRZEDSIĘBIORSTW - wsparcie na rzecz zrównoważonego pod względem płci uczestnictwa w rynku pracy i zwalczania wszelkich form dyskryminacji na podkarpackim rynku pracy</w:t>
      </w: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na stronie: </w:t>
      </w:r>
      <w:hyperlink r:id="rId10">
        <w:r w:rsidDel="00000000" w:rsidR="00000000" w:rsidRPr="00000000">
          <w:rPr>
            <w:rFonts w:ascii="Roboto" w:cs="Roboto" w:eastAsia="Roboto" w:hAnsi="Roboto"/>
            <w:color w:val="0563c1"/>
            <w:sz w:val="24"/>
            <w:szCs w:val="24"/>
            <w:u w:val="single"/>
            <w:rtl w:val="0"/>
          </w:rPr>
          <w:t xml:space="preserve">www.bazakonkurencyjnosci.funduszeeuropejskie.gov.pl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zgodnie z wymaganymi określonymi w „Wytycznych dotyczących kwalifikowalności wydatków na lata 2021-2027”, przyjmuję do wiadomości, że wyrażenie zgody jest dobrowolne, jednakże brak jej wyrażenia może skutkować brakiem możliwości realizacji zamówienia ze względów niespełnienia wymagań formalnych w ramach Projektu, jakim jest publikacja danych;</w:t>
      </w:r>
    </w:p>
    <w:p w:rsidR="00000000" w:rsidDel="00000000" w:rsidP="00000000" w:rsidRDefault="00000000" w:rsidRPr="00000000" w14:paraId="00000054">
      <w:pPr>
        <w:widowControl w:val="0"/>
        <w:numPr>
          <w:ilvl w:val="0"/>
          <w:numId w:val="1"/>
        </w:numPr>
        <w:spacing w:after="60" w:before="60" w:lineRule="auto"/>
        <w:ind w:left="720" w:hanging="578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jestem świadomy/-a odpowiedzialności za fałszywe zeznania wynikające z art. 233 (podanie nieprawdy lub zatajenie nieprawdy) ustawy z dnia 6 czerwca 1997 r. Kodeks karny (Dz. U. z 2024 r. poz. 17), a zawarte w ofercie informacje są zgodne z prawdą oraz stanem faktycznym. Pod groźbą odpowiedzialności karnej oświadczam, że załączone do oferty dokumenty opisują stan prawny i faktyczny, aktualny na dzień otwarcia ofert.</w:t>
      </w:r>
    </w:p>
    <w:p w:rsidR="00000000" w:rsidDel="00000000" w:rsidP="00000000" w:rsidRDefault="00000000" w:rsidRPr="00000000" w14:paraId="00000055">
      <w:pPr>
        <w:widowControl w:val="0"/>
        <w:spacing w:after="60" w:before="6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Rule="auto"/>
        <w:jc w:val="both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lineRule="auto"/>
        <w:ind w:left="646" w:firstLine="0"/>
        <w:jc w:val="both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0" w:lineRule="auto"/>
        <w:ind w:left="646" w:firstLine="0"/>
        <w:jc w:val="both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lineRule="auto"/>
        <w:ind w:left="646" w:firstLine="0"/>
        <w:jc w:val="both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lineRule="auto"/>
        <w:ind w:left="646" w:firstLine="0"/>
        <w:jc w:val="both"/>
        <w:rPr>
          <w:rFonts w:ascii="Roboto" w:cs="Roboto" w:eastAsia="Roboto" w:hAnsi="Roboto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21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936"/>
        <w:gridCol w:w="1417"/>
        <w:gridCol w:w="3859"/>
        <w:tblGridChange w:id="0">
          <w:tblGrid>
            <w:gridCol w:w="3936"/>
            <w:gridCol w:w="1417"/>
            <w:gridCol w:w="3859"/>
          </w:tblGrid>
        </w:tblGridChange>
      </w:tblGrid>
      <w:tr>
        <w:trPr>
          <w:cantSplit w:val="0"/>
          <w:tblHeader w:val="0"/>
        </w:trPr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5B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Miejscowość i data</w:t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5C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5D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Czytelny podpis Wykonawcy</w:t>
            </w:r>
          </w:p>
          <w:p w:rsidR="00000000" w:rsidDel="00000000" w:rsidP="00000000" w:rsidRDefault="00000000" w:rsidRPr="00000000" w14:paraId="0000005E">
            <w:pPr>
              <w:spacing w:line="276" w:lineRule="auto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Pieczęć firmowa (jeśli dotyczy)</w:t>
            </w:r>
          </w:p>
          <w:p w:rsidR="00000000" w:rsidDel="00000000" w:rsidP="00000000" w:rsidRDefault="00000000" w:rsidRPr="00000000" w14:paraId="0000005F">
            <w:pPr>
              <w:spacing w:line="276" w:lineRule="auto"/>
              <w:ind w:left="646" w:firstLine="0"/>
              <w:jc w:val="both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831" w:top="993" w:left="1417" w:right="1417" w:header="708" w:footer="708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Cambria"/>
  <w:font w:name="Georgia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3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otnote w:id="0">
    <w:p w:rsidR="00000000" w:rsidDel="00000000" w:rsidP="00000000" w:rsidRDefault="00000000" w:rsidRPr="00000000" w14:paraId="00000061">
      <w:pPr>
        <w:spacing w:after="0"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Zgodnie z załącznikiem nr 2 do Wytycznych dotyczących monitorowania postępu rzeczowego realizacji programów na lata 2021-2027</w:t>
      </w:r>
    </w:p>
    <w:p w:rsidR="00000000" w:rsidDel="00000000" w:rsidP="00000000" w:rsidRDefault="00000000" w:rsidRPr="00000000" w14:paraId="00000062">
      <w:pPr>
        <w:spacing w:after="0" w:line="240" w:lineRule="auto"/>
        <w:rPr>
          <w:rFonts w:ascii="Roboto" w:cs="Roboto" w:eastAsia="Roboto" w:hAnsi="Roboto"/>
          <w:sz w:val="24"/>
          <w:szCs w:val="24"/>
        </w:rPr>
      </w:pPr>
      <w:hyperlink r:id="rId1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https://www.funduszeeuropejskie.gov.pl/strony/o-funduszach/fundusze-na-lata-2021-2027/prawo-i-dokumenty/wytyczne/wytyczne-dotyczace-monitorowania-postepu-rzeczowego-realizacji-programow-na-lata-2021-2027/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</w:t>
      </w:r>
    </w:p>
  </w:footnote>
</w:footnote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578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upperRoman"/>
      <w:lvlText w:val="%1."/>
      <w:lvlJc w:val="right"/>
      <w:pPr>
        <w:ind w:left="502" w:hanging="360"/>
      </w:pPr>
      <w:rPr/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/>
    </w:lvl>
    <w:lvl w:ilvl="3">
      <w:start w:val="1"/>
      <w:numFmt w:val="decimal"/>
      <w:lvlText w:val="%1.%2.%3.%4."/>
      <w:lvlJc w:val="left"/>
      <w:pPr>
        <w:ind w:left="1840" w:hanging="1080"/>
      </w:pPr>
      <w:rPr/>
    </w:lvl>
    <w:lvl w:ilvl="4">
      <w:start w:val="1"/>
      <w:numFmt w:val="decimal"/>
      <w:lvlText w:val="%1.%2.%3.%4.%5."/>
      <w:lvlJc w:val="left"/>
      <w:pPr>
        <w:ind w:left="1840" w:hanging="1080"/>
      </w:pPr>
      <w:rPr/>
    </w:lvl>
    <w:lvl w:ilvl="5">
      <w:start w:val="1"/>
      <w:numFmt w:val="decimal"/>
      <w:lvlText w:val="%1.%2.%3.%4.%5.%6."/>
      <w:lvlJc w:val="left"/>
      <w:pPr>
        <w:ind w:left="2200" w:hanging="1440"/>
      </w:pPr>
      <w:rPr/>
    </w:lvl>
    <w:lvl w:ilvl="6">
      <w:start w:val="1"/>
      <w:numFmt w:val="decimal"/>
      <w:lvlText w:val="%1.%2.%3.%4.%5.%6.%7."/>
      <w:lvlJc w:val="left"/>
      <w:pPr>
        <w:ind w:left="2560" w:hanging="1800"/>
      </w:pPr>
      <w:rPr/>
    </w:lvl>
    <w:lvl w:ilvl="7">
      <w:start w:val="1"/>
      <w:numFmt w:val="decimal"/>
      <w:lvlText w:val="%1.%2.%3.%4.%5.%6.%7.%8."/>
      <w:lvlJc w:val="left"/>
      <w:pPr>
        <w:ind w:left="2560" w:hanging="1800"/>
      </w:pPr>
      <w:rPr/>
    </w:lvl>
    <w:lvl w:ilvl="8">
      <w:start w:val="1"/>
      <w:numFmt w:val="decimal"/>
      <w:lvlText w:val="%1.%2.%3.%4.%5.%6.%7.%8.%9."/>
      <w:lvlJc w:val="left"/>
      <w:pPr>
        <w:ind w:left="2920" w:hanging="21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l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Cambria" w:cs="Cambria" w:eastAsia="Cambria" w:hAnsi="Cambria"/>
      <w:b w:val="1"/>
      <w:color w:val="36609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200" w:lineRule="auto"/>
    </w:pPr>
    <w:rPr>
      <w:rFonts w:ascii="Cambria" w:cs="Cambria" w:eastAsia="Cambria" w:hAnsi="Cambria"/>
      <w:b w:val="1"/>
      <w:color w:val="4f81bd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</w:style>
  <w:style w:type="paragraph" w:styleId="Nagwek1">
    <w:name w:val="heading 1"/>
    <w:basedOn w:val="Normalny"/>
    <w:next w:val="Normalny"/>
    <w:uiPriority w:val="9"/>
    <w:qFormat w:val="1"/>
    <w:pPr>
      <w:keepNext w:val="1"/>
      <w:keepLines w:val="1"/>
      <w:spacing w:after="0" w:before="480"/>
      <w:outlineLvl w:val="0"/>
    </w:pPr>
    <w:rPr>
      <w:rFonts w:ascii="Cambria" w:cs="Cambria" w:eastAsia="Cambria" w:hAnsi="Cambria"/>
      <w:b w:val="1"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0" w:before="200"/>
      <w:outlineLvl w:val="1"/>
    </w:pPr>
    <w:rPr>
      <w:rFonts w:ascii="Cambria" w:cs="Cambria" w:eastAsia="Cambria" w:hAnsi="Cambria"/>
      <w:b w:val="1"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0" w:before="40"/>
      <w:outlineLvl w:val="2"/>
    </w:pPr>
    <w:rPr>
      <w:rFonts w:ascii="Cambria" w:cs="Cambria" w:eastAsia="Cambria" w:hAnsi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Nagwek5">
    <w:name w:val="heading 5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Nagwek6">
    <w:name w:val="heading 6"/>
    <w:basedOn w:val="Normalny"/>
    <w:next w:val="Normalny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ytu">
    <w:name w:val="Title"/>
    <w:basedOn w:val="Normalny"/>
    <w:next w:val="Normalny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odtytu">
    <w:name w:val="Subtitle"/>
    <w:basedOn w:val="Normalny"/>
    <w:next w:val="Normalny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5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6" w:customStyle="1">
    <w:basedOn w:val="TableNormal1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7" w:customStyle="1">
    <w:basedOn w:val="TableNormal0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8" w:customStyle="1">
    <w:basedOn w:val="TableNormal0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9" w:customStyle="1">
    <w:basedOn w:val="TableNormal0"/>
    <w:pPr>
      <w:spacing w:after="0" w:line="240" w:lineRule="auto"/>
    </w:pPr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Akapitzlist">
    <w:name w:val="List Paragraph"/>
    <w:basedOn w:val="Normalny"/>
    <w:uiPriority w:val="34"/>
    <w:qFormat w:val="1"/>
    <w:rsid w:val="002A64AE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10" Type="http://schemas.openxmlformats.org/officeDocument/2006/relationships/hyperlink" Target="http://www.bazakonkurencyjnosci.funduszeeuropejskie.gov.pl" TargetMode="External"/><Relationship Id="rId9" Type="http://schemas.openxmlformats.org/officeDocument/2006/relationships/footer" Target="footer1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_rels/footnotes.xml.rels><?xml version="1.0" encoding="UTF-8" standalone="yes"?><Relationships xmlns="http://schemas.openxmlformats.org/package/2006/relationships"><Relationship Id="rId1" Type="http://schemas.openxmlformats.org/officeDocument/2006/relationships/hyperlink" Target="https://www.funduszeeuropejskie.gov.pl/strony/o-funduszach/fundusze-na-lata-2021-2027/prawo-i-dokumenty/wytyczne/wytyczne-dotyczace-monitorowania-postepu-rzeczowego-realizacji-programow-na-lata-2021-2027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6hCCSaFqGTzxkYoRFVQt9Knrng==">CgMxLjAyCWguM3pueXNoNzIJaC4yZXQ5MnAwMgloLjJqeHN4cWgyCGguejMzN3lhMgloLjJ4Y3l0cGk4AHIhMVhIQTRSZm1wdFliY0JiUk9mR1cyMF9lZHkzV0tUVTA0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2024-09-26T14:03:00Z</dcterms:created>
  <dc:creator>MSI</dc:creator>
</cp:coreProperties>
</file>