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131FB" w14:textId="77777777" w:rsidR="008A44CA" w:rsidRPr="00CE6F43" w:rsidRDefault="008A44CA" w:rsidP="003E5777">
      <w:pPr>
        <w:rPr>
          <w:rFonts w:asciiTheme="minorHAnsi" w:eastAsiaTheme="minorEastAsia" w:hAnsiTheme="minorHAnsi" w:cstheme="minorHAnsi"/>
        </w:rPr>
      </w:pPr>
      <w:bookmarkStart w:id="0" w:name="_Hlk161655372"/>
    </w:p>
    <w:p w14:paraId="2467169E" w14:textId="44804DED" w:rsidR="00F365CC" w:rsidRPr="00CE6F43" w:rsidRDefault="00C22460" w:rsidP="003E5777">
      <w:pPr>
        <w:jc w:val="right"/>
        <w:rPr>
          <w:rFonts w:asciiTheme="minorHAnsi" w:hAnsiTheme="minorHAnsi" w:cstheme="minorHAnsi"/>
        </w:rPr>
      </w:pPr>
      <w:r w:rsidRPr="00CE6F43">
        <w:rPr>
          <w:rFonts w:asciiTheme="minorHAnsi" w:eastAsiaTheme="minorEastAsia" w:hAnsiTheme="minorHAnsi" w:cstheme="minorHAnsi"/>
        </w:rPr>
        <w:t>Toruń</w:t>
      </w:r>
      <w:r w:rsidR="00560E41" w:rsidRPr="00CE6F43">
        <w:rPr>
          <w:rFonts w:asciiTheme="minorHAnsi" w:hAnsiTheme="minorHAnsi" w:cstheme="minorHAnsi"/>
        </w:rPr>
        <w:t>,</w:t>
      </w:r>
      <w:r w:rsidR="00751541" w:rsidRPr="00CE6F43">
        <w:rPr>
          <w:rFonts w:asciiTheme="minorHAnsi" w:hAnsiTheme="minorHAnsi" w:cstheme="minorHAnsi"/>
        </w:rPr>
        <w:t xml:space="preserve"> </w:t>
      </w:r>
      <w:r w:rsidR="004B59D3" w:rsidRPr="00CE6F43">
        <w:rPr>
          <w:rFonts w:asciiTheme="minorHAnsi" w:hAnsiTheme="minorHAnsi" w:cstheme="minorHAnsi"/>
        </w:rPr>
        <w:t>08</w:t>
      </w:r>
      <w:r w:rsidR="00560E41" w:rsidRPr="00CE6F43">
        <w:rPr>
          <w:rFonts w:asciiTheme="minorHAnsi" w:hAnsiTheme="minorHAnsi" w:cstheme="minorHAnsi"/>
        </w:rPr>
        <w:t>.</w:t>
      </w:r>
      <w:r w:rsidR="004B59D3" w:rsidRPr="00CE6F43">
        <w:rPr>
          <w:rFonts w:asciiTheme="minorHAnsi" w:hAnsiTheme="minorHAnsi" w:cstheme="minorHAnsi"/>
        </w:rPr>
        <w:t>10</w:t>
      </w:r>
      <w:r w:rsidR="00560E41" w:rsidRPr="00CE6F43">
        <w:rPr>
          <w:rFonts w:asciiTheme="minorHAnsi" w:hAnsiTheme="minorHAnsi" w:cstheme="minorHAnsi"/>
        </w:rPr>
        <w:t>.202</w:t>
      </w:r>
      <w:r w:rsidR="00DD1FD7" w:rsidRPr="00CE6F43">
        <w:rPr>
          <w:rFonts w:asciiTheme="minorHAnsi" w:hAnsiTheme="minorHAnsi" w:cstheme="minorHAnsi"/>
        </w:rPr>
        <w:t>4</w:t>
      </w:r>
      <w:r w:rsidR="00560E41" w:rsidRPr="00CE6F43">
        <w:rPr>
          <w:rFonts w:asciiTheme="minorHAnsi" w:hAnsiTheme="minorHAnsi" w:cstheme="minorHAnsi"/>
        </w:rPr>
        <w:t xml:space="preserve"> r.  </w:t>
      </w:r>
    </w:p>
    <w:p w14:paraId="21DB7A3A" w14:textId="77777777" w:rsidR="00F365CC" w:rsidRPr="00CE6F43" w:rsidRDefault="00F365CC" w:rsidP="003E5777">
      <w:pPr>
        <w:spacing w:after="172" w:line="259" w:lineRule="auto"/>
        <w:ind w:right="0"/>
        <w:rPr>
          <w:rFonts w:asciiTheme="minorHAnsi" w:hAnsiTheme="minorHAnsi" w:cstheme="minorHAnsi"/>
        </w:rPr>
      </w:pPr>
    </w:p>
    <w:p w14:paraId="010A2103" w14:textId="5C9EEF32" w:rsidR="005C4EF7" w:rsidRPr="00CE6F43" w:rsidRDefault="00EB12E7" w:rsidP="00C93C41">
      <w:pPr>
        <w:spacing w:after="0" w:line="270" w:lineRule="auto"/>
        <w:ind w:right="0"/>
        <w:jc w:val="center"/>
        <w:rPr>
          <w:rFonts w:asciiTheme="minorHAnsi" w:hAnsiTheme="minorHAnsi" w:cstheme="minorHAnsi"/>
          <w:b/>
          <w:bCs/>
        </w:rPr>
      </w:pPr>
      <w:r w:rsidRPr="00CE6F43">
        <w:rPr>
          <w:rFonts w:asciiTheme="minorHAnsi" w:hAnsiTheme="minorHAnsi" w:cstheme="minorHAnsi"/>
          <w:b/>
          <w:bCs/>
        </w:rPr>
        <w:t xml:space="preserve">ZAPYTANIE OFERTOWE NA </w:t>
      </w:r>
      <w:r w:rsidR="003B6A5B" w:rsidRPr="00CE6F43">
        <w:rPr>
          <w:rFonts w:asciiTheme="minorHAnsi" w:hAnsiTheme="minorHAnsi" w:cstheme="minorHAnsi"/>
          <w:b/>
          <w:bCs/>
        </w:rPr>
        <w:t>NABYCIE INSTALACJI FOTOWOLTAICZNEJ</w:t>
      </w:r>
    </w:p>
    <w:p w14:paraId="2B718B30" w14:textId="77777777" w:rsidR="009109BE" w:rsidRPr="00CE6F43" w:rsidRDefault="009109BE" w:rsidP="009109BE">
      <w:pPr>
        <w:pStyle w:val="Akapitzlist"/>
        <w:spacing w:after="187" w:line="259" w:lineRule="auto"/>
        <w:ind w:right="0" w:firstLine="0"/>
        <w:jc w:val="both"/>
        <w:rPr>
          <w:rFonts w:asciiTheme="minorHAnsi" w:hAnsiTheme="minorHAnsi" w:cstheme="minorHAnsi"/>
          <w:color w:val="FF0000"/>
        </w:rPr>
      </w:pPr>
    </w:p>
    <w:p w14:paraId="48037022" w14:textId="77777777" w:rsidR="00F365CC" w:rsidRPr="00CE6F43" w:rsidRDefault="00EB12E7" w:rsidP="00F41EB7">
      <w:pPr>
        <w:pStyle w:val="Akapitzlist"/>
        <w:numPr>
          <w:ilvl w:val="0"/>
          <w:numId w:val="62"/>
        </w:numPr>
        <w:spacing w:after="187" w:line="259" w:lineRule="auto"/>
        <w:ind w:right="0"/>
        <w:rPr>
          <w:rFonts w:asciiTheme="minorHAnsi" w:hAnsiTheme="minorHAnsi" w:cstheme="minorHAnsi"/>
          <w:b/>
          <w:bCs/>
        </w:rPr>
      </w:pPr>
      <w:r w:rsidRPr="00CE6F43">
        <w:rPr>
          <w:rFonts w:asciiTheme="minorHAnsi" w:hAnsiTheme="minorHAnsi" w:cstheme="minorHAnsi"/>
          <w:b/>
          <w:bCs/>
        </w:rPr>
        <w:t xml:space="preserve">Nazwa i adres Zamawiającego  </w:t>
      </w:r>
    </w:p>
    <w:p w14:paraId="46F1B4FF" w14:textId="77777777" w:rsidR="00266B04" w:rsidRPr="00CE6F43" w:rsidRDefault="00EE72EF" w:rsidP="003E5777">
      <w:pPr>
        <w:ind w:left="584" w:right="18" w:firstLine="0"/>
        <w:rPr>
          <w:rFonts w:asciiTheme="minorHAnsi" w:hAnsiTheme="minorHAnsi" w:cstheme="minorHAnsi"/>
        </w:rPr>
      </w:pPr>
      <w:r w:rsidRPr="00CE6F43">
        <w:rPr>
          <w:rFonts w:asciiTheme="minorHAnsi" w:hAnsiTheme="minorHAnsi" w:cstheme="minorHAnsi"/>
        </w:rPr>
        <w:t xml:space="preserve">PRZYSTANEK TORUŃ E.A.P. SORAL Spółka Jawna </w:t>
      </w:r>
    </w:p>
    <w:p w14:paraId="41B98303" w14:textId="77777777" w:rsidR="00266B04" w:rsidRPr="00CE6F43" w:rsidRDefault="00EE72EF" w:rsidP="003E5777">
      <w:pPr>
        <w:ind w:left="584" w:right="18" w:firstLine="0"/>
        <w:rPr>
          <w:rFonts w:asciiTheme="minorHAnsi" w:hAnsiTheme="minorHAnsi" w:cstheme="minorHAnsi"/>
        </w:rPr>
      </w:pPr>
      <w:r w:rsidRPr="00CE6F43">
        <w:rPr>
          <w:rFonts w:asciiTheme="minorHAnsi" w:hAnsiTheme="minorHAnsi" w:cstheme="minorHAnsi"/>
        </w:rPr>
        <w:t>ul. Gen. Józefa Chłopickiego 4</w:t>
      </w:r>
    </w:p>
    <w:p w14:paraId="04E3E4E8" w14:textId="77777777" w:rsidR="00266B04" w:rsidRPr="00CE6F43" w:rsidRDefault="007F5BCB" w:rsidP="003E5777">
      <w:pPr>
        <w:ind w:left="584" w:right="18" w:firstLine="0"/>
        <w:rPr>
          <w:rFonts w:asciiTheme="minorHAnsi" w:hAnsiTheme="minorHAnsi" w:cstheme="minorHAnsi"/>
        </w:rPr>
      </w:pPr>
      <w:r w:rsidRPr="00CE6F43">
        <w:rPr>
          <w:rFonts w:asciiTheme="minorHAnsi" w:hAnsiTheme="minorHAnsi" w:cstheme="minorHAnsi"/>
        </w:rPr>
        <w:t>8</w:t>
      </w:r>
      <w:r w:rsidR="00EE72EF" w:rsidRPr="00CE6F43">
        <w:rPr>
          <w:rFonts w:asciiTheme="minorHAnsi" w:hAnsiTheme="minorHAnsi" w:cstheme="minorHAnsi"/>
        </w:rPr>
        <w:t xml:space="preserve">7-100 Toruń </w:t>
      </w:r>
    </w:p>
    <w:p w14:paraId="35D15174" w14:textId="77777777" w:rsidR="00266B04" w:rsidRPr="00CE6F43" w:rsidRDefault="00266B04" w:rsidP="003E5777">
      <w:pPr>
        <w:ind w:left="584" w:right="18" w:firstLine="0"/>
        <w:rPr>
          <w:rFonts w:asciiTheme="minorHAnsi" w:hAnsiTheme="minorHAnsi" w:cstheme="minorHAnsi"/>
        </w:rPr>
      </w:pPr>
      <w:r w:rsidRPr="00CE6F43">
        <w:rPr>
          <w:rFonts w:asciiTheme="minorHAnsi" w:hAnsiTheme="minorHAnsi" w:cstheme="minorHAnsi"/>
        </w:rPr>
        <w:t xml:space="preserve">NIP: </w:t>
      </w:r>
      <w:r w:rsidR="00EE72EF" w:rsidRPr="00CE6F43">
        <w:rPr>
          <w:rFonts w:asciiTheme="minorHAnsi" w:eastAsiaTheme="minorEastAsia" w:hAnsiTheme="minorHAnsi" w:cstheme="minorHAnsi"/>
          <w:color w:val="auto"/>
          <w:kern w:val="0"/>
        </w:rPr>
        <w:t>8792697505</w:t>
      </w:r>
    </w:p>
    <w:p w14:paraId="3A2E9952" w14:textId="77777777" w:rsidR="00266B04" w:rsidRPr="00CE6F43" w:rsidRDefault="00266B04" w:rsidP="003E5777">
      <w:pPr>
        <w:ind w:left="584" w:right="18" w:firstLine="0"/>
        <w:rPr>
          <w:rFonts w:asciiTheme="minorHAnsi" w:hAnsiTheme="minorHAnsi" w:cstheme="minorHAnsi"/>
        </w:rPr>
      </w:pPr>
      <w:r w:rsidRPr="00CE6F43">
        <w:rPr>
          <w:rFonts w:asciiTheme="minorHAnsi" w:hAnsiTheme="minorHAnsi" w:cstheme="minorHAnsi"/>
        </w:rPr>
        <w:t xml:space="preserve">REGON: </w:t>
      </w:r>
      <w:r w:rsidR="00EE72EF" w:rsidRPr="00CE6F43">
        <w:rPr>
          <w:rFonts w:asciiTheme="minorHAnsi" w:eastAsiaTheme="minorEastAsia" w:hAnsiTheme="minorHAnsi" w:cstheme="minorHAnsi"/>
          <w:color w:val="auto"/>
          <w:kern w:val="0"/>
        </w:rPr>
        <w:t>369039430</w:t>
      </w:r>
    </w:p>
    <w:bookmarkEnd w:id="0"/>
    <w:p w14:paraId="6A0115CC" w14:textId="7E97F34E" w:rsidR="00F365CC" w:rsidRPr="00CE6F43" w:rsidRDefault="00EB12E7" w:rsidP="00BB086F">
      <w:pPr>
        <w:spacing w:line="259" w:lineRule="auto"/>
        <w:ind w:left="739" w:right="0" w:firstLine="0"/>
        <w:rPr>
          <w:rFonts w:asciiTheme="minorHAnsi" w:hAnsiTheme="minorHAnsi" w:cstheme="minorHAnsi"/>
        </w:rPr>
      </w:pPr>
      <w:r w:rsidRPr="00CE6F43">
        <w:rPr>
          <w:rFonts w:asciiTheme="minorHAnsi" w:hAnsiTheme="minorHAnsi" w:cstheme="minorHAnsi"/>
        </w:rPr>
        <w:t xml:space="preserve">  </w:t>
      </w:r>
    </w:p>
    <w:p w14:paraId="46AE2620" w14:textId="77777777" w:rsidR="00F365CC" w:rsidRPr="00CE6F43" w:rsidRDefault="00EB12E7" w:rsidP="00F41EB7">
      <w:pPr>
        <w:pStyle w:val="Akapitzlist"/>
        <w:numPr>
          <w:ilvl w:val="0"/>
          <w:numId w:val="62"/>
        </w:numPr>
        <w:spacing w:after="57" w:line="270" w:lineRule="auto"/>
        <w:ind w:right="0"/>
        <w:rPr>
          <w:rFonts w:asciiTheme="minorHAnsi" w:hAnsiTheme="minorHAnsi" w:cstheme="minorHAnsi"/>
          <w:b/>
          <w:bCs/>
        </w:rPr>
      </w:pPr>
      <w:r w:rsidRPr="00CE6F43">
        <w:rPr>
          <w:rFonts w:asciiTheme="minorHAnsi" w:hAnsiTheme="minorHAnsi" w:cstheme="minorHAnsi"/>
          <w:b/>
          <w:bCs/>
        </w:rPr>
        <w:t xml:space="preserve">Tryb udzielenia zamówienia  </w:t>
      </w:r>
    </w:p>
    <w:p w14:paraId="21F96C7F" w14:textId="77777777" w:rsidR="00F365CC" w:rsidRPr="00CE6F43" w:rsidRDefault="00EB12E7" w:rsidP="003E5777">
      <w:pPr>
        <w:numPr>
          <w:ilvl w:val="2"/>
          <w:numId w:val="1"/>
        </w:numPr>
        <w:ind w:right="18" w:hanging="360"/>
        <w:rPr>
          <w:rFonts w:asciiTheme="minorHAnsi" w:hAnsiTheme="minorHAnsi" w:cstheme="minorHAnsi"/>
        </w:rPr>
      </w:pPr>
      <w:r w:rsidRPr="00CE6F43">
        <w:rPr>
          <w:rFonts w:asciiTheme="minorHAnsi" w:hAnsiTheme="minorHAnsi" w:cstheme="minorHAnsi"/>
        </w:rPr>
        <w:t xml:space="preserve">Postępowanie o udzielenie zamówienia prowadzone jest w trybie zasady konkurencyjności, zgodnie z Wytycznymi kwalifikowalności wydatków na lata 2021-2027.  </w:t>
      </w:r>
    </w:p>
    <w:p w14:paraId="78C419ED" w14:textId="77777777" w:rsidR="00F365CC" w:rsidRPr="00CE6F43" w:rsidRDefault="00EB12E7" w:rsidP="003E5777">
      <w:pPr>
        <w:numPr>
          <w:ilvl w:val="2"/>
          <w:numId w:val="1"/>
        </w:numPr>
        <w:ind w:right="18" w:hanging="360"/>
        <w:rPr>
          <w:rFonts w:asciiTheme="minorHAnsi" w:hAnsiTheme="minorHAnsi" w:cstheme="minorHAnsi"/>
        </w:rPr>
      </w:pPr>
      <w:r w:rsidRPr="00CE6F43">
        <w:rPr>
          <w:rFonts w:asciiTheme="minorHAnsi" w:hAnsiTheme="minorHAnsi" w:cstheme="minorHAnsi"/>
        </w:rPr>
        <w:t xml:space="preserve">Postępowanie jest realizowane w związku z </w:t>
      </w:r>
      <w:r w:rsidR="00EE72EF" w:rsidRPr="00CE6F43">
        <w:rPr>
          <w:rFonts w:asciiTheme="minorHAnsi" w:hAnsiTheme="minorHAnsi" w:cstheme="minorHAnsi"/>
        </w:rPr>
        <w:t>otrzymaniem dofinansowania</w:t>
      </w:r>
      <w:r w:rsidRPr="00CE6F43">
        <w:rPr>
          <w:rFonts w:asciiTheme="minorHAnsi" w:hAnsiTheme="minorHAnsi" w:cstheme="minorHAnsi"/>
        </w:rPr>
        <w:t xml:space="preserve"> w ramach </w:t>
      </w:r>
      <w:r w:rsidR="00EE72EF" w:rsidRPr="00CE6F43">
        <w:rPr>
          <w:rFonts w:asciiTheme="minorHAnsi" w:hAnsiTheme="minorHAnsi" w:cstheme="minorHAnsi"/>
        </w:rPr>
        <w:t xml:space="preserve">Krajowego Planu Odbudowy i Zwiększenia Odporności, działanie Inwestycje dla przedsiębiorstw w produkty, usługi i kompetencje pracowników oraz kadry związane z dywersyfikacją działalności. </w:t>
      </w:r>
    </w:p>
    <w:p w14:paraId="1623987B" w14:textId="77777777" w:rsidR="00F365CC" w:rsidRPr="00CE6F43" w:rsidRDefault="00EB12E7" w:rsidP="003E5777">
      <w:pPr>
        <w:numPr>
          <w:ilvl w:val="2"/>
          <w:numId w:val="1"/>
        </w:numPr>
        <w:ind w:right="18" w:hanging="360"/>
        <w:rPr>
          <w:rFonts w:asciiTheme="minorHAnsi" w:hAnsiTheme="minorHAnsi" w:cstheme="minorHAnsi"/>
        </w:rPr>
      </w:pPr>
      <w:r w:rsidRPr="00CE6F43">
        <w:rPr>
          <w:rFonts w:asciiTheme="minorHAnsi" w:hAnsiTheme="minorHAnsi" w:cstheme="minorHAnsi"/>
        </w:rPr>
        <w:t xml:space="preserve">Postępowanie o udzielenie niniejszego zamówienia nie podlega przepisom ustawy Prawo Zamówień Publicznych.  </w:t>
      </w:r>
    </w:p>
    <w:p w14:paraId="6E9D5211" w14:textId="77777777" w:rsidR="00F365CC" w:rsidRPr="00CE6F43" w:rsidRDefault="00EB12E7" w:rsidP="003E5777">
      <w:pPr>
        <w:numPr>
          <w:ilvl w:val="2"/>
          <w:numId w:val="1"/>
        </w:numPr>
        <w:ind w:right="18" w:hanging="360"/>
        <w:rPr>
          <w:rFonts w:asciiTheme="minorHAnsi" w:hAnsiTheme="minorHAnsi" w:cstheme="minorHAnsi"/>
        </w:rPr>
      </w:pPr>
      <w:r w:rsidRPr="00CE6F43">
        <w:rPr>
          <w:rFonts w:asciiTheme="minorHAnsi" w:hAnsiTheme="minorHAnsi" w:cstheme="minorHAnsi"/>
        </w:rPr>
        <w:t xml:space="preserve">Zapytanie ofertowe zostało upublicznione na stronie:  </w:t>
      </w:r>
    </w:p>
    <w:p w14:paraId="24623689" w14:textId="50167980" w:rsidR="00F365CC" w:rsidRPr="00CE6F43" w:rsidRDefault="00880249" w:rsidP="003E5777">
      <w:pPr>
        <w:spacing w:after="33" w:line="259" w:lineRule="auto"/>
        <w:ind w:left="1032" w:right="0" w:firstLine="0"/>
        <w:rPr>
          <w:rFonts w:asciiTheme="minorHAnsi" w:hAnsiTheme="minorHAnsi" w:cstheme="minorHAnsi"/>
        </w:rPr>
      </w:pPr>
      <w:hyperlink r:id="rId8" w:history="1">
        <w:r w:rsidRPr="00CE6F43">
          <w:rPr>
            <w:rStyle w:val="Hipercze"/>
            <w:rFonts w:asciiTheme="minorHAnsi" w:hAnsiTheme="minorHAnsi" w:cstheme="minorHAnsi"/>
          </w:rPr>
          <w:t>https://bazakonkurencyjnosci</w:t>
        </w:r>
      </w:hyperlink>
      <w:r w:rsidR="00EB12E7" w:rsidRPr="00CE6F43">
        <w:rPr>
          <w:rFonts w:asciiTheme="minorHAnsi" w:hAnsiTheme="minorHAnsi" w:cstheme="minorHAnsi"/>
          <w:color w:val="0563C1"/>
          <w:u w:val="single" w:color="0563C1"/>
        </w:rPr>
        <w:t>.funduszeeuropejskie.gov.pl/</w:t>
      </w:r>
      <w:r w:rsidR="00EB12E7" w:rsidRPr="00CE6F43">
        <w:rPr>
          <w:rFonts w:asciiTheme="minorHAnsi" w:hAnsiTheme="minorHAnsi" w:cstheme="minorHAnsi"/>
        </w:rPr>
        <w:t xml:space="preserve">. </w:t>
      </w:r>
    </w:p>
    <w:p w14:paraId="66D2F005" w14:textId="77777777" w:rsidR="00F365CC" w:rsidRPr="00CE6F43" w:rsidRDefault="00EB12E7" w:rsidP="003E5777">
      <w:pPr>
        <w:spacing w:after="0" w:line="259" w:lineRule="auto"/>
        <w:ind w:left="1099" w:right="0" w:firstLine="0"/>
        <w:rPr>
          <w:rFonts w:asciiTheme="minorHAnsi" w:hAnsiTheme="minorHAnsi" w:cstheme="minorHAnsi"/>
        </w:rPr>
      </w:pPr>
      <w:r w:rsidRPr="00CE6F43">
        <w:rPr>
          <w:rFonts w:asciiTheme="minorHAnsi" w:hAnsiTheme="minorHAnsi" w:cstheme="minorHAnsi"/>
        </w:rPr>
        <w:t xml:space="preserve">  </w:t>
      </w:r>
    </w:p>
    <w:p w14:paraId="454EF03E" w14:textId="77777777" w:rsidR="00F365CC" w:rsidRPr="00CE6F43" w:rsidRDefault="00EB12E7" w:rsidP="00F41EB7">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Opis przedmiotu zamówienia  </w:t>
      </w:r>
    </w:p>
    <w:p w14:paraId="34590AC0" w14:textId="77777777" w:rsidR="00BB086F" w:rsidRPr="00CE6F43" w:rsidRDefault="00BB086F" w:rsidP="00BB086F">
      <w:pPr>
        <w:ind w:right="18"/>
        <w:rPr>
          <w:rFonts w:asciiTheme="minorHAnsi" w:hAnsiTheme="minorHAnsi" w:cstheme="minorHAnsi"/>
          <w:b/>
          <w:bCs/>
        </w:rPr>
      </w:pPr>
    </w:p>
    <w:p w14:paraId="0063611B" w14:textId="06336004" w:rsidR="00F365CC" w:rsidRPr="00CE6F43" w:rsidRDefault="0013770E" w:rsidP="00BB086F">
      <w:pPr>
        <w:pStyle w:val="Akapitzlist"/>
        <w:numPr>
          <w:ilvl w:val="0"/>
          <w:numId w:val="69"/>
        </w:numPr>
        <w:ind w:right="18"/>
        <w:rPr>
          <w:rFonts w:asciiTheme="minorHAnsi" w:hAnsiTheme="minorHAnsi" w:cstheme="minorHAnsi"/>
        </w:rPr>
      </w:pPr>
      <w:r w:rsidRPr="00CE6F43">
        <w:rPr>
          <w:rFonts w:asciiTheme="minorHAnsi" w:hAnsiTheme="minorHAnsi" w:cstheme="minorHAnsi"/>
        </w:rPr>
        <w:t xml:space="preserve">Główny Kody CPV: </w:t>
      </w:r>
    </w:p>
    <w:p w14:paraId="763FC44E" w14:textId="265DF644" w:rsidR="006C5512" w:rsidRPr="00CE6F43" w:rsidRDefault="00060DEC" w:rsidP="00BB086F">
      <w:pPr>
        <w:ind w:left="708" w:firstLine="350"/>
        <w:rPr>
          <w:rFonts w:asciiTheme="minorHAnsi" w:hAnsiTheme="minorHAnsi" w:cstheme="minorHAnsi"/>
        </w:rPr>
      </w:pPr>
      <w:r w:rsidRPr="00CE6F43">
        <w:rPr>
          <w:rFonts w:asciiTheme="minorHAnsi" w:hAnsiTheme="minorHAnsi" w:cstheme="minorHAnsi"/>
        </w:rPr>
        <w:t>09331200-0 Słoneczne moduły fotoelektryczne</w:t>
      </w:r>
    </w:p>
    <w:p w14:paraId="566E7535" w14:textId="77777777" w:rsidR="00476B4E" w:rsidRPr="00CE6F43" w:rsidRDefault="00476B4E" w:rsidP="00BB086F">
      <w:pPr>
        <w:ind w:left="708" w:firstLine="350"/>
        <w:rPr>
          <w:rFonts w:asciiTheme="minorHAnsi" w:hAnsiTheme="minorHAnsi" w:cstheme="minorHAnsi"/>
        </w:rPr>
      </w:pPr>
    </w:p>
    <w:p w14:paraId="075ADA5A" w14:textId="77777777" w:rsidR="0013770E" w:rsidRPr="00FE3782" w:rsidRDefault="0013770E" w:rsidP="003E5777">
      <w:pPr>
        <w:spacing w:after="21" w:line="259" w:lineRule="auto"/>
        <w:ind w:left="1058" w:right="0" w:firstLine="0"/>
        <w:rPr>
          <w:rFonts w:asciiTheme="minorHAnsi" w:hAnsiTheme="minorHAnsi" w:cstheme="minorHAnsi"/>
          <w:u w:val="single"/>
        </w:rPr>
      </w:pPr>
      <w:r w:rsidRPr="00FE3782">
        <w:rPr>
          <w:rFonts w:asciiTheme="minorHAnsi" w:hAnsiTheme="minorHAnsi" w:cstheme="minorHAnsi"/>
          <w:u w:val="single"/>
        </w:rPr>
        <w:t xml:space="preserve">Kody CPV uzupełniające </w:t>
      </w:r>
    </w:p>
    <w:p w14:paraId="43776578" w14:textId="77777777" w:rsidR="00060DEC" w:rsidRPr="00CE6F43" w:rsidRDefault="00060DEC" w:rsidP="003E5777">
      <w:pPr>
        <w:spacing w:after="21" w:line="259" w:lineRule="auto"/>
        <w:ind w:left="1058" w:right="0" w:firstLine="0"/>
        <w:rPr>
          <w:rFonts w:asciiTheme="minorHAnsi" w:hAnsiTheme="minorHAnsi" w:cstheme="minorHAnsi"/>
          <w:color w:val="auto"/>
        </w:rPr>
      </w:pPr>
      <w:hyperlink r:id="rId9" w:history="1">
        <w:r w:rsidRPr="00CE6F43">
          <w:rPr>
            <w:rStyle w:val="Hipercze"/>
            <w:rFonts w:asciiTheme="minorHAnsi" w:hAnsiTheme="minorHAnsi" w:cstheme="minorHAnsi"/>
            <w:color w:val="auto"/>
            <w:u w:val="none"/>
          </w:rPr>
          <w:t>09332000-5</w:t>
        </w:r>
      </w:hyperlink>
      <w:r w:rsidRPr="00CE6F43">
        <w:rPr>
          <w:rFonts w:asciiTheme="minorHAnsi" w:hAnsiTheme="minorHAnsi" w:cstheme="minorHAnsi"/>
          <w:color w:val="auto"/>
        </w:rPr>
        <w:t xml:space="preserve"> Instalacje słoneczne</w:t>
      </w:r>
    </w:p>
    <w:p w14:paraId="567C7DF7" w14:textId="77777777" w:rsidR="006C5512" w:rsidRPr="00CE6F43" w:rsidRDefault="006C5512" w:rsidP="003E5777">
      <w:pPr>
        <w:spacing w:after="21" w:line="259" w:lineRule="auto"/>
        <w:ind w:left="1058" w:right="0" w:firstLine="0"/>
        <w:rPr>
          <w:rFonts w:asciiTheme="minorHAnsi" w:eastAsiaTheme="minorEastAsia" w:hAnsiTheme="minorHAnsi" w:cstheme="minorHAnsi"/>
          <w:color w:val="auto"/>
          <w:kern w:val="0"/>
        </w:rPr>
      </w:pPr>
      <w:hyperlink r:id="rId10" w:history="1">
        <w:r w:rsidRPr="00CE6F43">
          <w:rPr>
            <w:rStyle w:val="Hipercze"/>
            <w:rFonts w:asciiTheme="minorHAnsi" w:eastAsiaTheme="minorEastAsia" w:hAnsiTheme="minorHAnsi" w:cstheme="minorHAnsi"/>
            <w:color w:val="auto"/>
            <w:kern w:val="0"/>
            <w:u w:val="none"/>
          </w:rPr>
          <w:t>09310000-5</w:t>
        </w:r>
      </w:hyperlink>
      <w:r w:rsidRPr="00CE6F43">
        <w:rPr>
          <w:rFonts w:asciiTheme="minorHAnsi" w:eastAsiaTheme="minorEastAsia" w:hAnsiTheme="minorHAnsi" w:cstheme="minorHAnsi"/>
          <w:color w:val="auto"/>
          <w:kern w:val="0"/>
        </w:rPr>
        <w:t xml:space="preserve"> Elektryczność</w:t>
      </w:r>
    </w:p>
    <w:p w14:paraId="00F9509D" w14:textId="77777777" w:rsidR="006C5512" w:rsidRPr="00CE6F43" w:rsidRDefault="006C5512" w:rsidP="003E5777">
      <w:pPr>
        <w:spacing w:after="21" w:line="259" w:lineRule="auto"/>
        <w:ind w:left="1058" w:right="0" w:firstLine="0"/>
        <w:rPr>
          <w:rFonts w:asciiTheme="minorHAnsi" w:eastAsiaTheme="minorEastAsia" w:hAnsiTheme="minorHAnsi" w:cstheme="minorHAnsi"/>
          <w:color w:val="auto"/>
          <w:kern w:val="0"/>
        </w:rPr>
      </w:pPr>
      <w:r w:rsidRPr="00CE6F43">
        <w:rPr>
          <w:rFonts w:asciiTheme="minorHAnsi" w:eastAsiaTheme="minorEastAsia" w:hAnsiTheme="minorHAnsi" w:cstheme="minorHAnsi"/>
          <w:color w:val="auto"/>
          <w:kern w:val="0"/>
        </w:rPr>
        <w:t xml:space="preserve">09330000-1 Energia słoneczna </w:t>
      </w:r>
    </w:p>
    <w:bookmarkStart w:id="1" w:name="_Hlk177727038"/>
    <w:p w14:paraId="1670E04B" w14:textId="2F8E941D" w:rsidR="00663E8F" w:rsidRPr="00CE6F43" w:rsidRDefault="00663E8F" w:rsidP="00663E8F">
      <w:pPr>
        <w:spacing w:after="21" w:line="259" w:lineRule="auto"/>
        <w:ind w:left="1058" w:right="0" w:firstLine="0"/>
        <w:rPr>
          <w:rFonts w:asciiTheme="minorHAnsi" w:eastAsiaTheme="minorEastAsia" w:hAnsiTheme="minorHAnsi" w:cstheme="minorHAnsi"/>
          <w:color w:val="auto"/>
          <w:kern w:val="0"/>
        </w:rPr>
      </w:pPr>
      <w:r w:rsidRPr="00CE6F43">
        <w:rPr>
          <w:rFonts w:asciiTheme="minorHAnsi" w:eastAsiaTheme="minorEastAsia" w:hAnsiTheme="minorHAnsi" w:cstheme="minorHAnsi"/>
          <w:color w:val="auto"/>
          <w:kern w:val="0"/>
        </w:rPr>
        <w:fldChar w:fldCharType="begin"/>
      </w:r>
      <w:r w:rsidRPr="00CE6F43">
        <w:rPr>
          <w:rFonts w:asciiTheme="minorHAnsi" w:eastAsiaTheme="minorEastAsia" w:hAnsiTheme="minorHAnsi" w:cstheme="minorHAnsi"/>
          <w:color w:val="auto"/>
          <w:kern w:val="0"/>
        </w:rPr>
        <w:instrText>HYPERLINK "https://www.portalzp.pl/kody-cpv/szczegoly/uslugi-architektoniczne-i-podobne-8077"</w:instrText>
      </w:r>
      <w:r w:rsidRPr="00CE6F43">
        <w:rPr>
          <w:rFonts w:asciiTheme="minorHAnsi" w:eastAsiaTheme="minorEastAsia" w:hAnsiTheme="minorHAnsi" w:cstheme="minorHAnsi"/>
          <w:color w:val="auto"/>
          <w:kern w:val="0"/>
        </w:rPr>
      </w:r>
      <w:r w:rsidRPr="00CE6F43">
        <w:rPr>
          <w:rFonts w:asciiTheme="minorHAnsi" w:eastAsiaTheme="minorEastAsia" w:hAnsiTheme="minorHAnsi" w:cstheme="minorHAnsi"/>
          <w:color w:val="auto"/>
          <w:kern w:val="0"/>
        </w:rPr>
        <w:fldChar w:fldCharType="separate"/>
      </w:r>
      <w:r w:rsidRPr="00CE6F43">
        <w:rPr>
          <w:rStyle w:val="Hipercze"/>
          <w:rFonts w:asciiTheme="minorHAnsi" w:eastAsiaTheme="minorEastAsia" w:hAnsiTheme="minorHAnsi" w:cstheme="minorHAnsi"/>
          <w:color w:val="auto"/>
          <w:kern w:val="0"/>
          <w:u w:val="none"/>
        </w:rPr>
        <w:t>71200000-0</w:t>
      </w:r>
      <w:r w:rsidRPr="00CE6F43">
        <w:rPr>
          <w:rFonts w:asciiTheme="minorHAnsi" w:eastAsiaTheme="minorEastAsia" w:hAnsiTheme="minorHAnsi" w:cstheme="minorHAnsi"/>
          <w:color w:val="auto"/>
          <w:kern w:val="0"/>
        </w:rPr>
        <w:fldChar w:fldCharType="end"/>
      </w:r>
      <w:r w:rsidRPr="00CE6F43">
        <w:rPr>
          <w:rFonts w:asciiTheme="minorHAnsi" w:eastAsiaTheme="minorEastAsia" w:hAnsiTheme="minorHAnsi" w:cstheme="minorHAnsi"/>
          <w:color w:val="auto"/>
          <w:kern w:val="0"/>
        </w:rPr>
        <w:t xml:space="preserve"> Usługi architektoniczne i podobne</w:t>
      </w:r>
    </w:p>
    <w:p w14:paraId="28D66FE5" w14:textId="3511FBE0" w:rsidR="00663E8F" w:rsidRPr="00CE6F43" w:rsidRDefault="00663E8F" w:rsidP="00663E8F">
      <w:pPr>
        <w:spacing w:after="21" w:line="259" w:lineRule="auto"/>
        <w:ind w:left="1058" w:right="0" w:firstLine="0"/>
        <w:rPr>
          <w:rFonts w:asciiTheme="minorHAnsi" w:eastAsiaTheme="minorEastAsia" w:hAnsiTheme="minorHAnsi" w:cstheme="minorHAnsi"/>
          <w:color w:val="auto"/>
          <w:kern w:val="0"/>
        </w:rPr>
      </w:pPr>
      <w:r w:rsidRPr="00CE6F43">
        <w:rPr>
          <w:rFonts w:asciiTheme="minorHAnsi" w:eastAsiaTheme="minorEastAsia" w:hAnsiTheme="minorHAnsi" w:cstheme="minorHAnsi"/>
          <w:color w:val="auto"/>
          <w:kern w:val="0"/>
        </w:rPr>
        <w:t xml:space="preserve">71500000-3 Usługi związane z budownictwem </w:t>
      </w:r>
    </w:p>
    <w:bookmarkEnd w:id="1"/>
    <w:p w14:paraId="77964F61" w14:textId="77777777" w:rsidR="00A90BCB" w:rsidRPr="00CE6F43" w:rsidRDefault="00A90BCB" w:rsidP="003E5777">
      <w:pPr>
        <w:spacing w:after="21" w:line="259" w:lineRule="auto"/>
        <w:ind w:left="0" w:right="0" w:firstLine="0"/>
        <w:rPr>
          <w:rFonts w:asciiTheme="minorHAnsi" w:hAnsiTheme="minorHAnsi" w:cstheme="minorHAnsi"/>
        </w:rPr>
      </w:pPr>
    </w:p>
    <w:p w14:paraId="5C702CDB" w14:textId="0E2A85D5" w:rsidR="00A515BD" w:rsidRPr="00CE6F43" w:rsidRDefault="00A515BD" w:rsidP="00BB086F">
      <w:pPr>
        <w:pStyle w:val="Akapitzlist"/>
        <w:numPr>
          <w:ilvl w:val="0"/>
          <w:numId w:val="69"/>
        </w:numPr>
        <w:ind w:right="18"/>
        <w:rPr>
          <w:rFonts w:asciiTheme="minorHAnsi" w:hAnsiTheme="minorHAnsi" w:cstheme="minorHAnsi"/>
          <w:u w:val="single"/>
        </w:rPr>
      </w:pPr>
      <w:bookmarkStart w:id="2" w:name="_Hlk161655671"/>
      <w:r w:rsidRPr="00CE6F43">
        <w:rPr>
          <w:rFonts w:asciiTheme="minorHAnsi" w:hAnsiTheme="minorHAnsi" w:cstheme="minorHAnsi"/>
        </w:rPr>
        <w:t>Opis przedmiotu zamówienia</w:t>
      </w:r>
    </w:p>
    <w:p w14:paraId="7C69F14A" w14:textId="7EB5EDE8" w:rsidR="00AE5316" w:rsidRPr="00CE6F43" w:rsidRDefault="00EB12E7" w:rsidP="00585841">
      <w:pPr>
        <w:ind w:left="730" w:right="18"/>
        <w:rPr>
          <w:rFonts w:asciiTheme="minorHAnsi" w:hAnsiTheme="minorHAnsi" w:cstheme="minorHAnsi"/>
          <w:color w:val="auto"/>
        </w:rPr>
      </w:pPr>
      <w:r w:rsidRPr="00CE6F43">
        <w:rPr>
          <w:rFonts w:asciiTheme="minorHAnsi" w:hAnsiTheme="minorHAnsi" w:cstheme="minorHAnsi"/>
        </w:rPr>
        <w:t xml:space="preserve">Przedmiot </w:t>
      </w:r>
      <w:r w:rsidR="00EB04D1" w:rsidRPr="00CE6F43">
        <w:rPr>
          <w:rFonts w:asciiTheme="minorHAnsi" w:hAnsiTheme="minorHAnsi" w:cstheme="minorHAnsi"/>
        </w:rPr>
        <w:t>zapytania ofertowego</w:t>
      </w:r>
      <w:r w:rsidR="004E47A9" w:rsidRPr="00CE6F43">
        <w:rPr>
          <w:rFonts w:asciiTheme="minorHAnsi" w:hAnsiTheme="minorHAnsi" w:cstheme="minorHAnsi"/>
        </w:rPr>
        <w:t xml:space="preserve"> dotyczy </w:t>
      </w:r>
      <w:r w:rsidR="006C5512" w:rsidRPr="00CE6F43">
        <w:rPr>
          <w:rFonts w:asciiTheme="minorHAnsi" w:hAnsiTheme="minorHAnsi" w:cstheme="minorHAnsi"/>
          <w:color w:val="auto"/>
        </w:rPr>
        <w:t xml:space="preserve">nabycia </w:t>
      </w:r>
      <w:r w:rsidR="00AE5316" w:rsidRPr="00CE6F43">
        <w:rPr>
          <w:rFonts w:asciiTheme="minorHAnsi" w:hAnsiTheme="minorHAnsi" w:cstheme="minorHAnsi"/>
          <w:color w:val="auto"/>
        </w:rPr>
        <w:t xml:space="preserve">nowej </w:t>
      </w:r>
      <w:r w:rsidR="006C5512" w:rsidRPr="00CE6F43">
        <w:rPr>
          <w:rFonts w:asciiTheme="minorHAnsi" w:hAnsiTheme="minorHAnsi" w:cstheme="minorHAnsi"/>
          <w:color w:val="auto"/>
        </w:rPr>
        <w:t xml:space="preserve">instalacji paneli fotowoltaicznych </w:t>
      </w:r>
      <w:r w:rsidR="00A47A13" w:rsidRPr="00CE6F43">
        <w:rPr>
          <w:rFonts w:asciiTheme="minorHAnsi" w:hAnsiTheme="minorHAnsi" w:cstheme="minorHAnsi"/>
          <w:color w:val="auto"/>
        </w:rPr>
        <w:t>wraz z montażem i uruchomieniem instalacji</w:t>
      </w:r>
      <w:r w:rsidR="00064D45" w:rsidRPr="00CE6F43">
        <w:rPr>
          <w:rFonts w:asciiTheme="minorHAnsi" w:hAnsiTheme="minorHAnsi" w:cstheme="minorHAnsi"/>
          <w:color w:val="auto"/>
        </w:rPr>
        <w:t xml:space="preserve">. Instalacja </w:t>
      </w:r>
      <w:r w:rsidR="00AE5316" w:rsidRPr="00CE6F43">
        <w:rPr>
          <w:rFonts w:asciiTheme="minorHAnsi" w:hAnsiTheme="minorHAnsi" w:cstheme="minorHAnsi"/>
          <w:color w:val="auto"/>
        </w:rPr>
        <w:t>przeznaczona dla parkingu</w:t>
      </w:r>
      <w:r w:rsidR="00172528" w:rsidRPr="00CE6F43">
        <w:rPr>
          <w:rFonts w:asciiTheme="minorHAnsi" w:hAnsiTheme="minorHAnsi" w:cstheme="minorHAnsi"/>
          <w:color w:val="auto"/>
        </w:rPr>
        <w:t xml:space="preserve"> </w:t>
      </w:r>
      <w:r w:rsidR="00AE5316" w:rsidRPr="00CE6F43">
        <w:rPr>
          <w:rFonts w:asciiTheme="minorHAnsi" w:hAnsiTheme="minorHAnsi" w:cstheme="minorHAnsi"/>
          <w:color w:val="auto"/>
        </w:rPr>
        <w:t>kamperów i pojazdów kempingowych</w:t>
      </w:r>
      <w:r w:rsidR="00172528" w:rsidRPr="00CE6F43">
        <w:rPr>
          <w:rFonts w:asciiTheme="minorHAnsi" w:hAnsiTheme="minorHAnsi" w:cstheme="minorHAnsi"/>
          <w:color w:val="auto"/>
        </w:rPr>
        <w:t xml:space="preserve">. </w:t>
      </w:r>
      <w:r w:rsidR="00A47A13" w:rsidRPr="00CE6F43">
        <w:rPr>
          <w:rFonts w:asciiTheme="minorHAnsi" w:hAnsiTheme="minorHAnsi" w:cstheme="minorHAnsi"/>
          <w:color w:val="auto"/>
          <w:u w:val="single"/>
        </w:rPr>
        <w:t xml:space="preserve">Zamówienie </w:t>
      </w:r>
      <w:r w:rsidR="0020673A" w:rsidRPr="00CE6F43">
        <w:rPr>
          <w:rFonts w:asciiTheme="minorHAnsi" w:hAnsiTheme="minorHAnsi" w:cstheme="minorHAnsi"/>
          <w:color w:val="auto"/>
          <w:u w:val="single"/>
        </w:rPr>
        <w:t>obejmuje</w:t>
      </w:r>
      <w:r w:rsidR="00A47A13" w:rsidRPr="00CE6F43">
        <w:rPr>
          <w:rFonts w:asciiTheme="minorHAnsi" w:hAnsiTheme="minorHAnsi" w:cstheme="minorHAnsi"/>
          <w:color w:val="auto"/>
          <w:u w:val="single"/>
        </w:rPr>
        <w:t xml:space="preserve"> również wykonani</w:t>
      </w:r>
      <w:r w:rsidR="006317DE" w:rsidRPr="00CE6F43">
        <w:rPr>
          <w:rFonts w:asciiTheme="minorHAnsi" w:hAnsiTheme="minorHAnsi" w:cstheme="minorHAnsi"/>
          <w:color w:val="auto"/>
          <w:u w:val="single"/>
        </w:rPr>
        <w:t>a</w:t>
      </w:r>
      <w:r w:rsidR="00A47A13" w:rsidRPr="00CE6F43">
        <w:rPr>
          <w:rFonts w:asciiTheme="minorHAnsi" w:hAnsiTheme="minorHAnsi" w:cstheme="minorHAnsi"/>
          <w:color w:val="auto"/>
          <w:u w:val="single"/>
        </w:rPr>
        <w:t xml:space="preserve"> projektu instalacji PV, </w:t>
      </w:r>
      <w:r w:rsidR="00A77AF3" w:rsidRPr="00CE6F43">
        <w:rPr>
          <w:rFonts w:asciiTheme="minorHAnsi" w:hAnsiTheme="minorHAnsi" w:cstheme="minorHAnsi"/>
          <w:color w:val="auto"/>
          <w:u w:val="single"/>
        </w:rPr>
        <w:t xml:space="preserve">szczegółowej </w:t>
      </w:r>
      <w:r w:rsidR="00A47A13" w:rsidRPr="00CE6F43">
        <w:rPr>
          <w:rFonts w:asciiTheme="minorHAnsi" w:hAnsiTheme="minorHAnsi" w:cstheme="minorHAnsi"/>
          <w:color w:val="auto"/>
          <w:u w:val="single"/>
        </w:rPr>
        <w:t xml:space="preserve">dokumentacji technicznej niezbędnej do zgłoszenia instalacji do </w:t>
      </w:r>
      <w:r w:rsidR="001F6E83" w:rsidRPr="00CE6F43">
        <w:rPr>
          <w:rFonts w:asciiTheme="minorHAnsi" w:hAnsiTheme="minorHAnsi" w:cstheme="minorHAnsi"/>
          <w:color w:val="auto"/>
          <w:u w:val="single"/>
        </w:rPr>
        <w:t>Op</w:t>
      </w:r>
      <w:r w:rsidR="00021101" w:rsidRPr="00CE6F43">
        <w:rPr>
          <w:rFonts w:asciiTheme="minorHAnsi" w:hAnsiTheme="minorHAnsi" w:cstheme="minorHAnsi"/>
          <w:color w:val="auto"/>
          <w:u w:val="single"/>
        </w:rPr>
        <w:t>e</w:t>
      </w:r>
      <w:r w:rsidR="001F6E83" w:rsidRPr="00CE6F43">
        <w:rPr>
          <w:rFonts w:asciiTheme="minorHAnsi" w:hAnsiTheme="minorHAnsi" w:cstheme="minorHAnsi"/>
          <w:color w:val="auto"/>
          <w:u w:val="single"/>
        </w:rPr>
        <w:t>ratora Energetycznego</w:t>
      </w:r>
      <w:r w:rsidR="00064D45" w:rsidRPr="00CE6F43">
        <w:rPr>
          <w:rFonts w:asciiTheme="minorHAnsi" w:hAnsiTheme="minorHAnsi" w:cstheme="minorHAnsi"/>
          <w:color w:val="auto"/>
          <w:u w:val="single"/>
        </w:rPr>
        <w:t>,</w:t>
      </w:r>
      <w:r w:rsidR="001F6E83" w:rsidRPr="00CE6F43">
        <w:rPr>
          <w:rFonts w:asciiTheme="minorHAnsi" w:hAnsiTheme="minorHAnsi" w:cstheme="minorHAnsi"/>
          <w:color w:val="auto"/>
          <w:u w:val="single"/>
        </w:rPr>
        <w:t xml:space="preserve"> Straży Pożarnej,</w:t>
      </w:r>
      <w:r w:rsidR="00064D45" w:rsidRPr="00CE6F43">
        <w:rPr>
          <w:rFonts w:asciiTheme="minorHAnsi" w:hAnsiTheme="minorHAnsi" w:cstheme="minorHAnsi"/>
          <w:color w:val="auto"/>
          <w:u w:val="single"/>
        </w:rPr>
        <w:t xml:space="preserve"> zabezpieczenie konstrukcji dachowej</w:t>
      </w:r>
      <w:r w:rsidR="00490E17" w:rsidRPr="00CE6F43">
        <w:rPr>
          <w:rFonts w:asciiTheme="minorHAnsi" w:hAnsiTheme="minorHAnsi" w:cstheme="minorHAnsi"/>
          <w:color w:val="auto"/>
          <w:u w:val="single"/>
        </w:rPr>
        <w:t xml:space="preserve"> (prace dekarskie </w:t>
      </w:r>
      <w:r w:rsidR="00501583" w:rsidRPr="00CE6F43">
        <w:rPr>
          <w:rFonts w:asciiTheme="minorHAnsi" w:hAnsiTheme="minorHAnsi" w:cstheme="minorHAnsi"/>
          <w:color w:val="auto"/>
          <w:u w:val="single"/>
        </w:rPr>
        <w:t xml:space="preserve">w celu zabezpieczenia miejsc na dachu, </w:t>
      </w:r>
      <w:r w:rsidR="00CD306F" w:rsidRPr="00CE6F43">
        <w:rPr>
          <w:rFonts w:asciiTheme="minorHAnsi" w:hAnsiTheme="minorHAnsi" w:cstheme="minorHAnsi"/>
          <w:color w:val="auto"/>
          <w:u w:val="single"/>
        </w:rPr>
        <w:t xml:space="preserve">na </w:t>
      </w:r>
      <w:r w:rsidR="00501583" w:rsidRPr="00CE6F43">
        <w:rPr>
          <w:rFonts w:asciiTheme="minorHAnsi" w:hAnsiTheme="minorHAnsi" w:cstheme="minorHAnsi"/>
          <w:color w:val="auto"/>
          <w:u w:val="single"/>
        </w:rPr>
        <w:t xml:space="preserve">których umieszczone zostaną moduły fotowoltaiczne </w:t>
      </w:r>
      <w:r w:rsidR="00490E17" w:rsidRPr="00CE6F43">
        <w:rPr>
          <w:rFonts w:asciiTheme="minorHAnsi" w:hAnsiTheme="minorHAnsi" w:cstheme="minorHAnsi"/>
          <w:color w:val="auto"/>
          <w:u w:val="single"/>
        </w:rPr>
        <w:t xml:space="preserve">oraz </w:t>
      </w:r>
      <w:r w:rsidR="00490E17" w:rsidRPr="00CE6F43">
        <w:rPr>
          <w:rFonts w:asciiTheme="minorHAnsi" w:hAnsiTheme="minorHAnsi" w:cstheme="minorHAnsi"/>
          <w:color w:val="auto"/>
          <w:u w:val="single"/>
        </w:rPr>
        <w:lastRenderedPageBreak/>
        <w:t>zabezpieczenie przeciw możliwości przenikania wilgoci przez połać dachu)</w:t>
      </w:r>
      <w:r w:rsidR="00064D45" w:rsidRPr="00CE6F43">
        <w:rPr>
          <w:rFonts w:asciiTheme="minorHAnsi" w:hAnsiTheme="minorHAnsi" w:cstheme="minorHAnsi"/>
          <w:color w:val="auto"/>
          <w:u w:val="single"/>
        </w:rPr>
        <w:t xml:space="preserve"> oraz prace elektryczne pozwalające na dostosowanie istniejącej infrastruktury do podłączenia instalacji fotowoltaicznej.</w:t>
      </w:r>
      <w:r w:rsidR="00064D45" w:rsidRPr="00CE6F43">
        <w:rPr>
          <w:rFonts w:asciiTheme="minorHAnsi" w:hAnsiTheme="minorHAnsi" w:cstheme="minorHAnsi"/>
          <w:color w:val="auto"/>
        </w:rPr>
        <w:t xml:space="preserve"> </w:t>
      </w:r>
    </w:p>
    <w:p w14:paraId="75F2FB1B" w14:textId="77777777" w:rsidR="00F0533F" w:rsidRPr="00CE6F43" w:rsidRDefault="00F0533F" w:rsidP="003E5777">
      <w:pPr>
        <w:pStyle w:val="Akapitzlist"/>
        <w:ind w:left="1068" w:right="18" w:firstLine="0"/>
        <w:rPr>
          <w:rFonts w:asciiTheme="minorHAnsi" w:hAnsiTheme="minorHAnsi" w:cstheme="minorHAnsi"/>
          <w:color w:val="auto"/>
        </w:rPr>
      </w:pPr>
    </w:p>
    <w:p w14:paraId="32FC317C" w14:textId="059828BB" w:rsidR="00F0533F" w:rsidRPr="00CE6F43" w:rsidRDefault="00F0533F" w:rsidP="00F0533F">
      <w:pPr>
        <w:pStyle w:val="Akapitzlist"/>
        <w:ind w:left="1068" w:right="18" w:firstLine="0"/>
        <w:rPr>
          <w:rFonts w:asciiTheme="minorHAnsi" w:hAnsiTheme="minorHAnsi" w:cstheme="minorHAnsi"/>
          <w:color w:val="auto"/>
          <w:u w:val="single"/>
        </w:rPr>
      </w:pPr>
      <w:r w:rsidRPr="00CE6F43">
        <w:rPr>
          <w:rFonts w:asciiTheme="minorHAnsi" w:hAnsiTheme="minorHAnsi" w:cstheme="minorHAnsi"/>
          <w:color w:val="auto"/>
          <w:u w:val="single"/>
        </w:rPr>
        <w:t xml:space="preserve">Informacje dodatkowe: </w:t>
      </w:r>
    </w:p>
    <w:p w14:paraId="7CBD0B91" w14:textId="4CFCC1E4" w:rsidR="00F0533F" w:rsidRPr="00CE6F43" w:rsidRDefault="00F0533F"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 xml:space="preserve">Dach, na którym umieszczona ma zostać instalacja fotowoltaiczna pokryty jest papą </w:t>
      </w:r>
      <w:r w:rsidR="006B7DBF" w:rsidRPr="00CE6F43">
        <w:rPr>
          <w:rFonts w:asciiTheme="minorHAnsi" w:hAnsiTheme="minorHAnsi" w:cstheme="minorHAnsi"/>
          <w:color w:val="auto"/>
        </w:rPr>
        <w:t xml:space="preserve">termozgrzewalną </w:t>
      </w:r>
      <w:r w:rsidR="004903AB" w:rsidRPr="00CE6F43">
        <w:rPr>
          <w:rFonts w:asciiTheme="minorHAnsi" w:hAnsiTheme="minorHAnsi" w:cstheme="minorHAnsi"/>
          <w:color w:val="auto"/>
        </w:rPr>
        <w:t xml:space="preserve">w kolorze czerwonym </w:t>
      </w:r>
      <w:r w:rsidRPr="00CE6F43">
        <w:rPr>
          <w:rFonts w:asciiTheme="minorHAnsi" w:hAnsiTheme="minorHAnsi" w:cstheme="minorHAnsi"/>
          <w:color w:val="auto"/>
        </w:rPr>
        <w:t>na desce. W ramach prac dekarskich związanych z zabezpieczeniem konstrukcji dachowej oraz zabezpieczeni</w:t>
      </w:r>
      <w:r w:rsidR="00653E4B" w:rsidRPr="00CE6F43">
        <w:rPr>
          <w:rFonts w:asciiTheme="minorHAnsi" w:hAnsiTheme="minorHAnsi" w:cstheme="minorHAnsi"/>
          <w:color w:val="auto"/>
        </w:rPr>
        <w:t>u</w:t>
      </w:r>
      <w:r w:rsidRPr="00CE6F43">
        <w:rPr>
          <w:rFonts w:asciiTheme="minorHAnsi" w:hAnsiTheme="minorHAnsi" w:cstheme="minorHAnsi"/>
          <w:color w:val="auto"/>
        </w:rPr>
        <w:t xml:space="preserve"> przeciw możliwości przenikania wilgoci przez połać dachu, Zamawiający wymaga wykorzystani</w:t>
      </w:r>
      <w:r w:rsidR="006317DE" w:rsidRPr="00CE6F43">
        <w:rPr>
          <w:rFonts w:asciiTheme="minorHAnsi" w:hAnsiTheme="minorHAnsi" w:cstheme="minorHAnsi"/>
          <w:color w:val="auto"/>
        </w:rPr>
        <w:t>a</w:t>
      </w:r>
      <w:r w:rsidRPr="00CE6F43">
        <w:rPr>
          <w:rFonts w:asciiTheme="minorHAnsi" w:hAnsiTheme="minorHAnsi" w:cstheme="minorHAnsi"/>
          <w:color w:val="auto"/>
        </w:rPr>
        <w:t xml:space="preserve"> </w:t>
      </w:r>
      <w:r w:rsidR="009801E5" w:rsidRPr="00CE6F43">
        <w:rPr>
          <w:rFonts w:asciiTheme="minorHAnsi" w:hAnsiTheme="minorHAnsi" w:cstheme="minorHAnsi"/>
          <w:color w:val="auto"/>
        </w:rPr>
        <w:t>tego samego materiału</w:t>
      </w:r>
      <w:r w:rsidR="004903AB" w:rsidRPr="00CE6F43">
        <w:rPr>
          <w:rFonts w:asciiTheme="minorHAnsi" w:hAnsiTheme="minorHAnsi" w:cstheme="minorHAnsi"/>
          <w:color w:val="auto"/>
        </w:rPr>
        <w:t xml:space="preserve"> o tym samym kolorze</w:t>
      </w:r>
      <w:r w:rsidR="009801E5" w:rsidRPr="00CE6F43">
        <w:rPr>
          <w:rFonts w:asciiTheme="minorHAnsi" w:hAnsiTheme="minorHAnsi" w:cstheme="minorHAnsi"/>
          <w:color w:val="auto"/>
        </w:rPr>
        <w:t xml:space="preserve">, którym pokryty jest aktualnie dach tj. </w:t>
      </w:r>
      <w:r w:rsidR="004903AB" w:rsidRPr="00CE6F43">
        <w:rPr>
          <w:rFonts w:asciiTheme="minorHAnsi" w:hAnsiTheme="minorHAnsi" w:cstheme="minorHAnsi"/>
          <w:color w:val="auto"/>
        </w:rPr>
        <w:t xml:space="preserve">czerwona </w:t>
      </w:r>
      <w:r w:rsidR="009801E5" w:rsidRPr="00CE6F43">
        <w:rPr>
          <w:rFonts w:asciiTheme="minorHAnsi" w:hAnsiTheme="minorHAnsi" w:cstheme="minorHAnsi"/>
          <w:color w:val="auto"/>
        </w:rPr>
        <w:t xml:space="preserve">papa termozgrzewalna. </w:t>
      </w:r>
      <w:r w:rsidR="004903AB" w:rsidRPr="00CE6F43">
        <w:rPr>
          <w:rFonts w:asciiTheme="minorHAnsi" w:hAnsiTheme="minorHAnsi" w:cstheme="minorHAnsi"/>
          <w:color w:val="auto"/>
        </w:rPr>
        <w:t>Prace dekarskie związane z zabezpieczeniem konstrukcji dachowej oraz zabezpieczeniem przeciw możliwości przenikania wilgoci przez połać dachu należy wykonać na całości powierzchni na której zamocowana zostanie instalacja fotowoltaiczna</w:t>
      </w:r>
      <w:r w:rsidR="00871D63" w:rsidRPr="00CE6F43">
        <w:rPr>
          <w:rFonts w:asciiTheme="minorHAnsi" w:hAnsiTheme="minorHAnsi" w:cstheme="minorHAnsi"/>
          <w:color w:val="auto"/>
        </w:rPr>
        <w:t xml:space="preserve"> tzn. położenie nowej</w:t>
      </w:r>
      <w:r w:rsidR="00BD08A7" w:rsidRPr="00CE6F43">
        <w:rPr>
          <w:rFonts w:asciiTheme="minorHAnsi" w:hAnsiTheme="minorHAnsi" w:cstheme="minorHAnsi"/>
          <w:color w:val="auto"/>
        </w:rPr>
        <w:t>, kolejnej</w:t>
      </w:r>
      <w:r w:rsidR="00871D63" w:rsidRPr="00CE6F43">
        <w:rPr>
          <w:rFonts w:asciiTheme="minorHAnsi" w:hAnsiTheme="minorHAnsi" w:cstheme="minorHAnsi"/>
          <w:color w:val="auto"/>
        </w:rPr>
        <w:t xml:space="preserve"> warstwy papy </w:t>
      </w:r>
      <w:r w:rsidR="00473CA1" w:rsidRPr="00CE6F43">
        <w:rPr>
          <w:rFonts w:asciiTheme="minorHAnsi" w:hAnsiTheme="minorHAnsi" w:cstheme="minorHAnsi"/>
          <w:color w:val="auto"/>
        </w:rPr>
        <w:t xml:space="preserve">termozgrzewalnej w kolorze czerwonym </w:t>
      </w:r>
      <w:r w:rsidR="00871D63" w:rsidRPr="00CE6F43">
        <w:rPr>
          <w:rFonts w:asciiTheme="minorHAnsi" w:hAnsiTheme="minorHAnsi" w:cstheme="minorHAnsi"/>
          <w:color w:val="auto"/>
        </w:rPr>
        <w:t xml:space="preserve">pod całą konstrukcją instalacji fotowoltaicznej. </w:t>
      </w:r>
      <w:r w:rsidR="004903AB" w:rsidRPr="00CE6F43">
        <w:rPr>
          <w:rFonts w:asciiTheme="minorHAnsi" w:hAnsiTheme="minorHAnsi" w:cstheme="minorHAnsi"/>
          <w:color w:val="auto"/>
        </w:rPr>
        <w:t xml:space="preserve"> </w:t>
      </w:r>
    </w:p>
    <w:p w14:paraId="2075267E" w14:textId="1C4D6889" w:rsidR="005608E7" w:rsidRPr="00CE6F43" w:rsidRDefault="005608E7"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Wymagana jest konstrukcja mocująca panele równolegle do dachu z zachowaniem odpowiedniego dystansu od poszycia dachu.</w:t>
      </w:r>
    </w:p>
    <w:p w14:paraId="61F1356C" w14:textId="1F170B1E" w:rsidR="00F0533F" w:rsidRPr="00CE6F43" w:rsidRDefault="00B063AE"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 xml:space="preserve">Rozdzielnia główna znajduje się na parterze budynku 3 kondygnacyjnego (parter, 1 piętro, 2 piętro, strych). Szacowana długość potrzebnego kabla to 20 metrów. </w:t>
      </w:r>
    </w:p>
    <w:p w14:paraId="1665F6C8" w14:textId="148EECC1" w:rsidR="006317DE" w:rsidRPr="00CE6F43" w:rsidRDefault="006317DE"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Wymagane jest również, aby Wykonawca dokonał wszelkich formalności niezbędnych do eksploatacji instalacji fotowoltaicznej, w tym również zawarcie umowy z dostawcą i sprzedażą energii elektrycznej</w:t>
      </w:r>
      <w:r w:rsidR="00714A9A" w:rsidRPr="00CE6F43">
        <w:rPr>
          <w:rFonts w:asciiTheme="minorHAnsi" w:hAnsiTheme="minorHAnsi" w:cstheme="minorHAnsi"/>
          <w:color w:val="auto"/>
        </w:rPr>
        <w:t xml:space="preserve"> (Zamawiający upoważni Wykonawcę do zawarcia umów z dostawcami energii (obrót i dystrybucja)). </w:t>
      </w:r>
    </w:p>
    <w:p w14:paraId="2280B912" w14:textId="3700539E" w:rsidR="00B063AE" w:rsidRPr="00CE6F43" w:rsidRDefault="00B063AE"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 xml:space="preserve">W ramach </w:t>
      </w:r>
      <w:r w:rsidR="005608E7" w:rsidRPr="00CE6F43">
        <w:rPr>
          <w:rFonts w:asciiTheme="minorHAnsi" w:hAnsiTheme="minorHAnsi" w:cstheme="minorHAnsi"/>
          <w:color w:val="auto"/>
        </w:rPr>
        <w:t xml:space="preserve">instalacji fotowoltaicznej nie są wymagane optymalizatory. </w:t>
      </w:r>
    </w:p>
    <w:p w14:paraId="14549E02" w14:textId="33FAE743" w:rsidR="00A77AF3" w:rsidRPr="00CE6F43" w:rsidRDefault="00A77AF3" w:rsidP="00F0533F">
      <w:pPr>
        <w:pStyle w:val="Akapitzlist"/>
        <w:numPr>
          <w:ilvl w:val="0"/>
          <w:numId w:val="55"/>
        </w:numPr>
        <w:ind w:right="18"/>
        <w:rPr>
          <w:rFonts w:asciiTheme="minorHAnsi" w:hAnsiTheme="minorHAnsi" w:cstheme="minorHAnsi"/>
          <w:color w:val="auto"/>
        </w:rPr>
      </w:pPr>
      <w:r w:rsidRPr="00CE6F43">
        <w:rPr>
          <w:rFonts w:asciiTheme="minorHAnsi" w:hAnsiTheme="minorHAnsi" w:cstheme="minorHAnsi"/>
          <w:color w:val="auto"/>
        </w:rPr>
        <w:t>W ramach zamówienia nie jest wymagane przeprowadzenie badań statycznej obciążalności dachu.</w:t>
      </w:r>
    </w:p>
    <w:p w14:paraId="075AA4B0" w14:textId="77777777" w:rsidR="00AE5316" w:rsidRPr="00CE6F43" w:rsidRDefault="00AE5316" w:rsidP="00585841">
      <w:pPr>
        <w:ind w:left="0" w:right="18" w:firstLine="0"/>
        <w:rPr>
          <w:rFonts w:asciiTheme="minorHAnsi" w:hAnsiTheme="minorHAnsi" w:cstheme="minorHAnsi"/>
          <w:u w:val="single"/>
        </w:rPr>
      </w:pPr>
    </w:p>
    <w:p w14:paraId="3B6CB0B4" w14:textId="77777777" w:rsidR="00AE5316" w:rsidRPr="00CE6F43" w:rsidRDefault="00AE5316" w:rsidP="003E5777">
      <w:pPr>
        <w:ind w:left="1078" w:right="18"/>
        <w:rPr>
          <w:rFonts w:asciiTheme="minorHAnsi" w:hAnsiTheme="minorHAnsi" w:cstheme="minorHAnsi"/>
          <w:u w:val="single"/>
        </w:rPr>
      </w:pPr>
      <w:r w:rsidRPr="00CE6F43">
        <w:rPr>
          <w:rFonts w:asciiTheme="minorHAnsi" w:hAnsiTheme="minorHAnsi" w:cstheme="minorHAnsi"/>
          <w:u w:val="single"/>
        </w:rPr>
        <w:t xml:space="preserve">Specyfikacja techniczna: </w:t>
      </w:r>
    </w:p>
    <w:p w14:paraId="53C3CF24" w14:textId="173BB0A2" w:rsidR="00AE5316" w:rsidRPr="00CE6F43" w:rsidRDefault="00AE5316" w:rsidP="003E5777">
      <w:pPr>
        <w:pStyle w:val="Akapitzlist"/>
        <w:numPr>
          <w:ilvl w:val="0"/>
          <w:numId w:val="36"/>
        </w:numPr>
        <w:ind w:right="18"/>
        <w:rPr>
          <w:rFonts w:asciiTheme="minorHAnsi" w:hAnsiTheme="minorHAnsi" w:cstheme="minorHAnsi"/>
          <w:u w:val="single"/>
        </w:rPr>
      </w:pPr>
      <w:r w:rsidRPr="00CE6F43">
        <w:rPr>
          <w:rFonts w:asciiTheme="minorHAnsi" w:hAnsiTheme="minorHAnsi" w:cstheme="minorHAnsi"/>
        </w:rPr>
        <w:t xml:space="preserve">moduły fotowoltaiczne o łącznej mocy min. 49 max 50 </w:t>
      </w:r>
      <w:proofErr w:type="spellStart"/>
      <w:r w:rsidRPr="00CE6F43">
        <w:rPr>
          <w:rFonts w:asciiTheme="minorHAnsi" w:hAnsiTheme="minorHAnsi" w:cstheme="minorHAnsi"/>
        </w:rPr>
        <w:t>kWp</w:t>
      </w:r>
      <w:proofErr w:type="spellEnd"/>
      <w:r w:rsidR="003F1FF1" w:rsidRPr="00CE6F43">
        <w:rPr>
          <w:rFonts w:asciiTheme="minorHAnsi" w:hAnsiTheme="minorHAnsi" w:cstheme="minorHAnsi"/>
        </w:rPr>
        <w:t xml:space="preserve"> </w:t>
      </w:r>
      <w:r w:rsidR="001F6E83" w:rsidRPr="00CE6F43">
        <w:rPr>
          <w:rFonts w:asciiTheme="minorHAnsi" w:hAnsiTheme="minorHAnsi" w:cstheme="minorHAnsi"/>
        </w:rPr>
        <w:t xml:space="preserve">– Moduły </w:t>
      </w:r>
      <w:r w:rsidR="00687A1B" w:rsidRPr="00CE6F43">
        <w:rPr>
          <w:rFonts w:asciiTheme="minorHAnsi" w:hAnsiTheme="minorHAnsi" w:cstheme="minorHAnsi"/>
        </w:rPr>
        <w:t xml:space="preserve">typu </w:t>
      </w:r>
      <w:r w:rsidR="001F6E83" w:rsidRPr="00CE6F43">
        <w:rPr>
          <w:rFonts w:asciiTheme="minorHAnsi" w:hAnsiTheme="minorHAnsi" w:cstheme="minorHAnsi"/>
        </w:rPr>
        <w:t xml:space="preserve">Full Black w technologii ogniw </w:t>
      </w:r>
      <w:r w:rsidR="003A5D73" w:rsidRPr="00CE6F43">
        <w:rPr>
          <w:rFonts w:asciiTheme="minorHAnsi" w:hAnsiTheme="minorHAnsi" w:cstheme="minorHAnsi"/>
        </w:rPr>
        <w:t xml:space="preserve">typu </w:t>
      </w:r>
      <w:r w:rsidR="001F6E83" w:rsidRPr="00CE6F43">
        <w:rPr>
          <w:rFonts w:asciiTheme="minorHAnsi" w:hAnsiTheme="minorHAnsi" w:cstheme="minorHAnsi"/>
        </w:rPr>
        <w:t>N-</w:t>
      </w:r>
      <w:proofErr w:type="spellStart"/>
      <w:r w:rsidR="001F6E83" w:rsidRPr="00CE6F43">
        <w:rPr>
          <w:rFonts w:asciiTheme="minorHAnsi" w:hAnsiTheme="minorHAnsi" w:cstheme="minorHAnsi"/>
        </w:rPr>
        <w:t>type</w:t>
      </w:r>
      <w:proofErr w:type="spellEnd"/>
      <w:r w:rsidR="001F6E83" w:rsidRPr="00CE6F43">
        <w:rPr>
          <w:rFonts w:asciiTheme="minorHAnsi" w:hAnsiTheme="minorHAnsi" w:cstheme="minorHAnsi"/>
        </w:rPr>
        <w:t xml:space="preserve">, half </w:t>
      </w:r>
      <w:proofErr w:type="spellStart"/>
      <w:r w:rsidR="001F6E83" w:rsidRPr="00CE6F43">
        <w:rPr>
          <w:rFonts w:asciiTheme="minorHAnsi" w:hAnsiTheme="minorHAnsi" w:cstheme="minorHAnsi"/>
        </w:rPr>
        <w:t>cut</w:t>
      </w:r>
      <w:proofErr w:type="spellEnd"/>
      <w:r w:rsidR="001F6E83" w:rsidRPr="00CE6F43">
        <w:rPr>
          <w:rFonts w:asciiTheme="minorHAnsi" w:hAnsiTheme="minorHAnsi" w:cstheme="minorHAnsi"/>
        </w:rPr>
        <w:t xml:space="preserve">. Moc modułu &gt; 400 </w:t>
      </w:r>
      <w:proofErr w:type="spellStart"/>
      <w:r w:rsidR="001F6E83" w:rsidRPr="00CE6F43">
        <w:rPr>
          <w:rFonts w:asciiTheme="minorHAnsi" w:hAnsiTheme="minorHAnsi" w:cstheme="minorHAnsi"/>
        </w:rPr>
        <w:t>Wp</w:t>
      </w:r>
      <w:proofErr w:type="spellEnd"/>
      <w:r w:rsidR="001F6E83" w:rsidRPr="00CE6F43">
        <w:rPr>
          <w:rFonts w:asciiTheme="minorHAnsi" w:hAnsiTheme="minorHAnsi" w:cstheme="minorHAnsi"/>
        </w:rPr>
        <w:t xml:space="preserve">. Wymiary modułu max 115 cm x 195 cm. Dodatnia tolerancja mocy.  Moduły z 25 letnią </w:t>
      </w:r>
      <w:r w:rsidR="00490E17" w:rsidRPr="00CE6F43">
        <w:rPr>
          <w:rFonts w:asciiTheme="minorHAnsi" w:hAnsiTheme="minorHAnsi" w:cstheme="minorHAnsi"/>
        </w:rPr>
        <w:t>gwarancj</w:t>
      </w:r>
      <w:r w:rsidR="006317DE" w:rsidRPr="00CE6F43">
        <w:rPr>
          <w:rFonts w:asciiTheme="minorHAnsi" w:hAnsiTheme="minorHAnsi" w:cstheme="minorHAnsi"/>
        </w:rPr>
        <w:t>ę</w:t>
      </w:r>
      <w:r w:rsidR="00490E17" w:rsidRPr="00CE6F43">
        <w:rPr>
          <w:rFonts w:asciiTheme="minorHAnsi" w:hAnsiTheme="minorHAnsi" w:cstheme="minorHAnsi"/>
        </w:rPr>
        <w:t xml:space="preserve"> na panele fotowoltaiczne;</w:t>
      </w:r>
    </w:p>
    <w:p w14:paraId="19EE8B8C" w14:textId="15B8EFF0" w:rsidR="00AE5316" w:rsidRPr="00CE6F43" w:rsidRDefault="006317DE" w:rsidP="003E5777">
      <w:pPr>
        <w:pStyle w:val="Akapitzlist"/>
        <w:numPr>
          <w:ilvl w:val="0"/>
          <w:numId w:val="36"/>
        </w:numPr>
        <w:ind w:right="18"/>
        <w:rPr>
          <w:rFonts w:asciiTheme="minorHAnsi" w:hAnsiTheme="minorHAnsi" w:cstheme="minorHAnsi"/>
          <w:u w:val="single"/>
        </w:rPr>
      </w:pPr>
      <w:r w:rsidRPr="00CE6F43">
        <w:rPr>
          <w:rFonts w:asciiTheme="minorHAnsi" w:hAnsiTheme="minorHAnsi" w:cstheme="minorHAnsi"/>
        </w:rPr>
        <w:t>f</w:t>
      </w:r>
      <w:r w:rsidR="00AE5316" w:rsidRPr="00CE6F43">
        <w:rPr>
          <w:rFonts w:asciiTheme="minorHAnsi" w:hAnsiTheme="minorHAnsi" w:cstheme="minorHAnsi"/>
        </w:rPr>
        <w:t>alownik</w:t>
      </w:r>
      <w:r w:rsidR="003F1FF1" w:rsidRPr="00CE6F43">
        <w:rPr>
          <w:rFonts w:asciiTheme="minorHAnsi" w:hAnsiTheme="minorHAnsi" w:cstheme="minorHAnsi"/>
        </w:rPr>
        <w:t xml:space="preserve"> </w:t>
      </w:r>
      <w:r w:rsidR="001F6E83" w:rsidRPr="00CE6F43">
        <w:rPr>
          <w:rFonts w:asciiTheme="minorHAnsi" w:hAnsiTheme="minorHAnsi" w:cstheme="minorHAnsi"/>
        </w:rPr>
        <w:t xml:space="preserve">3 fazowy o mocy min 40 </w:t>
      </w:r>
      <w:proofErr w:type="spellStart"/>
      <w:r w:rsidR="001F6E83" w:rsidRPr="00CE6F43">
        <w:rPr>
          <w:rFonts w:asciiTheme="minorHAnsi" w:hAnsiTheme="minorHAnsi" w:cstheme="minorHAnsi"/>
        </w:rPr>
        <w:t>kW.</w:t>
      </w:r>
      <w:proofErr w:type="spellEnd"/>
      <w:r w:rsidR="003F1FF1" w:rsidRPr="00CE6F43">
        <w:rPr>
          <w:rFonts w:asciiTheme="minorHAnsi" w:hAnsiTheme="minorHAnsi" w:cstheme="minorHAnsi"/>
        </w:rPr>
        <w:t xml:space="preserve"> </w:t>
      </w:r>
      <w:r w:rsidR="001F6E83" w:rsidRPr="00CE6F43">
        <w:rPr>
          <w:rFonts w:asciiTheme="minorHAnsi" w:hAnsiTheme="minorHAnsi" w:cstheme="minorHAnsi"/>
        </w:rPr>
        <w:t xml:space="preserve">Funkcja </w:t>
      </w:r>
      <w:r w:rsidR="003A5D73" w:rsidRPr="00CE6F43">
        <w:rPr>
          <w:rFonts w:asciiTheme="minorHAnsi" w:hAnsiTheme="minorHAnsi" w:cstheme="minorHAnsi"/>
        </w:rPr>
        <w:t xml:space="preserve">typu </w:t>
      </w:r>
      <w:r w:rsidR="001F6E83" w:rsidRPr="00CE6F43">
        <w:rPr>
          <w:rFonts w:asciiTheme="minorHAnsi" w:hAnsiTheme="minorHAnsi" w:cstheme="minorHAnsi"/>
        </w:rPr>
        <w:t xml:space="preserve">AFCI, IP66, </w:t>
      </w:r>
      <w:r w:rsidRPr="00CE6F43">
        <w:rPr>
          <w:rFonts w:asciiTheme="minorHAnsi" w:hAnsiTheme="minorHAnsi" w:cstheme="minorHAnsi"/>
        </w:rPr>
        <w:t>e</w:t>
      </w:r>
      <w:r w:rsidR="001F6E83" w:rsidRPr="00CE6F43">
        <w:rPr>
          <w:rFonts w:asciiTheme="minorHAnsi" w:hAnsiTheme="minorHAnsi" w:cstheme="minorHAnsi"/>
        </w:rPr>
        <w:t xml:space="preserve">misja hałasu &lt;46dB, sprawność </w:t>
      </w:r>
      <w:r w:rsidR="00B64915" w:rsidRPr="00CE6F43">
        <w:rPr>
          <w:rFonts w:asciiTheme="minorHAnsi" w:hAnsiTheme="minorHAnsi" w:cstheme="minorHAnsi"/>
        </w:rPr>
        <w:t>min 98,4 %, możliwość zastosowania kompatybilnej optymalizacji produktowej</w:t>
      </w:r>
      <w:r w:rsidR="003A5D73" w:rsidRPr="00CE6F43">
        <w:rPr>
          <w:rFonts w:asciiTheme="minorHAnsi" w:hAnsiTheme="minorHAnsi" w:cstheme="minorHAnsi"/>
        </w:rPr>
        <w:t>;</w:t>
      </w:r>
    </w:p>
    <w:p w14:paraId="6F6C29D0" w14:textId="3C7382A6" w:rsidR="00AE5316" w:rsidRPr="00CE6F43" w:rsidRDefault="00AE5316" w:rsidP="003E5777">
      <w:pPr>
        <w:pStyle w:val="Akapitzlist"/>
        <w:numPr>
          <w:ilvl w:val="0"/>
          <w:numId w:val="36"/>
        </w:numPr>
        <w:ind w:right="18"/>
        <w:rPr>
          <w:rFonts w:asciiTheme="minorHAnsi" w:hAnsiTheme="minorHAnsi" w:cstheme="minorHAnsi"/>
          <w:u w:val="single"/>
        </w:rPr>
      </w:pPr>
      <w:r w:rsidRPr="00CE6F43">
        <w:rPr>
          <w:rFonts w:asciiTheme="minorHAnsi" w:hAnsiTheme="minorHAnsi" w:cstheme="minorHAnsi"/>
        </w:rPr>
        <w:t>konstrukcja wykonana na dachu skośnym</w:t>
      </w:r>
      <w:r w:rsidR="00A77AF3" w:rsidRPr="00CE6F43">
        <w:rPr>
          <w:rFonts w:asciiTheme="minorHAnsi" w:hAnsiTheme="minorHAnsi" w:cstheme="minorHAnsi"/>
        </w:rPr>
        <w:t xml:space="preserve">, </w:t>
      </w:r>
      <w:r w:rsidR="00A77AF3" w:rsidRPr="00CE6F43">
        <w:rPr>
          <w:rFonts w:asciiTheme="minorHAnsi" w:hAnsiTheme="minorHAnsi" w:cstheme="minorHAnsi"/>
          <w:color w:val="auto"/>
        </w:rPr>
        <w:t>kąt nachyleni</w:t>
      </w:r>
      <w:r w:rsidR="006317DE" w:rsidRPr="00CE6F43">
        <w:rPr>
          <w:rFonts w:asciiTheme="minorHAnsi" w:hAnsiTheme="minorHAnsi" w:cstheme="minorHAnsi"/>
          <w:color w:val="auto"/>
        </w:rPr>
        <w:t>a</w:t>
      </w:r>
      <w:r w:rsidR="00A77AF3" w:rsidRPr="00CE6F43">
        <w:rPr>
          <w:rFonts w:asciiTheme="minorHAnsi" w:hAnsiTheme="minorHAnsi" w:cstheme="minorHAnsi"/>
          <w:color w:val="auto"/>
        </w:rPr>
        <w:t xml:space="preserve"> połaci dachu</w:t>
      </w:r>
      <w:r w:rsidR="004903AB" w:rsidRPr="00CE6F43">
        <w:rPr>
          <w:rFonts w:asciiTheme="minorHAnsi" w:hAnsiTheme="minorHAnsi" w:cstheme="minorHAnsi"/>
          <w:color w:val="auto"/>
        </w:rPr>
        <w:t xml:space="preserve"> ok. 20</w:t>
      </w:r>
      <w:r w:rsidR="004903AB" w:rsidRPr="00CE6F43">
        <w:rPr>
          <w:rFonts w:asciiTheme="minorHAnsi" w:hAnsiTheme="minorHAnsi" w:cstheme="minorHAnsi"/>
          <w:color w:val="auto"/>
          <w:vertAlign w:val="superscript"/>
        </w:rPr>
        <w:t>o</w:t>
      </w:r>
      <w:r w:rsidR="00490E17" w:rsidRPr="00CE6F43">
        <w:rPr>
          <w:rFonts w:asciiTheme="minorHAnsi" w:hAnsiTheme="minorHAnsi" w:cstheme="minorHAnsi"/>
          <w:color w:val="auto"/>
        </w:rPr>
        <w:t>;</w:t>
      </w:r>
    </w:p>
    <w:p w14:paraId="238CF3FF" w14:textId="315ACA0C" w:rsidR="00AE5316" w:rsidRPr="00CE6F43" w:rsidRDefault="00AE5316" w:rsidP="003E5777">
      <w:pPr>
        <w:pStyle w:val="Akapitzlist"/>
        <w:numPr>
          <w:ilvl w:val="0"/>
          <w:numId w:val="36"/>
        </w:numPr>
        <w:ind w:right="18"/>
        <w:rPr>
          <w:rFonts w:asciiTheme="minorHAnsi" w:hAnsiTheme="minorHAnsi" w:cstheme="minorHAnsi"/>
          <w:u w:val="single"/>
        </w:rPr>
      </w:pPr>
      <w:r w:rsidRPr="00CE6F43">
        <w:rPr>
          <w:rFonts w:asciiTheme="minorHAnsi" w:hAnsiTheme="minorHAnsi" w:cstheme="minorHAnsi"/>
        </w:rPr>
        <w:t>okablowanie, złącza, zabezpieczenie przeciwprzepięciowe</w:t>
      </w:r>
      <w:r w:rsidR="007E4CDD" w:rsidRPr="00CE6F43">
        <w:rPr>
          <w:rFonts w:asciiTheme="minorHAnsi" w:hAnsiTheme="minorHAnsi" w:cstheme="minorHAnsi"/>
        </w:rPr>
        <w:t>;</w:t>
      </w:r>
    </w:p>
    <w:p w14:paraId="14EEF252" w14:textId="770155C9" w:rsidR="007E4CDD" w:rsidRPr="00CE6F43" w:rsidRDefault="007E4CDD" w:rsidP="003E5777">
      <w:pPr>
        <w:pStyle w:val="Akapitzlist"/>
        <w:numPr>
          <w:ilvl w:val="0"/>
          <w:numId w:val="36"/>
        </w:numPr>
        <w:ind w:right="18"/>
        <w:rPr>
          <w:rFonts w:asciiTheme="minorHAnsi" w:hAnsiTheme="minorHAnsi" w:cstheme="minorHAnsi"/>
          <w:color w:val="auto"/>
          <w:u w:val="single"/>
        </w:rPr>
      </w:pPr>
      <w:r w:rsidRPr="00CE6F43">
        <w:rPr>
          <w:rFonts w:asciiTheme="minorHAnsi" w:hAnsiTheme="minorHAnsi" w:cstheme="minorHAnsi"/>
          <w:color w:val="auto"/>
        </w:rPr>
        <w:t>instalacja fotowoltaiczna wyposażona w zdalny monitoring instalacji</w:t>
      </w:r>
      <w:r w:rsidR="00E53C50" w:rsidRPr="00CE6F43">
        <w:rPr>
          <w:rFonts w:asciiTheme="minorHAnsi" w:hAnsiTheme="minorHAnsi" w:cstheme="minorHAnsi"/>
          <w:color w:val="auto"/>
        </w:rPr>
        <w:t xml:space="preserve"> </w:t>
      </w:r>
      <w:r w:rsidR="00921351" w:rsidRPr="00CE6F43">
        <w:rPr>
          <w:rFonts w:asciiTheme="minorHAnsi" w:hAnsiTheme="minorHAnsi" w:cstheme="minorHAnsi"/>
          <w:color w:val="auto"/>
        </w:rPr>
        <w:t xml:space="preserve">czynny </w:t>
      </w:r>
      <w:r w:rsidR="00E53C50" w:rsidRPr="00CE6F43">
        <w:rPr>
          <w:rFonts w:asciiTheme="minorHAnsi" w:hAnsiTheme="minorHAnsi" w:cstheme="minorHAnsi"/>
          <w:color w:val="auto"/>
        </w:rPr>
        <w:t>24/7</w:t>
      </w:r>
      <w:r w:rsidR="00DE0A24" w:rsidRPr="00CE6F43">
        <w:rPr>
          <w:rFonts w:asciiTheme="minorHAnsi" w:hAnsiTheme="minorHAnsi" w:cstheme="minorHAnsi"/>
          <w:color w:val="auto"/>
        </w:rPr>
        <w:t>;</w:t>
      </w:r>
    </w:p>
    <w:p w14:paraId="7C47CAF5" w14:textId="3887EC9F" w:rsidR="00585841" w:rsidRPr="00CE6F43" w:rsidRDefault="00DE0A24" w:rsidP="00585841">
      <w:pPr>
        <w:pStyle w:val="Akapitzlist"/>
        <w:numPr>
          <w:ilvl w:val="0"/>
          <w:numId w:val="36"/>
        </w:numPr>
        <w:ind w:right="18"/>
        <w:rPr>
          <w:rFonts w:asciiTheme="minorHAnsi" w:hAnsiTheme="minorHAnsi" w:cstheme="minorHAnsi"/>
          <w:color w:val="auto"/>
        </w:rPr>
      </w:pPr>
      <w:r w:rsidRPr="00CE6F43">
        <w:rPr>
          <w:rFonts w:asciiTheme="minorHAnsi" w:hAnsiTheme="minorHAnsi" w:cstheme="minorHAnsi"/>
          <w:color w:val="auto"/>
        </w:rPr>
        <w:t>i</w:t>
      </w:r>
      <w:r w:rsidR="00585841" w:rsidRPr="00CE6F43">
        <w:rPr>
          <w:rFonts w:asciiTheme="minorHAnsi" w:hAnsiTheme="minorHAnsi" w:cstheme="minorHAnsi"/>
          <w:color w:val="auto"/>
        </w:rPr>
        <w:t xml:space="preserve">nstalacja fotowoltaiczna wyposażona w możliwość uzyskania informacji na temat </w:t>
      </w:r>
      <w:proofErr w:type="spellStart"/>
      <w:r w:rsidR="00585841" w:rsidRPr="00CE6F43">
        <w:rPr>
          <w:rFonts w:asciiTheme="minorHAnsi" w:hAnsiTheme="minorHAnsi" w:cstheme="minorHAnsi"/>
          <w:color w:val="auto"/>
        </w:rPr>
        <w:t>autokonsumpcji</w:t>
      </w:r>
      <w:proofErr w:type="spellEnd"/>
      <w:r w:rsidR="00585841" w:rsidRPr="00CE6F43">
        <w:rPr>
          <w:rFonts w:asciiTheme="minorHAnsi" w:hAnsiTheme="minorHAnsi" w:cstheme="minorHAnsi"/>
          <w:color w:val="auto"/>
        </w:rPr>
        <w:t xml:space="preserve"> energii z instalacji fotowoltaicznej. </w:t>
      </w:r>
    </w:p>
    <w:p w14:paraId="04581635" w14:textId="77777777" w:rsidR="004B59D3" w:rsidRPr="00CE6F43" w:rsidRDefault="004B59D3" w:rsidP="004B59D3">
      <w:pPr>
        <w:pStyle w:val="Akapitzlist"/>
        <w:ind w:left="1788" w:right="18" w:firstLine="0"/>
        <w:rPr>
          <w:rFonts w:asciiTheme="minorHAnsi" w:hAnsiTheme="minorHAnsi" w:cstheme="minorHAnsi"/>
          <w:color w:val="auto"/>
        </w:rPr>
      </w:pPr>
    </w:p>
    <w:p w14:paraId="54F2720E" w14:textId="09BF077C" w:rsidR="004B59D3" w:rsidRPr="00CE6F43" w:rsidRDefault="004B59D3" w:rsidP="004B59D3">
      <w:pPr>
        <w:pStyle w:val="Akapitzlist"/>
        <w:numPr>
          <w:ilvl w:val="0"/>
          <w:numId w:val="69"/>
        </w:numPr>
        <w:ind w:right="18"/>
        <w:rPr>
          <w:rFonts w:asciiTheme="minorHAnsi" w:hAnsiTheme="minorHAnsi" w:cstheme="minorHAnsi"/>
          <w:color w:val="auto"/>
        </w:rPr>
      </w:pPr>
      <w:r w:rsidRPr="00CE6F43">
        <w:rPr>
          <w:rFonts w:asciiTheme="minorHAnsi" w:hAnsiTheme="minorHAnsi" w:cstheme="minorHAnsi"/>
          <w:color w:val="auto"/>
        </w:rPr>
        <w:t xml:space="preserve">Wizja lokalna </w:t>
      </w:r>
    </w:p>
    <w:p w14:paraId="11942B24" w14:textId="33020DC6" w:rsidR="00585841" w:rsidRPr="00CE6F43" w:rsidRDefault="004B59D3" w:rsidP="004B59D3">
      <w:pPr>
        <w:ind w:left="718" w:right="18"/>
        <w:rPr>
          <w:rFonts w:asciiTheme="minorHAnsi" w:hAnsiTheme="minorHAnsi" w:cstheme="minorHAnsi"/>
          <w:color w:val="auto"/>
        </w:rPr>
      </w:pPr>
      <w:r w:rsidRPr="00CE6F43">
        <w:rPr>
          <w:rFonts w:asciiTheme="minorHAnsi" w:hAnsiTheme="minorHAnsi" w:cstheme="minorHAnsi"/>
          <w:color w:val="auto"/>
        </w:rPr>
        <w:t>Zamawiający dopuszcza możliwość przeprowadzenia wizji lokalnej przez Oferentów. W celu skorzystania z możliwości przeprowadzenia wizji lokalnej należy od dnia 08.10.2024r. do dnia 18.10.2024r. przesłać elektronicznie</w:t>
      </w:r>
      <w:r w:rsidR="00CD306F" w:rsidRPr="00CE6F43">
        <w:rPr>
          <w:rFonts w:asciiTheme="minorHAnsi" w:hAnsiTheme="minorHAnsi" w:cstheme="minorHAnsi"/>
          <w:color w:val="auto"/>
        </w:rPr>
        <w:t xml:space="preserve"> (e-mail)</w:t>
      </w:r>
      <w:r w:rsidRPr="00CE6F43">
        <w:rPr>
          <w:rFonts w:asciiTheme="minorHAnsi" w:hAnsiTheme="minorHAnsi" w:cstheme="minorHAnsi"/>
          <w:color w:val="auto"/>
        </w:rPr>
        <w:t xml:space="preserve"> </w:t>
      </w:r>
      <w:r w:rsidR="00F427EB" w:rsidRPr="00CE6F43">
        <w:rPr>
          <w:rFonts w:asciiTheme="minorHAnsi" w:hAnsiTheme="minorHAnsi" w:cstheme="minorHAnsi"/>
          <w:color w:val="auto"/>
        </w:rPr>
        <w:t>podpisany wniosek</w:t>
      </w:r>
      <w:r w:rsidR="00CD306F" w:rsidRPr="00CE6F43">
        <w:rPr>
          <w:rFonts w:asciiTheme="minorHAnsi" w:hAnsiTheme="minorHAnsi" w:cstheme="minorHAnsi"/>
          <w:color w:val="auto"/>
        </w:rPr>
        <w:t xml:space="preserve"> (</w:t>
      </w:r>
      <w:r w:rsidR="00CD306F" w:rsidRPr="00CE6F43">
        <w:rPr>
          <w:rFonts w:asciiTheme="minorHAnsi" w:hAnsiTheme="minorHAnsi" w:cstheme="minorHAnsi"/>
          <w:color w:val="auto"/>
          <w:u w:val="single"/>
        </w:rPr>
        <w:t xml:space="preserve">stanowiący załącznik nr 5 do </w:t>
      </w:r>
      <w:r w:rsidR="00CD306F" w:rsidRPr="00CE6F43">
        <w:rPr>
          <w:rFonts w:asciiTheme="minorHAnsi" w:hAnsiTheme="minorHAnsi" w:cstheme="minorHAnsi"/>
          <w:color w:val="auto"/>
          <w:u w:val="single"/>
        </w:rPr>
        <w:lastRenderedPageBreak/>
        <w:t>niniejszego zapytania ofertowego</w:t>
      </w:r>
      <w:r w:rsidR="00CD306F" w:rsidRPr="00CE6F43">
        <w:rPr>
          <w:rFonts w:asciiTheme="minorHAnsi" w:hAnsiTheme="minorHAnsi" w:cstheme="minorHAnsi"/>
          <w:color w:val="auto"/>
        </w:rPr>
        <w:t xml:space="preserve">) </w:t>
      </w:r>
      <w:r w:rsidR="00F427EB" w:rsidRPr="00CE6F43">
        <w:rPr>
          <w:rFonts w:asciiTheme="minorHAnsi" w:hAnsiTheme="minorHAnsi" w:cstheme="minorHAnsi"/>
          <w:color w:val="auto"/>
        </w:rPr>
        <w:t xml:space="preserve">o możliwość przeprowadzenia wizji lokalnej (dokument </w:t>
      </w:r>
      <w:r w:rsidR="00CD306F" w:rsidRPr="00CE6F43">
        <w:rPr>
          <w:rFonts w:asciiTheme="minorHAnsi" w:hAnsiTheme="minorHAnsi" w:cstheme="minorHAnsi"/>
          <w:color w:val="auto"/>
        </w:rPr>
        <w:t>musi być podpisany własnoręcznie (skan) lub podpisem elektronicznym przez osobę upoważnioną)</w:t>
      </w:r>
      <w:r w:rsidR="00F427EB" w:rsidRPr="00CE6F43">
        <w:rPr>
          <w:rFonts w:asciiTheme="minorHAnsi" w:hAnsiTheme="minorHAnsi" w:cstheme="minorHAnsi"/>
          <w:color w:val="auto"/>
        </w:rPr>
        <w:t xml:space="preserve"> </w:t>
      </w:r>
      <w:r w:rsidRPr="00CE6F43">
        <w:rPr>
          <w:rFonts w:asciiTheme="minorHAnsi" w:hAnsiTheme="minorHAnsi" w:cstheme="minorHAnsi"/>
          <w:color w:val="auto"/>
        </w:rPr>
        <w:t xml:space="preserve">, na adres e-mail: </w:t>
      </w:r>
      <w:hyperlink r:id="rId11" w:history="1">
        <w:r w:rsidRPr="00CE6F43">
          <w:rPr>
            <w:rStyle w:val="Hipercze"/>
            <w:rFonts w:asciiTheme="minorHAnsi" w:hAnsiTheme="minorHAnsi" w:cstheme="minorHAnsi"/>
          </w:rPr>
          <w:t>biuro@przystanektorun.pl</w:t>
        </w:r>
      </w:hyperlink>
      <w:r w:rsidR="00CD306F" w:rsidRPr="00CE6F43">
        <w:rPr>
          <w:rFonts w:asciiTheme="minorHAnsi" w:hAnsiTheme="minorHAnsi" w:cstheme="minorHAnsi"/>
          <w:color w:val="auto"/>
        </w:rPr>
        <w:t xml:space="preserve">. </w:t>
      </w:r>
      <w:r w:rsidRPr="00CE6F43">
        <w:rPr>
          <w:rFonts w:asciiTheme="minorHAnsi" w:hAnsiTheme="minorHAnsi" w:cstheme="minorHAnsi"/>
          <w:color w:val="auto"/>
        </w:rPr>
        <w:t xml:space="preserve">Oferent może dokonać wizji lokalnej w dni powszednie (od poniedziałku od piątku) w okresie od 09.10.2024r. do 22.10.2024r. , w godzinach 09:00 – 15:00. Wizja lokalna odbędzie się przy udziale upoważnionych przedstawicieli Zamawiającego. Koszt dokonania wizji lokalnej ponosi Oferent. </w:t>
      </w:r>
    </w:p>
    <w:p w14:paraId="02C8384D" w14:textId="77777777" w:rsidR="002E340D" w:rsidRPr="00CE6F43" w:rsidRDefault="002E340D" w:rsidP="004B59D3">
      <w:pPr>
        <w:ind w:left="718" w:right="18"/>
        <w:rPr>
          <w:rFonts w:asciiTheme="minorHAnsi" w:hAnsiTheme="minorHAnsi" w:cstheme="minorHAnsi"/>
          <w:color w:val="auto"/>
        </w:rPr>
      </w:pPr>
    </w:p>
    <w:p w14:paraId="5197749F" w14:textId="3A459E86" w:rsidR="00A515BD" w:rsidRPr="00CE6F43" w:rsidRDefault="00A515BD" w:rsidP="00BB086F">
      <w:pPr>
        <w:pStyle w:val="Akapitzlist"/>
        <w:numPr>
          <w:ilvl w:val="0"/>
          <w:numId w:val="69"/>
        </w:numPr>
        <w:ind w:right="18"/>
        <w:rPr>
          <w:rFonts w:asciiTheme="minorHAnsi" w:hAnsiTheme="minorHAnsi" w:cstheme="minorHAnsi"/>
          <w:color w:val="auto"/>
        </w:rPr>
      </w:pPr>
      <w:r w:rsidRPr="00CE6F43">
        <w:rPr>
          <w:rFonts w:asciiTheme="minorHAnsi" w:hAnsiTheme="minorHAnsi" w:cstheme="minorHAnsi"/>
          <w:color w:val="auto"/>
        </w:rPr>
        <w:t>Wymagania gwarancyjne</w:t>
      </w:r>
    </w:p>
    <w:p w14:paraId="4DFF8C83" w14:textId="45C877B1" w:rsidR="00490E17" w:rsidRPr="00CE6F43" w:rsidRDefault="00653E4B" w:rsidP="003E5777">
      <w:pPr>
        <w:pStyle w:val="Akapitzlist"/>
        <w:numPr>
          <w:ilvl w:val="0"/>
          <w:numId w:val="54"/>
        </w:numPr>
        <w:ind w:right="18"/>
        <w:rPr>
          <w:rFonts w:asciiTheme="minorHAnsi" w:hAnsiTheme="minorHAnsi" w:cstheme="minorHAnsi"/>
          <w:b/>
          <w:bCs/>
          <w:color w:val="auto"/>
        </w:rPr>
      </w:pPr>
      <w:r w:rsidRPr="00CE6F43">
        <w:rPr>
          <w:rFonts w:asciiTheme="minorHAnsi" w:hAnsiTheme="minorHAnsi" w:cstheme="minorHAnsi"/>
          <w:color w:val="auto"/>
        </w:rPr>
        <w:t xml:space="preserve">Minimum </w:t>
      </w:r>
      <w:r w:rsidR="00490E17" w:rsidRPr="00CE6F43">
        <w:rPr>
          <w:rFonts w:asciiTheme="minorHAnsi" w:hAnsiTheme="minorHAnsi" w:cstheme="minorHAnsi"/>
          <w:color w:val="auto"/>
        </w:rPr>
        <w:t>25 lat gwarancji na panele fotowoltaiczne</w:t>
      </w:r>
      <w:r w:rsidR="005608E7" w:rsidRPr="00CE6F43">
        <w:rPr>
          <w:rFonts w:asciiTheme="minorHAnsi" w:hAnsiTheme="minorHAnsi" w:cstheme="minorHAnsi"/>
          <w:color w:val="auto"/>
        </w:rPr>
        <w:t xml:space="preserve"> (gwarancja produktowa)</w:t>
      </w:r>
      <w:r w:rsidR="00BB086F" w:rsidRPr="00CE6F43">
        <w:rPr>
          <w:rFonts w:asciiTheme="minorHAnsi" w:hAnsiTheme="minorHAnsi" w:cstheme="minorHAnsi"/>
          <w:color w:val="auto"/>
        </w:rPr>
        <w:t>. Gwarancja liczona od daty podpisania bez zastrzeżeń protokołu odbioru</w:t>
      </w:r>
      <w:r w:rsidR="00490E17" w:rsidRPr="00CE6F43">
        <w:rPr>
          <w:rFonts w:asciiTheme="minorHAnsi" w:hAnsiTheme="minorHAnsi" w:cstheme="minorHAnsi"/>
          <w:color w:val="auto"/>
        </w:rPr>
        <w:t xml:space="preserve">; </w:t>
      </w:r>
    </w:p>
    <w:p w14:paraId="26B1032A" w14:textId="47F71D18" w:rsidR="00490E17" w:rsidRPr="00CE6F43" w:rsidRDefault="00490E17" w:rsidP="003E5777">
      <w:pPr>
        <w:pStyle w:val="Akapitzlist"/>
        <w:numPr>
          <w:ilvl w:val="0"/>
          <w:numId w:val="54"/>
        </w:numPr>
        <w:ind w:right="18"/>
        <w:rPr>
          <w:rFonts w:asciiTheme="minorHAnsi" w:hAnsiTheme="minorHAnsi" w:cstheme="minorHAnsi"/>
          <w:b/>
          <w:bCs/>
          <w:color w:val="auto"/>
        </w:rPr>
      </w:pPr>
      <w:r w:rsidRPr="00CE6F43">
        <w:rPr>
          <w:rFonts w:asciiTheme="minorHAnsi" w:hAnsiTheme="minorHAnsi" w:cstheme="minorHAnsi"/>
          <w:color w:val="auto"/>
        </w:rPr>
        <w:t>Minimum 60 miesięcy na całość instalacji i montaż</w:t>
      </w:r>
      <w:r w:rsidR="00BB086F" w:rsidRPr="00CE6F43">
        <w:rPr>
          <w:rFonts w:asciiTheme="minorHAnsi" w:hAnsiTheme="minorHAnsi" w:cstheme="minorHAnsi"/>
          <w:color w:val="auto"/>
        </w:rPr>
        <w:t>, liczone od daty podpisania bez zastrzeżeń protokołu odbioru</w:t>
      </w:r>
      <w:r w:rsidRPr="00CE6F43">
        <w:rPr>
          <w:rFonts w:asciiTheme="minorHAnsi" w:hAnsiTheme="minorHAnsi" w:cstheme="minorHAnsi"/>
          <w:color w:val="auto"/>
        </w:rPr>
        <w:t xml:space="preserve">. </w:t>
      </w:r>
    </w:p>
    <w:p w14:paraId="612A7BE5" w14:textId="64E092F6" w:rsidR="00591088" w:rsidRPr="00CE6F43" w:rsidRDefault="00591088" w:rsidP="00591088">
      <w:pPr>
        <w:ind w:left="1416" w:right="18" w:firstLine="0"/>
        <w:rPr>
          <w:rFonts w:asciiTheme="minorHAnsi" w:hAnsiTheme="minorHAnsi" w:cstheme="minorHAnsi"/>
          <w:color w:val="auto"/>
        </w:rPr>
      </w:pPr>
    </w:p>
    <w:p w14:paraId="4C9012BC" w14:textId="61F56559" w:rsidR="00BB086F" w:rsidRPr="00CE6F43" w:rsidRDefault="00BB086F" w:rsidP="00591088">
      <w:pPr>
        <w:ind w:left="1416" w:right="18" w:firstLine="0"/>
        <w:rPr>
          <w:rFonts w:asciiTheme="minorHAnsi" w:hAnsiTheme="minorHAnsi" w:cstheme="minorHAnsi"/>
          <w:color w:val="auto"/>
        </w:rPr>
      </w:pPr>
      <w:r w:rsidRPr="00CE6F43">
        <w:rPr>
          <w:rFonts w:asciiTheme="minorHAnsi" w:hAnsiTheme="minorHAnsi" w:cstheme="minorHAnsi"/>
          <w:color w:val="auto"/>
        </w:rPr>
        <w:t xml:space="preserve">*W przypadku zaoferowania okresu gwarancji na panele fotowoltaiczne (gwarancja produktowa), poniżej 25 lat liczonych od daty podpisania bez zastrzeżeń protokołu odbioru, oferta podlegać będzie odrzuceniu. </w:t>
      </w:r>
    </w:p>
    <w:p w14:paraId="4AC29AD0" w14:textId="6A7EFBA7" w:rsidR="00BB086F" w:rsidRPr="00CE6F43" w:rsidRDefault="00BB086F" w:rsidP="00591088">
      <w:pPr>
        <w:ind w:left="1416" w:right="18" w:firstLine="0"/>
        <w:rPr>
          <w:rFonts w:asciiTheme="minorHAnsi" w:hAnsiTheme="minorHAnsi" w:cstheme="minorHAnsi"/>
          <w:color w:val="auto"/>
        </w:rPr>
      </w:pPr>
      <w:r w:rsidRPr="00CE6F43">
        <w:rPr>
          <w:rFonts w:asciiTheme="minorHAnsi" w:hAnsiTheme="minorHAnsi" w:cstheme="minorHAnsi"/>
          <w:color w:val="auto"/>
        </w:rPr>
        <w:t xml:space="preserve">*W przypadku zaoferowania okresu gwarancji na całość instalacji i montaż, poniżej 60 miesięcy liczonych od daty podpisania bez zastrzeżeń protokołu odbioru, oferta podlegać będzie odrzuceniu. </w:t>
      </w:r>
    </w:p>
    <w:p w14:paraId="5BB053C4" w14:textId="32DFD381" w:rsidR="003A5D73" w:rsidRPr="00CE6F43" w:rsidRDefault="00921351" w:rsidP="00BB086F">
      <w:pPr>
        <w:pStyle w:val="Akapitzlist"/>
        <w:numPr>
          <w:ilvl w:val="0"/>
          <w:numId w:val="69"/>
        </w:numPr>
        <w:ind w:right="18"/>
        <w:rPr>
          <w:rFonts w:asciiTheme="minorHAnsi" w:hAnsiTheme="minorHAnsi" w:cstheme="minorHAnsi"/>
          <w:color w:val="auto"/>
        </w:rPr>
      </w:pPr>
      <w:r w:rsidRPr="00CE6F43">
        <w:rPr>
          <w:rFonts w:asciiTheme="minorHAnsi" w:hAnsiTheme="minorHAnsi" w:cstheme="minorHAnsi"/>
          <w:color w:val="auto"/>
        </w:rPr>
        <w:t xml:space="preserve">Serwis </w:t>
      </w:r>
    </w:p>
    <w:p w14:paraId="0A2013C9" w14:textId="4E4985B3" w:rsidR="004A454E" w:rsidRPr="00CE6F43" w:rsidRDefault="004A454E" w:rsidP="004A454E">
      <w:pPr>
        <w:pStyle w:val="Akapitzlist"/>
        <w:numPr>
          <w:ilvl w:val="0"/>
          <w:numId w:val="71"/>
        </w:numPr>
        <w:ind w:right="18"/>
        <w:rPr>
          <w:rFonts w:asciiTheme="minorHAnsi" w:hAnsiTheme="minorHAnsi" w:cstheme="minorHAnsi"/>
          <w:color w:val="auto"/>
        </w:rPr>
      </w:pPr>
      <w:r w:rsidRPr="00CE6F43">
        <w:rPr>
          <w:rFonts w:asciiTheme="minorHAnsi" w:hAnsiTheme="minorHAnsi" w:cstheme="minorHAnsi"/>
          <w:color w:val="auto"/>
        </w:rPr>
        <w:t xml:space="preserve">Czas reakcji serwisu liczony od momentu wykrycia usterki, awarii, nieprawidłowości przez zdalny monitoring instalacji do momentu nawiązania przez Wykonawcę kontaktu z Zamawiającym w celu uzgodnienia szczegółów usunięcia usterki, awarii, nieprawidłowości do 6 godzin. Jeśli wykrycie usterki przez zdalny monitoring instalacji nastąpi poza godzinami pracy serwisu, czas reakcji liczony jest od godziny 08:00 następnego dnia roboczego. </w:t>
      </w:r>
    </w:p>
    <w:p w14:paraId="16530629" w14:textId="77777777" w:rsidR="004A454E" w:rsidRPr="00CE6F43" w:rsidRDefault="004A454E" w:rsidP="004A454E">
      <w:pPr>
        <w:pStyle w:val="Akapitzlist"/>
        <w:ind w:right="18" w:firstLine="0"/>
        <w:rPr>
          <w:rFonts w:asciiTheme="minorHAnsi" w:hAnsiTheme="minorHAnsi" w:cstheme="minorHAnsi"/>
          <w:color w:val="auto"/>
        </w:rPr>
      </w:pPr>
    </w:p>
    <w:p w14:paraId="511EB14B" w14:textId="413F4AB0" w:rsidR="003A5D73" w:rsidRPr="00CE6F43" w:rsidRDefault="003A5D73" w:rsidP="00BB086F">
      <w:pPr>
        <w:pStyle w:val="Akapitzlist"/>
        <w:numPr>
          <w:ilvl w:val="0"/>
          <w:numId w:val="69"/>
        </w:numPr>
        <w:ind w:right="18"/>
        <w:rPr>
          <w:rFonts w:asciiTheme="minorHAnsi" w:hAnsiTheme="minorHAnsi" w:cstheme="minorHAnsi"/>
          <w:color w:val="auto"/>
        </w:rPr>
      </w:pPr>
      <w:r w:rsidRPr="00CE6F43">
        <w:rPr>
          <w:rFonts w:asciiTheme="minorHAnsi" w:hAnsiTheme="minorHAnsi" w:cstheme="minorHAnsi"/>
          <w:color w:val="auto"/>
        </w:rPr>
        <w:t>Przedmiotowe środki dowodowe</w:t>
      </w:r>
    </w:p>
    <w:bookmarkEnd w:id="2"/>
    <w:p w14:paraId="6260A647" w14:textId="550F92B1" w:rsidR="003A5D73" w:rsidRPr="00CE6F43" w:rsidRDefault="003A5D73" w:rsidP="003E5777">
      <w:pPr>
        <w:ind w:left="708" w:firstLine="0"/>
        <w:rPr>
          <w:rFonts w:asciiTheme="minorHAnsi" w:hAnsiTheme="minorHAnsi" w:cstheme="minorHAnsi"/>
        </w:rPr>
      </w:pPr>
      <w:r w:rsidRPr="00CE6F43">
        <w:rPr>
          <w:rFonts w:asciiTheme="minorHAnsi" w:hAnsiTheme="minorHAnsi" w:cstheme="minorHAnsi"/>
        </w:rPr>
        <w:t>W celu potwierdzenia zgodności oferowanych robót budowlanych, dostaw lub usług z wymaganiami, cechami lub kryteriami określonymi w opisie przedmiotu zamówienia lub kryteriami oceny ofert, lub wymaganiami związanymi z realizacją zamówienia, Zamawiający żąda, aby Wykonawca złożył wraz z ofertą następujące przedmiotowe środki dowodowe:</w:t>
      </w:r>
    </w:p>
    <w:p w14:paraId="30D7D826" w14:textId="7A9715BD" w:rsidR="003A5D73" w:rsidRPr="00CE6F43" w:rsidRDefault="003A5D73" w:rsidP="003E5777">
      <w:pPr>
        <w:pStyle w:val="Akapitzlist"/>
        <w:numPr>
          <w:ilvl w:val="0"/>
          <w:numId w:val="52"/>
        </w:numPr>
        <w:spacing w:after="200" w:line="276" w:lineRule="auto"/>
        <w:ind w:right="0"/>
        <w:rPr>
          <w:rFonts w:asciiTheme="minorHAnsi" w:hAnsiTheme="minorHAnsi" w:cstheme="minorHAnsi"/>
          <w:b/>
          <w:bCs/>
          <w:u w:val="single"/>
        </w:rPr>
      </w:pPr>
      <w:r w:rsidRPr="00CE6F43">
        <w:rPr>
          <w:rFonts w:asciiTheme="minorHAnsi" w:hAnsiTheme="minorHAnsi" w:cstheme="minorHAnsi"/>
          <w:b/>
          <w:bCs/>
          <w:u w:val="single"/>
        </w:rPr>
        <w:t>Kartę katalogową panel</w:t>
      </w:r>
      <w:r w:rsidR="0057077F" w:rsidRPr="00CE6F43">
        <w:rPr>
          <w:rFonts w:asciiTheme="minorHAnsi" w:hAnsiTheme="minorHAnsi" w:cstheme="minorHAnsi"/>
          <w:b/>
          <w:bCs/>
          <w:u w:val="single"/>
        </w:rPr>
        <w:t>u</w:t>
      </w:r>
      <w:r w:rsidRPr="00CE6F43">
        <w:rPr>
          <w:rFonts w:asciiTheme="minorHAnsi" w:hAnsiTheme="minorHAnsi" w:cstheme="minorHAnsi"/>
          <w:b/>
          <w:bCs/>
          <w:u w:val="single"/>
        </w:rPr>
        <w:t xml:space="preserve"> fotowoltaicznego potwierdzającego wymagane parametry paneli.</w:t>
      </w:r>
    </w:p>
    <w:p w14:paraId="54CCDCF6" w14:textId="708149B3" w:rsidR="00B94A39" w:rsidRPr="00CE6F43" w:rsidRDefault="003A5D73" w:rsidP="003E5777">
      <w:pPr>
        <w:pStyle w:val="Akapitzlist"/>
        <w:numPr>
          <w:ilvl w:val="0"/>
          <w:numId w:val="52"/>
        </w:numPr>
        <w:spacing w:after="200" w:line="276" w:lineRule="auto"/>
        <w:ind w:right="0"/>
        <w:rPr>
          <w:rFonts w:asciiTheme="minorHAnsi" w:hAnsiTheme="minorHAnsi" w:cstheme="minorHAnsi"/>
          <w:b/>
          <w:bCs/>
          <w:u w:val="single"/>
        </w:rPr>
      </w:pPr>
      <w:r w:rsidRPr="00CE6F43">
        <w:rPr>
          <w:rFonts w:asciiTheme="minorHAnsi" w:hAnsiTheme="minorHAnsi" w:cstheme="minorHAnsi"/>
          <w:b/>
          <w:bCs/>
          <w:u w:val="single"/>
        </w:rPr>
        <w:t xml:space="preserve">Kartę katalogową falownika potwierdzającego wymagane parametry falownika. </w:t>
      </w:r>
    </w:p>
    <w:p w14:paraId="66C0F778" w14:textId="77777777" w:rsidR="00EB2B40" w:rsidRPr="00CE6F43" w:rsidRDefault="00EB2B40" w:rsidP="00EB2B40">
      <w:pPr>
        <w:pStyle w:val="Akapitzlist"/>
        <w:spacing w:after="200" w:line="276" w:lineRule="auto"/>
        <w:ind w:left="1068" w:right="0" w:firstLine="0"/>
        <w:rPr>
          <w:rFonts w:asciiTheme="minorHAnsi" w:hAnsiTheme="minorHAnsi" w:cstheme="minorHAnsi"/>
          <w:b/>
          <w:bCs/>
          <w:u w:val="single"/>
        </w:rPr>
      </w:pPr>
    </w:p>
    <w:p w14:paraId="1A568D51" w14:textId="77777777" w:rsidR="00EB2B40" w:rsidRPr="00CE6F43" w:rsidRDefault="00EB2B40" w:rsidP="00EB2B40">
      <w:pPr>
        <w:pStyle w:val="Akapitzlist"/>
        <w:numPr>
          <w:ilvl w:val="0"/>
          <w:numId w:val="69"/>
        </w:numPr>
        <w:spacing w:after="23" w:line="270" w:lineRule="auto"/>
        <w:ind w:right="0"/>
        <w:rPr>
          <w:rFonts w:asciiTheme="minorHAnsi" w:hAnsiTheme="minorHAnsi" w:cstheme="minorHAnsi"/>
        </w:rPr>
      </w:pPr>
      <w:r w:rsidRPr="00CE6F43">
        <w:rPr>
          <w:rFonts w:asciiTheme="minorHAnsi" w:hAnsiTheme="minorHAnsi" w:cstheme="minorHAnsi"/>
        </w:rPr>
        <w:t xml:space="preserve">Wymagania dotyczące sposobu realizacji zamówienia </w:t>
      </w:r>
    </w:p>
    <w:p w14:paraId="057815D3" w14:textId="77777777" w:rsidR="00EB2B40" w:rsidRPr="00CE6F43" w:rsidRDefault="00EB2B40" w:rsidP="00EB2B40">
      <w:pPr>
        <w:pStyle w:val="Akapitzlist"/>
        <w:numPr>
          <w:ilvl w:val="0"/>
          <w:numId w:val="37"/>
        </w:numPr>
        <w:spacing w:after="120" w:line="276" w:lineRule="auto"/>
        <w:ind w:right="0"/>
        <w:rPr>
          <w:rFonts w:asciiTheme="minorHAnsi" w:hAnsiTheme="minorHAnsi" w:cstheme="minorHAnsi"/>
        </w:rPr>
      </w:pPr>
      <w:r w:rsidRPr="00CE6F43">
        <w:rPr>
          <w:rFonts w:asciiTheme="minorHAnsi" w:hAnsiTheme="minorHAnsi" w:cstheme="minorHAnsi"/>
        </w:rPr>
        <w:t>Wykonawca zobowiązany będzie wykonać przedmiot zamówienia zgodnie z obowiązującymi przepisami prawa i sztuką budowlaną, a także zgodnie z postanowieniami zapytania ofertowego oraz ewentualnymi odpowiedziami na pytania skierowanymi do Zamawiającego w trakcie trwania niniejszego postępowania.</w:t>
      </w:r>
    </w:p>
    <w:p w14:paraId="6AE9F85F" w14:textId="77777777" w:rsidR="00EB2B40" w:rsidRPr="00CE6F43" w:rsidRDefault="00EB2B40" w:rsidP="00EB2B40">
      <w:pPr>
        <w:pStyle w:val="Akapitzlist"/>
        <w:numPr>
          <w:ilvl w:val="0"/>
          <w:numId w:val="37"/>
        </w:numPr>
        <w:spacing w:after="120" w:line="276" w:lineRule="auto"/>
        <w:ind w:right="0"/>
        <w:rPr>
          <w:rFonts w:asciiTheme="minorHAnsi" w:hAnsiTheme="minorHAnsi" w:cstheme="minorHAnsi"/>
        </w:rPr>
      </w:pPr>
      <w:r w:rsidRPr="00CE6F43">
        <w:rPr>
          <w:rFonts w:asciiTheme="minorHAnsi" w:hAnsiTheme="minorHAnsi" w:cstheme="minorHAnsi"/>
        </w:rPr>
        <w:t>Wykonawca zobowiązany będzie do dostarczenia urządzeń i materiałów niezbędnych do realizacji przedmiotu zamówienia. Oferowane materiały i urządzenia niezbędne do realizacji zamówienia muszą być fabrycznie nowe i muszą posiadać wymagane certyfikaty lub inne dokumenty potwierdzające ich jakość i dopuszczenie do stosowania na terenie Unii Europejskiej.</w:t>
      </w:r>
    </w:p>
    <w:p w14:paraId="2CEA419C" w14:textId="77777777" w:rsidR="00EB2B40" w:rsidRPr="00CE6F43" w:rsidRDefault="00EB2B40" w:rsidP="00EB2B40">
      <w:pPr>
        <w:pStyle w:val="Akapitzlist"/>
        <w:numPr>
          <w:ilvl w:val="0"/>
          <w:numId w:val="37"/>
        </w:numPr>
        <w:spacing w:after="120" w:line="276" w:lineRule="auto"/>
        <w:ind w:right="0"/>
        <w:rPr>
          <w:rFonts w:asciiTheme="minorHAnsi" w:hAnsiTheme="minorHAnsi" w:cstheme="minorHAnsi"/>
        </w:rPr>
      </w:pPr>
      <w:r w:rsidRPr="00CE6F43">
        <w:rPr>
          <w:rFonts w:asciiTheme="minorHAnsi" w:hAnsiTheme="minorHAnsi" w:cstheme="minorHAnsi"/>
        </w:rPr>
        <w:lastRenderedPageBreak/>
        <w:t>Zastosowane rozwiązania i urządzenia muszą być zgodne z normami PN, EN lub innymi równoważnymi dokumentami zaakceptowanymi przez powszechnie obowiązujące przepisy prawa Rzeczpospolitej Polskiej i Unii Europejskiej, w tym z zasadami dobrej praktyki inżynierskiej, a także wymaganiami Krajowego Systemu Energetycznego (KSE).</w:t>
      </w:r>
    </w:p>
    <w:p w14:paraId="2BBC2534" w14:textId="7C20A748" w:rsidR="00EB2B40" w:rsidRPr="00CE6F43" w:rsidRDefault="00EB2B40" w:rsidP="002E340D">
      <w:pPr>
        <w:pStyle w:val="Akapitzlist"/>
        <w:numPr>
          <w:ilvl w:val="0"/>
          <w:numId w:val="37"/>
        </w:numPr>
        <w:spacing w:after="120" w:line="276" w:lineRule="auto"/>
        <w:ind w:right="0"/>
        <w:rPr>
          <w:rFonts w:asciiTheme="minorHAnsi" w:hAnsiTheme="minorHAnsi" w:cstheme="minorHAnsi"/>
        </w:rPr>
      </w:pPr>
      <w:r w:rsidRPr="00CE6F43">
        <w:rPr>
          <w:rFonts w:asciiTheme="minorHAnsi" w:hAnsiTheme="minorHAnsi" w:cstheme="minorHAnsi"/>
          <w:color w:val="000000" w:themeColor="text1"/>
        </w:rPr>
        <w:t xml:space="preserve">W okresie gwarancji oferent zapewnia bezpłatnie wymagane przez producentów poszczególnych urządzeń przeglądy techniczne/gwarancyjne. </w:t>
      </w:r>
    </w:p>
    <w:p w14:paraId="57EB9363" w14:textId="77777777" w:rsidR="004F504D" w:rsidRPr="00CE6F43" w:rsidRDefault="004F504D" w:rsidP="003E5777">
      <w:pPr>
        <w:spacing w:line="276" w:lineRule="auto"/>
        <w:rPr>
          <w:rFonts w:asciiTheme="minorHAnsi" w:hAnsiTheme="minorHAnsi" w:cstheme="minorHAnsi"/>
          <w:color w:val="auto"/>
        </w:rPr>
      </w:pPr>
    </w:p>
    <w:p w14:paraId="038215E9" w14:textId="1F1FAA15" w:rsidR="00A90BCB" w:rsidRPr="00CE6F43" w:rsidRDefault="00A90BCB" w:rsidP="003E5777">
      <w:pPr>
        <w:ind w:right="18"/>
        <w:rPr>
          <w:rFonts w:asciiTheme="minorHAnsi" w:hAnsiTheme="minorHAnsi" w:cstheme="minorHAnsi"/>
        </w:rPr>
      </w:pPr>
      <w:r w:rsidRPr="00CE6F43">
        <w:rPr>
          <w:rFonts w:asciiTheme="minorHAnsi" w:hAnsiTheme="minorHAnsi" w:cstheme="minorHAnsi"/>
          <w:b/>
          <w:bCs/>
        </w:rPr>
        <w:t xml:space="preserve">UWAGA: </w:t>
      </w:r>
      <w:r w:rsidRPr="00CE6F43">
        <w:rPr>
          <w:rFonts w:asciiTheme="minorHAnsi" w:hAnsiTheme="minorHAnsi" w:cstheme="minorHAnsi"/>
        </w:rPr>
        <w:t xml:space="preserve">Oferenci mogą zwrócić się do Zamawiającego z pytaniem dot. przedmiotowego zapytania ofertowego. Pytania należy przesyłać poprzez bazę konkurencyjności </w:t>
      </w:r>
      <w:hyperlink r:id="rId12" w:history="1">
        <w:r w:rsidRPr="00CE6F43">
          <w:rPr>
            <w:rStyle w:val="Hipercze"/>
            <w:rFonts w:asciiTheme="minorHAnsi" w:hAnsiTheme="minorHAnsi" w:cstheme="minorHAnsi"/>
          </w:rPr>
          <w:t>https://bazakonkurencyjnosci.funduszeeuropejskie.gov.pl</w:t>
        </w:r>
      </w:hyperlink>
      <w:r w:rsidRPr="00CE6F43">
        <w:rPr>
          <w:rFonts w:asciiTheme="minorHAnsi" w:hAnsiTheme="minorHAnsi" w:cstheme="minorHAnsi"/>
        </w:rPr>
        <w:t xml:space="preserve">. W przypadku potencjalnych Wykonawców zagranicznych obowiązek tłumaczenia treści zapytania, formułowanych pytań lub innej formy komunikacji leży po stronie </w:t>
      </w:r>
      <w:r w:rsidR="00EA3E97" w:rsidRPr="00CE6F43">
        <w:rPr>
          <w:rFonts w:asciiTheme="minorHAnsi" w:hAnsiTheme="minorHAnsi" w:cstheme="minorHAnsi"/>
        </w:rPr>
        <w:t>Oferenta</w:t>
      </w:r>
      <w:r w:rsidRPr="00CE6F43">
        <w:rPr>
          <w:rFonts w:asciiTheme="minorHAnsi" w:hAnsiTheme="minorHAnsi" w:cstheme="minorHAnsi"/>
        </w:rPr>
        <w:t xml:space="preserve">. Zamawiający udzieli niezwłocznie odpowiedzi na zadane pytania publikując je na bazie konkurencyjności, o ile wpłyną one do Zamawiającego nie później niż do </w:t>
      </w:r>
      <w:r w:rsidR="00F427EB" w:rsidRPr="00CE6F43">
        <w:rPr>
          <w:rFonts w:asciiTheme="minorHAnsi" w:hAnsiTheme="minorHAnsi" w:cstheme="minorHAnsi"/>
        </w:rPr>
        <w:t>18</w:t>
      </w:r>
      <w:r w:rsidR="001E592B" w:rsidRPr="00CE6F43">
        <w:rPr>
          <w:rFonts w:asciiTheme="minorHAnsi" w:hAnsiTheme="minorHAnsi" w:cstheme="minorHAnsi"/>
        </w:rPr>
        <w:t>.</w:t>
      </w:r>
      <w:r w:rsidR="00BB086F" w:rsidRPr="00CE6F43">
        <w:rPr>
          <w:rFonts w:asciiTheme="minorHAnsi" w:hAnsiTheme="minorHAnsi" w:cstheme="minorHAnsi"/>
        </w:rPr>
        <w:t>10</w:t>
      </w:r>
      <w:r w:rsidR="001E592B" w:rsidRPr="00CE6F43">
        <w:rPr>
          <w:rFonts w:asciiTheme="minorHAnsi" w:hAnsiTheme="minorHAnsi" w:cstheme="minorHAnsi"/>
        </w:rPr>
        <w:t>.2024</w:t>
      </w:r>
      <w:r w:rsidR="00D66D78" w:rsidRPr="00CE6F43">
        <w:rPr>
          <w:rFonts w:asciiTheme="minorHAnsi" w:hAnsiTheme="minorHAnsi" w:cstheme="minorHAnsi"/>
        </w:rPr>
        <w:t xml:space="preserve"> r</w:t>
      </w:r>
      <w:r w:rsidRPr="00CE6F43">
        <w:rPr>
          <w:rFonts w:asciiTheme="minorHAnsi" w:hAnsiTheme="minorHAnsi" w:cstheme="minorHAnsi"/>
        </w:rPr>
        <w:t xml:space="preserve">. Zamawiający może, natomiast nie musi udzielić odpowiedzi na pytania złożone po ww. terminie.  </w:t>
      </w:r>
    </w:p>
    <w:p w14:paraId="308F3010" w14:textId="77777777" w:rsidR="00A90BCB" w:rsidRPr="00CE6F43" w:rsidRDefault="00A90BCB" w:rsidP="003E5777">
      <w:pPr>
        <w:spacing w:after="8" w:line="285" w:lineRule="auto"/>
        <w:ind w:left="420" w:right="10" w:firstLine="0"/>
        <w:rPr>
          <w:rFonts w:asciiTheme="minorHAnsi" w:hAnsiTheme="minorHAnsi" w:cstheme="minorHAnsi"/>
          <w:b/>
          <w:bCs/>
        </w:rPr>
      </w:pPr>
    </w:p>
    <w:p w14:paraId="003393EF" w14:textId="77777777" w:rsidR="00F02AAD" w:rsidRPr="00CE6F43" w:rsidRDefault="00EB12E7" w:rsidP="003E5777">
      <w:pPr>
        <w:spacing w:after="8" w:line="285" w:lineRule="auto"/>
        <w:ind w:right="10"/>
        <w:rPr>
          <w:rFonts w:asciiTheme="minorHAnsi" w:hAnsiTheme="minorHAnsi" w:cstheme="minorHAnsi"/>
        </w:rPr>
      </w:pPr>
      <w:r w:rsidRPr="00CE6F43">
        <w:rPr>
          <w:rFonts w:asciiTheme="minorHAnsi" w:hAnsiTheme="minorHAnsi" w:cstheme="minorHAnsi"/>
          <w:b/>
          <w:bCs/>
        </w:rPr>
        <w:t>UWAGA:</w:t>
      </w:r>
      <w:r w:rsidRPr="00CE6F43">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55BEDB30" w14:textId="77777777" w:rsidR="00933F5B" w:rsidRPr="00CE6F43" w:rsidRDefault="00EB12E7" w:rsidP="003E5777">
      <w:pPr>
        <w:pStyle w:val="Akapitzlist"/>
        <w:numPr>
          <w:ilvl w:val="0"/>
          <w:numId w:val="20"/>
        </w:numPr>
        <w:spacing w:after="8" w:line="285" w:lineRule="auto"/>
        <w:ind w:right="10"/>
        <w:rPr>
          <w:rFonts w:asciiTheme="minorHAnsi" w:hAnsiTheme="minorHAnsi" w:cstheme="minorHAnsi"/>
        </w:rPr>
      </w:pPr>
      <w:r w:rsidRPr="00CE6F43">
        <w:rPr>
          <w:rFonts w:asciiTheme="minorHAnsi" w:hAnsiTheme="minorHAnsi" w:cstheme="minorHAnsi"/>
        </w:rPr>
        <w:t xml:space="preserve">funkcji,    </w:t>
      </w:r>
    </w:p>
    <w:p w14:paraId="15EBB674" w14:textId="77777777" w:rsidR="00933F5B" w:rsidRPr="00CE6F43" w:rsidRDefault="00EB12E7" w:rsidP="003E5777">
      <w:pPr>
        <w:pStyle w:val="Akapitzlist"/>
        <w:numPr>
          <w:ilvl w:val="0"/>
          <w:numId w:val="20"/>
        </w:numPr>
        <w:spacing w:after="8" w:line="285" w:lineRule="auto"/>
        <w:ind w:right="10"/>
        <w:rPr>
          <w:rFonts w:asciiTheme="minorHAnsi" w:hAnsiTheme="minorHAnsi" w:cstheme="minorHAnsi"/>
        </w:rPr>
      </w:pPr>
      <w:r w:rsidRPr="00CE6F43">
        <w:rPr>
          <w:rFonts w:asciiTheme="minorHAnsi" w:hAnsiTheme="minorHAnsi" w:cstheme="minorHAnsi"/>
        </w:rPr>
        <w:t xml:space="preserve">cech, </w:t>
      </w:r>
    </w:p>
    <w:p w14:paraId="27B372A4" w14:textId="7935579C" w:rsidR="006B7DBF" w:rsidRPr="00CE6F43" w:rsidRDefault="00EB12E7" w:rsidP="00EB2B40">
      <w:pPr>
        <w:pStyle w:val="Akapitzlist"/>
        <w:numPr>
          <w:ilvl w:val="0"/>
          <w:numId w:val="20"/>
        </w:numPr>
        <w:spacing w:after="8" w:line="285" w:lineRule="auto"/>
        <w:ind w:right="10"/>
        <w:rPr>
          <w:rFonts w:asciiTheme="minorHAnsi" w:hAnsiTheme="minorHAnsi" w:cstheme="minorHAnsi"/>
        </w:rPr>
      </w:pPr>
      <w:r w:rsidRPr="00CE6F43">
        <w:rPr>
          <w:rFonts w:asciiTheme="minorHAnsi" w:hAnsiTheme="minorHAnsi" w:cstheme="minorHAnsi"/>
        </w:rPr>
        <w:t xml:space="preserve">parametrów.    </w:t>
      </w:r>
    </w:p>
    <w:p w14:paraId="4EFBBD93" w14:textId="77777777" w:rsidR="00EB2B40" w:rsidRPr="00CE6F43" w:rsidRDefault="00EB2B40" w:rsidP="00EB2B40">
      <w:pPr>
        <w:pStyle w:val="Akapitzlist"/>
        <w:spacing w:after="8" w:line="285" w:lineRule="auto"/>
        <w:ind w:left="780" w:right="10" w:firstLine="0"/>
        <w:rPr>
          <w:rFonts w:asciiTheme="minorHAnsi" w:hAnsiTheme="minorHAnsi" w:cstheme="minorHAnsi"/>
        </w:rPr>
      </w:pPr>
    </w:p>
    <w:p w14:paraId="5125EC6A"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Miejsce i termin realizacji zamówienia  </w:t>
      </w:r>
    </w:p>
    <w:p w14:paraId="36EB8EFA" w14:textId="77777777" w:rsidR="00185122" w:rsidRPr="00CE6F43" w:rsidRDefault="00EB12E7" w:rsidP="003E5777">
      <w:pPr>
        <w:numPr>
          <w:ilvl w:val="1"/>
          <w:numId w:val="2"/>
        </w:numPr>
        <w:ind w:right="18" w:hanging="286"/>
        <w:rPr>
          <w:rFonts w:asciiTheme="minorHAnsi" w:hAnsiTheme="minorHAnsi" w:cstheme="minorHAnsi"/>
        </w:rPr>
      </w:pPr>
      <w:r w:rsidRPr="00CE6F43">
        <w:rPr>
          <w:rFonts w:asciiTheme="minorHAnsi" w:hAnsiTheme="minorHAnsi" w:cstheme="minorHAnsi"/>
        </w:rPr>
        <w:t xml:space="preserve">Miejsce realizacji zamówienia: </w:t>
      </w:r>
      <w:r w:rsidR="00B71147" w:rsidRPr="00CE6F43">
        <w:rPr>
          <w:rFonts w:asciiTheme="minorHAnsi" w:hAnsiTheme="minorHAnsi" w:cstheme="minorHAnsi"/>
        </w:rPr>
        <w:t>Toruń (ul. Gen. Józefa Chłopickiego 4, 87-100 Toruń)</w:t>
      </w:r>
      <w:r w:rsidR="00376A8D" w:rsidRPr="00CE6F43">
        <w:rPr>
          <w:rFonts w:asciiTheme="minorHAnsi" w:hAnsiTheme="minorHAnsi" w:cstheme="minorHAnsi"/>
        </w:rPr>
        <w:t xml:space="preserve">. </w:t>
      </w:r>
    </w:p>
    <w:p w14:paraId="05D8D8F4" w14:textId="57B486A7" w:rsidR="00D66D78" w:rsidRPr="00CE6F43" w:rsidRDefault="00EB12E7" w:rsidP="003E5777">
      <w:pPr>
        <w:numPr>
          <w:ilvl w:val="1"/>
          <w:numId w:val="2"/>
        </w:numPr>
        <w:ind w:right="18" w:hanging="286"/>
        <w:rPr>
          <w:rFonts w:asciiTheme="minorHAnsi" w:hAnsiTheme="minorHAnsi" w:cstheme="minorHAnsi"/>
        </w:rPr>
      </w:pPr>
      <w:r w:rsidRPr="00CE6F43">
        <w:rPr>
          <w:rFonts w:asciiTheme="minorHAnsi" w:hAnsiTheme="minorHAnsi" w:cstheme="minorHAnsi"/>
        </w:rPr>
        <w:t>Termin realizacji zamówienia</w:t>
      </w:r>
      <w:r w:rsidR="00376A8D" w:rsidRPr="00CE6F43">
        <w:rPr>
          <w:rFonts w:asciiTheme="minorHAnsi" w:hAnsiTheme="minorHAnsi" w:cstheme="minorHAnsi"/>
        </w:rPr>
        <w:t xml:space="preserve"> </w:t>
      </w:r>
      <w:r w:rsidR="002172E9" w:rsidRPr="00CE6F43">
        <w:rPr>
          <w:rFonts w:asciiTheme="minorHAnsi" w:hAnsiTheme="minorHAnsi" w:cstheme="minorHAnsi"/>
        </w:rPr>
        <w:t>maksymalnie do</w:t>
      </w:r>
      <w:r w:rsidR="00D80778" w:rsidRPr="00CE6F43">
        <w:rPr>
          <w:rFonts w:asciiTheme="minorHAnsi" w:hAnsiTheme="minorHAnsi" w:cstheme="minorHAnsi"/>
        </w:rPr>
        <w:t xml:space="preserve"> </w:t>
      </w:r>
      <w:r w:rsidR="004A454E" w:rsidRPr="00CE6F43">
        <w:rPr>
          <w:rFonts w:asciiTheme="minorHAnsi" w:hAnsiTheme="minorHAnsi" w:cstheme="minorHAnsi"/>
          <w:b/>
          <w:bCs/>
        </w:rPr>
        <w:t>31</w:t>
      </w:r>
      <w:r w:rsidR="00D80778" w:rsidRPr="00CE6F43">
        <w:rPr>
          <w:rFonts w:asciiTheme="minorHAnsi" w:hAnsiTheme="minorHAnsi" w:cstheme="minorHAnsi"/>
          <w:b/>
          <w:bCs/>
        </w:rPr>
        <w:t>.</w:t>
      </w:r>
      <w:r w:rsidR="002E340D" w:rsidRPr="00CE6F43">
        <w:rPr>
          <w:rFonts w:asciiTheme="minorHAnsi" w:hAnsiTheme="minorHAnsi" w:cstheme="minorHAnsi"/>
          <w:b/>
          <w:bCs/>
        </w:rPr>
        <w:t>01</w:t>
      </w:r>
      <w:r w:rsidR="00D80778" w:rsidRPr="00CE6F43">
        <w:rPr>
          <w:rFonts w:asciiTheme="minorHAnsi" w:hAnsiTheme="minorHAnsi" w:cstheme="minorHAnsi"/>
          <w:b/>
          <w:bCs/>
        </w:rPr>
        <w:t>.202</w:t>
      </w:r>
      <w:r w:rsidR="002E340D" w:rsidRPr="00CE6F43">
        <w:rPr>
          <w:rFonts w:asciiTheme="minorHAnsi" w:hAnsiTheme="minorHAnsi" w:cstheme="minorHAnsi"/>
          <w:b/>
          <w:bCs/>
        </w:rPr>
        <w:t>5</w:t>
      </w:r>
      <w:r w:rsidR="00D80778" w:rsidRPr="00CE6F43">
        <w:rPr>
          <w:rFonts w:asciiTheme="minorHAnsi" w:hAnsiTheme="minorHAnsi" w:cstheme="minorHAnsi"/>
          <w:b/>
          <w:bCs/>
        </w:rPr>
        <w:t>r.</w:t>
      </w:r>
      <w:r w:rsidR="002172E9" w:rsidRPr="00CE6F43">
        <w:rPr>
          <w:rFonts w:asciiTheme="minorHAnsi" w:hAnsiTheme="minorHAnsi" w:cstheme="minorHAnsi"/>
        </w:rPr>
        <w:t xml:space="preserve"> </w:t>
      </w:r>
      <w:r w:rsidR="00997D32" w:rsidRPr="00CE6F43">
        <w:rPr>
          <w:rFonts w:asciiTheme="minorHAnsi" w:hAnsiTheme="minorHAnsi" w:cstheme="minorHAnsi"/>
        </w:rPr>
        <w:t xml:space="preserve">W termin ten wliczone jest również zawarcie umów z dostawcą i sprzedażą energii elektrycznej. </w:t>
      </w:r>
    </w:p>
    <w:p w14:paraId="6B07AABB" w14:textId="77777777" w:rsidR="00933F5B" w:rsidRPr="00CE6F43" w:rsidRDefault="00D66D78" w:rsidP="003E5777">
      <w:pPr>
        <w:ind w:left="566" w:right="18" w:firstLine="0"/>
        <w:rPr>
          <w:rFonts w:asciiTheme="minorHAnsi" w:hAnsiTheme="minorHAnsi" w:cstheme="minorHAnsi"/>
        </w:rPr>
      </w:pPr>
      <w:r w:rsidRPr="00CE6F43">
        <w:rPr>
          <w:rFonts w:asciiTheme="minorHAnsi" w:hAnsiTheme="minorHAnsi" w:cstheme="minorHAnsi"/>
        </w:rPr>
        <w:t>Jest to termin ostateczny, Wykonawca może wykonać zamówienie wcześniej niż wyznaczony termin ostateczny.</w:t>
      </w:r>
      <w:r w:rsidR="00933F5B" w:rsidRPr="00CE6F43">
        <w:rPr>
          <w:rFonts w:asciiTheme="minorHAnsi" w:hAnsiTheme="minorHAnsi" w:cstheme="minorHAnsi"/>
        </w:rPr>
        <w:t xml:space="preserve"> </w:t>
      </w:r>
    </w:p>
    <w:p w14:paraId="202DBA93" w14:textId="77777777" w:rsidR="00D66D78" w:rsidRPr="00CE6F43" w:rsidRDefault="003D7586" w:rsidP="003E5777">
      <w:pPr>
        <w:ind w:left="566" w:right="18" w:firstLine="0"/>
        <w:rPr>
          <w:rFonts w:asciiTheme="minorHAnsi" w:hAnsiTheme="minorHAnsi" w:cstheme="minorHAnsi"/>
        </w:rPr>
      </w:pPr>
      <w:r w:rsidRPr="00CE6F43">
        <w:rPr>
          <w:rFonts w:asciiTheme="minorHAnsi" w:hAnsiTheme="minorHAnsi" w:cstheme="minorHAnsi"/>
        </w:rPr>
        <w:t>Przez datę wykonania przedmiotu zamówienia Zamawiający rozumie datę końcowego odbioru całości przedmiotu zamówienia przez Zamawiającego bez uwag, co zostanie potwierdzone stosownym podpisanym przez Strony protokołem odbioru.</w:t>
      </w:r>
    </w:p>
    <w:p w14:paraId="1DEA0BD2" w14:textId="77777777" w:rsidR="002E340D" w:rsidRPr="00CE6F43" w:rsidRDefault="002E340D" w:rsidP="003E5777">
      <w:pPr>
        <w:ind w:left="566" w:right="18" w:firstLine="0"/>
        <w:rPr>
          <w:rFonts w:asciiTheme="minorHAnsi" w:hAnsiTheme="minorHAnsi" w:cstheme="minorHAnsi"/>
        </w:rPr>
      </w:pPr>
    </w:p>
    <w:p w14:paraId="07C68CDB" w14:textId="77777777" w:rsidR="002E340D" w:rsidRPr="00CE6F43" w:rsidRDefault="002E340D" w:rsidP="003E5777">
      <w:pPr>
        <w:ind w:left="566" w:right="18" w:firstLine="0"/>
        <w:rPr>
          <w:rFonts w:asciiTheme="minorHAnsi" w:hAnsiTheme="minorHAnsi" w:cstheme="minorHAnsi"/>
        </w:rPr>
      </w:pPr>
    </w:p>
    <w:p w14:paraId="155B6FF3" w14:textId="77777777" w:rsidR="003D7586" w:rsidRPr="00CE6F43" w:rsidRDefault="003D7586" w:rsidP="003E5777">
      <w:pPr>
        <w:ind w:left="566" w:right="18" w:firstLine="0"/>
        <w:rPr>
          <w:rFonts w:asciiTheme="minorHAnsi" w:hAnsiTheme="minorHAnsi" w:cstheme="minorHAnsi"/>
        </w:rPr>
      </w:pPr>
    </w:p>
    <w:p w14:paraId="6FE268E2"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Okres związania z ofertą   </w:t>
      </w:r>
    </w:p>
    <w:p w14:paraId="5BDE9B5D" w14:textId="3D486D34" w:rsidR="00D66D78" w:rsidRPr="00CE6F43" w:rsidRDefault="00EB2B40" w:rsidP="003E5777">
      <w:pPr>
        <w:pStyle w:val="Akapitzlist"/>
        <w:numPr>
          <w:ilvl w:val="0"/>
          <w:numId w:val="17"/>
        </w:numPr>
        <w:ind w:right="18"/>
        <w:rPr>
          <w:rFonts w:asciiTheme="minorHAnsi" w:hAnsiTheme="minorHAnsi" w:cstheme="minorHAnsi"/>
        </w:rPr>
      </w:pPr>
      <w:r w:rsidRPr="00CE6F43">
        <w:rPr>
          <w:rFonts w:asciiTheme="minorHAnsi" w:hAnsiTheme="minorHAnsi" w:cstheme="minorHAnsi"/>
        </w:rPr>
        <w:t>3</w:t>
      </w:r>
      <w:r w:rsidR="00EB12E7" w:rsidRPr="00CE6F43">
        <w:rPr>
          <w:rFonts w:asciiTheme="minorHAnsi" w:hAnsiTheme="minorHAnsi" w:cstheme="minorHAnsi"/>
        </w:rPr>
        <w:t>0 dni licząc od daty upływu terminu składania ofert, o którym mowa w pkt. X</w:t>
      </w:r>
      <w:r w:rsidR="00E118EE" w:rsidRPr="00CE6F43">
        <w:rPr>
          <w:rFonts w:asciiTheme="minorHAnsi" w:hAnsiTheme="minorHAnsi" w:cstheme="minorHAnsi"/>
        </w:rPr>
        <w:t>II</w:t>
      </w:r>
      <w:r w:rsidR="009A39CC" w:rsidRPr="00CE6F43">
        <w:rPr>
          <w:rFonts w:asciiTheme="minorHAnsi" w:hAnsiTheme="minorHAnsi" w:cstheme="minorHAnsi"/>
        </w:rPr>
        <w:t>I</w:t>
      </w:r>
      <w:r w:rsidR="00EB12E7" w:rsidRPr="00CE6F43">
        <w:rPr>
          <w:rFonts w:asciiTheme="minorHAnsi" w:hAnsiTheme="minorHAnsi" w:cstheme="minorHAnsi"/>
        </w:rPr>
        <w:t xml:space="preserve"> niniejszego zapytania.  </w:t>
      </w:r>
    </w:p>
    <w:p w14:paraId="05FB22F8" w14:textId="77777777" w:rsidR="00D66D78" w:rsidRPr="00CE6F43" w:rsidRDefault="00EB12E7" w:rsidP="003E5777">
      <w:pPr>
        <w:pStyle w:val="Akapitzlist"/>
        <w:numPr>
          <w:ilvl w:val="0"/>
          <w:numId w:val="17"/>
        </w:numPr>
        <w:ind w:right="18"/>
        <w:rPr>
          <w:rFonts w:asciiTheme="minorHAnsi" w:hAnsiTheme="minorHAnsi" w:cstheme="minorHAnsi"/>
        </w:rPr>
      </w:pPr>
      <w:r w:rsidRPr="00CE6F43">
        <w:rPr>
          <w:rFonts w:asciiTheme="minorHAnsi" w:hAnsiTheme="minorHAnsi" w:cstheme="minorHAnsi"/>
        </w:rPr>
        <w:t>Bieg terminu związania ofertą rozpoczyna się wraz z upływem terminu składania ofert.</w:t>
      </w:r>
    </w:p>
    <w:p w14:paraId="0E7931F4" w14:textId="77777777" w:rsidR="00F365CC" w:rsidRPr="00CE6F43" w:rsidRDefault="00EB12E7" w:rsidP="003E5777">
      <w:pPr>
        <w:pStyle w:val="Akapitzlist"/>
        <w:numPr>
          <w:ilvl w:val="0"/>
          <w:numId w:val="17"/>
        </w:numPr>
        <w:ind w:right="18"/>
        <w:rPr>
          <w:rFonts w:asciiTheme="minorHAnsi" w:hAnsiTheme="minorHAnsi" w:cstheme="minorHAnsi"/>
        </w:rPr>
      </w:pPr>
      <w:r w:rsidRPr="00CE6F43">
        <w:rPr>
          <w:rFonts w:asciiTheme="minorHAnsi" w:hAnsiTheme="minorHAnsi" w:cstheme="minorHAnsi"/>
        </w:rPr>
        <w:t xml:space="preserve">Wykonawca samodzielnie lub na wniosek Zamawiającego może przedłużyć termin związania ofertą.  </w:t>
      </w:r>
    </w:p>
    <w:p w14:paraId="5A7E1769" w14:textId="77777777" w:rsidR="00D66D78" w:rsidRPr="00CE6F43" w:rsidRDefault="00D66D78" w:rsidP="003E5777">
      <w:pPr>
        <w:pStyle w:val="Akapitzlist"/>
        <w:ind w:left="1068" w:right="18" w:firstLine="0"/>
        <w:rPr>
          <w:rFonts w:asciiTheme="minorHAnsi" w:hAnsiTheme="minorHAnsi" w:cstheme="minorHAnsi"/>
        </w:rPr>
      </w:pPr>
    </w:p>
    <w:p w14:paraId="3254F2B5"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Opis warunków udziału w postępowaniu oraz sposobu dokonywania oceny ich spełniania</w:t>
      </w:r>
      <w:r w:rsidR="00D66D78" w:rsidRPr="00CE6F43">
        <w:rPr>
          <w:rFonts w:asciiTheme="minorHAnsi" w:hAnsiTheme="minorHAnsi" w:cstheme="minorHAnsi"/>
          <w:b/>
          <w:bCs/>
        </w:rPr>
        <w:t>.</w:t>
      </w:r>
      <w:r w:rsidRPr="00CE6F43">
        <w:rPr>
          <w:rFonts w:asciiTheme="minorHAnsi" w:hAnsiTheme="minorHAnsi" w:cstheme="minorHAnsi"/>
          <w:b/>
          <w:bCs/>
        </w:rPr>
        <w:t xml:space="preserve"> O realizację przedmiotu zamówienia mogą ubiegać się Wykonawcy, którzy:  </w:t>
      </w:r>
    </w:p>
    <w:p w14:paraId="7FEFE23E" w14:textId="77777777" w:rsidR="00F365CC" w:rsidRPr="00CE6F43" w:rsidRDefault="00EB12E7"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 xml:space="preserve">Posiadają uprawnienia do wykonywania działalności lub czynności, jeżeli przepisy prawa nakładają obowiązek posiadania takich uprawnień.  </w:t>
      </w:r>
    </w:p>
    <w:p w14:paraId="3B4A5542" w14:textId="77777777" w:rsidR="00751541" w:rsidRPr="00CE6F43" w:rsidRDefault="00EB12E7"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Znajdują się w sytuacji ekonomicznej i finansowej zapewniającej wykonanie zamówienia</w:t>
      </w:r>
      <w:bookmarkStart w:id="3" w:name="_Hlk172018441"/>
      <w:r w:rsidR="00751541" w:rsidRPr="00CE6F43">
        <w:rPr>
          <w:rFonts w:asciiTheme="minorHAnsi" w:hAnsiTheme="minorHAnsi" w:cstheme="minorHAnsi"/>
        </w:rPr>
        <w:t>.</w:t>
      </w:r>
    </w:p>
    <w:p w14:paraId="74AB1F6B" w14:textId="77777777" w:rsidR="00751541" w:rsidRPr="00CE6F43" w:rsidRDefault="00EB12E7"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 xml:space="preserve">Dysponują </w:t>
      </w:r>
      <w:bookmarkStart w:id="4" w:name="_Hlk148358526"/>
      <w:r w:rsidRPr="00CE6F43">
        <w:rPr>
          <w:rFonts w:asciiTheme="minorHAnsi" w:hAnsiTheme="minorHAnsi" w:cstheme="minorHAnsi"/>
        </w:rPr>
        <w:t>potencjałem technicznym niezbędnym do wykonania zamówienia</w:t>
      </w:r>
      <w:bookmarkEnd w:id="4"/>
      <w:r w:rsidR="00ED7B8D" w:rsidRPr="00CE6F43">
        <w:rPr>
          <w:rFonts w:asciiTheme="minorHAnsi" w:hAnsiTheme="minorHAnsi" w:cstheme="minorHAnsi"/>
        </w:rPr>
        <w:t>.</w:t>
      </w:r>
      <w:bookmarkStart w:id="5" w:name="_Hlk148522322"/>
      <w:bookmarkStart w:id="6" w:name="_Hlk148356542"/>
      <w:bookmarkEnd w:id="3"/>
    </w:p>
    <w:p w14:paraId="1F702127" w14:textId="565ACE59" w:rsidR="001973EA" w:rsidRPr="00CE6F43" w:rsidRDefault="00EB12E7"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Dysponują potencjałem kadrowym zdolnym do wykonania zamówienia</w:t>
      </w:r>
      <w:bookmarkEnd w:id="5"/>
      <w:bookmarkEnd w:id="6"/>
      <w:r w:rsidR="00751541" w:rsidRPr="00CE6F43">
        <w:rPr>
          <w:rFonts w:asciiTheme="minorHAnsi" w:hAnsiTheme="minorHAnsi" w:cstheme="minorHAnsi"/>
        </w:rPr>
        <w:t xml:space="preserve"> tj.:</w:t>
      </w:r>
    </w:p>
    <w:p w14:paraId="22B75D84" w14:textId="1F04189E" w:rsidR="00751541" w:rsidRPr="00C85A78" w:rsidRDefault="00CB0A78" w:rsidP="003E5777">
      <w:pPr>
        <w:pStyle w:val="Akapitzlist"/>
        <w:numPr>
          <w:ilvl w:val="0"/>
          <w:numId w:val="48"/>
        </w:numPr>
        <w:ind w:right="18"/>
        <w:rPr>
          <w:rFonts w:asciiTheme="minorHAnsi" w:hAnsiTheme="minorHAnsi" w:cstheme="minorHAnsi"/>
        </w:rPr>
      </w:pPr>
      <w:r w:rsidRPr="00C85A78">
        <w:rPr>
          <w:rFonts w:asciiTheme="minorHAnsi" w:hAnsiTheme="minorHAnsi" w:cstheme="minorHAnsi"/>
        </w:rPr>
        <w:t xml:space="preserve">Wśród osób oddelegowanych do </w:t>
      </w:r>
      <w:r w:rsidR="00C710E0" w:rsidRPr="00C85A78">
        <w:rPr>
          <w:rFonts w:asciiTheme="minorHAnsi" w:hAnsiTheme="minorHAnsi" w:cstheme="minorHAnsi"/>
        </w:rPr>
        <w:t>m</w:t>
      </w:r>
      <w:r w:rsidR="00751541" w:rsidRPr="00C85A78">
        <w:rPr>
          <w:rFonts w:asciiTheme="minorHAnsi" w:hAnsiTheme="minorHAnsi" w:cstheme="minorHAnsi"/>
        </w:rPr>
        <w:t>ontaż</w:t>
      </w:r>
      <w:r w:rsidR="00C710E0" w:rsidRPr="00C85A78">
        <w:rPr>
          <w:rFonts w:asciiTheme="minorHAnsi" w:hAnsiTheme="minorHAnsi" w:cstheme="minorHAnsi"/>
        </w:rPr>
        <w:t>u</w:t>
      </w:r>
      <w:r w:rsidR="00751541" w:rsidRPr="00C85A78">
        <w:rPr>
          <w:rFonts w:asciiTheme="minorHAnsi" w:hAnsiTheme="minorHAnsi" w:cstheme="minorHAnsi"/>
        </w:rPr>
        <w:t xml:space="preserve"> instalacji </w:t>
      </w:r>
      <w:r w:rsidR="003A0CE2" w:rsidRPr="00C85A78">
        <w:rPr>
          <w:rFonts w:asciiTheme="minorHAnsi" w:hAnsiTheme="minorHAnsi" w:cstheme="minorHAnsi"/>
          <w:color w:val="auto"/>
        </w:rPr>
        <w:t xml:space="preserve">paneli fotowoltaicznych </w:t>
      </w:r>
      <w:r w:rsidR="00C710E0" w:rsidRPr="00C85A78">
        <w:rPr>
          <w:rFonts w:asciiTheme="minorHAnsi" w:hAnsiTheme="minorHAnsi" w:cstheme="minorHAnsi"/>
          <w:color w:val="auto"/>
        </w:rPr>
        <w:t xml:space="preserve">minimum jedna osoba </w:t>
      </w:r>
      <w:r w:rsidR="00D80778" w:rsidRPr="00C85A78">
        <w:rPr>
          <w:rFonts w:asciiTheme="minorHAnsi" w:hAnsiTheme="minorHAnsi" w:cstheme="minorHAnsi"/>
        </w:rPr>
        <w:t>musi posiadać</w:t>
      </w:r>
      <w:r w:rsidR="00751541" w:rsidRPr="00C85A78">
        <w:rPr>
          <w:rFonts w:asciiTheme="minorHAnsi" w:hAnsiTheme="minorHAnsi" w:cstheme="minorHAnsi"/>
        </w:rPr>
        <w:t xml:space="preserve"> </w:t>
      </w:r>
      <w:r w:rsidR="003A0CE2" w:rsidRPr="00C85A78">
        <w:rPr>
          <w:rFonts w:asciiTheme="minorHAnsi" w:hAnsiTheme="minorHAnsi" w:cstheme="minorHAnsi"/>
        </w:rPr>
        <w:t>aktualny</w:t>
      </w:r>
      <w:r w:rsidR="00356879" w:rsidRPr="00C85A78">
        <w:rPr>
          <w:rFonts w:asciiTheme="minorHAnsi" w:hAnsiTheme="minorHAnsi" w:cstheme="minorHAnsi"/>
        </w:rPr>
        <w:t xml:space="preserve"> </w:t>
      </w:r>
      <w:r w:rsidR="00054A0D" w:rsidRPr="00C85A78">
        <w:rPr>
          <w:rFonts w:asciiTheme="minorHAnsi" w:hAnsiTheme="minorHAnsi" w:cstheme="minorHAnsi"/>
        </w:rPr>
        <w:t xml:space="preserve">i </w:t>
      </w:r>
      <w:r w:rsidR="00054A0D" w:rsidRPr="00C85A78">
        <w:rPr>
          <w:rFonts w:asciiTheme="minorHAnsi" w:hAnsiTheme="minorHAnsi" w:cstheme="minorHAnsi"/>
          <w:color w:val="auto"/>
        </w:rPr>
        <w:t xml:space="preserve">ważny </w:t>
      </w:r>
      <w:r w:rsidR="00C85A78">
        <w:rPr>
          <w:rFonts w:asciiTheme="minorHAnsi" w:hAnsiTheme="minorHAnsi" w:cstheme="minorHAnsi"/>
          <w:color w:val="auto"/>
        </w:rPr>
        <w:t>na</w:t>
      </w:r>
      <w:r w:rsidR="00054A0D" w:rsidRPr="00C85A78">
        <w:rPr>
          <w:rFonts w:asciiTheme="minorHAnsi" w:hAnsiTheme="minorHAnsi" w:cstheme="minorHAnsi"/>
          <w:color w:val="auto"/>
        </w:rPr>
        <w:t xml:space="preserve"> moment terminu realizacji zlecenia</w:t>
      </w:r>
      <w:r w:rsidR="00C85A78">
        <w:rPr>
          <w:rFonts w:asciiTheme="minorHAnsi" w:hAnsiTheme="minorHAnsi" w:cstheme="minorHAnsi"/>
          <w:color w:val="auto"/>
        </w:rPr>
        <w:t xml:space="preserve">, </w:t>
      </w:r>
      <w:r w:rsidR="00751541" w:rsidRPr="00C85A78">
        <w:rPr>
          <w:rFonts w:asciiTheme="minorHAnsi" w:hAnsiTheme="minorHAnsi" w:cstheme="minorHAnsi"/>
        </w:rPr>
        <w:t>certyfikat instalatora OZE wystawiony przez Urząd Dozoru Technicznego</w:t>
      </w:r>
      <w:r w:rsidR="002D0677" w:rsidRPr="00C85A78">
        <w:rPr>
          <w:rFonts w:asciiTheme="minorHAnsi" w:hAnsiTheme="minorHAnsi" w:cstheme="minorHAnsi"/>
        </w:rPr>
        <w:t xml:space="preserve"> lub równoważny</w:t>
      </w:r>
      <w:r w:rsidR="00490E17" w:rsidRPr="00C85A78">
        <w:rPr>
          <w:rFonts w:asciiTheme="minorHAnsi" w:hAnsiTheme="minorHAnsi" w:cstheme="minorHAnsi"/>
        </w:rPr>
        <w:t xml:space="preserve"> wystawiony przez inną jednostkę</w:t>
      </w:r>
      <w:r w:rsidR="002D0677" w:rsidRPr="00C85A78">
        <w:rPr>
          <w:rFonts w:asciiTheme="minorHAnsi" w:hAnsiTheme="minorHAnsi" w:cstheme="minorHAnsi"/>
        </w:rPr>
        <w:t xml:space="preserve">. </w:t>
      </w:r>
    </w:p>
    <w:p w14:paraId="625680AB" w14:textId="77777777" w:rsidR="00751541" w:rsidRPr="00CE6F43" w:rsidRDefault="00507D77" w:rsidP="003E5777">
      <w:pPr>
        <w:pStyle w:val="Akapitzlist"/>
        <w:numPr>
          <w:ilvl w:val="0"/>
          <w:numId w:val="47"/>
        </w:numPr>
        <w:ind w:right="18"/>
        <w:rPr>
          <w:rFonts w:asciiTheme="minorHAnsi" w:hAnsiTheme="minorHAnsi" w:cstheme="minorHAnsi"/>
          <w:color w:val="auto"/>
        </w:rPr>
      </w:pPr>
      <w:r w:rsidRPr="00CE6F43">
        <w:rPr>
          <w:rFonts w:asciiTheme="minorHAnsi" w:hAnsiTheme="minorHAnsi" w:cstheme="minorHAnsi"/>
          <w:color w:val="auto"/>
        </w:rPr>
        <w:t>Posiadają wiedzę i doświadczenie do realizacji zamówienia</w:t>
      </w:r>
      <w:r w:rsidR="008B6B98" w:rsidRPr="00CE6F43">
        <w:rPr>
          <w:rFonts w:asciiTheme="minorHAnsi" w:hAnsiTheme="minorHAnsi" w:cstheme="minorHAnsi"/>
          <w:color w:val="auto"/>
        </w:rPr>
        <w:t>:</w:t>
      </w:r>
      <w:r w:rsidR="00751541" w:rsidRPr="00CE6F43">
        <w:rPr>
          <w:rFonts w:asciiTheme="minorHAnsi" w:hAnsiTheme="minorHAnsi" w:cstheme="minorHAnsi"/>
          <w:color w:val="auto"/>
        </w:rPr>
        <w:t xml:space="preserve"> </w:t>
      </w:r>
    </w:p>
    <w:p w14:paraId="49AE3F4F" w14:textId="7107BABD" w:rsidR="008A44CA" w:rsidRPr="00CE6F43" w:rsidRDefault="00910356" w:rsidP="003E5777">
      <w:pPr>
        <w:pStyle w:val="Akapitzlist"/>
        <w:numPr>
          <w:ilvl w:val="0"/>
          <w:numId w:val="48"/>
        </w:numPr>
        <w:ind w:right="18"/>
        <w:rPr>
          <w:rFonts w:asciiTheme="minorHAnsi" w:hAnsiTheme="minorHAnsi" w:cstheme="minorHAnsi"/>
          <w:color w:val="auto"/>
        </w:rPr>
      </w:pPr>
      <w:r w:rsidRPr="00CE6F43">
        <w:rPr>
          <w:rFonts w:asciiTheme="minorHAnsi" w:hAnsiTheme="minorHAnsi" w:cstheme="minorHAnsi"/>
          <w:color w:val="auto"/>
        </w:rPr>
        <w:t xml:space="preserve">tj. w okresie ostatnich </w:t>
      </w:r>
      <w:bookmarkStart w:id="7" w:name="_Hlk172877172"/>
      <w:r w:rsidR="00ED7B8D" w:rsidRPr="00CE6F43">
        <w:rPr>
          <w:rFonts w:asciiTheme="minorHAnsi" w:hAnsiTheme="minorHAnsi" w:cstheme="minorHAnsi"/>
          <w:color w:val="auto"/>
        </w:rPr>
        <w:t>3</w:t>
      </w:r>
      <w:r w:rsidRPr="00CE6F43">
        <w:rPr>
          <w:rFonts w:asciiTheme="minorHAnsi" w:hAnsiTheme="minorHAnsi" w:cstheme="minorHAnsi"/>
          <w:color w:val="auto"/>
        </w:rPr>
        <w:t xml:space="preserve"> lat przed terminem składania ofert, a jeśli okres prowadzenia </w:t>
      </w:r>
      <w:r w:rsidR="00751541" w:rsidRPr="00CE6F43">
        <w:rPr>
          <w:rFonts w:asciiTheme="minorHAnsi" w:hAnsiTheme="minorHAnsi" w:cstheme="minorHAnsi"/>
          <w:color w:val="auto"/>
        </w:rPr>
        <w:t xml:space="preserve"> </w:t>
      </w:r>
      <w:r w:rsidRPr="00CE6F43">
        <w:rPr>
          <w:rFonts w:asciiTheme="minorHAnsi" w:hAnsiTheme="minorHAnsi" w:cstheme="minorHAnsi"/>
          <w:color w:val="auto"/>
        </w:rPr>
        <w:t xml:space="preserve">działalności jest krótszy – w tym czasie zrealizowali </w:t>
      </w:r>
      <w:r w:rsidR="00BE2FEF" w:rsidRPr="00CE6F43">
        <w:rPr>
          <w:rFonts w:asciiTheme="minorHAnsi" w:hAnsiTheme="minorHAnsi" w:cstheme="minorHAnsi"/>
          <w:color w:val="auto"/>
        </w:rPr>
        <w:t xml:space="preserve">należycie </w:t>
      </w:r>
      <w:r w:rsidR="003A0CE2" w:rsidRPr="00CE6F43">
        <w:rPr>
          <w:rFonts w:asciiTheme="minorHAnsi" w:hAnsiTheme="minorHAnsi" w:cstheme="minorHAnsi"/>
          <w:color w:val="auto"/>
        </w:rPr>
        <w:t xml:space="preserve">dostawę i montaż w zakresie zgodnym lub przybliżonym do przedmiotu zamówienia tj. dostawa i montaż </w:t>
      </w:r>
      <w:r w:rsidRPr="00CE6F43">
        <w:rPr>
          <w:rFonts w:asciiTheme="minorHAnsi" w:hAnsiTheme="minorHAnsi" w:cstheme="minorHAnsi"/>
          <w:color w:val="auto"/>
        </w:rPr>
        <w:t xml:space="preserve">co najmniej 3 </w:t>
      </w:r>
      <w:r w:rsidR="00BE2FEF" w:rsidRPr="00CE6F43">
        <w:rPr>
          <w:rFonts w:asciiTheme="minorHAnsi" w:hAnsiTheme="minorHAnsi" w:cstheme="minorHAnsi"/>
          <w:color w:val="auto"/>
        </w:rPr>
        <w:t>instalacj</w:t>
      </w:r>
      <w:r w:rsidR="006317DE" w:rsidRPr="00CE6F43">
        <w:rPr>
          <w:rFonts w:asciiTheme="minorHAnsi" w:hAnsiTheme="minorHAnsi" w:cstheme="minorHAnsi"/>
          <w:color w:val="auto"/>
        </w:rPr>
        <w:t>i</w:t>
      </w:r>
      <w:r w:rsidR="00BE2FEF" w:rsidRPr="00CE6F43">
        <w:rPr>
          <w:rFonts w:asciiTheme="minorHAnsi" w:hAnsiTheme="minorHAnsi" w:cstheme="minorHAnsi"/>
          <w:color w:val="auto"/>
        </w:rPr>
        <w:t xml:space="preserve"> </w:t>
      </w:r>
      <w:r w:rsidR="00751541" w:rsidRPr="00CE6F43">
        <w:rPr>
          <w:rFonts w:asciiTheme="minorHAnsi" w:hAnsiTheme="minorHAnsi" w:cstheme="minorHAnsi"/>
          <w:color w:val="auto"/>
        </w:rPr>
        <w:t xml:space="preserve"> </w:t>
      </w:r>
      <w:r w:rsidR="00BE2FEF" w:rsidRPr="00CE6F43">
        <w:rPr>
          <w:rFonts w:asciiTheme="minorHAnsi" w:hAnsiTheme="minorHAnsi" w:cstheme="minorHAnsi"/>
          <w:color w:val="auto"/>
        </w:rPr>
        <w:t>fotowoltaiczn</w:t>
      </w:r>
      <w:r w:rsidR="006317DE" w:rsidRPr="00CE6F43">
        <w:rPr>
          <w:rFonts w:asciiTheme="minorHAnsi" w:hAnsiTheme="minorHAnsi" w:cstheme="minorHAnsi"/>
          <w:color w:val="auto"/>
        </w:rPr>
        <w:t>ych</w:t>
      </w:r>
      <w:r w:rsidR="00BE2FEF" w:rsidRPr="00CE6F43">
        <w:rPr>
          <w:rFonts w:asciiTheme="minorHAnsi" w:hAnsiTheme="minorHAnsi" w:cstheme="minorHAnsi"/>
          <w:color w:val="auto"/>
        </w:rPr>
        <w:t xml:space="preserve"> o mocy co najmniej 49 </w:t>
      </w:r>
      <w:proofErr w:type="spellStart"/>
      <w:r w:rsidR="00BE2FEF" w:rsidRPr="00CE6F43">
        <w:rPr>
          <w:rFonts w:asciiTheme="minorHAnsi" w:hAnsiTheme="minorHAnsi" w:cstheme="minorHAnsi"/>
          <w:color w:val="auto"/>
        </w:rPr>
        <w:t>kWp</w:t>
      </w:r>
      <w:proofErr w:type="spellEnd"/>
      <w:r w:rsidR="00BE2FEF" w:rsidRPr="00CE6F43">
        <w:rPr>
          <w:rFonts w:asciiTheme="minorHAnsi" w:hAnsiTheme="minorHAnsi" w:cstheme="minorHAnsi"/>
          <w:color w:val="auto"/>
        </w:rPr>
        <w:t xml:space="preserve"> ka</w:t>
      </w:r>
      <w:r w:rsidR="00751541" w:rsidRPr="00CE6F43">
        <w:rPr>
          <w:rFonts w:asciiTheme="minorHAnsi" w:hAnsiTheme="minorHAnsi" w:cstheme="minorHAnsi"/>
          <w:color w:val="auto"/>
        </w:rPr>
        <w:t>żda.</w:t>
      </w:r>
      <w:bookmarkEnd w:id="7"/>
      <w:r w:rsidR="00751541" w:rsidRPr="00CE6F43">
        <w:rPr>
          <w:rFonts w:asciiTheme="minorHAnsi" w:hAnsiTheme="minorHAnsi" w:cstheme="minorHAnsi"/>
          <w:color w:val="auto"/>
        </w:rPr>
        <w:t xml:space="preserve">  </w:t>
      </w:r>
      <w:r w:rsidR="003A0CE2" w:rsidRPr="00CE6F43">
        <w:rPr>
          <w:rFonts w:asciiTheme="minorHAnsi" w:hAnsiTheme="minorHAnsi" w:cstheme="minorHAnsi"/>
        </w:rPr>
        <w:t xml:space="preserve">Warunek będzie również spełniony w przypadku, gdy ww. zadania były realizowane przez oferenta w ramach robót budowlanych. </w:t>
      </w:r>
    </w:p>
    <w:p w14:paraId="2CE0D600" w14:textId="2837E6E7" w:rsidR="00751541" w:rsidRPr="00CE6F43" w:rsidRDefault="00751541"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 xml:space="preserve">Nie posiadają zaległości publicznoprawnych </w:t>
      </w:r>
      <w:r w:rsidR="0008240F" w:rsidRPr="00CE6F43">
        <w:rPr>
          <w:rFonts w:asciiTheme="minorHAnsi" w:hAnsiTheme="minorHAnsi" w:cstheme="minorHAnsi"/>
        </w:rPr>
        <w:t xml:space="preserve">tj. </w:t>
      </w:r>
      <w:r w:rsidRPr="00CE6F43">
        <w:rPr>
          <w:rFonts w:asciiTheme="minorHAnsi" w:hAnsiTheme="minorHAnsi" w:cstheme="minorHAnsi"/>
          <w:bCs/>
        </w:rPr>
        <w:t>brak zaległości podatkowych, opłat oraz składek na ubezpieczenia społeczne lub zdrowotne</w:t>
      </w:r>
      <w:r w:rsidR="0008240F" w:rsidRPr="00CE6F43">
        <w:rPr>
          <w:rFonts w:asciiTheme="minorHAnsi" w:hAnsiTheme="minorHAnsi" w:cstheme="minorHAnsi"/>
          <w:bCs/>
        </w:rPr>
        <w:t>.</w:t>
      </w:r>
    </w:p>
    <w:p w14:paraId="1D40FEA9" w14:textId="7651887D" w:rsidR="00F365CC" w:rsidRPr="00CE6F43" w:rsidRDefault="00EB12E7" w:rsidP="003E5777">
      <w:pPr>
        <w:pStyle w:val="Akapitzlist"/>
        <w:numPr>
          <w:ilvl w:val="0"/>
          <w:numId w:val="47"/>
        </w:numPr>
        <w:ind w:right="18"/>
        <w:rPr>
          <w:rFonts w:asciiTheme="minorHAnsi" w:hAnsiTheme="minorHAnsi" w:cstheme="minorHAnsi"/>
        </w:rPr>
      </w:pPr>
      <w:r w:rsidRPr="00CE6F43">
        <w:rPr>
          <w:rFonts w:asciiTheme="minorHAnsi" w:hAnsiTheme="minorHAnsi" w:cstheme="minorHAnsi"/>
        </w:rPr>
        <w:t xml:space="preserve">Wyrażają zgodę na przetwarzanie danych osobowych w zakresie niezbędnym do zrealizowania zamówienia.  </w:t>
      </w:r>
      <w:r w:rsidR="00751541" w:rsidRPr="00CE6F43">
        <w:rPr>
          <w:rFonts w:asciiTheme="minorHAnsi" w:hAnsiTheme="minorHAnsi" w:cstheme="minorHAnsi"/>
        </w:rPr>
        <w:t xml:space="preserve"> </w:t>
      </w:r>
    </w:p>
    <w:p w14:paraId="61765556" w14:textId="77777777" w:rsidR="001973EA" w:rsidRPr="00CE6F43" w:rsidRDefault="001973EA" w:rsidP="003E5777">
      <w:pPr>
        <w:spacing w:after="23" w:line="270" w:lineRule="auto"/>
        <w:ind w:left="869" w:right="0"/>
        <w:rPr>
          <w:rFonts w:asciiTheme="minorHAnsi" w:hAnsiTheme="minorHAnsi" w:cstheme="minorHAnsi"/>
        </w:rPr>
      </w:pPr>
    </w:p>
    <w:p w14:paraId="13B4AA13" w14:textId="77777777" w:rsidR="00F365CC" w:rsidRPr="00CE6F43" w:rsidRDefault="00EB12E7" w:rsidP="003E5777">
      <w:pPr>
        <w:spacing w:after="23" w:line="270" w:lineRule="auto"/>
        <w:ind w:right="0" w:firstLine="698"/>
        <w:rPr>
          <w:rFonts w:asciiTheme="minorHAnsi" w:hAnsiTheme="minorHAnsi" w:cstheme="minorHAnsi"/>
        </w:rPr>
      </w:pPr>
      <w:r w:rsidRPr="00CE6F43">
        <w:rPr>
          <w:rFonts w:asciiTheme="minorHAnsi" w:hAnsiTheme="minorHAnsi" w:cstheme="minorHAnsi"/>
        </w:rPr>
        <w:t xml:space="preserve">Sposób weryfikacji warunków udziału w postępowaniu </w:t>
      </w:r>
    </w:p>
    <w:p w14:paraId="14ED489D" w14:textId="77777777" w:rsidR="00507D77" w:rsidRPr="00CE6F43" w:rsidRDefault="00EB12E7"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1 - warunek weryfikowany będzie w oparciu o oświadczenie załącznik nr </w:t>
      </w:r>
      <w:r w:rsidR="005F403F" w:rsidRPr="00CE6F43">
        <w:rPr>
          <w:rFonts w:asciiTheme="minorHAnsi" w:hAnsiTheme="minorHAnsi" w:cstheme="minorHAnsi"/>
        </w:rPr>
        <w:t>3</w:t>
      </w:r>
      <w:r w:rsidRPr="00CE6F43">
        <w:rPr>
          <w:rFonts w:asciiTheme="minorHAnsi" w:hAnsiTheme="minorHAnsi" w:cstheme="minorHAnsi"/>
        </w:rPr>
        <w:t xml:space="preserve">. </w:t>
      </w:r>
    </w:p>
    <w:p w14:paraId="6E075ADE" w14:textId="77FE6A8D" w:rsidR="00507D77" w:rsidRPr="00CE6F43" w:rsidRDefault="00EB12E7"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2 - warunek weryfikowany będzie w oparciu o oświadczenie - załącznik nr </w:t>
      </w:r>
      <w:r w:rsidR="005F403F" w:rsidRPr="00CE6F43">
        <w:rPr>
          <w:rFonts w:asciiTheme="minorHAnsi" w:hAnsiTheme="minorHAnsi" w:cstheme="minorHAnsi"/>
        </w:rPr>
        <w:t>3</w:t>
      </w:r>
      <w:r w:rsidR="00751541" w:rsidRPr="00CE6F43">
        <w:rPr>
          <w:rFonts w:asciiTheme="minorHAnsi" w:hAnsiTheme="minorHAnsi" w:cstheme="minorHAnsi"/>
        </w:rPr>
        <w:t xml:space="preserve">. </w:t>
      </w:r>
    </w:p>
    <w:p w14:paraId="2B35DA74" w14:textId="77777777" w:rsidR="00507D77" w:rsidRPr="00CE6F43" w:rsidRDefault="00EB12E7"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3 - warunek weryfikowany będzie w oparciu o oświadczenie – załącznik nr </w:t>
      </w:r>
      <w:bookmarkStart w:id="8" w:name="_Hlk148358561"/>
      <w:r w:rsidR="005F403F" w:rsidRPr="00CE6F43">
        <w:rPr>
          <w:rFonts w:asciiTheme="minorHAnsi" w:hAnsiTheme="minorHAnsi" w:cstheme="minorHAnsi"/>
        </w:rPr>
        <w:t>3</w:t>
      </w:r>
      <w:r w:rsidR="001973EA" w:rsidRPr="00CE6F43">
        <w:rPr>
          <w:rFonts w:asciiTheme="minorHAnsi" w:hAnsiTheme="minorHAnsi" w:cstheme="minorHAnsi"/>
        </w:rPr>
        <w:t>.</w:t>
      </w:r>
      <w:r w:rsidRPr="00CE6F43">
        <w:rPr>
          <w:rFonts w:asciiTheme="minorHAnsi" w:hAnsiTheme="minorHAnsi" w:cstheme="minorHAnsi"/>
        </w:rPr>
        <w:t xml:space="preserve"> </w:t>
      </w:r>
      <w:bookmarkEnd w:id="8"/>
    </w:p>
    <w:p w14:paraId="4C0A6BE2" w14:textId="666A7D8F" w:rsidR="002D56B3" w:rsidRPr="00CE6F43" w:rsidRDefault="00EB12E7"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4 - </w:t>
      </w:r>
      <w:bookmarkStart w:id="9" w:name="_Hlk148522457"/>
      <w:r w:rsidRPr="00CE6F43">
        <w:rPr>
          <w:rFonts w:asciiTheme="minorHAnsi" w:hAnsiTheme="minorHAnsi" w:cstheme="minorHAnsi"/>
        </w:rPr>
        <w:t xml:space="preserve">warunek weryfikowany będzie w oparciu o oświadczenie - załącznik nr </w:t>
      </w:r>
      <w:bookmarkEnd w:id="9"/>
      <w:r w:rsidR="00261BFA" w:rsidRPr="00CE6F43">
        <w:rPr>
          <w:rFonts w:asciiTheme="minorHAnsi" w:hAnsiTheme="minorHAnsi" w:cstheme="minorHAnsi"/>
        </w:rPr>
        <w:t>3</w:t>
      </w:r>
      <w:r w:rsidR="006317DE" w:rsidRPr="00CE6F43">
        <w:rPr>
          <w:rFonts w:asciiTheme="minorHAnsi" w:hAnsiTheme="minorHAnsi" w:cstheme="minorHAnsi"/>
        </w:rPr>
        <w:t>. D</w:t>
      </w:r>
      <w:r w:rsidR="003A0CE2" w:rsidRPr="00CE6F43">
        <w:rPr>
          <w:rFonts w:asciiTheme="minorHAnsi" w:hAnsiTheme="minorHAnsi" w:cstheme="minorHAnsi"/>
        </w:rPr>
        <w:t>o oferty i załącznika nr 3 należy dołączyć kopię aktualnego certyfikatu instalatora OZE wystawion</w:t>
      </w:r>
      <w:r w:rsidR="006317DE" w:rsidRPr="00CE6F43">
        <w:rPr>
          <w:rFonts w:asciiTheme="minorHAnsi" w:hAnsiTheme="minorHAnsi" w:cstheme="minorHAnsi"/>
        </w:rPr>
        <w:t>ego</w:t>
      </w:r>
      <w:r w:rsidR="003A0CE2" w:rsidRPr="00CE6F43">
        <w:rPr>
          <w:rFonts w:asciiTheme="minorHAnsi" w:hAnsiTheme="minorHAnsi" w:cstheme="minorHAnsi"/>
        </w:rPr>
        <w:t xml:space="preserve"> przez Urząd Dozoru Technicznego</w:t>
      </w:r>
      <w:r w:rsidR="002D0677" w:rsidRPr="00CE6F43">
        <w:rPr>
          <w:rFonts w:asciiTheme="minorHAnsi" w:hAnsiTheme="minorHAnsi" w:cstheme="minorHAnsi"/>
        </w:rPr>
        <w:t xml:space="preserve"> lub równoważny</w:t>
      </w:r>
      <w:r w:rsidR="00490E17" w:rsidRPr="00CE6F43">
        <w:rPr>
          <w:rFonts w:asciiTheme="minorHAnsi" w:hAnsiTheme="minorHAnsi" w:cstheme="minorHAnsi"/>
        </w:rPr>
        <w:t xml:space="preserve"> wystawiony przez inną jednostkę</w:t>
      </w:r>
      <w:r w:rsidR="00A44B0F" w:rsidRPr="00CE6F43">
        <w:rPr>
          <w:rFonts w:asciiTheme="minorHAnsi" w:hAnsiTheme="minorHAnsi" w:cstheme="minorHAnsi"/>
        </w:rPr>
        <w:t xml:space="preserve"> </w:t>
      </w:r>
      <w:r w:rsidR="00A44B0F" w:rsidRPr="00CE6F43">
        <w:rPr>
          <w:rFonts w:asciiTheme="minorHAnsi" w:hAnsiTheme="minorHAnsi" w:cstheme="minorHAnsi"/>
          <w:b/>
          <w:bCs/>
          <w:u w:val="single"/>
        </w:rPr>
        <w:t>(należy dostarczyć dokument z widoczną datą ważności certyfikatu).</w:t>
      </w:r>
    </w:p>
    <w:p w14:paraId="46D98B7A" w14:textId="7CD36A67" w:rsidR="002D56B3" w:rsidRPr="00CE6F43" w:rsidRDefault="00EB12E7" w:rsidP="003E5777">
      <w:pPr>
        <w:pStyle w:val="Akapitzlist"/>
        <w:numPr>
          <w:ilvl w:val="0"/>
          <w:numId w:val="18"/>
        </w:numPr>
        <w:ind w:right="18"/>
        <w:rPr>
          <w:rFonts w:asciiTheme="minorHAnsi" w:hAnsiTheme="minorHAnsi" w:cstheme="minorHAnsi"/>
          <w:color w:val="auto"/>
        </w:rPr>
      </w:pPr>
      <w:r w:rsidRPr="00CE6F43">
        <w:rPr>
          <w:rFonts w:asciiTheme="minorHAnsi" w:hAnsiTheme="minorHAnsi" w:cstheme="minorHAnsi"/>
          <w:color w:val="auto"/>
        </w:rPr>
        <w:lastRenderedPageBreak/>
        <w:t xml:space="preserve">W odniesieniu do punktu 5 - warunek weryfikowany będzie w oparciu o oświadczenie - </w:t>
      </w:r>
      <w:r w:rsidR="00651694" w:rsidRPr="00CE6F43">
        <w:rPr>
          <w:rFonts w:asciiTheme="minorHAnsi" w:hAnsiTheme="minorHAnsi" w:cstheme="minorHAnsi"/>
          <w:color w:val="auto"/>
        </w:rPr>
        <w:t xml:space="preserve">załącznika nr </w:t>
      </w:r>
      <w:r w:rsidR="003A0CE2" w:rsidRPr="00CE6F43">
        <w:rPr>
          <w:rFonts w:asciiTheme="minorHAnsi" w:hAnsiTheme="minorHAnsi" w:cstheme="minorHAnsi"/>
          <w:color w:val="auto"/>
        </w:rPr>
        <w:t>3</w:t>
      </w:r>
      <w:r w:rsidR="00651694" w:rsidRPr="00CE6F43">
        <w:rPr>
          <w:rFonts w:asciiTheme="minorHAnsi" w:hAnsiTheme="minorHAnsi" w:cstheme="minorHAnsi"/>
          <w:color w:val="auto"/>
        </w:rPr>
        <w:t xml:space="preserve"> do którego Oferent załączy dokumenty potwierdzające </w:t>
      </w:r>
      <w:r w:rsidR="00BE2FEF" w:rsidRPr="00CE6F43">
        <w:rPr>
          <w:rFonts w:asciiTheme="minorHAnsi" w:hAnsiTheme="minorHAnsi" w:cstheme="minorHAnsi"/>
          <w:color w:val="auto"/>
        </w:rPr>
        <w:t xml:space="preserve">należytą realizację </w:t>
      </w:r>
      <w:r w:rsidR="002D56B3" w:rsidRPr="00CE6F43">
        <w:rPr>
          <w:rFonts w:asciiTheme="minorHAnsi" w:hAnsiTheme="minorHAnsi" w:cstheme="minorHAnsi"/>
          <w:color w:val="auto"/>
        </w:rPr>
        <w:t>co najmniej 3 realizacj</w:t>
      </w:r>
      <w:r w:rsidR="006317DE" w:rsidRPr="00CE6F43">
        <w:rPr>
          <w:rFonts w:asciiTheme="minorHAnsi" w:hAnsiTheme="minorHAnsi" w:cstheme="minorHAnsi"/>
          <w:color w:val="auto"/>
        </w:rPr>
        <w:t>i</w:t>
      </w:r>
      <w:r w:rsidR="00D33F91" w:rsidRPr="00CE6F43">
        <w:rPr>
          <w:rFonts w:asciiTheme="minorHAnsi" w:hAnsiTheme="minorHAnsi" w:cstheme="minorHAnsi"/>
          <w:color w:val="auto"/>
        </w:rPr>
        <w:t xml:space="preserve"> dot.</w:t>
      </w:r>
      <w:r w:rsidR="002D56B3" w:rsidRPr="00CE6F43">
        <w:rPr>
          <w:rFonts w:asciiTheme="minorHAnsi" w:hAnsiTheme="minorHAnsi" w:cstheme="minorHAnsi"/>
          <w:color w:val="auto"/>
        </w:rPr>
        <w:t xml:space="preserve"> </w:t>
      </w:r>
      <w:r w:rsidR="00B71147" w:rsidRPr="00CE6F43">
        <w:rPr>
          <w:rFonts w:asciiTheme="minorHAnsi" w:hAnsiTheme="minorHAnsi" w:cstheme="minorHAnsi"/>
          <w:color w:val="auto"/>
        </w:rPr>
        <w:t>wykona</w:t>
      </w:r>
      <w:r w:rsidR="006317DE" w:rsidRPr="00CE6F43">
        <w:rPr>
          <w:rFonts w:asciiTheme="minorHAnsi" w:hAnsiTheme="minorHAnsi" w:cstheme="minorHAnsi"/>
          <w:color w:val="auto"/>
        </w:rPr>
        <w:t>nie</w:t>
      </w:r>
      <w:r w:rsidR="00B71147" w:rsidRPr="00CE6F43">
        <w:rPr>
          <w:rFonts w:asciiTheme="minorHAnsi" w:hAnsiTheme="minorHAnsi" w:cstheme="minorHAnsi"/>
          <w:color w:val="auto"/>
        </w:rPr>
        <w:t xml:space="preserve"> minimum 3 </w:t>
      </w:r>
      <w:r w:rsidR="00BE2FEF" w:rsidRPr="00CE6F43">
        <w:rPr>
          <w:rFonts w:asciiTheme="minorHAnsi" w:hAnsiTheme="minorHAnsi" w:cstheme="minorHAnsi"/>
          <w:color w:val="auto"/>
        </w:rPr>
        <w:t>instalacji fotowoltaiczn</w:t>
      </w:r>
      <w:r w:rsidR="006317DE" w:rsidRPr="00CE6F43">
        <w:rPr>
          <w:rFonts w:asciiTheme="minorHAnsi" w:hAnsiTheme="minorHAnsi" w:cstheme="minorHAnsi"/>
          <w:color w:val="auto"/>
        </w:rPr>
        <w:t>ych</w:t>
      </w:r>
      <w:r w:rsidR="00BE2FEF" w:rsidRPr="00CE6F43">
        <w:rPr>
          <w:rFonts w:asciiTheme="minorHAnsi" w:hAnsiTheme="minorHAnsi" w:cstheme="minorHAnsi"/>
          <w:color w:val="auto"/>
        </w:rPr>
        <w:t xml:space="preserve"> o mocy co najmniej 49 </w:t>
      </w:r>
      <w:proofErr w:type="spellStart"/>
      <w:r w:rsidR="00BE2FEF" w:rsidRPr="00CE6F43">
        <w:rPr>
          <w:rFonts w:asciiTheme="minorHAnsi" w:hAnsiTheme="minorHAnsi" w:cstheme="minorHAnsi"/>
          <w:color w:val="auto"/>
        </w:rPr>
        <w:t>kWp</w:t>
      </w:r>
      <w:proofErr w:type="spellEnd"/>
      <w:r w:rsidR="00BE2FEF" w:rsidRPr="00CE6F43">
        <w:rPr>
          <w:rFonts w:asciiTheme="minorHAnsi" w:hAnsiTheme="minorHAnsi" w:cstheme="minorHAnsi"/>
          <w:color w:val="auto"/>
        </w:rPr>
        <w:t xml:space="preserve"> każda. </w:t>
      </w:r>
      <w:r w:rsidR="002D56B3" w:rsidRPr="00CE6F43">
        <w:rPr>
          <w:rFonts w:asciiTheme="minorHAnsi" w:eastAsiaTheme="minorEastAsia" w:hAnsiTheme="minorHAnsi" w:cstheme="minorHAnsi"/>
          <w:color w:val="auto"/>
        </w:rPr>
        <w:t xml:space="preserve">Jako potwierdzenie spełnienia warunku Oferent przedłoży wraz z ofertą </w:t>
      </w:r>
      <w:r w:rsidR="00C50DEA" w:rsidRPr="00CE6F43">
        <w:rPr>
          <w:rFonts w:asciiTheme="minorHAnsi" w:eastAsiaTheme="minorEastAsia" w:hAnsiTheme="minorHAnsi" w:cstheme="minorHAnsi"/>
          <w:color w:val="auto"/>
        </w:rPr>
        <w:t xml:space="preserve">i załącznikiem nr </w:t>
      </w:r>
      <w:r w:rsidR="008B7DC7" w:rsidRPr="00CE6F43">
        <w:rPr>
          <w:rFonts w:asciiTheme="minorHAnsi" w:eastAsiaTheme="minorEastAsia" w:hAnsiTheme="minorHAnsi" w:cstheme="minorHAnsi"/>
          <w:color w:val="auto"/>
        </w:rPr>
        <w:t>3</w:t>
      </w:r>
      <w:r w:rsidR="00C50DEA" w:rsidRPr="00CE6F43">
        <w:rPr>
          <w:rFonts w:asciiTheme="minorHAnsi" w:eastAsiaTheme="minorEastAsia" w:hAnsiTheme="minorHAnsi" w:cstheme="minorHAnsi"/>
          <w:color w:val="auto"/>
        </w:rPr>
        <w:t xml:space="preserve"> </w:t>
      </w:r>
      <w:r w:rsidR="002D56B3" w:rsidRPr="00CE6F43">
        <w:rPr>
          <w:rFonts w:asciiTheme="minorHAnsi" w:eastAsiaTheme="minorEastAsia" w:hAnsiTheme="minorHAnsi" w:cstheme="minorHAnsi"/>
          <w:color w:val="auto"/>
        </w:rPr>
        <w:t xml:space="preserve">następujące dokumenty: </w:t>
      </w:r>
      <w:r w:rsidR="00651694" w:rsidRPr="00CE6F43">
        <w:rPr>
          <w:rFonts w:asciiTheme="minorHAnsi" w:eastAsiaTheme="minorEastAsia" w:hAnsiTheme="minorHAnsi" w:cstheme="minorHAnsi"/>
          <w:color w:val="auto"/>
        </w:rPr>
        <w:t xml:space="preserve"> </w:t>
      </w:r>
      <w:r w:rsidR="002D56B3" w:rsidRPr="00CE6F43">
        <w:rPr>
          <w:rFonts w:asciiTheme="minorHAnsi" w:hAnsiTheme="minorHAnsi" w:cstheme="minorHAnsi"/>
          <w:color w:val="auto"/>
        </w:rPr>
        <w:t xml:space="preserve">kopie dokumentów </w:t>
      </w:r>
      <w:bookmarkStart w:id="10" w:name="_Hlk172877409"/>
      <w:r w:rsidR="002D56B3" w:rsidRPr="00CE6F43">
        <w:rPr>
          <w:rFonts w:asciiTheme="minorHAnsi" w:hAnsiTheme="minorHAnsi" w:cstheme="minorHAnsi"/>
          <w:color w:val="auto"/>
        </w:rPr>
        <w:t>potwierdzających należytą realizację zamówienia – dla każdego zrealizowanego zamówienia, należy przedstawić referencje, protokoły odbioru końcowego prac lub inne dokumenty potwierdzające prawidłową realizację zamówienia</w:t>
      </w:r>
      <w:bookmarkEnd w:id="10"/>
      <w:r w:rsidR="00EB2B40" w:rsidRPr="00CE6F43">
        <w:rPr>
          <w:rFonts w:asciiTheme="minorHAnsi" w:hAnsiTheme="minorHAnsi" w:cstheme="minorHAnsi"/>
          <w:color w:val="auto"/>
        </w:rPr>
        <w:t xml:space="preserve"> </w:t>
      </w:r>
      <w:r w:rsidR="00EB2B40" w:rsidRPr="00CE6F43">
        <w:rPr>
          <w:rFonts w:asciiTheme="minorHAnsi" w:hAnsiTheme="minorHAnsi" w:cstheme="minorHAnsi"/>
          <w:b/>
          <w:bCs/>
          <w:color w:val="auto"/>
          <w:u w:val="single"/>
        </w:rPr>
        <w:t xml:space="preserve">(dokumenty muszą potwierdzać moc instalacji oraz termin realizacji). </w:t>
      </w:r>
    </w:p>
    <w:p w14:paraId="22C8A103" w14:textId="29D09727" w:rsidR="00F365CC" w:rsidRPr="00CE6F43" w:rsidRDefault="00EB12E7"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6 - warunek weryfikowany będzie w oparciu o oświadczenie - załącznik nr </w:t>
      </w:r>
      <w:r w:rsidR="004A0C06" w:rsidRPr="00CE6F43">
        <w:rPr>
          <w:rFonts w:asciiTheme="minorHAnsi" w:hAnsiTheme="minorHAnsi" w:cstheme="minorHAnsi"/>
        </w:rPr>
        <w:t>4.</w:t>
      </w:r>
      <w:r w:rsidRPr="00CE6F43">
        <w:rPr>
          <w:rFonts w:asciiTheme="minorHAnsi" w:hAnsiTheme="minorHAnsi" w:cstheme="minorHAnsi"/>
        </w:rPr>
        <w:t xml:space="preserve"> </w:t>
      </w:r>
    </w:p>
    <w:p w14:paraId="3D498821" w14:textId="315B5CDA" w:rsidR="00751541" w:rsidRPr="00CE6F43" w:rsidRDefault="00525BC6" w:rsidP="003E5777">
      <w:pPr>
        <w:pStyle w:val="Akapitzlist"/>
        <w:numPr>
          <w:ilvl w:val="0"/>
          <w:numId w:val="18"/>
        </w:numPr>
        <w:ind w:right="18"/>
        <w:rPr>
          <w:rFonts w:asciiTheme="minorHAnsi" w:hAnsiTheme="minorHAnsi" w:cstheme="minorHAnsi"/>
        </w:rPr>
      </w:pPr>
      <w:r w:rsidRPr="00CE6F43">
        <w:rPr>
          <w:rFonts w:asciiTheme="minorHAnsi" w:hAnsiTheme="minorHAnsi" w:cstheme="minorHAnsi"/>
        </w:rPr>
        <w:t xml:space="preserve">W odniesieniu do punktu 7 – warunek weryfikowany będzie w oparciu o oświadczenie – załącznik nr </w:t>
      </w:r>
      <w:r w:rsidR="004A0C06" w:rsidRPr="00CE6F43">
        <w:rPr>
          <w:rFonts w:asciiTheme="minorHAnsi" w:hAnsiTheme="minorHAnsi" w:cstheme="minorHAnsi"/>
        </w:rPr>
        <w:t>3</w:t>
      </w:r>
      <w:r w:rsidRPr="00CE6F43">
        <w:rPr>
          <w:rFonts w:asciiTheme="minorHAnsi" w:hAnsiTheme="minorHAnsi" w:cstheme="minorHAnsi"/>
        </w:rPr>
        <w:t xml:space="preserve">. </w:t>
      </w:r>
    </w:p>
    <w:p w14:paraId="05D5B3D4" w14:textId="77777777" w:rsidR="00507D77" w:rsidRPr="00CE6F43" w:rsidRDefault="00507D77" w:rsidP="003E5777">
      <w:pPr>
        <w:pStyle w:val="Akapitzlist"/>
        <w:ind w:left="1068" w:right="18" w:firstLine="0"/>
        <w:rPr>
          <w:rFonts w:asciiTheme="minorHAnsi" w:hAnsiTheme="minorHAnsi" w:cstheme="minorHAnsi"/>
        </w:rPr>
      </w:pPr>
    </w:p>
    <w:p w14:paraId="2AD4CD00" w14:textId="581E1F4F" w:rsidR="00525BC6" w:rsidRPr="00CE6F43" w:rsidRDefault="00507D77" w:rsidP="003E5777">
      <w:pPr>
        <w:spacing w:after="291"/>
        <w:ind w:left="566" w:right="18" w:firstLine="0"/>
        <w:rPr>
          <w:rFonts w:asciiTheme="minorHAnsi" w:hAnsiTheme="minorHAnsi" w:cstheme="minorHAnsi"/>
        </w:rPr>
      </w:pPr>
      <w:r w:rsidRPr="00CE6F43">
        <w:rPr>
          <w:rFonts w:asciiTheme="minorHAnsi" w:hAnsiTheme="minorHAnsi" w:cstheme="minorHAnsi"/>
        </w:rPr>
        <w:t xml:space="preserve">Zamawiający dokona oceny „spełnia- nie spełnia” na podstawie przedłożonego przez Oferenta oświadczenia oraz pozostałych ww. dokumentów. </w:t>
      </w:r>
      <w:r w:rsidR="00DD6524" w:rsidRPr="00CE6F43">
        <w:rPr>
          <w:rFonts w:asciiTheme="minorHAnsi" w:eastAsiaTheme="minorEastAsia" w:hAnsiTheme="minorHAnsi" w:cstheme="minorHAnsi"/>
          <w:kern w:val="0"/>
          <w14:ligatures w14:val="none"/>
        </w:rPr>
        <w:t xml:space="preserve"> </w:t>
      </w:r>
      <w:r w:rsidR="00DD6524" w:rsidRPr="00CE6F43">
        <w:rPr>
          <w:rFonts w:asciiTheme="minorHAnsi" w:hAnsiTheme="minorHAnsi" w:cstheme="minorHAnsi"/>
        </w:rPr>
        <w:t>W przypadku nie spełniania warunków, oferta zostanie odrzucona.</w:t>
      </w:r>
    </w:p>
    <w:p w14:paraId="568AC820" w14:textId="13ACDDEC" w:rsidR="00A77AF3" w:rsidRPr="00CE6F43" w:rsidRDefault="00A77AF3" w:rsidP="00BB086F">
      <w:pPr>
        <w:pStyle w:val="Akapitzlist"/>
        <w:numPr>
          <w:ilvl w:val="0"/>
          <w:numId w:val="62"/>
        </w:numPr>
        <w:spacing w:after="291"/>
        <w:ind w:right="18"/>
        <w:rPr>
          <w:rFonts w:asciiTheme="minorHAnsi" w:hAnsiTheme="minorHAnsi" w:cstheme="minorHAnsi"/>
          <w:b/>
          <w:bCs/>
          <w:color w:val="auto"/>
        </w:rPr>
      </w:pPr>
      <w:r w:rsidRPr="00CE6F43">
        <w:rPr>
          <w:rFonts w:asciiTheme="minorHAnsi" w:hAnsiTheme="minorHAnsi" w:cstheme="minorHAnsi"/>
          <w:b/>
          <w:bCs/>
          <w:color w:val="auto"/>
        </w:rPr>
        <w:t xml:space="preserve">Wadium </w:t>
      </w:r>
    </w:p>
    <w:p w14:paraId="3F58A0B2" w14:textId="1765DAED" w:rsidR="00A02028" w:rsidRPr="00CE6F43" w:rsidRDefault="00A77AF3" w:rsidP="00A77AF3">
      <w:pPr>
        <w:pStyle w:val="Akapitzlist"/>
        <w:numPr>
          <w:ilvl w:val="0"/>
          <w:numId w:val="56"/>
        </w:numPr>
        <w:spacing w:after="291"/>
        <w:ind w:right="18"/>
        <w:rPr>
          <w:rFonts w:asciiTheme="minorHAnsi" w:hAnsiTheme="minorHAnsi" w:cstheme="minorHAnsi"/>
          <w:color w:val="auto"/>
        </w:rPr>
      </w:pPr>
      <w:r w:rsidRPr="00CE6F43">
        <w:rPr>
          <w:rFonts w:asciiTheme="minorHAnsi" w:hAnsiTheme="minorHAnsi" w:cstheme="minorHAnsi"/>
          <w:color w:val="auto"/>
        </w:rPr>
        <w:t xml:space="preserve">Oferta musi być zabezpieczona wadium w wysokości </w:t>
      </w:r>
      <w:r w:rsidR="00F41EB7" w:rsidRPr="00CE6F43">
        <w:rPr>
          <w:rFonts w:asciiTheme="minorHAnsi" w:hAnsiTheme="minorHAnsi" w:cstheme="minorHAnsi"/>
          <w:color w:val="auto"/>
        </w:rPr>
        <w:t>2 475,00</w:t>
      </w:r>
      <w:r w:rsidRPr="00CE6F43">
        <w:rPr>
          <w:rFonts w:asciiTheme="minorHAnsi" w:hAnsiTheme="minorHAnsi" w:cstheme="minorHAnsi"/>
          <w:color w:val="auto"/>
        </w:rPr>
        <w:t xml:space="preserve"> PLN. </w:t>
      </w:r>
    </w:p>
    <w:p w14:paraId="0AF45BD0" w14:textId="5DF6587C" w:rsidR="00A77AF3" w:rsidRPr="00CE6F43" w:rsidRDefault="00A77AF3" w:rsidP="00A77AF3">
      <w:pPr>
        <w:pStyle w:val="Akapitzlist"/>
        <w:numPr>
          <w:ilvl w:val="0"/>
          <w:numId w:val="56"/>
        </w:numPr>
        <w:spacing w:after="291"/>
        <w:ind w:right="18"/>
        <w:rPr>
          <w:rFonts w:asciiTheme="minorHAnsi" w:hAnsiTheme="minorHAnsi" w:cstheme="minorHAnsi"/>
          <w:color w:val="auto"/>
        </w:rPr>
      </w:pPr>
      <w:r w:rsidRPr="00CE6F43">
        <w:rPr>
          <w:rFonts w:asciiTheme="minorHAnsi" w:hAnsiTheme="minorHAnsi" w:cstheme="minorHAnsi"/>
          <w:color w:val="auto"/>
        </w:rPr>
        <w:t>Wadium musi zostać wniesione przed upływem terminu składania ofert, najpóźniej do dnia składania ofert</w:t>
      </w:r>
      <w:r w:rsidR="00A02028" w:rsidRPr="00CE6F43">
        <w:rPr>
          <w:rFonts w:asciiTheme="minorHAnsi" w:hAnsiTheme="minorHAnsi" w:cstheme="minorHAnsi"/>
          <w:color w:val="auto"/>
        </w:rPr>
        <w:t>.</w:t>
      </w:r>
    </w:p>
    <w:p w14:paraId="72362BBF" w14:textId="28F46A27" w:rsidR="00A02028" w:rsidRPr="00CE6F43" w:rsidRDefault="00A02028" w:rsidP="00F41EB7">
      <w:pPr>
        <w:pStyle w:val="Akapitzlist"/>
        <w:numPr>
          <w:ilvl w:val="0"/>
          <w:numId w:val="56"/>
        </w:numPr>
        <w:spacing w:after="291"/>
        <w:ind w:right="18"/>
        <w:rPr>
          <w:rFonts w:asciiTheme="minorHAnsi" w:hAnsiTheme="minorHAnsi" w:cstheme="minorHAnsi"/>
          <w:color w:val="auto"/>
        </w:rPr>
      </w:pPr>
      <w:r w:rsidRPr="00CE6F43">
        <w:rPr>
          <w:rFonts w:asciiTheme="minorHAnsi" w:hAnsiTheme="minorHAnsi" w:cstheme="minorHAnsi"/>
          <w:color w:val="auto"/>
        </w:rPr>
        <w:t xml:space="preserve">Wykonawca winien wnieść kwotę wadium przelewem na rachunek bankowy zamawiającego: </w:t>
      </w:r>
      <w:r w:rsidR="00F41EB7" w:rsidRPr="00CE6F43">
        <w:rPr>
          <w:rFonts w:asciiTheme="minorHAnsi" w:hAnsiTheme="minorHAnsi" w:cstheme="minorHAnsi"/>
          <w:color w:val="auto"/>
        </w:rPr>
        <w:t xml:space="preserve">numer: 04 1140 2004 0000 3502 7742 7418 </w:t>
      </w:r>
      <w:r w:rsidRPr="00CE6F43">
        <w:rPr>
          <w:rFonts w:asciiTheme="minorHAnsi" w:hAnsiTheme="minorHAnsi" w:cstheme="minorHAnsi"/>
          <w:color w:val="auto"/>
        </w:rPr>
        <w:t xml:space="preserve">Bank </w:t>
      </w:r>
      <w:r w:rsidR="00F41EB7" w:rsidRPr="00CE6F43">
        <w:rPr>
          <w:rFonts w:asciiTheme="minorHAnsi" w:hAnsiTheme="minorHAnsi" w:cstheme="minorHAnsi"/>
          <w:color w:val="auto"/>
        </w:rPr>
        <w:t xml:space="preserve">mBank </w:t>
      </w:r>
      <w:r w:rsidRPr="00CE6F43">
        <w:rPr>
          <w:rFonts w:asciiTheme="minorHAnsi" w:hAnsiTheme="minorHAnsi" w:cstheme="minorHAnsi"/>
          <w:color w:val="auto"/>
        </w:rPr>
        <w:t xml:space="preserve">z dopiskiem na przelewie „Wadium – zapytanie ofertowe z dnia </w:t>
      </w:r>
      <w:r w:rsidR="002E340D" w:rsidRPr="00CE6F43">
        <w:rPr>
          <w:rFonts w:asciiTheme="minorHAnsi" w:hAnsiTheme="minorHAnsi" w:cstheme="minorHAnsi"/>
          <w:color w:val="auto"/>
        </w:rPr>
        <w:t>08</w:t>
      </w:r>
      <w:r w:rsidR="00F41EB7" w:rsidRPr="00CE6F43">
        <w:rPr>
          <w:rFonts w:asciiTheme="minorHAnsi" w:hAnsiTheme="minorHAnsi" w:cstheme="minorHAnsi"/>
          <w:color w:val="auto"/>
        </w:rPr>
        <w:t>.</w:t>
      </w:r>
      <w:r w:rsidR="002E340D" w:rsidRPr="00CE6F43">
        <w:rPr>
          <w:rFonts w:asciiTheme="minorHAnsi" w:hAnsiTheme="minorHAnsi" w:cstheme="minorHAnsi"/>
          <w:color w:val="auto"/>
        </w:rPr>
        <w:t>10</w:t>
      </w:r>
      <w:r w:rsidR="00F41EB7" w:rsidRPr="00CE6F43">
        <w:rPr>
          <w:rFonts w:asciiTheme="minorHAnsi" w:hAnsiTheme="minorHAnsi" w:cstheme="minorHAnsi"/>
          <w:color w:val="auto"/>
        </w:rPr>
        <w:t>.2024r</w:t>
      </w:r>
      <w:r w:rsidRPr="00CE6F43">
        <w:rPr>
          <w:rFonts w:asciiTheme="minorHAnsi" w:hAnsiTheme="minorHAnsi" w:cstheme="minorHAnsi"/>
          <w:color w:val="auto"/>
        </w:rPr>
        <w:t>. ”(dowód wniesienia wadium należy załączyć do oferty). Za dzień wniesienia wadium uznaje się dzień obciążenia rachunku Zamawiającego, przy czym dla ważności oferty obciążenie to musi nastąpić przed upływem terminu wyznaczonego na złożenie oferty.</w:t>
      </w:r>
    </w:p>
    <w:p w14:paraId="5284BFFD" w14:textId="77777777" w:rsidR="00A02028" w:rsidRPr="00CE6F43" w:rsidRDefault="00A02028" w:rsidP="00A02028">
      <w:pPr>
        <w:pStyle w:val="Akapitzlist"/>
        <w:numPr>
          <w:ilvl w:val="0"/>
          <w:numId w:val="56"/>
        </w:numPr>
        <w:spacing w:after="291"/>
        <w:ind w:right="18"/>
        <w:rPr>
          <w:rFonts w:asciiTheme="minorHAnsi" w:hAnsiTheme="minorHAnsi" w:cstheme="minorHAnsi"/>
          <w:color w:val="auto"/>
        </w:rPr>
      </w:pPr>
      <w:r w:rsidRPr="00CE6F43">
        <w:rPr>
          <w:rFonts w:asciiTheme="minorHAnsi" w:hAnsiTheme="minorHAnsi" w:cstheme="minorHAnsi"/>
          <w:color w:val="auto"/>
        </w:rPr>
        <w:t xml:space="preserve">W przypadku wadium niegotówkowego (gwarancja bankowa, gwarancja ubezpieczeniowa). Wykonawca winien oryginał dokumentu potwierdzającego wniesienie wadium dołączyć do oferty – dokument ten nie będzie stanowił części oferty i zostanie zwrócony wykonawcy po zakończeniu postępowania. Gwarancja powinna być sporządzona zgodnie z obowiązującym prawem i powinna zawierać następujące elementy: </w:t>
      </w:r>
    </w:p>
    <w:p w14:paraId="7DC819EA" w14:textId="77777777" w:rsidR="00A02028" w:rsidRPr="00CE6F43" w:rsidRDefault="00A02028" w:rsidP="00A02028">
      <w:pPr>
        <w:pStyle w:val="Akapitzlist"/>
        <w:numPr>
          <w:ilvl w:val="0"/>
          <w:numId w:val="57"/>
        </w:numPr>
        <w:spacing w:after="291"/>
        <w:ind w:right="18"/>
        <w:rPr>
          <w:rFonts w:asciiTheme="minorHAnsi" w:hAnsiTheme="minorHAnsi" w:cstheme="minorHAnsi"/>
          <w:color w:val="auto"/>
        </w:rPr>
      </w:pPr>
      <w:r w:rsidRPr="00CE6F43">
        <w:rPr>
          <w:rFonts w:asciiTheme="minorHAnsi" w:hAnsiTheme="minorHAnsi" w:cstheme="minorHAnsi"/>
          <w:color w:val="auto"/>
        </w:rPr>
        <w:t xml:space="preserve">nazwę dającego zlecenie (Wykonawcy), Beneficjenta gwarancji (Zamawiającego), gwaranta (banku lub instytucji udzielającej gwarancji) oraz wskazanie ich siedzib, </w:t>
      </w:r>
    </w:p>
    <w:p w14:paraId="3EB27192" w14:textId="77777777" w:rsidR="00A02028" w:rsidRPr="00CE6F43" w:rsidRDefault="00A02028" w:rsidP="00A02028">
      <w:pPr>
        <w:pStyle w:val="Akapitzlist"/>
        <w:numPr>
          <w:ilvl w:val="0"/>
          <w:numId w:val="57"/>
        </w:numPr>
        <w:spacing w:after="291"/>
        <w:ind w:right="18"/>
        <w:rPr>
          <w:rFonts w:asciiTheme="minorHAnsi" w:hAnsiTheme="minorHAnsi" w:cstheme="minorHAnsi"/>
          <w:color w:val="auto"/>
        </w:rPr>
      </w:pPr>
      <w:r w:rsidRPr="00CE6F43">
        <w:rPr>
          <w:rFonts w:asciiTheme="minorHAnsi" w:hAnsiTheme="minorHAnsi" w:cstheme="minorHAnsi"/>
          <w:color w:val="auto"/>
        </w:rPr>
        <w:t xml:space="preserve">określenie wierzytelności, która ma być zabezpieczona gwarancją, </w:t>
      </w:r>
    </w:p>
    <w:p w14:paraId="3E6A9857" w14:textId="77777777" w:rsidR="00A02028" w:rsidRPr="00CE6F43" w:rsidRDefault="00A02028" w:rsidP="00A02028">
      <w:pPr>
        <w:pStyle w:val="Akapitzlist"/>
        <w:numPr>
          <w:ilvl w:val="0"/>
          <w:numId w:val="57"/>
        </w:numPr>
        <w:spacing w:after="291"/>
        <w:ind w:right="18"/>
        <w:rPr>
          <w:rFonts w:asciiTheme="minorHAnsi" w:hAnsiTheme="minorHAnsi" w:cstheme="minorHAnsi"/>
          <w:color w:val="auto"/>
        </w:rPr>
      </w:pPr>
      <w:r w:rsidRPr="00CE6F43">
        <w:rPr>
          <w:rFonts w:asciiTheme="minorHAnsi" w:hAnsiTheme="minorHAnsi" w:cstheme="minorHAnsi"/>
          <w:color w:val="auto"/>
        </w:rPr>
        <w:t xml:space="preserve">kwotę gwarancji, </w:t>
      </w:r>
    </w:p>
    <w:p w14:paraId="4E354342" w14:textId="77777777" w:rsidR="00A02028" w:rsidRPr="00CE6F43" w:rsidRDefault="00A02028" w:rsidP="00A02028">
      <w:pPr>
        <w:pStyle w:val="Akapitzlist"/>
        <w:numPr>
          <w:ilvl w:val="0"/>
          <w:numId w:val="57"/>
        </w:numPr>
        <w:spacing w:after="291"/>
        <w:ind w:right="18"/>
        <w:rPr>
          <w:rFonts w:asciiTheme="minorHAnsi" w:hAnsiTheme="minorHAnsi" w:cstheme="minorHAnsi"/>
          <w:color w:val="auto"/>
        </w:rPr>
      </w:pPr>
      <w:r w:rsidRPr="00CE6F43">
        <w:rPr>
          <w:rFonts w:asciiTheme="minorHAnsi" w:hAnsiTheme="minorHAnsi" w:cstheme="minorHAnsi"/>
          <w:color w:val="auto"/>
        </w:rPr>
        <w:t xml:space="preserve">termin ważności gwarancji (nie może być krótszy niż termin związania ofertą), </w:t>
      </w:r>
    </w:p>
    <w:p w14:paraId="0C1B4CB4" w14:textId="77777777" w:rsidR="00A02028" w:rsidRPr="00CE6F43" w:rsidRDefault="00A02028" w:rsidP="00A02028">
      <w:pPr>
        <w:pStyle w:val="Akapitzlist"/>
        <w:numPr>
          <w:ilvl w:val="0"/>
          <w:numId w:val="57"/>
        </w:numPr>
        <w:spacing w:after="291"/>
        <w:ind w:right="18"/>
        <w:rPr>
          <w:rFonts w:asciiTheme="minorHAnsi" w:hAnsiTheme="minorHAnsi" w:cstheme="minorHAnsi"/>
          <w:color w:val="auto"/>
        </w:rPr>
      </w:pPr>
      <w:r w:rsidRPr="00CE6F43">
        <w:rPr>
          <w:rFonts w:asciiTheme="minorHAnsi" w:hAnsiTheme="minorHAnsi" w:cstheme="minorHAnsi"/>
          <w:color w:val="auto"/>
        </w:rPr>
        <w:t xml:space="preserve">zobowiązanie gwaranta do: zapłacenia całej kwoty wadium nieodwołalnie i bezwarunkowo na pierwsze pisemne żądanie Zamawiającego zawierające oświadczenie, iż Wykonawca, którego ofertę wybrano: </w:t>
      </w:r>
    </w:p>
    <w:p w14:paraId="0E259641" w14:textId="77777777" w:rsidR="00A02028" w:rsidRPr="00CE6F43" w:rsidRDefault="00A02028" w:rsidP="00A02028">
      <w:pPr>
        <w:pStyle w:val="Akapitzlist"/>
        <w:numPr>
          <w:ilvl w:val="0"/>
          <w:numId w:val="48"/>
        </w:numPr>
        <w:spacing w:after="291"/>
        <w:ind w:right="18"/>
        <w:rPr>
          <w:rFonts w:asciiTheme="minorHAnsi" w:hAnsiTheme="minorHAnsi" w:cstheme="minorHAnsi"/>
          <w:color w:val="auto"/>
        </w:rPr>
      </w:pPr>
      <w:r w:rsidRPr="00CE6F43">
        <w:rPr>
          <w:rFonts w:asciiTheme="minorHAnsi" w:hAnsiTheme="minorHAnsi" w:cstheme="minorHAnsi"/>
          <w:color w:val="auto"/>
        </w:rPr>
        <w:t xml:space="preserve">odmówił podpisania umowy w warunkach określonych w ofercie, lub </w:t>
      </w:r>
    </w:p>
    <w:p w14:paraId="1B42F93B" w14:textId="77777777" w:rsidR="00A02028" w:rsidRPr="00CE6F43" w:rsidRDefault="00A02028" w:rsidP="00A02028">
      <w:pPr>
        <w:pStyle w:val="Akapitzlist"/>
        <w:numPr>
          <w:ilvl w:val="0"/>
          <w:numId w:val="48"/>
        </w:numPr>
        <w:spacing w:after="291"/>
        <w:ind w:right="18"/>
        <w:rPr>
          <w:rFonts w:asciiTheme="minorHAnsi" w:hAnsiTheme="minorHAnsi" w:cstheme="minorHAnsi"/>
          <w:color w:val="auto"/>
        </w:rPr>
      </w:pPr>
      <w:r w:rsidRPr="00CE6F43">
        <w:rPr>
          <w:rFonts w:asciiTheme="minorHAnsi" w:hAnsiTheme="minorHAnsi" w:cstheme="minorHAnsi"/>
          <w:color w:val="auto"/>
        </w:rPr>
        <w:t xml:space="preserve">nie wniósł zabezpieczenia należytego wykonania umowy, lub </w:t>
      </w:r>
    </w:p>
    <w:p w14:paraId="1F01A4CE" w14:textId="77777777" w:rsidR="00A02028" w:rsidRPr="00CE6F43" w:rsidRDefault="00A02028" w:rsidP="00A02028">
      <w:pPr>
        <w:pStyle w:val="Akapitzlist"/>
        <w:numPr>
          <w:ilvl w:val="0"/>
          <w:numId w:val="48"/>
        </w:numPr>
        <w:spacing w:after="291"/>
        <w:ind w:right="18"/>
        <w:rPr>
          <w:rFonts w:asciiTheme="minorHAnsi" w:hAnsiTheme="minorHAnsi" w:cstheme="minorHAnsi"/>
          <w:color w:val="auto"/>
        </w:rPr>
      </w:pPr>
      <w:r w:rsidRPr="00CE6F43">
        <w:rPr>
          <w:rFonts w:asciiTheme="minorHAnsi" w:hAnsiTheme="minorHAnsi" w:cstheme="minorHAnsi"/>
          <w:color w:val="auto"/>
        </w:rPr>
        <w:t>zawarcie umowy stało się niemożliwe z przyczyn leżących po stronie Wykonawcy. Postanowienia powyższe mają zastosowanie również do poręczeń.</w:t>
      </w:r>
    </w:p>
    <w:p w14:paraId="45ACD686" w14:textId="0B2ED72E" w:rsidR="00A02028" w:rsidRPr="00CE6F43" w:rsidRDefault="00A02028" w:rsidP="00A02028">
      <w:pPr>
        <w:pStyle w:val="Akapitzlist"/>
        <w:numPr>
          <w:ilvl w:val="0"/>
          <w:numId w:val="56"/>
        </w:numPr>
        <w:spacing w:after="291"/>
        <w:ind w:right="18"/>
        <w:rPr>
          <w:rFonts w:asciiTheme="minorHAnsi" w:hAnsiTheme="minorHAnsi" w:cstheme="minorHAnsi"/>
          <w:color w:val="auto"/>
        </w:rPr>
      </w:pPr>
      <w:r w:rsidRPr="00CE6F43">
        <w:rPr>
          <w:rFonts w:asciiTheme="minorHAnsi" w:hAnsiTheme="minorHAnsi" w:cstheme="minorHAnsi"/>
          <w:color w:val="auto"/>
        </w:rPr>
        <w:lastRenderedPageBreak/>
        <w:t>Wadium wniesione w pieniądzu Zamawiający przechowuje na rachunku bankowym.</w:t>
      </w:r>
    </w:p>
    <w:p w14:paraId="5F742468" w14:textId="77777777" w:rsidR="004A0C06" w:rsidRPr="00CE6F43" w:rsidRDefault="004A0C06" w:rsidP="004A0C06">
      <w:pPr>
        <w:pStyle w:val="Akapitzlist"/>
        <w:spacing w:after="291"/>
        <w:ind w:right="18" w:firstLine="0"/>
        <w:rPr>
          <w:rFonts w:asciiTheme="minorHAnsi" w:hAnsiTheme="minorHAnsi" w:cstheme="minorHAnsi"/>
          <w:color w:val="auto"/>
        </w:rPr>
      </w:pPr>
    </w:p>
    <w:p w14:paraId="16FF8AC4" w14:textId="77777777" w:rsidR="004A0C06" w:rsidRPr="00CE6F43" w:rsidRDefault="004A0C06" w:rsidP="00BB086F">
      <w:pPr>
        <w:pStyle w:val="Akapitzlist"/>
        <w:numPr>
          <w:ilvl w:val="0"/>
          <w:numId w:val="62"/>
        </w:numPr>
        <w:autoSpaceDE w:val="0"/>
        <w:autoSpaceDN w:val="0"/>
        <w:adjustRightInd w:val="0"/>
        <w:spacing w:after="0" w:line="240" w:lineRule="auto"/>
        <w:ind w:right="0"/>
        <w:rPr>
          <w:rFonts w:asciiTheme="minorHAnsi" w:eastAsiaTheme="minorEastAsia" w:hAnsiTheme="minorHAnsi" w:cstheme="minorHAnsi"/>
          <w:b/>
          <w:bCs/>
          <w:color w:val="auto"/>
          <w:kern w:val="0"/>
        </w:rPr>
      </w:pPr>
      <w:r w:rsidRPr="00CE6F43">
        <w:rPr>
          <w:rFonts w:asciiTheme="minorHAnsi" w:eastAsiaTheme="minorEastAsia" w:hAnsiTheme="minorHAnsi" w:cstheme="minorHAnsi"/>
          <w:b/>
          <w:bCs/>
          <w:color w:val="auto"/>
          <w:kern w:val="0"/>
        </w:rPr>
        <w:t>Zwrot wadium</w:t>
      </w:r>
    </w:p>
    <w:p w14:paraId="647B4443" w14:textId="3BF196F4" w:rsidR="004A0C06" w:rsidRPr="00CE6F43" w:rsidRDefault="004A0C06" w:rsidP="004A0C06">
      <w:pPr>
        <w:pStyle w:val="Akapitzlist"/>
        <w:numPr>
          <w:ilvl w:val="0"/>
          <w:numId w:val="64"/>
        </w:numPr>
        <w:rPr>
          <w:rFonts w:asciiTheme="minorHAnsi" w:eastAsiaTheme="minorEastAsia" w:hAnsiTheme="minorHAnsi" w:cstheme="minorHAnsi"/>
        </w:rPr>
      </w:pPr>
      <w:r w:rsidRPr="00CE6F43">
        <w:rPr>
          <w:rFonts w:asciiTheme="minorHAnsi" w:eastAsiaTheme="minorEastAsia" w:hAnsiTheme="minorHAnsi" w:cstheme="minorHAnsi"/>
        </w:rPr>
        <w:t>Zamawiający zwraca wadium wszystkim wykonawcom niezwłocznie po wyborze oferty</w:t>
      </w:r>
    </w:p>
    <w:p w14:paraId="67F6ADFB"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najkorzystniejszej lub unieważnieniu postępowania, z wyjątkiem Wykonawcy, którego oferta</w:t>
      </w:r>
    </w:p>
    <w:p w14:paraId="1BA7D652"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została wybrana jako najkorzystniejsza.</w:t>
      </w:r>
    </w:p>
    <w:p w14:paraId="4F285D2C" w14:textId="419F69BA" w:rsidR="004A0C06" w:rsidRPr="00CE6F43" w:rsidRDefault="004A0C06" w:rsidP="004A0C06">
      <w:pPr>
        <w:pStyle w:val="Akapitzlist"/>
        <w:numPr>
          <w:ilvl w:val="0"/>
          <w:numId w:val="64"/>
        </w:numPr>
        <w:rPr>
          <w:rFonts w:asciiTheme="minorHAnsi" w:eastAsiaTheme="minorEastAsia" w:hAnsiTheme="minorHAnsi" w:cstheme="minorHAnsi"/>
        </w:rPr>
      </w:pPr>
      <w:r w:rsidRPr="00CE6F43">
        <w:rPr>
          <w:rFonts w:asciiTheme="minorHAnsi" w:eastAsiaTheme="minorEastAsia" w:hAnsiTheme="minorHAnsi" w:cstheme="minorHAnsi"/>
        </w:rPr>
        <w:t>Wykonawcy, którego oferta została wybrana jako najkorzystniejsza Zamawiający zwraca</w:t>
      </w:r>
    </w:p>
    <w:p w14:paraId="71ED7785"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wadium niezwłocznie po zawarciu umowy.</w:t>
      </w:r>
    </w:p>
    <w:p w14:paraId="2D75DEA2" w14:textId="028636B5" w:rsidR="004A0C06" w:rsidRPr="00CE6F43" w:rsidRDefault="004A0C06" w:rsidP="004A0C06">
      <w:pPr>
        <w:pStyle w:val="Akapitzlist"/>
        <w:numPr>
          <w:ilvl w:val="0"/>
          <w:numId w:val="64"/>
        </w:numPr>
        <w:rPr>
          <w:rFonts w:asciiTheme="minorHAnsi" w:eastAsiaTheme="minorEastAsia" w:hAnsiTheme="minorHAnsi" w:cstheme="minorHAnsi"/>
        </w:rPr>
      </w:pPr>
      <w:r w:rsidRPr="00CE6F43">
        <w:rPr>
          <w:rFonts w:asciiTheme="minorHAnsi" w:eastAsiaTheme="minorEastAsia" w:hAnsiTheme="minorHAnsi" w:cstheme="minorHAnsi"/>
        </w:rPr>
        <w:t>Zamawiający zwraca niezwłocznie wadium na wniosek Wykonawcy, który wycofał ofertę</w:t>
      </w:r>
    </w:p>
    <w:p w14:paraId="71D7962B"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przed upływem terminu składania ofert.</w:t>
      </w:r>
    </w:p>
    <w:p w14:paraId="4F09B1AF" w14:textId="383C06A4" w:rsidR="004A0C06" w:rsidRPr="00CE6F43" w:rsidRDefault="004A0C06" w:rsidP="004A0C06">
      <w:pPr>
        <w:pStyle w:val="Akapitzlist"/>
        <w:numPr>
          <w:ilvl w:val="0"/>
          <w:numId w:val="64"/>
        </w:numPr>
        <w:rPr>
          <w:rFonts w:asciiTheme="minorHAnsi" w:eastAsiaTheme="minorEastAsia" w:hAnsiTheme="minorHAnsi" w:cstheme="minorHAnsi"/>
        </w:rPr>
      </w:pPr>
      <w:r w:rsidRPr="00CE6F43">
        <w:rPr>
          <w:rFonts w:asciiTheme="minorHAnsi" w:eastAsiaTheme="minorEastAsia" w:hAnsiTheme="minorHAnsi" w:cstheme="minorHAnsi"/>
        </w:rPr>
        <w:t>Jeśli wadium było wniesione w pieniądzu, Zamawiający zwraca je wraz z odsetkami</w:t>
      </w:r>
    </w:p>
    <w:p w14:paraId="41F26BCD"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wynikającymi z umowy rachunku bankowego, na którym było ono przechowywane,</w:t>
      </w:r>
    </w:p>
    <w:p w14:paraId="617B71D2" w14:textId="77777777" w:rsidR="004A0C06" w:rsidRPr="00CE6F43" w:rsidRDefault="004A0C06" w:rsidP="004A0C06">
      <w:pPr>
        <w:ind w:left="708" w:firstLine="0"/>
        <w:rPr>
          <w:rFonts w:asciiTheme="minorHAnsi" w:eastAsiaTheme="minorEastAsia" w:hAnsiTheme="minorHAnsi" w:cstheme="minorHAnsi"/>
        </w:rPr>
      </w:pPr>
      <w:r w:rsidRPr="00CE6F43">
        <w:rPr>
          <w:rFonts w:asciiTheme="minorHAnsi" w:eastAsiaTheme="minorEastAsia" w:hAnsiTheme="minorHAnsi" w:cstheme="minorHAnsi"/>
        </w:rPr>
        <w:t>pomniejszone o koszty prowadzenia rachunku bankowego oraz prowizji bankowej za przelew</w:t>
      </w:r>
    </w:p>
    <w:p w14:paraId="10634DDE" w14:textId="57CA7EAC" w:rsidR="004A0C06" w:rsidRPr="00CE6F43" w:rsidRDefault="004A0C06" w:rsidP="004A0C06">
      <w:pPr>
        <w:ind w:left="708" w:firstLine="0"/>
        <w:rPr>
          <w:rFonts w:asciiTheme="minorHAnsi" w:hAnsiTheme="minorHAnsi" w:cstheme="minorHAnsi"/>
        </w:rPr>
      </w:pPr>
      <w:r w:rsidRPr="00CE6F43">
        <w:rPr>
          <w:rFonts w:asciiTheme="minorHAnsi" w:eastAsiaTheme="minorEastAsia" w:hAnsiTheme="minorHAnsi" w:cstheme="minorHAnsi"/>
        </w:rPr>
        <w:t>pieniędzy na rachunek bankowy wskazany przez Wykonawcę.</w:t>
      </w:r>
    </w:p>
    <w:p w14:paraId="64805F8A" w14:textId="77777777" w:rsidR="00A02028" w:rsidRPr="00CE6F43" w:rsidRDefault="00A02028" w:rsidP="00A02028">
      <w:pPr>
        <w:pStyle w:val="Akapitzlist"/>
        <w:spacing w:after="291"/>
        <w:ind w:right="18" w:firstLine="0"/>
        <w:rPr>
          <w:rFonts w:asciiTheme="minorHAnsi" w:hAnsiTheme="minorHAnsi" w:cstheme="minorHAnsi"/>
          <w:color w:val="auto"/>
        </w:rPr>
      </w:pPr>
    </w:p>
    <w:p w14:paraId="25C801EF" w14:textId="77777777" w:rsidR="00A02028" w:rsidRPr="00CE6F43" w:rsidRDefault="00A02028" w:rsidP="00BB086F">
      <w:pPr>
        <w:pStyle w:val="Akapitzlist"/>
        <w:numPr>
          <w:ilvl w:val="0"/>
          <w:numId w:val="62"/>
        </w:numPr>
        <w:spacing w:after="291"/>
        <w:ind w:right="18"/>
        <w:rPr>
          <w:rFonts w:asciiTheme="minorHAnsi" w:hAnsiTheme="minorHAnsi" w:cstheme="minorHAnsi"/>
          <w:b/>
          <w:bCs/>
          <w:color w:val="auto"/>
        </w:rPr>
      </w:pPr>
      <w:r w:rsidRPr="00CE6F43">
        <w:rPr>
          <w:rFonts w:asciiTheme="minorHAnsi" w:hAnsiTheme="minorHAnsi" w:cstheme="minorHAnsi"/>
          <w:b/>
          <w:bCs/>
          <w:color w:val="auto"/>
        </w:rPr>
        <w:t>Zatrzymanie wadium</w:t>
      </w:r>
    </w:p>
    <w:p w14:paraId="489D1B30" w14:textId="77777777" w:rsidR="00A02028" w:rsidRPr="00CE6F43" w:rsidRDefault="00A02028" w:rsidP="00A02028">
      <w:pPr>
        <w:pStyle w:val="Akapitzlist"/>
        <w:numPr>
          <w:ilvl w:val="0"/>
          <w:numId w:val="59"/>
        </w:numPr>
        <w:spacing w:after="291"/>
        <w:ind w:right="18"/>
        <w:rPr>
          <w:rFonts w:asciiTheme="minorHAnsi" w:hAnsiTheme="minorHAnsi" w:cstheme="minorHAnsi"/>
          <w:color w:val="auto"/>
        </w:rPr>
      </w:pPr>
      <w:r w:rsidRPr="00CE6F43">
        <w:rPr>
          <w:rFonts w:asciiTheme="minorHAnsi" w:hAnsiTheme="minorHAnsi" w:cstheme="minorHAnsi"/>
          <w:color w:val="auto"/>
        </w:rPr>
        <w:t xml:space="preserve">Zamawiający zatrzymuje wadium wraz z odsetkami, jeśli Wykonawca, którego oferta została wybrana: </w:t>
      </w:r>
    </w:p>
    <w:p w14:paraId="3A9127C1" w14:textId="77777777" w:rsidR="00A02028" w:rsidRPr="00CE6F43" w:rsidRDefault="00A02028" w:rsidP="00A02028">
      <w:pPr>
        <w:pStyle w:val="Akapitzlist"/>
        <w:numPr>
          <w:ilvl w:val="0"/>
          <w:numId w:val="60"/>
        </w:numPr>
        <w:spacing w:after="291"/>
        <w:ind w:right="18"/>
        <w:rPr>
          <w:rFonts w:asciiTheme="minorHAnsi" w:hAnsiTheme="minorHAnsi" w:cstheme="minorHAnsi"/>
          <w:color w:val="auto"/>
        </w:rPr>
      </w:pPr>
      <w:r w:rsidRPr="00CE6F43">
        <w:rPr>
          <w:rFonts w:asciiTheme="minorHAnsi" w:hAnsiTheme="minorHAnsi" w:cstheme="minorHAnsi"/>
          <w:color w:val="auto"/>
        </w:rPr>
        <w:t xml:space="preserve">odmówił podpisania umowy na warunkach określonych w ofercie i zapytaniu ofertowym (wraz z załącznikami), </w:t>
      </w:r>
    </w:p>
    <w:p w14:paraId="022F2EEC" w14:textId="5C6F72BA" w:rsidR="00A02028" w:rsidRPr="00CE6F43" w:rsidRDefault="00A02028" w:rsidP="00A02028">
      <w:pPr>
        <w:pStyle w:val="Akapitzlist"/>
        <w:numPr>
          <w:ilvl w:val="0"/>
          <w:numId w:val="60"/>
        </w:numPr>
        <w:spacing w:after="291"/>
        <w:ind w:right="18"/>
        <w:rPr>
          <w:rFonts w:asciiTheme="minorHAnsi" w:hAnsiTheme="minorHAnsi" w:cstheme="minorHAnsi"/>
          <w:color w:val="auto"/>
        </w:rPr>
      </w:pPr>
      <w:r w:rsidRPr="00CE6F43">
        <w:rPr>
          <w:rFonts w:asciiTheme="minorHAnsi" w:hAnsiTheme="minorHAnsi" w:cstheme="minorHAnsi"/>
          <w:color w:val="auto"/>
        </w:rPr>
        <w:t>zawarcie umowy stało się niemożliwe z przyczyn leżących po stronie wykonawcy.</w:t>
      </w:r>
    </w:p>
    <w:p w14:paraId="4E228D4F" w14:textId="77777777" w:rsidR="00B45A82" w:rsidRPr="00CE6F43" w:rsidRDefault="00B45A82" w:rsidP="00B45A82">
      <w:pPr>
        <w:pStyle w:val="Akapitzlist"/>
        <w:spacing w:after="291"/>
        <w:ind w:left="1080" w:right="18" w:firstLine="0"/>
        <w:rPr>
          <w:rFonts w:asciiTheme="minorHAnsi" w:hAnsiTheme="minorHAnsi" w:cstheme="minorHAnsi"/>
          <w:color w:val="70AD47" w:themeColor="accent6"/>
        </w:rPr>
      </w:pPr>
    </w:p>
    <w:p w14:paraId="7C32C8FE" w14:textId="77777777" w:rsidR="00F365CC" w:rsidRPr="00CE6F43" w:rsidRDefault="00EB12E7" w:rsidP="00BB086F">
      <w:pPr>
        <w:pStyle w:val="Akapitzlist"/>
        <w:numPr>
          <w:ilvl w:val="0"/>
          <w:numId w:val="62"/>
        </w:numPr>
        <w:spacing w:after="23" w:line="270" w:lineRule="auto"/>
        <w:ind w:right="81"/>
        <w:rPr>
          <w:rFonts w:asciiTheme="minorHAnsi" w:hAnsiTheme="minorHAnsi" w:cstheme="minorHAnsi"/>
          <w:b/>
          <w:bCs/>
        </w:rPr>
      </w:pPr>
      <w:r w:rsidRPr="00CE6F43">
        <w:rPr>
          <w:rFonts w:asciiTheme="minorHAnsi" w:hAnsiTheme="minorHAnsi" w:cstheme="minorHAnsi"/>
          <w:b/>
          <w:bCs/>
        </w:rPr>
        <w:t xml:space="preserve">Informacje o charakterze prawnym, ekonomicznym, finansowym i technicznym oraz w zakresie </w:t>
      </w:r>
      <w:proofErr w:type="spellStart"/>
      <w:r w:rsidRPr="00CE6F43">
        <w:rPr>
          <w:rFonts w:asciiTheme="minorHAnsi" w:hAnsiTheme="minorHAnsi" w:cstheme="minorHAnsi"/>
          <w:b/>
          <w:bCs/>
        </w:rPr>
        <w:t>wykluczeń</w:t>
      </w:r>
      <w:proofErr w:type="spellEnd"/>
      <w:r w:rsidRPr="00CE6F43">
        <w:rPr>
          <w:rFonts w:asciiTheme="minorHAnsi" w:hAnsiTheme="minorHAnsi" w:cstheme="minorHAnsi"/>
          <w:b/>
          <w:bCs/>
        </w:rPr>
        <w:t xml:space="preserve">  </w:t>
      </w:r>
    </w:p>
    <w:p w14:paraId="4355B195" w14:textId="77777777" w:rsidR="00F365CC" w:rsidRPr="00CE6F43" w:rsidRDefault="00EB12E7" w:rsidP="003E5777">
      <w:pPr>
        <w:numPr>
          <w:ilvl w:val="1"/>
          <w:numId w:val="4"/>
        </w:numPr>
        <w:spacing w:after="51"/>
        <w:ind w:left="860" w:right="18" w:hanging="286"/>
        <w:rPr>
          <w:rFonts w:asciiTheme="minorHAnsi" w:hAnsiTheme="minorHAnsi" w:cstheme="minorHAnsi"/>
        </w:rPr>
      </w:pPr>
      <w:r w:rsidRPr="00CE6F43">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498A7DF7" w14:textId="77777777" w:rsidR="00F365CC" w:rsidRPr="00CE6F43" w:rsidRDefault="00EB12E7" w:rsidP="003E5777">
      <w:pPr>
        <w:numPr>
          <w:ilvl w:val="2"/>
          <w:numId w:val="4"/>
        </w:numPr>
        <w:spacing w:after="57"/>
        <w:ind w:right="18" w:hanging="360"/>
        <w:rPr>
          <w:rFonts w:asciiTheme="minorHAnsi" w:hAnsiTheme="minorHAnsi" w:cstheme="minorHAnsi"/>
        </w:rPr>
      </w:pPr>
      <w:bookmarkStart w:id="11" w:name="_Hlk156284424"/>
      <w:r w:rsidRPr="00CE6F43">
        <w:rPr>
          <w:rFonts w:asciiTheme="minorHAnsi" w:hAnsiTheme="minorHAnsi" w:cstheme="minorHAnsi"/>
        </w:rPr>
        <w:t xml:space="preserve">uczestniczeniu w spółce jako wspólnik spółki cywilnej lub spółki osobowej,  </w:t>
      </w:r>
    </w:p>
    <w:p w14:paraId="610F4897" w14:textId="77777777" w:rsidR="00F365CC" w:rsidRPr="00CE6F43" w:rsidRDefault="00EB12E7" w:rsidP="003E5777">
      <w:pPr>
        <w:numPr>
          <w:ilvl w:val="2"/>
          <w:numId w:val="4"/>
        </w:numPr>
        <w:spacing w:after="54"/>
        <w:ind w:right="18" w:hanging="360"/>
        <w:rPr>
          <w:rFonts w:asciiTheme="minorHAnsi" w:hAnsiTheme="minorHAnsi" w:cstheme="minorHAnsi"/>
        </w:rPr>
      </w:pPr>
      <w:r w:rsidRPr="00CE6F43">
        <w:rPr>
          <w:rFonts w:asciiTheme="minorHAnsi" w:hAnsiTheme="minorHAnsi" w:cstheme="minorHAnsi"/>
        </w:rPr>
        <w:t xml:space="preserve">posiadaniu co najmniej 10% udziałów lub akcji,  </w:t>
      </w:r>
    </w:p>
    <w:p w14:paraId="2260BD39" w14:textId="77777777" w:rsidR="00F365CC" w:rsidRPr="00CE6F43" w:rsidRDefault="00EB12E7" w:rsidP="003E5777">
      <w:pPr>
        <w:numPr>
          <w:ilvl w:val="2"/>
          <w:numId w:val="4"/>
        </w:numPr>
        <w:spacing w:after="51"/>
        <w:ind w:right="18" w:hanging="360"/>
        <w:rPr>
          <w:rFonts w:asciiTheme="minorHAnsi" w:hAnsiTheme="minorHAnsi" w:cstheme="minorHAnsi"/>
        </w:rPr>
      </w:pPr>
      <w:r w:rsidRPr="00CE6F43">
        <w:rPr>
          <w:rFonts w:asciiTheme="minorHAnsi" w:hAnsiTheme="minorHAnsi" w:cstheme="minorHAnsi"/>
        </w:rPr>
        <w:t xml:space="preserve">pełnieniu funkcji członka organu nadzorczego lub zarządzającego, prokurenta, pełnomocnika,   </w:t>
      </w:r>
    </w:p>
    <w:p w14:paraId="7447EA8D" w14:textId="77777777" w:rsidR="00F365CC" w:rsidRPr="00CE6F43" w:rsidRDefault="00EB12E7" w:rsidP="003E5777">
      <w:pPr>
        <w:numPr>
          <w:ilvl w:val="2"/>
          <w:numId w:val="4"/>
        </w:numPr>
        <w:spacing w:after="51"/>
        <w:ind w:right="18" w:hanging="360"/>
        <w:rPr>
          <w:rFonts w:asciiTheme="minorHAnsi" w:hAnsiTheme="minorHAnsi" w:cstheme="minorHAnsi"/>
        </w:rPr>
      </w:pPr>
      <w:r w:rsidRPr="00CE6F43">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05FE21EE" w14:textId="77777777" w:rsidR="00F365CC" w:rsidRPr="00CE6F43" w:rsidRDefault="00EB12E7" w:rsidP="003E5777">
      <w:pPr>
        <w:numPr>
          <w:ilvl w:val="2"/>
          <w:numId w:val="4"/>
        </w:numPr>
        <w:spacing w:after="51"/>
        <w:ind w:right="18" w:hanging="360"/>
        <w:rPr>
          <w:rFonts w:asciiTheme="minorHAnsi" w:hAnsiTheme="minorHAnsi" w:cstheme="minorHAnsi"/>
        </w:rPr>
      </w:pPr>
      <w:r w:rsidRPr="00CE6F43">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11"/>
      <w:r w:rsidRPr="00CE6F43">
        <w:rPr>
          <w:rFonts w:asciiTheme="minorHAnsi" w:hAnsiTheme="minorHAnsi" w:cstheme="minorHAnsi"/>
        </w:rPr>
        <w:t xml:space="preserve">. </w:t>
      </w:r>
    </w:p>
    <w:p w14:paraId="016860EF" w14:textId="77777777" w:rsidR="00F365CC" w:rsidRPr="00CE6F43" w:rsidRDefault="00EB12E7" w:rsidP="003E5777">
      <w:pPr>
        <w:numPr>
          <w:ilvl w:val="1"/>
          <w:numId w:val="4"/>
        </w:numPr>
        <w:spacing w:after="54"/>
        <w:ind w:left="860" w:right="18" w:hanging="286"/>
        <w:rPr>
          <w:rFonts w:asciiTheme="minorHAnsi" w:hAnsiTheme="minorHAnsi" w:cstheme="minorHAnsi"/>
        </w:rPr>
      </w:pPr>
      <w:r w:rsidRPr="00CE6F43">
        <w:rPr>
          <w:rFonts w:asciiTheme="minorHAnsi" w:hAnsiTheme="minorHAnsi" w:cstheme="minorHAnsi"/>
        </w:rPr>
        <w:lastRenderedPageBreak/>
        <w:t xml:space="preserve">Z udziału w postępowaniu wykluczone są podmioty, które wpisane są do KRD lub innego rejestru długów, lub są w stanie likwidacji lub upadłości.  </w:t>
      </w:r>
    </w:p>
    <w:p w14:paraId="1C5B7084" w14:textId="77777777" w:rsidR="00F365CC" w:rsidRPr="00CE6F43" w:rsidRDefault="00EB12E7" w:rsidP="003E5777">
      <w:pPr>
        <w:numPr>
          <w:ilvl w:val="1"/>
          <w:numId w:val="4"/>
        </w:numPr>
        <w:ind w:left="860" w:right="18" w:hanging="286"/>
        <w:rPr>
          <w:rFonts w:asciiTheme="minorHAnsi" w:hAnsiTheme="minorHAnsi" w:cstheme="minorHAnsi"/>
        </w:rPr>
      </w:pPr>
      <w:r w:rsidRPr="00CE6F43">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1FEB9E03" w14:textId="77777777" w:rsidR="00F365CC" w:rsidRPr="00CE6F43" w:rsidRDefault="00EB12E7" w:rsidP="003E5777">
      <w:pPr>
        <w:spacing w:line="259" w:lineRule="auto"/>
        <w:ind w:left="1032" w:right="0" w:firstLine="0"/>
        <w:rPr>
          <w:rFonts w:asciiTheme="minorHAnsi" w:hAnsiTheme="minorHAnsi" w:cstheme="minorHAnsi"/>
        </w:rPr>
      </w:pPr>
      <w:r w:rsidRPr="00CE6F43">
        <w:rPr>
          <w:rFonts w:asciiTheme="minorHAnsi" w:hAnsiTheme="minorHAnsi" w:cstheme="minorHAnsi"/>
        </w:rPr>
        <w:t xml:space="preserve">  </w:t>
      </w:r>
    </w:p>
    <w:p w14:paraId="2D19A658" w14:textId="77777777" w:rsidR="00F365CC" w:rsidRPr="00CE6F43" w:rsidRDefault="00EB12E7" w:rsidP="003E5777">
      <w:pPr>
        <w:spacing w:after="277"/>
        <w:ind w:left="744" w:right="18"/>
        <w:rPr>
          <w:rFonts w:asciiTheme="minorHAnsi" w:hAnsiTheme="minorHAnsi" w:cstheme="minorHAnsi"/>
        </w:rPr>
      </w:pPr>
      <w:r w:rsidRPr="00CE6F43">
        <w:rPr>
          <w:rFonts w:asciiTheme="minorHAnsi" w:hAnsiTheme="minorHAnsi" w:cstheme="minorHAnsi"/>
        </w:rPr>
        <w:t xml:space="preserve">Oferent zobowiązany jest dołączyć do przygotowanej przez siebie oferty oświadczenie o braku ww. powiązań według wzoru stanowiącego </w:t>
      </w:r>
      <w:r w:rsidR="004D7D8B" w:rsidRPr="00CE6F43">
        <w:rPr>
          <w:rFonts w:asciiTheme="minorHAnsi" w:hAnsiTheme="minorHAnsi" w:cstheme="minorHAnsi"/>
        </w:rPr>
        <w:t>Z</w:t>
      </w:r>
      <w:r w:rsidRPr="00CE6F43">
        <w:rPr>
          <w:rFonts w:asciiTheme="minorHAnsi" w:hAnsiTheme="minorHAnsi" w:cstheme="minorHAnsi"/>
        </w:rPr>
        <w:t xml:space="preserve">ałącznik nr </w:t>
      </w:r>
      <w:r w:rsidR="005F403F" w:rsidRPr="00CE6F43">
        <w:rPr>
          <w:rFonts w:asciiTheme="minorHAnsi" w:hAnsiTheme="minorHAnsi" w:cstheme="minorHAnsi"/>
        </w:rPr>
        <w:t>2</w:t>
      </w:r>
      <w:r w:rsidRPr="00CE6F43">
        <w:rPr>
          <w:rFonts w:asciiTheme="minorHAnsi" w:hAnsiTheme="minorHAnsi" w:cstheme="minorHAnsi"/>
        </w:rPr>
        <w:t xml:space="preserve"> do niniejszego zapytania ofertowego.  </w:t>
      </w:r>
    </w:p>
    <w:p w14:paraId="4C0F3BDC" w14:textId="77777777" w:rsidR="00F365CC" w:rsidRPr="00CE6F43" w:rsidRDefault="00EB12E7" w:rsidP="00BB086F">
      <w:pPr>
        <w:pStyle w:val="Akapitzlist"/>
        <w:numPr>
          <w:ilvl w:val="0"/>
          <w:numId w:val="62"/>
        </w:numPr>
        <w:spacing w:after="171" w:line="270" w:lineRule="auto"/>
        <w:ind w:right="81"/>
        <w:rPr>
          <w:rFonts w:asciiTheme="minorHAnsi" w:hAnsiTheme="minorHAnsi" w:cstheme="minorHAnsi"/>
          <w:b/>
          <w:bCs/>
        </w:rPr>
      </w:pPr>
      <w:r w:rsidRPr="00CE6F43">
        <w:rPr>
          <w:rFonts w:asciiTheme="minorHAnsi" w:hAnsiTheme="minorHAnsi" w:cstheme="minorHAnsi"/>
          <w:b/>
          <w:bCs/>
        </w:rPr>
        <w:t xml:space="preserve">Kryteria oceny ofert wraz z informacją o wagach oraz opisem sposobu przyznawania punktacji w ramach kryteriów  </w:t>
      </w:r>
    </w:p>
    <w:p w14:paraId="7F78421B" w14:textId="77777777" w:rsidR="00F365CC" w:rsidRPr="00CE6F43" w:rsidRDefault="00EB12E7" w:rsidP="003E5777">
      <w:pPr>
        <w:pStyle w:val="Akapitzlist"/>
        <w:numPr>
          <w:ilvl w:val="0"/>
          <w:numId w:val="35"/>
        </w:numPr>
        <w:spacing w:after="57" w:line="270" w:lineRule="auto"/>
        <w:ind w:right="18"/>
        <w:rPr>
          <w:rFonts w:asciiTheme="minorHAnsi" w:hAnsiTheme="minorHAnsi" w:cstheme="minorHAnsi"/>
          <w:color w:val="auto"/>
        </w:rPr>
      </w:pPr>
      <w:r w:rsidRPr="00CE6F43">
        <w:rPr>
          <w:rFonts w:asciiTheme="minorHAnsi" w:hAnsiTheme="minorHAnsi" w:cstheme="minorHAnsi"/>
          <w:color w:val="auto"/>
        </w:rPr>
        <w:t xml:space="preserve">Kryteria oceny oferty  </w:t>
      </w:r>
    </w:p>
    <w:p w14:paraId="438D082F" w14:textId="158FC3AD" w:rsidR="00F365CC" w:rsidRPr="00CE6F43" w:rsidRDefault="00EB12E7" w:rsidP="003E5777">
      <w:pPr>
        <w:ind w:right="18" w:firstLine="698"/>
        <w:rPr>
          <w:rFonts w:asciiTheme="minorHAnsi" w:hAnsiTheme="minorHAnsi" w:cstheme="minorHAnsi"/>
        </w:rPr>
      </w:pPr>
      <w:r w:rsidRPr="00CE6F43">
        <w:rPr>
          <w:rFonts w:asciiTheme="minorHAnsi" w:hAnsiTheme="minorHAnsi" w:cstheme="minorHAnsi"/>
        </w:rPr>
        <w:t>Cena netto</w:t>
      </w:r>
      <w:r w:rsidR="00BD0500" w:rsidRPr="00CE6F43">
        <w:rPr>
          <w:rFonts w:asciiTheme="minorHAnsi" w:hAnsiTheme="minorHAnsi" w:cstheme="minorHAnsi"/>
        </w:rPr>
        <w:t xml:space="preserve"> </w:t>
      </w:r>
      <w:r w:rsidRPr="00CE6F43">
        <w:rPr>
          <w:rFonts w:asciiTheme="minorHAnsi" w:hAnsiTheme="minorHAnsi" w:cstheme="minorHAnsi"/>
        </w:rPr>
        <w:t xml:space="preserve">– </w:t>
      </w:r>
      <w:r w:rsidR="00525BC6" w:rsidRPr="00CE6F43">
        <w:rPr>
          <w:rFonts w:asciiTheme="minorHAnsi" w:hAnsiTheme="minorHAnsi" w:cstheme="minorHAnsi"/>
        </w:rPr>
        <w:t>100</w:t>
      </w:r>
      <w:r w:rsidR="00BD0500" w:rsidRPr="00CE6F43">
        <w:rPr>
          <w:rFonts w:asciiTheme="minorHAnsi" w:hAnsiTheme="minorHAnsi" w:cstheme="minorHAnsi"/>
        </w:rPr>
        <w:t xml:space="preserve"> </w:t>
      </w:r>
      <w:r w:rsidRPr="00CE6F43">
        <w:rPr>
          <w:rFonts w:asciiTheme="minorHAnsi" w:hAnsiTheme="minorHAnsi" w:cstheme="minorHAnsi"/>
        </w:rPr>
        <w:t xml:space="preserve">%  </w:t>
      </w:r>
    </w:p>
    <w:p w14:paraId="147FCF04" w14:textId="77777777" w:rsidR="00F365CC" w:rsidRPr="00CE6F43" w:rsidRDefault="00EB12E7" w:rsidP="003E5777">
      <w:pPr>
        <w:spacing w:line="259" w:lineRule="auto"/>
        <w:ind w:left="312" w:right="0" w:firstLine="0"/>
        <w:rPr>
          <w:rFonts w:asciiTheme="minorHAnsi" w:hAnsiTheme="minorHAnsi" w:cstheme="minorHAnsi"/>
        </w:rPr>
      </w:pPr>
      <w:r w:rsidRPr="00CE6F43">
        <w:rPr>
          <w:rFonts w:asciiTheme="minorHAnsi" w:hAnsiTheme="minorHAnsi" w:cstheme="minorHAnsi"/>
        </w:rPr>
        <w:t xml:space="preserve">  </w:t>
      </w:r>
    </w:p>
    <w:p w14:paraId="06357B10" w14:textId="77777777" w:rsidR="00F365CC" w:rsidRPr="00CE6F43" w:rsidRDefault="00EB12E7" w:rsidP="003E5777">
      <w:pPr>
        <w:ind w:left="744" w:right="18"/>
        <w:rPr>
          <w:rFonts w:asciiTheme="minorHAnsi" w:hAnsiTheme="minorHAnsi" w:cstheme="minorHAnsi"/>
        </w:rPr>
      </w:pPr>
      <w:r w:rsidRPr="00CE6F43">
        <w:rPr>
          <w:rFonts w:asciiTheme="minorHAnsi" w:hAnsiTheme="minorHAnsi" w:cstheme="minorHAnsi"/>
        </w:rPr>
        <w:t xml:space="preserve">Wartość punktowa wyliczona zostanie następująco:  </w:t>
      </w:r>
    </w:p>
    <w:p w14:paraId="4CBEC78A" w14:textId="67D16359" w:rsidR="00F365CC" w:rsidRPr="00CE6F43" w:rsidRDefault="00EB12E7" w:rsidP="003E5777">
      <w:pPr>
        <w:ind w:left="744" w:right="18"/>
        <w:rPr>
          <w:rFonts w:asciiTheme="minorHAnsi" w:hAnsiTheme="minorHAnsi" w:cstheme="minorHAnsi"/>
        </w:rPr>
      </w:pPr>
      <w:r w:rsidRPr="00CE6F43">
        <w:rPr>
          <w:rFonts w:asciiTheme="minorHAnsi" w:hAnsiTheme="minorHAnsi" w:cstheme="minorHAnsi"/>
          <w:b/>
          <w:bCs/>
        </w:rPr>
        <w:t xml:space="preserve">Cena: </w:t>
      </w:r>
      <w:r w:rsidR="00525BC6" w:rsidRPr="00CE6F43">
        <w:rPr>
          <w:rFonts w:asciiTheme="minorHAnsi" w:hAnsiTheme="minorHAnsi" w:cstheme="minorHAnsi"/>
          <w:b/>
          <w:bCs/>
        </w:rPr>
        <w:t>100</w:t>
      </w:r>
      <w:r w:rsidR="006F12EC" w:rsidRPr="00CE6F43">
        <w:rPr>
          <w:rFonts w:asciiTheme="minorHAnsi" w:hAnsiTheme="minorHAnsi" w:cstheme="minorHAnsi"/>
          <w:b/>
          <w:bCs/>
        </w:rPr>
        <w:t xml:space="preserve"> </w:t>
      </w:r>
      <w:r w:rsidRPr="00CE6F43">
        <w:rPr>
          <w:rFonts w:asciiTheme="minorHAnsi" w:hAnsiTheme="minorHAnsi" w:cstheme="minorHAnsi"/>
          <w:b/>
          <w:bCs/>
        </w:rPr>
        <w:t>%</w:t>
      </w:r>
      <w:r w:rsidRPr="00CE6F43">
        <w:rPr>
          <w:rFonts w:asciiTheme="minorHAnsi" w:hAnsiTheme="minorHAnsi" w:cstheme="minorHAnsi"/>
        </w:rPr>
        <w:t xml:space="preserve"> - wartość punktowa kryterium „cena” (max </w:t>
      </w:r>
      <w:r w:rsidR="00525BC6" w:rsidRPr="00CE6F43">
        <w:rPr>
          <w:rFonts w:asciiTheme="minorHAnsi" w:hAnsiTheme="minorHAnsi" w:cstheme="minorHAnsi"/>
        </w:rPr>
        <w:t>100</w:t>
      </w:r>
      <w:r w:rsidRPr="00CE6F43">
        <w:rPr>
          <w:rFonts w:asciiTheme="minorHAnsi" w:hAnsiTheme="minorHAnsi" w:cstheme="minorHAnsi"/>
        </w:rPr>
        <w:t xml:space="preserve"> pkt.) wyliczona według wzoru:   </w:t>
      </w:r>
    </w:p>
    <w:p w14:paraId="4DF9D1D9" w14:textId="77777777" w:rsidR="00F365CC" w:rsidRPr="00CE6F43" w:rsidRDefault="00EB12E7" w:rsidP="003E5777">
      <w:pPr>
        <w:spacing w:after="11" w:line="259" w:lineRule="auto"/>
        <w:ind w:left="674" w:right="0" w:firstLine="0"/>
        <w:rPr>
          <w:rFonts w:asciiTheme="minorHAnsi" w:hAnsiTheme="minorHAnsi" w:cstheme="minorHAnsi"/>
        </w:rPr>
      </w:pPr>
      <w:r w:rsidRPr="00CE6F43">
        <w:rPr>
          <w:rFonts w:asciiTheme="minorHAnsi" w:hAnsiTheme="minorHAnsi" w:cstheme="minorHAnsi"/>
        </w:rPr>
        <w:t xml:space="preserve">  </w:t>
      </w:r>
    </w:p>
    <w:p w14:paraId="03F44E13" w14:textId="77777777" w:rsidR="00F365CC" w:rsidRPr="00CE6F43" w:rsidRDefault="00EB12E7" w:rsidP="003E5777">
      <w:pPr>
        <w:spacing w:after="46" w:line="259" w:lineRule="auto"/>
        <w:ind w:left="674" w:right="0" w:firstLine="0"/>
        <w:rPr>
          <w:rFonts w:asciiTheme="minorHAnsi" w:hAnsiTheme="minorHAnsi" w:cstheme="minorHAnsi"/>
        </w:rPr>
      </w:pPr>
      <w:r w:rsidRPr="00CE6F43">
        <w:rPr>
          <w:rFonts w:asciiTheme="minorHAnsi" w:hAnsiTheme="minorHAnsi" w:cstheme="minorHAnsi"/>
        </w:rPr>
        <w:t xml:space="preserve">                      najniższa cena netto  wśród otrzymanych ofert   </w:t>
      </w:r>
    </w:p>
    <w:p w14:paraId="4E63D304" w14:textId="57FD96FC" w:rsidR="0029032D" w:rsidRPr="00CE6F43" w:rsidRDefault="00EB12E7" w:rsidP="003E5777">
      <w:pPr>
        <w:ind w:left="1738" w:right="1488" w:hanging="684"/>
        <w:rPr>
          <w:rFonts w:asciiTheme="minorHAnsi" w:hAnsiTheme="minorHAnsi" w:cstheme="minorHAnsi"/>
        </w:rPr>
      </w:pPr>
      <w:r w:rsidRPr="00CE6F43">
        <w:rPr>
          <w:rFonts w:asciiTheme="minorHAnsi" w:hAnsiTheme="minorHAnsi" w:cstheme="minorHAnsi"/>
        </w:rPr>
        <w:t xml:space="preserve">-------------------------------------------------------------------------------    x </w:t>
      </w:r>
      <w:r w:rsidR="00525BC6" w:rsidRPr="00CE6F43">
        <w:rPr>
          <w:rFonts w:asciiTheme="minorHAnsi" w:hAnsiTheme="minorHAnsi" w:cstheme="minorHAnsi"/>
        </w:rPr>
        <w:t>100</w:t>
      </w:r>
      <w:r w:rsidRPr="00CE6F43">
        <w:rPr>
          <w:rFonts w:asciiTheme="minorHAnsi" w:hAnsiTheme="minorHAnsi" w:cstheme="minorHAnsi"/>
        </w:rPr>
        <w:t xml:space="preserve"> </w:t>
      </w:r>
      <w:r w:rsidR="00AE4CAD" w:rsidRPr="00CE6F43">
        <w:rPr>
          <w:rFonts w:asciiTheme="minorHAnsi" w:hAnsiTheme="minorHAnsi" w:cstheme="minorHAnsi"/>
        </w:rPr>
        <w:t>pkt</w:t>
      </w:r>
      <w:r w:rsidRPr="00CE6F43">
        <w:rPr>
          <w:rFonts w:asciiTheme="minorHAnsi" w:hAnsiTheme="minorHAnsi" w:cstheme="minorHAnsi"/>
        </w:rPr>
        <w:t xml:space="preserve">    </w:t>
      </w:r>
    </w:p>
    <w:p w14:paraId="66A32F6B" w14:textId="77777777" w:rsidR="00F365CC" w:rsidRPr="00CE6F43" w:rsidRDefault="00EB12E7" w:rsidP="003E5777">
      <w:pPr>
        <w:ind w:left="1738" w:right="1488" w:firstLine="0"/>
        <w:rPr>
          <w:rFonts w:asciiTheme="minorHAnsi" w:hAnsiTheme="minorHAnsi" w:cstheme="minorHAnsi"/>
        </w:rPr>
      </w:pPr>
      <w:r w:rsidRPr="00CE6F43">
        <w:rPr>
          <w:rFonts w:asciiTheme="minorHAnsi" w:hAnsiTheme="minorHAnsi" w:cstheme="minorHAnsi"/>
        </w:rPr>
        <w:t xml:space="preserve">cena netto  wskazana w badanej ofercie  </w:t>
      </w:r>
    </w:p>
    <w:p w14:paraId="1D5F1C73" w14:textId="77777777" w:rsidR="00F365CC" w:rsidRPr="00CE6F43" w:rsidRDefault="00EB12E7" w:rsidP="003E5777">
      <w:pPr>
        <w:spacing w:after="28" w:line="259" w:lineRule="auto"/>
        <w:ind w:left="1738" w:right="0" w:firstLine="0"/>
        <w:rPr>
          <w:rFonts w:asciiTheme="minorHAnsi" w:hAnsiTheme="minorHAnsi" w:cstheme="minorHAnsi"/>
        </w:rPr>
      </w:pPr>
      <w:r w:rsidRPr="00CE6F43">
        <w:rPr>
          <w:rFonts w:asciiTheme="minorHAnsi" w:hAnsiTheme="minorHAnsi" w:cstheme="minorHAnsi"/>
        </w:rPr>
        <w:t xml:space="preserve"> </w:t>
      </w:r>
    </w:p>
    <w:p w14:paraId="64D335ED" w14:textId="77777777" w:rsidR="007F76B5" w:rsidRPr="00CE6F43" w:rsidRDefault="00EB12E7" w:rsidP="003E5777">
      <w:pPr>
        <w:spacing w:after="241"/>
        <w:ind w:left="744" w:right="18"/>
        <w:rPr>
          <w:rFonts w:asciiTheme="minorHAnsi" w:hAnsiTheme="minorHAnsi" w:cstheme="minorHAnsi"/>
        </w:rPr>
      </w:pPr>
      <w:r w:rsidRPr="00CE6F43">
        <w:rPr>
          <w:rFonts w:asciiTheme="minorHAnsi" w:hAnsiTheme="minorHAnsi" w:cstheme="minorHAnsi"/>
        </w:rPr>
        <w:t xml:space="preserve">Brane pod uwagę będą wartości netto wyrażone w PLN. W sytuacji, gdy cena podana w ofercie nie będzie wyrażona w PLN, w celu przeliczania jej na PLN zastosowany zostanie kurs średni NBP notowany w dniu wszczęcia postępowania.  </w:t>
      </w:r>
    </w:p>
    <w:p w14:paraId="15C8B03F" w14:textId="77777777" w:rsidR="00F365CC" w:rsidRPr="00CE6F43" w:rsidRDefault="00EB12E7" w:rsidP="003E5777">
      <w:pPr>
        <w:pStyle w:val="Akapitzlist"/>
        <w:numPr>
          <w:ilvl w:val="0"/>
          <w:numId w:val="35"/>
        </w:numPr>
        <w:spacing w:after="23" w:line="270" w:lineRule="auto"/>
        <w:ind w:right="18"/>
        <w:rPr>
          <w:rFonts w:asciiTheme="minorHAnsi" w:hAnsiTheme="minorHAnsi" w:cstheme="minorHAnsi"/>
        </w:rPr>
      </w:pPr>
      <w:r w:rsidRPr="00CE6F43">
        <w:rPr>
          <w:rFonts w:asciiTheme="minorHAnsi" w:hAnsiTheme="minorHAnsi" w:cstheme="minorHAnsi"/>
        </w:rPr>
        <w:t xml:space="preserve">Wymagania dotyczące składników ceny końcowej  </w:t>
      </w:r>
    </w:p>
    <w:p w14:paraId="4F1E30FC" w14:textId="77777777" w:rsidR="00F365CC" w:rsidRPr="00CE6F43" w:rsidRDefault="00EB12E7" w:rsidP="003E5777">
      <w:pPr>
        <w:numPr>
          <w:ilvl w:val="2"/>
          <w:numId w:val="4"/>
        </w:numPr>
        <w:ind w:right="18" w:hanging="360"/>
        <w:rPr>
          <w:rFonts w:asciiTheme="minorHAnsi" w:hAnsiTheme="minorHAnsi" w:cstheme="minorHAnsi"/>
        </w:rPr>
      </w:pPr>
      <w:r w:rsidRPr="00CE6F43">
        <w:rPr>
          <w:rFonts w:asciiTheme="minorHAnsi" w:hAnsiTheme="minorHAnsi" w:cstheme="minorHAnsi"/>
        </w:rPr>
        <w:t xml:space="preserve">Cena winna obejmować wszystkie koszty i opłaty, jakie powstaną w związku z wykonaniem zamówienia oraz z warunkami i wymaganiami stawianymi przez Zamawiającego.  </w:t>
      </w:r>
    </w:p>
    <w:p w14:paraId="544A140E" w14:textId="77777777" w:rsidR="00F365CC" w:rsidRPr="00CE6F43" w:rsidRDefault="00EB12E7" w:rsidP="003E5777">
      <w:pPr>
        <w:numPr>
          <w:ilvl w:val="2"/>
          <w:numId w:val="4"/>
        </w:numPr>
        <w:ind w:right="18" w:hanging="360"/>
        <w:rPr>
          <w:rFonts w:asciiTheme="minorHAnsi" w:hAnsiTheme="minorHAnsi" w:cstheme="minorHAnsi"/>
        </w:rPr>
      </w:pPr>
      <w:r w:rsidRPr="00CE6F43">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38F03521" w14:textId="77777777" w:rsidR="00F365CC" w:rsidRPr="00CE6F43" w:rsidRDefault="00EB12E7" w:rsidP="003E5777">
      <w:pPr>
        <w:numPr>
          <w:ilvl w:val="2"/>
          <w:numId w:val="4"/>
        </w:numPr>
        <w:ind w:right="18" w:hanging="360"/>
        <w:rPr>
          <w:rFonts w:asciiTheme="minorHAnsi" w:hAnsiTheme="minorHAnsi" w:cstheme="minorHAnsi"/>
        </w:rPr>
      </w:pPr>
      <w:r w:rsidRPr="00CE6F43">
        <w:rPr>
          <w:rFonts w:asciiTheme="minorHAnsi" w:hAnsiTheme="minorHAnsi" w:cstheme="minorHAnsi"/>
        </w:rPr>
        <w:t xml:space="preserve">Cena określona w ofercie jest ceną ryczałtową. Cena ryczałtowa będzie traktowana jako cena ostateczna i nie będzie podlegać żadnym negocjacjom.  </w:t>
      </w:r>
    </w:p>
    <w:p w14:paraId="7232F6DF" w14:textId="77777777" w:rsidR="00F365CC" w:rsidRPr="00CE6F43" w:rsidRDefault="00EB12E7" w:rsidP="003E5777">
      <w:pPr>
        <w:numPr>
          <w:ilvl w:val="2"/>
          <w:numId w:val="4"/>
        </w:numPr>
        <w:spacing w:after="222"/>
        <w:ind w:right="18" w:hanging="360"/>
        <w:rPr>
          <w:rFonts w:asciiTheme="minorHAnsi" w:hAnsiTheme="minorHAnsi" w:cstheme="minorHAnsi"/>
        </w:rPr>
      </w:pPr>
      <w:r w:rsidRPr="00CE6F43">
        <w:rPr>
          <w:rFonts w:asciiTheme="minorHAnsi" w:hAnsiTheme="minorHAnsi" w:cstheme="minorHAnsi"/>
        </w:rPr>
        <w:t xml:space="preserve">Cena może być tylko jedna za oferowany przedmiot, nie dopuszcza się wariantowości cen.  </w:t>
      </w:r>
    </w:p>
    <w:p w14:paraId="2835B895" w14:textId="77777777" w:rsidR="00F365CC" w:rsidRPr="00CE6F43" w:rsidRDefault="00EB12E7" w:rsidP="003E5777">
      <w:pPr>
        <w:pStyle w:val="Nagwek1"/>
        <w:ind w:left="860" w:hanging="286"/>
        <w:rPr>
          <w:rFonts w:asciiTheme="minorHAnsi" w:hAnsiTheme="minorHAnsi" w:cstheme="minorHAnsi"/>
        </w:rPr>
      </w:pPr>
      <w:r w:rsidRPr="00CE6F43">
        <w:rPr>
          <w:rFonts w:asciiTheme="minorHAnsi" w:hAnsiTheme="minorHAnsi" w:cstheme="minorHAnsi"/>
        </w:rPr>
        <w:t>Ocena kryteriów wyboru Oferty</w:t>
      </w:r>
      <w:r w:rsidRPr="00CE6F43">
        <w:rPr>
          <w:rFonts w:asciiTheme="minorHAnsi" w:hAnsiTheme="minorHAnsi" w:cstheme="minorHAnsi"/>
          <w:u w:val="none"/>
        </w:rPr>
        <w:t xml:space="preserve">  </w:t>
      </w:r>
    </w:p>
    <w:p w14:paraId="2FF6F170" w14:textId="77777777" w:rsidR="00F365CC" w:rsidRPr="00CE6F43" w:rsidRDefault="00EB12E7" w:rsidP="003E5777">
      <w:pPr>
        <w:numPr>
          <w:ilvl w:val="0"/>
          <w:numId w:val="5"/>
        </w:numPr>
        <w:spacing w:after="51"/>
        <w:ind w:right="18" w:hanging="281"/>
        <w:rPr>
          <w:rFonts w:asciiTheme="minorHAnsi" w:hAnsiTheme="minorHAnsi" w:cstheme="minorHAnsi"/>
        </w:rPr>
      </w:pPr>
      <w:r w:rsidRPr="00CE6F43">
        <w:rPr>
          <w:rFonts w:asciiTheme="minorHAnsi" w:hAnsiTheme="minorHAnsi" w:cstheme="minorHAnsi"/>
        </w:rPr>
        <w:t xml:space="preserve">Wyniki dokonywanych obliczeń podlegać będą zaokrągleniu do dwóch miejsc po przecinku, przy zachowaniu matematycznej zasady zaokrąglania liczb.   </w:t>
      </w:r>
    </w:p>
    <w:p w14:paraId="2F993034" w14:textId="77777777" w:rsidR="00F365CC" w:rsidRPr="00CE6F43" w:rsidRDefault="00EB12E7" w:rsidP="003E5777">
      <w:pPr>
        <w:numPr>
          <w:ilvl w:val="0"/>
          <w:numId w:val="5"/>
        </w:numPr>
        <w:spacing w:after="54"/>
        <w:ind w:right="18" w:hanging="281"/>
        <w:rPr>
          <w:rFonts w:asciiTheme="minorHAnsi" w:hAnsiTheme="minorHAnsi" w:cstheme="minorHAnsi"/>
        </w:rPr>
      </w:pPr>
      <w:r w:rsidRPr="00CE6F43">
        <w:rPr>
          <w:rFonts w:asciiTheme="minorHAnsi" w:hAnsiTheme="minorHAnsi" w:cstheme="minorHAnsi"/>
        </w:rPr>
        <w:t xml:space="preserve">Maksymalna liczba punktów możliwych do uzyskania: 100 pkt.  </w:t>
      </w:r>
    </w:p>
    <w:p w14:paraId="69930313" w14:textId="3190E216" w:rsidR="002E340D" w:rsidRPr="00CE6F43" w:rsidRDefault="00EB12E7" w:rsidP="00A81625">
      <w:pPr>
        <w:numPr>
          <w:ilvl w:val="0"/>
          <w:numId w:val="5"/>
        </w:numPr>
        <w:ind w:right="18" w:hanging="281"/>
        <w:rPr>
          <w:rFonts w:asciiTheme="minorHAnsi" w:hAnsiTheme="minorHAnsi" w:cstheme="minorHAnsi"/>
        </w:rPr>
      </w:pPr>
      <w:r w:rsidRPr="00CE6F43">
        <w:rPr>
          <w:rFonts w:asciiTheme="minorHAnsi" w:hAnsiTheme="minorHAnsi" w:cstheme="minorHAnsi"/>
        </w:rPr>
        <w:t xml:space="preserve">Za najkorzystniejszą ofertę zostanie uznana oferta która uzyskała najwyższą sumę punktów. </w:t>
      </w:r>
    </w:p>
    <w:p w14:paraId="648B0F43" w14:textId="77777777" w:rsidR="00F365CC" w:rsidRPr="00CE6F43" w:rsidRDefault="00EB12E7" w:rsidP="003E5777">
      <w:pPr>
        <w:spacing w:after="0" w:line="259" w:lineRule="auto"/>
        <w:ind w:left="0" w:right="0" w:firstLine="0"/>
        <w:rPr>
          <w:rFonts w:asciiTheme="minorHAnsi" w:hAnsiTheme="minorHAnsi" w:cstheme="minorHAnsi"/>
        </w:rPr>
      </w:pPr>
      <w:r w:rsidRPr="00CE6F43">
        <w:rPr>
          <w:rFonts w:asciiTheme="minorHAnsi" w:hAnsiTheme="minorHAnsi" w:cstheme="minorHAnsi"/>
        </w:rPr>
        <w:t xml:space="preserve">  </w:t>
      </w:r>
    </w:p>
    <w:p w14:paraId="45D562B8"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lastRenderedPageBreak/>
        <w:t xml:space="preserve">Sposób przygotowania oferty  </w:t>
      </w:r>
    </w:p>
    <w:p w14:paraId="2638FD78" w14:textId="77777777" w:rsidR="00F365CC" w:rsidRPr="00CE6F43" w:rsidRDefault="00EB12E7" w:rsidP="003E5777">
      <w:pPr>
        <w:pStyle w:val="Akapitzlist"/>
        <w:numPr>
          <w:ilvl w:val="0"/>
          <w:numId w:val="31"/>
        </w:numPr>
        <w:spacing w:after="110" w:line="281" w:lineRule="auto"/>
        <w:ind w:right="251"/>
        <w:rPr>
          <w:rFonts w:asciiTheme="minorHAnsi" w:hAnsiTheme="minorHAnsi" w:cstheme="minorHAnsi"/>
        </w:rPr>
      </w:pPr>
      <w:r w:rsidRPr="00CE6F43">
        <w:rPr>
          <w:rFonts w:asciiTheme="minorHAnsi" w:hAnsiTheme="minorHAnsi" w:cstheme="minorHAnsi"/>
        </w:rPr>
        <w:t>Ofertę należy sporządzić w języku polskim, w formie pisemnej. Oferta powinna zostać podpisana</w:t>
      </w:r>
      <w:r w:rsidR="001C52CD" w:rsidRPr="00CE6F43">
        <w:rPr>
          <w:rFonts w:asciiTheme="minorHAnsi" w:hAnsiTheme="minorHAnsi" w:cstheme="minorHAnsi"/>
        </w:rPr>
        <w:t xml:space="preserve"> </w:t>
      </w:r>
      <w:r w:rsidRPr="00CE6F43">
        <w:rPr>
          <w:rFonts w:asciiTheme="minorHAnsi" w:hAnsiTheme="minorHAnsi" w:cstheme="minorHAnsi"/>
        </w:rPr>
        <w:t xml:space="preserve">przez osobę/osoby upoważnione do składania ofert w imieniu wykonawcy.   </w:t>
      </w:r>
    </w:p>
    <w:p w14:paraId="7360A926" w14:textId="77777777" w:rsidR="00157979" w:rsidRPr="00CE6F43" w:rsidRDefault="00157979" w:rsidP="003E5777">
      <w:pPr>
        <w:pStyle w:val="Akapitzlist"/>
        <w:numPr>
          <w:ilvl w:val="0"/>
          <w:numId w:val="31"/>
        </w:numPr>
        <w:spacing w:after="110" w:line="281" w:lineRule="auto"/>
        <w:ind w:right="251"/>
        <w:rPr>
          <w:rFonts w:asciiTheme="minorHAnsi" w:hAnsiTheme="minorHAnsi" w:cstheme="minorHAnsi"/>
        </w:rPr>
      </w:pPr>
      <w:r w:rsidRPr="00CE6F43">
        <w:rPr>
          <w:rFonts w:asciiTheme="minorHAnsi" w:hAnsiTheme="minorHAnsi" w:cstheme="minorHAnsi"/>
        </w:rPr>
        <w:t xml:space="preserve">Oferta wraz z załącznikami może zostać podpisana podpisem kwalifikowanym (elektronicznym). </w:t>
      </w:r>
    </w:p>
    <w:p w14:paraId="5E461EB9" w14:textId="77777777" w:rsidR="00F365CC" w:rsidRPr="00CE6F43" w:rsidRDefault="00EB12E7" w:rsidP="003E5777">
      <w:pPr>
        <w:pStyle w:val="Akapitzlist"/>
        <w:numPr>
          <w:ilvl w:val="0"/>
          <w:numId w:val="31"/>
        </w:numPr>
        <w:spacing w:after="0"/>
        <w:ind w:right="18"/>
        <w:rPr>
          <w:rFonts w:asciiTheme="minorHAnsi" w:hAnsiTheme="minorHAnsi" w:cstheme="minorHAnsi"/>
        </w:rPr>
      </w:pPr>
      <w:r w:rsidRPr="00CE6F43">
        <w:rPr>
          <w:rFonts w:asciiTheme="minorHAnsi" w:hAnsiTheme="minorHAnsi" w:cstheme="minorHAnsi"/>
        </w:rPr>
        <w:t xml:space="preserve">Na kompletną ofertę składają się następujące dokumenty:  </w:t>
      </w:r>
    </w:p>
    <w:p w14:paraId="43158C3A" w14:textId="77777777" w:rsidR="00F365CC" w:rsidRPr="00CE6F43" w:rsidRDefault="00EB12E7" w:rsidP="003E5777">
      <w:pPr>
        <w:numPr>
          <w:ilvl w:val="1"/>
          <w:numId w:val="6"/>
        </w:numPr>
        <w:spacing w:after="57"/>
        <w:ind w:left="1418" w:right="18" w:hanging="360"/>
        <w:rPr>
          <w:rFonts w:asciiTheme="minorHAnsi" w:hAnsiTheme="minorHAnsi" w:cstheme="minorHAnsi"/>
        </w:rPr>
      </w:pPr>
      <w:r w:rsidRPr="00CE6F43">
        <w:rPr>
          <w:rFonts w:asciiTheme="minorHAnsi" w:hAnsiTheme="minorHAnsi" w:cstheme="minorHAnsi"/>
        </w:rPr>
        <w:t xml:space="preserve">Załącznik nr 1: Formularz ofertowy.  </w:t>
      </w:r>
    </w:p>
    <w:p w14:paraId="2CB171ED" w14:textId="77777777" w:rsidR="005F403F" w:rsidRPr="00CE6F43" w:rsidRDefault="00EB12E7"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Załącznik nr 2: </w:t>
      </w:r>
      <w:r w:rsidR="005F403F" w:rsidRPr="00CE6F43">
        <w:rPr>
          <w:rFonts w:asciiTheme="minorHAnsi" w:hAnsiTheme="minorHAnsi" w:cstheme="minorHAnsi"/>
        </w:rPr>
        <w:t xml:space="preserve">Oświadczenie o braku </w:t>
      </w:r>
      <w:proofErr w:type="spellStart"/>
      <w:r w:rsidR="005F403F" w:rsidRPr="00CE6F43">
        <w:rPr>
          <w:rFonts w:asciiTheme="minorHAnsi" w:hAnsiTheme="minorHAnsi" w:cstheme="minorHAnsi"/>
        </w:rPr>
        <w:t>wykluczeń</w:t>
      </w:r>
      <w:proofErr w:type="spellEnd"/>
      <w:r w:rsidR="005F403F" w:rsidRPr="00CE6F43">
        <w:rPr>
          <w:rFonts w:asciiTheme="minorHAnsi" w:hAnsiTheme="minorHAnsi" w:cstheme="minorHAnsi"/>
        </w:rPr>
        <w:t>.</w:t>
      </w:r>
    </w:p>
    <w:p w14:paraId="2E6C574F" w14:textId="77777777" w:rsidR="00963E0C" w:rsidRPr="00CE6F43" w:rsidRDefault="00EB12E7"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Załącznik nr </w:t>
      </w:r>
      <w:r w:rsidR="008E6A7A" w:rsidRPr="00CE6F43">
        <w:rPr>
          <w:rFonts w:asciiTheme="minorHAnsi" w:hAnsiTheme="minorHAnsi" w:cstheme="minorHAnsi"/>
        </w:rPr>
        <w:t>3</w:t>
      </w:r>
      <w:r w:rsidRPr="00CE6F43">
        <w:rPr>
          <w:rFonts w:asciiTheme="minorHAnsi" w:hAnsiTheme="minorHAnsi" w:cstheme="minorHAnsi"/>
        </w:rPr>
        <w:t xml:space="preserve">: </w:t>
      </w:r>
      <w:r w:rsidR="005F403F" w:rsidRPr="00CE6F43">
        <w:rPr>
          <w:rFonts w:asciiTheme="minorHAnsi" w:hAnsiTheme="minorHAnsi" w:cstheme="minorHAnsi"/>
        </w:rPr>
        <w:t xml:space="preserve">Oświadczenie o spełnianiu warunków udziału w postępowaniu.  </w:t>
      </w:r>
    </w:p>
    <w:p w14:paraId="0D7CB22A" w14:textId="76A3A53F" w:rsidR="00525BC6" w:rsidRPr="00CE6F43" w:rsidRDefault="00525BC6"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Załącznik nr 4 Oświadczenie o braku zaległości podatkowych. </w:t>
      </w:r>
    </w:p>
    <w:p w14:paraId="679B34A7" w14:textId="424F525C" w:rsidR="005C0504" w:rsidRPr="00CE6F43" w:rsidRDefault="005C0504"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Dokumenty potwierdzające prawidłową realizację (dostawa i montaż) </w:t>
      </w:r>
      <w:r w:rsidRPr="00CE6F43">
        <w:rPr>
          <w:rFonts w:asciiTheme="minorHAnsi" w:hAnsiTheme="minorHAnsi" w:cstheme="minorHAnsi"/>
          <w:color w:val="auto"/>
        </w:rPr>
        <w:t>co najmniej 3 instala</w:t>
      </w:r>
      <w:r w:rsidR="00933724" w:rsidRPr="00CE6F43">
        <w:rPr>
          <w:rFonts w:asciiTheme="minorHAnsi" w:hAnsiTheme="minorHAnsi" w:cstheme="minorHAnsi"/>
          <w:color w:val="auto"/>
        </w:rPr>
        <w:t>cji</w:t>
      </w:r>
      <w:r w:rsidRPr="00CE6F43">
        <w:rPr>
          <w:rFonts w:asciiTheme="minorHAnsi" w:hAnsiTheme="minorHAnsi" w:cstheme="minorHAnsi"/>
          <w:color w:val="auto"/>
        </w:rPr>
        <w:t xml:space="preserve"> fotowoltai</w:t>
      </w:r>
      <w:r w:rsidR="00933724" w:rsidRPr="00CE6F43">
        <w:rPr>
          <w:rFonts w:asciiTheme="minorHAnsi" w:hAnsiTheme="minorHAnsi" w:cstheme="minorHAnsi"/>
          <w:color w:val="auto"/>
        </w:rPr>
        <w:t>cznych</w:t>
      </w:r>
      <w:r w:rsidRPr="00CE6F43">
        <w:rPr>
          <w:rFonts w:asciiTheme="minorHAnsi" w:hAnsiTheme="minorHAnsi" w:cstheme="minorHAnsi"/>
          <w:color w:val="auto"/>
        </w:rPr>
        <w:t xml:space="preserve"> o mocy co najmniej 49 </w:t>
      </w:r>
      <w:proofErr w:type="spellStart"/>
      <w:r w:rsidRPr="00CE6F43">
        <w:rPr>
          <w:rFonts w:asciiTheme="minorHAnsi" w:hAnsiTheme="minorHAnsi" w:cstheme="minorHAnsi"/>
          <w:color w:val="auto"/>
        </w:rPr>
        <w:t>kWp</w:t>
      </w:r>
      <w:proofErr w:type="spellEnd"/>
      <w:r w:rsidRPr="00CE6F43">
        <w:rPr>
          <w:rFonts w:asciiTheme="minorHAnsi" w:hAnsiTheme="minorHAnsi" w:cstheme="minorHAnsi"/>
          <w:color w:val="auto"/>
        </w:rPr>
        <w:t xml:space="preserve"> każda. </w:t>
      </w:r>
    </w:p>
    <w:p w14:paraId="53282036" w14:textId="3B3B62D9" w:rsidR="005C0504" w:rsidRPr="00CE6F43" w:rsidRDefault="005C0504"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Kopię aktualnego certyfikatu instalatora OZE wystawio</w:t>
      </w:r>
      <w:r w:rsidR="00933724" w:rsidRPr="00CE6F43">
        <w:rPr>
          <w:rFonts w:asciiTheme="minorHAnsi" w:hAnsiTheme="minorHAnsi" w:cstheme="minorHAnsi"/>
        </w:rPr>
        <w:t>nego</w:t>
      </w:r>
      <w:r w:rsidRPr="00CE6F43">
        <w:rPr>
          <w:rFonts w:asciiTheme="minorHAnsi" w:hAnsiTheme="minorHAnsi" w:cstheme="minorHAnsi"/>
        </w:rPr>
        <w:t xml:space="preserve"> przez Urząd Dozoru Technicznego</w:t>
      </w:r>
      <w:r w:rsidR="002D0677" w:rsidRPr="00CE6F43">
        <w:rPr>
          <w:rFonts w:asciiTheme="minorHAnsi" w:hAnsiTheme="minorHAnsi" w:cstheme="minorHAnsi"/>
        </w:rPr>
        <w:t xml:space="preserve"> lub równoważny</w:t>
      </w:r>
      <w:r w:rsidR="00490E17" w:rsidRPr="00CE6F43">
        <w:rPr>
          <w:rFonts w:asciiTheme="minorHAnsi" w:hAnsiTheme="minorHAnsi" w:cstheme="minorHAnsi"/>
        </w:rPr>
        <w:t xml:space="preserve"> wystawiony przez inną jednostkę. </w:t>
      </w:r>
      <w:r w:rsidR="002D0677" w:rsidRPr="00CE6F43">
        <w:rPr>
          <w:rFonts w:asciiTheme="minorHAnsi" w:hAnsiTheme="minorHAnsi" w:cstheme="minorHAnsi"/>
        </w:rPr>
        <w:t xml:space="preserve"> </w:t>
      </w:r>
    </w:p>
    <w:p w14:paraId="3AD84EF4" w14:textId="5AE7475D" w:rsidR="005C0504" w:rsidRPr="00CE6F43" w:rsidRDefault="005C0504"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Kartę katalogową panel</w:t>
      </w:r>
      <w:r w:rsidR="00A44B0F" w:rsidRPr="00CE6F43">
        <w:rPr>
          <w:rFonts w:asciiTheme="minorHAnsi" w:hAnsiTheme="minorHAnsi" w:cstheme="minorHAnsi"/>
        </w:rPr>
        <w:t>u</w:t>
      </w:r>
      <w:r w:rsidRPr="00CE6F43">
        <w:rPr>
          <w:rFonts w:asciiTheme="minorHAnsi" w:hAnsiTheme="minorHAnsi" w:cstheme="minorHAnsi"/>
        </w:rPr>
        <w:t xml:space="preserve"> fotowoltaicznego potwierdzającego wymagane parametry paneli.</w:t>
      </w:r>
    </w:p>
    <w:p w14:paraId="77B40717" w14:textId="4D9A7EC8" w:rsidR="005C0504" w:rsidRPr="00CE6F43" w:rsidRDefault="005C0504"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Kartę katalogową falownika potwierdzającego wymagane parametry falownika. </w:t>
      </w:r>
    </w:p>
    <w:p w14:paraId="71EEB3D9" w14:textId="54F8466A" w:rsidR="00F41EB7" w:rsidRPr="00CE6F43" w:rsidRDefault="00F41EB7" w:rsidP="003E5777">
      <w:pPr>
        <w:numPr>
          <w:ilvl w:val="1"/>
          <w:numId w:val="6"/>
        </w:numPr>
        <w:spacing w:after="54"/>
        <w:ind w:right="18" w:hanging="360"/>
        <w:rPr>
          <w:rFonts w:asciiTheme="minorHAnsi" w:hAnsiTheme="minorHAnsi" w:cstheme="minorHAnsi"/>
        </w:rPr>
      </w:pPr>
      <w:r w:rsidRPr="00CE6F43">
        <w:rPr>
          <w:rFonts w:asciiTheme="minorHAnsi" w:hAnsiTheme="minorHAnsi" w:cstheme="minorHAnsi"/>
        </w:rPr>
        <w:t xml:space="preserve">Potwierdzenie wniesienia wadium. </w:t>
      </w:r>
    </w:p>
    <w:p w14:paraId="7CC07B84" w14:textId="1F85E9B4" w:rsidR="00F365CC" w:rsidRPr="00CE6F43" w:rsidRDefault="00EB12E7" w:rsidP="003E5777">
      <w:pPr>
        <w:numPr>
          <w:ilvl w:val="1"/>
          <w:numId w:val="6"/>
        </w:numPr>
        <w:spacing w:after="8" w:line="285" w:lineRule="auto"/>
        <w:ind w:right="18" w:hanging="360"/>
        <w:rPr>
          <w:rFonts w:asciiTheme="minorHAnsi" w:hAnsiTheme="minorHAnsi" w:cstheme="minorHAnsi"/>
        </w:rPr>
      </w:pPr>
      <w:r w:rsidRPr="00CE6F43">
        <w:rPr>
          <w:rFonts w:asciiTheme="minorHAnsi" w:hAnsiTheme="minorHAnsi" w:cstheme="minorHAnsi"/>
        </w:rPr>
        <w:t>W przypadku składania oferty przez Pełnomocnika – pełnomocnictwo podpisan</w:t>
      </w:r>
      <w:r w:rsidR="009F64B5" w:rsidRPr="00CE6F43">
        <w:rPr>
          <w:rFonts w:asciiTheme="minorHAnsi" w:hAnsiTheme="minorHAnsi" w:cstheme="minorHAnsi"/>
        </w:rPr>
        <w:t>e</w:t>
      </w:r>
      <w:r w:rsidRPr="00CE6F43">
        <w:rPr>
          <w:rFonts w:asciiTheme="minorHAnsi" w:hAnsiTheme="minorHAnsi" w:cstheme="minorHAnsi"/>
        </w:rPr>
        <w:t xml:space="preserve"> przez osobę uprawnioną do reprezentacji Wykonawcy.  </w:t>
      </w:r>
    </w:p>
    <w:p w14:paraId="41B5A519" w14:textId="46FEA20E" w:rsidR="00525BC6" w:rsidRPr="00CE6F43" w:rsidRDefault="00BA5F2D" w:rsidP="003E5777">
      <w:pPr>
        <w:pStyle w:val="Akapitzlist"/>
        <w:numPr>
          <w:ilvl w:val="0"/>
          <w:numId w:val="31"/>
        </w:numPr>
        <w:autoSpaceDE w:val="0"/>
        <w:autoSpaceDN w:val="0"/>
        <w:adjustRightInd w:val="0"/>
        <w:spacing w:after="0" w:line="240" w:lineRule="auto"/>
        <w:ind w:right="0"/>
        <w:rPr>
          <w:rFonts w:asciiTheme="minorHAnsi" w:eastAsiaTheme="minorEastAsia" w:hAnsiTheme="minorHAnsi" w:cstheme="minorHAnsi"/>
          <w:color w:val="auto"/>
          <w:kern w:val="0"/>
        </w:rPr>
      </w:pPr>
      <w:r w:rsidRPr="00CE6F43">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p>
    <w:p w14:paraId="79651516" w14:textId="319BCE46" w:rsidR="00F365CC" w:rsidRPr="00CE6F43" w:rsidRDefault="00F365CC" w:rsidP="003E5777">
      <w:pPr>
        <w:spacing w:after="0" w:line="259" w:lineRule="auto"/>
        <w:ind w:left="0" w:right="0" w:firstLine="0"/>
        <w:rPr>
          <w:rFonts w:asciiTheme="minorHAnsi" w:hAnsiTheme="minorHAnsi" w:cstheme="minorHAnsi"/>
        </w:rPr>
      </w:pPr>
    </w:p>
    <w:p w14:paraId="35E6D824"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Miejsce i termin złożenia oferty  </w:t>
      </w:r>
    </w:p>
    <w:p w14:paraId="4DB728E8" w14:textId="6F635A41" w:rsidR="005C0504" w:rsidRPr="00CE6F43" w:rsidRDefault="005C0504" w:rsidP="003E5777">
      <w:pPr>
        <w:pStyle w:val="Akapitzlist"/>
        <w:ind w:right="18" w:firstLine="0"/>
        <w:rPr>
          <w:rFonts w:asciiTheme="minorHAnsi" w:eastAsia="Calibri" w:hAnsiTheme="minorHAnsi" w:cstheme="minorHAnsi"/>
        </w:rPr>
      </w:pPr>
      <w:r w:rsidRPr="00CE6F43">
        <w:rPr>
          <w:rFonts w:asciiTheme="minorHAnsi" w:eastAsia="Calibri" w:hAnsiTheme="minorHAnsi" w:cstheme="minorHAnsi"/>
        </w:rPr>
        <w:t>Oferty należy składać w formie elektronicznej. Oferta Wykonawcy oraz załączone do niej dokumenty muszą być podpisane (podpis złożony własnoręcznie (skan) lub kwalifikowany podpis elektroniczny) przez osobę/osoby uprawnione do reprezentowania Wykonawcy zgodnie z reprezentacją wynikającą z rejestru bądź ewidencji, lub na podstawie udzielonego pełnomocnictwa. Ofertę należy złożyć za pomocą platformy Baza Konkurencyjności  (</w:t>
      </w:r>
      <w:r w:rsidRPr="00CE6F43">
        <w:rPr>
          <w:rFonts w:asciiTheme="minorHAnsi" w:eastAsia="Calibri" w:hAnsiTheme="minorHAnsi" w:cstheme="minorHAnsi"/>
          <w:color w:val="0000FF"/>
          <w:u w:val="single"/>
        </w:rPr>
        <w:t>https://bazakonkurencyjnosci.funduszeeuropejskie.gov.pl/</w:t>
      </w:r>
      <w:r w:rsidRPr="00CE6F43">
        <w:rPr>
          <w:rFonts w:asciiTheme="minorHAnsi" w:eastAsia="Calibri" w:hAnsiTheme="minorHAnsi" w:cstheme="minorHAnsi"/>
        </w:rPr>
        <w:t xml:space="preserve">)  </w:t>
      </w:r>
    </w:p>
    <w:p w14:paraId="62FDB887" w14:textId="77777777" w:rsidR="00F365CC" w:rsidRPr="00CE6F43" w:rsidRDefault="00EB12E7" w:rsidP="003E5777">
      <w:pPr>
        <w:spacing w:line="259" w:lineRule="auto"/>
        <w:ind w:left="739" w:right="0" w:firstLine="0"/>
        <w:rPr>
          <w:rFonts w:asciiTheme="minorHAnsi" w:hAnsiTheme="minorHAnsi" w:cstheme="minorHAnsi"/>
        </w:rPr>
      </w:pPr>
      <w:r w:rsidRPr="00CE6F43">
        <w:rPr>
          <w:rFonts w:asciiTheme="minorHAnsi" w:hAnsiTheme="minorHAnsi" w:cstheme="minorHAnsi"/>
        </w:rPr>
        <w:t xml:space="preserve"> </w:t>
      </w:r>
      <w:r w:rsidRPr="00CE6F43">
        <w:rPr>
          <w:rFonts w:asciiTheme="minorHAnsi" w:hAnsiTheme="minorHAnsi" w:cstheme="minorHAnsi"/>
        </w:rPr>
        <w:tab/>
        <w:t xml:space="preserve">  </w:t>
      </w:r>
    </w:p>
    <w:p w14:paraId="14D9E56F" w14:textId="28E8AB10" w:rsidR="00C100F8" w:rsidRPr="00CE6F43" w:rsidRDefault="00EB12E7" w:rsidP="00F41EB7">
      <w:pPr>
        <w:spacing w:after="152"/>
        <w:ind w:left="566" w:right="18" w:firstLine="0"/>
        <w:rPr>
          <w:rFonts w:asciiTheme="minorHAnsi" w:hAnsiTheme="minorHAnsi" w:cstheme="minorHAnsi"/>
        </w:rPr>
      </w:pPr>
      <w:r w:rsidRPr="00CE6F43">
        <w:rPr>
          <w:rFonts w:asciiTheme="minorHAnsi" w:hAnsiTheme="minorHAnsi" w:cstheme="minorHAnsi"/>
        </w:rPr>
        <w:t>Termin składania ofert upływa dnia</w:t>
      </w:r>
      <w:r w:rsidR="009109BE" w:rsidRPr="00CE6F43">
        <w:rPr>
          <w:rFonts w:asciiTheme="minorHAnsi" w:hAnsiTheme="minorHAnsi" w:cstheme="minorHAnsi"/>
          <w:b/>
          <w:bCs/>
        </w:rPr>
        <w:t xml:space="preserve"> </w:t>
      </w:r>
      <w:r w:rsidR="002E340D" w:rsidRPr="00CE6F43">
        <w:rPr>
          <w:rFonts w:asciiTheme="minorHAnsi" w:hAnsiTheme="minorHAnsi" w:cstheme="minorHAnsi"/>
          <w:b/>
          <w:bCs/>
          <w:color w:val="auto"/>
        </w:rPr>
        <w:t>22</w:t>
      </w:r>
      <w:r w:rsidR="009109BE" w:rsidRPr="00CE6F43">
        <w:rPr>
          <w:rFonts w:asciiTheme="minorHAnsi" w:hAnsiTheme="minorHAnsi" w:cstheme="minorHAnsi"/>
          <w:b/>
          <w:bCs/>
          <w:color w:val="auto"/>
        </w:rPr>
        <w:t>.</w:t>
      </w:r>
      <w:r w:rsidR="00BB086F" w:rsidRPr="00CE6F43">
        <w:rPr>
          <w:rFonts w:asciiTheme="minorHAnsi" w:hAnsiTheme="minorHAnsi" w:cstheme="minorHAnsi"/>
          <w:b/>
          <w:bCs/>
          <w:color w:val="auto"/>
        </w:rPr>
        <w:t>10</w:t>
      </w:r>
      <w:r w:rsidR="009109BE" w:rsidRPr="00CE6F43">
        <w:rPr>
          <w:rFonts w:asciiTheme="minorHAnsi" w:hAnsiTheme="minorHAnsi" w:cstheme="minorHAnsi"/>
          <w:b/>
          <w:bCs/>
          <w:color w:val="auto"/>
        </w:rPr>
        <w:t>.2024r</w:t>
      </w:r>
      <w:r w:rsidR="00E71E38" w:rsidRPr="00CE6F43">
        <w:rPr>
          <w:rFonts w:asciiTheme="minorHAnsi" w:hAnsiTheme="minorHAnsi" w:cstheme="minorHAnsi"/>
          <w:b/>
          <w:bCs/>
          <w:color w:val="auto"/>
        </w:rPr>
        <w:t xml:space="preserve">. </w:t>
      </w:r>
      <w:r w:rsidRPr="00CE6F43">
        <w:rPr>
          <w:rFonts w:asciiTheme="minorHAnsi" w:hAnsiTheme="minorHAnsi" w:cstheme="minorHAnsi"/>
        </w:rPr>
        <w:t xml:space="preserve">Oferty złożone po tym terminie nie będą rozpatrywane. </w:t>
      </w:r>
    </w:p>
    <w:p w14:paraId="35E1561B" w14:textId="77777777" w:rsidR="00AB2128" w:rsidRPr="00CE6F43" w:rsidRDefault="00AB2128" w:rsidP="00BB086F">
      <w:pPr>
        <w:pStyle w:val="Akapitzlist"/>
        <w:numPr>
          <w:ilvl w:val="0"/>
          <w:numId w:val="62"/>
        </w:numPr>
        <w:spacing w:after="152"/>
        <w:ind w:right="18"/>
        <w:rPr>
          <w:rFonts w:asciiTheme="minorHAnsi" w:hAnsiTheme="minorHAnsi" w:cstheme="minorHAnsi"/>
          <w:b/>
          <w:bCs/>
        </w:rPr>
      </w:pPr>
      <w:r w:rsidRPr="00CE6F43">
        <w:rPr>
          <w:rFonts w:asciiTheme="minorHAnsi" w:hAnsiTheme="minorHAnsi" w:cstheme="minorHAnsi"/>
          <w:b/>
          <w:bCs/>
        </w:rPr>
        <w:t>Kontakt między Zamawiającym a Oferentem</w:t>
      </w:r>
    </w:p>
    <w:p w14:paraId="20B10CF2" w14:textId="77777777" w:rsidR="00AB2128" w:rsidRPr="00CE6F43" w:rsidRDefault="00AB2128" w:rsidP="003E5777">
      <w:pPr>
        <w:spacing w:after="152"/>
        <w:ind w:left="360" w:right="18" w:firstLine="0"/>
        <w:rPr>
          <w:rFonts w:asciiTheme="minorHAnsi" w:hAnsiTheme="minorHAnsi" w:cstheme="minorHAnsi"/>
          <w:b/>
          <w:bCs/>
        </w:rPr>
      </w:pPr>
      <w:r w:rsidRPr="00CE6F43">
        <w:rPr>
          <w:rFonts w:asciiTheme="minorHAnsi" w:hAnsiTheme="minorHAnsi" w:cstheme="minorHAnsi"/>
        </w:rPr>
        <w:t xml:space="preserve">Komunikacja w niniejszym postępowaniu o udzielenie zamówienia, w tym składanie ofert, wymiana informacji między zamawiającym a wykonawcą oraz przekazywanie dokumentów i oświadczeń odbywa się </w:t>
      </w:r>
      <w:r w:rsidRPr="00CE6F43">
        <w:rPr>
          <w:rFonts w:asciiTheme="minorHAnsi" w:hAnsiTheme="minorHAnsi" w:cstheme="minorHAnsi"/>
          <w:u w:val="single"/>
        </w:rPr>
        <w:t>pisemnie za pomocą portalu Baza Konkurencyjności (BK2021).</w:t>
      </w:r>
      <w:r w:rsidRPr="00CE6F43">
        <w:rPr>
          <w:rFonts w:asciiTheme="minorHAnsi" w:hAnsiTheme="minorHAnsi" w:cstheme="minorHAnsi"/>
        </w:rPr>
        <w:t xml:space="preserve"> </w:t>
      </w:r>
      <w:r w:rsidRPr="00CE6F43">
        <w:rPr>
          <w:rFonts w:asciiTheme="minorHAnsi" w:hAnsiTheme="minorHAnsi" w:cstheme="minorHAnsi"/>
          <w:b/>
          <w:bCs/>
        </w:rPr>
        <w:t>Wyjątek stanowi:</w:t>
      </w:r>
    </w:p>
    <w:p w14:paraId="20B3F271" w14:textId="28C81A80" w:rsidR="002E340D" w:rsidRPr="00CE6F43" w:rsidRDefault="002E340D" w:rsidP="002E340D">
      <w:pPr>
        <w:pStyle w:val="Akapitzlist"/>
        <w:numPr>
          <w:ilvl w:val="0"/>
          <w:numId w:val="72"/>
        </w:numPr>
        <w:spacing w:after="152"/>
        <w:ind w:right="18"/>
        <w:rPr>
          <w:rFonts w:asciiTheme="minorHAnsi" w:hAnsiTheme="minorHAnsi" w:cstheme="minorHAnsi"/>
          <w:b/>
          <w:bCs/>
        </w:rPr>
      </w:pPr>
      <w:r w:rsidRPr="00CE6F43">
        <w:rPr>
          <w:rFonts w:asciiTheme="minorHAnsi" w:hAnsiTheme="minorHAnsi" w:cstheme="minorHAnsi"/>
        </w:rPr>
        <w:t xml:space="preserve">złożenie do Zamawiającego przez Oferenta wniosku o przeprowadzenie wizji lokalnej, </w:t>
      </w:r>
    </w:p>
    <w:p w14:paraId="3DF4EFD3" w14:textId="77777777" w:rsidR="00A81625" w:rsidRPr="00CE6F43" w:rsidRDefault="00AB2128" w:rsidP="00A81625">
      <w:pPr>
        <w:pStyle w:val="Akapitzlist"/>
        <w:numPr>
          <w:ilvl w:val="0"/>
          <w:numId w:val="72"/>
        </w:numPr>
        <w:spacing w:after="152"/>
        <w:ind w:right="18"/>
        <w:rPr>
          <w:rFonts w:asciiTheme="minorHAnsi" w:hAnsiTheme="minorHAnsi" w:cstheme="minorHAnsi"/>
        </w:rPr>
      </w:pPr>
      <w:r w:rsidRPr="00CE6F43">
        <w:rPr>
          <w:rFonts w:asciiTheme="minorHAnsi" w:hAnsiTheme="minorHAnsi" w:cstheme="minorHAnsi"/>
        </w:rPr>
        <w:t>wezwanie Oferenta przez Zamawiającego do przedłożenia uzupełnień</w:t>
      </w:r>
      <w:r w:rsidR="00436BE0" w:rsidRPr="00CE6F43">
        <w:rPr>
          <w:rFonts w:asciiTheme="minorHAnsi" w:hAnsiTheme="minorHAnsi" w:cstheme="minorHAnsi"/>
        </w:rPr>
        <w:t>/wyjaśnień</w:t>
      </w:r>
      <w:r w:rsidRPr="00CE6F43">
        <w:rPr>
          <w:rFonts w:asciiTheme="minorHAnsi" w:hAnsiTheme="minorHAnsi" w:cstheme="minorHAnsi"/>
        </w:rPr>
        <w:t xml:space="preserve"> do złożonej oferty</w:t>
      </w:r>
      <w:r w:rsidR="00436BE0" w:rsidRPr="00CE6F43">
        <w:rPr>
          <w:rFonts w:asciiTheme="minorHAnsi" w:hAnsiTheme="minorHAnsi" w:cstheme="minorHAnsi"/>
        </w:rPr>
        <w:t xml:space="preserve"> (dot. </w:t>
      </w:r>
      <w:proofErr w:type="spellStart"/>
      <w:r w:rsidR="00436BE0" w:rsidRPr="00CE6F43">
        <w:rPr>
          <w:rFonts w:asciiTheme="minorHAnsi" w:hAnsiTheme="minorHAnsi" w:cstheme="minorHAnsi"/>
        </w:rPr>
        <w:t>pkt.X</w:t>
      </w:r>
      <w:r w:rsidR="003E5102" w:rsidRPr="00CE6F43">
        <w:rPr>
          <w:rFonts w:asciiTheme="minorHAnsi" w:hAnsiTheme="minorHAnsi" w:cstheme="minorHAnsi"/>
        </w:rPr>
        <w:t>VII</w:t>
      </w:r>
      <w:proofErr w:type="spellEnd"/>
      <w:r w:rsidR="00436BE0" w:rsidRPr="00CE6F43">
        <w:rPr>
          <w:rFonts w:asciiTheme="minorHAnsi" w:hAnsiTheme="minorHAnsi" w:cstheme="minorHAnsi"/>
        </w:rPr>
        <w:t xml:space="preserve"> </w:t>
      </w:r>
      <w:proofErr w:type="spellStart"/>
      <w:r w:rsidR="00436BE0" w:rsidRPr="00CE6F43">
        <w:rPr>
          <w:rFonts w:asciiTheme="minorHAnsi" w:hAnsiTheme="minorHAnsi" w:cstheme="minorHAnsi"/>
        </w:rPr>
        <w:t>ppkt</w:t>
      </w:r>
      <w:proofErr w:type="spellEnd"/>
      <w:r w:rsidR="00436BE0" w:rsidRPr="00CE6F43">
        <w:rPr>
          <w:rFonts w:asciiTheme="minorHAnsi" w:hAnsiTheme="minorHAnsi" w:cstheme="minorHAnsi"/>
        </w:rPr>
        <w:t>. 6 zapytania ofertowego)</w:t>
      </w:r>
      <w:r w:rsidR="00D821CF" w:rsidRPr="00CE6F43">
        <w:rPr>
          <w:rFonts w:asciiTheme="minorHAnsi" w:hAnsiTheme="minorHAnsi" w:cstheme="minorHAnsi"/>
        </w:rPr>
        <w:t>,</w:t>
      </w:r>
    </w:p>
    <w:p w14:paraId="108F92CC" w14:textId="77777777" w:rsidR="00A81625" w:rsidRPr="00CE6F43" w:rsidRDefault="00AB2128" w:rsidP="00A81625">
      <w:pPr>
        <w:pStyle w:val="Akapitzlist"/>
        <w:numPr>
          <w:ilvl w:val="0"/>
          <w:numId w:val="72"/>
        </w:numPr>
        <w:spacing w:after="152"/>
        <w:ind w:right="18"/>
        <w:rPr>
          <w:rFonts w:asciiTheme="minorHAnsi" w:hAnsiTheme="minorHAnsi" w:cstheme="minorHAnsi"/>
        </w:rPr>
      </w:pPr>
      <w:r w:rsidRPr="00CE6F43">
        <w:rPr>
          <w:rFonts w:asciiTheme="minorHAnsi" w:hAnsiTheme="minorHAnsi" w:cstheme="minorHAnsi"/>
        </w:rPr>
        <w:lastRenderedPageBreak/>
        <w:t>odesłanie przez Oferenta, wskazanych uzupełnień</w:t>
      </w:r>
      <w:r w:rsidR="00436BE0" w:rsidRPr="00CE6F43">
        <w:rPr>
          <w:rFonts w:asciiTheme="minorHAnsi" w:hAnsiTheme="minorHAnsi" w:cstheme="minorHAnsi"/>
        </w:rPr>
        <w:t>/wyjaśnień</w:t>
      </w:r>
      <w:r w:rsidR="00D821CF" w:rsidRPr="00CE6F43">
        <w:rPr>
          <w:rFonts w:asciiTheme="minorHAnsi" w:hAnsiTheme="minorHAnsi" w:cstheme="minorHAnsi"/>
        </w:rPr>
        <w:t xml:space="preserve"> oferty do Zamawiającego</w:t>
      </w:r>
      <w:r w:rsidR="00436BE0" w:rsidRPr="00CE6F43">
        <w:rPr>
          <w:rFonts w:asciiTheme="minorHAnsi" w:hAnsiTheme="minorHAnsi" w:cstheme="minorHAnsi"/>
        </w:rPr>
        <w:t xml:space="preserve"> (dot. </w:t>
      </w:r>
      <w:proofErr w:type="spellStart"/>
      <w:r w:rsidR="00436BE0" w:rsidRPr="00CE6F43">
        <w:rPr>
          <w:rFonts w:asciiTheme="minorHAnsi" w:hAnsiTheme="minorHAnsi" w:cstheme="minorHAnsi"/>
        </w:rPr>
        <w:t>pkt.X</w:t>
      </w:r>
      <w:r w:rsidR="003E5102" w:rsidRPr="00CE6F43">
        <w:rPr>
          <w:rFonts w:asciiTheme="minorHAnsi" w:hAnsiTheme="minorHAnsi" w:cstheme="minorHAnsi"/>
        </w:rPr>
        <w:t>VII</w:t>
      </w:r>
      <w:proofErr w:type="spellEnd"/>
      <w:r w:rsidR="003E5102" w:rsidRPr="00CE6F43">
        <w:rPr>
          <w:rFonts w:asciiTheme="minorHAnsi" w:hAnsiTheme="minorHAnsi" w:cstheme="minorHAnsi"/>
        </w:rPr>
        <w:t xml:space="preserve"> </w:t>
      </w:r>
      <w:proofErr w:type="spellStart"/>
      <w:r w:rsidR="00436BE0" w:rsidRPr="00CE6F43">
        <w:rPr>
          <w:rFonts w:asciiTheme="minorHAnsi" w:hAnsiTheme="minorHAnsi" w:cstheme="minorHAnsi"/>
        </w:rPr>
        <w:t>ppkt</w:t>
      </w:r>
      <w:proofErr w:type="spellEnd"/>
      <w:r w:rsidR="00436BE0" w:rsidRPr="00CE6F43">
        <w:rPr>
          <w:rFonts w:asciiTheme="minorHAnsi" w:hAnsiTheme="minorHAnsi" w:cstheme="minorHAnsi"/>
        </w:rPr>
        <w:t>. 6 zapytania ofertowego),</w:t>
      </w:r>
    </w:p>
    <w:p w14:paraId="15AB4A6B" w14:textId="1216D254" w:rsidR="00D821CF" w:rsidRPr="00CE6F43" w:rsidRDefault="00D821CF" w:rsidP="00A81625">
      <w:pPr>
        <w:pStyle w:val="Akapitzlist"/>
        <w:numPr>
          <w:ilvl w:val="0"/>
          <w:numId w:val="72"/>
        </w:numPr>
        <w:spacing w:after="152"/>
        <w:ind w:right="18"/>
        <w:rPr>
          <w:rFonts w:asciiTheme="minorHAnsi" w:hAnsiTheme="minorHAnsi" w:cstheme="minorHAnsi"/>
        </w:rPr>
      </w:pPr>
      <w:r w:rsidRPr="00CE6F43">
        <w:rPr>
          <w:rFonts w:asciiTheme="minorHAnsi" w:hAnsiTheme="minorHAnsi" w:cstheme="minorHAnsi"/>
        </w:rPr>
        <w:t xml:space="preserve">jeśli jest to niezbędne z uwagi na potrzebę ochrony informacji szczególnie wrażliwych, której nie można zagwarantować w sposób dostateczny przy użyciu BK2021. </w:t>
      </w:r>
    </w:p>
    <w:p w14:paraId="274DAA58" w14:textId="419BC68C" w:rsidR="007D223B" w:rsidRPr="00CE6F43" w:rsidRDefault="00D821CF" w:rsidP="002E340D">
      <w:pPr>
        <w:spacing w:after="152"/>
        <w:ind w:left="360" w:right="18" w:firstLine="0"/>
        <w:rPr>
          <w:rFonts w:asciiTheme="minorHAnsi" w:hAnsiTheme="minorHAnsi" w:cstheme="minorHAnsi"/>
        </w:rPr>
      </w:pPr>
      <w:r w:rsidRPr="00CE6F43">
        <w:rPr>
          <w:rFonts w:asciiTheme="minorHAnsi" w:hAnsiTheme="minorHAnsi" w:cstheme="minorHAnsi"/>
        </w:rPr>
        <w:t xml:space="preserve">W wyżej wskazanych wyjątkach między Zamawiającym a Oferentem obowiązuje komunikacją mailowa. </w:t>
      </w:r>
    </w:p>
    <w:p w14:paraId="69C4F4A7"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Rozstrzygnięcie zamówienia  </w:t>
      </w:r>
    </w:p>
    <w:p w14:paraId="43EAA853" w14:textId="77777777" w:rsidR="00F365CC" w:rsidRPr="00CE6F43" w:rsidRDefault="00EB12E7" w:rsidP="003E5777">
      <w:pPr>
        <w:numPr>
          <w:ilvl w:val="0"/>
          <w:numId w:val="7"/>
        </w:numPr>
        <w:ind w:right="18" w:hanging="283"/>
        <w:rPr>
          <w:rFonts w:asciiTheme="minorHAnsi" w:hAnsiTheme="minorHAnsi" w:cstheme="minorHAnsi"/>
        </w:rPr>
      </w:pPr>
      <w:r w:rsidRPr="00CE6F43">
        <w:rPr>
          <w:rFonts w:asciiTheme="minorHAnsi" w:hAnsiTheme="minorHAnsi" w:cstheme="minorHAnsi"/>
        </w:rPr>
        <w:t xml:space="preserve">Na stronie internetowej </w:t>
      </w:r>
      <w:r w:rsidRPr="00CE6F43">
        <w:rPr>
          <w:rFonts w:asciiTheme="minorHAnsi" w:hAnsiTheme="minorHAnsi" w:cstheme="minorHAnsi"/>
          <w:color w:val="0000FF"/>
          <w:u w:val="single" w:color="0000FF"/>
        </w:rPr>
        <w:t>https://bazakonkurencyjnosci.funduszeeuropejskie.gov.pl/</w:t>
      </w:r>
      <w:r w:rsidRPr="00CE6F43">
        <w:rPr>
          <w:rFonts w:asciiTheme="minorHAnsi" w:hAnsiTheme="minorHAnsi" w:cstheme="minorHAnsi"/>
        </w:rPr>
        <w:t xml:space="preserve"> zostanie zamieszczona informacja dotycząca wyboru najkorzystniejszej oferty.   </w:t>
      </w:r>
    </w:p>
    <w:p w14:paraId="1C484315" w14:textId="7DBA49AA" w:rsidR="00F365CC" w:rsidRPr="00CE6F43" w:rsidRDefault="00EB12E7" w:rsidP="003E5777">
      <w:pPr>
        <w:numPr>
          <w:ilvl w:val="0"/>
          <w:numId w:val="7"/>
        </w:numPr>
        <w:ind w:right="18" w:hanging="283"/>
        <w:rPr>
          <w:rFonts w:asciiTheme="minorHAnsi" w:hAnsiTheme="minorHAnsi" w:cstheme="minorHAnsi"/>
        </w:rPr>
      </w:pPr>
      <w:r w:rsidRPr="00CE6F43">
        <w:rPr>
          <w:rFonts w:asciiTheme="minorHAnsi" w:hAnsiTheme="minorHAnsi" w:cstheme="minorHAnsi"/>
        </w:rPr>
        <w:t xml:space="preserve">Ranking ofert zostanie przeprowadzony w oparciu o kryteria wyboru opisane w pkt. </w:t>
      </w:r>
      <w:r w:rsidR="00A152EA" w:rsidRPr="00CE6F43">
        <w:rPr>
          <w:rFonts w:asciiTheme="minorHAnsi" w:hAnsiTheme="minorHAnsi" w:cstheme="minorHAnsi"/>
        </w:rPr>
        <w:t xml:space="preserve">XI </w:t>
      </w:r>
      <w:r w:rsidRPr="00CE6F43">
        <w:rPr>
          <w:rFonts w:asciiTheme="minorHAnsi" w:hAnsiTheme="minorHAnsi" w:cstheme="minorHAnsi"/>
        </w:rPr>
        <w:t xml:space="preserve">niniejszego zapytania. Zamawiający wybierze wykonawcę z najkorzystniejszą ofertą, w oparciu o kryteria oceny ofert opisanych w punkcie </w:t>
      </w:r>
      <w:r w:rsidR="001B05EE" w:rsidRPr="00CE6F43">
        <w:rPr>
          <w:rFonts w:asciiTheme="minorHAnsi" w:hAnsiTheme="minorHAnsi" w:cstheme="minorHAnsi"/>
        </w:rPr>
        <w:t>XI</w:t>
      </w:r>
      <w:r w:rsidRPr="00CE6F43">
        <w:rPr>
          <w:rFonts w:asciiTheme="minorHAnsi" w:hAnsiTheme="minorHAnsi" w:cstheme="minorHAnsi"/>
        </w:rPr>
        <w:t xml:space="preserve"> </w:t>
      </w:r>
      <w:r w:rsidR="00080363" w:rsidRPr="00CE6F43">
        <w:rPr>
          <w:rFonts w:asciiTheme="minorHAnsi" w:hAnsiTheme="minorHAnsi" w:cstheme="minorHAnsi"/>
        </w:rPr>
        <w:t>z</w:t>
      </w:r>
      <w:r w:rsidRPr="00CE6F43">
        <w:rPr>
          <w:rFonts w:asciiTheme="minorHAnsi" w:hAnsiTheme="minorHAnsi" w:cstheme="minorHAnsi"/>
        </w:rPr>
        <w:t xml:space="preserve">apytania ofertowego.  </w:t>
      </w:r>
    </w:p>
    <w:p w14:paraId="1B4248AF" w14:textId="74D83C67" w:rsidR="00F365CC" w:rsidRPr="00CE6F43" w:rsidRDefault="00EB12E7" w:rsidP="003E5777">
      <w:pPr>
        <w:numPr>
          <w:ilvl w:val="0"/>
          <w:numId w:val="7"/>
        </w:numPr>
        <w:ind w:right="18" w:hanging="283"/>
        <w:rPr>
          <w:rFonts w:asciiTheme="minorHAnsi" w:hAnsiTheme="minorHAnsi" w:cstheme="minorHAnsi"/>
        </w:rPr>
      </w:pPr>
      <w:r w:rsidRPr="00CE6F43">
        <w:rPr>
          <w:rFonts w:asciiTheme="minorHAnsi" w:hAnsiTheme="minorHAnsi" w:cstheme="minorHAnsi"/>
        </w:rPr>
        <w:t xml:space="preserve">Po rozstrzygnięciu postępowania, </w:t>
      </w:r>
      <w:r w:rsidR="00E71E38" w:rsidRPr="00CE6F43">
        <w:rPr>
          <w:rFonts w:asciiTheme="minorHAnsi" w:hAnsiTheme="minorHAnsi" w:cstheme="minorHAnsi"/>
        </w:rPr>
        <w:t xml:space="preserve">Zamawiający skontaktuje się z Podmiotem, który złożył najkorzystniejszą ofertę, w celu zawarcia umowy, </w:t>
      </w:r>
      <w:r w:rsidRPr="00CE6F43">
        <w:rPr>
          <w:rFonts w:asciiTheme="minorHAnsi" w:hAnsiTheme="minorHAnsi" w:cstheme="minorHAnsi"/>
        </w:rPr>
        <w:t xml:space="preserve">której treść będzie wynikać z zapisów niniejszego zapytania oraz wygranej oferty.   </w:t>
      </w:r>
    </w:p>
    <w:p w14:paraId="58EB230F" w14:textId="77777777" w:rsidR="00F365CC" w:rsidRPr="00CE6F43" w:rsidRDefault="00EB12E7" w:rsidP="003E5777">
      <w:pPr>
        <w:numPr>
          <w:ilvl w:val="0"/>
          <w:numId w:val="7"/>
        </w:numPr>
        <w:ind w:right="18" w:hanging="283"/>
        <w:rPr>
          <w:rFonts w:asciiTheme="minorHAnsi" w:hAnsiTheme="minorHAnsi" w:cstheme="minorHAnsi"/>
        </w:rPr>
      </w:pPr>
      <w:r w:rsidRPr="00CE6F43">
        <w:rPr>
          <w:rFonts w:asciiTheme="minorHAnsi" w:hAnsiTheme="minorHAnsi" w:cstheme="minorHAnsi"/>
        </w:rPr>
        <w:t xml:space="preserve">W przypadku, gdy podmiot, który został wybrany, zrezygnuje z podpisania umowy, </w:t>
      </w:r>
      <w:r w:rsidR="009E5C1B" w:rsidRPr="00CE6F43">
        <w:rPr>
          <w:rFonts w:asciiTheme="minorHAnsi" w:hAnsiTheme="minorHAnsi" w:cstheme="minorHAnsi"/>
        </w:rPr>
        <w:t xml:space="preserve"> </w:t>
      </w:r>
      <w:r w:rsidRPr="00CE6F43">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4FACED36" w14:textId="77777777" w:rsidR="00EB04D1" w:rsidRPr="00CE6F43" w:rsidRDefault="00EB12E7" w:rsidP="003E5777">
      <w:pPr>
        <w:numPr>
          <w:ilvl w:val="0"/>
          <w:numId w:val="7"/>
        </w:numPr>
        <w:ind w:right="18" w:hanging="283"/>
        <w:rPr>
          <w:rFonts w:asciiTheme="minorHAnsi" w:hAnsiTheme="minorHAnsi" w:cstheme="minorHAnsi"/>
        </w:rPr>
      </w:pPr>
      <w:r w:rsidRPr="00CE6F43">
        <w:rPr>
          <w:rFonts w:asciiTheme="minorHAnsi" w:hAnsiTheme="minorHAnsi" w:cstheme="minorHAnsi"/>
        </w:rPr>
        <w:t xml:space="preserve">W przypadku, gdy podmiot, którego oferta została wybrana, uchyla się od zawarcia umowy, Zamawiający może wybrać ofertę najkorzystniejszą spośród pozostałych ofert bez przeprowadzenia ich ponownego badania i oceny.  </w:t>
      </w:r>
    </w:p>
    <w:p w14:paraId="381506A3" w14:textId="77777777" w:rsidR="00EB04D1" w:rsidRPr="00CE6F43" w:rsidRDefault="00EB04D1" w:rsidP="00B45A82">
      <w:pPr>
        <w:spacing w:after="65" w:line="259" w:lineRule="auto"/>
        <w:ind w:right="0"/>
        <w:rPr>
          <w:rFonts w:asciiTheme="minorHAnsi" w:hAnsiTheme="minorHAnsi" w:cstheme="minorHAnsi"/>
        </w:rPr>
      </w:pPr>
    </w:p>
    <w:p w14:paraId="19AC62C6" w14:textId="77777777" w:rsidR="00F365CC" w:rsidRPr="00CE6F43" w:rsidRDefault="00EB12E7" w:rsidP="00BB086F">
      <w:pPr>
        <w:pStyle w:val="Akapitzlist"/>
        <w:numPr>
          <w:ilvl w:val="0"/>
          <w:numId w:val="62"/>
        </w:numPr>
        <w:spacing w:after="55" w:line="276" w:lineRule="auto"/>
        <w:ind w:right="0"/>
        <w:rPr>
          <w:rFonts w:asciiTheme="minorHAnsi" w:hAnsiTheme="minorHAnsi" w:cstheme="minorHAnsi"/>
          <w:b/>
          <w:bCs/>
        </w:rPr>
      </w:pPr>
      <w:r w:rsidRPr="00CE6F43">
        <w:rPr>
          <w:rFonts w:asciiTheme="minorHAnsi" w:hAnsiTheme="minorHAnsi" w:cstheme="minorHAnsi"/>
          <w:b/>
          <w:bCs/>
        </w:rPr>
        <w:t xml:space="preserve">Warunki zmiany umowy  </w:t>
      </w:r>
    </w:p>
    <w:p w14:paraId="4E12C080" w14:textId="77777777" w:rsidR="005C0504" w:rsidRPr="00CE6F43" w:rsidRDefault="005C0504" w:rsidP="003E5777">
      <w:pPr>
        <w:pStyle w:val="Akapitzlist"/>
        <w:spacing w:after="120"/>
        <w:ind w:left="426"/>
        <w:contextualSpacing w:val="0"/>
        <w:rPr>
          <w:rFonts w:asciiTheme="minorHAnsi" w:hAnsiTheme="minorHAnsi" w:cstheme="minorHAnsi"/>
        </w:rPr>
      </w:pPr>
      <w:r w:rsidRPr="00CE6F43">
        <w:rPr>
          <w:rFonts w:asciiTheme="minorHAnsi" w:hAnsiTheme="minorHAnsi" w:cstheme="minorHAnsi"/>
        </w:rPr>
        <w:t>Zamawiający przewiduje możliwość wprowadzenia następujących zmian do umowy, w okolicznościach określonych poniżej:</w:t>
      </w:r>
    </w:p>
    <w:p w14:paraId="406FC2DF" w14:textId="77777777" w:rsidR="005C0504" w:rsidRPr="00CE6F43" w:rsidRDefault="005C0504" w:rsidP="003E5777">
      <w:pPr>
        <w:pStyle w:val="Akapitzlist"/>
        <w:numPr>
          <w:ilvl w:val="0"/>
          <w:numId w:val="53"/>
        </w:numPr>
        <w:spacing w:after="120" w:line="276" w:lineRule="auto"/>
        <w:ind w:right="0"/>
        <w:rPr>
          <w:rFonts w:asciiTheme="minorHAnsi" w:hAnsiTheme="minorHAnsi" w:cstheme="minorHAnsi"/>
        </w:rPr>
      </w:pPr>
      <w:r w:rsidRPr="00CE6F43">
        <w:rPr>
          <w:rFonts w:asciiTheme="minorHAnsi" w:hAnsiTheme="minorHAnsi" w:cstheme="minorHAnsi"/>
        </w:rPr>
        <w:t>w zakresie wydłużenia terminu wykonania (czasu trwania) Umowy w przypadku:</w:t>
      </w:r>
    </w:p>
    <w:p w14:paraId="1A93ACB9" w14:textId="77777777" w:rsidR="005C0504" w:rsidRPr="00CE6F43" w:rsidRDefault="005C0504" w:rsidP="003E5777">
      <w:pPr>
        <w:pStyle w:val="Akapitzlist"/>
        <w:numPr>
          <w:ilvl w:val="1"/>
          <w:numId w:val="53"/>
        </w:numPr>
        <w:spacing w:after="120" w:line="276" w:lineRule="auto"/>
        <w:ind w:right="0"/>
        <w:contextualSpacing w:val="0"/>
        <w:rPr>
          <w:rFonts w:asciiTheme="minorHAnsi" w:hAnsiTheme="minorHAnsi" w:cstheme="minorHAnsi"/>
        </w:rPr>
      </w:pPr>
      <w:r w:rsidRPr="00CE6F43">
        <w:rPr>
          <w:rFonts w:asciiTheme="minorHAnsi" w:hAnsiTheme="minorHAnsi" w:cstheme="minorHAnsi"/>
        </w:rPr>
        <w:t>konieczności wykonania zamówień dodatkowych, lub robót dodatkowych lub zamiennych opóźniających lub wstrzymujących realizację robót zasadniczych - termin wykonania może ulec zmianie o okres odpowiadający wstrzymaniu lub opóźnieniu wykonywania robót zasadniczych z tego powodu;</w:t>
      </w:r>
    </w:p>
    <w:p w14:paraId="2E55E22A" w14:textId="77777777" w:rsidR="005C0504" w:rsidRPr="00CE6F43" w:rsidRDefault="005C0504" w:rsidP="003E5777">
      <w:pPr>
        <w:pStyle w:val="Akapitzlist"/>
        <w:numPr>
          <w:ilvl w:val="1"/>
          <w:numId w:val="53"/>
        </w:numPr>
        <w:spacing w:after="120" w:line="276" w:lineRule="auto"/>
        <w:ind w:right="0"/>
        <w:contextualSpacing w:val="0"/>
        <w:rPr>
          <w:rFonts w:asciiTheme="minorHAnsi" w:hAnsiTheme="minorHAnsi" w:cstheme="minorHAnsi"/>
        </w:rPr>
      </w:pPr>
      <w:r w:rsidRPr="00CE6F43">
        <w:rPr>
          <w:rFonts w:asciiTheme="minorHAnsi" w:hAnsiTheme="minorHAnsi" w:cstheme="minorHAnsi"/>
        </w:rPr>
        <w:t>niekorzystnych warunków pogodowych (np. w zakresie niskich temperatur utrzymywanie się temperatur na zewnątrz poniżej minus 10 stopni w okresie dłużej niż 14 kolejnych dni, w zakresie znacznej intensywności opadów śniegu lub deszczu/gradu  utrzymujących się dłużej niż 7 kolejnych dni w sposób ciągły, utrzymywania się nadmiernego upału powyżej 35 stopni itp..), uniemożliwiających prowadzenie robót. Okoliczność taka każdorazowo musi być zgłoszona przez wykonawcę zamawiającemu. Termin wykonania może ulec zmianie o okres odpowiadający wstrzymaniu lub opóźnieniu prac z tego powodu</w:t>
      </w:r>
    </w:p>
    <w:p w14:paraId="2FD23E80" w14:textId="77777777" w:rsidR="005C0504" w:rsidRPr="00CE6F43" w:rsidRDefault="005C0504" w:rsidP="003E5777">
      <w:pPr>
        <w:pStyle w:val="Akapitzlist"/>
        <w:numPr>
          <w:ilvl w:val="1"/>
          <w:numId w:val="53"/>
        </w:numPr>
        <w:spacing w:after="120" w:line="276" w:lineRule="auto"/>
        <w:ind w:right="0"/>
        <w:contextualSpacing w:val="0"/>
        <w:rPr>
          <w:rFonts w:asciiTheme="minorHAnsi" w:hAnsiTheme="minorHAnsi" w:cstheme="minorHAnsi"/>
        </w:rPr>
      </w:pPr>
      <w:bookmarkStart w:id="12" w:name="_Hlk70668823"/>
      <w:r w:rsidRPr="00CE6F43">
        <w:rPr>
          <w:rFonts w:asciiTheme="minorHAnsi" w:hAnsiTheme="minorHAnsi" w:cstheme="minorHAnsi"/>
        </w:rPr>
        <w:t xml:space="preserve">wystąpienia i/lub ciągłego oddziaływania stanu tzw. siły wyższej, to znaczy niezależnego od stron losowego zdarzenia zewnętrznego, którego wystąpienie i/lub ciągłe oddziaływanie oraz jego skutków było niemożliwe do przewidzenia w momencie zawierania umowy i któremu nie można zapobiec mimo dochowania należytej </w:t>
      </w:r>
      <w:r w:rsidRPr="00CE6F43">
        <w:rPr>
          <w:rFonts w:asciiTheme="minorHAnsi" w:hAnsiTheme="minorHAnsi" w:cstheme="minorHAnsi"/>
        </w:rPr>
        <w:lastRenderedPageBreak/>
        <w:t>staranności. Termin wykonania może ulec zmianie o okres odpowiadający wstrzymaniu lub opóźnieniu prac z tego powodu</w:t>
      </w:r>
    </w:p>
    <w:bookmarkEnd w:id="12"/>
    <w:p w14:paraId="2FB474CA" w14:textId="77777777" w:rsidR="005C0504" w:rsidRPr="00CE6F43" w:rsidRDefault="005C0504" w:rsidP="003E5777">
      <w:pPr>
        <w:pStyle w:val="Akapitzlist"/>
        <w:numPr>
          <w:ilvl w:val="1"/>
          <w:numId w:val="53"/>
        </w:numPr>
        <w:spacing w:after="120" w:line="276" w:lineRule="auto"/>
        <w:ind w:right="0"/>
        <w:contextualSpacing w:val="0"/>
        <w:rPr>
          <w:rFonts w:asciiTheme="minorHAnsi" w:hAnsiTheme="minorHAnsi" w:cstheme="minorHAnsi"/>
        </w:rPr>
      </w:pPr>
      <w:r w:rsidRPr="00CE6F43">
        <w:rPr>
          <w:rFonts w:asciiTheme="minorHAnsi" w:hAnsiTheme="minorHAnsi" w:cstheme="minorHAnsi"/>
        </w:rPr>
        <w:t>przedłużających się procedur odbioru i wydania stosownych dokumentów przez Operatora Sieci Dystrybucyjnej.</w:t>
      </w:r>
    </w:p>
    <w:p w14:paraId="38F13D61" w14:textId="77777777" w:rsidR="005C0504" w:rsidRPr="00CE6F43" w:rsidRDefault="005C0504" w:rsidP="003E5777">
      <w:pPr>
        <w:pStyle w:val="Akapitzlist"/>
        <w:numPr>
          <w:ilvl w:val="1"/>
          <w:numId w:val="53"/>
        </w:numPr>
        <w:spacing w:after="200" w:line="276" w:lineRule="auto"/>
        <w:ind w:right="0"/>
        <w:rPr>
          <w:rFonts w:asciiTheme="minorHAnsi" w:hAnsiTheme="minorHAnsi" w:cstheme="minorHAnsi"/>
        </w:rPr>
      </w:pPr>
      <w:r w:rsidRPr="00CE6F43">
        <w:rPr>
          <w:rFonts w:asciiTheme="minorHAnsi" w:hAnsiTheme="minorHAnsi" w:cstheme="minorHAnsi"/>
        </w:rPr>
        <w:t xml:space="preserve">konieczność zmiany Umowy spowodowana jest okolicznościami, których Zamawiający lub Wykonawca, działając z należytą starannością, nie mógł przewidzieć, </w:t>
      </w:r>
    </w:p>
    <w:p w14:paraId="19CC7D78" w14:textId="77777777" w:rsidR="005C0504" w:rsidRPr="00CE6F43" w:rsidRDefault="005C0504" w:rsidP="003E5777">
      <w:pPr>
        <w:pStyle w:val="Akapitzlist"/>
        <w:ind w:left="1443"/>
        <w:rPr>
          <w:rFonts w:asciiTheme="minorHAnsi" w:hAnsiTheme="minorHAnsi" w:cstheme="minorHAnsi"/>
        </w:rPr>
      </w:pPr>
    </w:p>
    <w:p w14:paraId="54F62628" w14:textId="77777777" w:rsidR="005C0504" w:rsidRPr="00CE6F43" w:rsidRDefault="005C0504" w:rsidP="006D0DAE">
      <w:pPr>
        <w:pStyle w:val="Akapitzlist"/>
        <w:numPr>
          <w:ilvl w:val="0"/>
          <w:numId w:val="53"/>
        </w:numPr>
        <w:spacing w:after="120" w:line="240" w:lineRule="auto"/>
        <w:ind w:right="0" w:hanging="297"/>
        <w:contextualSpacing w:val="0"/>
        <w:rPr>
          <w:rFonts w:asciiTheme="minorHAnsi" w:hAnsiTheme="minorHAnsi" w:cstheme="minorHAnsi"/>
        </w:rPr>
      </w:pPr>
      <w:bookmarkStart w:id="13" w:name="_Hlk70667419"/>
      <w:r w:rsidRPr="00CE6F43">
        <w:rPr>
          <w:rFonts w:asciiTheme="minorHAnsi" w:hAnsiTheme="minorHAnsi" w:cstheme="minorHAnsi"/>
        </w:rPr>
        <w:t xml:space="preserve">zmiana terminu  i warunków płatności – w przypadku: </w:t>
      </w:r>
    </w:p>
    <w:p w14:paraId="0222A3E7"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ograniczenia finansowego po stronie Zamawiającego, z przyczyn od niego niezależnych m.in. w sytuacja odstąpienia jednostki przekazującej dofinansowanie od dofinansowania projektu.</w:t>
      </w:r>
    </w:p>
    <w:p w14:paraId="05F68075"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 xml:space="preserve"> zmiany stawki podatku od towarów i usług VAT, Wynagrodzenie ulegnie zmianie o tę wartość</w:t>
      </w:r>
    </w:p>
    <w:p w14:paraId="5CAAAA13"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wystąpienie oczywistych omyłek pisarskich i rachunkowych w treści umowy, a także w treści złożonej oferty które nie zostały skorygowane na etapie badania poprawności ofert</w:t>
      </w:r>
      <w:bookmarkEnd w:id="13"/>
    </w:p>
    <w:p w14:paraId="1A4B73C3" w14:textId="77777777" w:rsidR="005C0504" w:rsidRPr="00CE6F43" w:rsidRDefault="005C0504" w:rsidP="006D0DAE">
      <w:pPr>
        <w:pStyle w:val="Akapitzlist"/>
        <w:numPr>
          <w:ilvl w:val="0"/>
          <w:numId w:val="53"/>
        </w:numPr>
        <w:spacing w:after="120" w:line="240" w:lineRule="auto"/>
        <w:ind w:right="0" w:hanging="297"/>
        <w:contextualSpacing w:val="0"/>
        <w:rPr>
          <w:rFonts w:asciiTheme="minorHAnsi" w:hAnsiTheme="minorHAnsi" w:cstheme="minorHAnsi"/>
        </w:rPr>
      </w:pPr>
      <w:bookmarkStart w:id="14" w:name="_Hlk70667522"/>
      <w:r w:rsidRPr="00CE6F43">
        <w:rPr>
          <w:rFonts w:asciiTheme="minorHAnsi" w:hAnsiTheme="minorHAnsi" w:cstheme="minorHAnsi"/>
        </w:rPr>
        <w:t xml:space="preserve">zmiana zapisów umowy innych niż zapisy wynikające z oferty – przypadku: </w:t>
      </w:r>
    </w:p>
    <w:p w14:paraId="5BA4B45D"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zmiany powszechnie obowiązujących przepisów prawa w zakresie mającym wpływ na realizację przedmiotu umowy.</w:t>
      </w:r>
    </w:p>
    <w:p w14:paraId="58A83A49"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Jeśli się to okaże konieczne ze względu na zmianę przepisów powszechnie obowiązującego prawa po zawarciu Umowy, w zakresie niezbędnym do dostosowania Umowy do zmian przepisów powszechnie obowiązującego prawa.</w:t>
      </w:r>
    </w:p>
    <w:p w14:paraId="48D0EEF1" w14:textId="77777777" w:rsidR="005C0504" w:rsidRPr="00CE6F43" w:rsidRDefault="005C0504" w:rsidP="006D0DAE">
      <w:pPr>
        <w:pStyle w:val="Akapitzlist"/>
        <w:numPr>
          <w:ilvl w:val="1"/>
          <w:numId w:val="53"/>
        </w:numPr>
        <w:spacing w:after="120" w:line="240" w:lineRule="auto"/>
        <w:ind w:right="0"/>
        <w:contextualSpacing w:val="0"/>
        <w:rPr>
          <w:rFonts w:asciiTheme="minorHAnsi" w:hAnsiTheme="minorHAnsi" w:cstheme="minorHAnsi"/>
        </w:rPr>
      </w:pPr>
      <w:r w:rsidRPr="00CE6F43">
        <w:rPr>
          <w:rFonts w:asciiTheme="minorHAnsi" w:hAnsiTheme="minorHAnsi" w:cstheme="minorHAnsi"/>
        </w:rPr>
        <w:t>niezależnych od Stron lub w przypadku wystąpienia okoliczności, których nie można było przewidzieć w chwili zawarcia umowy – na zasadach uzgodnionych odrębnie pomiędzy Stronami umowy</w:t>
      </w:r>
    </w:p>
    <w:p w14:paraId="126B6706" w14:textId="77777777" w:rsidR="005C0504" w:rsidRPr="00CE6F43" w:rsidRDefault="005C0504" w:rsidP="003E5777">
      <w:pPr>
        <w:pStyle w:val="Akapitzlist"/>
        <w:numPr>
          <w:ilvl w:val="0"/>
          <w:numId w:val="53"/>
        </w:numPr>
        <w:spacing w:after="120" w:line="276" w:lineRule="auto"/>
        <w:ind w:right="0"/>
        <w:contextualSpacing w:val="0"/>
        <w:rPr>
          <w:rFonts w:asciiTheme="minorHAnsi" w:hAnsiTheme="minorHAnsi" w:cstheme="minorHAnsi"/>
        </w:rPr>
      </w:pPr>
      <w:bookmarkStart w:id="15" w:name="_Hlk70341914"/>
      <w:r w:rsidRPr="00CE6F43">
        <w:rPr>
          <w:rFonts w:asciiTheme="minorHAnsi" w:hAnsiTheme="minorHAnsi" w:cstheme="minorHAnsi"/>
        </w:rPr>
        <w:t xml:space="preserve">Wystąpienie oczywistych omyłek pisarskich i rachunkowych w treści umowy. </w:t>
      </w:r>
    </w:p>
    <w:p w14:paraId="3D5C11FE" w14:textId="77777777" w:rsidR="005C0504" w:rsidRPr="00CE6F43" w:rsidRDefault="005C0504" w:rsidP="003E5777">
      <w:pPr>
        <w:pStyle w:val="Akapitzlist"/>
        <w:numPr>
          <w:ilvl w:val="0"/>
          <w:numId w:val="53"/>
        </w:numPr>
        <w:spacing w:after="200" w:line="276" w:lineRule="auto"/>
        <w:ind w:right="0"/>
        <w:rPr>
          <w:rFonts w:asciiTheme="minorHAnsi" w:hAnsiTheme="minorHAnsi" w:cstheme="minorHAnsi"/>
        </w:rPr>
      </w:pPr>
      <w:r w:rsidRPr="00CE6F43">
        <w:rPr>
          <w:rFonts w:asciiTheme="minorHAnsi" w:hAnsiTheme="minorHAnsi" w:cstheme="minorHAnsi"/>
        </w:rPr>
        <w:t>Wystąpienia konieczności zmiany Umowy  która spowodowana jest okolicznościami, których Zamawiający lub Wykonawca, działając z należytą starannością, nie mógł przewidzieć</w:t>
      </w:r>
      <w:bookmarkEnd w:id="14"/>
      <w:r w:rsidRPr="00CE6F43">
        <w:rPr>
          <w:rFonts w:asciiTheme="minorHAnsi" w:hAnsiTheme="minorHAnsi" w:cstheme="minorHAnsi"/>
        </w:rPr>
        <w:t xml:space="preserve">. </w:t>
      </w:r>
    </w:p>
    <w:bookmarkEnd w:id="15"/>
    <w:p w14:paraId="102B1BB0" w14:textId="08E5CC8A" w:rsidR="005C0504" w:rsidRPr="00CE6F43" w:rsidRDefault="005C0504" w:rsidP="003E5777">
      <w:pPr>
        <w:spacing w:after="120"/>
        <w:ind w:left="426"/>
        <w:rPr>
          <w:rFonts w:asciiTheme="minorHAnsi" w:hAnsiTheme="minorHAnsi" w:cstheme="minorHAnsi"/>
        </w:rPr>
      </w:pPr>
      <w:r w:rsidRPr="00CE6F43">
        <w:rPr>
          <w:rFonts w:asciiTheme="minorHAnsi" w:hAnsiTheme="minorHAnsi" w:cstheme="minorHAnsi"/>
        </w:rPr>
        <w:t>Strona wnioskująca o zmianę Umowy przedkłada drugiej stronie propozycję zmiany wraz z pisemnym uzasadnieniem konieczności lub celowości wprowadzenia zmian do Umowy</w:t>
      </w:r>
      <w:r w:rsidR="0086645D" w:rsidRPr="00CE6F43">
        <w:rPr>
          <w:rFonts w:asciiTheme="minorHAnsi" w:hAnsiTheme="minorHAnsi" w:cstheme="minorHAnsi"/>
        </w:rPr>
        <w:t xml:space="preserve">. </w:t>
      </w:r>
    </w:p>
    <w:p w14:paraId="59A8FACA" w14:textId="3C9D5ED3" w:rsidR="00F365CC" w:rsidRPr="00CE6F43" w:rsidRDefault="00F365CC" w:rsidP="003E5777">
      <w:pPr>
        <w:spacing w:after="63" w:line="259" w:lineRule="auto"/>
        <w:ind w:right="0"/>
        <w:rPr>
          <w:rFonts w:asciiTheme="minorHAnsi" w:hAnsiTheme="minorHAnsi" w:cstheme="minorHAnsi"/>
        </w:rPr>
      </w:pPr>
    </w:p>
    <w:p w14:paraId="42AA08D3" w14:textId="77777777" w:rsidR="00F365CC" w:rsidRPr="00CE6F43" w:rsidRDefault="00EB12E7" w:rsidP="00BB086F">
      <w:pPr>
        <w:pStyle w:val="Akapitzlist"/>
        <w:numPr>
          <w:ilvl w:val="0"/>
          <w:numId w:val="62"/>
        </w:numPr>
        <w:spacing w:after="60" w:line="270" w:lineRule="auto"/>
        <w:ind w:right="0"/>
        <w:rPr>
          <w:rFonts w:asciiTheme="minorHAnsi" w:hAnsiTheme="minorHAnsi" w:cstheme="minorHAnsi"/>
          <w:b/>
          <w:bCs/>
        </w:rPr>
      </w:pPr>
      <w:r w:rsidRPr="00CE6F43">
        <w:rPr>
          <w:rFonts w:asciiTheme="minorHAnsi" w:hAnsiTheme="minorHAnsi" w:cstheme="minorHAnsi"/>
          <w:b/>
          <w:bCs/>
        </w:rPr>
        <w:t xml:space="preserve">Pozostałe informacje  </w:t>
      </w:r>
    </w:p>
    <w:p w14:paraId="102160A5" w14:textId="77777777" w:rsidR="00F365CC" w:rsidRPr="00CE6F43" w:rsidRDefault="00EB12E7" w:rsidP="003E5777">
      <w:pPr>
        <w:numPr>
          <w:ilvl w:val="2"/>
          <w:numId w:val="8"/>
        </w:numPr>
        <w:ind w:right="18" w:hanging="360"/>
        <w:rPr>
          <w:rFonts w:asciiTheme="minorHAnsi" w:hAnsiTheme="minorHAnsi" w:cstheme="minorHAnsi"/>
        </w:rPr>
      </w:pPr>
      <w:r w:rsidRPr="00CE6F43">
        <w:rPr>
          <w:rFonts w:asciiTheme="minorHAnsi" w:hAnsiTheme="minorHAnsi" w:cstheme="minorHAnsi"/>
        </w:rPr>
        <w:t xml:space="preserve">Poprzez złożenie oferty Wykonawca wyraża zgodę na podanie do wiadomości pozostałych </w:t>
      </w:r>
    </w:p>
    <w:p w14:paraId="6B85532F" w14:textId="77777777" w:rsidR="00F365CC" w:rsidRPr="00CE6F43" w:rsidRDefault="00EB12E7" w:rsidP="003E5777">
      <w:pPr>
        <w:spacing w:after="51"/>
        <w:ind w:left="1095" w:right="18"/>
        <w:rPr>
          <w:rFonts w:asciiTheme="minorHAnsi" w:hAnsiTheme="minorHAnsi" w:cstheme="minorHAnsi"/>
        </w:rPr>
      </w:pPr>
      <w:r w:rsidRPr="00CE6F43">
        <w:rPr>
          <w:rFonts w:asciiTheme="minorHAnsi" w:hAnsiTheme="minorHAnsi" w:cstheme="minorHAnsi"/>
        </w:rPr>
        <w:t>Wykonawców szczegółów oferty, w szczególności danych na podstawie, których</w:t>
      </w:r>
      <w:r w:rsidR="005B3727" w:rsidRPr="00CE6F43">
        <w:rPr>
          <w:rFonts w:asciiTheme="minorHAnsi" w:hAnsiTheme="minorHAnsi" w:cstheme="minorHAnsi"/>
        </w:rPr>
        <w:t xml:space="preserve"> </w:t>
      </w:r>
      <w:r w:rsidRPr="00CE6F43">
        <w:rPr>
          <w:rFonts w:asciiTheme="minorHAnsi" w:hAnsiTheme="minorHAnsi" w:cstheme="minorHAnsi"/>
        </w:rPr>
        <w:t xml:space="preserve">Zamawiający dokonał wyboru. Wykonawca ma prawo nie wyrazić zgody na podane do wiadomości szczegółów technicznych przedmiotu zamówienia i powinien zastrzeżenie to przedstawić w ofercie.  </w:t>
      </w:r>
    </w:p>
    <w:p w14:paraId="74D52995" w14:textId="77777777" w:rsidR="00F365CC" w:rsidRPr="00CE6F43" w:rsidRDefault="00EB12E7" w:rsidP="003E5777">
      <w:pPr>
        <w:numPr>
          <w:ilvl w:val="2"/>
          <w:numId w:val="8"/>
        </w:numPr>
        <w:spacing w:after="51"/>
        <w:ind w:right="18" w:hanging="360"/>
        <w:rPr>
          <w:rFonts w:asciiTheme="minorHAnsi" w:hAnsiTheme="minorHAnsi" w:cstheme="minorHAnsi"/>
        </w:rPr>
      </w:pPr>
      <w:r w:rsidRPr="00CE6F43">
        <w:rPr>
          <w:rFonts w:asciiTheme="minorHAnsi" w:hAnsiTheme="minorHAnsi" w:cstheme="minorHAnsi"/>
        </w:rPr>
        <w:t xml:space="preserve">Każdy Wykonawca może złożyć tylko jedną ofertę. W przypadku złożenia przez jeden podmiot większej ilości ofert wszystkie oferty podmiotu zostaną odrzucone.  </w:t>
      </w:r>
    </w:p>
    <w:p w14:paraId="30A92E8B" w14:textId="6EA907E0" w:rsidR="00F365CC" w:rsidRPr="00CE6F43" w:rsidRDefault="00EB12E7" w:rsidP="003E5777">
      <w:pPr>
        <w:numPr>
          <w:ilvl w:val="2"/>
          <w:numId w:val="8"/>
        </w:numPr>
        <w:spacing w:after="54"/>
        <w:ind w:right="18" w:hanging="360"/>
        <w:rPr>
          <w:rFonts w:asciiTheme="minorHAnsi" w:hAnsiTheme="minorHAnsi" w:cstheme="minorHAnsi"/>
        </w:rPr>
      </w:pPr>
      <w:r w:rsidRPr="00CE6F43">
        <w:rPr>
          <w:rFonts w:asciiTheme="minorHAnsi" w:hAnsiTheme="minorHAnsi" w:cstheme="minorHAnsi"/>
        </w:rPr>
        <w:t xml:space="preserve">Oferta powinna być kompletna tzn. powinna zawierać wszystkie dokumenty wskazane w pkt </w:t>
      </w:r>
      <w:r w:rsidR="00860018" w:rsidRPr="00CE6F43">
        <w:rPr>
          <w:rFonts w:asciiTheme="minorHAnsi" w:hAnsiTheme="minorHAnsi" w:cstheme="minorHAnsi"/>
        </w:rPr>
        <w:t>XII</w:t>
      </w:r>
      <w:r w:rsidRPr="00CE6F43">
        <w:rPr>
          <w:rFonts w:asciiTheme="minorHAnsi" w:hAnsiTheme="minorHAnsi" w:cstheme="minorHAnsi"/>
        </w:rPr>
        <w:t xml:space="preserve"> Zapytania ofertowego.  </w:t>
      </w:r>
    </w:p>
    <w:p w14:paraId="656B563F" w14:textId="77777777" w:rsidR="00F365CC" w:rsidRPr="00CE6F43" w:rsidRDefault="00EB12E7" w:rsidP="003E5777">
      <w:pPr>
        <w:numPr>
          <w:ilvl w:val="2"/>
          <w:numId w:val="8"/>
        </w:numPr>
        <w:spacing w:after="54"/>
        <w:ind w:right="18" w:hanging="360"/>
        <w:rPr>
          <w:rFonts w:asciiTheme="minorHAnsi" w:hAnsiTheme="minorHAnsi" w:cstheme="minorHAnsi"/>
        </w:rPr>
      </w:pPr>
      <w:r w:rsidRPr="00CE6F43">
        <w:rPr>
          <w:rFonts w:asciiTheme="minorHAnsi" w:hAnsiTheme="minorHAnsi" w:cstheme="minorHAnsi"/>
        </w:rPr>
        <w:lastRenderedPageBreak/>
        <w:t xml:space="preserve">Oferta zostanie odrzucona, jeśli:  </w:t>
      </w:r>
    </w:p>
    <w:p w14:paraId="61D8A13A" w14:textId="77777777" w:rsidR="00F365CC" w:rsidRPr="00CE6F43" w:rsidRDefault="00EB12E7" w:rsidP="003E5777">
      <w:pPr>
        <w:numPr>
          <w:ilvl w:val="3"/>
          <w:numId w:val="14"/>
        </w:numPr>
        <w:spacing w:after="57"/>
        <w:ind w:left="1425" w:right="18" w:hanging="283"/>
        <w:rPr>
          <w:rFonts w:asciiTheme="minorHAnsi" w:hAnsiTheme="minorHAnsi" w:cstheme="minorHAnsi"/>
        </w:rPr>
      </w:pPr>
      <w:r w:rsidRPr="00CE6F43">
        <w:rPr>
          <w:rFonts w:asciiTheme="minorHAnsi" w:hAnsiTheme="minorHAnsi" w:cstheme="minorHAnsi"/>
        </w:rPr>
        <w:t xml:space="preserve">jej treść nie odpowiada treści niniejszego zapytania ofertowego,  </w:t>
      </w:r>
    </w:p>
    <w:p w14:paraId="4EAE0EF4" w14:textId="77777777" w:rsidR="00F365CC" w:rsidRPr="00CE6F43" w:rsidRDefault="00EB12E7" w:rsidP="003E5777">
      <w:pPr>
        <w:numPr>
          <w:ilvl w:val="3"/>
          <w:numId w:val="14"/>
        </w:numPr>
        <w:spacing w:after="54"/>
        <w:ind w:left="1425" w:right="18" w:hanging="283"/>
        <w:rPr>
          <w:rFonts w:asciiTheme="minorHAnsi" w:hAnsiTheme="minorHAnsi" w:cstheme="minorHAnsi"/>
        </w:rPr>
      </w:pPr>
      <w:r w:rsidRPr="00CE6F43">
        <w:rPr>
          <w:rFonts w:asciiTheme="minorHAnsi" w:hAnsiTheme="minorHAnsi" w:cstheme="minorHAnsi"/>
        </w:rPr>
        <w:t xml:space="preserve">jej złożenie stanowi czyn nieuczciwej konkurencji w rozumieniu przepisów o zwalczaniu nieuczciwej konkurencji,  </w:t>
      </w:r>
    </w:p>
    <w:p w14:paraId="06807B2A" w14:textId="07BCC212" w:rsidR="00F365CC" w:rsidRPr="00CE6F43" w:rsidRDefault="002E340D" w:rsidP="003E5777">
      <w:pPr>
        <w:numPr>
          <w:ilvl w:val="3"/>
          <w:numId w:val="14"/>
        </w:numPr>
        <w:spacing w:after="54"/>
        <w:ind w:left="1425" w:right="18" w:hanging="283"/>
        <w:rPr>
          <w:rFonts w:asciiTheme="minorHAnsi" w:hAnsiTheme="minorHAnsi" w:cstheme="minorHAnsi"/>
        </w:rPr>
      </w:pPr>
      <w:r w:rsidRPr="00CE6F43">
        <w:rPr>
          <w:rFonts w:asciiTheme="minorHAnsi" w:hAnsiTheme="minorHAnsi" w:cstheme="minorHAnsi"/>
        </w:rPr>
        <w:t xml:space="preserve">Oferent </w:t>
      </w:r>
      <w:r w:rsidR="00EB12E7" w:rsidRPr="00CE6F43">
        <w:rPr>
          <w:rFonts w:asciiTheme="minorHAnsi" w:hAnsiTheme="minorHAnsi" w:cstheme="minorHAnsi"/>
        </w:rPr>
        <w:t xml:space="preserve">nie załączy Załącznika nr 1 – Formularz ofertowy.  </w:t>
      </w:r>
    </w:p>
    <w:p w14:paraId="625B4E0C" w14:textId="4A898005" w:rsidR="005C4EF7" w:rsidRPr="00CE6F43" w:rsidRDefault="005C4EF7" w:rsidP="003E5777">
      <w:pPr>
        <w:numPr>
          <w:ilvl w:val="3"/>
          <w:numId w:val="14"/>
        </w:numPr>
        <w:spacing w:after="54"/>
        <w:ind w:left="1425" w:right="18" w:hanging="283"/>
        <w:rPr>
          <w:rFonts w:asciiTheme="minorHAnsi" w:hAnsiTheme="minorHAnsi" w:cstheme="minorHAnsi"/>
          <w:color w:val="auto"/>
        </w:rPr>
      </w:pPr>
      <w:r w:rsidRPr="00CE6F43">
        <w:rPr>
          <w:rFonts w:asciiTheme="minorHAnsi" w:hAnsiTheme="minorHAnsi" w:cstheme="minorHAnsi"/>
          <w:color w:val="auto"/>
        </w:rPr>
        <w:t>wadium nie zostało wniesione przed upływem terminu składania ofert lub jeżeli zostało wniesione nieprawidłowo.</w:t>
      </w:r>
    </w:p>
    <w:p w14:paraId="3B477A12" w14:textId="3C8F412E" w:rsidR="002E340D" w:rsidRDefault="002E340D" w:rsidP="003E5777">
      <w:pPr>
        <w:numPr>
          <w:ilvl w:val="3"/>
          <w:numId w:val="14"/>
        </w:numPr>
        <w:spacing w:after="54"/>
        <w:ind w:left="1425" w:right="18" w:hanging="283"/>
        <w:rPr>
          <w:rFonts w:asciiTheme="minorHAnsi" w:hAnsiTheme="minorHAnsi" w:cstheme="minorHAnsi"/>
          <w:color w:val="auto"/>
        </w:rPr>
      </w:pPr>
      <w:r w:rsidRPr="00CE6F43">
        <w:rPr>
          <w:rFonts w:asciiTheme="minorHAnsi" w:hAnsiTheme="minorHAnsi" w:cstheme="minorHAnsi"/>
          <w:color w:val="auto"/>
        </w:rPr>
        <w:t xml:space="preserve">Oferent nie złożył w wyznaczonym terminie wyjaśnień na wezwanie Zamawiającego.  </w:t>
      </w:r>
    </w:p>
    <w:p w14:paraId="268F6B83" w14:textId="697DB199" w:rsidR="00CE6F43" w:rsidRPr="00CE6F43" w:rsidRDefault="00CE6F43" w:rsidP="003E5777">
      <w:pPr>
        <w:numPr>
          <w:ilvl w:val="3"/>
          <w:numId w:val="14"/>
        </w:numPr>
        <w:spacing w:after="54"/>
        <w:ind w:left="1425" w:right="18" w:hanging="283"/>
        <w:rPr>
          <w:rFonts w:asciiTheme="minorHAnsi" w:hAnsiTheme="minorHAnsi" w:cstheme="minorHAnsi"/>
          <w:color w:val="auto"/>
        </w:rPr>
      </w:pPr>
      <w:r>
        <w:rPr>
          <w:rFonts w:asciiTheme="minorHAnsi" w:hAnsiTheme="minorHAnsi" w:cstheme="minorHAnsi"/>
          <w:color w:val="auto"/>
        </w:rPr>
        <w:t xml:space="preserve">wyjaśnienia złożone przez Oferenta nie </w:t>
      </w:r>
      <w:r w:rsidR="00633E1D">
        <w:rPr>
          <w:rFonts w:asciiTheme="minorHAnsi" w:hAnsiTheme="minorHAnsi" w:cstheme="minorHAnsi"/>
          <w:color w:val="auto"/>
        </w:rPr>
        <w:t>odpowiadają treści niniejszego zapytania</w:t>
      </w:r>
      <w:r w:rsidR="00FE3782">
        <w:rPr>
          <w:rFonts w:asciiTheme="minorHAnsi" w:hAnsiTheme="minorHAnsi" w:cstheme="minorHAnsi"/>
          <w:color w:val="auto"/>
        </w:rPr>
        <w:t xml:space="preserve"> oraz wysłanego </w:t>
      </w:r>
      <w:r w:rsidR="00A8714C">
        <w:rPr>
          <w:rFonts w:asciiTheme="minorHAnsi" w:hAnsiTheme="minorHAnsi" w:cstheme="minorHAnsi"/>
          <w:color w:val="auto"/>
        </w:rPr>
        <w:t xml:space="preserve">przez Zmawiającego </w:t>
      </w:r>
      <w:r w:rsidR="00FE3782">
        <w:rPr>
          <w:rFonts w:asciiTheme="minorHAnsi" w:hAnsiTheme="minorHAnsi" w:cstheme="minorHAnsi"/>
          <w:color w:val="auto"/>
        </w:rPr>
        <w:t xml:space="preserve">wezwania. </w:t>
      </w:r>
    </w:p>
    <w:p w14:paraId="2A97C8D3" w14:textId="239AD953" w:rsidR="002E340D" w:rsidRPr="00CE6F43" w:rsidRDefault="002E340D" w:rsidP="003E5777">
      <w:pPr>
        <w:numPr>
          <w:ilvl w:val="3"/>
          <w:numId w:val="14"/>
        </w:numPr>
        <w:spacing w:after="54"/>
        <w:ind w:left="1425" w:right="18" w:hanging="283"/>
        <w:rPr>
          <w:rFonts w:asciiTheme="minorHAnsi" w:hAnsiTheme="minorHAnsi" w:cstheme="minorHAnsi"/>
          <w:color w:val="auto"/>
        </w:rPr>
      </w:pPr>
      <w:r w:rsidRPr="00CE6F43">
        <w:rPr>
          <w:rFonts w:asciiTheme="minorHAnsi" w:hAnsiTheme="minorHAnsi" w:cstheme="minorHAnsi"/>
          <w:color w:val="auto"/>
        </w:rPr>
        <w:t xml:space="preserve">oferta spełnia przesłanki rażąco niskiej ceny. </w:t>
      </w:r>
    </w:p>
    <w:p w14:paraId="0A01A98B" w14:textId="65A01409" w:rsidR="00F365CC" w:rsidRPr="00CE6F43" w:rsidRDefault="00EB12E7" w:rsidP="003E5777">
      <w:pPr>
        <w:numPr>
          <w:ilvl w:val="2"/>
          <w:numId w:val="9"/>
        </w:numPr>
        <w:spacing w:after="54"/>
        <w:ind w:right="18" w:hanging="360"/>
        <w:rPr>
          <w:rFonts w:asciiTheme="minorHAnsi" w:hAnsiTheme="minorHAnsi" w:cstheme="minorHAnsi"/>
        </w:rPr>
      </w:pPr>
      <w:r w:rsidRPr="00CE6F43">
        <w:rPr>
          <w:rFonts w:asciiTheme="minorHAnsi" w:hAnsiTheme="minorHAnsi" w:cstheme="minorHAnsi"/>
        </w:rPr>
        <w:t xml:space="preserve">Zamawiający przy wyborze oferty weryfikować/oceniać będzie wyłącznie dokumenty wskazane w punkcie </w:t>
      </w:r>
      <w:r w:rsidR="00860018" w:rsidRPr="00CE6F43">
        <w:rPr>
          <w:rFonts w:asciiTheme="minorHAnsi" w:hAnsiTheme="minorHAnsi" w:cstheme="minorHAnsi"/>
        </w:rPr>
        <w:t>XII</w:t>
      </w:r>
      <w:r w:rsidRPr="00CE6F43">
        <w:rPr>
          <w:rFonts w:asciiTheme="minorHAnsi" w:hAnsiTheme="minorHAnsi" w:cstheme="minorHAnsi"/>
        </w:rPr>
        <w:t xml:space="preserve"> </w:t>
      </w:r>
      <w:r w:rsidR="00080363" w:rsidRPr="00CE6F43">
        <w:rPr>
          <w:rFonts w:asciiTheme="minorHAnsi" w:hAnsiTheme="minorHAnsi" w:cstheme="minorHAnsi"/>
        </w:rPr>
        <w:t>z</w:t>
      </w:r>
      <w:r w:rsidRPr="00CE6F43">
        <w:rPr>
          <w:rFonts w:asciiTheme="minorHAnsi" w:hAnsiTheme="minorHAnsi" w:cstheme="minorHAnsi"/>
        </w:rPr>
        <w:t xml:space="preserve">apytania ofertowego.   </w:t>
      </w:r>
    </w:p>
    <w:p w14:paraId="7CD1DE35" w14:textId="77777777" w:rsidR="00F365CC" w:rsidRPr="00CE6F43" w:rsidRDefault="00EB12E7" w:rsidP="003E5777">
      <w:pPr>
        <w:numPr>
          <w:ilvl w:val="2"/>
          <w:numId w:val="9"/>
        </w:numPr>
        <w:spacing w:after="51"/>
        <w:ind w:right="18" w:hanging="360"/>
        <w:rPr>
          <w:rFonts w:asciiTheme="minorHAnsi" w:hAnsiTheme="minorHAnsi" w:cstheme="minorHAnsi"/>
        </w:rPr>
      </w:pPr>
      <w:r w:rsidRPr="00CE6F43">
        <w:rPr>
          <w:rFonts w:asciiTheme="minorHAnsi" w:hAnsiTheme="minorHAnsi" w:cstheme="minorHAnsi"/>
        </w:rPr>
        <w:t>Zamawiający zastrzega możliwość zwrócenia się do podmiotów składających Ofertę o uzupełnienie</w:t>
      </w:r>
      <w:r w:rsidR="00EC3E0D" w:rsidRPr="00CE6F43">
        <w:rPr>
          <w:rFonts w:asciiTheme="minorHAnsi" w:hAnsiTheme="minorHAnsi" w:cstheme="minorHAnsi"/>
        </w:rPr>
        <w:t>/wyjaśnienia</w:t>
      </w:r>
      <w:r w:rsidRPr="00CE6F43">
        <w:rPr>
          <w:rFonts w:asciiTheme="minorHAnsi" w:hAnsiTheme="minorHAnsi" w:cstheme="minorHAnsi"/>
        </w:rPr>
        <w:t xml:space="preserve"> dokumentacji ofertowej, jeśli ta zawiera oczywiste omyłki pisarskie lub braki dokumentów będących załącznikami do Oferty </w:t>
      </w:r>
      <w:r w:rsidR="00EC3E0D" w:rsidRPr="00CE6F43">
        <w:rPr>
          <w:rFonts w:asciiTheme="minorHAnsi" w:hAnsiTheme="minorHAnsi" w:cstheme="minorHAnsi"/>
        </w:rPr>
        <w:t>. Uzupełnienia nie mogą wpłynąć na pierwotnie wskazana cenę.</w:t>
      </w:r>
      <w:r w:rsidRPr="00CE6F43">
        <w:rPr>
          <w:rFonts w:asciiTheme="minorHAnsi" w:hAnsiTheme="minorHAnsi" w:cstheme="minorHAnsi"/>
        </w:rPr>
        <w:t xml:space="preserve"> </w:t>
      </w:r>
    </w:p>
    <w:p w14:paraId="1A46979C" w14:textId="77777777" w:rsidR="00080363" w:rsidRPr="00CE6F43" w:rsidRDefault="00AB17B6" w:rsidP="003E5777">
      <w:pPr>
        <w:numPr>
          <w:ilvl w:val="2"/>
          <w:numId w:val="9"/>
        </w:numPr>
        <w:spacing w:after="51"/>
        <w:ind w:right="18" w:hanging="360"/>
        <w:rPr>
          <w:rFonts w:asciiTheme="minorHAnsi" w:hAnsiTheme="minorHAnsi" w:cstheme="minorHAnsi"/>
        </w:rPr>
      </w:pPr>
      <w:r w:rsidRPr="00CE6F43">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2132F4FF" w14:textId="77777777" w:rsidR="00F365CC" w:rsidRPr="00CE6F43" w:rsidRDefault="00EB12E7" w:rsidP="003E5777">
      <w:pPr>
        <w:numPr>
          <w:ilvl w:val="2"/>
          <w:numId w:val="9"/>
        </w:numPr>
        <w:spacing w:after="54"/>
        <w:ind w:right="18" w:hanging="360"/>
        <w:rPr>
          <w:rFonts w:asciiTheme="minorHAnsi" w:hAnsiTheme="minorHAnsi" w:cstheme="minorHAnsi"/>
        </w:rPr>
      </w:pPr>
      <w:r w:rsidRPr="00CE6F43">
        <w:rPr>
          <w:rFonts w:asciiTheme="minorHAnsi" w:hAnsiTheme="minorHAnsi" w:cstheme="minorHAnsi"/>
        </w:rPr>
        <w:t xml:space="preserve">Z tytułu odrzucenia oferty, Wykonawcom nie przysługują żadne roszczenia przeciw Zamawiającemu.  </w:t>
      </w:r>
    </w:p>
    <w:p w14:paraId="3AED8C64" w14:textId="77777777" w:rsidR="00F365CC" w:rsidRPr="00CE6F43" w:rsidRDefault="00EB12E7" w:rsidP="003E5777">
      <w:pPr>
        <w:numPr>
          <w:ilvl w:val="2"/>
          <w:numId w:val="9"/>
        </w:numPr>
        <w:spacing w:after="51"/>
        <w:ind w:right="18" w:hanging="360"/>
        <w:rPr>
          <w:rFonts w:asciiTheme="minorHAnsi" w:hAnsiTheme="minorHAnsi" w:cstheme="minorHAnsi"/>
        </w:rPr>
      </w:pPr>
      <w:r w:rsidRPr="00CE6F43">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462FA32E" w14:textId="77777777" w:rsidR="00F365CC" w:rsidRPr="00CE6F43" w:rsidRDefault="00EB12E7" w:rsidP="003E5777">
      <w:pPr>
        <w:numPr>
          <w:ilvl w:val="2"/>
          <w:numId w:val="9"/>
        </w:numPr>
        <w:spacing w:after="57"/>
        <w:ind w:right="18" w:hanging="360"/>
        <w:rPr>
          <w:rFonts w:asciiTheme="minorHAnsi" w:hAnsiTheme="minorHAnsi" w:cstheme="minorHAnsi"/>
        </w:rPr>
      </w:pPr>
      <w:r w:rsidRPr="00CE6F43">
        <w:rPr>
          <w:rFonts w:asciiTheme="minorHAnsi" w:hAnsiTheme="minorHAnsi" w:cstheme="minorHAnsi"/>
        </w:rPr>
        <w:t xml:space="preserve">Złożenie oferty nie stanowi zawarcia umowy.  </w:t>
      </w:r>
    </w:p>
    <w:p w14:paraId="2C940729" w14:textId="77777777" w:rsidR="00F365CC" w:rsidRPr="00CE6F43" w:rsidRDefault="00EB12E7" w:rsidP="003E5777">
      <w:pPr>
        <w:numPr>
          <w:ilvl w:val="2"/>
          <w:numId w:val="9"/>
        </w:numPr>
        <w:spacing w:after="54"/>
        <w:ind w:right="18" w:hanging="360"/>
        <w:rPr>
          <w:rFonts w:asciiTheme="minorHAnsi" w:hAnsiTheme="minorHAnsi" w:cstheme="minorHAnsi"/>
        </w:rPr>
      </w:pPr>
      <w:r w:rsidRPr="00CE6F43">
        <w:rPr>
          <w:rFonts w:asciiTheme="minorHAnsi" w:hAnsiTheme="minorHAnsi" w:cstheme="minorHAnsi"/>
        </w:rPr>
        <w:t xml:space="preserve">Oferty, które nie spełniają wymagań określonych w zapytaniu nie będą rozpatrywane.  </w:t>
      </w:r>
    </w:p>
    <w:p w14:paraId="45E37581" w14:textId="77777777" w:rsidR="00F365CC" w:rsidRPr="00CE6F43" w:rsidRDefault="00EB12E7" w:rsidP="003E5777">
      <w:pPr>
        <w:numPr>
          <w:ilvl w:val="2"/>
          <w:numId w:val="9"/>
        </w:numPr>
        <w:spacing w:after="54"/>
        <w:ind w:right="18" w:hanging="360"/>
        <w:rPr>
          <w:rFonts w:asciiTheme="minorHAnsi" w:hAnsiTheme="minorHAnsi" w:cstheme="minorHAnsi"/>
        </w:rPr>
      </w:pPr>
      <w:r w:rsidRPr="00CE6F43">
        <w:rPr>
          <w:rFonts w:asciiTheme="minorHAnsi" w:hAnsiTheme="minorHAnsi" w:cstheme="minorHAnsi"/>
        </w:rPr>
        <w:t xml:space="preserve">Zamawiający zastrzega sobie prawo unieważnienia zapytania ofertowego na każdym etapie jego prowadzenia bez podania przyczyny, a w szczególności gdy:  </w:t>
      </w:r>
    </w:p>
    <w:p w14:paraId="421FA5E3" w14:textId="77777777" w:rsidR="00F365CC" w:rsidRPr="00CE6F43" w:rsidRDefault="00EB12E7" w:rsidP="003E5777">
      <w:pPr>
        <w:numPr>
          <w:ilvl w:val="3"/>
          <w:numId w:val="12"/>
        </w:numPr>
        <w:ind w:left="1425" w:right="18" w:hanging="283"/>
        <w:rPr>
          <w:rFonts w:asciiTheme="minorHAnsi" w:hAnsiTheme="minorHAnsi" w:cstheme="minorHAnsi"/>
        </w:rPr>
      </w:pPr>
      <w:r w:rsidRPr="00CE6F43">
        <w:rPr>
          <w:rFonts w:asciiTheme="minorHAnsi" w:hAnsiTheme="minorHAnsi" w:cstheme="minorHAnsi"/>
        </w:rPr>
        <w:t xml:space="preserve">łączna cena netto najkorzystniejszej oferty przekracza kwotę przeznaczoną na finansowanie zamówienia,  </w:t>
      </w:r>
    </w:p>
    <w:p w14:paraId="532BCF01" w14:textId="77777777" w:rsidR="00F365CC" w:rsidRPr="00CE6F43" w:rsidRDefault="00EB12E7" w:rsidP="003E5777">
      <w:pPr>
        <w:numPr>
          <w:ilvl w:val="3"/>
          <w:numId w:val="12"/>
        </w:numPr>
        <w:spacing w:after="57"/>
        <w:ind w:left="1425" w:right="18" w:hanging="283"/>
        <w:rPr>
          <w:rFonts w:asciiTheme="minorHAnsi" w:hAnsiTheme="minorHAnsi" w:cstheme="minorHAnsi"/>
        </w:rPr>
      </w:pPr>
      <w:r w:rsidRPr="00CE6F43">
        <w:rPr>
          <w:rFonts w:asciiTheme="minorHAnsi" w:hAnsiTheme="minorHAnsi" w:cstheme="minorHAnsi"/>
        </w:rPr>
        <w:t xml:space="preserve">postępowanie obarczone jest niemożliwą do usunięcia wadą.  </w:t>
      </w:r>
    </w:p>
    <w:p w14:paraId="52B13586" w14:textId="77777777" w:rsidR="00F365CC" w:rsidRPr="00CE6F43" w:rsidRDefault="00EB12E7" w:rsidP="003E5777">
      <w:pPr>
        <w:numPr>
          <w:ilvl w:val="3"/>
          <w:numId w:val="12"/>
        </w:numPr>
        <w:spacing w:after="51"/>
        <w:ind w:left="1425" w:right="18" w:hanging="283"/>
        <w:rPr>
          <w:rFonts w:asciiTheme="minorHAnsi" w:hAnsiTheme="minorHAnsi" w:cstheme="minorHAnsi"/>
        </w:rPr>
      </w:pPr>
      <w:r w:rsidRPr="00CE6F43">
        <w:rPr>
          <w:rFonts w:asciiTheme="minorHAnsi" w:hAnsiTheme="minorHAnsi" w:cstheme="minorHAnsi"/>
        </w:rPr>
        <w:t xml:space="preserve">w przypadku zaistnienia powyższych okoliczności wykonawcom nie przysługuje żadne roszczenie w stosunku do Zamawiającego.  </w:t>
      </w:r>
    </w:p>
    <w:p w14:paraId="735F3F8D" w14:textId="77777777" w:rsidR="00F365CC" w:rsidRPr="00CE6F43" w:rsidRDefault="00EB12E7" w:rsidP="003E5777">
      <w:pPr>
        <w:spacing w:after="51"/>
        <w:ind w:left="1094" w:right="18" w:hanging="360"/>
        <w:rPr>
          <w:rFonts w:asciiTheme="minorHAnsi" w:hAnsiTheme="minorHAnsi" w:cstheme="minorHAnsi"/>
        </w:rPr>
      </w:pPr>
      <w:r w:rsidRPr="00CE6F43">
        <w:rPr>
          <w:rFonts w:asciiTheme="minorHAnsi" w:hAnsiTheme="minorHAnsi" w:cstheme="minorHAnsi"/>
        </w:rPr>
        <w:t xml:space="preserve">13. Zamawiający zastrzega sobie możliwość anulowania zapytania ofertowego na każdym etapie jego prowadzenia bez podania przyczyny, a w szczególności gdy:  </w:t>
      </w:r>
    </w:p>
    <w:p w14:paraId="2815F750" w14:textId="77777777" w:rsidR="00F365CC" w:rsidRPr="00CE6F43" w:rsidRDefault="00EB12E7" w:rsidP="003E5777">
      <w:pPr>
        <w:numPr>
          <w:ilvl w:val="3"/>
          <w:numId w:val="10"/>
        </w:numPr>
        <w:spacing w:after="51"/>
        <w:ind w:left="1425" w:right="18" w:hanging="283"/>
        <w:rPr>
          <w:rFonts w:asciiTheme="minorHAnsi" w:hAnsiTheme="minorHAnsi" w:cstheme="minorHAnsi"/>
        </w:rPr>
      </w:pPr>
      <w:r w:rsidRPr="00CE6F43">
        <w:rPr>
          <w:rFonts w:asciiTheme="minorHAnsi" w:hAnsiTheme="minorHAnsi" w:cstheme="minorHAnsi"/>
        </w:rPr>
        <w:lastRenderedPageBreak/>
        <w:t xml:space="preserve">łączna cena netto najkorzystniejszej oferty przekracza kwotę przeznaczoną na finansowanie części zamówienia  </w:t>
      </w:r>
    </w:p>
    <w:p w14:paraId="6DBD91E6" w14:textId="77777777" w:rsidR="00F365CC" w:rsidRPr="00CE6F43" w:rsidRDefault="00EB12E7" w:rsidP="003E5777">
      <w:pPr>
        <w:numPr>
          <w:ilvl w:val="3"/>
          <w:numId w:val="10"/>
        </w:numPr>
        <w:spacing w:after="57"/>
        <w:ind w:left="1425" w:right="18" w:hanging="283"/>
        <w:rPr>
          <w:rFonts w:asciiTheme="minorHAnsi" w:hAnsiTheme="minorHAnsi" w:cstheme="minorHAnsi"/>
        </w:rPr>
      </w:pPr>
      <w:r w:rsidRPr="00CE6F43">
        <w:rPr>
          <w:rFonts w:asciiTheme="minorHAnsi" w:hAnsiTheme="minorHAnsi" w:cstheme="minorHAnsi"/>
        </w:rPr>
        <w:t xml:space="preserve">postepowanie obarczone jest niemożliwą do usunięcia wadą   </w:t>
      </w:r>
    </w:p>
    <w:p w14:paraId="1C931C98" w14:textId="77777777" w:rsidR="00F365CC" w:rsidRPr="00CE6F43" w:rsidRDefault="00EB12E7" w:rsidP="003E5777">
      <w:pPr>
        <w:numPr>
          <w:ilvl w:val="3"/>
          <w:numId w:val="10"/>
        </w:numPr>
        <w:spacing w:after="54"/>
        <w:ind w:left="1425" w:right="18" w:hanging="283"/>
        <w:rPr>
          <w:rFonts w:asciiTheme="minorHAnsi" w:hAnsiTheme="minorHAnsi" w:cstheme="minorHAnsi"/>
        </w:rPr>
      </w:pPr>
      <w:r w:rsidRPr="00CE6F43">
        <w:rPr>
          <w:rFonts w:asciiTheme="minorHAnsi" w:hAnsiTheme="minorHAnsi" w:cstheme="minorHAnsi"/>
        </w:rPr>
        <w:t xml:space="preserve">w przypadku zaistnienia powyższych okoliczności wykonawcom nie przysługuje żadne roszczenie w stosunku do Zamawiającego.  </w:t>
      </w:r>
    </w:p>
    <w:p w14:paraId="52BCA665" w14:textId="77777777" w:rsidR="00F365CC" w:rsidRPr="00CE6F43" w:rsidRDefault="00EB12E7" w:rsidP="003E5777">
      <w:pPr>
        <w:numPr>
          <w:ilvl w:val="1"/>
          <w:numId w:val="11"/>
        </w:numPr>
        <w:ind w:right="18" w:hanging="360"/>
        <w:rPr>
          <w:rFonts w:asciiTheme="minorHAnsi" w:hAnsiTheme="minorHAnsi" w:cstheme="minorHAnsi"/>
        </w:rPr>
      </w:pPr>
      <w:r w:rsidRPr="00CE6F43">
        <w:rPr>
          <w:rFonts w:asciiTheme="minorHAnsi" w:hAnsiTheme="minorHAnsi" w:cstheme="minorHAnsi"/>
        </w:rPr>
        <w:t xml:space="preserve">Zamawiający </w:t>
      </w:r>
      <w:r w:rsidRPr="00CE6F43">
        <w:rPr>
          <w:rFonts w:asciiTheme="minorHAnsi" w:hAnsiTheme="minorHAnsi" w:cstheme="minorHAnsi"/>
          <w:u w:val="single" w:color="000000"/>
        </w:rPr>
        <w:t>nie dopuszcza</w:t>
      </w:r>
      <w:r w:rsidRPr="00CE6F43">
        <w:rPr>
          <w:rFonts w:asciiTheme="minorHAnsi" w:hAnsiTheme="minorHAnsi" w:cstheme="minorHAnsi"/>
        </w:rPr>
        <w:t xml:space="preserve"> składania ofert wariantowych.  </w:t>
      </w:r>
    </w:p>
    <w:p w14:paraId="2A484CDB" w14:textId="77777777" w:rsidR="00F365CC" w:rsidRPr="00CE6F43" w:rsidRDefault="00EB12E7" w:rsidP="003E5777">
      <w:pPr>
        <w:numPr>
          <w:ilvl w:val="1"/>
          <w:numId w:val="11"/>
        </w:numPr>
        <w:ind w:right="18" w:hanging="360"/>
        <w:rPr>
          <w:rFonts w:asciiTheme="minorHAnsi" w:hAnsiTheme="minorHAnsi" w:cstheme="minorHAnsi"/>
        </w:rPr>
      </w:pPr>
      <w:r w:rsidRPr="00CE6F43">
        <w:rPr>
          <w:rFonts w:asciiTheme="minorHAnsi" w:hAnsiTheme="minorHAnsi" w:cstheme="minorHAnsi"/>
        </w:rPr>
        <w:t xml:space="preserve">Zamawiający </w:t>
      </w:r>
      <w:r w:rsidRPr="00CE6F43">
        <w:rPr>
          <w:rFonts w:asciiTheme="minorHAnsi" w:hAnsiTheme="minorHAnsi" w:cstheme="minorHAnsi"/>
          <w:u w:val="single"/>
        </w:rPr>
        <w:t>nie dopuszcza</w:t>
      </w:r>
      <w:r w:rsidRPr="00CE6F43">
        <w:rPr>
          <w:rFonts w:asciiTheme="minorHAnsi" w:hAnsiTheme="minorHAnsi" w:cstheme="minorHAnsi"/>
        </w:rPr>
        <w:t xml:space="preserve"> możliwości składania ofert częściowych. </w:t>
      </w:r>
    </w:p>
    <w:p w14:paraId="32B93112" w14:textId="4ECCBD08" w:rsidR="00F365CC" w:rsidRPr="00CE6F43" w:rsidRDefault="00EB12E7" w:rsidP="003E5777">
      <w:pPr>
        <w:numPr>
          <w:ilvl w:val="1"/>
          <w:numId w:val="11"/>
        </w:numPr>
        <w:spacing w:after="168"/>
        <w:ind w:right="18" w:hanging="360"/>
        <w:rPr>
          <w:rFonts w:asciiTheme="minorHAnsi" w:hAnsiTheme="minorHAnsi" w:cstheme="minorHAnsi"/>
        </w:rPr>
      </w:pPr>
      <w:r w:rsidRPr="00CE6F43">
        <w:rPr>
          <w:rFonts w:asciiTheme="minorHAnsi" w:hAnsiTheme="minorHAnsi" w:cstheme="minorHAnsi"/>
        </w:rPr>
        <w:t>Zamawiający</w:t>
      </w:r>
      <w:r w:rsidR="00A81625" w:rsidRPr="00CE6F43">
        <w:rPr>
          <w:rFonts w:asciiTheme="minorHAnsi" w:hAnsiTheme="minorHAnsi" w:cstheme="minorHAnsi"/>
        </w:rPr>
        <w:t xml:space="preserve"> </w:t>
      </w:r>
      <w:r w:rsidR="00A81625" w:rsidRPr="00CE6F43">
        <w:rPr>
          <w:rFonts w:asciiTheme="minorHAnsi" w:hAnsiTheme="minorHAnsi" w:cstheme="minorHAnsi"/>
          <w:u w:val="single"/>
        </w:rPr>
        <w:t>nie</w:t>
      </w:r>
      <w:r w:rsidRPr="00CE6F43">
        <w:rPr>
          <w:rFonts w:asciiTheme="minorHAnsi" w:hAnsiTheme="minorHAnsi" w:cstheme="minorHAnsi"/>
          <w:u w:val="single"/>
        </w:rPr>
        <w:t xml:space="preserve"> dopuszcza</w:t>
      </w:r>
      <w:r w:rsidRPr="00CE6F43">
        <w:rPr>
          <w:rFonts w:asciiTheme="minorHAnsi" w:hAnsiTheme="minorHAnsi" w:cstheme="minorHAnsi"/>
        </w:rPr>
        <w:t xml:space="preserve"> możliwość płatności zaliczkowych i/lub płatności częściowych zgodnie z treścią podpisanej umowy pomiędzy Zamawiającym a Wykonawcą</w:t>
      </w:r>
      <w:r w:rsidR="00F427EB" w:rsidRPr="00CE6F43">
        <w:rPr>
          <w:rFonts w:asciiTheme="minorHAnsi" w:hAnsiTheme="minorHAnsi" w:cstheme="minorHAnsi"/>
        </w:rPr>
        <w:t>.</w:t>
      </w:r>
      <w:r w:rsidRPr="00CE6F43">
        <w:rPr>
          <w:rFonts w:asciiTheme="minorHAnsi" w:hAnsiTheme="minorHAnsi" w:cstheme="minorHAnsi"/>
        </w:rPr>
        <w:t xml:space="preserve">  </w:t>
      </w:r>
    </w:p>
    <w:p w14:paraId="059C4C45" w14:textId="77777777" w:rsidR="00F365CC" w:rsidRPr="00CE6F43" w:rsidRDefault="00EB12E7" w:rsidP="00BB086F">
      <w:pPr>
        <w:pStyle w:val="Akapitzlist"/>
        <w:numPr>
          <w:ilvl w:val="0"/>
          <w:numId w:val="62"/>
        </w:numPr>
        <w:spacing w:after="23" w:line="270" w:lineRule="auto"/>
        <w:ind w:right="0"/>
        <w:rPr>
          <w:rFonts w:asciiTheme="minorHAnsi" w:hAnsiTheme="minorHAnsi" w:cstheme="minorHAnsi"/>
          <w:b/>
          <w:bCs/>
        </w:rPr>
      </w:pPr>
      <w:r w:rsidRPr="00CE6F43">
        <w:rPr>
          <w:rFonts w:asciiTheme="minorHAnsi" w:hAnsiTheme="minorHAnsi" w:cstheme="minorHAnsi"/>
          <w:b/>
          <w:bCs/>
        </w:rPr>
        <w:t xml:space="preserve">Ochrona danych osobowych  </w:t>
      </w:r>
    </w:p>
    <w:p w14:paraId="5826A68A" w14:textId="77777777" w:rsidR="00F365CC" w:rsidRPr="00CE6F43" w:rsidRDefault="00EB12E7" w:rsidP="003E5777">
      <w:pPr>
        <w:ind w:left="646" w:right="18" w:firstLine="0"/>
        <w:rPr>
          <w:rFonts w:asciiTheme="minorHAnsi" w:hAnsiTheme="minorHAnsi" w:cstheme="minorHAnsi"/>
        </w:rPr>
      </w:pPr>
      <w:r w:rsidRPr="00CE6F43">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CE6F43">
        <w:rPr>
          <w:rFonts w:asciiTheme="minorHAnsi" w:hAnsiTheme="minorHAnsi" w:cstheme="minorHAnsi"/>
        </w:rPr>
        <w:t xml:space="preserve"> </w:t>
      </w:r>
      <w:r w:rsidR="00BC4121" w:rsidRPr="00CE6F43">
        <w:rPr>
          <w:rFonts w:asciiTheme="minorHAnsi" w:hAnsiTheme="minorHAnsi" w:cstheme="minorHAnsi"/>
        </w:rPr>
        <w:t xml:space="preserve">firma </w:t>
      </w:r>
      <w:r w:rsidR="00376A8D" w:rsidRPr="00CE6F43">
        <w:rPr>
          <w:rFonts w:asciiTheme="minorHAnsi" w:hAnsiTheme="minorHAnsi" w:cstheme="minorHAnsi"/>
        </w:rPr>
        <w:t>PRZYSTENK TORUŃ E.A.P. SORAL Spółka Jawna</w:t>
      </w:r>
      <w:r w:rsidR="00C70447" w:rsidRPr="00CE6F43">
        <w:rPr>
          <w:rFonts w:asciiTheme="minorHAnsi" w:hAnsiTheme="minorHAnsi" w:cstheme="minorHAnsi"/>
        </w:rPr>
        <w:t xml:space="preserve">, posiadającą numer NIP: </w:t>
      </w:r>
      <w:r w:rsidR="00376A8D" w:rsidRPr="00CE6F43">
        <w:rPr>
          <w:rFonts w:asciiTheme="minorHAnsi" w:eastAsiaTheme="minorEastAsia" w:hAnsiTheme="minorHAnsi" w:cstheme="minorHAnsi"/>
          <w:color w:val="auto"/>
          <w:kern w:val="0"/>
        </w:rPr>
        <w:t>8792697505</w:t>
      </w:r>
      <w:r w:rsidR="00C70447" w:rsidRPr="00CE6F43">
        <w:rPr>
          <w:rFonts w:asciiTheme="minorHAnsi" w:hAnsiTheme="minorHAnsi" w:cstheme="minorHAnsi"/>
        </w:rPr>
        <w:t xml:space="preserve">, Regon: </w:t>
      </w:r>
      <w:r w:rsidR="00376A8D" w:rsidRPr="00CE6F43">
        <w:rPr>
          <w:rFonts w:asciiTheme="minorHAnsi" w:eastAsiaTheme="minorEastAsia" w:hAnsiTheme="minorHAnsi" w:cstheme="minorHAnsi"/>
          <w:color w:val="auto"/>
          <w:kern w:val="0"/>
        </w:rPr>
        <w:t>369039430</w:t>
      </w:r>
      <w:r w:rsidR="00BC4121" w:rsidRPr="00CE6F43">
        <w:rPr>
          <w:rFonts w:asciiTheme="minorHAnsi" w:hAnsiTheme="minorHAnsi" w:cstheme="minorHAnsi"/>
        </w:rPr>
        <w:t xml:space="preserve">. </w:t>
      </w:r>
      <w:r w:rsidRPr="00CE6F43">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5DCFF42B" w14:textId="77777777" w:rsidR="00562451" w:rsidRPr="00CE6F43" w:rsidRDefault="00EB12E7" w:rsidP="003E5777">
      <w:pPr>
        <w:numPr>
          <w:ilvl w:val="1"/>
          <w:numId w:val="13"/>
        </w:numPr>
        <w:spacing w:after="51"/>
        <w:ind w:left="1134" w:right="18" w:hanging="283"/>
        <w:rPr>
          <w:rFonts w:asciiTheme="minorHAnsi" w:hAnsiTheme="minorHAnsi" w:cstheme="minorHAnsi"/>
        </w:rPr>
      </w:pPr>
      <w:r w:rsidRPr="00CE6F43">
        <w:rPr>
          <w:rFonts w:asciiTheme="minorHAnsi" w:hAnsiTheme="minorHAnsi" w:cstheme="minorHAnsi"/>
        </w:rPr>
        <w:t xml:space="preserve">Odbiorcami danych osobowych będą osoby lub podmioty, którym udostępniona zostanie dokumentacja niniejszego postępowania.   </w:t>
      </w:r>
    </w:p>
    <w:p w14:paraId="0DD6EF04" w14:textId="77777777" w:rsidR="00562451" w:rsidRPr="00CE6F43" w:rsidRDefault="00EB12E7" w:rsidP="003E5777">
      <w:pPr>
        <w:numPr>
          <w:ilvl w:val="1"/>
          <w:numId w:val="13"/>
        </w:numPr>
        <w:spacing w:after="51"/>
        <w:ind w:left="1134" w:right="18" w:hanging="283"/>
        <w:rPr>
          <w:rFonts w:asciiTheme="minorHAnsi" w:hAnsiTheme="minorHAnsi" w:cstheme="minorHAnsi"/>
        </w:rPr>
      </w:pPr>
      <w:r w:rsidRPr="00CE6F43">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099C1452" w14:textId="77777777" w:rsidR="00562451" w:rsidRPr="00CE6F43" w:rsidRDefault="00EB12E7" w:rsidP="003E5777">
      <w:pPr>
        <w:numPr>
          <w:ilvl w:val="1"/>
          <w:numId w:val="13"/>
        </w:numPr>
        <w:spacing w:after="51"/>
        <w:ind w:left="1134" w:right="18" w:hanging="283"/>
        <w:rPr>
          <w:rFonts w:asciiTheme="minorHAnsi" w:hAnsiTheme="minorHAnsi" w:cstheme="minorHAnsi"/>
        </w:rPr>
      </w:pPr>
      <w:r w:rsidRPr="00CE6F43">
        <w:rPr>
          <w:rFonts w:asciiTheme="minorHAnsi" w:hAnsiTheme="minorHAnsi" w:cstheme="minorHAnsi"/>
        </w:rPr>
        <w:t xml:space="preserve">Przetwarzane dane osobowe mogą być pozyskiwane od wykonawców, których dane dotyczą lub innych podmiotów na których zasoby się powołują wykonawcy.  </w:t>
      </w:r>
    </w:p>
    <w:p w14:paraId="43C4332E" w14:textId="77777777" w:rsidR="00F365CC" w:rsidRPr="00CE6F43" w:rsidRDefault="00EB12E7" w:rsidP="003E5777">
      <w:pPr>
        <w:numPr>
          <w:ilvl w:val="1"/>
          <w:numId w:val="13"/>
        </w:numPr>
        <w:spacing w:after="51"/>
        <w:ind w:left="1134" w:right="18" w:hanging="283"/>
        <w:rPr>
          <w:rFonts w:asciiTheme="minorHAnsi" w:hAnsiTheme="minorHAnsi" w:cstheme="minorHAnsi"/>
        </w:rPr>
      </w:pPr>
      <w:r w:rsidRPr="00CE6F43">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p>
    <w:p w14:paraId="58EC37B0" w14:textId="77777777" w:rsidR="00562451" w:rsidRPr="00CE6F43" w:rsidRDefault="00EB12E7" w:rsidP="003E5777">
      <w:pPr>
        <w:spacing w:after="51"/>
        <w:ind w:left="1119" w:right="18"/>
        <w:rPr>
          <w:rFonts w:asciiTheme="minorHAnsi" w:hAnsiTheme="minorHAnsi" w:cstheme="minorHAnsi"/>
        </w:rPr>
      </w:pPr>
      <w:r w:rsidRPr="00CE6F43">
        <w:rPr>
          <w:rFonts w:asciiTheme="minorHAnsi" w:hAnsiTheme="minorHAnsi" w:cstheme="minorHAnsi"/>
        </w:rPr>
        <w:t xml:space="preserve">inną korespondencję wpływającą do Zamawiającego w celu udziału w postępowaniu o udzielenie zamówienia.   </w:t>
      </w:r>
    </w:p>
    <w:p w14:paraId="79213BD1" w14:textId="77777777" w:rsidR="00562451" w:rsidRPr="00CE6F43" w:rsidRDefault="00EB12E7" w:rsidP="003E5777">
      <w:pPr>
        <w:spacing w:after="51"/>
        <w:ind w:left="1119" w:right="18"/>
        <w:rPr>
          <w:rFonts w:asciiTheme="minorHAnsi" w:hAnsiTheme="minorHAnsi" w:cstheme="minorHAnsi"/>
        </w:rPr>
      </w:pPr>
      <w:r w:rsidRPr="00CE6F43">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0B00BBD0" w14:textId="77777777" w:rsidR="00562451" w:rsidRPr="00CE6F43" w:rsidRDefault="00EB12E7" w:rsidP="003E5777">
      <w:pPr>
        <w:spacing w:after="51"/>
        <w:ind w:left="1119" w:right="18"/>
        <w:rPr>
          <w:rFonts w:asciiTheme="minorHAnsi" w:hAnsiTheme="minorHAnsi" w:cstheme="minorHAnsi"/>
        </w:rPr>
      </w:pPr>
      <w:r w:rsidRPr="00CE6F43">
        <w:rPr>
          <w:rFonts w:asciiTheme="minorHAnsi" w:hAnsiTheme="minorHAnsi" w:cstheme="minorHAnsi"/>
        </w:rPr>
        <w:t xml:space="preserve">W odniesieniu do danych osobowych osób fizycznych decyzje nie będą podejmowane w sposób zautomatyzowany, stosowanie do art. 22 RODO.  </w:t>
      </w:r>
    </w:p>
    <w:p w14:paraId="3631C9D8" w14:textId="77777777" w:rsidR="00F365CC" w:rsidRPr="00CE6F43" w:rsidRDefault="00EB12E7" w:rsidP="003E5777">
      <w:pPr>
        <w:spacing w:after="51"/>
        <w:ind w:left="1119" w:right="18"/>
        <w:rPr>
          <w:rFonts w:asciiTheme="minorHAnsi" w:hAnsiTheme="minorHAnsi" w:cstheme="minorHAnsi"/>
        </w:rPr>
      </w:pPr>
      <w:r w:rsidRPr="00CE6F43">
        <w:rPr>
          <w:rFonts w:asciiTheme="minorHAnsi" w:hAnsiTheme="minorHAnsi" w:cstheme="minorHAnsi"/>
        </w:rPr>
        <w:t xml:space="preserve">Każda osoba, której dane osobowe zostaną wskazane w niniejszym postępowaniu lub toku realizacji umowy posiada:  </w:t>
      </w:r>
    </w:p>
    <w:p w14:paraId="2F192E8C" w14:textId="77777777" w:rsidR="00562451" w:rsidRPr="00CE6F43" w:rsidRDefault="00EB12E7" w:rsidP="003E5777">
      <w:pPr>
        <w:pStyle w:val="Akapitzlist"/>
        <w:numPr>
          <w:ilvl w:val="0"/>
          <w:numId w:val="21"/>
        </w:numPr>
        <w:tabs>
          <w:tab w:val="center" w:pos="1176"/>
          <w:tab w:val="center" w:pos="5149"/>
        </w:tabs>
        <w:ind w:left="1418" w:right="0" w:hanging="284"/>
        <w:rPr>
          <w:rFonts w:asciiTheme="minorHAnsi" w:hAnsiTheme="minorHAnsi" w:cstheme="minorHAnsi"/>
        </w:rPr>
      </w:pPr>
      <w:r w:rsidRPr="00CE6F43">
        <w:rPr>
          <w:rFonts w:asciiTheme="minorHAnsi" w:hAnsiTheme="minorHAnsi" w:cstheme="minorHAnsi"/>
        </w:rPr>
        <w:t xml:space="preserve">na podstawie art. 15 RODO prawo dostępu do danych osobowych jej dotyczących;  </w:t>
      </w:r>
    </w:p>
    <w:p w14:paraId="741B8AD8" w14:textId="77777777" w:rsidR="00562451" w:rsidRPr="00CE6F43" w:rsidRDefault="00EB12E7" w:rsidP="003E5777">
      <w:pPr>
        <w:pStyle w:val="Akapitzlist"/>
        <w:numPr>
          <w:ilvl w:val="0"/>
          <w:numId w:val="21"/>
        </w:numPr>
        <w:tabs>
          <w:tab w:val="center" w:pos="1176"/>
          <w:tab w:val="center" w:pos="5149"/>
        </w:tabs>
        <w:ind w:left="1418" w:right="0" w:hanging="284"/>
        <w:rPr>
          <w:rFonts w:asciiTheme="minorHAnsi" w:hAnsiTheme="minorHAnsi" w:cstheme="minorHAnsi"/>
        </w:rPr>
      </w:pPr>
      <w:r w:rsidRPr="00CE6F43">
        <w:rPr>
          <w:rFonts w:asciiTheme="minorHAnsi" w:hAnsiTheme="minorHAnsi" w:cstheme="minorHAnsi"/>
        </w:rPr>
        <w:t>na podstawie art. 16 RODO prawo do sprostowania jej danych osobowych (skorzystanie z</w:t>
      </w:r>
      <w:r w:rsidR="00562451" w:rsidRPr="00CE6F43">
        <w:rPr>
          <w:rFonts w:asciiTheme="minorHAnsi" w:hAnsiTheme="minorHAnsi" w:cstheme="minorHAnsi"/>
        </w:rPr>
        <w:t xml:space="preserve"> </w:t>
      </w:r>
      <w:r w:rsidRPr="00CE6F43">
        <w:rPr>
          <w:rFonts w:asciiTheme="minorHAnsi" w:hAnsiTheme="minorHAnsi" w:cstheme="minorHAnsi"/>
        </w:rPr>
        <w:t>prawa do sprostowania nie może skutkować zmianą wyniku postępowania o udzielenie</w:t>
      </w:r>
      <w:r w:rsidR="00562451" w:rsidRPr="00CE6F43">
        <w:rPr>
          <w:rFonts w:asciiTheme="minorHAnsi" w:hAnsiTheme="minorHAnsi" w:cstheme="minorHAnsi"/>
        </w:rPr>
        <w:t xml:space="preserve"> </w:t>
      </w:r>
      <w:r w:rsidRPr="00CE6F43">
        <w:rPr>
          <w:rFonts w:asciiTheme="minorHAnsi" w:hAnsiTheme="minorHAnsi" w:cstheme="minorHAnsi"/>
        </w:rPr>
        <w:t xml:space="preserve">zamówienia publicznego ani zmianą postanowień umowy oraz nie może naruszać integralności protokołu oraz jego załączników);  </w:t>
      </w:r>
    </w:p>
    <w:p w14:paraId="5FAA8670" w14:textId="77777777" w:rsidR="00562451" w:rsidRPr="00CE6F43" w:rsidRDefault="00EB12E7" w:rsidP="003E5777">
      <w:pPr>
        <w:pStyle w:val="Akapitzlist"/>
        <w:numPr>
          <w:ilvl w:val="0"/>
          <w:numId w:val="21"/>
        </w:numPr>
        <w:tabs>
          <w:tab w:val="center" w:pos="1176"/>
          <w:tab w:val="center" w:pos="5149"/>
        </w:tabs>
        <w:ind w:left="1418" w:right="0" w:hanging="284"/>
        <w:rPr>
          <w:rFonts w:asciiTheme="minorHAnsi" w:hAnsiTheme="minorHAnsi" w:cstheme="minorHAnsi"/>
        </w:rPr>
      </w:pPr>
      <w:r w:rsidRPr="00CE6F43">
        <w:rPr>
          <w:rFonts w:asciiTheme="minorHAnsi" w:hAnsiTheme="minorHAnsi" w:cstheme="minorHAnsi"/>
        </w:rPr>
        <w:lastRenderedPageBreak/>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2BF46E33" w14:textId="77777777" w:rsidR="00F365CC" w:rsidRPr="00CE6F43" w:rsidRDefault="00EB12E7" w:rsidP="003E5777">
      <w:pPr>
        <w:pStyle w:val="Akapitzlist"/>
        <w:numPr>
          <w:ilvl w:val="0"/>
          <w:numId w:val="23"/>
        </w:numPr>
        <w:ind w:left="1418" w:right="18" w:hanging="284"/>
        <w:rPr>
          <w:rFonts w:asciiTheme="minorHAnsi" w:hAnsiTheme="minorHAnsi" w:cstheme="minorHAnsi"/>
        </w:rPr>
      </w:pPr>
      <w:r w:rsidRPr="00CE6F43">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5B346980" w14:textId="77777777" w:rsidR="00F365CC" w:rsidRPr="00CE6F43" w:rsidRDefault="00EB12E7" w:rsidP="003E5777">
      <w:pPr>
        <w:numPr>
          <w:ilvl w:val="0"/>
          <w:numId w:val="15"/>
        </w:numPr>
        <w:spacing w:after="65"/>
        <w:ind w:left="1134" w:right="18" w:hanging="283"/>
        <w:rPr>
          <w:rFonts w:asciiTheme="minorHAnsi" w:hAnsiTheme="minorHAnsi" w:cstheme="minorHAnsi"/>
        </w:rPr>
      </w:pPr>
      <w:r w:rsidRPr="00CE6F43">
        <w:rPr>
          <w:rFonts w:asciiTheme="minorHAnsi" w:hAnsiTheme="minorHAnsi" w:cstheme="minorHAnsi"/>
        </w:rPr>
        <w:t xml:space="preserve">Każdej osobie, której dane osobowe zostaną wskazane w niniejszym postępowaniu lub toku realizacji umowy nie przysługuje:  </w:t>
      </w:r>
    </w:p>
    <w:p w14:paraId="04C03E94" w14:textId="77777777" w:rsidR="00562451" w:rsidRPr="00CE6F43" w:rsidRDefault="00EB12E7" w:rsidP="003E5777">
      <w:pPr>
        <w:pStyle w:val="Akapitzlist"/>
        <w:numPr>
          <w:ilvl w:val="0"/>
          <w:numId w:val="22"/>
        </w:numPr>
        <w:ind w:left="1418" w:right="18" w:hanging="284"/>
        <w:rPr>
          <w:rFonts w:asciiTheme="minorHAnsi" w:hAnsiTheme="minorHAnsi" w:cstheme="minorHAnsi"/>
        </w:rPr>
      </w:pPr>
      <w:r w:rsidRPr="00CE6F43">
        <w:rPr>
          <w:rFonts w:asciiTheme="minorHAnsi" w:hAnsiTheme="minorHAnsi" w:cstheme="minorHAnsi"/>
        </w:rPr>
        <w:t xml:space="preserve">w związku z art. 17 ust. 3 lit. b, d lub e RODO prawo do usunięcia danych osobowych;  </w:t>
      </w:r>
    </w:p>
    <w:p w14:paraId="5E2D5688" w14:textId="77777777" w:rsidR="00562451" w:rsidRPr="00CE6F43" w:rsidRDefault="00EB12E7" w:rsidP="003E5777">
      <w:pPr>
        <w:pStyle w:val="Akapitzlist"/>
        <w:numPr>
          <w:ilvl w:val="0"/>
          <w:numId w:val="22"/>
        </w:numPr>
        <w:ind w:left="1418" w:right="18" w:hanging="284"/>
        <w:rPr>
          <w:rFonts w:asciiTheme="minorHAnsi" w:hAnsiTheme="minorHAnsi" w:cstheme="minorHAnsi"/>
        </w:rPr>
      </w:pPr>
      <w:r w:rsidRPr="00CE6F43">
        <w:rPr>
          <w:rFonts w:asciiTheme="minorHAnsi" w:hAnsiTheme="minorHAnsi" w:cstheme="minorHAnsi"/>
        </w:rPr>
        <w:t xml:space="preserve">prawo do przenoszenia danych osobowych, o którym mowa w art. 20 RODO;  </w:t>
      </w:r>
    </w:p>
    <w:p w14:paraId="0C5D840A" w14:textId="77777777" w:rsidR="00F365CC" w:rsidRPr="00CE6F43" w:rsidRDefault="00EB12E7" w:rsidP="003E5777">
      <w:pPr>
        <w:pStyle w:val="Akapitzlist"/>
        <w:numPr>
          <w:ilvl w:val="0"/>
          <w:numId w:val="22"/>
        </w:numPr>
        <w:ind w:left="1418" w:right="18" w:hanging="284"/>
        <w:rPr>
          <w:rFonts w:asciiTheme="minorHAnsi" w:hAnsiTheme="minorHAnsi" w:cstheme="minorHAnsi"/>
        </w:rPr>
      </w:pPr>
      <w:r w:rsidRPr="00CE6F43">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7A9F24EF" w14:textId="77777777" w:rsidR="00F365CC" w:rsidRPr="00CE6F43" w:rsidRDefault="00EB12E7" w:rsidP="003E5777">
      <w:pPr>
        <w:numPr>
          <w:ilvl w:val="0"/>
          <w:numId w:val="15"/>
        </w:numPr>
        <w:spacing w:after="104"/>
        <w:ind w:left="1134" w:right="18" w:hanging="283"/>
        <w:rPr>
          <w:rFonts w:asciiTheme="minorHAnsi" w:hAnsiTheme="minorHAnsi" w:cstheme="minorHAnsi"/>
        </w:rPr>
      </w:pPr>
      <w:r w:rsidRPr="00CE6F43">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CE6F43">
        <w:rPr>
          <w:rFonts w:asciiTheme="minorHAnsi" w:hAnsiTheme="minorHAnsi" w:cstheme="minorHAnsi"/>
        </w:rPr>
        <w:t>wyłączeń</w:t>
      </w:r>
      <w:proofErr w:type="spellEnd"/>
      <w:r w:rsidRPr="00CE6F43">
        <w:rPr>
          <w:rFonts w:asciiTheme="minorHAnsi" w:hAnsiTheme="minorHAnsi" w:cstheme="minorHAnsi"/>
        </w:rPr>
        <w:t xml:space="preserve">, o których mowa w art. 14 ust. 5 RODO.  </w:t>
      </w:r>
    </w:p>
    <w:p w14:paraId="4658D298" w14:textId="77777777" w:rsidR="00562451" w:rsidRPr="00CE6F43" w:rsidRDefault="00562451" w:rsidP="003E5777">
      <w:pPr>
        <w:spacing w:after="104"/>
        <w:ind w:left="1134" w:right="18" w:firstLine="0"/>
        <w:rPr>
          <w:rFonts w:asciiTheme="minorHAnsi" w:hAnsiTheme="minorHAnsi" w:cstheme="minorHAnsi"/>
        </w:rPr>
      </w:pPr>
    </w:p>
    <w:p w14:paraId="5893EF1A" w14:textId="77777777" w:rsidR="00EC3E0D" w:rsidRPr="00CE6F43" w:rsidRDefault="00EB12E7" w:rsidP="00BB086F">
      <w:pPr>
        <w:pStyle w:val="Akapitzlist"/>
        <w:numPr>
          <w:ilvl w:val="0"/>
          <w:numId w:val="62"/>
        </w:numPr>
        <w:spacing w:after="0" w:line="322" w:lineRule="auto"/>
        <w:ind w:right="4297"/>
        <w:rPr>
          <w:rFonts w:asciiTheme="minorHAnsi" w:hAnsiTheme="minorHAnsi" w:cstheme="minorHAnsi"/>
          <w:b/>
          <w:bCs/>
        </w:rPr>
      </w:pPr>
      <w:r w:rsidRPr="00CE6F43">
        <w:rPr>
          <w:rFonts w:asciiTheme="minorHAnsi" w:hAnsiTheme="minorHAnsi" w:cstheme="minorHAnsi"/>
          <w:b/>
          <w:bCs/>
        </w:rPr>
        <w:t xml:space="preserve">Wykaz załączników do zapytania ofertowego  </w:t>
      </w:r>
    </w:p>
    <w:p w14:paraId="3E48A923" w14:textId="77777777" w:rsidR="00EB04D1" w:rsidRPr="00CE6F43" w:rsidRDefault="00EB12E7" w:rsidP="003E5777">
      <w:pPr>
        <w:pStyle w:val="Akapitzlist"/>
        <w:numPr>
          <w:ilvl w:val="0"/>
          <w:numId w:val="19"/>
        </w:numPr>
        <w:spacing w:after="0" w:line="322" w:lineRule="auto"/>
        <w:ind w:right="56"/>
        <w:rPr>
          <w:rFonts w:asciiTheme="minorHAnsi" w:hAnsiTheme="minorHAnsi" w:cstheme="minorHAnsi"/>
        </w:rPr>
      </w:pPr>
      <w:r w:rsidRPr="00CE6F43">
        <w:rPr>
          <w:rFonts w:asciiTheme="minorHAnsi" w:hAnsiTheme="minorHAnsi" w:cstheme="minorHAnsi"/>
        </w:rPr>
        <w:t>Załącznik nr 1: Formularz ofertowy.</w:t>
      </w:r>
    </w:p>
    <w:p w14:paraId="048D84C0" w14:textId="77777777" w:rsidR="00EB04D1" w:rsidRPr="00CE6F43" w:rsidRDefault="00EB12E7" w:rsidP="003E5777">
      <w:pPr>
        <w:pStyle w:val="Akapitzlist"/>
        <w:numPr>
          <w:ilvl w:val="0"/>
          <w:numId w:val="19"/>
        </w:numPr>
        <w:spacing w:after="0" w:line="322" w:lineRule="auto"/>
        <w:ind w:right="56"/>
        <w:rPr>
          <w:rFonts w:asciiTheme="minorHAnsi" w:hAnsiTheme="minorHAnsi" w:cstheme="minorHAnsi"/>
        </w:rPr>
      </w:pPr>
      <w:r w:rsidRPr="00CE6F43">
        <w:rPr>
          <w:rFonts w:asciiTheme="minorHAnsi" w:hAnsiTheme="minorHAnsi" w:cstheme="minorHAnsi"/>
        </w:rPr>
        <w:t xml:space="preserve">Załącznik nr 2: </w:t>
      </w:r>
      <w:r w:rsidR="00536D7E" w:rsidRPr="00CE6F43">
        <w:rPr>
          <w:rFonts w:asciiTheme="minorHAnsi" w:hAnsiTheme="minorHAnsi" w:cstheme="minorHAnsi"/>
        </w:rPr>
        <w:t xml:space="preserve">Oświadczenie o braku </w:t>
      </w:r>
      <w:proofErr w:type="spellStart"/>
      <w:r w:rsidR="00536D7E" w:rsidRPr="00CE6F43">
        <w:rPr>
          <w:rFonts w:asciiTheme="minorHAnsi" w:hAnsiTheme="minorHAnsi" w:cstheme="minorHAnsi"/>
        </w:rPr>
        <w:t>wykluczeń</w:t>
      </w:r>
      <w:proofErr w:type="spellEnd"/>
      <w:r w:rsidR="00536D7E" w:rsidRPr="00CE6F43">
        <w:rPr>
          <w:rFonts w:asciiTheme="minorHAnsi" w:hAnsiTheme="minorHAnsi" w:cstheme="minorHAnsi"/>
        </w:rPr>
        <w:t xml:space="preserve">.  </w:t>
      </w:r>
    </w:p>
    <w:p w14:paraId="442A75D8" w14:textId="77777777" w:rsidR="00F365CC" w:rsidRPr="00CE6F43" w:rsidRDefault="00EB12E7" w:rsidP="003E5777">
      <w:pPr>
        <w:pStyle w:val="Akapitzlist"/>
        <w:numPr>
          <w:ilvl w:val="0"/>
          <w:numId w:val="19"/>
        </w:numPr>
        <w:spacing w:after="0" w:line="322" w:lineRule="auto"/>
        <w:ind w:right="56"/>
        <w:rPr>
          <w:rFonts w:asciiTheme="minorHAnsi" w:hAnsiTheme="minorHAnsi" w:cstheme="minorHAnsi"/>
        </w:rPr>
      </w:pPr>
      <w:r w:rsidRPr="00CE6F43">
        <w:rPr>
          <w:rFonts w:asciiTheme="minorHAnsi" w:hAnsiTheme="minorHAnsi" w:cstheme="minorHAnsi"/>
        </w:rPr>
        <w:t xml:space="preserve">Załącznik nr </w:t>
      </w:r>
      <w:r w:rsidR="008E6A7A" w:rsidRPr="00CE6F43">
        <w:rPr>
          <w:rFonts w:asciiTheme="minorHAnsi" w:hAnsiTheme="minorHAnsi" w:cstheme="minorHAnsi"/>
        </w:rPr>
        <w:t>3</w:t>
      </w:r>
      <w:r w:rsidRPr="00CE6F43">
        <w:rPr>
          <w:rFonts w:asciiTheme="minorHAnsi" w:hAnsiTheme="minorHAnsi" w:cstheme="minorHAnsi"/>
        </w:rPr>
        <w:t xml:space="preserve">: </w:t>
      </w:r>
      <w:r w:rsidR="00536D7E" w:rsidRPr="00CE6F43">
        <w:rPr>
          <w:rFonts w:asciiTheme="minorHAnsi" w:hAnsiTheme="minorHAnsi" w:cstheme="minorHAnsi"/>
        </w:rPr>
        <w:t xml:space="preserve">Oświadczenie o spełnianiu warunków udziału w postępowaniu.  </w:t>
      </w:r>
    </w:p>
    <w:p w14:paraId="0A6CB50E" w14:textId="2CB5D366" w:rsidR="0013770E" w:rsidRPr="00CE6F43" w:rsidRDefault="00651694" w:rsidP="003E5777">
      <w:pPr>
        <w:pStyle w:val="Akapitzlist"/>
        <w:numPr>
          <w:ilvl w:val="0"/>
          <w:numId w:val="19"/>
        </w:numPr>
        <w:spacing w:after="0" w:line="322" w:lineRule="auto"/>
        <w:ind w:right="56"/>
        <w:rPr>
          <w:rFonts w:asciiTheme="minorHAnsi" w:hAnsiTheme="minorHAnsi" w:cstheme="minorHAnsi"/>
        </w:rPr>
      </w:pPr>
      <w:r w:rsidRPr="00CE6F43">
        <w:rPr>
          <w:rFonts w:asciiTheme="minorHAnsi" w:hAnsiTheme="minorHAnsi" w:cstheme="minorHAnsi"/>
        </w:rPr>
        <w:t xml:space="preserve">Załącznik nr 4: </w:t>
      </w:r>
      <w:r w:rsidR="00525BC6" w:rsidRPr="00CE6F43">
        <w:rPr>
          <w:rFonts w:asciiTheme="minorHAnsi" w:hAnsiTheme="minorHAnsi" w:cstheme="minorHAnsi"/>
        </w:rPr>
        <w:t xml:space="preserve">Oświadczenie o braku zaległości publicznych. </w:t>
      </w:r>
    </w:p>
    <w:p w14:paraId="732D2C89" w14:textId="58F0B471" w:rsidR="00F427EB" w:rsidRPr="00CE6F43" w:rsidRDefault="00F427EB" w:rsidP="003E5777">
      <w:pPr>
        <w:pStyle w:val="Akapitzlist"/>
        <w:numPr>
          <w:ilvl w:val="0"/>
          <w:numId w:val="19"/>
        </w:numPr>
        <w:spacing w:after="0" w:line="322" w:lineRule="auto"/>
        <w:ind w:right="56"/>
        <w:rPr>
          <w:rFonts w:asciiTheme="minorHAnsi" w:hAnsiTheme="minorHAnsi" w:cstheme="minorHAnsi"/>
        </w:rPr>
      </w:pPr>
      <w:r w:rsidRPr="00CE6F43">
        <w:rPr>
          <w:rFonts w:asciiTheme="minorHAnsi" w:hAnsiTheme="minorHAnsi" w:cstheme="minorHAnsi"/>
        </w:rPr>
        <w:t xml:space="preserve">Załącznik nr 5: Wniosek o możliwość przeprowadzenia wizji lokalnej. </w:t>
      </w:r>
    </w:p>
    <w:sectPr w:rsidR="00F427EB" w:rsidRPr="00CE6F43">
      <w:headerReference w:type="default" r:id="rId13"/>
      <w:footerReference w:type="even" r:id="rId14"/>
      <w:footerReference w:type="default" r:id="rId15"/>
      <w:footerReference w:type="first" r:id="rId16"/>
      <w:pgSz w:w="11906" w:h="16838"/>
      <w:pgMar w:top="1685" w:right="1390" w:bottom="1453"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27D09" w14:textId="77777777" w:rsidR="00675D0F" w:rsidRDefault="00675D0F">
      <w:pPr>
        <w:spacing w:after="0" w:line="240" w:lineRule="auto"/>
      </w:pPr>
      <w:r>
        <w:separator/>
      </w:r>
    </w:p>
  </w:endnote>
  <w:endnote w:type="continuationSeparator" w:id="0">
    <w:p w14:paraId="2D3EFC85" w14:textId="77777777" w:rsidR="00675D0F" w:rsidRDefault="00675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4AEF3"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54B87638" w14:textId="77777777" w:rsidR="00F365CC" w:rsidRDefault="00EB12E7">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438768"/>
      <w:docPartObj>
        <w:docPartGallery w:val="Page Numbers (Bottom of Page)"/>
        <w:docPartUnique/>
      </w:docPartObj>
    </w:sdtPr>
    <w:sdtContent>
      <w:p w14:paraId="58E9121D" w14:textId="77777777" w:rsidR="00BC4424" w:rsidRDefault="00BC4424">
        <w:pPr>
          <w:pStyle w:val="Stopka"/>
          <w:jc w:val="right"/>
        </w:pPr>
        <w:r>
          <w:fldChar w:fldCharType="begin"/>
        </w:r>
        <w:r>
          <w:instrText>PAGE   \* MERGEFORMAT</w:instrText>
        </w:r>
        <w:r>
          <w:fldChar w:fldCharType="separate"/>
        </w:r>
        <w:r w:rsidR="00A4592E">
          <w:rPr>
            <w:noProof/>
          </w:rPr>
          <w:t>3</w:t>
        </w:r>
        <w:r>
          <w:fldChar w:fldCharType="end"/>
        </w:r>
      </w:p>
    </w:sdtContent>
  </w:sdt>
  <w:p w14:paraId="0068C3A5" w14:textId="77777777"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173A5" w14:textId="77777777" w:rsidR="00F365CC" w:rsidRDefault="00EB12E7">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2E6E5B88" w14:textId="77777777" w:rsidR="00F365CC" w:rsidRDefault="00EB12E7">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E24C2" w14:textId="77777777" w:rsidR="00675D0F" w:rsidRDefault="00675D0F">
      <w:pPr>
        <w:spacing w:after="0" w:line="240" w:lineRule="auto"/>
      </w:pPr>
      <w:r>
        <w:separator/>
      </w:r>
    </w:p>
  </w:footnote>
  <w:footnote w:type="continuationSeparator" w:id="0">
    <w:p w14:paraId="61C0CEB4" w14:textId="77777777" w:rsidR="00675D0F" w:rsidRDefault="00675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1FC18" w14:textId="0646EA5C" w:rsidR="001D629F" w:rsidRDefault="00DA5568">
    <w:pPr>
      <w:pStyle w:val="Nagwek"/>
    </w:pPr>
    <w:r w:rsidRPr="009E0910">
      <w:rPr>
        <w:noProof/>
      </w:rPr>
      <w:drawing>
        <wp:inline distT="0" distB="0" distL="0" distR="0" wp14:anchorId="699980EB" wp14:editId="40F3ABBC">
          <wp:extent cx="5760720" cy="586740"/>
          <wp:effectExtent l="0" t="0" r="0" b="3810"/>
          <wp:docPr id="7929283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6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A"/>
    <w:multiLevelType w:val="hybridMultilevel"/>
    <w:tmpl w:val="EEB64CA4"/>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5C2D9C">
      <w:start w:val="1"/>
      <w:numFmt w:val="lowerLetter"/>
      <w:lvlRestart w:val="0"/>
      <w:lvlText w:val="%4."/>
      <w:lvlJc w:val="left"/>
      <w:pPr>
        <w:ind w:left="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1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6E2F0B"/>
    <w:multiLevelType w:val="hybridMultilevel"/>
    <w:tmpl w:val="038A19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70549"/>
    <w:multiLevelType w:val="hybridMultilevel"/>
    <w:tmpl w:val="341204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777D0"/>
    <w:multiLevelType w:val="hybridMultilevel"/>
    <w:tmpl w:val="5304274A"/>
    <w:lvl w:ilvl="0" w:tplc="A252C56A">
      <w:start w:val="9"/>
      <w:numFmt w:val="lowerLetter"/>
      <w:lvlText w:val="%1."/>
      <w:lvlJc w:val="left"/>
      <w:pPr>
        <w:ind w:left="1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DCD80C">
      <w:start w:val="1"/>
      <w:numFmt w:val="lowerLetter"/>
      <w:lvlText w:val="%2"/>
      <w:lvlJc w:val="left"/>
      <w:pPr>
        <w:ind w:left="2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6C94A8">
      <w:start w:val="1"/>
      <w:numFmt w:val="lowerRoman"/>
      <w:lvlText w:val="%3"/>
      <w:lvlJc w:val="left"/>
      <w:pPr>
        <w:ind w:left="3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7CA010">
      <w:start w:val="1"/>
      <w:numFmt w:val="decimal"/>
      <w:lvlText w:val="%4"/>
      <w:lvlJc w:val="left"/>
      <w:pPr>
        <w:ind w:left="3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76895C">
      <w:start w:val="1"/>
      <w:numFmt w:val="lowerLetter"/>
      <w:lvlText w:val="%5"/>
      <w:lvlJc w:val="left"/>
      <w:pPr>
        <w:ind w:left="4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BA431E">
      <w:start w:val="1"/>
      <w:numFmt w:val="lowerRoman"/>
      <w:lvlText w:val="%6"/>
      <w:lvlJc w:val="left"/>
      <w:pPr>
        <w:ind w:left="5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2E012">
      <w:start w:val="1"/>
      <w:numFmt w:val="decimal"/>
      <w:lvlText w:val="%7"/>
      <w:lvlJc w:val="left"/>
      <w:pPr>
        <w:ind w:left="6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6F44">
      <w:start w:val="1"/>
      <w:numFmt w:val="lowerLetter"/>
      <w:lvlText w:val="%8"/>
      <w:lvlJc w:val="left"/>
      <w:pPr>
        <w:ind w:left="6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0C578">
      <w:start w:val="1"/>
      <w:numFmt w:val="lowerRoman"/>
      <w:lvlText w:val="%9"/>
      <w:lvlJc w:val="left"/>
      <w:pPr>
        <w:ind w:left="7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3241BD"/>
    <w:multiLevelType w:val="hybridMultilevel"/>
    <w:tmpl w:val="45623D2A"/>
    <w:lvl w:ilvl="0" w:tplc="03320D72">
      <w:start w:val="1"/>
      <w:numFmt w:val="decimal"/>
      <w:lvlText w:val="%1."/>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86A91A">
      <w:start w:val="1"/>
      <w:numFmt w:val="bullet"/>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5BA301A">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864A0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589FEE">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2E2B8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0299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886B7A">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907C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066BF4"/>
    <w:multiLevelType w:val="hybridMultilevel"/>
    <w:tmpl w:val="5622B940"/>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CA26253"/>
    <w:multiLevelType w:val="hybridMultilevel"/>
    <w:tmpl w:val="0ED0A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858B7"/>
    <w:multiLevelType w:val="hybridMultilevel"/>
    <w:tmpl w:val="4A40F540"/>
    <w:lvl w:ilvl="0" w:tplc="1FC8B8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A7DF2">
      <w:start w:val="1"/>
      <w:numFmt w:val="lowerLetter"/>
      <w:lvlText w:val="%2"/>
      <w:lvlJc w:val="left"/>
      <w:pPr>
        <w:ind w:left="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60FC5E">
      <w:start w:val="1"/>
      <w:numFmt w:val="lowerRoman"/>
      <w:lvlText w:val="%3"/>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52A66E">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6A674A">
      <w:start w:val="1"/>
      <w:numFmt w:val="lowerLetter"/>
      <w:lvlText w:val="%5"/>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98EA3A">
      <w:start w:val="1"/>
      <w:numFmt w:val="lowerRoman"/>
      <w:lvlText w:val="%6"/>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7C004C">
      <w:start w:val="1"/>
      <w:numFmt w:val="decimal"/>
      <w:lvlText w:val="%7"/>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8C1678">
      <w:start w:val="1"/>
      <w:numFmt w:val="lowerLetter"/>
      <w:lvlText w:val="%8"/>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9E6286">
      <w:start w:val="1"/>
      <w:numFmt w:val="lowerRoman"/>
      <w:lvlText w:val="%9"/>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EF91553"/>
    <w:multiLevelType w:val="hybridMultilevel"/>
    <w:tmpl w:val="A2AC4556"/>
    <w:lvl w:ilvl="0" w:tplc="276EFDD0">
      <w:start w:val="9"/>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6C8E01C0">
      <w:start w:val="1"/>
      <w:numFmt w:val="lowerLetter"/>
      <w:lvlText w:val="%2."/>
      <w:lvlJc w:val="left"/>
      <w:pPr>
        <w:ind w:left="1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FF27706"/>
    <w:multiLevelType w:val="hybridMultilevel"/>
    <w:tmpl w:val="E6EEFF92"/>
    <w:lvl w:ilvl="0" w:tplc="4FE45A82">
      <w:start w:val="7"/>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39863C3C">
      <w:start w:val="1"/>
      <w:numFmt w:val="decimal"/>
      <w:lvlText w:val="%2."/>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F0671E">
      <w:start w:val="1"/>
      <w:numFmt w:val="lowerLetter"/>
      <w:lvlText w:val="%3."/>
      <w:lvlJc w:val="left"/>
      <w:pPr>
        <w:ind w:left="1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2A20D87"/>
    <w:multiLevelType w:val="hybridMultilevel"/>
    <w:tmpl w:val="58F2CC06"/>
    <w:lvl w:ilvl="0" w:tplc="9858FEB6">
      <w:start w:val="3"/>
      <w:numFmt w:val="decimal"/>
      <w:pStyle w:val="Nagwek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3" w15:restartNumberingAfterBreak="0">
    <w:nsid w:val="15743F22"/>
    <w:multiLevelType w:val="hybridMultilevel"/>
    <w:tmpl w:val="9AB24D62"/>
    <w:lvl w:ilvl="0" w:tplc="FF40F5C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2569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C0C596">
      <w:start w:val="5"/>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30F436">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8C88E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ECD224">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520C0E">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F0B680">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18CAC4">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60A4057"/>
    <w:multiLevelType w:val="hybridMultilevel"/>
    <w:tmpl w:val="227C45F0"/>
    <w:lvl w:ilvl="0" w:tplc="53962D0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15:restartNumberingAfterBreak="0">
    <w:nsid w:val="16306275"/>
    <w:multiLevelType w:val="hybridMultilevel"/>
    <w:tmpl w:val="024C6614"/>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D4E0B8">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65B6293"/>
    <w:multiLevelType w:val="hybridMultilevel"/>
    <w:tmpl w:val="C5DC0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A0CC6"/>
    <w:multiLevelType w:val="hybridMultilevel"/>
    <w:tmpl w:val="689807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B084234"/>
    <w:multiLevelType w:val="hybridMultilevel"/>
    <w:tmpl w:val="1FF8D854"/>
    <w:lvl w:ilvl="0" w:tplc="53962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1D3E7946"/>
    <w:multiLevelType w:val="hybridMultilevel"/>
    <w:tmpl w:val="A09AB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EE6D80"/>
    <w:multiLevelType w:val="hybridMultilevel"/>
    <w:tmpl w:val="84A8C0F0"/>
    <w:lvl w:ilvl="0" w:tplc="53962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D7223C"/>
    <w:multiLevelType w:val="hybridMultilevel"/>
    <w:tmpl w:val="DFD6B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C10C66"/>
    <w:multiLevelType w:val="hybridMultilevel"/>
    <w:tmpl w:val="9A6A5DCA"/>
    <w:lvl w:ilvl="0" w:tplc="B5BEC1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16152E">
      <w:start w:val="14"/>
      <w:numFmt w:val="decimal"/>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A06ED6">
      <w:start w:val="1"/>
      <w:numFmt w:val="lowerRoman"/>
      <w:lvlText w:val="%3"/>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4E40DC">
      <w:start w:val="1"/>
      <w:numFmt w:val="decimal"/>
      <w:lvlText w:val="%4"/>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24DD1E">
      <w:start w:val="1"/>
      <w:numFmt w:val="lowerLetter"/>
      <w:lvlText w:val="%5"/>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4EF3D2">
      <w:start w:val="1"/>
      <w:numFmt w:val="lowerRoman"/>
      <w:lvlText w:val="%6"/>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0C1C3E">
      <w:start w:val="1"/>
      <w:numFmt w:val="decimal"/>
      <w:lvlText w:val="%7"/>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7A3F16">
      <w:start w:val="1"/>
      <w:numFmt w:val="lowerLetter"/>
      <w:lvlText w:val="%8"/>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787DAA">
      <w:start w:val="1"/>
      <w:numFmt w:val="lowerRoman"/>
      <w:lvlText w:val="%9"/>
      <w:lvlJc w:val="left"/>
      <w:pPr>
        <w:ind w:left="6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B1103B"/>
    <w:multiLevelType w:val="hybridMultilevel"/>
    <w:tmpl w:val="B75CD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723C4"/>
    <w:multiLevelType w:val="hybridMultilevel"/>
    <w:tmpl w:val="EC1C9C28"/>
    <w:lvl w:ilvl="0" w:tplc="4A74A714">
      <w:start w:val="1"/>
      <w:numFmt w:val="decimal"/>
      <w:lvlText w:val="%1."/>
      <w:lvlJc w:val="left"/>
      <w:pPr>
        <w:ind w:left="723" w:hanging="360"/>
      </w:pPr>
      <w:rPr>
        <w:rFonts w:asciiTheme="minorHAnsi" w:eastAsia="Calibri" w:hAnsiTheme="minorHAnsi" w:cstheme="minorHAnsi"/>
      </w:rPr>
    </w:lvl>
    <w:lvl w:ilvl="1" w:tplc="04150019">
      <w:start w:val="1"/>
      <w:numFmt w:val="lowerLetter"/>
      <w:lvlText w:val="%2."/>
      <w:lvlJc w:val="left"/>
      <w:pPr>
        <w:ind w:left="1443" w:hanging="360"/>
      </w:pPr>
      <w:rPr>
        <w:rFonts w:cs="Times New Roman"/>
      </w:rPr>
    </w:lvl>
    <w:lvl w:ilvl="2" w:tplc="0415001B">
      <w:start w:val="1"/>
      <w:numFmt w:val="lowerRoman"/>
      <w:lvlText w:val="%3."/>
      <w:lvlJc w:val="right"/>
      <w:pPr>
        <w:ind w:left="2163" w:hanging="180"/>
      </w:pPr>
      <w:rPr>
        <w:rFonts w:cs="Times New Roman"/>
      </w:rPr>
    </w:lvl>
    <w:lvl w:ilvl="3" w:tplc="0415000F">
      <w:start w:val="1"/>
      <w:numFmt w:val="decimal"/>
      <w:lvlText w:val="%4."/>
      <w:lvlJc w:val="left"/>
      <w:pPr>
        <w:ind w:left="2883" w:hanging="360"/>
      </w:pPr>
      <w:rPr>
        <w:rFonts w:cs="Times New Roman"/>
      </w:rPr>
    </w:lvl>
    <w:lvl w:ilvl="4" w:tplc="04150019">
      <w:start w:val="1"/>
      <w:numFmt w:val="lowerLetter"/>
      <w:lvlText w:val="%5."/>
      <w:lvlJc w:val="left"/>
      <w:pPr>
        <w:ind w:left="3603" w:hanging="360"/>
      </w:pPr>
      <w:rPr>
        <w:rFonts w:cs="Times New Roman"/>
      </w:rPr>
    </w:lvl>
    <w:lvl w:ilvl="5" w:tplc="0415001B">
      <w:start w:val="1"/>
      <w:numFmt w:val="lowerRoman"/>
      <w:lvlText w:val="%6."/>
      <w:lvlJc w:val="right"/>
      <w:pPr>
        <w:ind w:left="4323" w:hanging="180"/>
      </w:pPr>
      <w:rPr>
        <w:rFonts w:cs="Times New Roman"/>
      </w:rPr>
    </w:lvl>
    <w:lvl w:ilvl="6" w:tplc="0415000F">
      <w:start w:val="1"/>
      <w:numFmt w:val="decimal"/>
      <w:lvlText w:val="%7."/>
      <w:lvlJc w:val="left"/>
      <w:pPr>
        <w:ind w:left="5043" w:hanging="360"/>
      </w:pPr>
      <w:rPr>
        <w:rFonts w:cs="Times New Roman"/>
      </w:rPr>
    </w:lvl>
    <w:lvl w:ilvl="7" w:tplc="04150019">
      <w:start w:val="1"/>
      <w:numFmt w:val="lowerLetter"/>
      <w:lvlText w:val="%8."/>
      <w:lvlJc w:val="left"/>
      <w:pPr>
        <w:ind w:left="5763" w:hanging="360"/>
      </w:pPr>
      <w:rPr>
        <w:rFonts w:cs="Times New Roman"/>
      </w:rPr>
    </w:lvl>
    <w:lvl w:ilvl="8" w:tplc="0415001B">
      <w:start w:val="1"/>
      <w:numFmt w:val="lowerRoman"/>
      <w:lvlText w:val="%9."/>
      <w:lvlJc w:val="right"/>
      <w:pPr>
        <w:ind w:left="6483" w:hanging="180"/>
      </w:pPr>
      <w:rPr>
        <w:rFonts w:cs="Times New Roman"/>
      </w:rPr>
    </w:lvl>
  </w:abstractNum>
  <w:abstractNum w:abstractNumId="25" w15:restartNumberingAfterBreak="0">
    <w:nsid w:val="2F81369B"/>
    <w:multiLevelType w:val="hybridMultilevel"/>
    <w:tmpl w:val="437A173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FE17901"/>
    <w:multiLevelType w:val="hybridMultilevel"/>
    <w:tmpl w:val="BE0ED10C"/>
    <w:lvl w:ilvl="0" w:tplc="53962D0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306137BB"/>
    <w:multiLevelType w:val="hybridMultilevel"/>
    <w:tmpl w:val="743C9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565D6C"/>
    <w:multiLevelType w:val="hybridMultilevel"/>
    <w:tmpl w:val="7AA48CD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333A7771"/>
    <w:multiLevelType w:val="hybridMultilevel"/>
    <w:tmpl w:val="7BA29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12AA2"/>
    <w:multiLevelType w:val="hybridMultilevel"/>
    <w:tmpl w:val="54187E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FB489B"/>
    <w:multiLevelType w:val="hybridMultilevel"/>
    <w:tmpl w:val="5470B118"/>
    <w:lvl w:ilvl="0" w:tplc="53962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720123A"/>
    <w:multiLevelType w:val="hybridMultilevel"/>
    <w:tmpl w:val="E6DC2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AF46BF"/>
    <w:multiLevelType w:val="hybridMultilevel"/>
    <w:tmpl w:val="AC724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CB3015"/>
    <w:multiLevelType w:val="hybridMultilevel"/>
    <w:tmpl w:val="F0D82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3F23F4"/>
    <w:multiLevelType w:val="hybridMultilevel"/>
    <w:tmpl w:val="1AC2FD0A"/>
    <w:lvl w:ilvl="0" w:tplc="53962D0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6" w15:restartNumberingAfterBreak="0">
    <w:nsid w:val="4116378D"/>
    <w:multiLevelType w:val="hybridMultilevel"/>
    <w:tmpl w:val="C332E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42529E"/>
    <w:multiLevelType w:val="hybridMultilevel"/>
    <w:tmpl w:val="EF461508"/>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3067D4F"/>
    <w:multiLevelType w:val="hybridMultilevel"/>
    <w:tmpl w:val="7F44F46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B12A49"/>
    <w:multiLevelType w:val="hybridMultilevel"/>
    <w:tmpl w:val="2AAA1F8E"/>
    <w:lvl w:ilvl="0" w:tplc="53962D0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48AC41F0"/>
    <w:multiLevelType w:val="hybridMultilevel"/>
    <w:tmpl w:val="8CDEC3E6"/>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C04F2">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BF37E4E"/>
    <w:multiLevelType w:val="hybridMultilevel"/>
    <w:tmpl w:val="B8B8E564"/>
    <w:lvl w:ilvl="0" w:tplc="B39E2CC8">
      <w:start w:val="1"/>
      <w:numFmt w:val="decimal"/>
      <w:lvlText w:val="%1."/>
      <w:lvlJc w:val="left"/>
      <w:pPr>
        <w:ind w:left="8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C133364"/>
    <w:multiLevelType w:val="hybridMultilevel"/>
    <w:tmpl w:val="A6209D70"/>
    <w:lvl w:ilvl="0" w:tplc="53CC498C">
      <w:start w:val="1"/>
      <w:numFmt w:val="lowerLetter"/>
      <w:lvlText w:val="%1."/>
      <w:lvlJc w:val="left"/>
      <w:pPr>
        <w:ind w:left="1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CE94A7E"/>
    <w:multiLevelType w:val="hybridMultilevel"/>
    <w:tmpl w:val="F6665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DA497C"/>
    <w:multiLevelType w:val="hybridMultilevel"/>
    <w:tmpl w:val="DDC8C68A"/>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EE85FE8"/>
    <w:multiLevelType w:val="hybridMultilevel"/>
    <w:tmpl w:val="0AD4B318"/>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518058C3"/>
    <w:multiLevelType w:val="hybridMultilevel"/>
    <w:tmpl w:val="E1CE52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541E42D9"/>
    <w:multiLevelType w:val="hybridMultilevel"/>
    <w:tmpl w:val="6D3E6B90"/>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FC420A">
      <w:start w:val="1"/>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5B2521E"/>
    <w:multiLevelType w:val="hybridMultilevel"/>
    <w:tmpl w:val="F0B025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577D238E"/>
    <w:multiLevelType w:val="hybridMultilevel"/>
    <w:tmpl w:val="A3EE7584"/>
    <w:lvl w:ilvl="0" w:tplc="CADCD9E2">
      <w:start w:val="4"/>
      <w:numFmt w:val="upperRoman"/>
      <w:lvlText w:val="%1."/>
      <w:lvlJc w:val="left"/>
      <w:pPr>
        <w:ind w:left="566"/>
      </w:pPr>
      <w:rPr>
        <w:rFonts w:ascii="Times New Roman" w:eastAsia="Times New Roman" w:hAnsi="Times New Roman" w:cs="Times New Roman"/>
        <w:b/>
        <w:bCs w:val="0"/>
        <w:i w:val="0"/>
        <w:strike w:val="0"/>
        <w:dstrike w:val="0"/>
        <w:color w:val="000000"/>
        <w:sz w:val="22"/>
        <w:szCs w:val="22"/>
        <w:u w:val="none" w:color="000000"/>
        <w:bdr w:val="none" w:sz="0" w:space="0" w:color="auto"/>
        <w:shd w:val="clear" w:color="auto" w:fill="auto"/>
        <w:vertAlign w:val="baseline"/>
      </w:rPr>
    </w:lvl>
    <w:lvl w:ilvl="1" w:tplc="D8665540">
      <w:start w:val="1"/>
      <w:numFmt w:val="decimal"/>
      <w:lvlText w:val="%2."/>
      <w:lvlJc w:val="left"/>
      <w:pPr>
        <w:ind w:left="8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9402FC1"/>
    <w:multiLevelType w:val="hybridMultilevel"/>
    <w:tmpl w:val="6F266B66"/>
    <w:lvl w:ilvl="0" w:tplc="53962D0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2" w15:restartNumberingAfterBreak="0">
    <w:nsid w:val="5A4A18D0"/>
    <w:multiLevelType w:val="hybridMultilevel"/>
    <w:tmpl w:val="3BAC8168"/>
    <w:lvl w:ilvl="0" w:tplc="53962D0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3" w15:restartNumberingAfterBreak="0">
    <w:nsid w:val="5B2C6033"/>
    <w:multiLevelType w:val="hybridMultilevel"/>
    <w:tmpl w:val="DD3031F2"/>
    <w:lvl w:ilvl="0" w:tplc="53962D0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5BE05799"/>
    <w:multiLevelType w:val="hybridMultilevel"/>
    <w:tmpl w:val="56A206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C1A17E8"/>
    <w:multiLevelType w:val="hybridMultilevel"/>
    <w:tmpl w:val="B45EF8D6"/>
    <w:lvl w:ilvl="0" w:tplc="232E1446">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D73BF0"/>
    <w:multiLevelType w:val="multilevel"/>
    <w:tmpl w:val="5B5A1A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626B6AA9"/>
    <w:multiLevelType w:val="hybridMultilevel"/>
    <w:tmpl w:val="CDB8C60C"/>
    <w:lvl w:ilvl="0" w:tplc="DD128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EF489A"/>
    <w:multiLevelType w:val="hybridMultilevel"/>
    <w:tmpl w:val="5C22E8BE"/>
    <w:lvl w:ilvl="0" w:tplc="4C8E541E">
      <w:start w:val="1"/>
      <w:numFmt w:val="decimal"/>
      <w:lvlText w:val="%1."/>
      <w:lvlJc w:val="left"/>
      <w:pPr>
        <w:ind w:left="1418" w:hanging="360"/>
      </w:pPr>
      <w:rPr>
        <w:rFonts w:hint="default"/>
      </w:rPr>
    </w:lvl>
    <w:lvl w:ilvl="1" w:tplc="04150019">
      <w:start w:val="1"/>
      <w:numFmt w:val="lowerLetter"/>
      <w:lvlText w:val="%2."/>
      <w:lvlJc w:val="left"/>
      <w:pPr>
        <w:ind w:left="2138" w:hanging="360"/>
      </w:pPr>
    </w:lvl>
    <w:lvl w:ilvl="2" w:tplc="0415001B" w:tentative="1">
      <w:start w:val="1"/>
      <w:numFmt w:val="lowerRoman"/>
      <w:lvlText w:val="%3."/>
      <w:lvlJc w:val="right"/>
      <w:pPr>
        <w:ind w:left="2858" w:hanging="180"/>
      </w:pPr>
    </w:lvl>
    <w:lvl w:ilvl="3" w:tplc="0415000F" w:tentative="1">
      <w:start w:val="1"/>
      <w:numFmt w:val="decimal"/>
      <w:lvlText w:val="%4."/>
      <w:lvlJc w:val="left"/>
      <w:pPr>
        <w:ind w:left="3578" w:hanging="360"/>
      </w:pPr>
    </w:lvl>
    <w:lvl w:ilvl="4" w:tplc="04150019" w:tentative="1">
      <w:start w:val="1"/>
      <w:numFmt w:val="lowerLetter"/>
      <w:lvlText w:val="%5."/>
      <w:lvlJc w:val="left"/>
      <w:pPr>
        <w:ind w:left="4298" w:hanging="360"/>
      </w:pPr>
    </w:lvl>
    <w:lvl w:ilvl="5" w:tplc="0415001B" w:tentative="1">
      <w:start w:val="1"/>
      <w:numFmt w:val="lowerRoman"/>
      <w:lvlText w:val="%6."/>
      <w:lvlJc w:val="right"/>
      <w:pPr>
        <w:ind w:left="5018" w:hanging="180"/>
      </w:pPr>
    </w:lvl>
    <w:lvl w:ilvl="6" w:tplc="0415000F" w:tentative="1">
      <w:start w:val="1"/>
      <w:numFmt w:val="decimal"/>
      <w:lvlText w:val="%7."/>
      <w:lvlJc w:val="left"/>
      <w:pPr>
        <w:ind w:left="5738" w:hanging="360"/>
      </w:pPr>
    </w:lvl>
    <w:lvl w:ilvl="7" w:tplc="04150019" w:tentative="1">
      <w:start w:val="1"/>
      <w:numFmt w:val="lowerLetter"/>
      <w:lvlText w:val="%8."/>
      <w:lvlJc w:val="left"/>
      <w:pPr>
        <w:ind w:left="6458" w:hanging="360"/>
      </w:pPr>
    </w:lvl>
    <w:lvl w:ilvl="8" w:tplc="0415001B" w:tentative="1">
      <w:start w:val="1"/>
      <w:numFmt w:val="lowerRoman"/>
      <w:lvlText w:val="%9."/>
      <w:lvlJc w:val="right"/>
      <w:pPr>
        <w:ind w:left="7178" w:hanging="180"/>
      </w:pPr>
    </w:lvl>
  </w:abstractNum>
  <w:abstractNum w:abstractNumId="59" w15:restartNumberingAfterBreak="0">
    <w:nsid w:val="636D1590"/>
    <w:multiLevelType w:val="hybridMultilevel"/>
    <w:tmpl w:val="13B43808"/>
    <w:lvl w:ilvl="0" w:tplc="53962D08">
      <w:start w:val="1"/>
      <w:numFmt w:val="bullet"/>
      <w:lvlText w:val=""/>
      <w:lvlJc w:val="left"/>
      <w:pPr>
        <w:ind w:left="1211"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656C2E9F"/>
    <w:multiLevelType w:val="hybridMultilevel"/>
    <w:tmpl w:val="A96404FC"/>
    <w:lvl w:ilvl="0" w:tplc="53962D0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7E633FC"/>
    <w:multiLevelType w:val="hybridMultilevel"/>
    <w:tmpl w:val="248EA68A"/>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A2BF7E">
      <w:start w:val="1"/>
      <w:numFmt w:val="decimal"/>
      <w:lvlRestart w:val="0"/>
      <w:lvlText w:val="%3."/>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A021B54"/>
    <w:multiLevelType w:val="hybridMultilevel"/>
    <w:tmpl w:val="512C5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6E4AA0"/>
    <w:multiLevelType w:val="hybridMultilevel"/>
    <w:tmpl w:val="3B8613EA"/>
    <w:lvl w:ilvl="0" w:tplc="53962D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65" w15:restartNumberingAfterBreak="0">
    <w:nsid w:val="781472ED"/>
    <w:multiLevelType w:val="hybridMultilevel"/>
    <w:tmpl w:val="9B1879C4"/>
    <w:lvl w:ilvl="0" w:tplc="53962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573976266">
    <w:abstractNumId w:val="48"/>
  </w:num>
  <w:num w:numId="2" w16cid:durableId="818376969">
    <w:abstractNumId w:val="50"/>
  </w:num>
  <w:num w:numId="3" w16cid:durableId="1513762151">
    <w:abstractNumId w:val="5"/>
  </w:num>
  <w:num w:numId="4" w16cid:durableId="1595047344">
    <w:abstractNumId w:val="10"/>
  </w:num>
  <w:num w:numId="5" w16cid:durableId="435443287">
    <w:abstractNumId w:val="42"/>
  </w:num>
  <w:num w:numId="6" w16cid:durableId="50154674">
    <w:abstractNumId w:val="9"/>
  </w:num>
  <w:num w:numId="7" w16cid:durableId="2030836711">
    <w:abstractNumId w:val="41"/>
  </w:num>
  <w:num w:numId="8" w16cid:durableId="1095321910">
    <w:abstractNumId w:val="61"/>
  </w:num>
  <w:num w:numId="9" w16cid:durableId="216552114">
    <w:abstractNumId w:val="13"/>
  </w:num>
  <w:num w:numId="10" w16cid:durableId="1434398351">
    <w:abstractNumId w:val="15"/>
  </w:num>
  <w:num w:numId="11" w16cid:durableId="1350449885">
    <w:abstractNumId w:val="22"/>
  </w:num>
  <w:num w:numId="12" w16cid:durableId="1971739924">
    <w:abstractNumId w:val="0"/>
  </w:num>
  <w:num w:numId="13" w16cid:durableId="175459067">
    <w:abstractNumId w:val="40"/>
  </w:num>
  <w:num w:numId="14" w16cid:durableId="787049787">
    <w:abstractNumId w:val="8"/>
  </w:num>
  <w:num w:numId="15" w16cid:durableId="2041084516">
    <w:abstractNumId w:val="3"/>
  </w:num>
  <w:num w:numId="16" w16cid:durableId="863177933">
    <w:abstractNumId w:val="11"/>
  </w:num>
  <w:num w:numId="17" w16cid:durableId="832254536">
    <w:abstractNumId w:val="44"/>
  </w:num>
  <w:num w:numId="18" w16cid:durableId="2132357305">
    <w:abstractNumId w:val="28"/>
  </w:num>
  <w:num w:numId="19" w16cid:durableId="656764342">
    <w:abstractNumId w:val="12"/>
  </w:num>
  <w:num w:numId="20" w16cid:durableId="1692145185">
    <w:abstractNumId w:val="66"/>
  </w:num>
  <w:num w:numId="21" w16cid:durableId="2127580969">
    <w:abstractNumId w:val="64"/>
  </w:num>
  <w:num w:numId="22" w16cid:durableId="1949702994">
    <w:abstractNumId w:val="47"/>
  </w:num>
  <w:num w:numId="23" w16cid:durableId="290597207">
    <w:abstractNumId w:val="4"/>
  </w:num>
  <w:num w:numId="24" w16cid:durableId="1632980071">
    <w:abstractNumId w:val="25"/>
  </w:num>
  <w:num w:numId="25" w16cid:durableId="933779470">
    <w:abstractNumId w:val="55"/>
  </w:num>
  <w:num w:numId="26" w16cid:durableId="1249726658">
    <w:abstractNumId w:val="63"/>
  </w:num>
  <w:num w:numId="27" w16cid:durableId="2099520096">
    <w:abstractNumId w:val="2"/>
  </w:num>
  <w:num w:numId="28" w16cid:durableId="129709683">
    <w:abstractNumId w:val="53"/>
  </w:num>
  <w:num w:numId="29" w16cid:durableId="714818479">
    <w:abstractNumId w:val="49"/>
  </w:num>
  <w:num w:numId="30" w16cid:durableId="1140658504">
    <w:abstractNumId w:val="65"/>
  </w:num>
  <w:num w:numId="31" w16cid:durableId="723062582">
    <w:abstractNumId w:val="29"/>
  </w:num>
  <w:num w:numId="32" w16cid:durableId="48577529">
    <w:abstractNumId w:val="39"/>
  </w:num>
  <w:num w:numId="33" w16cid:durableId="475294010">
    <w:abstractNumId w:val="30"/>
  </w:num>
  <w:num w:numId="34" w16cid:durableId="1725331422">
    <w:abstractNumId w:val="23"/>
  </w:num>
  <w:num w:numId="35" w16cid:durableId="266739189">
    <w:abstractNumId w:val="27"/>
  </w:num>
  <w:num w:numId="36" w16cid:durableId="1009330051">
    <w:abstractNumId w:val="14"/>
  </w:num>
  <w:num w:numId="37" w16cid:durableId="576940569">
    <w:abstractNumId w:val="6"/>
  </w:num>
  <w:num w:numId="38" w16cid:durableId="382565899">
    <w:abstractNumId w:val="56"/>
  </w:num>
  <w:num w:numId="39" w16cid:durableId="12304634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6894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65016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050177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29411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42724043">
    <w:abstractNumId w:val="21"/>
  </w:num>
  <w:num w:numId="45" w16cid:durableId="520823553">
    <w:abstractNumId w:val="16"/>
  </w:num>
  <w:num w:numId="46" w16cid:durableId="1735616413">
    <w:abstractNumId w:val="43"/>
  </w:num>
  <w:num w:numId="47" w16cid:durableId="1364136011">
    <w:abstractNumId w:val="34"/>
  </w:num>
  <w:num w:numId="48" w16cid:durableId="542179960">
    <w:abstractNumId w:val="59"/>
  </w:num>
  <w:num w:numId="49" w16cid:durableId="1465125260">
    <w:abstractNumId w:val="1"/>
  </w:num>
  <w:num w:numId="50" w16cid:durableId="352347747">
    <w:abstractNumId w:val="33"/>
  </w:num>
  <w:num w:numId="51" w16cid:durableId="1321541611">
    <w:abstractNumId w:val="57"/>
  </w:num>
  <w:num w:numId="52" w16cid:durableId="1422332208">
    <w:abstractNumId w:val="18"/>
  </w:num>
  <w:num w:numId="53" w16cid:durableId="68693651">
    <w:abstractNumId w:val="24"/>
  </w:num>
  <w:num w:numId="54" w16cid:durableId="1055468111">
    <w:abstractNumId w:val="52"/>
  </w:num>
  <w:num w:numId="55" w16cid:durableId="122188932">
    <w:abstractNumId w:val="26"/>
  </w:num>
  <w:num w:numId="56" w16cid:durableId="2107069313">
    <w:abstractNumId w:val="32"/>
  </w:num>
  <w:num w:numId="57" w16cid:durableId="1439645888">
    <w:abstractNumId w:val="46"/>
  </w:num>
  <w:num w:numId="58" w16cid:durableId="499200592">
    <w:abstractNumId w:val="62"/>
  </w:num>
  <w:num w:numId="59" w16cid:durableId="859008341">
    <w:abstractNumId w:val="17"/>
  </w:num>
  <w:num w:numId="60" w16cid:durableId="1951620590">
    <w:abstractNumId w:val="45"/>
  </w:num>
  <w:num w:numId="61" w16cid:durableId="158078141">
    <w:abstractNumId w:val="35"/>
  </w:num>
  <w:num w:numId="62" w16cid:durableId="392968450">
    <w:abstractNumId w:val="38"/>
  </w:num>
  <w:num w:numId="63" w16cid:durableId="1419064000">
    <w:abstractNumId w:val="54"/>
  </w:num>
  <w:num w:numId="64" w16cid:durableId="1281690654">
    <w:abstractNumId w:val="36"/>
  </w:num>
  <w:num w:numId="65" w16cid:durableId="479150975">
    <w:abstractNumId w:val="20"/>
  </w:num>
  <w:num w:numId="66" w16cid:durableId="448397833">
    <w:abstractNumId w:val="31"/>
  </w:num>
  <w:num w:numId="67" w16cid:durableId="434978173">
    <w:abstractNumId w:val="58"/>
  </w:num>
  <w:num w:numId="68" w16cid:durableId="1978994442">
    <w:abstractNumId w:val="19"/>
  </w:num>
  <w:num w:numId="69" w16cid:durableId="1302881563">
    <w:abstractNumId w:val="7"/>
  </w:num>
  <w:num w:numId="70" w16cid:durableId="69012449">
    <w:abstractNumId w:val="51"/>
  </w:num>
  <w:num w:numId="71" w16cid:durableId="922883722">
    <w:abstractNumId w:val="60"/>
  </w:num>
  <w:num w:numId="72" w16cid:durableId="1355502688">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21101"/>
    <w:rsid w:val="00021DA4"/>
    <w:rsid w:val="00027852"/>
    <w:rsid w:val="00034C75"/>
    <w:rsid w:val="00043E9B"/>
    <w:rsid w:val="00047943"/>
    <w:rsid w:val="00053076"/>
    <w:rsid w:val="000545F3"/>
    <w:rsid w:val="00054A0D"/>
    <w:rsid w:val="00054BF9"/>
    <w:rsid w:val="00060DEC"/>
    <w:rsid w:val="00063EC7"/>
    <w:rsid w:val="00064D45"/>
    <w:rsid w:val="00072562"/>
    <w:rsid w:val="00080363"/>
    <w:rsid w:val="0008240F"/>
    <w:rsid w:val="00082CB9"/>
    <w:rsid w:val="00083103"/>
    <w:rsid w:val="00085C9D"/>
    <w:rsid w:val="0008645A"/>
    <w:rsid w:val="00086DCD"/>
    <w:rsid w:val="00094872"/>
    <w:rsid w:val="000949B6"/>
    <w:rsid w:val="000952FA"/>
    <w:rsid w:val="000B3FC0"/>
    <w:rsid w:val="000B7C89"/>
    <w:rsid w:val="000E23D7"/>
    <w:rsid w:val="000E24F1"/>
    <w:rsid w:val="000E299E"/>
    <w:rsid w:val="000F49AB"/>
    <w:rsid w:val="0010103B"/>
    <w:rsid w:val="00104B88"/>
    <w:rsid w:val="00107E0E"/>
    <w:rsid w:val="001101F0"/>
    <w:rsid w:val="0012063A"/>
    <w:rsid w:val="00121181"/>
    <w:rsid w:val="00125D91"/>
    <w:rsid w:val="00127A3C"/>
    <w:rsid w:val="0013023B"/>
    <w:rsid w:val="00131131"/>
    <w:rsid w:val="0013770E"/>
    <w:rsid w:val="001406CE"/>
    <w:rsid w:val="00145F57"/>
    <w:rsid w:val="00151718"/>
    <w:rsid w:val="001545BB"/>
    <w:rsid w:val="00157979"/>
    <w:rsid w:val="00160CC3"/>
    <w:rsid w:val="00172528"/>
    <w:rsid w:val="00173B0B"/>
    <w:rsid w:val="00174C90"/>
    <w:rsid w:val="0017632D"/>
    <w:rsid w:val="00185122"/>
    <w:rsid w:val="0018742E"/>
    <w:rsid w:val="00192E3E"/>
    <w:rsid w:val="001963DE"/>
    <w:rsid w:val="001973EA"/>
    <w:rsid w:val="001B05EE"/>
    <w:rsid w:val="001C0AF2"/>
    <w:rsid w:val="001C1019"/>
    <w:rsid w:val="001C52CD"/>
    <w:rsid w:val="001D119C"/>
    <w:rsid w:val="001D129F"/>
    <w:rsid w:val="001D1338"/>
    <w:rsid w:val="001D629F"/>
    <w:rsid w:val="001E416C"/>
    <w:rsid w:val="001E592B"/>
    <w:rsid w:val="001F6E83"/>
    <w:rsid w:val="0020088B"/>
    <w:rsid w:val="00201098"/>
    <w:rsid w:val="0020673A"/>
    <w:rsid w:val="002074FC"/>
    <w:rsid w:val="002172E9"/>
    <w:rsid w:val="0022705E"/>
    <w:rsid w:val="00237488"/>
    <w:rsid w:val="00261BFA"/>
    <w:rsid w:val="00266B04"/>
    <w:rsid w:val="0028058A"/>
    <w:rsid w:val="0029032D"/>
    <w:rsid w:val="002A0C1F"/>
    <w:rsid w:val="002B7F3B"/>
    <w:rsid w:val="002C3089"/>
    <w:rsid w:val="002C46A7"/>
    <w:rsid w:val="002C53B7"/>
    <w:rsid w:val="002D0677"/>
    <w:rsid w:val="002D56B3"/>
    <w:rsid w:val="002E2056"/>
    <w:rsid w:val="002E2923"/>
    <w:rsid w:val="002E2AA4"/>
    <w:rsid w:val="002E3312"/>
    <w:rsid w:val="002E340D"/>
    <w:rsid w:val="002E4B7D"/>
    <w:rsid w:val="002F0C70"/>
    <w:rsid w:val="002F3166"/>
    <w:rsid w:val="002F4A02"/>
    <w:rsid w:val="002F6E97"/>
    <w:rsid w:val="00323C1C"/>
    <w:rsid w:val="00331FD0"/>
    <w:rsid w:val="00334418"/>
    <w:rsid w:val="00335002"/>
    <w:rsid w:val="0034307D"/>
    <w:rsid w:val="003447C6"/>
    <w:rsid w:val="00345181"/>
    <w:rsid w:val="00356879"/>
    <w:rsid w:val="003576B4"/>
    <w:rsid w:val="0036145F"/>
    <w:rsid w:val="003622CF"/>
    <w:rsid w:val="003652BD"/>
    <w:rsid w:val="00366D2E"/>
    <w:rsid w:val="00376A8D"/>
    <w:rsid w:val="00382113"/>
    <w:rsid w:val="0038594B"/>
    <w:rsid w:val="00386F1A"/>
    <w:rsid w:val="0039265D"/>
    <w:rsid w:val="00393E9E"/>
    <w:rsid w:val="00394D85"/>
    <w:rsid w:val="00395780"/>
    <w:rsid w:val="00396C28"/>
    <w:rsid w:val="00397D63"/>
    <w:rsid w:val="003A0CE2"/>
    <w:rsid w:val="003A4E17"/>
    <w:rsid w:val="003A5636"/>
    <w:rsid w:val="003A570C"/>
    <w:rsid w:val="003A5D73"/>
    <w:rsid w:val="003B6A5B"/>
    <w:rsid w:val="003C7277"/>
    <w:rsid w:val="003D46AC"/>
    <w:rsid w:val="003D7586"/>
    <w:rsid w:val="003E3410"/>
    <w:rsid w:val="003E3974"/>
    <w:rsid w:val="003E5102"/>
    <w:rsid w:val="003E5777"/>
    <w:rsid w:val="003E7838"/>
    <w:rsid w:val="003F1FF1"/>
    <w:rsid w:val="00411D01"/>
    <w:rsid w:val="00414213"/>
    <w:rsid w:val="00416C70"/>
    <w:rsid w:val="004174A8"/>
    <w:rsid w:val="0042181C"/>
    <w:rsid w:val="00421A01"/>
    <w:rsid w:val="0042596B"/>
    <w:rsid w:val="0043457D"/>
    <w:rsid w:val="00436BE0"/>
    <w:rsid w:val="00445F10"/>
    <w:rsid w:val="00452944"/>
    <w:rsid w:val="004619CE"/>
    <w:rsid w:val="00470DF4"/>
    <w:rsid w:val="00471A30"/>
    <w:rsid w:val="00473CA1"/>
    <w:rsid w:val="00474115"/>
    <w:rsid w:val="00476B4E"/>
    <w:rsid w:val="00487369"/>
    <w:rsid w:val="00487471"/>
    <w:rsid w:val="004903AB"/>
    <w:rsid w:val="00490E17"/>
    <w:rsid w:val="00497DCC"/>
    <w:rsid w:val="004A0C06"/>
    <w:rsid w:val="004A4021"/>
    <w:rsid w:val="004A454E"/>
    <w:rsid w:val="004B0D24"/>
    <w:rsid w:val="004B59D3"/>
    <w:rsid w:val="004C4610"/>
    <w:rsid w:val="004D73D5"/>
    <w:rsid w:val="004D7D8B"/>
    <w:rsid w:val="004E318E"/>
    <w:rsid w:val="004E47A9"/>
    <w:rsid w:val="004E6594"/>
    <w:rsid w:val="004F2664"/>
    <w:rsid w:val="004F504D"/>
    <w:rsid w:val="00501583"/>
    <w:rsid w:val="005018CF"/>
    <w:rsid w:val="0050433A"/>
    <w:rsid w:val="00505A1D"/>
    <w:rsid w:val="00507D77"/>
    <w:rsid w:val="0051277E"/>
    <w:rsid w:val="00523BC8"/>
    <w:rsid w:val="00525BC6"/>
    <w:rsid w:val="00536D7E"/>
    <w:rsid w:val="00547063"/>
    <w:rsid w:val="00547CF5"/>
    <w:rsid w:val="005608E7"/>
    <w:rsid w:val="00560E41"/>
    <w:rsid w:val="0056148F"/>
    <w:rsid w:val="00562451"/>
    <w:rsid w:val="005644F1"/>
    <w:rsid w:val="00566A0E"/>
    <w:rsid w:val="0057077F"/>
    <w:rsid w:val="00570894"/>
    <w:rsid w:val="00571869"/>
    <w:rsid w:val="0057257B"/>
    <w:rsid w:val="00576478"/>
    <w:rsid w:val="0057664F"/>
    <w:rsid w:val="00585841"/>
    <w:rsid w:val="00585CC3"/>
    <w:rsid w:val="00590937"/>
    <w:rsid w:val="00591088"/>
    <w:rsid w:val="005910FC"/>
    <w:rsid w:val="00596B59"/>
    <w:rsid w:val="005A6C8C"/>
    <w:rsid w:val="005B2B0F"/>
    <w:rsid w:val="005B3727"/>
    <w:rsid w:val="005B468F"/>
    <w:rsid w:val="005B5D14"/>
    <w:rsid w:val="005C0504"/>
    <w:rsid w:val="005C4534"/>
    <w:rsid w:val="005C4EF7"/>
    <w:rsid w:val="005C76C6"/>
    <w:rsid w:val="005C7F00"/>
    <w:rsid w:val="005E0BD3"/>
    <w:rsid w:val="005E0C4E"/>
    <w:rsid w:val="005E19A8"/>
    <w:rsid w:val="005F0194"/>
    <w:rsid w:val="005F1F3D"/>
    <w:rsid w:val="005F403F"/>
    <w:rsid w:val="005F4A14"/>
    <w:rsid w:val="005F4ECB"/>
    <w:rsid w:val="005F50FC"/>
    <w:rsid w:val="005F5F01"/>
    <w:rsid w:val="005F7A23"/>
    <w:rsid w:val="0060017C"/>
    <w:rsid w:val="00616388"/>
    <w:rsid w:val="006259A2"/>
    <w:rsid w:val="0062601B"/>
    <w:rsid w:val="006278DD"/>
    <w:rsid w:val="006306CD"/>
    <w:rsid w:val="006317DE"/>
    <w:rsid w:val="00632B59"/>
    <w:rsid w:val="00633E1D"/>
    <w:rsid w:val="00634353"/>
    <w:rsid w:val="006363A2"/>
    <w:rsid w:val="00651694"/>
    <w:rsid w:val="00652A92"/>
    <w:rsid w:val="00653E4B"/>
    <w:rsid w:val="00663E8F"/>
    <w:rsid w:val="00664552"/>
    <w:rsid w:val="0066734B"/>
    <w:rsid w:val="006723D9"/>
    <w:rsid w:val="00675D0F"/>
    <w:rsid w:val="00682C5E"/>
    <w:rsid w:val="00683FF6"/>
    <w:rsid w:val="00686B9F"/>
    <w:rsid w:val="00686C3A"/>
    <w:rsid w:val="00687A1B"/>
    <w:rsid w:val="00691ED2"/>
    <w:rsid w:val="00692EE4"/>
    <w:rsid w:val="006953A2"/>
    <w:rsid w:val="006B24EE"/>
    <w:rsid w:val="006B280E"/>
    <w:rsid w:val="006B7DBF"/>
    <w:rsid w:val="006C2145"/>
    <w:rsid w:val="006C5512"/>
    <w:rsid w:val="006D0A23"/>
    <w:rsid w:val="006D0DAE"/>
    <w:rsid w:val="006E3157"/>
    <w:rsid w:val="006F098C"/>
    <w:rsid w:val="006F0EAD"/>
    <w:rsid w:val="006F12EC"/>
    <w:rsid w:val="006F1431"/>
    <w:rsid w:val="006F66DF"/>
    <w:rsid w:val="007000BC"/>
    <w:rsid w:val="0071310E"/>
    <w:rsid w:val="00714A9A"/>
    <w:rsid w:val="00732321"/>
    <w:rsid w:val="00732A71"/>
    <w:rsid w:val="00733F52"/>
    <w:rsid w:val="0074175E"/>
    <w:rsid w:val="00744713"/>
    <w:rsid w:val="00746175"/>
    <w:rsid w:val="00751541"/>
    <w:rsid w:val="00752EA8"/>
    <w:rsid w:val="00755593"/>
    <w:rsid w:val="00757E15"/>
    <w:rsid w:val="00771615"/>
    <w:rsid w:val="0078056A"/>
    <w:rsid w:val="00790E39"/>
    <w:rsid w:val="00791250"/>
    <w:rsid w:val="007934E2"/>
    <w:rsid w:val="00795C55"/>
    <w:rsid w:val="007A18E1"/>
    <w:rsid w:val="007A2C32"/>
    <w:rsid w:val="007A3BC2"/>
    <w:rsid w:val="007A72E2"/>
    <w:rsid w:val="007B10FF"/>
    <w:rsid w:val="007C1EE8"/>
    <w:rsid w:val="007C73B7"/>
    <w:rsid w:val="007C7D34"/>
    <w:rsid w:val="007D223B"/>
    <w:rsid w:val="007E2763"/>
    <w:rsid w:val="007E4CDD"/>
    <w:rsid w:val="007E6C4E"/>
    <w:rsid w:val="007F5A07"/>
    <w:rsid w:val="007F5BCB"/>
    <w:rsid w:val="007F76B5"/>
    <w:rsid w:val="00804C0B"/>
    <w:rsid w:val="00805196"/>
    <w:rsid w:val="0080609F"/>
    <w:rsid w:val="00807D6A"/>
    <w:rsid w:val="00813578"/>
    <w:rsid w:val="00814E63"/>
    <w:rsid w:val="00816D01"/>
    <w:rsid w:val="008240ED"/>
    <w:rsid w:val="00824687"/>
    <w:rsid w:val="00825D26"/>
    <w:rsid w:val="008316E2"/>
    <w:rsid w:val="00841498"/>
    <w:rsid w:val="008445DA"/>
    <w:rsid w:val="0084595A"/>
    <w:rsid w:val="00847141"/>
    <w:rsid w:val="00847212"/>
    <w:rsid w:val="00851142"/>
    <w:rsid w:val="0085711F"/>
    <w:rsid w:val="00860018"/>
    <w:rsid w:val="00860DC3"/>
    <w:rsid w:val="00862842"/>
    <w:rsid w:val="00862981"/>
    <w:rsid w:val="00863126"/>
    <w:rsid w:val="0086645D"/>
    <w:rsid w:val="0087162F"/>
    <w:rsid w:val="00871D63"/>
    <w:rsid w:val="0088014A"/>
    <w:rsid w:val="00880249"/>
    <w:rsid w:val="008808DE"/>
    <w:rsid w:val="00883B96"/>
    <w:rsid w:val="00885F7C"/>
    <w:rsid w:val="008A44CA"/>
    <w:rsid w:val="008B233E"/>
    <w:rsid w:val="008B54D3"/>
    <w:rsid w:val="008B5C89"/>
    <w:rsid w:val="008B67A8"/>
    <w:rsid w:val="008B6B98"/>
    <w:rsid w:val="008B7DC7"/>
    <w:rsid w:val="008B7F38"/>
    <w:rsid w:val="008C0781"/>
    <w:rsid w:val="008C1039"/>
    <w:rsid w:val="008C29C4"/>
    <w:rsid w:val="008C2CC0"/>
    <w:rsid w:val="008C45CC"/>
    <w:rsid w:val="008D27CE"/>
    <w:rsid w:val="008D62ED"/>
    <w:rsid w:val="008E1945"/>
    <w:rsid w:val="008E19CE"/>
    <w:rsid w:val="008E1AA9"/>
    <w:rsid w:val="008E5DD9"/>
    <w:rsid w:val="008E5FF9"/>
    <w:rsid w:val="008E6A7A"/>
    <w:rsid w:val="008F05D6"/>
    <w:rsid w:val="009050AB"/>
    <w:rsid w:val="009059B5"/>
    <w:rsid w:val="009063EB"/>
    <w:rsid w:val="00910356"/>
    <w:rsid w:val="009109BE"/>
    <w:rsid w:val="00911EF8"/>
    <w:rsid w:val="00913BA8"/>
    <w:rsid w:val="00914E5A"/>
    <w:rsid w:val="00915AAD"/>
    <w:rsid w:val="009178DB"/>
    <w:rsid w:val="00921351"/>
    <w:rsid w:val="009215CE"/>
    <w:rsid w:val="00921CDB"/>
    <w:rsid w:val="009243B5"/>
    <w:rsid w:val="00933724"/>
    <w:rsid w:val="00933F5B"/>
    <w:rsid w:val="009362D0"/>
    <w:rsid w:val="009443C6"/>
    <w:rsid w:val="009463BA"/>
    <w:rsid w:val="00950111"/>
    <w:rsid w:val="00952F98"/>
    <w:rsid w:val="00956635"/>
    <w:rsid w:val="00963E0C"/>
    <w:rsid w:val="00965AA4"/>
    <w:rsid w:val="009707D8"/>
    <w:rsid w:val="009740B3"/>
    <w:rsid w:val="00974245"/>
    <w:rsid w:val="00974A67"/>
    <w:rsid w:val="009801E5"/>
    <w:rsid w:val="009829FC"/>
    <w:rsid w:val="0098467F"/>
    <w:rsid w:val="00987FE5"/>
    <w:rsid w:val="0099618B"/>
    <w:rsid w:val="0099651C"/>
    <w:rsid w:val="00997D32"/>
    <w:rsid w:val="009A0D2E"/>
    <w:rsid w:val="009A39CC"/>
    <w:rsid w:val="009A6DE7"/>
    <w:rsid w:val="009C1DE5"/>
    <w:rsid w:val="009C33E4"/>
    <w:rsid w:val="009D04B9"/>
    <w:rsid w:val="009D0E6D"/>
    <w:rsid w:val="009D5A6A"/>
    <w:rsid w:val="009E5C1B"/>
    <w:rsid w:val="009E6816"/>
    <w:rsid w:val="009F53F7"/>
    <w:rsid w:val="009F64B5"/>
    <w:rsid w:val="00A018C7"/>
    <w:rsid w:val="00A02028"/>
    <w:rsid w:val="00A0262E"/>
    <w:rsid w:val="00A05417"/>
    <w:rsid w:val="00A056DF"/>
    <w:rsid w:val="00A05900"/>
    <w:rsid w:val="00A13D9F"/>
    <w:rsid w:val="00A152EA"/>
    <w:rsid w:val="00A206C8"/>
    <w:rsid w:val="00A23296"/>
    <w:rsid w:val="00A25034"/>
    <w:rsid w:val="00A261A2"/>
    <w:rsid w:val="00A27B82"/>
    <w:rsid w:val="00A347EC"/>
    <w:rsid w:val="00A43B47"/>
    <w:rsid w:val="00A44B0F"/>
    <w:rsid w:val="00A45337"/>
    <w:rsid w:val="00A4592E"/>
    <w:rsid w:val="00A47A13"/>
    <w:rsid w:val="00A515BD"/>
    <w:rsid w:val="00A53F8D"/>
    <w:rsid w:val="00A5435D"/>
    <w:rsid w:val="00A60107"/>
    <w:rsid w:val="00A627AA"/>
    <w:rsid w:val="00A62A1E"/>
    <w:rsid w:val="00A65424"/>
    <w:rsid w:val="00A7192F"/>
    <w:rsid w:val="00A723C6"/>
    <w:rsid w:val="00A73DCC"/>
    <w:rsid w:val="00A77AF3"/>
    <w:rsid w:val="00A81625"/>
    <w:rsid w:val="00A85AD7"/>
    <w:rsid w:val="00A8714C"/>
    <w:rsid w:val="00A90BCB"/>
    <w:rsid w:val="00A9574E"/>
    <w:rsid w:val="00AA4CEF"/>
    <w:rsid w:val="00AA7537"/>
    <w:rsid w:val="00AB17B6"/>
    <w:rsid w:val="00AB2128"/>
    <w:rsid w:val="00AC0436"/>
    <w:rsid w:val="00AC22E6"/>
    <w:rsid w:val="00AD0D89"/>
    <w:rsid w:val="00AD1781"/>
    <w:rsid w:val="00AD5906"/>
    <w:rsid w:val="00AE1104"/>
    <w:rsid w:val="00AE4CAD"/>
    <w:rsid w:val="00AE5316"/>
    <w:rsid w:val="00AF5276"/>
    <w:rsid w:val="00B0207F"/>
    <w:rsid w:val="00B063AE"/>
    <w:rsid w:val="00B21C85"/>
    <w:rsid w:val="00B34208"/>
    <w:rsid w:val="00B3521D"/>
    <w:rsid w:val="00B408E5"/>
    <w:rsid w:val="00B410D2"/>
    <w:rsid w:val="00B45A82"/>
    <w:rsid w:val="00B51A04"/>
    <w:rsid w:val="00B53B45"/>
    <w:rsid w:val="00B556B4"/>
    <w:rsid w:val="00B619D2"/>
    <w:rsid w:val="00B64915"/>
    <w:rsid w:val="00B64D33"/>
    <w:rsid w:val="00B71147"/>
    <w:rsid w:val="00B727AA"/>
    <w:rsid w:val="00B74786"/>
    <w:rsid w:val="00B82C2A"/>
    <w:rsid w:val="00B867FA"/>
    <w:rsid w:val="00B94A39"/>
    <w:rsid w:val="00BA08DF"/>
    <w:rsid w:val="00BA5F2D"/>
    <w:rsid w:val="00BB086F"/>
    <w:rsid w:val="00BB359E"/>
    <w:rsid w:val="00BB6DCB"/>
    <w:rsid w:val="00BC4121"/>
    <w:rsid w:val="00BC4424"/>
    <w:rsid w:val="00BC4C09"/>
    <w:rsid w:val="00BD0500"/>
    <w:rsid w:val="00BD08A7"/>
    <w:rsid w:val="00BD43C4"/>
    <w:rsid w:val="00BD47DA"/>
    <w:rsid w:val="00BD4DE6"/>
    <w:rsid w:val="00BE2FEF"/>
    <w:rsid w:val="00BE3B65"/>
    <w:rsid w:val="00BE49EC"/>
    <w:rsid w:val="00BE7299"/>
    <w:rsid w:val="00BE7DBA"/>
    <w:rsid w:val="00BF0635"/>
    <w:rsid w:val="00BF2366"/>
    <w:rsid w:val="00C01902"/>
    <w:rsid w:val="00C03547"/>
    <w:rsid w:val="00C100F8"/>
    <w:rsid w:val="00C22460"/>
    <w:rsid w:val="00C23465"/>
    <w:rsid w:val="00C344AE"/>
    <w:rsid w:val="00C42DF7"/>
    <w:rsid w:val="00C433B0"/>
    <w:rsid w:val="00C4627C"/>
    <w:rsid w:val="00C50DEA"/>
    <w:rsid w:val="00C5547F"/>
    <w:rsid w:val="00C5799C"/>
    <w:rsid w:val="00C6338A"/>
    <w:rsid w:val="00C6518D"/>
    <w:rsid w:val="00C70447"/>
    <w:rsid w:val="00C70ACD"/>
    <w:rsid w:val="00C710E0"/>
    <w:rsid w:val="00C7371A"/>
    <w:rsid w:val="00C82909"/>
    <w:rsid w:val="00C84124"/>
    <w:rsid w:val="00C85A78"/>
    <w:rsid w:val="00C86979"/>
    <w:rsid w:val="00C86AA3"/>
    <w:rsid w:val="00C86F2E"/>
    <w:rsid w:val="00C93C41"/>
    <w:rsid w:val="00C95F44"/>
    <w:rsid w:val="00CA2D88"/>
    <w:rsid w:val="00CB0A78"/>
    <w:rsid w:val="00CB426B"/>
    <w:rsid w:val="00CB4B6D"/>
    <w:rsid w:val="00CD1419"/>
    <w:rsid w:val="00CD188D"/>
    <w:rsid w:val="00CD306F"/>
    <w:rsid w:val="00CD4A6C"/>
    <w:rsid w:val="00CE5328"/>
    <w:rsid w:val="00CE6F43"/>
    <w:rsid w:val="00CE709B"/>
    <w:rsid w:val="00CF233B"/>
    <w:rsid w:val="00CF45EA"/>
    <w:rsid w:val="00D03310"/>
    <w:rsid w:val="00D225FD"/>
    <w:rsid w:val="00D254FC"/>
    <w:rsid w:val="00D255D7"/>
    <w:rsid w:val="00D310B3"/>
    <w:rsid w:val="00D3298C"/>
    <w:rsid w:val="00D33F91"/>
    <w:rsid w:val="00D409B5"/>
    <w:rsid w:val="00D479C0"/>
    <w:rsid w:val="00D60877"/>
    <w:rsid w:val="00D6358E"/>
    <w:rsid w:val="00D66D78"/>
    <w:rsid w:val="00D70615"/>
    <w:rsid w:val="00D7597D"/>
    <w:rsid w:val="00D80778"/>
    <w:rsid w:val="00D821CF"/>
    <w:rsid w:val="00D90D5C"/>
    <w:rsid w:val="00D9195F"/>
    <w:rsid w:val="00D919C5"/>
    <w:rsid w:val="00D92A1F"/>
    <w:rsid w:val="00DA5568"/>
    <w:rsid w:val="00DB788B"/>
    <w:rsid w:val="00DC79A7"/>
    <w:rsid w:val="00DD130B"/>
    <w:rsid w:val="00DD1FD7"/>
    <w:rsid w:val="00DD6524"/>
    <w:rsid w:val="00DE0A24"/>
    <w:rsid w:val="00DE2490"/>
    <w:rsid w:val="00DF4B80"/>
    <w:rsid w:val="00E118EE"/>
    <w:rsid w:val="00E149A8"/>
    <w:rsid w:val="00E169CB"/>
    <w:rsid w:val="00E219CB"/>
    <w:rsid w:val="00E22C69"/>
    <w:rsid w:val="00E241D3"/>
    <w:rsid w:val="00E32BF2"/>
    <w:rsid w:val="00E42188"/>
    <w:rsid w:val="00E44E55"/>
    <w:rsid w:val="00E53029"/>
    <w:rsid w:val="00E53C50"/>
    <w:rsid w:val="00E64FCF"/>
    <w:rsid w:val="00E67FCD"/>
    <w:rsid w:val="00E71E38"/>
    <w:rsid w:val="00E878F2"/>
    <w:rsid w:val="00E9251D"/>
    <w:rsid w:val="00EA3E97"/>
    <w:rsid w:val="00EB04D1"/>
    <w:rsid w:val="00EB12E7"/>
    <w:rsid w:val="00EB1B31"/>
    <w:rsid w:val="00EB2B40"/>
    <w:rsid w:val="00EB7FCE"/>
    <w:rsid w:val="00EC3E0D"/>
    <w:rsid w:val="00ED27BD"/>
    <w:rsid w:val="00ED7B8D"/>
    <w:rsid w:val="00EE17FA"/>
    <w:rsid w:val="00EE698F"/>
    <w:rsid w:val="00EE6D1E"/>
    <w:rsid w:val="00EE72EF"/>
    <w:rsid w:val="00EE7619"/>
    <w:rsid w:val="00EF284F"/>
    <w:rsid w:val="00EF536B"/>
    <w:rsid w:val="00EF5448"/>
    <w:rsid w:val="00F023AA"/>
    <w:rsid w:val="00F02AAD"/>
    <w:rsid w:val="00F0505C"/>
    <w:rsid w:val="00F0533F"/>
    <w:rsid w:val="00F13E85"/>
    <w:rsid w:val="00F214D4"/>
    <w:rsid w:val="00F324C6"/>
    <w:rsid w:val="00F35214"/>
    <w:rsid w:val="00F3559D"/>
    <w:rsid w:val="00F365CC"/>
    <w:rsid w:val="00F36FFA"/>
    <w:rsid w:val="00F41EB7"/>
    <w:rsid w:val="00F427EB"/>
    <w:rsid w:val="00F44C4E"/>
    <w:rsid w:val="00F46DA1"/>
    <w:rsid w:val="00F47010"/>
    <w:rsid w:val="00F555B0"/>
    <w:rsid w:val="00F61D98"/>
    <w:rsid w:val="00F634DB"/>
    <w:rsid w:val="00F65142"/>
    <w:rsid w:val="00F90F43"/>
    <w:rsid w:val="00FA20FC"/>
    <w:rsid w:val="00FA41DD"/>
    <w:rsid w:val="00FA49C6"/>
    <w:rsid w:val="00FA74E6"/>
    <w:rsid w:val="00FB1A5D"/>
    <w:rsid w:val="00FB1F04"/>
    <w:rsid w:val="00FB2D6A"/>
    <w:rsid w:val="00FB5A54"/>
    <w:rsid w:val="00FE029D"/>
    <w:rsid w:val="00FE1101"/>
    <w:rsid w:val="00FE3782"/>
    <w:rsid w:val="00FE61FA"/>
    <w:rsid w:val="00FE671E"/>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3962E"/>
  <w15:docId w15:val="{4B32B42A-8757-40E2-8037-B659E8D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6"/>
      </w:numPr>
      <w:spacing w:after="14"/>
      <w:ind w:left="57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semiHidden/>
    <w:unhideWhenUsed/>
    <w:qFormat/>
    <w:rsid w:val="00376A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customStyle="1" w:styleId="Nierozpoznanawzmianka1">
    <w:name w:val="Nierozpoznana wzmianka1"/>
    <w:basedOn w:val="Domylnaczcionkaakapitu"/>
    <w:uiPriority w:val="99"/>
    <w:semiHidden/>
    <w:unhideWhenUsed/>
    <w:rsid w:val="00C7371A"/>
    <w:rPr>
      <w:color w:val="605E5C"/>
      <w:shd w:val="clear" w:color="auto" w:fill="E1DFDD"/>
    </w:rPr>
  </w:style>
  <w:style w:type="paragraph" w:styleId="Akapitzlist">
    <w:name w:val="List Paragraph"/>
    <w:aliases w:val="Preambuła,Numerowanie,List Paragraph,Akapit z listą BS,Kolorowa lista — akcent 11,Akapit z listą2"/>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paragraph" w:customStyle="1" w:styleId="Default">
    <w:name w:val="Default"/>
    <w:rsid w:val="00072562"/>
    <w:pPr>
      <w:autoSpaceDE w:val="0"/>
      <w:autoSpaceDN w:val="0"/>
      <w:adjustRightInd w:val="0"/>
      <w:spacing w:after="0" w:line="240" w:lineRule="auto"/>
    </w:pPr>
    <w:rPr>
      <w:rFonts w:ascii="Calibri" w:hAnsi="Calibri" w:cs="Calibri"/>
      <w:color w:val="000000"/>
      <w:kern w:val="0"/>
      <w:sz w:val="24"/>
      <w:szCs w:val="24"/>
    </w:rPr>
  </w:style>
  <w:style w:type="character" w:customStyle="1" w:styleId="Nagwek3Znak">
    <w:name w:val="Nagłówek 3 Znak"/>
    <w:basedOn w:val="Domylnaczcionkaakapitu"/>
    <w:link w:val="Nagwek3"/>
    <w:uiPriority w:val="9"/>
    <w:semiHidden/>
    <w:rsid w:val="00376A8D"/>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Preambuła Znak,Numerowanie Znak,List Paragraph Znak,Akapit z listą BS Znak,Kolorowa lista — akcent 11 Znak,Akapit z listą2 Znak"/>
    <w:link w:val="Akapitzlist"/>
    <w:uiPriority w:val="34"/>
    <w:qFormat/>
    <w:locked/>
    <w:rsid w:val="00ED7B8D"/>
    <w:rPr>
      <w:rFonts w:ascii="Times New Roman" w:eastAsia="Times New Roman" w:hAnsi="Times New Roman" w:cs="Times New Roman"/>
      <w:color w:val="000000"/>
    </w:rPr>
  </w:style>
  <w:style w:type="paragraph" w:styleId="Poprawka">
    <w:name w:val="Revision"/>
    <w:hidden/>
    <w:uiPriority w:val="99"/>
    <w:semiHidden/>
    <w:rsid w:val="001F6E83"/>
    <w:pPr>
      <w:spacing w:after="0" w:line="240" w:lineRule="auto"/>
    </w:pPr>
    <w:rPr>
      <w:rFonts w:ascii="Times New Roman" w:eastAsia="Times New Roman" w:hAnsi="Times New Roman" w:cs="Times New Roman"/>
      <w:color w:val="000000"/>
    </w:rPr>
  </w:style>
  <w:style w:type="paragraph" w:styleId="Tekstdymka">
    <w:name w:val="Balloon Text"/>
    <w:basedOn w:val="Normalny"/>
    <w:link w:val="TekstdymkaZnak"/>
    <w:uiPriority w:val="99"/>
    <w:semiHidden/>
    <w:unhideWhenUsed/>
    <w:rsid w:val="000278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7852"/>
    <w:rPr>
      <w:rFonts w:ascii="Segoe UI" w:eastAsia="Times New Roman" w:hAnsi="Segoe UI" w:cs="Segoe UI"/>
      <w:color w:val="000000"/>
      <w:sz w:val="18"/>
      <w:szCs w:val="18"/>
    </w:rPr>
  </w:style>
  <w:style w:type="character" w:styleId="Nierozpoznanawzmianka">
    <w:name w:val="Unresolved Mention"/>
    <w:basedOn w:val="Domylnaczcionkaakapitu"/>
    <w:uiPriority w:val="99"/>
    <w:semiHidden/>
    <w:unhideWhenUsed/>
    <w:rsid w:val="00880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969322">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1107581239">
      <w:bodyDiv w:val="1"/>
      <w:marLeft w:val="0"/>
      <w:marRight w:val="0"/>
      <w:marTop w:val="0"/>
      <w:marBottom w:val="0"/>
      <w:divBdr>
        <w:top w:val="none" w:sz="0" w:space="0" w:color="auto"/>
        <w:left w:val="none" w:sz="0" w:space="0" w:color="auto"/>
        <w:bottom w:val="none" w:sz="0" w:space="0" w:color="auto"/>
        <w:right w:val="none" w:sz="0" w:space="0" w:color="auto"/>
      </w:divBdr>
    </w:div>
    <w:div w:id="1283612016">
      <w:bodyDiv w:val="1"/>
      <w:marLeft w:val="0"/>
      <w:marRight w:val="0"/>
      <w:marTop w:val="0"/>
      <w:marBottom w:val="0"/>
      <w:divBdr>
        <w:top w:val="none" w:sz="0" w:space="0" w:color="auto"/>
        <w:left w:val="none" w:sz="0" w:space="0" w:color="auto"/>
        <w:bottom w:val="none" w:sz="0" w:space="0" w:color="auto"/>
        <w:right w:val="none" w:sz="0" w:space="0" w:color="auto"/>
      </w:divBdr>
    </w:div>
    <w:div w:id="1376125098">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 w:id="1763452960">
      <w:bodyDiv w:val="1"/>
      <w:marLeft w:val="0"/>
      <w:marRight w:val="0"/>
      <w:marTop w:val="0"/>
      <w:marBottom w:val="0"/>
      <w:divBdr>
        <w:top w:val="none" w:sz="0" w:space="0" w:color="auto"/>
        <w:left w:val="none" w:sz="0" w:space="0" w:color="auto"/>
        <w:bottom w:val="none" w:sz="0" w:space="0" w:color="auto"/>
        <w:right w:val="none" w:sz="0" w:space="0" w:color="auto"/>
      </w:divBdr>
    </w:div>
    <w:div w:id="1917788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przystanektoru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ortalzp.pl/kody-cpv/szczegoly/elektrycznosc-309" TargetMode="External"/><Relationship Id="rId4" Type="http://schemas.openxmlformats.org/officeDocument/2006/relationships/settings" Target="settings.xml"/><Relationship Id="rId9" Type="http://schemas.openxmlformats.org/officeDocument/2006/relationships/hyperlink" Target="https://www.portalzp.pl/kody-cpv/szczegoly/instalacje-sloneczne-31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A9B2D-86AB-41BD-AEC9-455F2840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14</Pages>
  <Words>5303</Words>
  <Characters>31823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Microsoft Word - Zapytanie ofertowe - badania przemysBowe Novacode 18.04.2023 - ostateczna wersja LC</vt:lpstr>
    </vt:vector>
  </TitlesOfParts>
  <Company/>
  <LinksUpToDate>false</LinksUpToDate>
  <CharactersWithSpaces>37052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cp:lastModifiedBy>Marta Zakrzewska</cp:lastModifiedBy>
  <cp:revision>66</cp:revision>
  <cp:lastPrinted>2024-10-08T06:58:00Z</cp:lastPrinted>
  <dcterms:created xsi:type="dcterms:W3CDTF">2024-09-05T08:25:00Z</dcterms:created>
  <dcterms:modified xsi:type="dcterms:W3CDTF">2024-10-08T11:52:00Z</dcterms:modified>
</cp:coreProperties>
</file>