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144" w:tblpY="84"/>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9"/>
      </w:tblGrid>
      <w:tr w:rsidR="00B21C43" w:rsidRPr="009E0969" w14:paraId="5294973B" w14:textId="77777777" w:rsidTr="001414B0">
        <w:trPr>
          <w:trHeight w:val="1499"/>
        </w:trPr>
        <w:tc>
          <w:tcPr>
            <w:tcW w:w="9379" w:type="dxa"/>
          </w:tcPr>
          <w:p w14:paraId="13093AB5" w14:textId="77777777" w:rsidR="00B21C43" w:rsidRDefault="00B21C43" w:rsidP="001414B0">
            <w:pPr>
              <w:ind w:left="-284"/>
              <w:jc w:val="center"/>
              <w:rPr>
                <w:rFonts w:ascii="Arial" w:hAnsi="Arial" w:cs="Arial"/>
                <w:b/>
              </w:rPr>
            </w:pPr>
          </w:p>
          <w:p w14:paraId="641DEBE5" w14:textId="77777777" w:rsidR="00B21C43" w:rsidRPr="00295F8B" w:rsidRDefault="00B21C43" w:rsidP="001414B0">
            <w:pPr>
              <w:jc w:val="center"/>
              <w:rPr>
                <w:rFonts w:ascii="Arial" w:hAnsi="Arial" w:cs="Arial"/>
                <w:b/>
              </w:rPr>
            </w:pPr>
            <w:r w:rsidRPr="00295F8B">
              <w:rPr>
                <w:rFonts w:ascii="Arial" w:hAnsi="Arial" w:cs="Arial"/>
                <w:b/>
              </w:rPr>
              <w:t>Zamawiający: PRZEDSIĘBIORSTWO  WODOCIĄGÓW  I  KANALIZACJI</w:t>
            </w:r>
          </w:p>
          <w:p w14:paraId="6AEFAE98" w14:textId="77777777" w:rsidR="00B21C43" w:rsidRPr="00295F8B" w:rsidRDefault="00B21C43" w:rsidP="001414B0">
            <w:pPr>
              <w:jc w:val="center"/>
              <w:rPr>
                <w:rFonts w:ascii="Arial" w:hAnsi="Arial" w:cs="Arial"/>
                <w:b/>
              </w:rPr>
            </w:pPr>
            <w:r w:rsidRPr="00295F8B">
              <w:rPr>
                <w:rFonts w:ascii="Arial" w:hAnsi="Arial" w:cs="Arial"/>
                <w:b/>
              </w:rPr>
              <w:t xml:space="preserve">SPÓŁKA  Z O.O.  w Siedlcach ul. Leśna 8 </w:t>
            </w:r>
          </w:p>
          <w:p w14:paraId="0809E779" w14:textId="77777777" w:rsidR="00B21C43" w:rsidRPr="00295F8B" w:rsidRDefault="00295F8B" w:rsidP="001414B0">
            <w:pPr>
              <w:spacing w:line="276" w:lineRule="auto"/>
              <w:rPr>
                <w:rFonts w:ascii="Arial" w:hAnsi="Arial" w:cs="Arial"/>
              </w:rPr>
            </w:pPr>
            <w:r>
              <w:rPr>
                <w:rFonts w:ascii="Arial" w:hAnsi="Arial" w:cs="Arial"/>
                <w:b/>
              </w:rPr>
              <w:t xml:space="preserve">                        </w:t>
            </w:r>
            <w:r w:rsidR="00B21C43" w:rsidRPr="00295F8B">
              <w:rPr>
                <w:rFonts w:ascii="Arial" w:hAnsi="Arial" w:cs="Arial"/>
                <w:b/>
              </w:rPr>
              <w:t xml:space="preserve">NIP: 821-000-76-04                   </w:t>
            </w:r>
            <w:r>
              <w:rPr>
                <w:rFonts w:ascii="Arial" w:hAnsi="Arial" w:cs="Arial"/>
                <w:b/>
              </w:rPr>
              <w:t xml:space="preserve">       </w:t>
            </w:r>
            <w:r w:rsidR="00B21C43" w:rsidRPr="00295F8B">
              <w:rPr>
                <w:rFonts w:ascii="Arial" w:hAnsi="Arial" w:cs="Arial"/>
                <w:b/>
              </w:rPr>
              <w:t xml:space="preserve">   </w:t>
            </w:r>
            <w:r w:rsidR="00B21C43" w:rsidRPr="00295F8B">
              <w:rPr>
                <w:rFonts w:ascii="Arial" w:hAnsi="Arial" w:cs="Arial"/>
              </w:rPr>
              <w:t>sekr. /25/ 640-28-00</w:t>
            </w:r>
          </w:p>
          <w:p w14:paraId="7F01AFF2" w14:textId="77777777" w:rsidR="00B21C43" w:rsidRPr="00295F8B" w:rsidRDefault="00B21C43" w:rsidP="001414B0">
            <w:pPr>
              <w:spacing w:line="276" w:lineRule="auto"/>
              <w:jc w:val="center"/>
              <w:rPr>
                <w:rFonts w:ascii="Arial" w:hAnsi="Arial" w:cs="Arial"/>
                <w:b/>
                <w:lang w:val="en-US"/>
              </w:rPr>
            </w:pPr>
            <w:r w:rsidRPr="00295F8B">
              <w:rPr>
                <w:rFonts w:ascii="Arial" w:hAnsi="Arial" w:cs="Arial"/>
                <w:b/>
                <w:lang w:val="en-US"/>
              </w:rPr>
              <w:t>REGON: 710008012</w:t>
            </w:r>
            <w:r w:rsidRPr="00295F8B">
              <w:rPr>
                <w:rFonts w:ascii="Arial" w:hAnsi="Arial" w:cs="Arial"/>
                <w:b/>
                <w:lang w:val="en-US"/>
              </w:rPr>
              <w:tab/>
              <w:t xml:space="preserve">                       </w:t>
            </w:r>
            <w:hyperlink r:id="rId8" w:history="1"/>
            <w:r w:rsidRPr="00295F8B">
              <w:rPr>
                <w:rFonts w:ascii="Arial" w:hAnsi="Arial" w:cs="Arial"/>
                <w:lang w:val="en-US"/>
              </w:rPr>
              <w:t xml:space="preserve">e-mail: </w:t>
            </w:r>
            <w:hyperlink r:id="rId9" w:history="1">
              <w:r w:rsidRPr="00295F8B">
                <w:rPr>
                  <w:rStyle w:val="Hipercze"/>
                  <w:rFonts w:ascii="Arial" w:hAnsi="Arial" w:cs="Arial"/>
                  <w:b/>
                  <w:lang w:val="en-US"/>
                </w:rPr>
                <w:t>sekretariat@pwik.siedlce.pl</w:t>
              </w:r>
            </w:hyperlink>
          </w:p>
          <w:p w14:paraId="7EC7D072" w14:textId="77777777" w:rsidR="00B21C43" w:rsidRPr="00ED11AB" w:rsidRDefault="00B21C43" w:rsidP="001414B0">
            <w:pPr>
              <w:rPr>
                <w:rFonts w:ascii="Arial" w:hAnsi="Arial" w:cs="Arial"/>
                <w:b/>
                <w:lang w:val="en-US"/>
              </w:rPr>
            </w:pPr>
            <w:r w:rsidRPr="00361E66">
              <w:rPr>
                <w:rFonts w:ascii="Arial" w:hAnsi="Arial" w:cs="Arial"/>
                <w:b/>
                <w:lang w:val="en-US"/>
              </w:rPr>
              <w:t xml:space="preserve">     </w:t>
            </w:r>
            <w:r>
              <w:rPr>
                <w:rFonts w:ascii="Arial" w:hAnsi="Arial" w:cs="Arial"/>
                <w:b/>
                <w:lang w:val="en-US"/>
              </w:rPr>
              <w:t xml:space="preserve">   </w:t>
            </w:r>
          </w:p>
        </w:tc>
      </w:tr>
    </w:tbl>
    <w:p w14:paraId="297A88FA" w14:textId="77777777" w:rsidR="005F54F2" w:rsidRPr="00AA1372" w:rsidRDefault="005F54F2" w:rsidP="00AA05C1">
      <w:pPr>
        <w:ind w:left="-142"/>
        <w:jc w:val="right"/>
        <w:rPr>
          <w:rFonts w:ascii="Arial" w:hAnsi="Arial" w:cs="Arial"/>
          <w:lang w:val="en-US"/>
        </w:rPr>
      </w:pPr>
      <w:r w:rsidRPr="00AA1372">
        <w:rPr>
          <w:rFonts w:ascii="Arial" w:hAnsi="Arial" w:cs="Arial"/>
          <w:b/>
          <w:lang w:val="en-US"/>
        </w:rPr>
        <w:t xml:space="preserve">                         </w:t>
      </w:r>
    </w:p>
    <w:p w14:paraId="5CE5B0CA" w14:textId="77777777" w:rsidR="005F54F2" w:rsidRPr="00361E66" w:rsidRDefault="005F54F2">
      <w:pPr>
        <w:jc w:val="both"/>
        <w:rPr>
          <w:rFonts w:ascii="Arial" w:hAnsi="Arial" w:cs="Arial"/>
          <w:lang w:val="en-US"/>
        </w:rPr>
      </w:pPr>
    </w:p>
    <w:p w14:paraId="72BC2AA5" w14:textId="77777777" w:rsidR="005F54F2" w:rsidRPr="00361E66" w:rsidRDefault="005F54F2" w:rsidP="00D4196C">
      <w:pPr>
        <w:ind w:left="-284"/>
        <w:jc w:val="both"/>
        <w:rPr>
          <w:rFonts w:ascii="Arial"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2"/>
      </w:tblGrid>
      <w:tr w:rsidR="005F54F2" w:rsidRPr="003515AB" w14:paraId="7D4A0B0D" w14:textId="77777777">
        <w:trPr>
          <w:trHeight w:val="11623"/>
          <w:jc w:val="center"/>
        </w:trPr>
        <w:tc>
          <w:tcPr>
            <w:tcW w:w="9352" w:type="dxa"/>
          </w:tcPr>
          <w:p w14:paraId="37BCE00C" w14:textId="77777777" w:rsidR="005F54F2" w:rsidRPr="001628A7" w:rsidRDefault="005F54F2">
            <w:pPr>
              <w:jc w:val="both"/>
              <w:rPr>
                <w:rFonts w:ascii="Arial" w:hAnsi="Arial" w:cs="Arial"/>
                <w:lang w:val="en-US"/>
              </w:rPr>
            </w:pPr>
          </w:p>
          <w:p w14:paraId="63EBF99C" w14:textId="2CC55905" w:rsidR="005F54F2" w:rsidRPr="001628A7" w:rsidRDefault="00617D88">
            <w:pPr>
              <w:jc w:val="both"/>
              <w:rPr>
                <w:rFonts w:ascii="Arial" w:hAnsi="Arial" w:cs="Arial"/>
                <w:lang w:val="en-US"/>
              </w:rPr>
            </w:pPr>
            <w:r>
              <w:rPr>
                <w:noProof/>
                <w:color w:val="000000"/>
              </w:rPr>
              <w:drawing>
                <wp:inline distT="0" distB="0" distL="0" distR="0" wp14:anchorId="29F4ED88" wp14:editId="344956A5">
                  <wp:extent cx="1999699" cy="514392"/>
                  <wp:effectExtent l="0" t="0" r="0" b="0"/>
                  <wp:docPr id="4" name="image1.png" descr="Obraz zawierający tekst, zrzut ekranu, Czcionka, Jaskrawoniebieski&#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tekst, zrzut ekranu, Czcionka, Jaskrawoniebieski&#10;&#10;Opis wygenerowany automatycznie"/>
                          <pic:cNvPicPr preferRelativeResize="0"/>
                        </pic:nvPicPr>
                        <pic:blipFill>
                          <a:blip r:embed="rId10"/>
                          <a:srcRect/>
                          <a:stretch>
                            <a:fillRect/>
                          </a:stretch>
                        </pic:blipFill>
                        <pic:spPr>
                          <a:xfrm>
                            <a:off x="0" y="0"/>
                            <a:ext cx="1999699" cy="514392"/>
                          </a:xfrm>
                          <a:prstGeom prst="rect">
                            <a:avLst/>
                          </a:prstGeom>
                          <a:ln/>
                        </pic:spPr>
                      </pic:pic>
                    </a:graphicData>
                  </a:graphic>
                </wp:inline>
              </w:drawing>
            </w:r>
          </w:p>
          <w:p w14:paraId="6ED3B9EC" w14:textId="527DA70E" w:rsidR="006C5A3E" w:rsidRPr="005B347D" w:rsidRDefault="006C5A3E" w:rsidP="005B347D">
            <w:pPr>
              <w:pStyle w:val="Spistreci1"/>
              <w:rPr>
                <w:bCs/>
              </w:rPr>
            </w:pPr>
            <w:r w:rsidRPr="009E0969">
              <w:t xml:space="preserve">                                                                                                  </w:t>
            </w:r>
            <w:r w:rsidR="00C407A5" w:rsidRPr="009E0969">
              <w:t xml:space="preserve">    </w:t>
            </w:r>
            <w:r w:rsidR="007D1A0C" w:rsidRPr="009E0969">
              <w:t xml:space="preserve">                  </w:t>
            </w:r>
            <w:r w:rsidR="004B2784" w:rsidRPr="009E0969">
              <w:t xml:space="preserve">      </w:t>
            </w:r>
            <w:r w:rsidRPr="009E0969">
              <w:t xml:space="preserve">  </w:t>
            </w:r>
            <w:r w:rsidR="00A65D89">
              <w:rPr>
                <w:bCs/>
              </w:rPr>
              <w:t>D</w:t>
            </w:r>
            <w:r w:rsidR="003C2626" w:rsidRPr="005B347D">
              <w:rPr>
                <w:bCs/>
              </w:rPr>
              <w:t>Z</w:t>
            </w:r>
            <w:r w:rsidR="00460DA0" w:rsidRPr="005B347D">
              <w:rPr>
                <w:bCs/>
              </w:rPr>
              <w:t>-</w:t>
            </w:r>
            <w:r w:rsidRPr="005B347D">
              <w:rPr>
                <w:bCs/>
              </w:rPr>
              <w:t xml:space="preserve"> 2916-</w:t>
            </w:r>
            <w:r w:rsidR="00B8152E">
              <w:rPr>
                <w:bCs/>
              </w:rPr>
              <w:t>56</w:t>
            </w:r>
            <w:r w:rsidRPr="005B347D">
              <w:rPr>
                <w:bCs/>
              </w:rPr>
              <w:t>/202</w:t>
            </w:r>
            <w:r w:rsidR="005B347D" w:rsidRPr="005B347D">
              <w:rPr>
                <w:bCs/>
              </w:rPr>
              <w:t>4</w:t>
            </w:r>
            <w:r w:rsidRPr="005B347D">
              <w:rPr>
                <w:bCs/>
              </w:rPr>
              <w:t xml:space="preserve">                                         </w:t>
            </w:r>
          </w:p>
          <w:p w14:paraId="4B909449" w14:textId="77777777" w:rsidR="005F54F2" w:rsidRPr="00C64875" w:rsidRDefault="005F54F2">
            <w:pPr>
              <w:jc w:val="both"/>
              <w:rPr>
                <w:rFonts w:ascii="Arial" w:hAnsi="Arial" w:cs="Arial"/>
              </w:rPr>
            </w:pPr>
          </w:p>
          <w:p w14:paraId="00C6A3A3" w14:textId="70ECBA1A" w:rsidR="006930D8" w:rsidRDefault="006930D8">
            <w:pPr>
              <w:jc w:val="both"/>
              <w:rPr>
                <w:rFonts w:ascii="Arial" w:hAnsi="Arial" w:cs="Arial"/>
              </w:rPr>
            </w:pPr>
          </w:p>
          <w:p w14:paraId="78D96D36" w14:textId="77777777" w:rsidR="005F54F2" w:rsidRPr="00C64875" w:rsidRDefault="005F54F2">
            <w:pPr>
              <w:jc w:val="center"/>
              <w:rPr>
                <w:rFonts w:ascii="Arial" w:hAnsi="Arial" w:cs="Arial"/>
              </w:rPr>
            </w:pPr>
          </w:p>
          <w:p w14:paraId="2289F29B" w14:textId="3C45BE07" w:rsidR="004A5B2F" w:rsidRPr="004B2784" w:rsidRDefault="004A5B2F" w:rsidP="004B2784">
            <w:pPr>
              <w:pStyle w:val="Nagwek4"/>
              <w:rPr>
                <w:rFonts w:ascii="Calibri Light" w:hAnsi="Calibri Light" w:cs="Calibri Light"/>
                <w:sz w:val="20"/>
              </w:rPr>
            </w:pPr>
            <w:r w:rsidRPr="00F509D1">
              <w:rPr>
                <w:rFonts w:ascii="Calibri Light" w:hAnsi="Calibri Light" w:cs="Calibri Light"/>
                <w:sz w:val="20"/>
              </w:rPr>
              <w:t>SPECYFIKACJA</w:t>
            </w:r>
          </w:p>
          <w:p w14:paraId="212CE772" w14:textId="77777777" w:rsidR="004A5B2F" w:rsidRDefault="004A5B2F" w:rsidP="004A5B2F">
            <w:pPr>
              <w:jc w:val="center"/>
              <w:rPr>
                <w:rFonts w:ascii="Calibri Light" w:hAnsi="Calibri Light" w:cs="Calibri Light"/>
                <w:b/>
              </w:rPr>
            </w:pPr>
            <w:r w:rsidRPr="00F509D1">
              <w:rPr>
                <w:rFonts w:ascii="Calibri Light" w:hAnsi="Calibri Light" w:cs="Calibri Light"/>
                <w:b/>
              </w:rPr>
              <w:t xml:space="preserve"> WARUNKÓW ZAMÓWIENIA</w:t>
            </w:r>
          </w:p>
          <w:p w14:paraId="6C0EA038" w14:textId="77777777" w:rsidR="00B76672" w:rsidRDefault="00B76672" w:rsidP="004A5B2F">
            <w:pPr>
              <w:jc w:val="center"/>
              <w:rPr>
                <w:rFonts w:ascii="Calibri Light" w:hAnsi="Calibri Light" w:cs="Calibri Light"/>
                <w:b/>
              </w:rPr>
            </w:pPr>
          </w:p>
          <w:p w14:paraId="7D3ECC3A" w14:textId="77777777" w:rsidR="00CE6AAB" w:rsidRDefault="00B8152E" w:rsidP="00B8152E">
            <w:pPr>
              <w:ind w:right="-2"/>
              <w:jc w:val="center"/>
              <w:rPr>
                <w:rFonts w:ascii="Calibri Light" w:hAnsi="Calibri Light" w:cs="Calibri Light"/>
                <w:color w:val="0070C0"/>
                <w:sz w:val="18"/>
                <w:szCs w:val="18"/>
              </w:rPr>
            </w:pPr>
            <w:r w:rsidRPr="00B8152E">
              <w:rPr>
                <w:rFonts w:ascii="Calibri Light" w:hAnsi="Calibri Light" w:cs="Calibri Light"/>
                <w:color w:val="0070C0"/>
                <w:sz w:val="18"/>
                <w:szCs w:val="18"/>
              </w:rPr>
              <w:t xml:space="preserve">kwalifikowanego do finansowania ze środków zewnętrznych z programu </w:t>
            </w:r>
            <w:proofErr w:type="spellStart"/>
            <w:r w:rsidRPr="00B8152E">
              <w:rPr>
                <w:rFonts w:ascii="Calibri Light" w:hAnsi="Calibri Light" w:cs="Calibri Light"/>
                <w:color w:val="0070C0"/>
                <w:sz w:val="18"/>
                <w:szCs w:val="18"/>
              </w:rPr>
              <w:t>Interreg</w:t>
            </w:r>
            <w:proofErr w:type="spellEnd"/>
            <w:r w:rsidRPr="00B8152E">
              <w:rPr>
                <w:rFonts w:ascii="Calibri Light" w:hAnsi="Calibri Light" w:cs="Calibri Light"/>
                <w:color w:val="0070C0"/>
                <w:sz w:val="18"/>
                <w:szCs w:val="18"/>
              </w:rPr>
              <w:t xml:space="preserve"> NEXT Polska-Ukraina 2021-2027. Modernizacja systemu </w:t>
            </w:r>
            <w:proofErr w:type="spellStart"/>
            <w:r w:rsidRPr="00B8152E">
              <w:rPr>
                <w:rFonts w:ascii="Calibri Light" w:hAnsi="Calibri Light" w:cs="Calibri Light"/>
                <w:color w:val="0070C0"/>
                <w:sz w:val="18"/>
                <w:szCs w:val="18"/>
              </w:rPr>
              <w:t>AKPiA</w:t>
            </w:r>
            <w:proofErr w:type="spellEnd"/>
            <w:r w:rsidRPr="00B8152E">
              <w:rPr>
                <w:rFonts w:ascii="Calibri Light" w:hAnsi="Calibri Light" w:cs="Calibri Light"/>
                <w:color w:val="0070C0"/>
                <w:sz w:val="18"/>
                <w:szCs w:val="18"/>
              </w:rPr>
              <w:t xml:space="preserve"> </w:t>
            </w:r>
            <w:r w:rsidRPr="00B8152E">
              <w:rPr>
                <w:rFonts w:ascii="Calibri" w:hAnsi="Calibri" w:cs="Calibri"/>
                <w:color w:val="0070C0"/>
                <w:sz w:val="18"/>
                <w:szCs w:val="18"/>
                <w:shd w:val="clear" w:color="auto" w:fill="FFFFFF"/>
              </w:rPr>
              <w:t xml:space="preserve">- </w:t>
            </w:r>
            <w:r w:rsidRPr="00B8152E">
              <w:rPr>
                <w:rFonts w:ascii="Calibri Light" w:hAnsi="Calibri Light" w:cs="Calibri Light"/>
                <w:color w:val="0070C0"/>
                <w:sz w:val="18"/>
                <w:szCs w:val="18"/>
              </w:rPr>
              <w:t>sterowanie i wizualizacja dla Stacji Uzdatniania Wody Sekuła I w Siedlcach stanowi realizację części Zadania WP 3 - Rozwój i doskonalenie publicznego systemu zaopatrzenia w wodę, wchodzącego w skład projektu pn.: „</w:t>
            </w:r>
            <w:proofErr w:type="spellStart"/>
            <w:r w:rsidRPr="00B8152E">
              <w:rPr>
                <w:rFonts w:ascii="Calibri Light" w:hAnsi="Calibri Light" w:cs="Calibri Light"/>
                <w:color w:val="0070C0"/>
                <w:sz w:val="18"/>
                <w:szCs w:val="18"/>
              </w:rPr>
              <w:t>IFSynergy</w:t>
            </w:r>
            <w:proofErr w:type="spellEnd"/>
            <w:r w:rsidRPr="00B8152E">
              <w:rPr>
                <w:rFonts w:ascii="Calibri Light" w:hAnsi="Calibri Light" w:cs="Calibri Light"/>
                <w:color w:val="0070C0"/>
                <w:sz w:val="18"/>
                <w:szCs w:val="18"/>
              </w:rPr>
              <w:t xml:space="preserve"> - współpraca transgraniczna w zarządzaniu SMART publicznymi systemami wodociągowymi w </w:t>
            </w:r>
            <w:proofErr w:type="spellStart"/>
            <w:r w:rsidRPr="00B8152E">
              <w:rPr>
                <w:rFonts w:ascii="Calibri Light" w:hAnsi="Calibri Light" w:cs="Calibri Light"/>
                <w:color w:val="0070C0"/>
                <w:sz w:val="18"/>
                <w:szCs w:val="18"/>
              </w:rPr>
              <w:t>Ivano-Frankiwsku</w:t>
            </w:r>
            <w:proofErr w:type="spellEnd"/>
            <w:r w:rsidRPr="00B8152E">
              <w:rPr>
                <w:rFonts w:ascii="Calibri Light" w:hAnsi="Calibri Light" w:cs="Calibri Light"/>
                <w:color w:val="0070C0"/>
                <w:sz w:val="18"/>
                <w:szCs w:val="18"/>
              </w:rPr>
              <w:t xml:space="preserve"> </w:t>
            </w:r>
          </w:p>
          <w:p w14:paraId="726C6D55" w14:textId="107896D3" w:rsidR="00B8152E" w:rsidRDefault="00B8152E" w:rsidP="00B8152E">
            <w:pPr>
              <w:ind w:right="-2"/>
              <w:jc w:val="center"/>
              <w:rPr>
                <w:rFonts w:ascii="Calibri Light" w:hAnsi="Calibri Light" w:cs="Calibri Light"/>
                <w:color w:val="0070C0"/>
                <w:sz w:val="18"/>
                <w:szCs w:val="18"/>
              </w:rPr>
            </w:pPr>
            <w:r w:rsidRPr="00B8152E">
              <w:rPr>
                <w:rFonts w:ascii="Calibri Light" w:hAnsi="Calibri Light" w:cs="Calibri Light"/>
                <w:color w:val="0070C0"/>
                <w:sz w:val="18"/>
                <w:szCs w:val="18"/>
              </w:rPr>
              <w:t>i Siedlcach” nr PLUA.01.02-IP.01-0021/23.</w:t>
            </w:r>
          </w:p>
          <w:p w14:paraId="3F890C5B" w14:textId="77777777" w:rsidR="00B76672" w:rsidRPr="00B8152E" w:rsidRDefault="00B76672" w:rsidP="00B8152E">
            <w:pPr>
              <w:ind w:right="-2"/>
              <w:jc w:val="center"/>
              <w:rPr>
                <w:rFonts w:ascii="Calibri Light" w:hAnsi="Calibri Light" w:cs="Calibri Light"/>
                <w:color w:val="0070C0"/>
                <w:sz w:val="18"/>
                <w:szCs w:val="18"/>
              </w:rPr>
            </w:pPr>
          </w:p>
          <w:p w14:paraId="219C72B1" w14:textId="2F46501D" w:rsidR="001621D2" w:rsidRPr="00B76672" w:rsidRDefault="00FC66CD" w:rsidP="00B76672">
            <w:pPr>
              <w:ind w:right="-2"/>
              <w:rPr>
                <w:rFonts w:ascii="Calibri Light" w:hAnsi="Calibri Light" w:cs="Calibri Light"/>
                <w:sz w:val="18"/>
                <w:szCs w:val="18"/>
              </w:rPr>
            </w:pPr>
            <w:r w:rsidRPr="00FC66CD">
              <w:rPr>
                <w:rFonts w:ascii="Calibri Light" w:hAnsi="Calibri Light" w:cs="Calibri Light"/>
                <w:b/>
                <w:bCs/>
              </w:rPr>
              <w:t xml:space="preserve">                                                           </w:t>
            </w:r>
            <w:r w:rsidR="00B76672" w:rsidRPr="00B76672">
              <w:rPr>
                <w:rFonts w:ascii="Calibri Light" w:hAnsi="Calibri Light" w:cs="Calibri Light"/>
                <w:sz w:val="18"/>
                <w:szCs w:val="18"/>
              </w:rPr>
              <w:t xml:space="preserve">dla zamówienia sektorowego na roboty budowlane </w:t>
            </w:r>
            <w:bookmarkStart w:id="0" w:name="_Hlk92196415"/>
            <w:bookmarkStart w:id="1" w:name="_Hlk92716545"/>
            <w:r w:rsidRPr="00B76672">
              <w:rPr>
                <w:rFonts w:ascii="Calibri Light" w:hAnsi="Calibri Light" w:cs="Calibri Light"/>
                <w:sz w:val="18"/>
                <w:szCs w:val="18"/>
              </w:rPr>
              <w:t>pod nazwą:</w:t>
            </w:r>
            <w:bookmarkStart w:id="2" w:name="_Hlk177036152"/>
          </w:p>
          <w:p w14:paraId="00F1BFD0" w14:textId="77777777" w:rsidR="00B8152E" w:rsidRPr="00B8152E" w:rsidRDefault="00B8152E" w:rsidP="00B8152E">
            <w:pPr>
              <w:ind w:right="-2"/>
              <w:jc w:val="center"/>
              <w:rPr>
                <w:rFonts w:ascii="Calibri Light" w:hAnsi="Calibri Light" w:cs="Calibri Light"/>
                <w:b/>
                <w:i/>
                <w:u w:val="single"/>
              </w:rPr>
            </w:pPr>
            <w:bookmarkStart w:id="3" w:name="_Hlk182300228"/>
            <w:bookmarkStart w:id="4" w:name="_Hlk182313102"/>
            <w:bookmarkEnd w:id="2"/>
            <w:r w:rsidRPr="00B8152E">
              <w:rPr>
                <w:rFonts w:ascii="Calibri Light" w:hAnsi="Calibri Light" w:cs="Calibri Light"/>
                <w:b/>
                <w:i/>
                <w:u w:val="single"/>
              </w:rPr>
              <w:t xml:space="preserve">Wykonanie </w:t>
            </w:r>
            <w:bookmarkStart w:id="5" w:name="_Hlk175076587"/>
            <w:bookmarkStart w:id="6" w:name="_Hlk181967973"/>
            <w:r w:rsidRPr="00B8152E">
              <w:rPr>
                <w:rFonts w:ascii="Calibri Light" w:hAnsi="Calibri Light" w:cs="Calibri Light"/>
                <w:b/>
                <w:i/>
                <w:u w:val="single"/>
              </w:rPr>
              <w:t xml:space="preserve">modernizacji systemu </w:t>
            </w:r>
            <w:bookmarkStart w:id="7" w:name="_Hlk181968643"/>
            <w:bookmarkEnd w:id="5"/>
            <w:bookmarkEnd w:id="6"/>
            <w:proofErr w:type="spellStart"/>
            <w:r w:rsidRPr="00B8152E">
              <w:rPr>
                <w:rFonts w:ascii="Calibri Light" w:hAnsi="Calibri Light" w:cs="Calibri Light"/>
                <w:b/>
                <w:i/>
                <w:u w:val="single"/>
              </w:rPr>
              <w:t>AKPiA</w:t>
            </w:r>
            <w:proofErr w:type="spellEnd"/>
            <w:r w:rsidRPr="00B8152E">
              <w:rPr>
                <w:rFonts w:ascii="Calibri Light" w:hAnsi="Calibri Light" w:cs="Calibri Light"/>
                <w:b/>
                <w:i/>
                <w:u w:val="single"/>
              </w:rPr>
              <w:t xml:space="preserve"> </w:t>
            </w:r>
            <w:bookmarkEnd w:id="3"/>
            <w:bookmarkEnd w:id="7"/>
            <w:r w:rsidRPr="00B8152E">
              <w:rPr>
                <w:rFonts w:ascii="Calibri" w:hAnsi="Calibri" w:cs="Calibri"/>
                <w:color w:val="0000FF"/>
                <w:shd w:val="clear" w:color="auto" w:fill="FFFFFF"/>
              </w:rPr>
              <w:t xml:space="preserve">- </w:t>
            </w:r>
            <w:r w:rsidRPr="00B8152E">
              <w:rPr>
                <w:rFonts w:ascii="Calibri Light" w:hAnsi="Calibri Light" w:cs="Calibri Light"/>
                <w:b/>
                <w:i/>
                <w:u w:val="single"/>
              </w:rPr>
              <w:t>sterowanie i wizualizacja dla Stacji Uzdatniania Wody</w:t>
            </w:r>
          </w:p>
          <w:p w14:paraId="55583D64" w14:textId="77777777" w:rsidR="00B8152E" w:rsidRPr="00B8152E" w:rsidRDefault="00B8152E" w:rsidP="00B8152E">
            <w:pPr>
              <w:ind w:right="-2"/>
              <w:jc w:val="center"/>
              <w:rPr>
                <w:rFonts w:ascii="Calibri Light" w:hAnsi="Calibri Light" w:cs="Calibri Light"/>
                <w:b/>
                <w:i/>
                <w:u w:val="single"/>
              </w:rPr>
            </w:pPr>
            <w:r w:rsidRPr="00B8152E">
              <w:rPr>
                <w:rFonts w:ascii="Calibri Light" w:hAnsi="Calibri Light" w:cs="Calibri Light"/>
                <w:b/>
                <w:i/>
                <w:u w:val="single"/>
              </w:rPr>
              <w:t>Sekuła I w Siedlcach</w:t>
            </w:r>
          </w:p>
          <w:p w14:paraId="0E438F18" w14:textId="77777777" w:rsidR="001621D2" w:rsidRPr="00FC66CD" w:rsidRDefault="001621D2" w:rsidP="00FC66CD">
            <w:pPr>
              <w:keepNext/>
              <w:ind w:left="708"/>
              <w:outlineLvl w:val="0"/>
              <w:rPr>
                <w:rFonts w:ascii="Calibri Light" w:hAnsi="Calibri Light" w:cs="Calibri Light"/>
                <w:b/>
                <w:bCs/>
              </w:rPr>
            </w:pPr>
          </w:p>
          <w:p w14:paraId="74E45273" w14:textId="6051F5E6" w:rsidR="00FC66CD" w:rsidRPr="00FC66CD" w:rsidRDefault="00FC66CD" w:rsidP="00FC66CD">
            <w:pPr>
              <w:autoSpaceDE w:val="0"/>
              <w:autoSpaceDN w:val="0"/>
              <w:adjustRightInd w:val="0"/>
              <w:jc w:val="center"/>
              <w:rPr>
                <w:rFonts w:ascii="Calibri Light" w:hAnsi="Calibri Light" w:cs="Calibri Light"/>
                <w:b/>
                <w:bCs/>
                <w:u w:val="single"/>
              </w:rPr>
            </w:pPr>
            <w:bookmarkStart w:id="8" w:name="_Hlk160608435"/>
            <w:bookmarkStart w:id="9" w:name="_Hlk172890495"/>
            <w:bookmarkEnd w:id="0"/>
            <w:bookmarkEnd w:id="1"/>
            <w:bookmarkEnd w:id="4"/>
          </w:p>
          <w:bookmarkEnd w:id="8"/>
          <w:bookmarkEnd w:id="9"/>
          <w:p w14:paraId="40A6F97B" w14:textId="77777777" w:rsidR="00FC66CD" w:rsidRDefault="00FC66CD" w:rsidP="004A5B2F">
            <w:pPr>
              <w:jc w:val="center"/>
              <w:rPr>
                <w:rFonts w:ascii="Calibri Light" w:hAnsi="Calibri Light" w:cs="Calibri Light"/>
                <w:b/>
                <w:color w:val="4472C4"/>
              </w:rPr>
            </w:pPr>
          </w:p>
          <w:p w14:paraId="33445F96" w14:textId="36586AC7" w:rsidR="0045748F" w:rsidRPr="00F24ACE" w:rsidRDefault="0045748F" w:rsidP="00FC3844">
            <w:pPr>
              <w:pStyle w:val="Bezodstpw"/>
              <w:jc w:val="center"/>
              <w:rPr>
                <w:b/>
                <w:bCs/>
                <w:sz w:val="22"/>
                <w:szCs w:val="22"/>
              </w:rPr>
            </w:pPr>
            <w:bookmarkStart w:id="10" w:name="_Hlk129261428"/>
          </w:p>
          <w:bookmarkEnd w:id="10"/>
          <w:p w14:paraId="54706508" w14:textId="77777777" w:rsidR="001621D2" w:rsidRDefault="001621D2" w:rsidP="001621D2">
            <w:pPr>
              <w:jc w:val="both"/>
              <w:rPr>
                <w:rFonts w:ascii="Arial" w:hAnsi="Arial" w:cs="Arial"/>
                <w:sz w:val="16"/>
                <w:szCs w:val="16"/>
              </w:rPr>
            </w:pPr>
          </w:p>
          <w:p w14:paraId="1FCDD81A" w14:textId="77777777" w:rsidR="00107754" w:rsidRDefault="00107754" w:rsidP="001621D2">
            <w:pPr>
              <w:jc w:val="both"/>
              <w:rPr>
                <w:rFonts w:ascii="Arial" w:hAnsi="Arial" w:cs="Arial"/>
                <w:sz w:val="16"/>
                <w:szCs w:val="16"/>
              </w:rPr>
            </w:pPr>
          </w:p>
          <w:p w14:paraId="17FB7E93" w14:textId="77777777" w:rsidR="00107754" w:rsidRDefault="00107754" w:rsidP="001621D2">
            <w:pPr>
              <w:jc w:val="both"/>
              <w:rPr>
                <w:rFonts w:ascii="Arial" w:hAnsi="Arial" w:cs="Arial"/>
                <w:sz w:val="16"/>
                <w:szCs w:val="16"/>
              </w:rPr>
            </w:pPr>
          </w:p>
          <w:p w14:paraId="21FADCDE" w14:textId="77777777" w:rsidR="00107754" w:rsidRDefault="00107754" w:rsidP="001621D2">
            <w:pPr>
              <w:jc w:val="both"/>
              <w:rPr>
                <w:rFonts w:ascii="Arial" w:hAnsi="Arial" w:cs="Arial"/>
                <w:sz w:val="16"/>
                <w:szCs w:val="16"/>
              </w:rPr>
            </w:pPr>
          </w:p>
          <w:p w14:paraId="44175B4D" w14:textId="77777777" w:rsidR="00107754" w:rsidRDefault="00107754" w:rsidP="001621D2">
            <w:pPr>
              <w:jc w:val="both"/>
              <w:rPr>
                <w:rFonts w:ascii="Arial" w:hAnsi="Arial" w:cs="Arial"/>
                <w:sz w:val="16"/>
                <w:szCs w:val="16"/>
              </w:rPr>
            </w:pPr>
          </w:p>
          <w:p w14:paraId="2B3C875E" w14:textId="77777777" w:rsidR="00107754" w:rsidRDefault="00107754" w:rsidP="001621D2">
            <w:pPr>
              <w:jc w:val="both"/>
              <w:rPr>
                <w:rFonts w:ascii="Arial" w:hAnsi="Arial" w:cs="Arial"/>
                <w:sz w:val="16"/>
                <w:szCs w:val="16"/>
              </w:rPr>
            </w:pPr>
          </w:p>
          <w:p w14:paraId="4973A976" w14:textId="77777777" w:rsidR="00107754" w:rsidRDefault="00107754" w:rsidP="001621D2">
            <w:pPr>
              <w:jc w:val="both"/>
              <w:rPr>
                <w:rFonts w:ascii="Arial" w:hAnsi="Arial" w:cs="Arial"/>
                <w:sz w:val="16"/>
                <w:szCs w:val="16"/>
              </w:rPr>
            </w:pPr>
          </w:p>
          <w:p w14:paraId="226EBCAA" w14:textId="77777777" w:rsidR="00107754" w:rsidRDefault="00107754" w:rsidP="001621D2">
            <w:pPr>
              <w:jc w:val="both"/>
              <w:rPr>
                <w:rFonts w:ascii="Arial" w:hAnsi="Arial" w:cs="Arial"/>
                <w:sz w:val="16"/>
                <w:szCs w:val="16"/>
              </w:rPr>
            </w:pPr>
          </w:p>
          <w:p w14:paraId="3128FB6B" w14:textId="77777777" w:rsidR="00107754" w:rsidRDefault="00107754" w:rsidP="001621D2">
            <w:pPr>
              <w:jc w:val="both"/>
              <w:rPr>
                <w:rFonts w:ascii="Arial" w:hAnsi="Arial" w:cs="Arial"/>
                <w:sz w:val="16"/>
                <w:szCs w:val="16"/>
              </w:rPr>
            </w:pPr>
          </w:p>
          <w:p w14:paraId="5AA067F7" w14:textId="77777777" w:rsidR="00107754" w:rsidRDefault="00107754" w:rsidP="001621D2">
            <w:pPr>
              <w:jc w:val="both"/>
              <w:rPr>
                <w:rFonts w:ascii="Arial" w:hAnsi="Arial" w:cs="Arial"/>
                <w:sz w:val="16"/>
                <w:szCs w:val="16"/>
              </w:rPr>
            </w:pPr>
          </w:p>
          <w:p w14:paraId="6F27FDFA" w14:textId="77777777" w:rsidR="00954639" w:rsidRDefault="00954639" w:rsidP="00A419FE">
            <w:pPr>
              <w:jc w:val="both"/>
              <w:rPr>
                <w:rFonts w:ascii="Arial" w:hAnsi="Arial" w:cs="Arial"/>
                <w:sz w:val="16"/>
                <w:szCs w:val="16"/>
              </w:rPr>
            </w:pPr>
            <w:r>
              <w:rPr>
                <w:rFonts w:ascii="Arial" w:hAnsi="Arial" w:cs="Arial"/>
                <w:sz w:val="16"/>
                <w:szCs w:val="16"/>
              </w:rPr>
              <w:t xml:space="preserve">                                                                                                                </w:t>
            </w:r>
          </w:p>
          <w:p w14:paraId="222FADF1" w14:textId="77777777" w:rsidR="0054572B" w:rsidRDefault="00954639" w:rsidP="00A419FE">
            <w:pPr>
              <w:jc w:val="both"/>
              <w:rPr>
                <w:rFonts w:ascii="Arial" w:hAnsi="Arial" w:cs="Arial"/>
                <w:sz w:val="16"/>
                <w:szCs w:val="16"/>
              </w:rPr>
            </w:pPr>
            <w:r>
              <w:rPr>
                <w:rFonts w:ascii="Arial" w:hAnsi="Arial" w:cs="Arial"/>
                <w:sz w:val="16"/>
                <w:szCs w:val="16"/>
              </w:rPr>
              <w:t xml:space="preserve">           </w:t>
            </w:r>
          </w:p>
          <w:p w14:paraId="5C4A4E6C" w14:textId="77777777" w:rsidR="0054572B" w:rsidRDefault="0054572B" w:rsidP="00A419FE">
            <w:pPr>
              <w:jc w:val="both"/>
              <w:rPr>
                <w:rFonts w:ascii="Arial" w:hAnsi="Arial" w:cs="Arial"/>
                <w:sz w:val="16"/>
                <w:szCs w:val="16"/>
              </w:rPr>
            </w:pPr>
          </w:p>
          <w:p w14:paraId="3629D12A" w14:textId="6C84CF8D" w:rsidR="00954639" w:rsidRPr="00A42F14" w:rsidRDefault="003C52F4" w:rsidP="00A419FE">
            <w:pPr>
              <w:jc w:val="both"/>
              <w:rPr>
                <w:rFonts w:ascii="Arial" w:hAnsi="Arial" w:cs="Arial"/>
                <w:sz w:val="16"/>
                <w:szCs w:val="16"/>
              </w:rPr>
            </w:pPr>
            <w:r w:rsidRPr="00A42F14">
              <w:rPr>
                <w:rFonts w:ascii="Arial" w:hAnsi="Arial" w:cs="Arial"/>
                <w:color w:val="FF0000"/>
                <w:sz w:val="16"/>
                <w:szCs w:val="16"/>
              </w:rPr>
              <w:t xml:space="preserve">Siedlce </w:t>
            </w:r>
            <w:r w:rsidR="00F12782">
              <w:rPr>
                <w:rFonts w:ascii="Arial" w:hAnsi="Arial" w:cs="Arial"/>
                <w:color w:val="FF0000"/>
                <w:sz w:val="16"/>
                <w:szCs w:val="16"/>
              </w:rPr>
              <w:t>20</w:t>
            </w:r>
            <w:r w:rsidRPr="00A42F14">
              <w:rPr>
                <w:rFonts w:ascii="Arial" w:hAnsi="Arial" w:cs="Arial"/>
                <w:color w:val="FF0000"/>
                <w:sz w:val="16"/>
                <w:szCs w:val="16"/>
              </w:rPr>
              <w:t>.</w:t>
            </w:r>
            <w:r w:rsidR="00B8152E">
              <w:rPr>
                <w:rFonts w:ascii="Arial" w:hAnsi="Arial" w:cs="Arial"/>
                <w:color w:val="FF0000"/>
                <w:sz w:val="16"/>
                <w:szCs w:val="16"/>
              </w:rPr>
              <w:t>11</w:t>
            </w:r>
            <w:r w:rsidRPr="00A42F14">
              <w:rPr>
                <w:rFonts w:ascii="Arial" w:hAnsi="Arial" w:cs="Arial"/>
                <w:color w:val="FF0000"/>
                <w:sz w:val="16"/>
                <w:szCs w:val="16"/>
              </w:rPr>
              <w:t>.2024 r</w:t>
            </w:r>
            <w:r w:rsidR="00617D88" w:rsidRPr="00A42F14">
              <w:rPr>
                <w:rFonts w:ascii="Arial" w:hAnsi="Arial" w:cs="Arial"/>
                <w:color w:val="FF0000"/>
                <w:sz w:val="16"/>
                <w:szCs w:val="16"/>
              </w:rPr>
              <w:t>.</w:t>
            </w:r>
          </w:p>
        </w:tc>
      </w:tr>
    </w:tbl>
    <w:p w14:paraId="1C96E6EA" w14:textId="77777777" w:rsidR="00CC7AF2" w:rsidRPr="00947CC6" w:rsidRDefault="00CC7AF2" w:rsidP="005B347D">
      <w:pPr>
        <w:pStyle w:val="Spistreci1"/>
      </w:pPr>
    </w:p>
    <w:p w14:paraId="642555C7" w14:textId="77777777" w:rsidR="00F6060F" w:rsidRPr="00947CC6" w:rsidRDefault="00F6060F" w:rsidP="005B347D">
      <w:pPr>
        <w:pStyle w:val="Spistreci1"/>
      </w:pPr>
      <w:r w:rsidRPr="00947CC6">
        <w:t>SPIS TREŚCI</w:t>
      </w:r>
    </w:p>
    <w:p w14:paraId="0758AB08" w14:textId="77777777" w:rsidR="003864E5" w:rsidRPr="00C407A5" w:rsidRDefault="003864E5" w:rsidP="003864E5">
      <w:pPr>
        <w:rPr>
          <w:sz w:val="24"/>
          <w:szCs w:val="24"/>
        </w:rPr>
      </w:pPr>
    </w:p>
    <w:p w14:paraId="6FA60F6B" w14:textId="785CBA22" w:rsidR="00D4196C" w:rsidRPr="00A717AC" w:rsidRDefault="002D6A4E" w:rsidP="005B347D">
      <w:pPr>
        <w:pStyle w:val="Spistreci1"/>
        <w:rPr>
          <w:rFonts w:ascii="Calibri" w:hAnsi="Calibri" w:cs="Times New Roman"/>
          <w:noProof/>
          <w:sz w:val="22"/>
          <w:szCs w:val="22"/>
        </w:rPr>
      </w:pPr>
      <w:r w:rsidRPr="00A717AC">
        <w:fldChar w:fldCharType="begin"/>
      </w:r>
      <w:r w:rsidRPr="00A717AC">
        <w:instrText xml:space="preserve"> TOC \o "1-3" \h \z \u </w:instrText>
      </w:r>
      <w:r w:rsidRPr="00A717AC">
        <w:fldChar w:fldCharType="separate"/>
      </w:r>
      <w:hyperlink w:anchor="_Toc97895060" w:history="1">
        <w:r w:rsidR="00D4196C" w:rsidRPr="00A717AC">
          <w:rPr>
            <w:rStyle w:val="Hipercze"/>
            <w:noProof/>
            <w:color w:val="4472C4" w:themeColor="accent1"/>
          </w:rPr>
          <w:t>I. NAZWA I ADRES ZAMAWIAJĄCEGO</w:t>
        </w:r>
        <w:r w:rsidR="00D4196C" w:rsidRPr="00A717AC">
          <w:rPr>
            <w:noProof/>
            <w:webHidden/>
          </w:rPr>
          <w:tab/>
        </w:r>
        <w:r w:rsidR="00D4196C" w:rsidRPr="00A717AC">
          <w:rPr>
            <w:noProof/>
            <w:webHidden/>
          </w:rPr>
          <w:fldChar w:fldCharType="begin"/>
        </w:r>
        <w:r w:rsidR="00D4196C" w:rsidRPr="00A717AC">
          <w:rPr>
            <w:noProof/>
            <w:webHidden/>
          </w:rPr>
          <w:instrText xml:space="preserve"> PAGEREF _Toc97895060 \h </w:instrText>
        </w:r>
        <w:r w:rsidR="00D4196C" w:rsidRPr="00A717AC">
          <w:rPr>
            <w:noProof/>
            <w:webHidden/>
          </w:rPr>
        </w:r>
        <w:r w:rsidR="00D4196C" w:rsidRPr="00A717AC">
          <w:rPr>
            <w:noProof/>
            <w:webHidden/>
          </w:rPr>
          <w:fldChar w:fldCharType="separate"/>
        </w:r>
        <w:r w:rsidR="00D61343">
          <w:rPr>
            <w:noProof/>
            <w:webHidden/>
          </w:rPr>
          <w:t>3</w:t>
        </w:r>
        <w:r w:rsidR="00D4196C" w:rsidRPr="00A717AC">
          <w:rPr>
            <w:noProof/>
            <w:webHidden/>
          </w:rPr>
          <w:fldChar w:fldCharType="end"/>
        </w:r>
      </w:hyperlink>
    </w:p>
    <w:p w14:paraId="50AA80F1" w14:textId="4676D524" w:rsidR="00D4196C" w:rsidRPr="00A717AC" w:rsidRDefault="00D4196C" w:rsidP="005B347D">
      <w:pPr>
        <w:pStyle w:val="Spistreci1"/>
        <w:rPr>
          <w:rFonts w:ascii="Calibri" w:hAnsi="Calibri" w:cs="Times New Roman"/>
          <w:noProof/>
          <w:sz w:val="22"/>
          <w:szCs w:val="22"/>
        </w:rPr>
      </w:pPr>
      <w:hyperlink w:anchor="_Toc97895061" w:history="1">
        <w:r w:rsidRPr="00A717AC">
          <w:rPr>
            <w:rStyle w:val="Hipercze"/>
            <w:noProof/>
            <w:color w:val="4472C4" w:themeColor="accent1"/>
          </w:rPr>
          <w:t>II.   TRYB UDZIELANIA ZAMÓWIENIA</w:t>
        </w:r>
        <w:r w:rsidRPr="00A717AC">
          <w:rPr>
            <w:noProof/>
            <w:webHidden/>
          </w:rPr>
          <w:tab/>
        </w:r>
        <w:r w:rsidRPr="00A717AC">
          <w:rPr>
            <w:noProof/>
            <w:webHidden/>
          </w:rPr>
          <w:fldChar w:fldCharType="begin"/>
        </w:r>
        <w:r w:rsidRPr="00A717AC">
          <w:rPr>
            <w:noProof/>
            <w:webHidden/>
          </w:rPr>
          <w:instrText xml:space="preserve"> PAGEREF _Toc97895061 \h </w:instrText>
        </w:r>
        <w:r w:rsidRPr="00A717AC">
          <w:rPr>
            <w:noProof/>
            <w:webHidden/>
          </w:rPr>
        </w:r>
        <w:r w:rsidRPr="00A717AC">
          <w:rPr>
            <w:noProof/>
            <w:webHidden/>
          </w:rPr>
          <w:fldChar w:fldCharType="separate"/>
        </w:r>
        <w:r w:rsidR="00D61343">
          <w:rPr>
            <w:noProof/>
            <w:webHidden/>
          </w:rPr>
          <w:t>3</w:t>
        </w:r>
        <w:r w:rsidRPr="00A717AC">
          <w:rPr>
            <w:noProof/>
            <w:webHidden/>
          </w:rPr>
          <w:fldChar w:fldCharType="end"/>
        </w:r>
      </w:hyperlink>
    </w:p>
    <w:p w14:paraId="38218E2B" w14:textId="6F4AC35A" w:rsidR="00D4196C" w:rsidRPr="00A717AC" w:rsidRDefault="00D4196C" w:rsidP="005B347D">
      <w:pPr>
        <w:pStyle w:val="Spistreci1"/>
        <w:rPr>
          <w:rFonts w:ascii="Calibri" w:hAnsi="Calibri" w:cs="Times New Roman"/>
          <w:noProof/>
          <w:sz w:val="22"/>
          <w:szCs w:val="22"/>
        </w:rPr>
      </w:pPr>
      <w:hyperlink w:anchor="_Toc97895062" w:history="1">
        <w:r w:rsidRPr="00A717AC">
          <w:rPr>
            <w:rStyle w:val="Hipercze"/>
            <w:noProof/>
            <w:color w:val="4472C4" w:themeColor="accent1"/>
          </w:rPr>
          <w:t>III.   OPIS PRZEDMIOTU ZAMÓWIENIA</w:t>
        </w:r>
        <w:r w:rsidRPr="00A717AC">
          <w:rPr>
            <w:noProof/>
            <w:webHidden/>
          </w:rPr>
          <w:tab/>
        </w:r>
        <w:r w:rsidRPr="00A717AC">
          <w:rPr>
            <w:noProof/>
            <w:webHidden/>
          </w:rPr>
          <w:fldChar w:fldCharType="begin"/>
        </w:r>
        <w:r w:rsidRPr="00A717AC">
          <w:rPr>
            <w:noProof/>
            <w:webHidden/>
          </w:rPr>
          <w:instrText xml:space="preserve"> PAGEREF _Toc97895062 \h </w:instrText>
        </w:r>
        <w:r w:rsidRPr="00A717AC">
          <w:rPr>
            <w:noProof/>
            <w:webHidden/>
          </w:rPr>
        </w:r>
        <w:r w:rsidRPr="00A717AC">
          <w:rPr>
            <w:noProof/>
            <w:webHidden/>
          </w:rPr>
          <w:fldChar w:fldCharType="separate"/>
        </w:r>
        <w:r w:rsidR="00D61343">
          <w:rPr>
            <w:noProof/>
            <w:webHidden/>
          </w:rPr>
          <w:t>3</w:t>
        </w:r>
        <w:r w:rsidRPr="00A717AC">
          <w:rPr>
            <w:noProof/>
            <w:webHidden/>
          </w:rPr>
          <w:fldChar w:fldCharType="end"/>
        </w:r>
      </w:hyperlink>
    </w:p>
    <w:p w14:paraId="7A57E1AF" w14:textId="41BD97B0" w:rsidR="00D4196C" w:rsidRPr="00A717AC" w:rsidRDefault="00D4196C" w:rsidP="005B347D">
      <w:pPr>
        <w:pStyle w:val="Spistreci1"/>
        <w:rPr>
          <w:rFonts w:ascii="Calibri" w:hAnsi="Calibri" w:cs="Times New Roman"/>
          <w:noProof/>
          <w:sz w:val="22"/>
          <w:szCs w:val="22"/>
        </w:rPr>
      </w:pPr>
      <w:hyperlink w:anchor="_Toc97895063" w:history="1">
        <w:r w:rsidRPr="00A717AC">
          <w:rPr>
            <w:rStyle w:val="Hipercze"/>
            <w:noProof/>
            <w:color w:val="4472C4" w:themeColor="accent1"/>
          </w:rPr>
          <w:t>IV. TERMIN REALIZACJI ZAMÓWIENIA -</w:t>
        </w:r>
        <w:r w:rsidRPr="00A717AC">
          <w:rPr>
            <w:noProof/>
            <w:webHidden/>
          </w:rPr>
          <w:tab/>
        </w:r>
        <w:r w:rsidRPr="00A717AC">
          <w:rPr>
            <w:noProof/>
            <w:webHidden/>
          </w:rPr>
          <w:fldChar w:fldCharType="begin"/>
        </w:r>
        <w:r w:rsidRPr="00A717AC">
          <w:rPr>
            <w:noProof/>
            <w:webHidden/>
          </w:rPr>
          <w:instrText xml:space="preserve"> PAGEREF _Toc97895063 \h </w:instrText>
        </w:r>
        <w:r w:rsidRPr="00A717AC">
          <w:rPr>
            <w:noProof/>
            <w:webHidden/>
          </w:rPr>
        </w:r>
        <w:r w:rsidRPr="00A717AC">
          <w:rPr>
            <w:noProof/>
            <w:webHidden/>
          </w:rPr>
          <w:fldChar w:fldCharType="separate"/>
        </w:r>
        <w:r w:rsidR="00D61343">
          <w:rPr>
            <w:noProof/>
            <w:webHidden/>
          </w:rPr>
          <w:t>3</w:t>
        </w:r>
        <w:r w:rsidRPr="00A717AC">
          <w:rPr>
            <w:noProof/>
            <w:webHidden/>
          </w:rPr>
          <w:fldChar w:fldCharType="end"/>
        </w:r>
      </w:hyperlink>
    </w:p>
    <w:p w14:paraId="1879DD27" w14:textId="3D5FE7CE" w:rsidR="00D4196C" w:rsidRPr="00A717AC" w:rsidRDefault="00EB5C1A" w:rsidP="005B347D">
      <w:pPr>
        <w:pStyle w:val="Spistreci1"/>
        <w:rPr>
          <w:rFonts w:ascii="Calibri" w:hAnsi="Calibri" w:cs="Times New Roman"/>
          <w:noProof/>
          <w:sz w:val="22"/>
          <w:szCs w:val="22"/>
        </w:rPr>
      </w:pPr>
      <w:r w:rsidRPr="00A717AC">
        <w:rPr>
          <w:b w:val="0"/>
          <w:bCs/>
          <w:noProof/>
        </w:rPr>
        <w:t>V</w:t>
      </w:r>
      <w:r w:rsidRPr="00A717AC">
        <w:rPr>
          <w:noProof/>
        </w:rPr>
        <w:t>. WARUNKI UDZIAŁU W POSTĘPOWANIU</w:t>
      </w:r>
      <w:r w:rsidRPr="004B74CF">
        <w:rPr>
          <w:noProof/>
        </w:rPr>
        <w:t>………………………………</w:t>
      </w:r>
      <w:r w:rsidR="00A717AC" w:rsidRPr="004B74CF">
        <w:rPr>
          <w:noProof/>
        </w:rPr>
        <w:t>………..</w:t>
      </w:r>
      <w:r w:rsidRPr="00A717AC">
        <w:rPr>
          <w:noProof/>
        </w:rPr>
        <w:t>……………………..4</w:t>
      </w:r>
    </w:p>
    <w:p w14:paraId="1625EE46" w14:textId="2807C18E" w:rsidR="00D4196C" w:rsidRPr="00A717AC" w:rsidRDefault="00D4196C" w:rsidP="005B347D">
      <w:pPr>
        <w:pStyle w:val="Spistreci1"/>
        <w:rPr>
          <w:rFonts w:ascii="Calibri" w:hAnsi="Calibri" w:cs="Times New Roman"/>
          <w:noProof/>
          <w:sz w:val="22"/>
          <w:szCs w:val="22"/>
        </w:rPr>
      </w:pPr>
      <w:hyperlink w:anchor="_Toc97895065" w:history="1">
        <w:r w:rsidRPr="00A717AC">
          <w:rPr>
            <w:rStyle w:val="Hipercze"/>
            <w:noProof/>
            <w:color w:val="4472C4" w:themeColor="accent1"/>
          </w:rPr>
          <w:t>VI. WYKAZ OŚWIADCZEŃ LUB DOK</w:t>
        </w:r>
        <w:r w:rsidR="00BE6FEA" w:rsidRPr="00A717AC">
          <w:rPr>
            <w:rStyle w:val="Hipercze"/>
            <w:noProof/>
            <w:color w:val="4472C4" w:themeColor="accent1"/>
          </w:rPr>
          <w:t>UMENTÓW</w:t>
        </w:r>
        <w:r w:rsidRPr="00A717AC">
          <w:rPr>
            <w:noProof/>
            <w:webHidden/>
          </w:rPr>
          <w:tab/>
        </w:r>
        <w:r w:rsidRPr="00A717AC">
          <w:rPr>
            <w:noProof/>
            <w:webHidden/>
          </w:rPr>
          <w:fldChar w:fldCharType="begin"/>
        </w:r>
        <w:r w:rsidRPr="00A717AC">
          <w:rPr>
            <w:noProof/>
            <w:webHidden/>
          </w:rPr>
          <w:instrText xml:space="preserve"> PAGEREF _Toc97895065 \h </w:instrText>
        </w:r>
        <w:r w:rsidRPr="00A717AC">
          <w:rPr>
            <w:noProof/>
            <w:webHidden/>
          </w:rPr>
        </w:r>
        <w:r w:rsidRPr="00A717AC">
          <w:rPr>
            <w:noProof/>
            <w:webHidden/>
          </w:rPr>
          <w:fldChar w:fldCharType="separate"/>
        </w:r>
        <w:r w:rsidR="00D61343">
          <w:rPr>
            <w:noProof/>
            <w:webHidden/>
          </w:rPr>
          <w:t>23</w:t>
        </w:r>
        <w:r w:rsidRPr="00A717AC">
          <w:rPr>
            <w:noProof/>
            <w:webHidden/>
          </w:rPr>
          <w:fldChar w:fldCharType="end"/>
        </w:r>
      </w:hyperlink>
    </w:p>
    <w:p w14:paraId="4832A362" w14:textId="6220317F" w:rsidR="00D4196C" w:rsidRPr="00A717AC" w:rsidRDefault="00D4196C" w:rsidP="005B347D">
      <w:pPr>
        <w:pStyle w:val="Spistreci1"/>
        <w:rPr>
          <w:rFonts w:ascii="Calibri" w:hAnsi="Calibri" w:cs="Times New Roman"/>
          <w:noProof/>
          <w:sz w:val="22"/>
          <w:szCs w:val="22"/>
        </w:rPr>
      </w:pPr>
      <w:hyperlink w:anchor="_Toc97895066" w:history="1">
        <w:r w:rsidRPr="00A717AC">
          <w:rPr>
            <w:rStyle w:val="Hipercze"/>
            <w:noProof/>
            <w:color w:val="4472C4" w:themeColor="accent1"/>
          </w:rPr>
          <w:t>VII. INFORMACJE O SPOSOBIE POROZUMIEWANIA SIĘ</w:t>
        </w:r>
        <w:r w:rsidRPr="00A717AC">
          <w:rPr>
            <w:noProof/>
            <w:webHidden/>
          </w:rPr>
          <w:tab/>
        </w:r>
        <w:r w:rsidRPr="00A717AC">
          <w:rPr>
            <w:noProof/>
            <w:webHidden/>
          </w:rPr>
          <w:fldChar w:fldCharType="begin"/>
        </w:r>
        <w:r w:rsidRPr="00A717AC">
          <w:rPr>
            <w:noProof/>
            <w:webHidden/>
          </w:rPr>
          <w:instrText xml:space="preserve"> PAGEREF _Toc97895066 \h </w:instrText>
        </w:r>
        <w:r w:rsidRPr="00A717AC">
          <w:rPr>
            <w:noProof/>
            <w:webHidden/>
          </w:rPr>
        </w:r>
        <w:r w:rsidRPr="00A717AC">
          <w:rPr>
            <w:noProof/>
            <w:webHidden/>
          </w:rPr>
          <w:fldChar w:fldCharType="separate"/>
        </w:r>
        <w:r w:rsidR="00D61343">
          <w:rPr>
            <w:noProof/>
            <w:webHidden/>
          </w:rPr>
          <w:t>24</w:t>
        </w:r>
        <w:r w:rsidRPr="00A717AC">
          <w:rPr>
            <w:noProof/>
            <w:webHidden/>
          </w:rPr>
          <w:fldChar w:fldCharType="end"/>
        </w:r>
      </w:hyperlink>
    </w:p>
    <w:p w14:paraId="59B2CA08" w14:textId="1E065892" w:rsidR="00D4196C" w:rsidRPr="00A717AC" w:rsidRDefault="00D4196C" w:rsidP="005B347D">
      <w:pPr>
        <w:pStyle w:val="Spistreci1"/>
        <w:rPr>
          <w:rFonts w:ascii="Calibri" w:hAnsi="Calibri" w:cs="Times New Roman"/>
          <w:noProof/>
          <w:sz w:val="22"/>
          <w:szCs w:val="22"/>
        </w:rPr>
      </w:pPr>
      <w:hyperlink w:anchor="_Toc97895067" w:history="1">
        <w:r w:rsidRPr="00A717AC">
          <w:rPr>
            <w:rStyle w:val="Hipercze"/>
            <w:noProof/>
            <w:color w:val="4472C4" w:themeColor="accent1"/>
          </w:rPr>
          <w:t>VIII. WYMAGANIA DOTYCZĄCE WADIUM</w:t>
        </w:r>
        <w:r w:rsidRPr="00A717AC">
          <w:rPr>
            <w:noProof/>
            <w:webHidden/>
          </w:rPr>
          <w:tab/>
        </w:r>
        <w:r w:rsidRPr="00A717AC">
          <w:rPr>
            <w:noProof/>
            <w:webHidden/>
          </w:rPr>
          <w:fldChar w:fldCharType="begin"/>
        </w:r>
        <w:r w:rsidRPr="00A717AC">
          <w:rPr>
            <w:noProof/>
            <w:webHidden/>
          </w:rPr>
          <w:instrText xml:space="preserve"> PAGEREF _Toc97895067 \h </w:instrText>
        </w:r>
        <w:r w:rsidRPr="00A717AC">
          <w:rPr>
            <w:noProof/>
            <w:webHidden/>
          </w:rPr>
        </w:r>
        <w:r w:rsidRPr="00A717AC">
          <w:rPr>
            <w:noProof/>
            <w:webHidden/>
          </w:rPr>
          <w:fldChar w:fldCharType="separate"/>
        </w:r>
        <w:r w:rsidR="00D61343">
          <w:rPr>
            <w:noProof/>
            <w:webHidden/>
          </w:rPr>
          <w:t>24</w:t>
        </w:r>
        <w:r w:rsidRPr="00A717AC">
          <w:rPr>
            <w:noProof/>
            <w:webHidden/>
          </w:rPr>
          <w:fldChar w:fldCharType="end"/>
        </w:r>
      </w:hyperlink>
    </w:p>
    <w:p w14:paraId="3AFD702B" w14:textId="653D53F2" w:rsidR="00D4196C" w:rsidRPr="00A717AC" w:rsidRDefault="00D4196C" w:rsidP="005B347D">
      <w:pPr>
        <w:pStyle w:val="Spistreci1"/>
        <w:rPr>
          <w:rFonts w:ascii="Calibri" w:hAnsi="Calibri" w:cs="Times New Roman"/>
          <w:noProof/>
          <w:sz w:val="22"/>
          <w:szCs w:val="22"/>
        </w:rPr>
      </w:pPr>
      <w:hyperlink w:anchor="_Toc97895068" w:history="1">
        <w:r w:rsidRPr="00A717AC">
          <w:rPr>
            <w:rStyle w:val="Hipercze"/>
            <w:noProof/>
            <w:color w:val="4472C4" w:themeColor="accent1"/>
          </w:rPr>
          <w:t>IX. TERMIN ZWIĄZANIA OFERTĄ</w:t>
        </w:r>
        <w:r w:rsidRPr="00A717AC">
          <w:rPr>
            <w:noProof/>
            <w:webHidden/>
          </w:rPr>
          <w:tab/>
        </w:r>
        <w:r w:rsidRPr="00A717AC">
          <w:rPr>
            <w:noProof/>
            <w:webHidden/>
          </w:rPr>
          <w:fldChar w:fldCharType="begin"/>
        </w:r>
        <w:r w:rsidRPr="00A717AC">
          <w:rPr>
            <w:noProof/>
            <w:webHidden/>
          </w:rPr>
          <w:instrText xml:space="preserve"> PAGEREF _Toc97895068 \h </w:instrText>
        </w:r>
        <w:r w:rsidRPr="00A717AC">
          <w:rPr>
            <w:noProof/>
            <w:webHidden/>
          </w:rPr>
        </w:r>
        <w:r w:rsidRPr="00A717AC">
          <w:rPr>
            <w:noProof/>
            <w:webHidden/>
          </w:rPr>
          <w:fldChar w:fldCharType="separate"/>
        </w:r>
        <w:r w:rsidR="00D61343">
          <w:rPr>
            <w:noProof/>
            <w:webHidden/>
          </w:rPr>
          <w:t>24</w:t>
        </w:r>
        <w:r w:rsidRPr="00A717AC">
          <w:rPr>
            <w:noProof/>
            <w:webHidden/>
          </w:rPr>
          <w:fldChar w:fldCharType="end"/>
        </w:r>
      </w:hyperlink>
    </w:p>
    <w:p w14:paraId="27C5049A" w14:textId="7FA0EB1C" w:rsidR="00D4196C" w:rsidRPr="00A717AC" w:rsidRDefault="00D4196C" w:rsidP="005B347D">
      <w:pPr>
        <w:pStyle w:val="Spistreci1"/>
        <w:rPr>
          <w:rFonts w:ascii="Calibri" w:hAnsi="Calibri" w:cs="Times New Roman"/>
          <w:noProof/>
          <w:sz w:val="22"/>
          <w:szCs w:val="22"/>
        </w:rPr>
      </w:pPr>
      <w:hyperlink w:anchor="_Toc97895069" w:history="1">
        <w:r w:rsidRPr="00A717AC">
          <w:rPr>
            <w:rStyle w:val="Hipercze"/>
            <w:noProof/>
            <w:color w:val="4472C4" w:themeColor="accent1"/>
          </w:rPr>
          <w:t>X. OPIS SPOSOBU ZŁOŻENIA OFERTY</w:t>
        </w:r>
        <w:r w:rsidRPr="00A717AC">
          <w:rPr>
            <w:noProof/>
            <w:webHidden/>
          </w:rPr>
          <w:tab/>
        </w:r>
        <w:r w:rsidRPr="00A717AC">
          <w:rPr>
            <w:noProof/>
            <w:webHidden/>
          </w:rPr>
          <w:fldChar w:fldCharType="begin"/>
        </w:r>
        <w:r w:rsidRPr="00A717AC">
          <w:rPr>
            <w:noProof/>
            <w:webHidden/>
          </w:rPr>
          <w:instrText xml:space="preserve"> PAGEREF _Toc97895069 \h </w:instrText>
        </w:r>
        <w:r w:rsidRPr="00A717AC">
          <w:rPr>
            <w:noProof/>
            <w:webHidden/>
          </w:rPr>
        </w:r>
        <w:r w:rsidRPr="00A717AC">
          <w:rPr>
            <w:noProof/>
            <w:webHidden/>
          </w:rPr>
          <w:fldChar w:fldCharType="separate"/>
        </w:r>
        <w:r w:rsidR="00D61343">
          <w:rPr>
            <w:noProof/>
            <w:webHidden/>
          </w:rPr>
          <w:t>24</w:t>
        </w:r>
        <w:r w:rsidRPr="00A717AC">
          <w:rPr>
            <w:noProof/>
            <w:webHidden/>
          </w:rPr>
          <w:fldChar w:fldCharType="end"/>
        </w:r>
      </w:hyperlink>
    </w:p>
    <w:p w14:paraId="4C4E5FC3" w14:textId="4F36CD97" w:rsidR="00D4196C" w:rsidRPr="00A717AC" w:rsidRDefault="00D4196C" w:rsidP="005B347D">
      <w:pPr>
        <w:pStyle w:val="Spistreci1"/>
        <w:rPr>
          <w:rFonts w:ascii="Calibri" w:hAnsi="Calibri" w:cs="Times New Roman"/>
          <w:noProof/>
          <w:sz w:val="22"/>
          <w:szCs w:val="22"/>
        </w:rPr>
      </w:pPr>
      <w:hyperlink w:anchor="_Toc97895070" w:history="1">
        <w:r w:rsidRPr="00A717AC">
          <w:rPr>
            <w:rStyle w:val="Hipercze"/>
            <w:noProof/>
            <w:color w:val="4472C4" w:themeColor="accent1"/>
          </w:rPr>
          <w:t>XI. MIEJSCE ORAZ TERMIN SKŁADANIA I OTWARCIA OFERT</w:t>
        </w:r>
        <w:r w:rsidRPr="00A717AC">
          <w:rPr>
            <w:noProof/>
            <w:webHidden/>
          </w:rPr>
          <w:tab/>
        </w:r>
        <w:r w:rsidRPr="00A717AC">
          <w:rPr>
            <w:noProof/>
            <w:webHidden/>
          </w:rPr>
          <w:fldChar w:fldCharType="begin"/>
        </w:r>
        <w:r w:rsidRPr="00A717AC">
          <w:rPr>
            <w:noProof/>
            <w:webHidden/>
          </w:rPr>
          <w:instrText xml:space="preserve"> PAGEREF _Toc97895070 \h </w:instrText>
        </w:r>
        <w:r w:rsidRPr="00A717AC">
          <w:rPr>
            <w:noProof/>
            <w:webHidden/>
          </w:rPr>
        </w:r>
        <w:r w:rsidRPr="00A717AC">
          <w:rPr>
            <w:noProof/>
            <w:webHidden/>
          </w:rPr>
          <w:fldChar w:fldCharType="separate"/>
        </w:r>
        <w:r w:rsidR="00D61343">
          <w:rPr>
            <w:noProof/>
            <w:webHidden/>
          </w:rPr>
          <w:t>25</w:t>
        </w:r>
        <w:r w:rsidRPr="00A717AC">
          <w:rPr>
            <w:noProof/>
            <w:webHidden/>
          </w:rPr>
          <w:fldChar w:fldCharType="end"/>
        </w:r>
      </w:hyperlink>
    </w:p>
    <w:p w14:paraId="75BC912E" w14:textId="7B122733" w:rsidR="00D4196C" w:rsidRPr="00A717AC" w:rsidRDefault="00D4196C" w:rsidP="005B347D">
      <w:pPr>
        <w:pStyle w:val="Spistreci1"/>
        <w:rPr>
          <w:rFonts w:ascii="Calibri" w:hAnsi="Calibri" w:cs="Times New Roman"/>
          <w:noProof/>
          <w:sz w:val="22"/>
          <w:szCs w:val="22"/>
        </w:rPr>
      </w:pPr>
      <w:hyperlink w:anchor="_Toc97895071" w:history="1">
        <w:r w:rsidRPr="00A717AC">
          <w:rPr>
            <w:rStyle w:val="Hipercze"/>
            <w:noProof/>
            <w:color w:val="4472C4" w:themeColor="accent1"/>
          </w:rPr>
          <w:t>XII. OPIS SPOSOBU OBLICZANIA CENY</w:t>
        </w:r>
        <w:r w:rsidRPr="00A717AC">
          <w:rPr>
            <w:noProof/>
            <w:webHidden/>
          </w:rPr>
          <w:tab/>
        </w:r>
        <w:r w:rsidRPr="00A717AC">
          <w:rPr>
            <w:noProof/>
            <w:webHidden/>
          </w:rPr>
          <w:fldChar w:fldCharType="begin"/>
        </w:r>
        <w:r w:rsidRPr="00A717AC">
          <w:rPr>
            <w:noProof/>
            <w:webHidden/>
          </w:rPr>
          <w:instrText xml:space="preserve"> PAGEREF _Toc97895071 \h </w:instrText>
        </w:r>
        <w:r w:rsidRPr="00A717AC">
          <w:rPr>
            <w:noProof/>
            <w:webHidden/>
          </w:rPr>
        </w:r>
        <w:r w:rsidRPr="00A717AC">
          <w:rPr>
            <w:noProof/>
            <w:webHidden/>
          </w:rPr>
          <w:fldChar w:fldCharType="separate"/>
        </w:r>
        <w:r w:rsidR="00D61343">
          <w:rPr>
            <w:noProof/>
            <w:webHidden/>
          </w:rPr>
          <w:t>25</w:t>
        </w:r>
        <w:r w:rsidRPr="00A717AC">
          <w:rPr>
            <w:noProof/>
            <w:webHidden/>
          </w:rPr>
          <w:fldChar w:fldCharType="end"/>
        </w:r>
      </w:hyperlink>
    </w:p>
    <w:p w14:paraId="5E1A8DA4" w14:textId="66E6958C" w:rsidR="00D4196C" w:rsidRPr="00A717AC" w:rsidRDefault="00D4196C" w:rsidP="005B347D">
      <w:pPr>
        <w:pStyle w:val="Spistreci1"/>
        <w:rPr>
          <w:rFonts w:ascii="Calibri" w:hAnsi="Calibri" w:cs="Times New Roman"/>
          <w:noProof/>
          <w:sz w:val="22"/>
          <w:szCs w:val="22"/>
        </w:rPr>
      </w:pPr>
      <w:hyperlink w:anchor="_Toc97895072" w:history="1">
        <w:r w:rsidRPr="00A717AC">
          <w:rPr>
            <w:rStyle w:val="Hipercze"/>
            <w:noProof/>
            <w:color w:val="4472C4" w:themeColor="accent1"/>
          </w:rPr>
          <w:t>XIII. OPIS KRYTERIÓW OCENY OFERT</w:t>
        </w:r>
        <w:r w:rsidRPr="00A717AC">
          <w:rPr>
            <w:noProof/>
            <w:webHidden/>
          </w:rPr>
          <w:tab/>
        </w:r>
        <w:r w:rsidRPr="00A717AC">
          <w:rPr>
            <w:noProof/>
            <w:webHidden/>
          </w:rPr>
          <w:fldChar w:fldCharType="begin"/>
        </w:r>
        <w:r w:rsidRPr="00A717AC">
          <w:rPr>
            <w:noProof/>
            <w:webHidden/>
          </w:rPr>
          <w:instrText xml:space="preserve"> PAGEREF _Toc97895072 \h </w:instrText>
        </w:r>
        <w:r w:rsidRPr="00A717AC">
          <w:rPr>
            <w:noProof/>
            <w:webHidden/>
          </w:rPr>
        </w:r>
        <w:r w:rsidRPr="00A717AC">
          <w:rPr>
            <w:noProof/>
            <w:webHidden/>
          </w:rPr>
          <w:fldChar w:fldCharType="separate"/>
        </w:r>
        <w:r w:rsidR="00D61343">
          <w:rPr>
            <w:noProof/>
            <w:webHidden/>
          </w:rPr>
          <w:t>25</w:t>
        </w:r>
        <w:r w:rsidRPr="00A717AC">
          <w:rPr>
            <w:noProof/>
            <w:webHidden/>
          </w:rPr>
          <w:fldChar w:fldCharType="end"/>
        </w:r>
      </w:hyperlink>
    </w:p>
    <w:p w14:paraId="3BB8B734" w14:textId="368EF3A3" w:rsidR="00D4196C" w:rsidRPr="00A717AC" w:rsidRDefault="00D4196C" w:rsidP="005B347D">
      <w:pPr>
        <w:pStyle w:val="Spistreci1"/>
        <w:rPr>
          <w:rFonts w:ascii="Calibri" w:hAnsi="Calibri" w:cs="Times New Roman"/>
          <w:noProof/>
          <w:sz w:val="22"/>
          <w:szCs w:val="22"/>
        </w:rPr>
      </w:pPr>
      <w:hyperlink w:anchor="_Toc97895073" w:history="1">
        <w:r w:rsidRPr="00A717AC">
          <w:rPr>
            <w:rStyle w:val="Hipercze"/>
            <w:noProof/>
            <w:color w:val="4472C4" w:themeColor="accent1"/>
          </w:rPr>
          <w:t>XIV. INFORMACJE O FORMALNOŚCIACH</w:t>
        </w:r>
        <w:r w:rsidRPr="00A717AC">
          <w:rPr>
            <w:noProof/>
            <w:webHidden/>
          </w:rPr>
          <w:tab/>
        </w:r>
        <w:r w:rsidRPr="00A717AC">
          <w:rPr>
            <w:noProof/>
            <w:webHidden/>
          </w:rPr>
          <w:fldChar w:fldCharType="begin"/>
        </w:r>
        <w:r w:rsidRPr="00A717AC">
          <w:rPr>
            <w:noProof/>
            <w:webHidden/>
          </w:rPr>
          <w:instrText xml:space="preserve"> PAGEREF _Toc97895073 \h </w:instrText>
        </w:r>
        <w:r w:rsidRPr="00A717AC">
          <w:rPr>
            <w:noProof/>
            <w:webHidden/>
          </w:rPr>
        </w:r>
        <w:r w:rsidRPr="00A717AC">
          <w:rPr>
            <w:noProof/>
            <w:webHidden/>
          </w:rPr>
          <w:fldChar w:fldCharType="separate"/>
        </w:r>
        <w:r w:rsidR="00D61343">
          <w:rPr>
            <w:noProof/>
            <w:webHidden/>
          </w:rPr>
          <w:t>25</w:t>
        </w:r>
        <w:r w:rsidRPr="00A717AC">
          <w:rPr>
            <w:noProof/>
            <w:webHidden/>
          </w:rPr>
          <w:fldChar w:fldCharType="end"/>
        </w:r>
      </w:hyperlink>
    </w:p>
    <w:p w14:paraId="38590B93" w14:textId="67CFDE68" w:rsidR="00D4196C" w:rsidRPr="00A717AC" w:rsidRDefault="00D4196C" w:rsidP="005B347D">
      <w:pPr>
        <w:pStyle w:val="Spistreci1"/>
        <w:rPr>
          <w:rFonts w:ascii="Calibri" w:hAnsi="Calibri" w:cs="Times New Roman"/>
          <w:noProof/>
          <w:sz w:val="22"/>
          <w:szCs w:val="22"/>
        </w:rPr>
      </w:pPr>
      <w:hyperlink w:anchor="_Toc97895074" w:history="1">
        <w:r w:rsidRPr="00A717AC">
          <w:rPr>
            <w:rStyle w:val="Hipercze"/>
            <w:noProof/>
            <w:color w:val="4472C4" w:themeColor="accent1"/>
          </w:rPr>
          <w:t>XV. ZABEZPIECZENIE NALEŻYTEGO WYKONANIA UMOWY</w:t>
        </w:r>
        <w:r w:rsidRPr="00A717AC">
          <w:rPr>
            <w:noProof/>
            <w:webHidden/>
          </w:rPr>
          <w:tab/>
        </w:r>
        <w:r w:rsidRPr="00A717AC">
          <w:rPr>
            <w:noProof/>
            <w:webHidden/>
          </w:rPr>
          <w:fldChar w:fldCharType="begin"/>
        </w:r>
        <w:r w:rsidRPr="00A717AC">
          <w:rPr>
            <w:noProof/>
            <w:webHidden/>
          </w:rPr>
          <w:instrText xml:space="preserve"> PAGEREF _Toc97895074 \h </w:instrText>
        </w:r>
        <w:r w:rsidRPr="00A717AC">
          <w:rPr>
            <w:noProof/>
            <w:webHidden/>
          </w:rPr>
        </w:r>
        <w:r w:rsidRPr="00A717AC">
          <w:rPr>
            <w:noProof/>
            <w:webHidden/>
          </w:rPr>
          <w:fldChar w:fldCharType="separate"/>
        </w:r>
        <w:r w:rsidR="00D61343">
          <w:rPr>
            <w:noProof/>
            <w:webHidden/>
          </w:rPr>
          <w:t>25</w:t>
        </w:r>
        <w:r w:rsidRPr="00A717AC">
          <w:rPr>
            <w:noProof/>
            <w:webHidden/>
          </w:rPr>
          <w:fldChar w:fldCharType="end"/>
        </w:r>
      </w:hyperlink>
    </w:p>
    <w:p w14:paraId="4B1DDD65" w14:textId="1BFA4DF0" w:rsidR="00D4196C" w:rsidRPr="00A717AC" w:rsidRDefault="00D4196C" w:rsidP="005B347D">
      <w:pPr>
        <w:pStyle w:val="Spistreci1"/>
        <w:rPr>
          <w:rFonts w:ascii="Calibri" w:hAnsi="Calibri" w:cs="Times New Roman"/>
          <w:noProof/>
          <w:sz w:val="22"/>
          <w:szCs w:val="22"/>
        </w:rPr>
      </w:pPr>
      <w:hyperlink w:anchor="_Toc97895075" w:history="1">
        <w:r w:rsidRPr="00A717AC">
          <w:rPr>
            <w:rStyle w:val="Hipercze"/>
            <w:noProof/>
            <w:color w:val="4472C4" w:themeColor="accent1"/>
          </w:rPr>
          <w:t>XVI. ŚRODKI OCHRONY PRAWNEJ</w:t>
        </w:r>
        <w:r w:rsidRPr="00A717AC">
          <w:rPr>
            <w:noProof/>
            <w:webHidden/>
          </w:rPr>
          <w:tab/>
        </w:r>
        <w:r w:rsidRPr="00A717AC">
          <w:rPr>
            <w:noProof/>
            <w:webHidden/>
          </w:rPr>
          <w:fldChar w:fldCharType="begin"/>
        </w:r>
        <w:r w:rsidRPr="00A717AC">
          <w:rPr>
            <w:noProof/>
            <w:webHidden/>
          </w:rPr>
          <w:instrText xml:space="preserve"> PAGEREF _Toc97895075 \h </w:instrText>
        </w:r>
        <w:r w:rsidRPr="00A717AC">
          <w:rPr>
            <w:noProof/>
            <w:webHidden/>
          </w:rPr>
        </w:r>
        <w:r w:rsidRPr="00A717AC">
          <w:rPr>
            <w:noProof/>
            <w:webHidden/>
          </w:rPr>
          <w:fldChar w:fldCharType="separate"/>
        </w:r>
        <w:r w:rsidR="00D61343">
          <w:rPr>
            <w:noProof/>
            <w:webHidden/>
          </w:rPr>
          <w:t>25</w:t>
        </w:r>
        <w:r w:rsidRPr="00A717AC">
          <w:rPr>
            <w:noProof/>
            <w:webHidden/>
          </w:rPr>
          <w:fldChar w:fldCharType="end"/>
        </w:r>
      </w:hyperlink>
    </w:p>
    <w:p w14:paraId="53C3411C" w14:textId="77777777" w:rsidR="00E530EF" w:rsidRPr="00947CC6" w:rsidRDefault="002D6A4E" w:rsidP="00930292">
      <w:pPr>
        <w:rPr>
          <w:sz w:val="24"/>
          <w:szCs w:val="24"/>
        </w:rPr>
      </w:pPr>
      <w:r w:rsidRPr="00A717AC">
        <w:rPr>
          <w:color w:val="4472C4" w:themeColor="accent1"/>
          <w:sz w:val="24"/>
          <w:szCs w:val="24"/>
        </w:rPr>
        <w:fldChar w:fldCharType="end"/>
      </w:r>
    </w:p>
    <w:p w14:paraId="04A5ABB6" w14:textId="77777777" w:rsidR="00E530EF" w:rsidRPr="00947CC6" w:rsidRDefault="00E530EF" w:rsidP="00930292">
      <w:pPr>
        <w:rPr>
          <w:rFonts w:ascii="Arial" w:hAnsi="Arial" w:cs="Arial"/>
        </w:rPr>
      </w:pPr>
    </w:p>
    <w:p w14:paraId="62B9251B" w14:textId="77777777" w:rsidR="004B3B7F" w:rsidRPr="00947CC6" w:rsidRDefault="004B3B7F" w:rsidP="00930292">
      <w:pPr>
        <w:rPr>
          <w:rFonts w:ascii="Arial" w:hAnsi="Arial" w:cs="Arial"/>
        </w:rPr>
      </w:pPr>
    </w:p>
    <w:p w14:paraId="73D15B4A" w14:textId="77777777" w:rsidR="004B3B7F" w:rsidRPr="003515AB" w:rsidRDefault="004B3B7F" w:rsidP="00930292">
      <w:pPr>
        <w:rPr>
          <w:rFonts w:ascii="Arial" w:hAnsi="Arial" w:cs="Arial"/>
        </w:rPr>
      </w:pPr>
    </w:p>
    <w:p w14:paraId="41A827F5" w14:textId="77777777" w:rsidR="004B3B7F" w:rsidRPr="003515AB" w:rsidRDefault="004B3B7F" w:rsidP="00930292">
      <w:pPr>
        <w:rPr>
          <w:rFonts w:ascii="Arial" w:hAnsi="Arial" w:cs="Arial"/>
        </w:rPr>
      </w:pPr>
    </w:p>
    <w:p w14:paraId="6B11C86E" w14:textId="77777777" w:rsidR="004B3B7F" w:rsidRPr="003515AB" w:rsidRDefault="004B3B7F" w:rsidP="00930292">
      <w:pPr>
        <w:rPr>
          <w:rFonts w:ascii="Arial" w:hAnsi="Arial" w:cs="Arial"/>
        </w:rPr>
      </w:pPr>
    </w:p>
    <w:p w14:paraId="2443096A" w14:textId="234CB12A" w:rsidR="004B3B7F" w:rsidRDefault="00A717AC" w:rsidP="00A717AC">
      <w:pPr>
        <w:tabs>
          <w:tab w:val="left" w:pos="3735"/>
        </w:tabs>
        <w:rPr>
          <w:rFonts w:ascii="Arial" w:hAnsi="Arial" w:cs="Arial"/>
        </w:rPr>
      </w:pPr>
      <w:r>
        <w:rPr>
          <w:rFonts w:ascii="Arial" w:hAnsi="Arial" w:cs="Arial"/>
        </w:rPr>
        <w:tab/>
      </w:r>
    </w:p>
    <w:p w14:paraId="3ACCFF40" w14:textId="77777777" w:rsidR="002353F8" w:rsidRDefault="002353F8" w:rsidP="00930292">
      <w:pPr>
        <w:rPr>
          <w:rFonts w:ascii="Arial" w:hAnsi="Arial" w:cs="Arial"/>
        </w:rPr>
      </w:pPr>
    </w:p>
    <w:p w14:paraId="6569089F" w14:textId="77777777" w:rsidR="002353F8" w:rsidRDefault="002353F8" w:rsidP="00930292">
      <w:pPr>
        <w:rPr>
          <w:rFonts w:ascii="Arial" w:hAnsi="Arial" w:cs="Arial"/>
        </w:rPr>
      </w:pPr>
    </w:p>
    <w:p w14:paraId="097CBBD1" w14:textId="77777777" w:rsidR="002353F8" w:rsidRDefault="002353F8" w:rsidP="00930292">
      <w:pPr>
        <w:rPr>
          <w:rFonts w:ascii="Arial" w:hAnsi="Arial" w:cs="Arial"/>
        </w:rPr>
      </w:pPr>
    </w:p>
    <w:p w14:paraId="113E04AA" w14:textId="77777777" w:rsidR="002353F8" w:rsidRDefault="002353F8" w:rsidP="00930292">
      <w:pPr>
        <w:rPr>
          <w:rFonts w:ascii="Arial" w:hAnsi="Arial" w:cs="Arial"/>
        </w:rPr>
      </w:pPr>
    </w:p>
    <w:p w14:paraId="1345A907" w14:textId="77777777" w:rsidR="002353F8" w:rsidRDefault="002353F8" w:rsidP="00930292">
      <w:pPr>
        <w:rPr>
          <w:rFonts w:ascii="Arial" w:hAnsi="Arial" w:cs="Arial"/>
        </w:rPr>
      </w:pPr>
    </w:p>
    <w:p w14:paraId="72723F04" w14:textId="77777777" w:rsidR="002353F8" w:rsidRDefault="002353F8" w:rsidP="00930292">
      <w:pPr>
        <w:rPr>
          <w:rFonts w:ascii="Arial" w:hAnsi="Arial" w:cs="Arial"/>
        </w:rPr>
      </w:pPr>
    </w:p>
    <w:p w14:paraId="23E8759D" w14:textId="77777777" w:rsidR="00DB4EFC" w:rsidRDefault="00DB4EFC" w:rsidP="00930292">
      <w:pPr>
        <w:rPr>
          <w:rFonts w:ascii="Arial" w:hAnsi="Arial" w:cs="Arial"/>
        </w:rPr>
      </w:pPr>
    </w:p>
    <w:p w14:paraId="27F4D6F0" w14:textId="77777777" w:rsidR="00DB4EFC" w:rsidRDefault="00DB4EFC" w:rsidP="00930292">
      <w:pPr>
        <w:rPr>
          <w:rFonts w:ascii="Arial" w:hAnsi="Arial" w:cs="Arial"/>
        </w:rPr>
      </w:pPr>
    </w:p>
    <w:p w14:paraId="76E672ED" w14:textId="77777777" w:rsidR="00DB4EFC" w:rsidRDefault="00DB4EFC" w:rsidP="00930292">
      <w:pPr>
        <w:rPr>
          <w:rFonts w:ascii="Arial" w:hAnsi="Arial" w:cs="Arial"/>
        </w:rPr>
      </w:pPr>
    </w:p>
    <w:p w14:paraId="01D3E1B7" w14:textId="77777777" w:rsidR="00DB4EFC" w:rsidRPr="003515AB" w:rsidRDefault="00DB4EFC" w:rsidP="00930292">
      <w:pPr>
        <w:rPr>
          <w:rFonts w:ascii="Arial" w:hAnsi="Arial" w:cs="Arial"/>
        </w:rPr>
      </w:pPr>
    </w:p>
    <w:p w14:paraId="3886E772" w14:textId="77777777" w:rsidR="00CC7AF2" w:rsidRDefault="00CC7AF2" w:rsidP="00930292">
      <w:pPr>
        <w:rPr>
          <w:rFonts w:ascii="Arial" w:hAnsi="Arial" w:cs="Arial"/>
        </w:rPr>
      </w:pPr>
    </w:p>
    <w:p w14:paraId="2A69E293" w14:textId="57BDB49C" w:rsidR="00CC7AF2" w:rsidRDefault="00CC7AF2" w:rsidP="00930292">
      <w:pPr>
        <w:rPr>
          <w:rFonts w:ascii="Arial" w:hAnsi="Arial" w:cs="Arial"/>
        </w:rPr>
      </w:pPr>
    </w:p>
    <w:p w14:paraId="23C69B5E" w14:textId="15431EB2" w:rsidR="007A7911" w:rsidRDefault="007A7911" w:rsidP="00930292">
      <w:pPr>
        <w:rPr>
          <w:rFonts w:ascii="Arial" w:hAnsi="Arial" w:cs="Arial"/>
        </w:rPr>
      </w:pPr>
    </w:p>
    <w:p w14:paraId="28645467" w14:textId="77777777" w:rsidR="00717B9A" w:rsidRDefault="00717B9A" w:rsidP="00930292">
      <w:pPr>
        <w:rPr>
          <w:rFonts w:ascii="Arial" w:hAnsi="Arial" w:cs="Arial"/>
        </w:rPr>
      </w:pPr>
    </w:p>
    <w:p w14:paraId="1BD4F076" w14:textId="77777777" w:rsidR="00717B9A" w:rsidRDefault="00717B9A" w:rsidP="00930292">
      <w:pPr>
        <w:rPr>
          <w:rFonts w:ascii="Arial" w:hAnsi="Arial" w:cs="Arial"/>
        </w:rPr>
      </w:pPr>
    </w:p>
    <w:p w14:paraId="19E46B0E" w14:textId="77777777" w:rsidR="00717B9A" w:rsidRDefault="00717B9A" w:rsidP="00930292">
      <w:pPr>
        <w:rPr>
          <w:rFonts w:ascii="Arial" w:hAnsi="Arial" w:cs="Arial"/>
        </w:rPr>
      </w:pPr>
    </w:p>
    <w:p w14:paraId="4AFD5952" w14:textId="77777777" w:rsidR="007A7911" w:rsidRPr="003515AB" w:rsidRDefault="007A7911" w:rsidP="00930292">
      <w:pPr>
        <w:rPr>
          <w:rFonts w:ascii="Arial" w:hAnsi="Arial" w:cs="Arial"/>
        </w:rPr>
      </w:pPr>
    </w:p>
    <w:p w14:paraId="3B25E9EF" w14:textId="77777777" w:rsidR="004B3B7F" w:rsidRPr="003515AB" w:rsidRDefault="004B3B7F" w:rsidP="00930292">
      <w:pPr>
        <w:rPr>
          <w:rFonts w:ascii="Arial" w:hAnsi="Arial" w:cs="Arial"/>
        </w:rPr>
      </w:pPr>
    </w:p>
    <w:p w14:paraId="388C4912" w14:textId="523DF5EC" w:rsidR="00311D70" w:rsidRPr="0049365E" w:rsidRDefault="00311D70" w:rsidP="00A73A47">
      <w:pPr>
        <w:pStyle w:val="Nagwek1"/>
        <w:ind w:right="-142"/>
        <w:rPr>
          <w:rFonts w:asciiTheme="majorHAnsi" w:hAnsiTheme="majorHAnsi" w:cstheme="majorHAnsi"/>
          <w:sz w:val="20"/>
          <w:u w:val="single"/>
        </w:rPr>
      </w:pPr>
      <w:bookmarkStart w:id="11" w:name="_Toc97895060"/>
      <w:bookmarkStart w:id="12" w:name="_Toc264450571"/>
      <w:r w:rsidRPr="0049365E">
        <w:rPr>
          <w:rFonts w:asciiTheme="majorHAnsi" w:hAnsiTheme="majorHAnsi" w:cstheme="majorHAnsi"/>
          <w:sz w:val="20"/>
          <w:u w:val="single"/>
        </w:rPr>
        <w:t>I. NAZWA I ADRES ZAMAWIAJĄCEGO</w:t>
      </w:r>
      <w:bookmarkEnd w:id="11"/>
    </w:p>
    <w:p w14:paraId="0294CD16" w14:textId="108E4FCE" w:rsidR="00A80879" w:rsidRPr="00A00EB2" w:rsidRDefault="00311D70" w:rsidP="00DC5DB8">
      <w:pPr>
        <w:spacing w:line="0" w:lineRule="atLeast"/>
        <w:ind w:right="-142"/>
        <w:jc w:val="both"/>
        <w:rPr>
          <w:rFonts w:asciiTheme="majorHAnsi" w:hAnsiTheme="majorHAnsi" w:cstheme="majorHAnsi"/>
        </w:rPr>
      </w:pPr>
      <w:r w:rsidRPr="0049365E">
        <w:rPr>
          <w:rFonts w:asciiTheme="majorHAnsi" w:hAnsiTheme="majorHAnsi" w:cstheme="majorHAnsi"/>
        </w:rPr>
        <w:t xml:space="preserve">Przedsiębiorstwo Wodociągów i Kanalizacji Spółka z o.o. w Siedlcach ul. Leśna 8, 08-110 Siedlce </w:t>
      </w:r>
    </w:p>
    <w:p w14:paraId="0E0A0828" w14:textId="22768FA6" w:rsidR="001B11CA" w:rsidRDefault="001F3B41" w:rsidP="00DC5DB8">
      <w:pPr>
        <w:pStyle w:val="Nagwek1"/>
        <w:spacing w:line="0" w:lineRule="atLeast"/>
        <w:ind w:right="-144"/>
        <w:rPr>
          <w:rFonts w:asciiTheme="majorHAnsi" w:hAnsiTheme="majorHAnsi" w:cstheme="majorHAnsi"/>
          <w:sz w:val="20"/>
          <w:u w:val="single"/>
        </w:rPr>
      </w:pPr>
      <w:bookmarkStart w:id="13" w:name="_Toc97895061"/>
      <w:r w:rsidRPr="0049365E">
        <w:rPr>
          <w:rFonts w:asciiTheme="majorHAnsi" w:hAnsiTheme="majorHAnsi" w:cstheme="majorHAnsi"/>
          <w:sz w:val="20"/>
          <w:u w:val="single"/>
        </w:rPr>
        <w:t xml:space="preserve">II. </w:t>
      </w:r>
      <w:r w:rsidR="0096187E" w:rsidRPr="0049365E">
        <w:rPr>
          <w:rFonts w:asciiTheme="majorHAnsi" w:hAnsiTheme="majorHAnsi" w:cstheme="majorHAnsi"/>
          <w:sz w:val="20"/>
          <w:u w:val="single"/>
        </w:rPr>
        <w:t>TRYB UDZIELANIA ZAMÓWIENIA</w:t>
      </w:r>
      <w:bookmarkEnd w:id="12"/>
      <w:bookmarkEnd w:id="13"/>
    </w:p>
    <w:p w14:paraId="69E30012" w14:textId="6C51DDA0" w:rsidR="00AC0920" w:rsidRDefault="00A22718" w:rsidP="00DC5DB8">
      <w:pPr>
        <w:spacing w:line="0" w:lineRule="atLeast"/>
        <w:jc w:val="both"/>
        <w:rPr>
          <w:rFonts w:ascii="Calibri Light" w:hAnsi="Calibri Light" w:cs="Calibri Light"/>
        </w:rPr>
      </w:pPr>
      <w:r>
        <w:rPr>
          <w:rFonts w:ascii="Calibri Light" w:hAnsi="Calibri Light" w:cs="Calibri Light"/>
        </w:rPr>
        <w:t>Na podstawie przepisów</w:t>
      </w:r>
      <w:r w:rsidR="002C4979">
        <w:rPr>
          <w:rFonts w:ascii="Calibri Light" w:hAnsi="Calibri Light" w:cs="Calibri Light"/>
        </w:rPr>
        <w:t xml:space="preserve"> </w:t>
      </w:r>
      <w:r w:rsidR="002C4979" w:rsidRPr="00A22718">
        <w:rPr>
          <w:rFonts w:ascii="Calibri Light" w:hAnsi="Calibri Light" w:cs="Calibri Light"/>
        </w:rPr>
        <w:t>ustawy</w:t>
      </w:r>
      <w:r w:rsidR="002C4979">
        <w:rPr>
          <w:rFonts w:ascii="Calibri Light" w:hAnsi="Calibri Light" w:cs="Calibri Light"/>
        </w:rPr>
        <w:t xml:space="preserve">  </w:t>
      </w:r>
      <w:r w:rsidR="002C4979">
        <w:rPr>
          <w:rFonts w:ascii="Calibri Light" w:hAnsi="Calibri Light" w:cs="Calibri Light"/>
          <w:b/>
          <w:bCs/>
        </w:rPr>
        <w:t>Prawo zamówień  publicznych (PZP)</w:t>
      </w:r>
      <w:r w:rsidR="002C4979">
        <w:rPr>
          <w:rFonts w:ascii="Calibri Light" w:hAnsi="Calibri Light" w:cs="Calibri Light"/>
        </w:rPr>
        <w:t xml:space="preserve"> do udzielenia tego zamówienia nie stosuje się przepisów tej ustawy, ponieważ łączna wartość </w:t>
      </w:r>
      <w:r w:rsidR="005709A9">
        <w:rPr>
          <w:rFonts w:ascii="Calibri Light" w:hAnsi="Calibri Light" w:cs="Calibri Light"/>
        </w:rPr>
        <w:t xml:space="preserve">zaplanowanych przez Zamawiającego </w:t>
      </w:r>
      <w:r w:rsidR="002C4979">
        <w:rPr>
          <w:rFonts w:ascii="Calibri Light" w:hAnsi="Calibri Light" w:cs="Calibri Light"/>
        </w:rPr>
        <w:t xml:space="preserve"> na 2024 r. zamówień częściowych</w:t>
      </w:r>
      <w:r w:rsidR="005709A9" w:rsidRPr="005709A9">
        <w:rPr>
          <w:rFonts w:ascii="Calibri Light" w:hAnsi="Calibri Light" w:cs="Calibri Light"/>
          <w:bCs/>
        </w:rPr>
        <w:t xml:space="preserve"> </w:t>
      </w:r>
      <w:r w:rsidR="005F068A">
        <w:rPr>
          <w:rFonts w:ascii="Calibri Light" w:hAnsi="Calibri Light" w:cs="Calibri Light"/>
        </w:rPr>
        <w:t xml:space="preserve"> </w:t>
      </w:r>
      <w:r w:rsidR="002C4979" w:rsidRPr="00172AF4">
        <w:rPr>
          <w:rFonts w:ascii="Calibri Light" w:hAnsi="Calibri Light" w:cs="Calibri Light"/>
          <w:b/>
          <w:bCs/>
          <w:u w:val="single"/>
        </w:rPr>
        <w:t xml:space="preserve">nie przekracza  </w:t>
      </w:r>
      <w:r w:rsidR="007A0827" w:rsidRPr="00172AF4">
        <w:rPr>
          <w:rFonts w:ascii="Calibri Light" w:hAnsi="Calibri Light" w:cs="Calibri Light"/>
          <w:b/>
          <w:bCs/>
          <w:u w:val="single"/>
        </w:rPr>
        <w:t>kwoty progu</w:t>
      </w:r>
      <w:r w:rsidR="007A0827">
        <w:rPr>
          <w:rFonts w:ascii="Calibri Light" w:hAnsi="Calibri Light" w:cs="Calibri Light"/>
        </w:rPr>
        <w:t xml:space="preserve"> </w:t>
      </w:r>
      <w:r w:rsidR="007A0827" w:rsidRPr="00FF55EE">
        <w:rPr>
          <w:rFonts w:ascii="Calibri Light" w:hAnsi="Calibri Light" w:cs="Calibri Light"/>
          <w:b/>
          <w:bCs/>
          <w:i/>
          <w:iCs/>
          <w:u w:val="single"/>
        </w:rPr>
        <w:t>5 538 000,00 EURO</w:t>
      </w:r>
      <w:r w:rsidR="007A0827">
        <w:rPr>
          <w:rFonts w:ascii="Calibri Light" w:hAnsi="Calibri Light" w:cs="Calibri Light"/>
        </w:rPr>
        <w:t xml:space="preserve"> </w:t>
      </w:r>
      <w:r w:rsidR="007A0827" w:rsidRPr="008A5821">
        <w:rPr>
          <w:rFonts w:ascii="Calibri Light" w:hAnsi="Calibri Light" w:cs="Calibri Light"/>
          <w:b/>
          <w:bCs/>
          <w:i/>
          <w:iCs/>
          <w:u w:val="single"/>
        </w:rPr>
        <w:t>na roboty</w:t>
      </w:r>
      <w:r w:rsidR="007A0827" w:rsidRPr="008A5821">
        <w:rPr>
          <w:rFonts w:ascii="Calibri Light" w:hAnsi="Calibri Light" w:cs="Calibri Light"/>
          <w:u w:val="single"/>
        </w:rPr>
        <w:t xml:space="preserve"> </w:t>
      </w:r>
      <w:r w:rsidR="007A0827" w:rsidRPr="00A25000">
        <w:rPr>
          <w:rFonts w:ascii="Calibri Light" w:hAnsi="Calibri Light" w:cs="Calibri Light"/>
          <w:b/>
          <w:bCs/>
          <w:i/>
          <w:iCs/>
          <w:u w:val="single"/>
        </w:rPr>
        <w:t>budowlane</w:t>
      </w:r>
      <w:r w:rsidR="00B76672" w:rsidRPr="00B76672">
        <w:rPr>
          <w:rFonts w:ascii="Calibri Light" w:hAnsi="Calibri Light" w:cs="Calibri Light"/>
          <w:b/>
          <w:bCs/>
          <w:i/>
          <w:iCs/>
          <w:u w:val="single"/>
        </w:rPr>
        <w:t xml:space="preserve"> </w:t>
      </w:r>
      <w:r w:rsidR="00B76672">
        <w:rPr>
          <w:rFonts w:ascii="Calibri Light" w:hAnsi="Calibri Light" w:cs="Calibri Light"/>
          <w:b/>
          <w:bCs/>
          <w:i/>
          <w:iCs/>
          <w:u w:val="single"/>
        </w:rPr>
        <w:t xml:space="preserve"> </w:t>
      </w:r>
      <w:r w:rsidR="00B76672" w:rsidRPr="00A25000">
        <w:rPr>
          <w:rFonts w:ascii="Calibri Light" w:hAnsi="Calibri Light" w:cs="Calibri Light"/>
          <w:b/>
          <w:bCs/>
          <w:i/>
          <w:iCs/>
          <w:u w:val="single"/>
        </w:rPr>
        <w:t xml:space="preserve">dla </w:t>
      </w:r>
      <w:r w:rsidR="00B76672">
        <w:rPr>
          <w:rFonts w:ascii="Calibri Light" w:hAnsi="Calibri Light" w:cs="Calibri Light"/>
          <w:b/>
          <w:bCs/>
          <w:i/>
          <w:iCs/>
          <w:u w:val="single"/>
        </w:rPr>
        <w:t xml:space="preserve"> </w:t>
      </w:r>
      <w:r w:rsidR="00B76672" w:rsidRPr="00A25000">
        <w:rPr>
          <w:rFonts w:ascii="Calibri Light" w:hAnsi="Calibri Light" w:cs="Calibri Light"/>
          <w:b/>
          <w:bCs/>
          <w:i/>
          <w:iCs/>
          <w:u w:val="single"/>
        </w:rPr>
        <w:t xml:space="preserve">zamówień </w:t>
      </w:r>
      <w:r w:rsidR="00B76672">
        <w:rPr>
          <w:rFonts w:ascii="Calibri Light" w:hAnsi="Calibri Light" w:cs="Calibri Light"/>
          <w:b/>
          <w:bCs/>
          <w:i/>
          <w:iCs/>
          <w:u w:val="single"/>
        </w:rPr>
        <w:t xml:space="preserve"> </w:t>
      </w:r>
      <w:r w:rsidR="00B76672" w:rsidRPr="008A5821">
        <w:rPr>
          <w:rFonts w:ascii="Calibri Light" w:hAnsi="Calibri Light" w:cs="Calibri Light"/>
          <w:b/>
          <w:bCs/>
          <w:i/>
          <w:iCs/>
          <w:u w:val="single"/>
        </w:rPr>
        <w:t>sektorowych</w:t>
      </w:r>
      <w:r w:rsidR="00B76672">
        <w:rPr>
          <w:rFonts w:ascii="Calibri Light" w:hAnsi="Calibri Light" w:cs="Calibri Light"/>
          <w:b/>
          <w:bCs/>
          <w:i/>
          <w:iCs/>
          <w:u w:val="single"/>
        </w:rPr>
        <w:t>.</w:t>
      </w:r>
    </w:p>
    <w:p w14:paraId="0FEBADAF" w14:textId="29B1A94C" w:rsidR="00AC0920" w:rsidRDefault="00C70905" w:rsidP="00DC5DB8">
      <w:pPr>
        <w:spacing w:line="0" w:lineRule="atLeast"/>
        <w:jc w:val="both"/>
        <w:rPr>
          <w:rFonts w:ascii="Calibri Light" w:hAnsi="Calibri Light" w:cs="Calibri Light"/>
        </w:rPr>
      </w:pPr>
      <w:r w:rsidRPr="007317A0">
        <w:rPr>
          <w:rFonts w:ascii="Calibri Light" w:hAnsi="Calibri Light" w:cs="Calibri Light"/>
        </w:rPr>
        <w:t xml:space="preserve">Postępowanie </w:t>
      </w:r>
      <w:r w:rsidR="00FC66CD" w:rsidRPr="007317A0">
        <w:rPr>
          <w:rFonts w:ascii="Calibri Light" w:hAnsi="Calibri Light" w:cs="Calibri Light"/>
        </w:rPr>
        <w:t>będzie prowadzone</w:t>
      </w:r>
      <w:r w:rsidR="000B6103" w:rsidRPr="007317A0">
        <w:rPr>
          <w:rFonts w:ascii="Calibri Light" w:hAnsi="Calibri Light" w:cs="Calibri Light"/>
        </w:rPr>
        <w:t xml:space="preserve"> jako przetarg nieograniczony</w:t>
      </w:r>
      <w:r w:rsidR="00FC66CD" w:rsidRPr="007317A0">
        <w:rPr>
          <w:rFonts w:ascii="Calibri Light" w:hAnsi="Calibri Light" w:cs="Calibri Light"/>
        </w:rPr>
        <w:t xml:space="preserve"> na stronie internetowej </w:t>
      </w:r>
      <w:bookmarkStart w:id="14" w:name="_Hlk171589334"/>
      <w:r w:rsidR="00FC66CD" w:rsidRPr="007317A0">
        <w:rPr>
          <w:rStyle w:val="Hipercze"/>
        </w:rPr>
        <w:fldChar w:fldCharType="begin"/>
      </w:r>
      <w:r w:rsidR="00FC66CD" w:rsidRPr="007317A0">
        <w:rPr>
          <w:rStyle w:val="Hipercze"/>
        </w:rPr>
        <w:instrText>HYPERLINK "https://bazakonkurencyjnosci.funduszeeuropejskie.gov.pl/"</w:instrText>
      </w:r>
      <w:r w:rsidR="00FC66CD" w:rsidRPr="007317A0">
        <w:rPr>
          <w:rStyle w:val="Hipercze"/>
        </w:rPr>
      </w:r>
      <w:r w:rsidR="00FC66CD" w:rsidRPr="007317A0">
        <w:rPr>
          <w:rStyle w:val="Hipercze"/>
        </w:rPr>
        <w:fldChar w:fldCharType="separate"/>
      </w:r>
      <w:r w:rsidR="00FC66CD" w:rsidRPr="007317A0">
        <w:rPr>
          <w:rStyle w:val="Hipercze"/>
          <w:rFonts w:ascii="Calibri Light" w:hAnsi="Calibri Light" w:cs="Calibri Light"/>
        </w:rPr>
        <w:t>https://bazakonkurencyjnosci.funduszeeuropejskie.gov.pl/</w:t>
      </w:r>
      <w:r w:rsidR="00FC66CD" w:rsidRPr="007317A0">
        <w:rPr>
          <w:rStyle w:val="Hipercze"/>
        </w:rPr>
        <w:fldChar w:fldCharType="end"/>
      </w:r>
      <w:r w:rsidR="00FC66CD" w:rsidRPr="007317A0">
        <w:rPr>
          <w:rStyle w:val="Hipercze"/>
        </w:rPr>
        <w:t xml:space="preserve"> </w:t>
      </w:r>
      <w:bookmarkStart w:id="15" w:name="_Hlk171584839"/>
      <w:bookmarkEnd w:id="14"/>
      <w:r w:rsidR="00FC66CD" w:rsidRPr="007317A0">
        <w:rPr>
          <w:rStyle w:val="Hipercze"/>
        </w:rPr>
        <w:t>(</w:t>
      </w:r>
      <w:r w:rsidR="00FC66CD" w:rsidRPr="007317A0">
        <w:rPr>
          <w:rFonts w:ascii="Calibri Light" w:hAnsi="Calibri Light" w:cs="Calibri Light"/>
        </w:rPr>
        <w:t>platforma BK2021</w:t>
      </w:r>
      <w:bookmarkEnd w:id="15"/>
      <w:r w:rsidR="00FC66CD" w:rsidRPr="007317A0">
        <w:rPr>
          <w:rFonts w:ascii="Calibri Light" w:hAnsi="Calibri Light" w:cs="Calibri Light"/>
        </w:rPr>
        <w:t>) na podstawie</w:t>
      </w:r>
      <w:r w:rsidR="00FC66CD" w:rsidRPr="007317A0">
        <w:rPr>
          <w:rFonts w:ascii="Calibri Light" w:hAnsi="Calibri Light" w:cs="Calibri Light"/>
          <w:b/>
          <w:bCs/>
        </w:rPr>
        <w:t xml:space="preserve"> </w:t>
      </w:r>
      <w:r w:rsidR="00FC66CD" w:rsidRPr="007317A0">
        <w:rPr>
          <w:rFonts w:ascii="Calibri Light" w:hAnsi="Calibri Light" w:cs="Calibri Light"/>
          <w:b/>
          <w:bCs/>
          <w:i/>
          <w:iCs/>
          <w:u w:val="single"/>
        </w:rPr>
        <w:t>Wytycznych Ministra Funduszy i Polityki Regionalnej dotyczących kwalifikowalności wydatków na lata 2021-2027</w:t>
      </w:r>
      <w:r w:rsidR="00FC66CD" w:rsidRPr="007317A0">
        <w:rPr>
          <w:rFonts w:ascii="Calibri Light" w:hAnsi="Calibri Light" w:cs="Calibri Light"/>
        </w:rPr>
        <w:t xml:space="preserve">  z uwzględnieniem </w:t>
      </w:r>
      <w:r w:rsidR="00FC66CD" w:rsidRPr="007317A0">
        <w:rPr>
          <w:rFonts w:ascii="Calibri Light" w:hAnsi="Calibri Light" w:cs="Calibri Light"/>
          <w:b/>
          <w:bCs/>
          <w:i/>
          <w:iCs/>
          <w:u w:val="single"/>
        </w:rPr>
        <w:t>Regulaminu  wewnętrznego  udzielania  zamówień  PWiK   Sp. z o.o. w Siedlcach</w:t>
      </w:r>
      <w:r w:rsidR="00FC66CD" w:rsidRPr="007317A0">
        <w:rPr>
          <w:rFonts w:ascii="Calibri Light" w:hAnsi="Calibri Light" w:cs="Calibri Light"/>
          <w:b/>
          <w:bCs/>
        </w:rPr>
        <w:t xml:space="preserve"> </w:t>
      </w:r>
      <w:r w:rsidR="000B6103" w:rsidRPr="007317A0">
        <w:rPr>
          <w:rFonts w:ascii="Calibri Light" w:hAnsi="Calibri Light" w:cs="Calibri Light"/>
          <w:b/>
          <w:bCs/>
        </w:rPr>
        <w:t xml:space="preserve"> (RWUZ)</w:t>
      </w:r>
      <w:r w:rsidR="000B6103" w:rsidRPr="007317A0">
        <w:rPr>
          <w:rFonts w:ascii="Calibri Light" w:hAnsi="Calibri Light" w:cs="Calibri Light"/>
        </w:rPr>
        <w:t xml:space="preserve"> </w:t>
      </w:r>
      <w:r w:rsidR="00FC66CD" w:rsidRPr="007317A0">
        <w:rPr>
          <w:rFonts w:ascii="Calibri Light" w:hAnsi="Calibri Light" w:cs="Calibri Light"/>
        </w:rPr>
        <w:t>w zakresie zamówień w ramach projektów współfinansowanych za środków zewnętrznych</w:t>
      </w:r>
      <w:r w:rsidR="000B6103" w:rsidRPr="007317A0">
        <w:rPr>
          <w:rFonts w:ascii="Calibri Light" w:hAnsi="Calibri Light" w:cs="Calibri Light"/>
        </w:rPr>
        <w:t xml:space="preserve"> dostępnego  na stronie internetowej: </w:t>
      </w:r>
      <w:hyperlink r:id="rId11" w:history="1">
        <w:r w:rsidR="000B6103" w:rsidRPr="007317A0">
          <w:rPr>
            <w:rStyle w:val="Hipercze"/>
            <w:rFonts w:ascii="Calibri Light" w:hAnsi="Calibri Light" w:cs="Calibri Light"/>
          </w:rPr>
          <w:t>www.pwik.siedlce.pl</w:t>
        </w:r>
      </w:hyperlink>
      <w:r w:rsidR="000B6103" w:rsidRPr="007317A0">
        <w:rPr>
          <w:rFonts w:ascii="Calibri Light" w:hAnsi="Calibri Light" w:cs="Calibri Light"/>
        </w:rPr>
        <w:t>.</w:t>
      </w:r>
    </w:p>
    <w:p w14:paraId="65803B1F" w14:textId="3F8528FD" w:rsidR="00172AF4" w:rsidRPr="00172AF4" w:rsidRDefault="00172AF4" w:rsidP="00172AF4">
      <w:pPr>
        <w:ind w:right="-2"/>
        <w:jc w:val="both"/>
        <w:rPr>
          <w:rFonts w:asciiTheme="minorHAnsi" w:hAnsiTheme="minorHAnsi" w:cstheme="minorHAnsi"/>
          <w:b/>
          <w:bCs/>
          <w:color w:val="0070C0"/>
          <w:sz w:val="18"/>
          <w:szCs w:val="18"/>
        </w:rPr>
      </w:pPr>
      <w:r w:rsidRPr="00172AF4">
        <w:rPr>
          <w:rFonts w:asciiTheme="minorHAnsi" w:hAnsiTheme="minorHAnsi" w:cstheme="minorHAnsi"/>
          <w:b/>
          <w:bCs/>
          <w:color w:val="0070C0"/>
          <w:sz w:val="18"/>
          <w:szCs w:val="18"/>
        </w:rPr>
        <w:t xml:space="preserve">Zamówienie kwalifikowane do finansowania </w:t>
      </w:r>
      <w:bookmarkStart w:id="16" w:name="_Hlk171942883"/>
      <w:r w:rsidRPr="00172AF4">
        <w:rPr>
          <w:rFonts w:asciiTheme="minorHAnsi" w:hAnsiTheme="minorHAnsi" w:cstheme="minorHAnsi"/>
          <w:b/>
          <w:bCs/>
          <w:color w:val="0070C0"/>
          <w:sz w:val="18"/>
          <w:szCs w:val="18"/>
        </w:rPr>
        <w:t xml:space="preserve">ze środków zewnętrznych z programu </w:t>
      </w:r>
      <w:proofErr w:type="spellStart"/>
      <w:r w:rsidRPr="00172AF4">
        <w:rPr>
          <w:rFonts w:asciiTheme="minorHAnsi" w:hAnsiTheme="minorHAnsi" w:cstheme="minorHAnsi"/>
          <w:b/>
          <w:bCs/>
          <w:color w:val="0070C0"/>
          <w:sz w:val="18"/>
          <w:szCs w:val="18"/>
        </w:rPr>
        <w:t>Interreg</w:t>
      </w:r>
      <w:proofErr w:type="spellEnd"/>
      <w:r w:rsidRPr="00172AF4">
        <w:rPr>
          <w:rFonts w:asciiTheme="minorHAnsi" w:hAnsiTheme="minorHAnsi" w:cstheme="minorHAnsi"/>
          <w:b/>
          <w:bCs/>
          <w:color w:val="0070C0"/>
          <w:sz w:val="18"/>
          <w:szCs w:val="18"/>
        </w:rPr>
        <w:t xml:space="preserve"> NEXT Polska-Ukraina 2021-2027. Modernizacja systemu </w:t>
      </w:r>
      <w:proofErr w:type="spellStart"/>
      <w:r w:rsidRPr="00172AF4">
        <w:rPr>
          <w:rFonts w:asciiTheme="minorHAnsi" w:hAnsiTheme="minorHAnsi" w:cstheme="minorHAnsi"/>
          <w:b/>
          <w:bCs/>
          <w:color w:val="0070C0"/>
          <w:sz w:val="18"/>
          <w:szCs w:val="18"/>
        </w:rPr>
        <w:t>AKPiA</w:t>
      </w:r>
      <w:proofErr w:type="spellEnd"/>
      <w:r w:rsidRPr="00172AF4">
        <w:rPr>
          <w:rFonts w:asciiTheme="minorHAnsi" w:hAnsiTheme="minorHAnsi" w:cstheme="minorHAnsi"/>
          <w:b/>
          <w:bCs/>
          <w:color w:val="0070C0"/>
          <w:sz w:val="18"/>
          <w:szCs w:val="18"/>
        </w:rPr>
        <w:t xml:space="preserve"> - sterowanie i wizualizacja dla Stacji Uzdatniania Wody Sekuła I w Siedlcach stanowi realizację części Zadania WP 3 - Rozwój i doskonalenie publicznego systemu zaopatrzenia w wodę, wchodzącego w skład projektu pn.: „</w:t>
      </w:r>
      <w:proofErr w:type="spellStart"/>
      <w:r w:rsidRPr="00172AF4">
        <w:rPr>
          <w:rFonts w:asciiTheme="minorHAnsi" w:hAnsiTheme="minorHAnsi" w:cstheme="minorHAnsi"/>
          <w:b/>
          <w:bCs/>
          <w:color w:val="0070C0"/>
          <w:sz w:val="18"/>
          <w:szCs w:val="18"/>
        </w:rPr>
        <w:t>IFSynergy</w:t>
      </w:r>
      <w:proofErr w:type="spellEnd"/>
      <w:r w:rsidRPr="00172AF4">
        <w:rPr>
          <w:rFonts w:asciiTheme="minorHAnsi" w:hAnsiTheme="minorHAnsi" w:cstheme="minorHAnsi"/>
          <w:b/>
          <w:bCs/>
          <w:color w:val="0070C0"/>
          <w:sz w:val="18"/>
          <w:szCs w:val="18"/>
        </w:rPr>
        <w:t xml:space="preserve"> - współpraca transgraniczna w zarządzaniu SMART publicznymi systemami wodociągowymi w </w:t>
      </w:r>
      <w:proofErr w:type="spellStart"/>
      <w:r w:rsidRPr="00172AF4">
        <w:rPr>
          <w:rFonts w:asciiTheme="minorHAnsi" w:hAnsiTheme="minorHAnsi" w:cstheme="minorHAnsi"/>
          <w:b/>
          <w:bCs/>
          <w:color w:val="0070C0"/>
          <w:sz w:val="18"/>
          <w:szCs w:val="18"/>
        </w:rPr>
        <w:t>Ivano-Frankiwsku</w:t>
      </w:r>
      <w:proofErr w:type="spellEnd"/>
      <w:r w:rsidRPr="00172AF4">
        <w:rPr>
          <w:rFonts w:asciiTheme="minorHAnsi" w:hAnsiTheme="minorHAnsi" w:cstheme="minorHAnsi"/>
          <w:b/>
          <w:bCs/>
          <w:color w:val="0070C0"/>
          <w:sz w:val="18"/>
          <w:szCs w:val="18"/>
        </w:rPr>
        <w:t xml:space="preserve"> i Siedlcach” nr PLUA.01.02-IP.01-0021/23.</w:t>
      </w:r>
      <w:bookmarkEnd w:id="16"/>
    </w:p>
    <w:p w14:paraId="78DC0986" w14:textId="4F66776C" w:rsidR="00244ED2" w:rsidRDefault="0096187E" w:rsidP="00DC5DB8">
      <w:pPr>
        <w:pStyle w:val="Nagwek1"/>
        <w:spacing w:line="0" w:lineRule="atLeast"/>
        <w:ind w:right="-144"/>
        <w:rPr>
          <w:rFonts w:asciiTheme="majorHAnsi" w:hAnsiTheme="majorHAnsi" w:cstheme="majorHAnsi"/>
          <w:sz w:val="20"/>
          <w:u w:val="single"/>
        </w:rPr>
      </w:pPr>
      <w:bookmarkStart w:id="17" w:name="_Toc264450572"/>
      <w:bookmarkStart w:id="18" w:name="_Toc97895062"/>
      <w:r w:rsidRPr="0049365E">
        <w:rPr>
          <w:rFonts w:asciiTheme="majorHAnsi" w:hAnsiTheme="majorHAnsi" w:cstheme="majorHAnsi"/>
          <w:sz w:val="20"/>
          <w:u w:val="single"/>
        </w:rPr>
        <w:t>III.</w:t>
      </w:r>
      <w:r w:rsidR="001F3B41" w:rsidRPr="0049365E">
        <w:rPr>
          <w:rFonts w:asciiTheme="majorHAnsi" w:hAnsiTheme="majorHAnsi" w:cstheme="majorHAnsi"/>
          <w:sz w:val="20"/>
          <w:u w:val="single"/>
        </w:rPr>
        <w:t xml:space="preserve"> </w:t>
      </w:r>
      <w:r w:rsidR="005F54F2" w:rsidRPr="0049365E">
        <w:rPr>
          <w:rFonts w:asciiTheme="majorHAnsi" w:hAnsiTheme="majorHAnsi" w:cstheme="majorHAnsi"/>
          <w:sz w:val="20"/>
          <w:u w:val="single"/>
        </w:rPr>
        <w:t>OPIS PRZEDMIOTU ZAMÓWIENIA</w:t>
      </w:r>
      <w:bookmarkEnd w:id="17"/>
      <w:bookmarkEnd w:id="18"/>
      <w:r w:rsidR="006A5649">
        <w:rPr>
          <w:rFonts w:asciiTheme="majorHAnsi" w:hAnsiTheme="majorHAnsi" w:cstheme="majorHAnsi"/>
          <w:sz w:val="20"/>
          <w:u w:val="single"/>
        </w:rPr>
        <w:t xml:space="preserve"> (OPZ)</w:t>
      </w:r>
    </w:p>
    <w:p w14:paraId="662C727F" w14:textId="7E814FB8" w:rsidR="007765CB" w:rsidRPr="00FE5EE3" w:rsidRDefault="0000302D" w:rsidP="00FE5EE3">
      <w:pPr>
        <w:autoSpaceDE w:val="0"/>
        <w:autoSpaceDN w:val="0"/>
        <w:adjustRightInd w:val="0"/>
        <w:jc w:val="both"/>
        <w:rPr>
          <w:rFonts w:asciiTheme="majorHAnsi" w:hAnsiTheme="majorHAnsi" w:cstheme="majorHAnsi"/>
          <w:b/>
          <w:bCs/>
        </w:rPr>
      </w:pPr>
      <w:bookmarkStart w:id="19" w:name="_Hlk80270501"/>
      <w:r w:rsidRPr="0000302D">
        <w:rPr>
          <w:rFonts w:asciiTheme="majorHAnsi" w:hAnsiTheme="majorHAnsi" w:cstheme="majorHAnsi"/>
          <w:b/>
          <w:bCs/>
        </w:rPr>
        <w:t>Przedmiotem zamówienia jest</w:t>
      </w:r>
      <w:bookmarkStart w:id="20" w:name="_Toc97895063"/>
      <w:bookmarkStart w:id="21" w:name="_Hlk121117817"/>
      <w:bookmarkStart w:id="22" w:name="_Toc136314658"/>
      <w:bookmarkEnd w:id="19"/>
      <w:r w:rsidR="00116B9A">
        <w:rPr>
          <w:rFonts w:asciiTheme="majorHAnsi" w:hAnsiTheme="majorHAnsi" w:cstheme="majorHAnsi"/>
          <w:b/>
          <w:bCs/>
        </w:rPr>
        <w:t xml:space="preserve"> w</w:t>
      </w:r>
      <w:r w:rsidR="00116B9A" w:rsidRPr="00116B9A">
        <w:rPr>
          <w:rFonts w:asciiTheme="majorHAnsi" w:hAnsiTheme="majorHAnsi" w:cstheme="majorHAnsi"/>
          <w:b/>
          <w:bCs/>
        </w:rPr>
        <w:t xml:space="preserve">ykonanie modernizacji systemu </w:t>
      </w:r>
      <w:proofErr w:type="spellStart"/>
      <w:r w:rsidR="00116B9A" w:rsidRPr="00116B9A">
        <w:rPr>
          <w:rFonts w:asciiTheme="majorHAnsi" w:hAnsiTheme="majorHAnsi" w:cstheme="majorHAnsi"/>
          <w:b/>
          <w:bCs/>
        </w:rPr>
        <w:t>AKPiA</w:t>
      </w:r>
      <w:proofErr w:type="spellEnd"/>
      <w:r w:rsidR="00116B9A" w:rsidRPr="00116B9A">
        <w:rPr>
          <w:rFonts w:asciiTheme="majorHAnsi" w:hAnsiTheme="majorHAnsi" w:cstheme="majorHAnsi"/>
          <w:b/>
          <w:bCs/>
        </w:rPr>
        <w:t xml:space="preserve"> - sterowanie i wizualizacja dla Stacji Uzdatniania Wody</w:t>
      </w:r>
      <w:r w:rsidR="00116B9A">
        <w:rPr>
          <w:rFonts w:asciiTheme="majorHAnsi" w:hAnsiTheme="majorHAnsi" w:cstheme="majorHAnsi"/>
        </w:rPr>
        <w:t xml:space="preserve"> </w:t>
      </w:r>
      <w:r w:rsidR="00116B9A" w:rsidRPr="00116B9A">
        <w:rPr>
          <w:rFonts w:asciiTheme="majorHAnsi" w:hAnsiTheme="majorHAnsi" w:cstheme="majorHAnsi"/>
          <w:b/>
          <w:bCs/>
        </w:rPr>
        <w:t>Sekuła I w Siedlcach</w:t>
      </w:r>
      <w:r w:rsidR="0099522F">
        <w:rPr>
          <w:rFonts w:asciiTheme="majorHAnsi" w:hAnsiTheme="majorHAnsi" w:cstheme="majorHAnsi"/>
          <w:b/>
          <w:bCs/>
        </w:rPr>
        <w:t xml:space="preserve">.  </w:t>
      </w:r>
      <w:r w:rsidR="0099522F" w:rsidRPr="0047562E">
        <w:rPr>
          <w:rFonts w:asciiTheme="majorHAnsi" w:hAnsiTheme="majorHAnsi" w:cstheme="majorHAnsi"/>
          <w:b/>
          <w:bCs/>
        </w:rPr>
        <w:t xml:space="preserve">Nie dopuszcza się składania ofert </w:t>
      </w:r>
      <w:r w:rsidR="0099522F">
        <w:rPr>
          <w:rFonts w:asciiTheme="majorHAnsi" w:hAnsiTheme="majorHAnsi" w:cstheme="majorHAnsi"/>
          <w:b/>
          <w:bCs/>
        </w:rPr>
        <w:t>częściowych  oraz  ofert</w:t>
      </w:r>
      <w:r w:rsidR="0099522F" w:rsidRPr="0047562E">
        <w:rPr>
          <w:rFonts w:asciiTheme="majorHAnsi" w:hAnsiTheme="majorHAnsi" w:cstheme="majorHAnsi"/>
          <w:b/>
          <w:bCs/>
        </w:rPr>
        <w:t xml:space="preserve"> wariantowych</w:t>
      </w:r>
      <w:r w:rsidR="0099522F">
        <w:rPr>
          <w:rFonts w:asciiTheme="majorHAnsi" w:hAnsiTheme="majorHAnsi" w:cstheme="majorHAnsi"/>
          <w:b/>
          <w:bCs/>
        </w:rPr>
        <w:t>.</w:t>
      </w:r>
    </w:p>
    <w:p w14:paraId="523151F8" w14:textId="0179E15F" w:rsidR="007765CB" w:rsidRPr="00FE5EE3" w:rsidRDefault="00FE5EE3" w:rsidP="007765CB">
      <w:pPr>
        <w:spacing w:line="0" w:lineRule="atLeast"/>
        <w:rPr>
          <w:rFonts w:ascii="Calibri Light" w:hAnsi="Calibri Light" w:cs="Calibri Light"/>
          <w:b/>
          <w:iCs/>
          <w:sz w:val="18"/>
          <w:szCs w:val="18"/>
        </w:rPr>
      </w:pPr>
      <w:r>
        <w:rPr>
          <w:rFonts w:ascii="Calibri Light" w:hAnsi="Calibri Light" w:cs="Calibri Light"/>
          <w:b/>
          <w:iCs/>
        </w:rPr>
        <w:t xml:space="preserve">CPV </w:t>
      </w:r>
      <w:r w:rsidR="007765CB" w:rsidRPr="00760D12">
        <w:rPr>
          <w:rFonts w:ascii="Calibri Light" w:hAnsi="Calibri Light" w:cs="Calibri Light"/>
          <w:b/>
          <w:iCs/>
        </w:rPr>
        <w:t>45230000</w:t>
      </w:r>
      <w:r w:rsidR="007765CB">
        <w:rPr>
          <w:rFonts w:ascii="Calibri Light" w:hAnsi="Calibri Light" w:cs="Calibri Light"/>
          <w:b/>
          <w:iCs/>
        </w:rPr>
        <w:t xml:space="preserve"> </w:t>
      </w:r>
      <w:r w:rsidR="007765CB" w:rsidRPr="00760D12">
        <w:rPr>
          <w:rFonts w:ascii="Calibri Light" w:hAnsi="Calibri Light" w:cs="Calibri Light"/>
          <w:b/>
          <w:iCs/>
        </w:rPr>
        <w:t>-</w:t>
      </w:r>
      <w:r w:rsidR="007765CB">
        <w:rPr>
          <w:rFonts w:ascii="Calibri Light" w:hAnsi="Calibri Light" w:cs="Calibri Light"/>
          <w:b/>
          <w:iCs/>
        </w:rPr>
        <w:t xml:space="preserve"> </w:t>
      </w:r>
      <w:r w:rsidR="007765CB" w:rsidRPr="00760D12">
        <w:rPr>
          <w:rFonts w:ascii="Calibri Light" w:hAnsi="Calibri Light" w:cs="Calibri Light"/>
          <w:b/>
          <w:iCs/>
        </w:rPr>
        <w:t>8</w:t>
      </w:r>
      <w:r w:rsidR="007765CB">
        <w:rPr>
          <w:rFonts w:ascii="Calibri Light" w:hAnsi="Calibri Light" w:cs="Calibri Light"/>
          <w:b/>
          <w:iCs/>
        </w:rPr>
        <w:t xml:space="preserve"> </w:t>
      </w:r>
      <w:r w:rsidR="007765CB" w:rsidRPr="00FE5EE3">
        <w:rPr>
          <w:rFonts w:ascii="Calibri Light" w:hAnsi="Calibri Light" w:cs="Calibri Light"/>
          <w:b/>
          <w:iCs/>
          <w:sz w:val="18"/>
          <w:szCs w:val="18"/>
        </w:rPr>
        <w:t>Roboty budowlane w zakresie budowy rurociągów, linii komunikacyjnych i elektroenergetycznych</w:t>
      </w:r>
    </w:p>
    <w:p w14:paraId="73FA9C2F" w14:textId="731848BC" w:rsidR="007765CB" w:rsidRPr="007765CB" w:rsidRDefault="00FE5EE3" w:rsidP="007765CB">
      <w:pPr>
        <w:spacing w:line="0" w:lineRule="atLeast"/>
        <w:rPr>
          <w:rFonts w:ascii="Calibri Light" w:hAnsi="Calibri Light" w:cs="Calibri Light"/>
          <w:b/>
        </w:rPr>
      </w:pPr>
      <w:r>
        <w:rPr>
          <w:rFonts w:ascii="Calibri Light" w:hAnsi="Calibri Light" w:cs="Calibri Light"/>
          <w:b/>
          <w:iCs/>
        </w:rPr>
        <w:t xml:space="preserve">CPV </w:t>
      </w:r>
      <w:r w:rsidR="007765CB" w:rsidRPr="00760D12">
        <w:rPr>
          <w:rFonts w:ascii="Calibri Light" w:hAnsi="Calibri Light" w:cs="Calibri Light"/>
          <w:b/>
          <w:iCs/>
        </w:rPr>
        <w:t>4530000</w:t>
      </w:r>
      <w:r w:rsidR="007765CB" w:rsidRPr="00760D12">
        <w:rPr>
          <w:rFonts w:ascii="Calibri Light" w:hAnsi="Calibri Light" w:cs="Calibri Light"/>
          <w:b/>
        </w:rPr>
        <w:t xml:space="preserve">0 - 0 </w:t>
      </w:r>
      <w:r w:rsidR="007765CB">
        <w:rPr>
          <w:rFonts w:ascii="Calibri Light" w:hAnsi="Calibri Light" w:cs="Calibri Light"/>
          <w:b/>
        </w:rPr>
        <w:t xml:space="preserve">   </w:t>
      </w:r>
      <w:r w:rsidR="007765CB" w:rsidRPr="00FE5EE3">
        <w:rPr>
          <w:rFonts w:ascii="Calibri Light" w:hAnsi="Calibri Light" w:cs="Calibri Light"/>
          <w:b/>
          <w:sz w:val="18"/>
          <w:szCs w:val="18"/>
        </w:rPr>
        <w:t>Roboty instalacyjne w budynkach</w:t>
      </w:r>
    </w:p>
    <w:p w14:paraId="406C4A82" w14:textId="350B52A2" w:rsidR="00116B9A" w:rsidRPr="008526DF" w:rsidRDefault="00116B9A" w:rsidP="0099522F">
      <w:pPr>
        <w:spacing w:line="0" w:lineRule="atLeast"/>
        <w:rPr>
          <w:rFonts w:ascii="Calibri Light" w:eastAsia="Calibri" w:hAnsi="Calibri Light" w:cs="Calibri Light"/>
          <w:b/>
          <w:u w:val="single"/>
        </w:rPr>
      </w:pPr>
      <w:r w:rsidRPr="0029101D">
        <w:rPr>
          <w:rFonts w:ascii="Calibri Light" w:eastAsia="Calibri" w:hAnsi="Calibri Light" w:cs="Calibri Light"/>
          <w:b/>
          <w:u w:val="single"/>
        </w:rPr>
        <w:t>Opis techniczny przedmiotu zamówienia</w:t>
      </w:r>
    </w:p>
    <w:p w14:paraId="1573222A" w14:textId="77777777" w:rsidR="00116B9A" w:rsidRPr="0029101D" w:rsidRDefault="00116B9A" w:rsidP="00116B9A">
      <w:pPr>
        <w:spacing w:line="0" w:lineRule="atLeast"/>
        <w:rPr>
          <w:rFonts w:ascii="Calibri Light" w:hAnsi="Calibri Light" w:cs="Calibri Light"/>
          <w:b/>
          <w:u w:val="single"/>
        </w:rPr>
      </w:pPr>
      <w:r w:rsidRPr="0029101D">
        <w:rPr>
          <w:rFonts w:ascii="Calibri Light" w:hAnsi="Calibri Light" w:cs="Calibri Light"/>
          <w:b/>
          <w:u w:val="single"/>
        </w:rPr>
        <w:t>Sekuła 1:</w:t>
      </w:r>
    </w:p>
    <w:p w14:paraId="7CF25CED"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w:t>
      </w:r>
      <w:r w:rsidRPr="0029101D">
        <w:rPr>
          <w:rFonts w:ascii="Calibri Light" w:hAnsi="Calibri Light" w:cs="Calibri Light"/>
          <w:sz w:val="20"/>
          <w:szCs w:val="20"/>
        </w:rPr>
        <w:t xml:space="preserve"> montaż i uruchomienie nowych przepływomierzy elektromagnetycznych, demontaż istniejących wodomierzy – dla  11 studni głębinowych ujęcia Sekuła 1.</w:t>
      </w:r>
    </w:p>
    <w:p w14:paraId="78E3EEB9"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w:t>
      </w:r>
      <w:r w:rsidRPr="0029101D">
        <w:rPr>
          <w:rFonts w:ascii="Calibri Light" w:hAnsi="Calibri Light" w:cs="Calibri Light"/>
          <w:sz w:val="20"/>
          <w:szCs w:val="20"/>
        </w:rPr>
        <w:t xml:space="preserve"> montaż i uruchomienie nowych cyfrowych modułów zabezpieczenia silników pomp głębinowych i modułów komunikacyjnych dedykowanych do istniejących pomp o właściwościach nie mniejszych niż istniejące na obiektach moduły CU3, demontaż istniejących modułów CU3 – dla  11 studni głębinowych ujęcia Sekuła 1.</w:t>
      </w:r>
    </w:p>
    <w:p w14:paraId="5B4A2E82" w14:textId="7803F610" w:rsidR="00116B9A" w:rsidRPr="005F49C1" w:rsidRDefault="009E0969" w:rsidP="005F49C1">
      <w:pPr>
        <w:pStyle w:val="Akapitzlist"/>
        <w:numPr>
          <w:ilvl w:val="0"/>
          <w:numId w:val="16"/>
        </w:numPr>
        <w:spacing w:after="0" w:line="0" w:lineRule="atLeast"/>
        <w:ind w:left="714" w:hanging="357"/>
        <w:jc w:val="both"/>
        <w:rPr>
          <w:rFonts w:ascii="Calibri Light" w:hAnsi="Calibri Light" w:cs="Calibri Light"/>
          <w:sz w:val="20"/>
          <w:szCs w:val="20"/>
        </w:rPr>
      </w:pPr>
      <w:r w:rsidRPr="005F49C1">
        <w:rPr>
          <w:rFonts w:ascii="Calibri Light" w:hAnsi="Calibri Light" w:cs="Calibri Light"/>
          <w:sz w:val="20"/>
          <w:szCs w:val="20"/>
        </w:rPr>
        <w:t xml:space="preserve">Dostawa, montaż i uruchomienie nowych sterowników programowalnych PLC  i kaset wejść analogowych w miejsce istniejących PLC TWIDO , sterowniki o właściwościach nie mniejszych niż istniejące na obiektach studni głębinowych sterowniki PLC, demontaż istniejących sterowników – dla  11 szaf sterowniczych studni głębinowych ujęcia Sekuła 1. </w:t>
      </w:r>
      <w:r w:rsidR="00116B9A" w:rsidRPr="005F49C1">
        <w:rPr>
          <w:rFonts w:ascii="Calibri Light" w:hAnsi="Calibri Light" w:cs="Calibri Light"/>
          <w:sz w:val="20"/>
          <w:szCs w:val="20"/>
        </w:rPr>
        <w:t xml:space="preserve">Wykonanie programów sterujących </w:t>
      </w:r>
      <w:r w:rsidRPr="005F49C1">
        <w:rPr>
          <w:rFonts w:ascii="Calibri Light" w:hAnsi="Calibri Light" w:cs="Calibri Light"/>
          <w:sz w:val="20"/>
          <w:szCs w:val="20"/>
        </w:rPr>
        <w:t>dla</w:t>
      </w:r>
      <w:r w:rsidR="00116B9A" w:rsidRPr="005F49C1">
        <w:rPr>
          <w:rFonts w:ascii="Calibri Light" w:hAnsi="Calibri Light" w:cs="Calibri Light"/>
          <w:sz w:val="20"/>
          <w:szCs w:val="20"/>
        </w:rPr>
        <w:t xml:space="preserve"> </w:t>
      </w:r>
      <w:r w:rsidRPr="005F49C1">
        <w:rPr>
          <w:rFonts w:ascii="Calibri Light" w:hAnsi="Calibri Light" w:cs="Calibri Light"/>
          <w:sz w:val="20"/>
          <w:szCs w:val="20"/>
        </w:rPr>
        <w:t xml:space="preserve">nowych </w:t>
      </w:r>
      <w:r w:rsidR="00116B9A" w:rsidRPr="005F49C1">
        <w:rPr>
          <w:rFonts w:ascii="Calibri Light" w:hAnsi="Calibri Light" w:cs="Calibri Light"/>
          <w:sz w:val="20"/>
          <w:szCs w:val="20"/>
        </w:rPr>
        <w:t xml:space="preserve">sterowników obiektowych PLC na 11 studniach głębinowych ujęcia Sekuła 1 w celu obsługi nowo zamontowanych </w:t>
      </w:r>
      <w:r w:rsidRPr="005F49C1">
        <w:rPr>
          <w:rFonts w:ascii="Calibri Light" w:hAnsi="Calibri Light" w:cs="Calibri Light"/>
          <w:sz w:val="20"/>
          <w:szCs w:val="20"/>
        </w:rPr>
        <w:t xml:space="preserve">i istniejących </w:t>
      </w:r>
      <w:r w:rsidR="00116B9A" w:rsidRPr="005F49C1">
        <w:rPr>
          <w:rFonts w:ascii="Calibri Light" w:hAnsi="Calibri Light" w:cs="Calibri Light"/>
          <w:sz w:val="20"/>
          <w:szCs w:val="20"/>
        </w:rPr>
        <w:t xml:space="preserve">urządzeń </w:t>
      </w:r>
      <w:r w:rsidRPr="005F49C1">
        <w:rPr>
          <w:rFonts w:ascii="Calibri Light" w:hAnsi="Calibri Light" w:cs="Calibri Light"/>
          <w:sz w:val="20"/>
          <w:szCs w:val="20"/>
        </w:rPr>
        <w:t>oraz</w:t>
      </w:r>
      <w:r w:rsidR="00116B9A" w:rsidRPr="005F49C1">
        <w:rPr>
          <w:rFonts w:ascii="Calibri Light" w:hAnsi="Calibri Light" w:cs="Calibri Light"/>
          <w:sz w:val="20"/>
          <w:szCs w:val="20"/>
        </w:rPr>
        <w:t> realizacji nowych funkcjonalności.</w:t>
      </w:r>
      <w:r w:rsidRPr="005F49C1">
        <w:rPr>
          <w:rFonts w:ascii="Calibri Light" w:hAnsi="Calibri Light" w:cs="Calibri Light"/>
          <w:sz w:val="20"/>
          <w:szCs w:val="20"/>
        </w:rPr>
        <w:t xml:space="preserve"> Dostarczenie dla zamawiającego licencji oprogramowania narzędziowego i kabla komunikacyjnego do programowania ww. sterowników.</w:t>
      </w:r>
    </w:p>
    <w:p w14:paraId="47E72271" w14:textId="77777777" w:rsidR="00116B9A" w:rsidRPr="0029101D" w:rsidRDefault="00116B9A" w:rsidP="005F49C1">
      <w:pPr>
        <w:pStyle w:val="Akapitzlist"/>
        <w:numPr>
          <w:ilvl w:val="0"/>
          <w:numId w:val="16"/>
        </w:numPr>
        <w:suppressAutoHyphens w:val="0"/>
        <w:autoSpaceDN/>
        <w:spacing w:after="0" w:line="0" w:lineRule="atLeast"/>
        <w:ind w:left="714" w:hanging="357"/>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w:t>
      </w:r>
      <w:r w:rsidRPr="0029101D">
        <w:rPr>
          <w:rFonts w:ascii="Calibri Light" w:hAnsi="Calibri Light" w:cs="Calibri Light"/>
          <w:sz w:val="20"/>
          <w:szCs w:val="20"/>
        </w:rPr>
        <w:t xml:space="preserve"> montaż i uruchomienie nowych przepływomierzy elektromagnetycznych, demontaż istniejących wodomierzy na instalacjach:</w:t>
      </w:r>
    </w:p>
    <w:p w14:paraId="09213480"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Pompownia II st. – rurociąg tłoczny wody na sieć</w:t>
      </w:r>
      <w:r>
        <w:rPr>
          <w:rFonts w:ascii="Calibri Light" w:hAnsi="Calibri Light" w:cs="Calibri Light"/>
          <w:sz w:val="20"/>
          <w:szCs w:val="20"/>
        </w:rPr>
        <w:t>,</w:t>
      </w:r>
    </w:p>
    <w:p w14:paraId="59E7D81B"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Pompownia II st. – rurociąg wody płuczącej filtry</w:t>
      </w:r>
      <w:r>
        <w:rPr>
          <w:rFonts w:ascii="Calibri Light" w:hAnsi="Calibri Light" w:cs="Calibri Light"/>
          <w:sz w:val="20"/>
          <w:szCs w:val="20"/>
        </w:rPr>
        <w:t>,</w:t>
      </w:r>
    </w:p>
    <w:p w14:paraId="2E5A7A32"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Pompownia II st. – rurociąg ze studni A,</w:t>
      </w:r>
      <w:r>
        <w:rPr>
          <w:rFonts w:ascii="Calibri Light" w:hAnsi="Calibri Light" w:cs="Calibri Light"/>
          <w:sz w:val="20"/>
          <w:szCs w:val="20"/>
        </w:rPr>
        <w:t xml:space="preserve"> </w:t>
      </w:r>
      <w:r w:rsidRPr="0029101D">
        <w:rPr>
          <w:rFonts w:ascii="Calibri Light" w:hAnsi="Calibri Light" w:cs="Calibri Light"/>
          <w:sz w:val="20"/>
          <w:szCs w:val="20"/>
        </w:rPr>
        <w:t>A1</w:t>
      </w:r>
      <w:r>
        <w:rPr>
          <w:rFonts w:ascii="Calibri Light" w:hAnsi="Calibri Light" w:cs="Calibri Light"/>
          <w:sz w:val="20"/>
          <w:szCs w:val="20"/>
        </w:rPr>
        <w:t>,</w:t>
      </w:r>
    </w:p>
    <w:p w14:paraId="600EA9B4"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 starej pompowni – rurociąg ze studni zbiorczej.</w:t>
      </w:r>
    </w:p>
    <w:p w14:paraId="2D913A8E" w14:textId="77777777" w:rsidR="00116B9A" w:rsidRPr="0029101D" w:rsidRDefault="00116B9A" w:rsidP="00116B9A">
      <w:pPr>
        <w:spacing w:line="0" w:lineRule="atLeast"/>
        <w:ind w:left="705"/>
        <w:jc w:val="both"/>
        <w:rPr>
          <w:rFonts w:ascii="Calibri Light" w:hAnsi="Calibri Light" w:cs="Calibri Light"/>
        </w:rPr>
      </w:pPr>
      <w:r w:rsidRPr="0029101D">
        <w:rPr>
          <w:rFonts w:ascii="Calibri Light" w:hAnsi="Calibri Light" w:cs="Calibri Light"/>
        </w:rPr>
        <w:t xml:space="preserve">Podłączenie nowo zamontowanych przepływomierzy do systemu </w:t>
      </w:r>
      <w:proofErr w:type="spellStart"/>
      <w:r w:rsidRPr="0029101D">
        <w:rPr>
          <w:rFonts w:ascii="Calibri Light" w:hAnsi="Calibri Light" w:cs="Calibri Light"/>
        </w:rPr>
        <w:t>AKPiA</w:t>
      </w:r>
      <w:proofErr w:type="spellEnd"/>
      <w:r w:rsidRPr="0029101D">
        <w:rPr>
          <w:rFonts w:ascii="Calibri Light" w:hAnsi="Calibri Light" w:cs="Calibri Light"/>
        </w:rPr>
        <w:t xml:space="preserve"> i zasilania elektrycznego w</w:t>
      </w:r>
      <w:r>
        <w:rPr>
          <w:rFonts w:ascii="Calibri Light" w:hAnsi="Calibri Light" w:cs="Calibri Light"/>
        </w:rPr>
        <w:t> </w:t>
      </w:r>
      <w:r w:rsidRPr="0029101D">
        <w:rPr>
          <w:rFonts w:ascii="Calibri Light" w:hAnsi="Calibri Light" w:cs="Calibri Light"/>
        </w:rPr>
        <w:t>szafach sterowniczych.</w:t>
      </w:r>
    </w:p>
    <w:p w14:paraId="37801D19"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Wykonanie i uruchomienie nowej światłowodowej linii komunikacyjnej z lokalnymi koncentratorami  - łączącej obiekty technologiczne i odpowiednie urządzenia automatyki - SUW Sekuła 1.</w:t>
      </w:r>
    </w:p>
    <w:p w14:paraId="48E914CF"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 xml:space="preserve">, </w:t>
      </w:r>
      <w:r w:rsidRPr="0029101D">
        <w:rPr>
          <w:rFonts w:ascii="Calibri Light" w:hAnsi="Calibri Light" w:cs="Calibri Light"/>
          <w:sz w:val="20"/>
          <w:szCs w:val="20"/>
        </w:rPr>
        <w:t>montaż i uruchomienie nowych sterowników PLC z aparaturą uzupełniającą w szafach sterowniczych na obiektach SUW Sekuła 1:</w:t>
      </w:r>
    </w:p>
    <w:p w14:paraId="30D0230A"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filtrów</w:t>
      </w:r>
      <w:r>
        <w:rPr>
          <w:rFonts w:ascii="Calibri Light" w:hAnsi="Calibri Light" w:cs="Calibri Light"/>
          <w:sz w:val="20"/>
          <w:szCs w:val="20"/>
        </w:rPr>
        <w:t>,</w:t>
      </w:r>
    </w:p>
    <w:p w14:paraId="3BDD084E"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nowej pompowni</w:t>
      </w:r>
      <w:r>
        <w:rPr>
          <w:rFonts w:ascii="Calibri Light" w:hAnsi="Calibri Light" w:cs="Calibri Light"/>
          <w:sz w:val="20"/>
          <w:szCs w:val="20"/>
        </w:rPr>
        <w:t>,</w:t>
      </w:r>
    </w:p>
    <w:p w14:paraId="299471BA"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chlorowni (w zakresie sterownik + nowa szafka sterownicza)</w:t>
      </w:r>
      <w:r>
        <w:rPr>
          <w:rFonts w:ascii="Calibri Light" w:hAnsi="Calibri Light" w:cs="Calibri Light"/>
          <w:sz w:val="20"/>
          <w:szCs w:val="20"/>
        </w:rPr>
        <w:t>,</w:t>
      </w:r>
    </w:p>
    <w:p w14:paraId="3EDBBACC"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studni zbiorczej</w:t>
      </w:r>
      <w:r>
        <w:rPr>
          <w:rFonts w:ascii="Calibri Light" w:hAnsi="Calibri Light" w:cs="Calibri Light"/>
          <w:sz w:val="20"/>
          <w:szCs w:val="20"/>
        </w:rPr>
        <w:t>,</w:t>
      </w:r>
    </w:p>
    <w:p w14:paraId="0E99EFDD"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Stara pompownia – koncentrator danych</w:t>
      </w:r>
      <w:r>
        <w:rPr>
          <w:rFonts w:ascii="Calibri Light" w:hAnsi="Calibri Light" w:cs="Calibri Light"/>
          <w:sz w:val="20"/>
          <w:szCs w:val="20"/>
        </w:rPr>
        <w:t>.</w:t>
      </w:r>
    </w:p>
    <w:p w14:paraId="4293BD43" w14:textId="77777777" w:rsidR="00116B9A" w:rsidRPr="0029101D" w:rsidRDefault="00116B9A" w:rsidP="00116B9A">
      <w:pPr>
        <w:spacing w:line="0" w:lineRule="atLeast"/>
        <w:ind w:left="360"/>
        <w:jc w:val="both"/>
        <w:rPr>
          <w:rFonts w:ascii="Calibri Light" w:hAnsi="Calibri Light" w:cs="Calibri Light"/>
        </w:rPr>
      </w:pPr>
      <w:r w:rsidRPr="0029101D">
        <w:rPr>
          <w:rFonts w:ascii="Calibri Light" w:hAnsi="Calibri Light" w:cs="Calibri Light"/>
        </w:rPr>
        <w:t>W ramach zadania dostawa dla zamawiającego :</w:t>
      </w:r>
    </w:p>
    <w:p w14:paraId="38D09439" w14:textId="77777777" w:rsidR="00116B9A" w:rsidRPr="0029101D" w:rsidRDefault="00116B9A" w:rsidP="00116B9A">
      <w:pPr>
        <w:spacing w:line="0" w:lineRule="atLeast"/>
        <w:ind w:left="360"/>
        <w:jc w:val="both"/>
        <w:rPr>
          <w:rFonts w:ascii="Calibri Light" w:hAnsi="Calibri Light" w:cs="Calibri Light"/>
        </w:rPr>
      </w:pPr>
      <w:r w:rsidRPr="0029101D">
        <w:rPr>
          <w:rFonts w:ascii="Calibri Light" w:hAnsi="Calibri Light" w:cs="Calibri Light"/>
        </w:rPr>
        <w:t>Najnowszego firmowego oprogramowania programistycznego do zastosowanych sterowników PLC oraz przeniesienie praw do zakupionej licencji na zamawiającego.</w:t>
      </w:r>
    </w:p>
    <w:p w14:paraId="34D3233A" w14:textId="77777777" w:rsidR="00116B9A" w:rsidRPr="00861D27" w:rsidRDefault="00116B9A" w:rsidP="00116B9A">
      <w:pPr>
        <w:spacing w:line="0" w:lineRule="atLeast"/>
        <w:ind w:left="360"/>
        <w:jc w:val="both"/>
        <w:rPr>
          <w:rFonts w:ascii="Calibri Light" w:hAnsi="Calibri Light" w:cs="Calibri Light"/>
        </w:rPr>
      </w:pPr>
      <w:r w:rsidRPr="0029101D">
        <w:rPr>
          <w:rFonts w:ascii="Calibri Light" w:hAnsi="Calibri Light" w:cs="Calibri Light"/>
        </w:rPr>
        <w:t>Demontaż  starych sterowników PLC</w:t>
      </w:r>
      <w:r>
        <w:rPr>
          <w:rFonts w:ascii="Calibri Light" w:hAnsi="Calibri Light" w:cs="Calibri Light"/>
        </w:rPr>
        <w:t>.</w:t>
      </w:r>
    </w:p>
    <w:p w14:paraId="22FB3DB7"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Wykonanie nowych programów sterowniczych dla nowych sterowników PLC w celu realizacji prawidłowej i optymalnej obsługi istniejącego procesu technologicznego stacji i jej urządzeń, dodanie</w:t>
      </w:r>
      <w:r>
        <w:rPr>
          <w:rFonts w:ascii="Calibri Light" w:hAnsi="Calibri Light" w:cs="Calibri Light"/>
          <w:sz w:val="20"/>
          <w:szCs w:val="20"/>
        </w:rPr>
        <w:t xml:space="preserve"> </w:t>
      </w:r>
      <w:r w:rsidRPr="0029101D">
        <w:rPr>
          <w:rFonts w:ascii="Calibri Light" w:hAnsi="Calibri Light" w:cs="Calibri Light"/>
          <w:sz w:val="20"/>
          <w:szCs w:val="20"/>
        </w:rPr>
        <w:t>nowych funkcjonalności  w uzgodnieniu z zamawiającym i na jego życzenie na obiektach SUW Sekuła 1:</w:t>
      </w:r>
    </w:p>
    <w:p w14:paraId="1B7B6090"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filtrów</w:t>
      </w:r>
      <w:r>
        <w:rPr>
          <w:rFonts w:ascii="Calibri Light" w:hAnsi="Calibri Light" w:cs="Calibri Light"/>
          <w:sz w:val="20"/>
          <w:szCs w:val="20"/>
        </w:rPr>
        <w:t>,</w:t>
      </w:r>
    </w:p>
    <w:p w14:paraId="673427F0"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nowej pompowni</w:t>
      </w:r>
      <w:r>
        <w:rPr>
          <w:rFonts w:ascii="Calibri Light" w:hAnsi="Calibri Light" w:cs="Calibri Light"/>
          <w:sz w:val="20"/>
          <w:szCs w:val="20"/>
        </w:rPr>
        <w:t>,,</w:t>
      </w:r>
    </w:p>
    <w:p w14:paraId="56ED01CC"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chlorowni</w:t>
      </w:r>
      <w:r>
        <w:rPr>
          <w:rFonts w:ascii="Calibri Light" w:hAnsi="Calibri Light" w:cs="Calibri Light"/>
          <w:sz w:val="20"/>
          <w:szCs w:val="20"/>
        </w:rPr>
        <w:t>,</w:t>
      </w:r>
    </w:p>
    <w:p w14:paraId="5D6AC041"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studni zbiorczej</w:t>
      </w:r>
      <w:r>
        <w:rPr>
          <w:rFonts w:ascii="Calibri Light" w:hAnsi="Calibri Light" w:cs="Calibri Light"/>
          <w:sz w:val="20"/>
          <w:szCs w:val="20"/>
        </w:rPr>
        <w:t>,</w:t>
      </w:r>
    </w:p>
    <w:p w14:paraId="635E72F3" w14:textId="77777777" w:rsidR="00116B9A" w:rsidRPr="00062DA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Stara pompownia – koncentrator danych</w:t>
      </w:r>
      <w:r>
        <w:rPr>
          <w:rFonts w:ascii="Calibri Light" w:hAnsi="Calibri Light" w:cs="Calibri Light"/>
          <w:sz w:val="20"/>
          <w:szCs w:val="20"/>
        </w:rPr>
        <w:t>.</w:t>
      </w:r>
    </w:p>
    <w:p w14:paraId="396CBF5A"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w:t>
      </w:r>
      <w:r w:rsidRPr="0029101D">
        <w:rPr>
          <w:rFonts w:ascii="Calibri Light" w:hAnsi="Calibri Light" w:cs="Calibri Light"/>
          <w:sz w:val="20"/>
          <w:szCs w:val="20"/>
        </w:rPr>
        <w:t xml:space="preserve"> montaż i uruchomienie nowych paneli HMI w szafach sterowniczych na obiektach SUW Sekuła</w:t>
      </w:r>
      <w:r>
        <w:rPr>
          <w:rFonts w:ascii="Calibri Light" w:hAnsi="Calibri Light" w:cs="Calibri Light"/>
          <w:sz w:val="20"/>
          <w:szCs w:val="20"/>
        </w:rPr>
        <w:t> </w:t>
      </w:r>
      <w:r w:rsidRPr="0029101D">
        <w:rPr>
          <w:rFonts w:ascii="Calibri Light" w:hAnsi="Calibri Light" w:cs="Calibri Light"/>
          <w:sz w:val="20"/>
          <w:szCs w:val="20"/>
        </w:rPr>
        <w:t>1:</w:t>
      </w:r>
    </w:p>
    <w:p w14:paraId="1BF5A8D4"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filtrów</w:t>
      </w:r>
      <w:r>
        <w:rPr>
          <w:rFonts w:ascii="Calibri Light" w:hAnsi="Calibri Light" w:cs="Calibri Light"/>
          <w:sz w:val="20"/>
          <w:szCs w:val="20"/>
        </w:rPr>
        <w:t>,</w:t>
      </w:r>
    </w:p>
    <w:p w14:paraId="3A5A8B48"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nowej pompowni</w:t>
      </w:r>
      <w:r>
        <w:rPr>
          <w:rFonts w:ascii="Calibri Light" w:hAnsi="Calibri Light" w:cs="Calibri Light"/>
          <w:sz w:val="20"/>
          <w:szCs w:val="20"/>
        </w:rPr>
        <w:t>,</w:t>
      </w:r>
    </w:p>
    <w:p w14:paraId="3E9E20D3"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studni zbiorczej</w:t>
      </w:r>
      <w:r>
        <w:rPr>
          <w:rFonts w:ascii="Calibri Light" w:hAnsi="Calibri Light" w:cs="Calibri Light"/>
          <w:sz w:val="20"/>
          <w:szCs w:val="20"/>
        </w:rPr>
        <w:t>,</w:t>
      </w:r>
    </w:p>
    <w:p w14:paraId="535E060F"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dyspozytorni</w:t>
      </w:r>
      <w:r>
        <w:rPr>
          <w:rFonts w:ascii="Calibri Light" w:hAnsi="Calibri Light" w:cs="Calibri Light"/>
          <w:sz w:val="20"/>
          <w:szCs w:val="20"/>
        </w:rPr>
        <w:t>.</w:t>
      </w:r>
    </w:p>
    <w:p w14:paraId="591B4B42" w14:textId="77777777" w:rsidR="00116B9A" w:rsidRPr="0029101D" w:rsidRDefault="00116B9A" w:rsidP="00116B9A">
      <w:pPr>
        <w:spacing w:line="0" w:lineRule="atLeast"/>
        <w:ind w:left="708"/>
        <w:jc w:val="both"/>
        <w:rPr>
          <w:rFonts w:ascii="Calibri Light" w:hAnsi="Calibri Light" w:cs="Calibri Light"/>
        </w:rPr>
      </w:pPr>
      <w:r w:rsidRPr="0029101D">
        <w:rPr>
          <w:rFonts w:ascii="Calibri Light" w:hAnsi="Calibri Light" w:cs="Calibri Light"/>
        </w:rPr>
        <w:t>W ramach zadania dostawa dla zamawiającego:</w:t>
      </w:r>
    </w:p>
    <w:p w14:paraId="07230CB4" w14:textId="77777777" w:rsidR="00116B9A" w:rsidRPr="0029101D" w:rsidRDefault="00116B9A" w:rsidP="00116B9A">
      <w:pPr>
        <w:spacing w:line="0" w:lineRule="atLeast"/>
        <w:ind w:left="708"/>
        <w:jc w:val="both"/>
        <w:rPr>
          <w:rFonts w:ascii="Calibri Light" w:hAnsi="Calibri Light" w:cs="Calibri Light"/>
        </w:rPr>
      </w:pPr>
      <w:r w:rsidRPr="0029101D">
        <w:rPr>
          <w:rFonts w:ascii="Calibri Light" w:hAnsi="Calibri Light" w:cs="Calibri Light"/>
        </w:rPr>
        <w:t>Najnowszego firmowego oprogramowania programistycznego do zastosowanych paneli HMI oraz przeniesienie praw do zakupionej licencji na zamawiającego.</w:t>
      </w:r>
    </w:p>
    <w:p w14:paraId="66AB142E" w14:textId="77777777" w:rsidR="00116B9A" w:rsidRPr="0029101D" w:rsidRDefault="00116B9A" w:rsidP="00116B9A">
      <w:pPr>
        <w:spacing w:line="0" w:lineRule="atLeast"/>
        <w:ind w:firstLine="708"/>
        <w:jc w:val="both"/>
        <w:rPr>
          <w:rFonts w:ascii="Calibri Light" w:hAnsi="Calibri Light" w:cs="Calibri Light"/>
        </w:rPr>
      </w:pPr>
      <w:r w:rsidRPr="0029101D">
        <w:rPr>
          <w:rFonts w:ascii="Calibri Light" w:hAnsi="Calibri Light" w:cs="Calibri Light"/>
        </w:rPr>
        <w:t>Demontaż  starych paneli HMI</w:t>
      </w:r>
      <w:r>
        <w:rPr>
          <w:rFonts w:ascii="Calibri Light" w:hAnsi="Calibri Light" w:cs="Calibri Light"/>
        </w:rPr>
        <w:t>.</w:t>
      </w:r>
    </w:p>
    <w:p w14:paraId="4C320ACB"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Wykonanie nowych aplikacji dla nowych paneli operatorskich w celu realizacji prawidłowej i optymalnej obsługi  istniejącego procesu technologicznego stacji i jej urządzeń, dodanie  nowych funkcjonalności  w uzgodnieniu z zamawiającym i na jego życzenie na obiektach SUW Sekuła 1:</w:t>
      </w:r>
    </w:p>
    <w:p w14:paraId="36D4DEAB"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filtrów</w:t>
      </w:r>
      <w:r>
        <w:rPr>
          <w:rFonts w:ascii="Calibri Light" w:hAnsi="Calibri Light" w:cs="Calibri Light"/>
          <w:sz w:val="20"/>
          <w:szCs w:val="20"/>
        </w:rPr>
        <w:t>,</w:t>
      </w:r>
    </w:p>
    <w:p w14:paraId="1F6F268E"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nowej pompowni</w:t>
      </w:r>
      <w:r>
        <w:rPr>
          <w:rFonts w:ascii="Calibri Light" w:hAnsi="Calibri Light" w:cs="Calibri Light"/>
          <w:sz w:val="20"/>
          <w:szCs w:val="20"/>
        </w:rPr>
        <w:t>,</w:t>
      </w:r>
    </w:p>
    <w:p w14:paraId="0626E6AA"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Budynek studni zbiorczej</w:t>
      </w:r>
      <w:r>
        <w:rPr>
          <w:rFonts w:ascii="Calibri Light" w:hAnsi="Calibri Light" w:cs="Calibri Light"/>
          <w:sz w:val="20"/>
          <w:szCs w:val="20"/>
        </w:rPr>
        <w:t>,</w:t>
      </w:r>
    </w:p>
    <w:p w14:paraId="1D6BA967" w14:textId="77777777" w:rsidR="00116B9A" w:rsidRPr="00861D27"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Stara pompownia – koncentrator danych</w:t>
      </w:r>
      <w:r>
        <w:rPr>
          <w:rFonts w:ascii="Calibri Light" w:hAnsi="Calibri Light" w:cs="Calibri Light"/>
          <w:sz w:val="20"/>
          <w:szCs w:val="20"/>
        </w:rPr>
        <w:t>.</w:t>
      </w:r>
    </w:p>
    <w:p w14:paraId="464E9D40"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Przyłączenie i uruchomienie do zmodernizowanej instalacji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pozostałych istniejących na obiektach sieci komunikacyjnych i urządzeń z obiektów technologicznych:</w:t>
      </w:r>
    </w:p>
    <w:p w14:paraId="50F36901"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11 studni głębinowych  (sterowniki PLC </w:t>
      </w:r>
      <w:proofErr w:type="spellStart"/>
      <w:r w:rsidRPr="0029101D">
        <w:rPr>
          <w:rFonts w:ascii="Calibri Light" w:hAnsi="Calibri Light" w:cs="Calibri Light"/>
          <w:sz w:val="20"/>
          <w:szCs w:val="20"/>
        </w:rPr>
        <w:t>twido</w:t>
      </w:r>
      <w:proofErr w:type="spellEnd"/>
      <w:r w:rsidRPr="0029101D">
        <w:rPr>
          <w:rFonts w:ascii="Calibri Light" w:hAnsi="Calibri Light" w:cs="Calibri Light"/>
          <w:sz w:val="20"/>
          <w:szCs w:val="20"/>
        </w:rPr>
        <w:t>, moduły zabezpieczeń pomp)</w:t>
      </w:r>
      <w:r>
        <w:rPr>
          <w:rFonts w:ascii="Calibri Light" w:hAnsi="Calibri Light" w:cs="Calibri Light"/>
          <w:sz w:val="20"/>
          <w:szCs w:val="20"/>
        </w:rPr>
        <w:t>,</w:t>
      </w:r>
    </w:p>
    <w:p w14:paraId="25103384"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Stacja elektroenergetyczna PZO4 zlokalizowana na terenie SUW Sekuła 1</w:t>
      </w:r>
      <w:r>
        <w:rPr>
          <w:rFonts w:ascii="Calibri Light" w:hAnsi="Calibri Light" w:cs="Calibri Light"/>
          <w:sz w:val="20"/>
          <w:szCs w:val="20"/>
        </w:rPr>
        <w:t>,</w:t>
      </w:r>
    </w:p>
    <w:p w14:paraId="799514DC" w14:textId="77777777" w:rsidR="00116B9A" w:rsidRPr="0029101D"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Instalacja fotowoltaiczna</w:t>
      </w:r>
      <w:r>
        <w:rPr>
          <w:rFonts w:ascii="Calibri Light" w:hAnsi="Calibri Light" w:cs="Calibri Light"/>
          <w:sz w:val="20"/>
          <w:szCs w:val="20"/>
        </w:rPr>
        <w:t>,</w:t>
      </w:r>
      <w:r w:rsidRPr="0029101D">
        <w:rPr>
          <w:rFonts w:ascii="Calibri Light" w:hAnsi="Calibri Light" w:cs="Calibri Light"/>
          <w:sz w:val="20"/>
          <w:szCs w:val="20"/>
        </w:rPr>
        <w:t xml:space="preserve"> </w:t>
      </w:r>
    </w:p>
    <w:p w14:paraId="674E27D1" w14:textId="77777777" w:rsidR="00116B9A" w:rsidRPr="00861D27" w:rsidRDefault="00116B9A" w:rsidP="00B142D0">
      <w:pPr>
        <w:pStyle w:val="Akapitzlist"/>
        <w:numPr>
          <w:ilvl w:val="0"/>
          <w:numId w:val="17"/>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Przepompownia ścieków</w:t>
      </w:r>
      <w:r>
        <w:rPr>
          <w:rFonts w:ascii="Calibri Light" w:hAnsi="Calibri Light" w:cs="Calibri Light"/>
          <w:sz w:val="20"/>
          <w:szCs w:val="20"/>
        </w:rPr>
        <w:t>.</w:t>
      </w:r>
    </w:p>
    <w:p w14:paraId="3C5A6C58"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w:t>
      </w:r>
      <w:r w:rsidRPr="0029101D">
        <w:rPr>
          <w:rFonts w:ascii="Calibri Light" w:hAnsi="Calibri Light" w:cs="Calibri Light"/>
          <w:sz w:val="20"/>
          <w:szCs w:val="20"/>
        </w:rPr>
        <w:t xml:space="preserve"> montaż i uruchomienie na SUW Sekuła</w:t>
      </w:r>
      <w:r>
        <w:rPr>
          <w:rFonts w:ascii="Calibri Light" w:hAnsi="Calibri Light" w:cs="Calibri Light"/>
          <w:sz w:val="20"/>
          <w:szCs w:val="20"/>
        </w:rPr>
        <w:t> </w:t>
      </w:r>
      <w:r w:rsidRPr="0029101D">
        <w:rPr>
          <w:rFonts w:ascii="Calibri Light" w:hAnsi="Calibri Light" w:cs="Calibri Light"/>
          <w:sz w:val="20"/>
          <w:szCs w:val="20"/>
        </w:rPr>
        <w:t xml:space="preserve">1 nowego komputera dyspozytorskiego z nowym systemem SCADA </w:t>
      </w:r>
      <w:r w:rsidRPr="0029101D">
        <w:rPr>
          <w:rFonts w:ascii="Calibri Light" w:hAnsi="Calibri Light" w:cs="Calibri Light"/>
          <w:b/>
          <w:sz w:val="20"/>
          <w:szCs w:val="20"/>
        </w:rPr>
        <w:t>w wersji serwera operatorskiego</w:t>
      </w:r>
      <w:r w:rsidRPr="0029101D">
        <w:rPr>
          <w:rFonts w:ascii="Calibri Light" w:hAnsi="Calibri Light" w:cs="Calibri Light"/>
          <w:sz w:val="20"/>
          <w:szCs w:val="20"/>
        </w:rPr>
        <w:t xml:space="preserve">, przyłączenie komputera do sieci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demontaż starego komputera.</w:t>
      </w:r>
    </w:p>
    <w:p w14:paraId="73FB49A0" w14:textId="77777777" w:rsidR="00116B9A" w:rsidRPr="00861D27" w:rsidRDefault="00116B9A" w:rsidP="00B142D0">
      <w:pPr>
        <w:pStyle w:val="Akapitzlist"/>
        <w:numPr>
          <w:ilvl w:val="0"/>
          <w:numId w:val="16"/>
        </w:numPr>
        <w:suppressAutoHyphens w:val="0"/>
        <w:autoSpaceDN/>
        <w:spacing w:after="0" w:line="0" w:lineRule="atLeast"/>
        <w:ind w:left="714" w:hanging="357"/>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Wykonanie dla SUW i ujęcia Sekuła 1 nowej aplikacji operatorskiej dla nowego systemu SCADA w celu realizacji prawidłowej i optymalnej obsługi istniejącego procesu technologicznego stacji i jej urządzeń, dodanie nowych funkcjonalności w uzgodnieniu z zamawiającym i na jego życzenie dla obiektów technologicznych SUW Sekuła 1</w:t>
      </w:r>
      <w:r>
        <w:rPr>
          <w:rFonts w:ascii="Calibri Light" w:hAnsi="Calibri Light" w:cs="Calibri Light"/>
          <w:sz w:val="20"/>
          <w:szCs w:val="20"/>
        </w:rPr>
        <w:t>.</w:t>
      </w:r>
    </w:p>
    <w:p w14:paraId="0A448147" w14:textId="77777777" w:rsidR="00116B9A" w:rsidRPr="00861D27" w:rsidRDefault="00116B9A" w:rsidP="00116B9A">
      <w:pPr>
        <w:pStyle w:val="Akapitzlist"/>
        <w:spacing w:after="0" w:line="0" w:lineRule="atLeast"/>
        <w:ind w:left="714" w:hanging="357"/>
        <w:jc w:val="both"/>
        <w:rPr>
          <w:rFonts w:ascii="Calibri Light" w:hAnsi="Calibri Light" w:cs="Calibri Light"/>
          <w:sz w:val="20"/>
          <w:szCs w:val="20"/>
        </w:rPr>
      </w:pPr>
      <w:r w:rsidRPr="00981E15">
        <w:rPr>
          <w:rFonts w:ascii="Calibri Light" w:hAnsi="Calibri Light" w:cs="Calibri Light"/>
          <w:sz w:val="20"/>
          <w:szCs w:val="20"/>
        </w:rPr>
        <w:t xml:space="preserve">12a.Zamontowanie w pompowni 2 stopnia układu kontroli zalania budynku stacji z automatycznym </w:t>
      </w:r>
      <w:r>
        <w:rPr>
          <w:rFonts w:ascii="Calibri Light" w:hAnsi="Calibri Light" w:cs="Calibri Light"/>
          <w:sz w:val="20"/>
          <w:szCs w:val="20"/>
        </w:rPr>
        <w:t xml:space="preserve">  </w:t>
      </w:r>
      <w:r w:rsidRPr="00981E15">
        <w:rPr>
          <w:rFonts w:ascii="Calibri Light" w:hAnsi="Calibri Light" w:cs="Calibri Light"/>
          <w:sz w:val="20"/>
          <w:szCs w:val="20"/>
        </w:rPr>
        <w:t xml:space="preserve">zamknięciem przepustnic na rurociągu ssącym </w:t>
      </w:r>
      <w:r>
        <w:rPr>
          <w:rFonts w:ascii="Calibri Light" w:hAnsi="Calibri Light" w:cs="Calibri Light"/>
          <w:sz w:val="20"/>
          <w:szCs w:val="20"/>
        </w:rPr>
        <w:t>o</w:t>
      </w:r>
      <w:r w:rsidRPr="00981E15">
        <w:rPr>
          <w:rFonts w:ascii="Calibri Light" w:hAnsi="Calibri Light" w:cs="Calibri Light"/>
          <w:sz w:val="20"/>
          <w:szCs w:val="20"/>
        </w:rPr>
        <w:t xml:space="preserve">raz alarmowanie tego faktu w systemie </w:t>
      </w:r>
      <w:proofErr w:type="spellStart"/>
      <w:r w:rsidRPr="00981E15">
        <w:rPr>
          <w:rFonts w:ascii="Calibri Light" w:hAnsi="Calibri Light" w:cs="Calibri Light"/>
          <w:sz w:val="20"/>
          <w:szCs w:val="20"/>
        </w:rPr>
        <w:t>AKPiA</w:t>
      </w:r>
      <w:proofErr w:type="spellEnd"/>
      <w:r w:rsidRPr="00981E15">
        <w:rPr>
          <w:rFonts w:ascii="Calibri Light" w:hAnsi="Calibri Light" w:cs="Calibri Light"/>
          <w:sz w:val="20"/>
          <w:szCs w:val="20"/>
        </w:rPr>
        <w:t>.</w:t>
      </w:r>
    </w:p>
    <w:p w14:paraId="012047E7" w14:textId="77777777" w:rsidR="00116B9A" w:rsidRPr="00861D27" w:rsidRDefault="00116B9A" w:rsidP="00116B9A">
      <w:pPr>
        <w:pStyle w:val="Akapitzlist"/>
        <w:spacing w:after="0" w:line="0" w:lineRule="atLeast"/>
        <w:ind w:left="703" w:hanging="346"/>
        <w:jc w:val="both"/>
        <w:rPr>
          <w:rFonts w:ascii="Calibri Light" w:hAnsi="Calibri Light" w:cs="Calibri Light"/>
          <w:sz w:val="20"/>
          <w:szCs w:val="20"/>
        </w:rPr>
      </w:pPr>
      <w:r w:rsidRPr="0029101D">
        <w:rPr>
          <w:rFonts w:ascii="Calibri Light" w:hAnsi="Calibri Light" w:cs="Calibri Light"/>
          <w:sz w:val="20"/>
          <w:szCs w:val="20"/>
        </w:rPr>
        <w:t>1</w:t>
      </w:r>
      <w:r>
        <w:rPr>
          <w:rFonts w:ascii="Calibri Light" w:hAnsi="Calibri Light" w:cs="Calibri Light"/>
          <w:sz w:val="20"/>
          <w:szCs w:val="20"/>
        </w:rPr>
        <w:t>2</w:t>
      </w:r>
      <w:r w:rsidRPr="0029101D">
        <w:rPr>
          <w:rFonts w:ascii="Calibri Light" w:hAnsi="Calibri Light" w:cs="Calibri Light"/>
          <w:sz w:val="20"/>
          <w:szCs w:val="20"/>
        </w:rPr>
        <w:t>b.</w:t>
      </w:r>
      <w:r>
        <w:rPr>
          <w:rFonts w:ascii="Calibri Light" w:hAnsi="Calibri Light" w:cs="Calibri Light"/>
          <w:sz w:val="20"/>
          <w:szCs w:val="20"/>
        </w:rPr>
        <w:t>P</w:t>
      </w:r>
      <w:r w:rsidRPr="0029101D">
        <w:rPr>
          <w:rFonts w:ascii="Calibri Light" w:hAnsi="Calibri Light" w:cs="Calibri Light"/>
          <w:sz w:val="20"/>
          <w:szCs w:val="20"/>
        </w:rPr>
        <w:t xml:space="preserve">rzyłączenie do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lokalnej przepompowni ścieków i monitorowanie statusów </w:t>
      </w:r>
      <w:r w:rsidRPr="00981E15">
        <w:rPr>
          <w:rFonts w:ascii="Calibri Light" w:hAnsi="Calibri Light" w:cs="Calibri Light"/>
          <w:sz w:val="20"/>
          <w:szCs w:val="20"/>
        </w:rPr>
        <w:t xml:space="preserve">pracy </w:t>
      </w:r>
      <w:r>
        <w:rPr>
          <w:rFonts w:ascii="Calibri Light" w:hAnsi="Calibri Light" w:cs="Calibri Light"/>
          <w:sz w:val="20"/>
          <w:szCs w:val="20"/>
        </w:rPr>
        <w:t>i </w:t>
      </w:r>
      <w:r w:rsidRPr="00981E15">
        <w:rPr>
          <w:rFonts w:ascii="Calibri Light" w:hAnsi="Calibri Light" w:cs="Calibri Light"/>
          <w:sz w:val="20"/>
          <w:szCs w:val="20"/>
        </w:rPr>
        <w:t>alarmów z przepompowni.</w:t>
      </w:r>
    </w:p>
    <w:p w14:paraId="4E732ADB"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 xml:space="preserve">, </w:t>
      </w:r>
      <w:r w:rsidRPr="0029101D">
        <w:rPr>
          <w:rFonts w:ascii="Calibri Light" w:hAnsi="Calibri Light" w:cs="Calibri Light"/>
          <w:sz w:val="20"/>
          <w:szCs w:val="20"/>
        </w:rPr>
        <w:t>montaż i uruchomienie w pomieszczeniu dyspozytorni SUW Sekuła</w:t>
      </w:r>
      <w:r>
        <w:rPr>
          <w:rFonts w:ascii="Calibri Light" w:hAnsi="Calibri Light" w:cs="Calibri Light"/>
          <w:sz w:val="20"/>
          <w:szCs w:val="20"/>
        </w:rPr>
        <w:t> </w:t>
      </w:r>
      <w:r w:rsidRPr="0029101D">
        <w:rPr>
          <w:rFonts w:ascii="Calibri Light" w:hAnsi="Calibri Light" w:cs="Calibri Light"/>
          <w:sz w:val="20"/>
          <w:szCs w:val="20"/>
        </w:rPr>
        <w:t xml:space="preserve">2 nowego komputera dyspozytorskiego z nowym systemem SCADA </w:t>
      </w:r>
      <w:r w:rsidRPr="0029101D">
        <w:rPr>
          <w:rFonts w:ascii="Calibri Light" w:hAnsi="Calibri Light" w:cs="Calibri Light"/>
          <w:b/>
          <w:sz w:val="20"/>
          <w:szCs w:val="20"/>
        </w:rPr>
        <w:t>w wersji stacji operatorskiej</w:t>
      </w:r>
      <w:r w:rsidRPr="0029101D">
        <w:rPr>
          <w:rFonts w:ascii="Calibri Light" w:hAnsi="Calibri Light" w:cs="Calibri Light"/>
          <w:sz w:val="20"/>
          <w:szCs w:val="20"/>
        </w:rPr>
        <w:t>, przyłączenie komputera do zakładowej sieci LAN.</w:t>
      </w:r>
    </w:p>
    <w:p w14:paraId="333FE768"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Skonfigurowanie, opracowanie i uruchomienie na SUW Sekuła 2 nowej aplikacji operatorskiej dla nowego systemu SCADA w celu realizacji prawidłowej i optymalnej obsługi </w:t>
      </w:r>
      <w:r>
        <w:rPr>
          <w:rFonts w:ascii="Calibri Light" w:hAnsi="Calibri Light" w:cs="Calibri Light"/>
          <w:sz w:val="20"/>
          <w:szCs w:val="20"/>
        </w:rPr>
        <w:t xml:space="preserve">oraz </w:t>
      </w:r>
      <w:r w:rsidRPr="0029101D">
        <w:rPr>
          <w:rFonts w:ascii="Calibri Light" w:hAnsi="Calibri Light" w:cs="Calibri Light"/>
          <w:sz w:val="20"/>
          <w:szCs w:val="20"/>
        </w:rPr>
        <w:t>nadzoru istniejącego procesu technologicznego stacji SUW Sekuła 1 i jej urządzeń.</w:t>
      </w:r>
    </w:p>
    <w:p w14:paraId="359D498A" w14:textId="77777777" w:rsidR="00116B9A" w:rsidRPr="00062DA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Kompleksowe wykonanie i uruchomienie komunikacji pomiędzy systemem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na SUW Sekuła 1 a nowym komputerem dyspozytorskim na SUW Sekuła</w:t>
      </w:r>
      <w:r>
        <w:rPr>
          <w:rFonts w:ascii="Calibri Light" w:hAnsi="Calibri Light" w:cs="Calibri Light"/>
          <w:sz w:val="20"/>
          <w:szCs w:val="20"/>
        </w:rPr>
        <w:t> </w:t>
      </w:r>
      <w:r w:rsidRPr="0029101D">
        <w:rPr>
          <w:rFonts w:ascii="Calibri Light" w:hAnsi="Calibri Light" w:cs="Calibri Light"/>
          <w:sz w:val="20"/>
          <w:szCs w:val="20"/>
        </w:rPr>
        <w:t>2 za pomocą istniejącej infrastruktury telekomunikacyjnej operatorów zewnętrznych (sieć INTERNET) i lokalnej sieci zakładowej. Wykonanie komunikacji w koordynacji z działem informatyki zamawiającego. Wykonanie komunikacji musi być zgodne z dyrektywą NIS2 (zastosowanie odpowiednich urządzeń, zabezpieczeń i protokołów).</w:t>
      </w:r>
    </w:p>
    <w:p w14:paraId="6E1AF4EB"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Dostawa</w:t>
      </w:r>
      <w:r>
        <w:rPr>
          <w:rFonts w:ascii="Calibri Light" w:hAnsi="Calibri Light" w:cs="Calibri Light"/>
          <w:sz w:val="20"/>
          <w:szCs w:val="20"/>
        </w:rPr>
        <w:t>,</w:t>
      </w:r>
      <w:r w:rsidRPr="0029101D">
        <w:rPr>
          <w:rFonts w:ascii="Calibri Light" w:hAnsi="Calibri Light" w:cs="Calibri Light"/>
          <w:sz w:val="20"/>
          <w:szCs w:val="20"/>
        </w:rPr>
        <w:t xml:space="preserve"> montaż i uruchomienie w budynku B przy ulicy Leśnej 8,</w:t>
      </w:r>
      <w:r>
        <w:rPr>
          <w:rFonts w:ascii="Calibri Light" w:hAnsi="Calibri Light" w:cs="Calibri Light"/>
          <w:sz w:val="20"/>
          <w:szCs w:val="20"/>
        </w:rPr>
        <w:t xml:space="preserve"> </w:t>
      </w:r>
      <w:r w:rsidRPr="0029101D">
        <w:rPr>
          <w:rFonts w:ascii="Calibri Light" w:hAnsi="Calibri Light" w:cs="Calibri Light"/>
          <w:sz w:val="20"/>
          <w:szCs w:val="20"/>
        </w:rPr>
        <w:t xml:space="preserve">w pomieszczeniu głównego energetyka  nowego komputera dyspozytorskiego z nowym systemem SCADA </w:t>
      </w:r>
      <w:r w:rsidRPr="0029101D">
        <w:rPr>
          <w:rFonts w:ascii="Calibri Light" w:hAnsi="Calibri Light" w:cs="Calibri Light"/>
          <w:b/>
          <w:sz w:val="20"/>
          <w:szCs w:val="20"/>
        </w:rPr>
        <w:t>w wersji stacji inżynierskiej sieciowej</w:t>
      </w:r>
      <w:r w:rsidRPr="0029101D">
        <w:rPr>
          <w:rFonts w:ascii="Calibri Light" w:hAnsi="Calibri Light" w:cs="Calibri Light"/>
          <w:sz w:val="20"/>
          <w:szCs w:val="20"/>
        </w:rPr>
        <w:t>, przyłączenie komputera do zakładowej sieci LAN.</w:t>
      </w:r>
    </w:p>
    <w:p w14:paraId="1B32C7A5"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Skonfigurowanie, opracowanie i uruchomienie w budynku B przy ulicy Leśnej 8,</w:t>
      </w:r>
      <w:r>
        <w:rPr>
          <w:rFonts w:ascii="Calibri Light" w:hAnsi="Calibri Light" w:cs="Calibri Light"/>
          <w:sz w:val="20"/>
          <w:szCs w:val="20"/>
        </w:rPr>
        <w:t xml:space="preserve"> </w:t>
      </w:r>
      <w:r w:rsidRPr="0029101D">
        <w:rPr>
          <w:rFonts w:ascii="Calibri Light" w:hAnsi="Calibri Light" w:cs="Calibri Light"/>
          <w:sz w:val="20"/>
          <w:szCs w:val="20"/>
        </w:rPr>
        <w:t>w pomieszczeniu głównego energetyka oprogramowania SCADA oraz nowej aplikacji dla stanowiska inżynierskiego, w celu realizacji projektowania,</w:t>
      </w:r>
      <w:r>
        <w:rPr>
          <w:rFonts w:ascii="Calibri Light" w:hAnsi="Calibri Light" w:cs="Calibri Light"/>
          <w:sz w:val="20"/>
          <w:szCs w:val="20"/>
        </w:rPr>
        <w:t xml:space="preserve"> </w:t>
      </w:r>
      <w:r w:rsidRPr="0029101D">
        <w:rPr>
          <w:rFonts w:ascii="Calibri Light" w:hAnsi="Calibri Light" w:cs="Calibri Light"/>
          <w:sz w:val="20"/>
          <w:szCs w:val="20"/>
        </w:rPr>
        <w:t>poprawy oraz serwisowania nowej aplikacji systemu SCADA stacji SUW Sekuła 1.</w:t>
      </w:r>
    </w:p>
    <w:p w14:paraId="0621CA8E" w14:textId="77777777" w:rsidR="00116B9A" w:rsidRPr="0029101D" w:rsidRDefault="00116B9A" w:rsidP="00B142D0">
      <w:pPr>
        <w:numPr>
          <w:ilvl w:val="0"/>
          <w:numId w:val="16"/>
        </w:numPr>
        <w:spacing w:line="0" w:lineRule="atLeast"/>
        <w:contextualSpacing/>
        <w:jc w:val="both"/>
        <w:rPr>
          <w:rFonts w:ascii="Calibri Light" w:eastAsia="Calibri" w:hAnsi="Calibri Light" w:cs="Calibri Light"/>
        </w:rPr>
      </w:pPr>
      <w:r w:rsidRPr="0029101D">
        <w:rPr>
          <w:rFonts w:ascii="Calibri Light" w:eastAsia="Calibri" w:hAnsi="Calibri Light" w:cs="Calibri Light"/>
        </w:rPr>
        <w:t xml:space="preserve">Opracowanie dokumentacji powykonawczej modernizowanej instalacji </w:t>
      </w:r>
      <w:proofErr w:type="spellStart"/>
      <w:r w:rsidRPr="0029101D">
        <w:rPr>
          <w:rFonts w:ascii="Calibri Light" w:eastAsia="Calibri" w:hAnsi="Calibri Light" w:cs="Calibri Light"/>
        </w:rPr>
        <w:t>AKPiA</w:t>
      </w:r>
      <w:proofErr w:type="spellEnd"/>
      <w:r w:rsidRPr="0029101D">
        <w:rPr>
          <w:rFonts w:ascii="Calibri Light" w:eastAsia="Calibri" w:hAnsi="Calibri Light" w:cs="Calibri Light"/>
        </w:rPr>
        <w:t xml:space="preserve"> z uwzględnieniem istniejących urządzeń i instalacji elektroenergetycznych na terenie realizacji inwestycji.</w:t>
      </w:r>
    </w:p>
    <w:p w14:paraId="5964533F" w14:textId="77777777" w:rsidR="00116B9A" w:rsidRPr="0029101D" w:rsidRDefault="00116B9A" w:rsidP="00B142D0">
      <w:pPr>
        <w:numPr>
          <w:ilvl w:val="0"/>
          <w:numId w:val="16"/>
        </w:numPr>
        <w:spacing w:line="0" w:lineRule="atLeast"/>
        <w:contextualSpacing/>
        <w:jc w:val="both"/>
        <w:rPr>
          <w:rFonts w:ascii="Calibri Light" w:eastAsia="Calibri" w:hAnsi="Calibri Light" w:cs="Calibri Light"/>
        </w:rPr>
      </w:pPr>
      <w:r w:rsidRPr="0029101D">
        <w:rPr>
          <w:rFonts w:ascii="Calibri Light" w:eastAsia="Calibri" w:hAnsi="Calibri Light" w:cs="Calibri Light"/>
        </w:rPr>
        <w:t>Wykonanie inwentaryzacji geodezyjnej wykonanych linii kablowych i zainstalowanych urządzeń instalacji, z naniesieniem na zasadniczą mapę w</w:t>
      </w:r>
      <w:r>
        <w:rPr>
          <w:rFonts w:ascii="Calibri Light" w:eastAsia="Calibri" w:hAnsi="Calibri Light" w:cs="Calibri Light"/>
        </w:rPr>
        <w:t>e</w:t>
      </w:r>
      <w:r w:rsidRPr="0029101D">
        <w:rPr>
          <w:rFonts w:ascii="Calibri Light" w:eastAsia="Calibri" w:hAnsi="Calibri Light" w:cs="Calibri Light"/>
        </w:rPr>
        <w:t xml:space="preserve"> właściwym dla lokalizacji ośrodku geodezyjnym.</w:t>
      </w:r>
    </w:p>
    <w:p w14:paraId="78DA716C"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Opracowanie i przekazanie zamawiającemu instrukcji obsługi i eksploatacji modernizowanej instalacji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dla pracowników obsługi zamawiającego. Instrukcję należy uzgodnić z zamawiającym.</w:t>
      </w:r>
    </w:p>
    <w:p w14:paraId="6F3E3EC2"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Kompleksowe przeszkolenie wybranych pracowników zamawiającego do obsługi i konserwacji instalacji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potwierdzone protokołem. </w:t>
      </w:r>
    </w:p>
    <w:p w14:paraId="41FA8280"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Przekazanie zamawiającemu w ramach zamówienia pełnych </w:t>
      </w:r>
      <w:r>
        <w:rPr>
          <w:rFonts w:ascii="Calibri Light" w:hAnsi="Calibri Light" w:cs="Calibri Light"/>
          <w:sz w:val="20"/>
          <w:szCs w:val="20"/>
        </w:rPr>
        <w:t xml:space="preserve">- </w:t>
      </w:r>
      <w:r w:rsidRPr="0029101D">
        <w:rPr>
          <w:rFonts w:ascii="Calibri Light" w:hAnsi="Calibri Light" w:cs="Calibri Light"/>
          <w:sz w:val="20"/>
          <w:szCs w:val="20"/>
        </w:rPr>
        <w:t xml:space="preserve">nie </w:t>
      </w:r>
      <w:proofErr w:type="spellStart"/>
      <w:r w:rsidRPr="0029101D">
        <w:rPr>
          <w:rFonts w:ascii="Calibri Light" w:hAnsi="Calibri Light" w:cs="Calibri Light"/>
          <w:sz w:val="20"/>
          <w:szCs w:val="20"/>
        </w:rPr>
        <w:t>zahasłowanych</w:t>
      </w:r>
      <w:proofErr w:type="spellEnd"/>
      <w:r w:rsidRPr="0029101D">
        <w:rPr>
          <w:rFonts w:ascii="Calibri Light" w:hAnsi="Calibri Light" w:cs="Calibri Light"/>
          <w:sz w:val="20"/>
          <w:szCs w:val="20"/>
        </w:rPr>
        <w:t xml:space="preserve"> kodów źródłowych opracowanych programów sterujących do wszystkich sterowników PLC.</w:t>
      </w:r>
    </w:p>
    <w:p w14:paraId="426D433D" w14:textId="77777777" w:rsidR="00116B9A" w:rsidRPr="0029101D"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Przekazanie zamawiającemu w ramach zamówienia opracowanych, pełnych nie </w:t>
      </w:r>
      <w:proofErr w:type="spellStart"/>
      <w:r w:rsidRPr="0029101D">
        <w:rPr>
          <w:rFonts w:ascii="Calibri Light" w:hAnsi="Calibri Light" w:cs="Calibri Light"/>
          <w:sz w:val="20"/>
          <w:szCs w:val="20"/>
        </w:rPr>
        <w:t>zahasłowanych</w:t>
      </w:r>
      <w:proofErr w:type="spellEnd"/>
      <w:r w:rsidRPr="0029101D">
        <w:rPr>
          <w:rFonts w:ascii="Calibri Light" w:hAnsi="Calibri Light" w:cs="Calibri Light"/>
          <w:sz w:val="20"/>
          <w:szCs w:val="20"/>
        </w:rPr>
        <w:t xml:space="preserve"> aplikacji źródłowych do wszystkich paneli HMI.</w:t>
      </w:r>
    </w:p>
    <w:p w14:paraId="74B953B9" w14:textId="77777777" w:rsidR="00116B9A" w:rsidRPr="00861D27" w:rsidRDefault="00116B9A" w:rsidP="00B142D0">
      <w:pPr>
        <w:pStyle w:val="Akapitzlist"/>
        <w:numPr>
          <w:ilvl w:val="0"/>
          <w:numId w:val="16"/>
        </w:numPr>
        <w:suppressAutoHyphens w:val="0"/>
        <w:autoSpaceDN/>
        <w:spacing w:after="0" w:line="0" w:lineRule="atLeast"/>
        <w:contextualSpacing/>
        <w:jc w:val="both"/>
        <w:textAlignment w:val="auto"/>
        <w:rPr>
          <w:rFonts w:ascii="Calibri Light" w:hAnsi="Calibri Light" w:cs="Calibri Light"/>
          <w:sz w:val="20"/>
          <w:szCs w:val="20"/>
        </w:rPr>
      </w:pPr>
      <w:r w:rsidRPr="0029101D">
        <w:rPr>
          <w:rFonts w:ascii="Calibri Light" w:hAnsi="Calibri Light" w:cs="Calibri Light"/>
          <w:sz w:val="20"/>
          <w:szCs w:val="20"/>
        </w:rPr>
        <w:t xml:space="preserve">Przekazanie zamawiającemu w ramach zamówienia opracowanych, pełnych nie </w:t>
      </w:r>
      <w:proofErr w:type="spellStart"/>
      <w:r w:rsidRPr="0029101D">
        <w:rPr>
          <w:rFonts w:ascii="Calibri Light" w:hAnsi="Calibri Light" w:cs="Calibri Light"/>
          <w:sz w:val="20"/>
          <w:szCs w:val="20"/>
        </w:rPr>
        <w:t>zahasłowanych</w:t>
      </w:r>
      <w:proofErr w:type="spellEnd"/>
      <w:r w:rsidRPr="0029101D">
        <w:rPr>
          <w:rFonts w:ascii="Calibri Light" w:hAnsi="Calibri Light" w:cs="Calibri Light"/>
          <w:sz w:val="20"/>
          <w:szCs w:val="20"/>
        </w:rPr>
        <w:t xml:space="preserve"> aplikacji źródłowych do wszystkich systemów SCADA.</w:t>
      </w:r>
    </w:p>
    <w:p w14:paraId="04CDD4E0" w14:textId="77777777" w:rsidR="00116B9A" w:rsidRPr="0029101D" w:rsidRDefault="00116B9A" w:rsidP="00116B9A">
      <w:pPr>
        <w:spacing w:line="0" w:lineRule="atLeast"/>
        <w:contextualSpacing/>
        <w:rPr>
          <w:rFonts w:ascii="Calibri Light" w:eastAsia="Calibri" w:hAnsi="Calibri Light" w:cs="Calibri Light"/>
          <w:b/>
          <w:u w:val="single"/>
        </w:rPr>
      </w:pPr>
      <w:r w:rsidRPr="0029101D">
        <w:rPr>
          <w:rFonts w:ascii="Calibri Light" w:eastAsia="Calibri" w:hAnsi="Calibri Light" w:cs="Calibri Light"/>
          <w:b/>
          <w:u w:val="single"/>
        </w:rPr>
        <w:t>Warunki szczegółowe przedmiotu zamówienia:</w:t>
      </w:r>
    </w:p>
    <w:p w14:paraId="676C41CE" w14:textId="77777777" w:rsidR="00116B9A" w:rsidRPr="00861D27" w:rsidRDefault="00116B9A" w:rsidP="00116B9A">
      <w:pPr>
        <w:spacing w:line="0" w:lineRule="atLeast"/>
        <w:contextualSpacing/>
        <w:rPr>
          <w:rFonts w:ascii="Calibri Light" w:eastAsia="Calibri" w:hAnsi="Calibri Light" w:cs="Calibri Light"/>
          <w:bCs/>
        </w:rPr>
      </w:pPr>
      <w:r w:rsidRPr="00861D27">
        <w:rPr>
          <w:rFonts w:ascii="Calibri Light" w:eastAsia="Calibri" w:hAnsi="Calibri Light" w:cs="Calibri Light"/>
          <w:bCs/>
        </w:rPr>
        <w:t>Warunki szczegółowe dotyczące wszystkich punktów zamówienia</w:t>
      </w:r>
    </w:p>
    <w:p w14:paraId="3F257106"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 xml:space="preserve">Wykonanie całości zadania musi być zrealizowane na podstawie przekazanego wykonawcy przez zamawiającego projektu wykonawczego „Modernizacja systemu </w:t>
      </w:r>
      <w:proofErr w:type="spellStart"/>
      <w:r w:rsidRPr="00861D27">
        <w:rPr>
          <w:rFonts w:ascii="Calibri Light" w:hAnsi="Calibri Light" w:cs="Calibri Light"/>
          <w:bCs/>
          <w:sz w:val="20"/>
          <w:szCs w:val="20"/>
        </w:rPr>
        <w:t>AKPiA</w:t>
      </w:r>
      <w:proofErr w:type="spellEnd"/>
      <w:r w:rsidRPr="00861D27">
        <w:rPr>
          <w:rFonts w:ascii="Calibri Light" w:hAnsi="Calibri Light" w:cs="Calibri Light"/>
          <w:bCs/>
          <w:sz w:val="20"/>
          <w:szCs w:val="20"/>
        </w:rPr>
        <w:t xml:space="preserve"> dla SUW Sekuła 1 w Siedlcach” oraz dodatkowych wytycznych w niniejszej specyfikacji technicznej i opisie przedmiotu zamówienia. W kwestiach spornych nadrzędną ważność ma specyfikacja.</w:t>
      </w:r>
    </w:p>
    <w:p w14:paraId="1A6DD051"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 UWAGA !!! opis przedmiotu zamówienia zawiera dodatkowe elementy i zadania do wykonania przez wykonawcę, których koszt musi być ujęty w ofercie cenowej.</w:t>
      </w:r>
    </w:p>
    <w:p w14:paraId="01DD84CD"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color w:val="FF0000"/>
          <w:sz w:val="20"/>
          <w:szCs w:val="20"/>
        </w:rPr>
      </w:pPr>
      <w:r w:rsidRPr="00861D27">
        <w:rPr>
          <w:rFonts w:ascii="Calibri Light" w:hAnsi="Calibri Light" w:cs="Calibri Light"/>
          <w:bCs/>
          <w:sz w:val="20"/>
          <w:szCs w:val="20"/>
        </w:rPr>
        <w:t>!!! UWAGA !!! w opisie przedmiotu zamówienia zawarto zapisy modyfikacji projektu wykonawczego polegającej na zmianie sposobu komunikacji teleinformatycznej pomiędzy stacjami Sekuła 1 i Sekuła 2 z radiowej na przewodową, do wykonania przez wykonawcę, której koszt musi być ujęty w ofercie cenowej</w:t>
      </w:r>
      <w:r w:rsidRPr="00861D27">
        <w:rPr>
          <w:rFonts w:ascii="Calibri Light" w:hAnsi="Calibri Light" w:cs="Calibri Light"/>
          <w:bCs/>
          <w:color w:val="FF0000"/>
          <w:sz w:val="20"/>
          <w:szCs w:val="20"/>
        </w:rPr>
        <w:t>.</w:t>
      </w:r>
    </w:p>
    <w:p w14:paraId="2A3C69FE"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Zdemontowane z obiektów urządzenia wykonawca przekaże zamawiającemu.</w:t>
      </w:r>
    </w:p>
    <w:p w14:paraId="6ABAED9F"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Wszystkie zamontowane urządzenia i materiały muszą być fabrycznie nowe.</w:t>
      </w:r>
    </w:p>
    <w:p w14:paraId="203ACE05"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 xml:space="preserve">Wykonanie wszystkich robót i zadań na obiektach musi umożliwić normalną i bezproblemową pracę ujęcia i stacji uzdatniania wody Sekuła 1, umożliwiającą ciągłą produkcję wody i wysłanie jej do sieci wodociągowej w ilościach i o parametrach technicznych ciśnienia i przepływu normalnego stanu pracy. </w:t>
      </w:r>
    </w:p>
    <w:p w14:paraId="0AFE66D1"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Wszystkie prace związane z wymianą urządzeń i zmiany programów sterowniczych muszą być uzgadniane z zamawiającym i wykonawca musi uzyskać na to zgodę zamawiającego.</w:t>
      </w:r>
    </w:p>
    <w:p w14:paraId="5CBB20F6"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Dozwolone jest okresowe wyłączanie poszczególnych obiektów technologicznych przez zamawiającego na czas montażu, instalacji, wymiany i uruchomienia urządzeń oraz na czas testowania programów sterowniczych. Wszystkie te operacje muszą być uzgodnione z zamawiającym i przez niego zaaprobowane.</w:t>
      </w:r>
    </w:p>
    <w:p w14:paraId="11EC70AF"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Za szkody materialne i osobowe na istniejących obiektach technologicznych, sieciach, instalacjach i urządzeniach powstałe z winy wykonawcy odpowiada wykonawca.</w:t>
      </w:r>
    </w:p>
    <w:p w14:paraId="36ABB1F5"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Dopuszczalne jest dostarczenie i zamontowanie urządzeń technicznych o parametrach technicznych nie gorszych niż wskazane w projekcie wykonawczym.</w:t>
      </w:r>
    </w:p>
    <w:p w14:paraId="73D6C94F"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Konieczne jest wykonanie całości zadania w sposób zgodny z przepisami prawa polskiego.</w:t>
      </w:r>
    </w:p>
    <w:p w14:paraId="11F5DC94"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 xml:space="preserve">Konieczne jest wykonanie systemu </w:t>
      </w:r>
      <w:proofErr w:type="spellStart"/>
      <w:r w:rsidRPr="00861D27">
        <w:rPr>
          <w:rFonts w:ascii="Calibri Light" w:hAnsi="Calibri Light" w:cs="Calibri Light"/>
          <w:bCs/>
          <w:sz w:val="20"/>
          <w:szCs w:val="20"/>
        </w:rPr>
        <w:t>AKPiA</w:t>
      </w:r>
      <w:proofErr w:type="spellEnd"/>
      <w:r w:rsidRPr="00861D27">
        <w:rPr>
          <w:rFonts w:ascii="Calibri Light" w:hAnsi="Calibri Light" w:cs="Calibri Light"/>
          <w:bCs/>
          <w:sz w:val="20"/>
          <w:szCs w:val="20"/>
        </w:rPr>
        <w:t xml:space="preserve"> zgodnie z dyrektywą NIS2.</w:t>
      </w:r>
    </w:p>
    <w:p w14:paraId="201BDD6E" w14:textId="77777777" w:rsidR="00116B9A" w:rsidRPr="00861D27" w:rsidRDefault="00116B9A" w:rsidP="00B142D0">
      <w:pPr>
        <w:pStyle w:val="Akapitzlist"/>
        <w:numPr>
          <w:ilvl w:val="0"/>
          <w:numId w:val="91"/>
        </w:numPr>
        <w:suppressAutoHyphens w:val="0"/>
        <w:autoSpaceDN/>
        <w:spacing w:after="0" w:line="0" w:lineRule="atLeast"/>
        <w:ind w:left="360"/>
        <w:contextualSpacing/>
        <w:jc w:val="both"/>
        <w:textAlignment w:val="auto"/>
        <w:rPr>
          <w:rFonts w:ascii="Calibri Light" w:hAnsi="Calibri Light" w:cs="Calibri Light"/>
          <w:bCs/>
          <w:sz w:val="20"/>
          <w:szCs w:val="20"/>
        </w:rPr>
      </w:pPr>
      <w:r w:rsidRPr="00861D27">
        <w:rPr>
          <w:rFonts w:ascii="Calibri Light" w:hAnsi="Calibri Light" w:cs="Calibri Light"/>
          <w:bCs/>
          <w:sz w:val="20"/>
          <w:szCs w:val="20"/>
        </w:rPr>
        <w:t>Przed złożeniem oferty wykonawca musi dokonać wizji lokalnej na obiekcie.</w:t>
      </w:r>
    </w:p>
    <w:p w14:paraId="680A7942"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sidRPr="0029101D">
        <w:rPr>
          <w:rFonts w:ascii="Calibri Light" w:eastAsia="Calibri" w:hAnsi="Calibri Light" w:cs="Calibri Light"/>
          <w:b/>
        </w:rPr>
        <w:tab/>
      </w:r>
    </w:p>
    <w:p w14:paraId="74DAD0EF" w14:textId="77777777" w:rsidR="00116B9A" w:rsidRPr="0029101D" w:rsidRDefault="00116B9A" w:rsidP="00116B9A">
      <w:pPr>
        <w:pStyle w:val="Akapitzlist"/>
        <w:spacing w:after="0" w:line="0" w:lineRule="atLeast"/>
        <w:ind w:left="0"/>
        <w:rPr>
          <w:rFonts w:ascii="Calibri Light" w:hAnsi="Calibri Light" w:cs="Calibri Light"/>
          <w:sz w:val="20"/>
          <w:szCs w:val="20"/>
        </w:rPr>
      </w:pPr>
      <w:r w:rsidRPr="0029101D">
        <w:rPr>
          <w:rFonts w:ascii="Calibri Light" w:hAnsi="Calibri Light" w:cs="Calibri Light"/>
          <w:sz w:val="20"/>
          <w:szCs w:val="20"/>
        </w:rPr>
        <w:t>Wykonawca dokona dostawy, montażu i uruchomienia nowych przepływomierzy elektromagnetycznych, demontażu istniejących wodomierzy – dla  11 studni głębinowych ujęcia Sekuła 1.</w:t>
      </w:r>
    </w:p>
    <w:p w14:paraId="098E599D"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zamontowanie przepływomierzy zgodnie z projektem wykonawczym.</w:t>
      </w:r>
    </w:p>
    <w:p w14:paraId="35108805"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zamontowanie w szafach sterowniczych odpowiednich zabezpieczeń zwarciowych i przeciążeniowych.</w:t>
      </w:r>
    </w:p>
    <w:p w14:paraId="563EF331"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Zdemontowane wodomierze impulsowe należy przekazać zamawiającemu. </w:t>
      </w:r>
    </w:p>
    <w:p w14:paraId="480494AA"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Niepotrzebne przewody sterownicze i zasilające będą zdemontowane przez wykonawcę</w:t>
      </w:r>
    </w:p>
    <w:p w14:paraId="72C80CE1"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odczytywanie danych z przepływomierzy przez system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w postaci cyfrowej za pomocą protokołu MODBUS RTU.</w:t>
      </w:r>
    </w:p>
    <w:p w14:paraId="7FA30CBE"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ustawienie jak najszybszej prędkości odczytu urządzeń przez system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w:t>
      </w:r>
    </w:p>
    <w:p w14:paraId="2D2CE2B7"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Odczytywane z urządzeń dane i sygnały sterujące, muszą być dostarczone do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i wizualizowane na komputerze dyspozytorskim.</w:t>
      </w:r>
    </w:p>
    <w:p w14:paraId="2E024C8A"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 przyłączenia przepływomierzy do szafy sterowniczej należy używać fabrycznych kabli i przewodów o odpowiednim stopniu ekranowania.</w:t>
      </w:r>
    </w:p>
    <w:p w14:paraId="293F1D9B"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Zastosowanie przepływomierzy tylko w wersji rozłącznej.</w:t>
      </w:r>
    </w:p>
    <w:p w14:paraId="755F841E"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Puszkę przyłączeniową czujnika przepływomierza należy </w:t>
      </w:r>
      <w:proofErr w:type="spellStart"/>
      <w:r w:rsidRPr="0029101D">
        <w:rPr>
          <w:rFonts w:ascii="Calibri Light" w:hAnsi="Calibri Light" w:cs="Calibri Light"/>
          <w:sz w:val="20"/>
          <w:szCs w:val="20"/>
        </w:rPr>
        <w:t>zażelować</w:t>
      </w:r>
      <w:proofErr w:type="spellEnd"/>
      <w:r w:rsidRPr="0029101D">
        <w:rPr>
          <w:rFonts w:ascii="Calibri Light" w:hAnsi="Calibri Light" w:cs="Calibri Light"/>
          <w:sz w:val="20"/>
          <w:szCs w:val="20"/>
        </w:rPr>
        <w:t xml:space="preserve"> fabrycznym preparatem.</w:t>
      </w:r>
    </w:p>
    <w:p w14:paraId="6C5C77AB" w14:textId="77777777" w:rsidR="00116B9A" w:rsidRPr="0029101D"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odpowiednie uszczelnienie przejść kabli z szafek do studni ze względu na zagrożenia mikrobiologiczne.</w:t>
      </w:r>
    </w:p>
    <w:p w14:paraId="3267D63B" w14:textId="77777777" w:rsidR="00116B9A" w:rsidRPr="00861D27" w:rsidRDefault="00116B9A" w:rsidP="00B142D0">
      <w:pPr>
        <w:pStyle w:val="Akapitzlist"/>
        <w:numPr>
          <w:ilvl w:val="0"/>
          <w:numId w:val="9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Listę konfiguracyjną każdego z  przepływomierzy wykonawca przekaże zamawiającemu w dokumentacji powykonawczej.</w:t>
      </w:r>
    </w:p>
    <w:p w14:paraId="549259B1"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 xml:space="preserve">Warunki szczegółowe dotyczące punktu zamówienia nr </w:t>
      </w:r>
      <w:r>
        <w:rPr>
          <w:rFonts w:ascii="Calibri Light" w:eastAsia="Calibri" w:hAnsi="Calibri Light" w:cs="Calibri Light"/>
          <w:b/>
        </w:rPr>
        <w:t>(2</w:t>
      </w:r>
      <w:r w:rsidRPr="0029101D">
        <w:rPr>
          <w:rFonts w:ascii="Calibri Light" w:eastAsia="Calibri" w:hAnsi="Calibri Light" w:cs="Calibri Light"/>
          <w:b/>
        </w:rPr>
        <w:t>).</w:t>
      </w:r>
      <w:r w:rsidRPr="0029101D">
        <w:rPr>
          <w:rFonts w:ascii="Calibri Light" w:eastAsia="Calibri" w:hAnsi="Calibri Light" w:cs="Calibri Light"/>
          <w:b/>
        </w:rPr>
        <w:tab/>
      </w:r>
    </w:p>
    <w:p w14:paraId="0D87C75A" w14:textId="77777777" w:rsidR="00116B9A" w:rsidRPr="0029101D" w:rsidRDefault="00116B9A" w:rsidP="00116B9A">
      <w:pPr>
        <w:spacing w:line="0" w:lineRule="atLeast"/>
        <w:rPr>
          <w:rFonts w:ascii="Calibri Light" w:eastAsia="Calibri" w:hAnsi="Calibri Light" w:cs="Calibri Light"/>
        </w:rPr>
      </w:pPr>
      <w:r w:rsidRPr="0029101D">
        <w:rPr>
          <w:rFonts w:ascii="Calibri Light" w:eastAsia="Calibri" w:hAnsi="Calibri Light" w:cs="Calibri Light"/>
        </w:rPr>
        <w:t>Wykonanie punktu zamówienia zgodnie z projektem wykonawczym</w:t>
      </w:r>
    </w:p>
    <w:p w14:paraId="2CF77853" w14:textId="77777777" w:rsidR="00116B9A" w:rsidRPr="0029101D" w:rsidRDefault="00116B9A" w:rsidP="00B142D0">
      <w:pPr>
        <w:pStyle w:val="Akapitzlist"/>
        <w:numPr>
          <w:ilvl w:val="0"/>
          <w:numId w:val="9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zdemontowanie przez wykonawcę istniejących modułów CU3, dostarczenie, zamontowanie, zainstalowanie i uruchomienie nowych modułów nadzoru pomp + moduły komunikacyjne w standardzie transmisji szeregowej RS 485 i protokole </w:t>
      </w:r>
      <w:proofErr w:type="spellStart"/>
      <w:r w:rsidRPr="0029101D">
        <w:rPr>
          <w:rFonts w:ascii="Calibri Light" w:hAnsi="Calibri Light" w:cs="Calibri Light"/>
          <w:sz w:val="20"/>
          <w:szCs w:val="20"/>
        </w:rPr>
        <w:t>modbus</w:t>
      </w:r>
      <w:proofErr w:type="spellEnd"/>
      <w:r w:rsidRPr="0029101D">
        <w:rPr>
          <w:rFonts w:ascii="Calibri Light" w:hAnsi="Calibri Light" w:cs="Calibri Light"/>
          <w:sz w:val="20"/>
          <w:szCs w:val="20"/>
        </w:rPr>
        <w:t xml:space="preserve"> RTU.</w:t>
      </w:r>
    </w:p>
    <w:p w14:paraId="2CCFDD92" w14:textId="77777777" w:rsidR="00116B9A" w:rsidRPr="0029101D" w:rsidRDefault="00116B9A" w:rsidP="00B142D0">
      <w:pPr>
        <w:pStyle w:val="Akapitzlist"/>
        <w:numPr>
          <w:ilvl w:val="0"/>
          <w:numId w:val="9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ustawienie jak najszybszej prędkości odczytu urządzeń przez system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w:t>
      </w:r>
    </w:p>
    <w:p w14:paraId="3D740693" w14:textId="77777777" w:rsidR="00116B9A" w:rsidRPr="0029101D" w:rsidRDefault="00116B9A" w:rsidP="00B142D0">
      <w:pPr>
        <w:pStyle w:val="Akapitzlist"/>
        <w:numPr>
          <w:ilvl w:val="0"/>
          <w:numId w:val="9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Odczytywane z urządzeń dane i sygnały sterujące, muszą być dostarczone do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i wizualizowane na komputerze dyspozytorskim</w:t>
      </w:r>
    </w:p>
    <w:p w14:paraId="272D1BC2" w14:textId="77777777" w:rsidR="00116B9A" w:rsidRPr="0029101D" w:rsidRDefault="00116B9A" w:rsidP="00B142D0">
      <w:pPr>
        <w:pStyle w:val="Akapitzlist"/>
        <w:numPr>
          <w:ilvl w:val="0"/>
          <w:numId w:val="9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skonfigurowanie przez wykonawcę ww. modułów i ustawienie odpowiednich progów zabezpieczeń dla istniejących pomp głębinowych.</w:t>
      </w:r>
    </w:p>
    <w:p w14:paraId="088E999A" w14:textId="77777777" w:rsidR="00116B9A" w:rsidRPr="0029101D" w:rsidRDefault="00116B9A" w:rsidP="00B142D0">
      <w:pPr>
        <w:pStyle w:val="Akapitzlist"/>
        <w:numPr>
          <w:ilvl w:val="0"/>
          <w:numId w:val="9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Listę zamontowanych na obiektach pomp przekaże zamawiający podczas realizacji zadania.</w:t>
      </w:r>
    </w:p>
    <w:p w14:paraId="61A75E4B" w14:textId="77777777" w:rsidR="00116B9A" w:rsidRPr="00861D27" w:rsidRDefault="00116B9A" w:rsidP="00B142D0">
      <w:pPr>
        <w:pStyle w:val="Akapitzlist"/>
        <w:numPr>
          <w:ilvl w:val="0"/>
          <w:numId w:val="9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Listę konfiguracyjną każdego z modułów wykonawca przekaże zamawiającemu w dokumentacji powykonawczej.</w:t>
      </w:r>
    </w:p>
    <w:p w14:paraId="6CD949AC" w14:textId="77777777" w:rsidR="00116B9A" w:rsidRPr="005F49C1" w:rsidRDefault="00116B9A" w:rsidP="00116B9A">
      <w:pPr>
        <w:spacing w:line="0" w:lineRule="atLeast"/>
        <w:rPr>
          <w:rFonts w:ascii="Calibri Light" w:eastAsia="Calibri" w:hAnsi="Calibri Light" w:cs="Calibri Light"/>
          <w:b/>
        </w:rPr>
      </w:pPr>
      <w:r w:rsidRPr="005F49C1">
        <w:rPr>
          <w:rFonts w:ascii="Calibri Light" w:eastAsia="Calibri" w:hAnsi="Calibri Light" w:cs="Calibri Light"/>
          <w:b/>
        </w:rPr>
        <w:t>Warunki szczegółowe dotyczące punktu zamówienia nr (3).</w:t>
      </w:r>
      <w:r w:rsidRPr="005F49C1">
        <w:rPr>
          <w:rFonts w:ascii="Calibri Light" w:eastAsia="Calibri" w:hAnsi="Calibri Light" w:cs="Calibri Light"/>
          <w:b/>
        </w:rPr>
        <w:tab/>
      </w:r>
    </w:p>
    <w:p w14:paraId="66EC30EF" w14:textId="197788D9" w:rsidR="00116B9A" w:rsidRPr="005F49C1" w:rsidRDefault="00116B9A"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Wykonanie punktu zamówienia zgodnie z projektem wykonawczym</w:t>
      </w:r>
      <w:r w:rsidR="009E0969" w:rsidRPr="005F49C1">
        <w:rPr>
          <w:rFonts w:ascii="Calibri Light" w:hAnsi="Calibri Light" w:cs="Calibri Light"/>
          <w:sz w:val="20"/>
          <w:szCs w:val="20"/>
        </w:rPr>
        <w:t xml:space="preserve"> i wymaganiami SWZ</w:t>
      </w:r>
      <w:r w:rsidRPr="005F49C1">
        <w:rPr>
          <w:rFonts w:ascii="Calibri Light" w:hAnsi="Calibri Light" w:cs="Calibri Light"/>
          <w:sz w:val="20"/>
          <w:szCs w:val="20"/>
        </w:rPr>
        <w:t>.</w:t>
      </w:r>
    </w:p>
    <w:p w14:paraId="19C9B969" w14:textId="4724A36C" w:rsidR="009E0969" w:rsidRPr="005F49C1" w:rsidRDefault="009E0969"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Konieczne dostarczenie, montaż i uruchomienie nowych sterowników programowalnych PLC  i kaset wejść analogowych w miejsce istniejących PLC TWIDO , sterowniki o właściwościach nie mniejszych niż istniejące na obiektach studni głębinowych sterowniki PLC</w:t>
      </w:r>
      <w:r w:rsidR="00FE7486" w:rsidRPr="005F49C1">
        <w:rPr>
          <w:rFonts w:ascii="Calibri Light" w:hAnsi="Calibri Light" w:cs="Calibri Light"/>
          <w:sz w:val="20"/>
          <w:szCs w:val="20"/>
        </w:rPr>
        <w:t xml:space="preserve"> o min właściwościach:</w:t>
      </w:r>
    </w:p>
    <w:p w14:paraId="7B715DB3" w14:textId="06F7978D"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Kompaktowa budowa</w:t>
      </w:r>
    </w:p>
    <w:p w14:paraId="18D3976F" w14:textId="166C79B5"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Zasilanie 230v lub 24v z dodaniem nowego zasilacza</w:t>
      </w:r>
    </w:p>
    <w:p w14:paraId="14E3EC94" w14:textId="67B058DC"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10 wejść cyfrowych</w:t>
      </w:r>
    </w:p>
    <w:p w14:paraId="637DAF06" w14:textId="0FBFB046"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10 wyjść przekaźnikowych</w:t>
      </w:r>
    </w:p>
    <w:p w14:paraId="5A85E381" w14:textId="6EC2C991"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Port komunikacyjny RS 485</w:t>
      </w:r>
    </w:p>
    <w:p w14:paraId="7F48EB96" w14:textId="03AA516C"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Port komunikacyjny Ethernet</w:t>
      </w:r>
    </w:p>
    <w:p w14:paraId="1BAF923A" w14:textId="7459090C" w:rsidR="00C31B61" w:rsidRPr="005F49C1" w:rsidRDefault="00C31B61"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Port USB z mini B USB 2.0 złącze</w:t>
      </w:r>
    </w:p>
    <w:p w14:paraId="582AF949" w14:textId="38023EED"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2 wejścia analogowe 4-20mA</w:t>
      </w:r>
    </w:p>
    <w:p w14:paraId="4934E7C2" w14:textId="620E3F9D"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Zegar czasu rzeczywisteg</w:t>
      </w:r>
      <w:r w:rsidR="004E3431">
        <w:rPr>
          <w:rFonts w:ascii="Calibri Light" w:hAnsi="Calibri Light" w:cs="Calibri Light"/>
          <w:sz w:val="20"/>
          <w:szCs w:val="20"/>
        </w:rPr>
        <w:t>o</w:t>
      </w:r>
    </w:p>
    <w:p w14:paraId="7442DD74" w14:textId="2BAE2D50"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Protokół komunikacyjny MODBUS RTU,MODBUS TCP/IP</w:t>
      </w:r>
    </w:p>
    <w:p w14:paraId="74AEBE2D" w14:textId="53B1DB9C"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Ze względu na konstrukcje wymiary podobne do istniejącego na obiekcie sterownika</w:t>
      </w:r>
    </w:p>
    <w:p w14:paraId="734DEE66" w14:textId="3470FDCC" w:rsidR="00FE7486" w:rsidRPr="005F49C1" w:rsidRDefault="00FE7486" w:rsidP="00B142D0">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Podtrzymanie pamięci danych i programu</w:t>
      </w:r>
    </w:p>
    <w:p w14:paraId="13525EC3" w14:textId="63DDAFAB" w:rsidR="00FE7486" w:rsidRPr="005F49C1" w:rsidRDefault="00FE7486" w:rsidP="005F49C1">
      <w:pPr>
        <w:pStyle w:val="Akapitzlist"/>
        <w:numPr>
          <w:ilvl w:val="0"/>
          <w:numId w:val="154"/>
        </w:numPr>
        <w:suppressAutoHyphens w:val="0"/>
        <w:autoSpaceDN/>
        <w:spacing w:after="0" w:line="0" w:lineRule="atLeast"/>
        <w:contextualSpacing/>
        <w:textAlignment w:val="auto"/>
        <w:rPr>
          <w:rFonts w:ascii="Calibri Light" w:hAnsi="Calibri Light" w:cs="Calibri Light"/>
          <w:sz w:val="20"/>
          <w:szCs w:val="20"/>
        </w:rPr>
      </w:pPr>
      <w:r w:rsidRPr="005F49C1">
        <w:rPr>
          <w:rFonts w:ascii="Calibri Light" w:hAnsi="Calibri Light" w:cs="Calibri Light"/>
          <w:sz w:val="20"/>
          <w:szCs w:val="20"/>
        </w:rPr>
        <w:t xml:space="preserve">256 do 300 </w:t>
      </w:r>
      <w:proofErr w:type="spellStart"/>
      <w:r w:rsidRPr="005F49C1">
        <w:rPr>
          <w:rFonts w:ascii="Calibri Light" w:hAnsi="Calibri Light" w:cs="Calibri Light"/>
          <w:sz w:val="20"/>
          <w:szCs w:val="20"/>
        </w:rPr>
        <w:t>kB</w:t>
      </w:r>
      <w:proofErr w:type="spellEnd"/>
      <w:r w:rsidRPr="005F49C1">
        <w:rPr>
          <w:rFonts w:ascii="Calibri Light" w:hAnsi="Calibri Light" w:cs="Calibri Light"/>
          <w:sz w:val="20"/>
          <w:szCs w:val="20"/>
        </w:rPr>
        <w:t xml:space="preserve"> wbudowana pamięć </w:t>
      </w:r>
      <w:proofErr w:type="spellStart"/>
      <w:r w:rsidRPr="005F49C1">
        <w:rPr>
          <w:rFonts w:ascii="Calibri Light" w:hAnsi="Calibri Light" w:cs="Calibri Light"/>
          <w:sz w:val="20"/>
          <w:szCs w:val="20"/>
        </w:rPr>
        <w:t>flash</w:t>
      </w:r>
      <w:proofErr w:type="spellEnd"/>
      <w:r w:rsidRPr="005F49C1">
        <w:rPr>
          <w:rFonts w:ascii="Calibri Light" w:hAnsi="Calibri Light" w:cs="Calibri Light"/>
          <w:sz w:val="20"/>
          <w:szCs w:val="20"/>
        </w:rPr>
        <w:t xml:space="preserve"> dla kopia zapasowa aplikacji i danych</w:t>
      </w:r>
    </w:p>
    <w:p w14:paraId="0E1E3EEF" w14:textId="6F2FEF9F" w:rsidR="00116B9A" w:rsidRPr="0029101D" w:rsidRDefault="00C31B61" w:rsidP="005F49C1">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Pr>
          <w:rFonts w:ascii="Calibri Light" w:hAnsi="Calibri Light" w:cs="Calibri Light"/>
          <w:sz w:val="20"/>
          <w:szCs w:val="20"/>
        </w:rPr>
        <w:t xml:space="preserve">Nowe </w:t>
      </w:r>
      <w:r w:rsidR="00116B9A" w:rsidRPr="0029101D">
        <w:rPr>
          <w:rFonts w:ascii="Calibri Light" w:hAnsi="Calibri Light" w:cs="Calibri Light"/>
          <w:sz w:val="20"/>
          <w:szCs w:val="20"/>
        </w:rPr>
        <w:t>program</w:t>
      </w:r>
      <w:r>
        <w:rPr>
          <w:rFonts w:ascii="Calibri Light" w:hAnsi="Calibri Light" w:cs="Calibri Light"/>
          <w:sz w:val="20"/>
          <w:szCs w:val="20"/>
        </w:rPr>
        <w:t>y</w:t>
      </w:r>
      <w:r w:rsidR="00116B9A" w:rsidRPr="0029101D">
        <w:rPr>
          <w:rFonts w:ascii="Calibri Light" w:hAnsi="Calibri Light" w:cs="Calibri Light"/>
          <w:sz w:val="20"/>
          <w:szCs w:val="20"/>
        </w:rPr>
        <w:t xml:space="preserve"> ster</w:t>
      </w:r>
      <w:r>
        <w:rPr>
          <w:rFonts w:ascii="Calibri Light" w:hAnsi="Calibri Light" w:cs="Calibri Light"/>
          <w:sz w:val="20"/>
          <w:szCs w:val="20"/>
        </w:rPr>
        <w:t>ownicze muszą</w:t>
      </w:r>
      <w:r w:rsidR="00116B9A" w:rsidRPr="0029101D">
        <w:rPr>
          <w:rFonts w:ascii="Calibri Light" w:hAnsi="Calibri Light" w:cs="Calibri Light"/>
          <w:sz w:val="20"/>
          <w:szCs w:val="20"/>
        </w:rPr>
        <w:t xml:space="preserve"> uwzględniać prawidłową obsługę wszystkich istniejących urządzeń w obrębie studni jak i obsługę nowo przyłączonych lub wymienionych urządzeń w ramach zadania.</w:t>
      </w:r>
    </w:p>
    <w:p w14:paraId="3960FED6" w14:textId="70070B55" w:rsidR="00116B9A" w:rsidRPr="0029101D" w:rsidRDefault="00116B9A"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Zamawiający jest w posiadaniu kodów źródłowych do istniejących sterowników </w:t>
      </w:r>
      <w:proofErr w:type="spellStart"/>
      <w:r w:rsidRPr="0029101D">
        <w:rPr>
          <w:rFonts w:ascii="Calibri Light" w:hAnsi="Calibri Light" w:cs="Calibri Light"/>
          <w:sz w:val="20"/>
          <w:szCs w:val="20"/>
        </w:rPr>
        <w:t>Twido</w:t>
      </w:r>
      <w:proofErr w:type="spellEnd"/>
      <w:r w:rsidRPr="0029101D">
        <w:rPr>
          <w:rFonts w:ascii="Calibri Light" w:hAnsi="Calibri Light" w:cs="Calibri Light"/>
          <w:sz w:val="20"/>
          <w:szCs w:val="20"/>
        </w:rPr>
        <w:t xml:space="preserve"> - zainstalowanych na obiektach studni.</w:t>
      </w:r>
    </w:p>
    <w:p w14:paraId="591D316E" w14:textId="35EFC42A" w:rsidR="00116B9A" w:rsidRPr="0029101D" w:rsidRDefault="00116B9A"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Zamawiający udostępni wykonawcy kody źródłowe celem  </w:t>
      </w:r>
      <w:r w:rsidR="00C31B61">
        <w:rPr>
          <w:rFonts w:ascii="Calibri Light" w:hAnsi="Calibri Light" w:cs="Calibri Light"/>
          <w:sz w:val="20"/>
          <w:szCs w:val="20"/>
        </w:rPr>
        <w:t>opracowania nowych programów dla nowych sterowników</w:t>
      </w:r>
      <w:r w:rsidRPr="0029101D">
        <w:rPr>
          <w:rFonts w:ascii="Calibri Light" w:hAnsi="Calibri Light" w:cs="Calibri Light"/>
          <w:sz w:val="20"/>
          <w:szCs w:val="20"/>
        </w:rPr>
        <w:t>.</w:t>
      </w:r>
    </w:p>
    <w:p w14:paraId="4FFE330F" w14:textId="77777777" w:rsidR="00116B9A" w:rsidRPr="0029101D" w:rsidRDefault="00116B9A"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ustawienie jak najszybszej prędkości odczytu urządzeń przez system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w:t>
      </w:r>
    </w:p>
    <w:p w14:paraId="65F9A814" w14:textId="77777777" w:rsidR="00116B9A" w:rsidRPr="0029101D" w:rsidRDefault="00116B9A"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Odczytywane z urządzeń dane i sygnały sterujące, muszą być dostarczone do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i wizualizowane na komputerze dyspozytorskim.</w:t>
      </w:r>
    </w:p>
    <w:p w14:paraId="35B1FB1B" w14:textId="77777777" w:rsidR="00116B9A" w:rsidRDefault="00116B9A"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przekazanie w dokumentacji powykonawczej listy zmiennych i stałych oraz ich adresów dla  każdego z  sterowników PLC.</w:t>
      </w:r>
    </w:p>
    <w:p w14:paraId="69498146" w14:textId="42963BC9" w:rsidR="009E0969" w:rsidRDefault="009E0969" w:rsidP="00B142D0">
      <w:pPr>
        <w:pStyle w:val="Akapitzlist"/>
        <w:numPr>
          <w:ilvl w:val="0"/>
          <w:numId w:val="10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przekazanie </w:t>
      </w:r>
      <w:r>
        <w:rPr>
          <w:rFonts w:ascii="Calibri Light" w:hAnsi="Calibri Light" w:cs="Calibri Light"/>
          <w:sz w:val="20"/>
          <w:szCs w:val="20"/>
        </w:rPr>
        <w:t>zamawiającemu kodów źródłowych wykonanych programów sterujących</w:t>
      </w:r>
      <w:r w:rsidR="00C31B61">
        <w:rPr>
          <w:rFonts w:ascii="Calibri Light" w:hAnsi="Calibri Light" w:cs="Calibri Light"/>
          <w:sz w:val="20"/>
          <w:szCs w:val="20"/>
        </w:rPr>
        <w:t xml:space="preserve">, haseł i listy ustawień nowych sterowników </w:t>
      </w:r>
      <w:r>
        <w:rPr>
          <w:rFonts w:ascii="Calibri Light" w:hAnsi="Calibri Light" w:cs="Calibri Light"/>
          <w:sz w:val="20"/>
          <w:szCs w:val="20"/>
        </w:rPr>
        <w:t xml:space="preserve"> studni</w:t>
      </w:r>
      <w:r w:rsidR="00C31B61">
        <w:rPr>
          <w:rFonts w:ascii="Calibri Light" w:hAnsi="Calibri Light" w:cs="Calibri Light"/>
          <w:sz w:val="20"/>
          <w:szCs w:val="20"/>
        </w:rPr>
        <w:t>.</w:t>
      </w:r>
    </w:p>
    <w:p w14:paraId="4B03C6DD" w14:textId="77777777" w:rsidR="009E0969" w:rsidRPr="00861D27" w:rsidRDefault="009E0969" w:rsidP="009E0969">
      <w:pPr>
        <w:pStyle w:val="Akapitzlist"/>
        <w:suppressAutoHyphens w:val="0"/>
        <w:autoSpaceDN/>
        <w:spacing w:after="0" w:line="0" w:lineRule="atLeast"/>
        <w:ind w:left="360"/>
        <w:contextualSpacing/>
        <w:textAlignment w:val="auto"/>
        <w:rPr>
          <w:rFonts w:ascii="Calibri Light" w:hAnsi="Calibri Light" w:cs="Calibri Light"/>
          <w:sz w:val="20"/>
          <w:szCs w:val="20"/>
        </w:rPr>
      </w:pPr>
    </w:p>
    <w:p w14:paraId="07FB0D9C"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w:t>
      </w:r>
      <w:r>
        <w:rPr>
          <w:rFonts w:ascii="Calibri Light" w:eastAsia="Calibri" w:hAnsi="Calibri Light" w:cs="Calibri Light"/>
          <w:b/>
        </w:rPr>
        <w:t>4)</w:t>
      </w:r>
      <w:r w:rsidRPr="0029101D">
        <w:rPr>
          <w:rFonts w:ascii="Calibri Light" w:eastAsia="Calibri" w:hAnsi="Calibri Light" w:cs="Calibri Light"/>
          <w:b/>
        </w:rPr>
        <w:t>.</w:t>
      </w:r>
      <w:r w:rsidRPr="0029101D">
        <w:rPr>
          <w:rFonts w:ascii="Calibri Light" w:eastAsia="Calibri" w:hAnsi="Calibri Light" w:cs="Calibri Light"/>
          <w:b/>
        </w:rPr>
        <w:tab/>
      </w:r>
    </w:p>
    <w:p w14:paraId="4545C222"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dokona dostawy, montażu i uruchomienia nowych przepływomierzy elektromagnetycznych, demontażu istniejących wodomierzy na instalacjach:</w:t>
      </w:r>
    </w:p>
    <w:p w14:paraId="20356F7D" w14:textId="77777777" w:rsidR="00116B9A" w:rsidRPr="0029101D" w:rsidRDefault="00116B9A" w:rsidP="00B142D0">
      <w:pPr>
        <w:pStyle w:val="Akapitzlist"/>
        <w:numPr>
          <w:ilvl w:val="0"/>
          <w:numId w:val="17"/>
        </w:numPr>
        <w:suppressAutoHyphens w:val="0"/>
        <w:autoSpaceDN/>
        <w:spacing w:after="0" w:line="0" w:lineRule="atLeast"/>
        <w:ind w:left="567"/>
        <w:contextualSpacing/>
        <w:textAlignment w:val="auto"/>
        <w:rPr>
          <w:rFonts w:ascii="Calibri Light" w:hAnsi="Calibri Light" w:cs="Calibri Light"/>
          <w:sz w:val="20"/>
          <w:szCs w:val="20"/>
        </w:rPr>
      </w:pPr>
      <w:r w:rsidRPr="0029101D">
        <w:rPr>
          <w:rFonts w:ascii="Calibri Light" w:hAnsi="Calibri Light" w:cs="Calibri Light"/>
          <w:sz w:val="20"/>
          <w:szCs w:val="20"/>
        </w:rPr>
        <w:t>Wyjście pompowni 2 st.</w:t>
      </w:r>
    </w:p>
    <w:p w14:paraId="3D02DFC8" w14:textId="77777777" w:rsidR="00116B9A" w:rsidRPr="0029101D" w:rsidRDefault="00116B9A" w:rsidP="00B142D0">
      <w:pPr>
        <w:pStyle w:val="Akapitzlist"/>
        <w:numPr>
          <w:ilvl w:val="0"/>
          <w:numId w:val="17"/>
        </w:numPr>
        <w:suppressAutoHyphens w:val="0"/>
        <w:autoSpaceDN/>
        <w:spacing w:after="0" w:line="0" w:lineRule="atLeast"/>
        <w:ind w:left="567"/>
        <w:contextualSpacing/>
        <w:textAlignment w:val="auto"/>
        <w:rPr>
          <w:rFonts w:ascii="Calibri Light" w:hAnsi="Calibri Light" w:cs="Calibri Light"/>
          <w:sz w:val="20"/>
          <w:szCs w:val="20"/>
        </w:rPr>
      </w:pPr>
      <w:r w:rsidRPr="0029101D">
        <w:rPr>
          <w:rFonts w:ascii="Calibri Light" w:hAnsi="Calibri Light" w:cs="Calibri Light"/>
          <w:sz w:val="20"/>
          <w:szCs w:val="20"/>
        </w:rPr>
        <w:t>Instalacja pompy płuczącej filtry.</w:t>
      </w:r>
    </w:p>
    <w:p w14:paraId="324FDF89" w14:textId="77777777" w:rsidR="00116B9A" w:rsidRPr="0029101D" w:rsidRDefault="00116B9A" w:rsidP="00B142D0">
      <w:pPr>
        <w:pStyle w:val="Akapitzlist"/>
        <w:numPr>
          <w:ilvl w:val="0"/>
          <w:numId w:val="17"/>
        </w:numPr>
        <w:suppressAutoHyphens w:val="0"/>
        <w:autoSpaceDN/>
        <w:spacing w:after="0" w:line="0" w:lineRule="atLeast"/>
        <w:ind w:left="567"/>
        <w:contextualSpacing/>
        <w:textAlignment w:val="auto"/>
        <w:rPr>
          <w:rFonts w:ascii="Calibri Light" w:hAnsi="Calibri Light" w:cs="Calibri Light"/>
          <w:sz w:val="20"/>
          <w:szCs w:val="20"/>
        </w:rPr>
      </w:pPr>
      <w:r w:rsidRPr="0029101D">
        <w:rPr>
          <w:rFonts w:ascii="Calibri Light" w:hAnsi="Calibri Light" w:cs="Calibri Light"/>
          <w:sz w:val="20"/>
          <w:szCs w:val="20"/>
        </w:rPr>
        <w:t>Instalacja studni zbiorczej.</w:t>
      </w:r>
    </w:p>
    <w:p w14:paraId="3D3F697B"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zamontowanie przepływomierzy zgodnie z projektem wykonawczym.</w:t>
      </w:r>
    </w:p>
    <w:p w14:paraId="44BE5DF0"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Zdemontowane wodomierze impulsowe należy przekazać zamawiającemu. </w:t>
      </w:r>
    </w:p>
    <w:p w14:paraId="56269A40"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odczytywanie danych z przepływomierzy przez system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w postaci cyfrowej za pomocą protokołu MODBUS RTU.</w:t>
      </w:r>
    </w:p>
    <w:p w14:paraId="21F86FD4"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ustawienie jak najszybszej prędkości odczytu urządzeń przez system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w:t>
      </w:r>
    </w:p>
    <w:p w14:paraId="52E6E50B"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Odczytywane z urządzeń dane i sygnały sterujące, muszą być dostarczone do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i wizualizowane na komputerze dyspozytorskim.</w:t>
      </w:r>
    </w:p>
    <w:p w14:paraId="7EEDA657"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 przyłączenia przepływomierzy do szafy sterowniczej należy używać fabrycznych kabli i przewodów o odpowiednim stopniu ekranowania.</w:t>
      </w:r>
    </w:p>
    <w:p w14:paraId="7E136584" w14:textId="77777777" w:rsidR="00116B9A" w:rsidRPr="0029101D"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Zastosowanie przepływomierzy tylko w wersji kompaktowej.</w:t>
      </w:r>
    </w:p>
    <w:p w14:paraId="492A7A5B" w14:textId="77777777" w:rsidR="00116B9A" w:rsidRPr="00861D27" w:rsidRDefault="00116B9A" w:rsidP="00B142D0">
      <w:pPr>
        <w:pStyle w:val="Akapitzlist"/>
        <w:numPr>
          <w:ilvl w:val="0"/>
          <w:numId w:val="9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Listę konfiguracyjną każdego z  przepływomierzy wykonawca przekaże zamawiającemu w dokumentacji powykonawczej.</w:t>
      </w:r>
    </w:p>
    <w:p w14:paraId="7DA4C335"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w:t>
      </w:r>
      <w:r>
        <w:rPr>
          <w:rFonts w:ascii="Calibri Light" w:eastAsia="Calibri" w:hAnsi="Calibri Light" w:cs="Calibri Light"/>
          <w:b/>
        </w:rPr>
        <w:t>5</w:t>
      </w:r>
      <w:r w:rsidRPr="0029101D">
        <w:rPr>
          <w:rFonts w:ascii="Calibri Light" w:eastAsia="Calibri" w:hAnsi="Calibri Light" w:cs="Calibri Light"/>
          <w:b/>
        </w:rPr>
        <w:t>).</w:t>
      </w:r>
      <w:r w:rsidRPr="0029101D">
        <w:rPr>
          <w:rFonts w:ascii="Calibri Light" w:eastAsia="Calibri" w:hAnsi="Calibri Light" w:cs="Calibri Light"/>
          <w:b/>
        </w:rPr>
        <w:tab/>
      </w:r>
    </w:p>
    <w:p w14:paraId="34E1B367"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Wykonanie punktu zamówienia zgodnie z projektem wykonawczym</w:t>
      </w:r>
    </w:p>
    <w:p w14:paraId="51AC46AA"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W ramach zakresu inwestycji wykonawca dostarczy, wybuduje i uruchomi:</w:t>
      </w:r>
    </w:p>
    <w:p w14:paraId="591FD633" w14:textId="77777777" w:rsidR="00116B9A" w:rsidRPr="0029101D" w:rsidRDefault="00116B9A" w:rsidP="00B142D0">
      <w:pPr>
        <w:pStyle w:val="Akapitzlist"/>
        <w:numPr>
          <w:ilvl w:val="0"/>
          <w:numId w:val="109"/>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Nowe między obiektowe linie teleinformatyczne światłowodowe pomiędzy obiektami starej pompowni, budynku filtrów, budynku nowej pompowni, chlorowni.</w:t>
      </w:r>
    </w:p>
    <w:p w14:paraId="356958B1" w14:textId="77777777" w:rsidR="00116B9A" w:rsidRPr="0029101D" w:rsidRDefault="00116B9A" w:rsidP="00B142D0">
      <w:pPr>
        <w:pStyle w:val="Akapitzlist"/>
        <w:numPr>
          <w:ilvl w:val="0"/>
          <w:numId w:val="109"/>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Nowe koncentratory danych z</w:t>
      </w:r>
      <w:r>
        <w:rPr>
          <w:rFonts w:ascii="Calibri Light" w:hAnsi="Calibri Light" w:cs="Calibri Light"/>
          <w:sz w:val="20"/>
          <w:szCs w:val="20"/>
        </w:rPr>
        <w:t>e</w:t>
      </w:r>
      <w:r w:rsidRPr="0029101D">
        <w:rPr>
          <w:rFonts w:ascii="Calibri Light" w:hAnsi="Calibri Light" w:cs="Calibri Light"/>
          <w:sz w:val="20"/>
          <w:szCs w:val="20"/>
        </w:rPr>
        <w:t xml:space="preserve"> </w:t>
      </w:r>
      <w:proofErr w:type="spellStart"/>
      <w:r w:rsidRPr="0029101D">
        <w:rPr>
          <w:rFonts w:ascii="Calibri Light" w:hAnsi="Calibri Light" w:cs="Calibri Light"/>
          <w:sz w:val="20"/>
          <w:szCs w:val="20"/>
        </w:rPr>
        <w:t>switchami</w:t>
      </w:r>
      <w:proofErr w:type="spellEnd"/>
      <w:r w:rsidRPr="0029101D">
        <w:rPr>
          <w:rFonts w:ascii="Calibri Light" w:hAnsi="Calibri Light" w:cs="Calibri Light"/>
          <w:sz w:val="20"/>
          <w:szCs w:val="20"/>
        </w:rPr>
        <w:t xml:space="preserve"> </w:t>
      </w:r>
      <w:proofErr w:type="spellStart"/>
      <w:r w:rsidRPr="0029101D">
        <w:rPr>
          <w:rFonts w:ascii="Calibri Light" w:hAnsi="Calibri Light" w:cs="Calibri Light"/>
          <w:sz w:val="20"/>
          <w:szCs w:val="20"/>
        </w:rPr>
        <w:t>zarządzalnymi</w:t>
      </w:r>
      <w:proofErr w:type="spellEnd"/>
      <w:r w:rsidRPr="0029101D">
        <w:rPr>
          <w:rFonts w:ascii="Calibri Light" w:hAnsi="Calibri Light" w:cs="Calibri Light"/>
          <w:sz w:val="20"/>
          <w:szCs w:val="20"/>
        </w:rPr>
        <w:t xml:space="preserve">, zabezpieczeniami oraz całym okablowaniem umożliwiającym przyłączenie urządzeń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do sieci światłowodowej - zgodnie z projektem wykonawczym.</w:t>
      </w:r>
    </w:p>
    <w:p w14:paraId="257C42F0"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Linie teleinformatyczne muszą być prowadzone w terenie zgodnie z planem z projektu wykonawczego. </w:t>
      </w:r>
    </w:p>
    <w:p w14:paraId="2B20B35A"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Struktura sieci światłowodowej musi być w topologii ringu. </w:t>
      </w:r>
    </w:p>
    <w:p w14:paraId="208D4616"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wybudowanie i uruchomienie sieci umożliwiającej bezproblemowe działanie w przypadku przerwania ringu w jednym miejscu.</w:t>
      </w:r>
    </w:p>
    <w:p w14:paraId="66C66AEB"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zastosowanie odpowiednich przejść pod drogami w postaci rur przepustowych. </w:t>
      </w:r>
    </w:p>
    <w:p w14:paraId="6500AAA9"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ułożenie kabli i rur osłonowych OPTO w piaskowej podsypce i ułożenie foli ostrzegawczej, zasyp musi być odpowiednio zagęszczony. </w:t>
      </w:r>
    </w:p>
    <w:p w14:paraId="65A007CF"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Ułożenia kabli dokonać zgodnie z polskimi normami lub normami SEP. </w:t>
      </w:r>
    </w:p>
    <w:p w14:paraId="4758780D"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Teren po wykonaniu prac musi być doprowadzony do stanu pierwotnego, a zieleń odtworzona. </w:t>
      </w:r>
    </w:p>
    <w:p w14:paraId="28025B1F"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Przy wyjściu kabli z gruntu do budynków należy użyć odpowiednich rur osłonowych na odpowiedniej długości kabla. </w:t>
      </w:r>
    </w:p>
    <w:p w14:paraId="7D6E8A47" w14:textId="77777777" w:rsidR="00116B9A" w:rsidRPr="0029101D"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Wewnątrz budynków światłowody prowadzić w rurkach mocowanych do ściany lub odpowiednich korytkach.</w:t>
      </w:r>
    </w:p>
    <w:p w14:paraId="14BBB3B7" w14:textId="77777777" w:rsidR="00116B9A" w:rsidRPr="00861D27" w:rsidRDefault="00116B9A" w:rsidP="00B142D0">
      <w:pPr>
        <w:pStyle w:val="Akapitzlist"/>
        <w:numPr>
          <w:ilvl w:val="0"/>
          <w:numId w:val="10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Należy zastosować odpowiednie zapasy kabla światłowodowego w przypadku konieczności naprawy.</w:t>
      </w:r>
    </w:p>
    <w:p w14:paraId="7FEA38EF"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w:t>
      </w:r>
      <w:r>
        <w:rPr>
          <w:rFonts w:ascii="Calibri Light" w:eastAsia="Calibri" w:hAnsi="Calibri Light" w:cs="Calibri Light"/>
          <w:b/>
        </w:rPr>
        <w:t>6</w:t>
      </w:r>
      <w:r w:rsidRPr="0029101D">
        <w:rPr>
          <w:rFonts w:ascii="Calibri Light" w:eastAsia="Calibri" w:hAnsi="Calibri Light" w:cs="Calibri Light"/>
          <w:b/>
        </w:rPr>
        <w:t>).</w:t>
      </w:r>
      <w:r w:rsidRPr="0029101D">
        <w:rPr>
          <w:rFonts w:ascii="Calibri Light" w:eastAsia="Calibri" w:hAnsi="Calibri Light" w:cs="Calibri Light"/>
          <w:b/>
        </w:rPr>
        <w:tab/>
      </w:r>
    </w:p>
    <w:p w14:paraId="579737A3" w14:textId="77777777" w:rsidR="00116B9A" w:rsidRPr="0029101D" w:rsidRDefault="00116B9A" w:rsidP="00B142D0">
      <w:pPr>
        <w:pStyle w:val="Akapitzlist"/>
        <w:numPr>
          <w:ilvl w:val="0"/>
          <w:numId w:val="11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Wykonanie punktu zamówienia zgodnie z projektem wykonawczym.</w:t>
      </w:r>
    </w:p>
    <w:p w14:paraId="5F3E4A25" w14:textId="77777777" w:rsidR="00116B9A" w:rsidRPr="0029101D" w:rsidRDefault="00116B9A" w:rsidP="00B142D0">
      <w:pPr>
        <w:pStyle w:val="Akapitzlist"/>
        <w:numPr>
          <w:ilvl w:val="0"/>
          <w:numId w:val="11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Dostawa sterowników PLC i kart wejść/wyjść/komunikacyjnych</w:t>
      </w:r>
    </w:p>
    <w:p w14:paraId="73AF56CA" w14:textId="77777777" w:rsidR="00116B9A" w:rsidRPr="00861D27" w:rsidRDefault="00116B9A" w:rsidP="00B142D0">
      <w:pPr>
        <w:pStyle w:val="Akapitzlist"/>
        <w:numPr>
          <w:ilvl w:val="0"/>
          <w:numId w:val="11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zastosowanie urządzeń zgodnych z dyrektywą NIS2</w:t>
      </w:r>
    </w:p>
    <w:p w14:paraId="28A16C0F"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w:t>
      </w:r>
      <w:r>
        <w:rPr>
          <w:rFonts w:ascii="Calibri Light" w:eastAsia="Calibri" w:hAnsi="Calibri Light" w:cs="Calibri Light"/>
          <w:b/>
        </w:rPr>
        <w:t>7</w:t>
      </w:r>
      <w:r w:rsidRPr="0029101D">
        <w:rPr>
          <w:rFonts w:ascii="Calibri Light" w:eastAsia="Calibri" w:hAnsi="Calibri Light" w:cs="Calibri Light"/>
          <w:b/>
        </w:rPr>
        <w:t>).</w:t>
      </w:r>
      <w:r w:rsidRPr="0029101D">
        <w:rPr>
          <w:rFonts w:ascii="Calibri Light" w:eastAsia="Calibri" w:hAnsi="Calibri Light" w:cs="Calibri Light"/>
          <w:b/>
        </w:rPr>
        <w:tab/>
      </w:r>
    </w:p>
    <w:p w14:paraId="53BB4BD9"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535999D9"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programów sterowniczych z funkcjonalnościami sterowania procesem i monitorowania pracy urządzeń nie mniejszymi niż istniejące na obiektach.</w:t>
      </w:r>
    </w:p>
    <w:p w14:paraId="2F7007C1"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optymalnych programów sterujących i nadzorujących istniejące na SUW i Ujęciu procesy i programy działania:</w:t>
      </w:r>
    </w:p>
    <w:p w14:paraId="77E63C7E"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Automatyczna praca 11 studni głębinowych z pełną kontrolą parametrów pracy pomp głębinowych, przepływów, ciśnień, alarmów wtargnięcia na obiekt, obsługi pracy ręcznej i automatycznej.</w:t>
      </w:r>
    </w:p>
    <w:p w14:paraId="56ABB59E"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Automatyczna praca 11 studni głębinowych z uwzględnieniem optymalnej efektywności energetycznej.</w:t>
      </w:r>
    </w:p>
    <w:p w14:paraId="14635461"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Automatyczna praca stacji filtrów ciśnieniowych z kontrolą procesu napowietrzania, płukania filtrów i przepompowywania popłuczyn.</w:t>
      </w:r>
    </w:p>
    <w:p w14:paraId="41A8C8E2"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Płukanie filtrów uzależnione od czasu pracy, </w:t>
      </w:r>
      <w:proofErr w:type="spellStart"/>
      <w:r w:rsidRPr="0029101D">
        <w:rPr>
          <w:rFonts w:ascii="Calibri Light" w:hAnsi="Calibri Light" w:cs="Calibri Light"/>
          <w:sz w:val="20"/>
          <w:szCs w:val="20"/>
        </w:rPr>
        <w:t>volumenu</w:t>
      </w:r>
      <w:proofErr w:type="spellEnd"/>
      <w:r w:rsidRPr="0029101D">
        <w:rPr>
          <w:rFonts w:ascii="Calibri Light" w:hAnsi="Calibri Light" w:cs="Calibri Light"/>
          <w:sz w:val="20"/>
          <w:szCs w:val="20"/>
        </w:rPr>
        <w:t xml:space="preserve"> medium, spadków ciśnienia, z pełnym wyborem sterowania i zmiennymi parametrami nastaw technologicznych.</w:t>
      </w:r>
    </w:p>
    <w:p w14:paraId="032F500F"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Kontrola poziomów i zabezpieczeń 2 zbiorników wody czystej. Wybór zbiornika sterującego, zmienne parametry nastaw, blokady i deblokady poziomów pracy.</w:t>
      </w:r>
    </w:p>
    <w:p w14:paraId="491F0DA4"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Automatyczna praca pompowni II stopnia z kontrolą parametrów pracy i zabezpieczeniami.</w:t>
      </w:r>
    </w:p>
    <w:p w14:paraId="475B1D47"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Sterowanie procesem chlorowania wody</w:t>
      </w:r>
    </w:p>
    <w:p w14:paraId="0D7F0F54"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Automatyczna praca systemu lewarowego z studnią zbiorczą i systemem odpowietrzania ciągów lewarowych.</w:t>
      </w:r>
    </w:p>
    <w:p w14:paraId="5E7BB785"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Kontrola parametrów energetycznych stacji elektroenergetycznej PZO4</w:t>
      </w:r>
    </w:p>
    <w:p w14:paraId="4B3C5763" w14:textId="77777777" w:rsidR="00116B9A" w:rsidRPr="0029101D"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Kontrola parametrów energetycznych instalacji fotowoltaicznej</w:t>
      </w:r>
    </w:p>
    <w:p w14:paraId="64F14448" w14:textId="77777777" w:rsidR="00116B9A" w:rsidRPr="00861D27" w:rsidRDefault="00116B9A" w:rsidP="00B142D0">
      <w:pPr>
        <w:pStyle w:val="Akapitzlist"/>
        <w:numPr>
          <w:ilvl w:val="0"/>
          <w:numId w:val="94"/>
        </w:numPr>
        <w:suppressAutoHyphens w:val="0"/>
        <w:autoSpaceDN/>
        <w:spacing w:after="0" w:line="0" w:lineRule="atLeast"/>
        <w:ind w:left="708"/>
        <w:contextualSpacing/>
        <w:textAlignment w:val="auto"/>
        <w:rPr>
          <w:rFonts w:ascii="Calibri Light" w:hAnsi="Calibri Light" w:cs="Calibri Light"/>
          <w:sz w:val="20"/>
          <w:szCs w:val="20"/>
        </w:rPr>
      </w:pPr>
      <w:r w:rsidRPr="0029101D">
        <w:rPr>
          <w:rFonts w:ascii="Calibri Light" w:hAnsi="Calibri Light" w:cs="Calibri Light"/>
          <w:sz w:val="20"/>
          <w:szCs w:val="20"/>
        </w:rPr>
        <w:t>Kontrola funkcjonowania przepompowni ścieków sanitarnych.</w:t>
      </w:r>
    </w:p>
    <w:p w14:paraId="16D57DC3"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programów sterowniczych umożliwiających pełną automatyczną pracę ujęcia i stacji uzdatniania wody.</w:t>
      </w:r>
    </w:p>
    <w:p w14:paraId="17466222"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wykonanie programów sterujących automatycznie 11 studniami głębinowymi i ujęciem lewarowy w sposób optymalny. </w:t>
      </w:r>
    </w:p>
    <w:p w14:paraId="022F5FFD"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W trybie automatycznym - zapewnienie załączenia odpowiedniej ilości studni względem rozbioru wody na sieci, zapełnienia zbiorników wody czystej, odpowiedniego czasu rotacji studni, czasu pracy studni, efektywności energetycznej ujęcia.</w:t>
      </w:r>
    </w:p>
    <w:p w14:paraId="6E8211C6"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napisanie programów źródłowych sterujących w jednym z języków graficznych blokowych: FUPLA, GRAFTEC,</w:t>
      </w:r>
      <w:r>
        <w:rPr>
          <w:rFonts w:ascii="Calibri Light" w:hAnsi="Calibri Light" w:cs="Calibri Light"/>
          <w:sz w:val="20"/>
          <w:szCs w:val="20"/>
        </w:rPr>
        <w:t xml:space="preserve"> </w:t>
      </w:r>
      <w:r w:rsidRPr="0029101D">
        <w:rPr>
          <w:rFonts w:ascii="Calibri Light" w:hAnsi="Calibri Light" w:cs="Calibri Light"/>
          <w:sz w:val="20"/>
          <w:szCs w:val="20"/>
        </w:rPr>
        <w:t>CFC,</w:t>
      </w:r>
      <w:r>
        <w:rPr>
          <w:rFonts w:ascii="Calibri Light" w:hAnsi="Calibri Light" w:cs="Calibri Light"/>
          <w:sz w:val="20"/>
          <w:szCs w:val="20"/>
        </w:rPr>
        <w:t xml:space="preserve"> </w:t>
      </w:r>
      <w:r w:rsidRPr="0029101D">
        <w:rPr>
          <w:rFonts w:ascii="Calibri Light" w:hAnsi="Calibri Light" w:cs="Calibri Light"/>
          <w:sz w:val="20"/>
          <w:szCs w:val="20"/>
        </w:rPr>
        <w:t>FDB z ewentualnymi wstawkami w językach LD,ST.</w:t>
      </w:r>
    </w:p>
    <w:p w14:paraId="0EF0C0DC"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odpowiednie nazwanie w programach wszystkich użytych zmiennych i stałych oraz opisanie ich odpowiednim komentarzem co do funkcji.</w:t>
      </w:r>
    </w:p>
    <w:p w14:paraId="45237FEE"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dodanie do poszczególnych linijek programów sterujących wyczerpujących komentarzy i opisów funkcjonalnych opracowanych procedur.</w:t>
      </w:r>
    </w:p>
    <w:p w14:paraId="7DEF964A"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nieodpłatne przekazanie zamawiającemu kopi wersji źródłowych programów sterujących sterowników PLC, do użytku diagnostycznego i serwisowania stacji.</w:t>
      </w:r>
    </w:p>
    <w:p w14:paraId="6B658400" w14:textId="77777777" w:rsidR="00116B9A" w:rsidRPr="0029101D"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przekazanie w dokumentacji powykonawczej listy zmiennych i stałych oraz ich adresów dla  każdego z</w:t>
      </w:r>
      <w:r>
        <w:rPr>
          <w:rFonts w:ascii="Calibri Light" w:hAnsi="Calibri Light" w:cs="Calibri Light"/>
          <w:sz w:val="20"/>
          <w:szCs w:val="20"/>
        </w:rPr>
        <w:t>e</w:t>
      </w:r>
      <w:r w:rsidRPr="0029101D">
        <w:rPr>
          <w:rFonts w:ascii="Calibri Light" w:hAnsi="Calibri Light" w:cs="Calibri Light"/>
          <w:sz w:val="20"/>
          <w:szCs w:val="20"/>
        </w:rPr>
        <w:t xml:space="preserve"> sterowników PLC</w:t>
      </w:r>
    </w:p>
    <w:p w14:paraId="3085DC3A" w14:textId="77777777" w:rsidR="00116B9A" w:rsidRPr="00861D27" w:rsidRDefault="00116B9A" w:rsidP="00B142D0">
      <w:pPr>
        <w:pStyle w:val="Akapitzlist"/>
        <w:numPr>
          <w:ilvl w:val="0"/>
          <w:numId w:val="93"/>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przeniesienie praw do licencji zakupionego przez wykonawcę oprogramowania narzędziowego do paneli HMI na zamawiającego.</w:t>
      </w:r>
    </w:p>
    <w:p w14:paraId="1A5E6A06"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w:t>
      </w:r>
      <w:r>
        <w:rPr>
          <w:rFonts w:ascii="Calibri Light" w:eastAsia="Calibri" w:hAnsi="Calibri Light" w:cs="Calibri Light"/>
          <w:b/>
        </w:rPr>
        <w:t>8</w:t>
      </w:r>
      <w:r w:rsidRPr="0029101D">
        <w:rPr>
          <w:rFonts w:ascii="Calibri Light" w:eastAsia="Calibri" w:hAnsi="Calibri Light" w:cs="Calibri Light"/>
          <w:b/>
        </w:rPr>
        <w:t>).</w:t>
      </w:r>
      <w:r w:rsidRPr="0029101D">
        <w:rPr>
          <w:rFonts w:ascii="Calibri Light" w:eastAsia="Calibri" w:hAnsi="Calibri Light" w:cs="Calibri Light"/>
          <w:b/>
        </w:rPr>
        <w:tab/>
      </w:r>
    </w:p>
    <w:p w14:paraId="33163090"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7551C99E"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Panele należy zamontować na drzwiach szaf sterowniczych na wysokości ok. 150-160 cm od podłogi. W przypadku przeszkód należy przemieścić istniejące przyciski sterownicze i kontrolki.</w:t>
      </w:r>
    </w:p>
    <w:p w14:paraId="5DB0B346"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zamontowanie dotykowych paneli HMI komunikujących się z systemem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za pomocą sieci LAN.</w:t>
      </w:r>
    </w:p>
    <w:p w14:paraId="5EDA6E74"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zastosowanie dotykowych paneli HMI o rozmiarze ekranu min. 9,7”</w:t>
      </w:r>
    </w:p>
    <w:p w14:paraId="7CCC32CD"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Konieczna rozdzielczość wyświetlacza min. 1024 x 768</w:t>
      </w:r>
    </w:p>
    <w:p w14:paraId="40C5DA6F"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Konieczny wbudowany głośnik</w:t>
      </w:r>
    </w:p>
    <w:p w14:paraId="0159A6D3"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posiadanie portów 100 i 1000 Base-T</w:t>
      </w:r>
    </w:p>
    <w:p w14:paraId="67619F9A"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posiadanie portów RS 485 i 232</w:t>
      </w:r>
    </w:p>
    <w:p w14:paraId="2734C492"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posiadanie pamięci RAM min  1GB i FLASH min. 4GB</w:t>
      </w:r>
    </w:p>
    <w:p w14:paraId="2E65CA04" w14:textId="77777777" w:rsidR="00116B9A" w:rsidRPr="0029101D"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zastosowanie paneli HMI umożliwiających zdalny dostęp do aplikacji przez sieć telefonii komórkowej i wizualizacje ekranu na telefonie komórkowym z systemem android z minimalizacją wolumenu </w:t>
      </w:r>
      <w:proofErr w:type="spellStart"/>
      <w:r w:rsidRPr="0029101D">
        <w:rPr>
          <w:rFonts w:ascii="Calibri Light" w:hAnsi="Calibri Light" w:cs="Calibri Light"/>
          <w:sz w:val="20"/>
          <w:szCs w:val="20"/>
        </w:rPr>
        <w:t>przesyłu</w:t>
      </w:r>
      <w:proofErr w:type="spellEnd"/>
      <w:r w:rsidRPr="0029101D">
        <w:rPr>
          <w:rFonts w:ascii="Calibri Light" w:hAnsi="Calibri Light" w:cs="Calibri Light"/>
          <w:sz w:val="20"/>
          <w:szCs w:val="20"/>
        </w:rPr>
        <w:t xml:space="preserve"> danych.</w:t>
      </w:r>
    </w:p>
    <w:p w14:paraId="1203BF0B" w14:textId="77777777" w:rsidR="00116B9A" w:rsidRPr="00861D27" w:rsidRDefault="00116B9A" w:rsidP="00B142D0">
      <w:pPr>
        <w:pStyle w:val="Akapitzlist"/>
        <w:numPr>
          <w:ilvl w:val="0"/>
          <w:numId w:val="9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zastosowanie urządzeń zgodnych z dyrektywą NIS2</w:t>
      </w:r>
    </w:p>
    <w:p w14:paraId="34C4B654"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w:t>
      </w:r>
      <w:r>
        <w:rPr>
          <w:rFonts w:ascii="Calibri Light" w:eastAsia="Calibri" w:hAnsi="Calibri Light" w:cs="Calibri Light"/>
          <w:b/>
        </w:rPr>
        <w:t>9</w:t>
      </w:r>
      <w:r w:rsidRPr="0029101D">
        <w:rPr>
          <w:rFonts w:ascii="Calibri Light" w:eastAsia="Calibri" w:hAnsi="Calibri Light" w:cs="Calibri Light"/>
          <w:b/>
        </w:rPr>
        <w:t>).</w:t>
      </w:r>
      <w:r w:rsidRPr="0029101D">
        <w:rPr>
          <w:rFonts w:ascii="Calibri Light" w:eastAsia="Calibri" w:hAnsi="Calibri Light" w:cs="Calibri Light"/>
          <w:b/>
        </w:rPr>
        <w:tab/>
      </w:r>
    </w:p>
    <w:p w14:paraId="79938A3B"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2C2AF1D8"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aplikacji HMI z funkcjonalnościami porównywalnymi z nowym Systemem SCADA w zakresie obsługiwanego obiektu – bez generacji raportów.</w:t>
      </w:r>
    </w:p>
    <w:p w14:paraId="068CC16A"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opracowanie odpowiednich kolorowych obrazów synoptycznych wizualizowanych instalacji z odpowiednim odwzorowaniem urządzeń, instalacji i rurociągów. </w:t>
      </w:r>
    </w:p>
    <w:p w14:paraId="60E4C018"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Opracowanie obrazów synoptycznych na podstawie dostarczonych przez zamawiającego schematów instalacji.</w:t>
      </w:r>
    </w:p>
    <w:p w14:paraId="42AA4896"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Wygląd obrazów synoptycznych i ich układ do uzgodnienia z zamawiającym</w:t>
      </w:r>
    </w:p>
    <w:p w14:paraId="19AF839A"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Obrazy synoptyczne opracowane w formacie graficznym SVG.</w:t>
      </w:r>
    </w:p>
    <w:p w14:paraId="7D586E01"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odpowiednie nazwanie w aplikacji wszystkich użytych w HMI zmiennych i stałych oraz opisanie ich odpowiednim komentarzem co do funkcji.</w:t>
      </w:r>
    </w:p>
    <w:p w14:paraId="44810C02"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nieodpłatne przekazanie zamawiającemu kopi wersji źródłowych aplikacji paneli HMI, do użytku diagnostycznego i serwisowania stacji.</w:t>
      </w:r>
    </w:p>
    <w:p w14:paraId="25B67515"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Należy zastosować wygaszanie ekranu paneli HMI po upływie ok. 5 minut.</w:t>
      </w:r>
    </w:p>
    <w:p w14:paraId="63B65DA0" w14:textId="77777777" w:rsidR="00116B9A" w:rsidRPr="0029101D"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opracowanie odpowiedniej listy użytkowników i przydzielenia poziomów uprawnień. Do uzgodnienia z zamawiającym.</w:t>
      </w:r>
    </w:p>
    <w:p w14:paraId="6632A966" w14:textId="77777777" w:rsidR="00116B9A" w:rsidRPr="00861D27" w:rsidRDefault="00116B9A" w:rsidP="00B142D0">
      <w:pPr>
        <w:pStyle w:val="Akapitzlist"/>
        <w:numPr>
          <w:ilvl w:val="0"/>
          <w:numId w:val="9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przekazanie w dokumentacji powykonawczej listy zmiennych i stałych oraz ich adresów dla  każdego z  paneli HMI.</w:t>
      </w:r>
    </w:p>
    <w:p w14:paraId="4099ABEF"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0</w:t>
      </w:r>
      <w:r w:rsidRPr="0029101D">
        <w:rPr>
          <w:rFonts w:ascii="Calibri Light" w:eastAsia="Calibri" w:hAnsi="Calibri Light" w:cs="Calibri Light"/>
          <w:b/>
        </w:rPr>
        <w:t>).</w:t>
      </w:r>
      <w:r w:rsidRPr="0029101D">
        <w:rPr>
          <w:rFonts w:ascii="Calibri Light" w:eastAsia="Calibri" w:hAnsi="Calibri Light" w:cs="Calibri Light"/>
          <w:b/>
        </w:rPr>
        <w:tab/>
      </w:r>
    </w:p>
    <w:p w14:paraId="6265CFA8" w14:textId="77777777" w:rsidR="00116B9A" w:rsidRPr="0029101D" w:rsidRDefault="00116B9A" w:rsidP="00B142D0">
      <w:pPr>
        <w:pStyle w:val="Akapitzlist"/>
        <w:numPr>
          <w:ilvl w:val="0"/>
          <w:numId w:val="97"/>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76DC4615" w14:textId="77777777" w:rsidR="00116B9A" w:rsidRPr="0029101D" w:rsidRDefault="00116B9A" w:rsidP="00B142D0">
      <w:pPr>
        <w:pStyle w:val="Akapitzlist"/>
        <w:numPr>
          <w:ilvl w:val="0"/>
          <w:numId w:val="97"/>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jest przyłączenie do nowej sieci komunikacyjnej systemu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istniejących sieci komunikacyjnych w standardzie transmisji RS-485:</w:t>
      </w:r>
    </w:p>
    <w:p w14:paraId="7B797C9A" w14:textId="77777777" w:rsidR="00116B9A" w:rsidRPr="0029101D" w:rsidRDefault="00116B9A" w:rsidP="00B142D0">
      <w:pPr>
        <w:pStyle w:val="Akapitzlist"/>
        <w:numPr>
          <w:ilvl w:val="0"/>
          <w:numId w:val="9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Sterowania i kontroli 11 studni głębinowych</w:t>
      </w:r>
    </w:p>
    <w:p w14:paraId="7EAE0C37" w14:textId="77777777" w:rsidR="00116B9A" w:rsidRPr="0029101D" w:rsidRDefault="00116B9A" w:rsidP="00B142D0">
      <w:pPr>
        <w:pStyle w:val="Akapitzlist"/>
        <w:numPr>
          <w:ilvl w:val="0"/>
          <w:numId w:val="9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Kontroli stacji elektroenergetycznej PZO4 (dwa analizatory sieci i zdalny moduł I/O).</w:t>
      </w:r>
    </w:p>
    <w:p w14:paraId="761785F3" w14:textId="77777777" w:rsidR="00116B9A" w:rsidRPr="0029101D" w:rsidRDefault="00116B9A" w:rsidP="00B142D0">
      <w:pPr>
        <w:pStyle w:val="Akapitzlist"/>
        <w:numPr>
          <w:ilvl w:val="0"/>
          <w:numId w:val="9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Instalacja fotowoltaiczna 50kW.</w:t>
      </w:r>
    </w:p>
    <w:p w14:paraId="7F7AB1BC" w14:textId="77777777" w:rsidR="00116B9A" w:rsidRPr="0029101D" w:rsidRDefault="00116B9A" w:rsidP="00B142D0">
      <w:pPr>
        <w:pStyle w:val="Akapitzlist"/>
        <w:numPr>
          <w:ilvl w:val="0"/>
          <w:numId w:val="9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nowo zainstalowanych przepływomierzy </w:t>
      </w:r>
    </w:p>
    <w:p w14:paraId="2101803F" w14:textId="77777777" w:rsidR="00116B9A" w:rsidRPr="00861D27" w:rsidRDefault="00116B9A" w:rsidP="00B142D0">
      <w:pPr>
        <w:pStyle w:val="Akapitzlist"/>
        <w:numPr>
          <w:ilvl w:val="0"/>
          <w:numId w:val="98"/>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modułów nadzoru pomp głębinowych.</w:t>
      </w:r>
    </w:p>
    <w:p w14:paraId="51A1A99B"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1</w:t>
      </w:r>
      <w:r w:rsidRPr="0029101D">
        <w:rPr>
          <w:rFonts w:ascii="Calibri Light" w:eastAsia="Calibri" w:hAnsi="Calibri Light" w:cs="Calibri Light"/>
          <w:b/>
        </w:rPr>
        <w:t>).</w:t>
      </w:r>
      <w:r w:rsidRPr="0029101D">
        <w:rPr>
          <w:rFonts w:ascii="Calibri Light" w:eastAsia="Calibri" w:hAnsi="Calibri Light" w:cs="Calibri Light"/>
          <w:b/>
        </w:rPr>
        <w:tab/>
      </w:r>
    </w:p>
    <w:p w14:paraId="41F48C68" w14:textId="77777777" w:rsidR="00116B9A" w:rsidRPr="0029101D"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5DBB373D"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dostarczenie komputera z procesorem I7 najnowszej generacji umożliwiającego pracę wielomonitorową.</w:t>
      </w:r>
    </w:p>
    <w:p w14:paraId="7243079C"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przekątna monitora z 24” na 27” IPS wysokiej jakości – profesjonalny monitor z ekranem płaskim przeznaczony do systemów dyspozytorskich i długotrwałej pracy.</w:t>
      </w:r>
    </w:p>
    <w:p w14:paraId="1087CD75"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dostarczenie do komputera dobrych jakościowo myszki i klawiatury.</w:t>
      </w:r>
    </w:p>
    <w:p w14:paraId="44E1B6A1"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 xml:space="preserve">Konieczne dostarczenie do komputera odpowiedniego profesjonalnego zasilacza UPS umożliwiającego pracę komputera i monitora przez min. 30 minut. </w:t>
      </w:r>
    </w:p>
    <w:p w14:paraId="22281003"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typ systemu operacyjnego Windows z wersji 10 pro na 11 pro.</w:t>
      </w:r>
    </w:p>
    <w:p w14:paraId="75FB0E8A"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jest dostarczenie i zainstalowanie na komputerze najnowszego pakietu OFFICE z programami Excel i Word.</w:t>
      </w:r>
    </w:p>
    <w:p w14:paraId="3B69C0F7"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typ licencji serwera SCADA w wersji serwera operatorskiego z 1024 zmiennych PLC na 4096 zmienne.</w:t>
      </w:r>
    </w:p>
    <w:p w14:paraId="631C8EE2"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 xml:space="preserve">Konieczne jest dostarczenie i uruchomienie przez wykonawcę dodatkowego rozszerzenia systemu SCADA w wersji serwera operatorskiego o możliwość dostępu do wizualizacji z poziomu przeglądarki internetowej zgodnej ze standardem HTML5 i telefonów komórkowych z systemem android dla minimalnie 5 jednoczesnych użytkowników. Konieczna wersja przeglądarkowa bez możliwości zdalnego sterowania. </w:t>
      </w:r>
    </w:p>
    <w:p w14:paraId="59A2550F" w14:textId="77777777" w:rsidR="00116B9A" w:rsidRPr="00861D27"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 xml:space="preserve">Konieczne dostarczenie Serwera SCADA z 1- rocznym programem wsparcia </w:t>
      </w:r>
      <w:proofErr w:type="spellStart"/>
      <w:r w:rsidRPr="00861D27">
        <w:rPr>
          <w:rFonts w:ascii="Calibri Light" w:hAnsi="Calibri Light" w:cs="Calibri Light"/>
          <w:sz w:val="20"/>
          <w:szCs w:val="20"/>
        </w:rPr>
        <w:t>maintenance</w:t>
      </w:r>
      <w:proofErr w:type="spellEnd"/>
      <w:r w:rsidRPr="00861D27">
        <w:rPr>
          <w:rFonts w:ascii="Calibri Light" w:hAnsi="Calibri Light" w:cs="Calibri Light"/>
          <w:sz w:val="20"/>
          <w:szCs w:val="20"/>
        </w:rPr>
        <w:t>.</w:t>
      </w:r>
    </w:p>
    <w:p w14:paraId="51BEF7B5" w14:textId="562D6A53" w:rsidR="00116B9A" w:rsidRPr="00497809" w:rsidRDefault="00116B9A" w:rsidP="00B142D0">
      <w:pPr>
        <w:pStyle w:val="Akapitzlist"/>
        <w:numPr>
          <w:ilvl w:val="0"/>
          <w:numId w:val="111"/>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jest przeniesienie praw do licencji zakupionego przez wykonawcę oprogramowania SCADA na zamawiającego.</w:t>
      </w:r>
    </w:p>
    <w:p w14:paraId="2631CC92"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2</w:t>
      </w:r>
      <w:r w:rsidRPr="0029101D">
        <w:rPr>
          <w:rFonts w:ascii="Calibri Light" w:eastAsia="Calibri" w:hAnsi="Calibri Light" w:cs="Calibri Light"/>
          <w:b/>
        </w:rPr>
        <w:t>).</w:t>
      </w:r>
      <w:r w:rsidRPr="0029101D">
        <w:rPr>
          <w:rFonts w:ascii="Calibri Light" w:eastAsia="Calibri" w:hAnsi="Calibri Light" w:cs="Calibri Light"/>
          <w:b/>
        </w:rPr>
        <w:tab/>
      </w:r>
    </w:p>
    <w:p w14:paraId="5F81D381"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w ramach zadania opracuje ,dostarczy i uruchomi nową wizualizację w systemie SCADA odpowiednich danych procesowych z obiektów SUW i Ujęcia Sekuła 1 - umożliwiających optymalne monitorowanie i sterowanie procesem oraz odpowiednie raportowanie danych.</w:t>
      </w:r>
    </w:p>
    <w:p w14:paraId="129BED3C"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odwzoruje w nowej aplikacji wszystkie dane i parametry z istniejącej aplikacji na SUW Sekuła</w:t>
      </w:r>
      <w:r>
        <w:rPr>
          <w:rFonts w:ascii="Calibri Light" w:hAnsi="Calibri Light" w:cs="Calibri Light"/>
          <w:sz w:val="20"/>
          <w:szCs w:val="20"/>
        </w:rPr>
        <w:t> </w:t>
      </w:r>
      <w:r w:rsidRPr="0029101D">
        <w:rPr>
          <w:rFonts w:ascii="Calibri Light" w:hAnsi="Calibri Light" w:cs="Calibri Light"/>
          <w:sz w:val="20"/>
          <w:szCs w:val="20"/>
        </w:rPr>
        <w:t>1.</w:t>
      </w:r>
    </w:p>
    <w:p w14:paraId="02E8C375"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 czasie realizacji zadania wykonawca dokona wizualizacji innych pozostałych danych niewskazanych w poniższym zestawieniu, a koniecznych do prawidłowej obsługi stacji i kontroli procesu produkcji wody, w uzgodnieniu i na życzenie zamawiającego.</w:t>
      </w:r>
    </w:p>
    <w:p w14:paraId="369F1CDF"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wykona aplikacje dyspozytorską w sposób przejrzysty i jednoznaczny.</w:t>
      </w:r>
    </w:p>
    <w:p w14:paraId="112367CA"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wykonanie aplikacji w bogatej oprawie, z graficznym odwzorowaniem na ekranach synoptycznych wszystkich urządzeń i instalacji całego procesu technologicznego stacji.</w:t>
      </w:r>
    </w:p>
    <w:p w14:paraId="16517385"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estetyczne i ergonomiczne rozmieszczenie na ekranach synoptycznych  wszystkich elementów aplikacji.</w:t>
      </w:r>
    </w:p>
    <w:p w14:paraId="4DC98590"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Schematy technologiczne SUW zostaną dostarczone przez zamawiającego na etapie wykonania zadania.</w:t>
      </w:r>
    </w:p>
    <w:p w14:paraId="4715D3C2" w14:textId="77777777" w:rsidR="00116B9A" w:rsidRPr="0029101D" w:rsidRDefault="00116B9A" w:rsidP="00B142D0">
      <w:pPr>
        <w:pStyle w:val="Akapitzlist"/>
        <w:numPr>
          <w:ilvl w:val="0"/>
          <w:numId w:val="11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u w:val="single"/>
        </w:rPr>
        <w:t>Poniżej zamieszczono minimalny zestaw koniecznych do wizualizacji danych procesowych, które wykonawca umieści w nowej aplikacji SCADA.</w:t>
      </w:r>
    </w:p>
    <w:p w14:paraId="2B69894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Nowa pompownia – wartości i wielkości konieczne do sterowania i wizualizacji w systemie SCADA na dyspozytorniach SUW Sekuła</w:t>
      </w:r>
      <w:r>
        <w:rPr>
          <w:rFonts w:ascii="Calibri Light" w:hAnsi="Calibri Light" w:cs="Calibri Light"/>
          <w:b/>
          <w:color w:val="000000" w:themeColor="text1"/>
        </w:rPr>
        <w:t xml:space="preserve"> 1</w:t>
      </w:r>
      <w:r w:rsidRPr="0029101D">
        <w:rPr>
          <w:rFonts w:ascii="Calibri Light" w:hAnsi="Calibri Light" w:cs="Calibri Light"/>
          <w:b/>
          <w:color w:val="000000" w:themeColor="text1"/>
        </w:rPr>
        <w:t xml:space="preserve"> i Sekuła 2 i panelu operatorskim HMI na obiekcie nowej pompowni.</w:t>
      </w:r>
    </w:p>
    <w:p w14:paraId="0AC42D6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230F9720" w14:textId="77777777" w:rsidR="00116B9A" w:rsidRPr="0029101D" w:rsidRDefault="00116B9A" w:rsidP="00B142D0">
      <w:pPr>
        <w:numPr>
          <w:ilvl w:val="0"/>
          <w:numId w:val="4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praca pompowni na sieci energetycznej</w:t>
      </w:r>
    </w:p>
    <w:p w14:paraId="28256903" w14:textId="77777777" w:rsidR="00116B9A" w:rsidRPr="00861D27" w:rsidRDefault="00116B9A" w:rsidP="00B142D0">
      <w:pPr>
        <w:numPr>
          <w:ilvl w:val="0"/>
          <w:numId w:val="4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położenie przepustnicy regulacyjnej za pompą płuczącą wyrażone w % w formacie  [##]</w:t>
      </w:r>
    </w:p>
    <w:p w14:paraId="3E3A6F62"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62CFCD87" w14:textId="77777777" w:rsidR="00116B9A" w:rsidRPr="0029101D" w:rsidRDefault="00116B9A" w:rsidP="00B142D0">
      <w:pPr>
        <w:numPr>
          <w:ilvl w:val="0"/>
          <w:numId w:val="4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drzwi pompowni szt.2</w:t>
      </w:r>
    </w:p>
    <w:p w14:paraId="590CA675" w14:textId="77777777" w:rsidR="00116B9A" w:rsidRPr="00861D27" w:rsidRDefault="00116B9A" w:rsidP="00B142D0">
      <w:pPr>
        <w:numPr>
          <w:ilvl w:val="0"/>
          <w:numId w:val="4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praca pompowni na agregacie prądotwórczym</w:t>
      </w:r>
    </w:p>
    <w:p w14:paraId="555ABE5B"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nastawy:</w:t>
      </w:r>
    </w:p>
    <w:p w14:paraId="15457976"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wyjściowe ciśnienie zadane dzień wyrażony w bar w formacie  [##.##]</w:t>
      </w:r>
    </w:p>
    <w:p w14:paraId="25515386"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wyjściowe ciśnienie zadane noc wyrażony w bar w formacie  [##.##]</w:t>
      </w:r>
    </w:p>
    <w:p w14:paraId="3BFE033D"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początek okresu nocnego</w:t>
      </w:r>
    </w:p>
    <w:p w14:paraId="1ACF008C"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koniec okresu nocnego</w:t>
      </w:r>
    </w:p>
    <w:p w14:paraId="1254B5FB"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5.okres rotacji falownika</w:t>
      </w:r>
    </w:p>
    <w:p w14:paraId="56D61DB9"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ciśnienie bezpieczeństwa (zrzut do zbiorników) wyrażony w bar w formacie  [##.##]</w:t>
      </w:r>
    </w:p>
    <w:p w14:paraId="6F3F1D3E"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częstotliwość dolna falownika wyrażony w </w:t>
      </w:r>
      <w:proofErr w:type="spellStart"/>
      <w:r w:rsidRPr="0029101D">
        <w:rPr>
          <w:rFonts w:ascii="Calibri Light" w:hAnsi="Calibri Light" w:cs="Calibri Light"/>
          <w:color w:val="000000" w:themeColor="text1"/>
        </w:rPr>
        <w:t>Hz</w:t>
      </w:r>
      <w:proofErr w:type="spellEnd"/>
      <w:r w:rsidRPr="0029101D">
        <w:rPr>
          <w:rFonts w:ascii="Calibri Light" w:hAnsi="Calibri Light" w:cs="Calibri Light"/>
          <w:color w:val="000000" w:themeColor="text1"/>
        </w:rPr>
        <w:t xml:space="preserve"> w formacie  [##]</w:t>
      </w:r>
    </w:p>
    <w:p w14:paraId="6351C7F6"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częstotliwość górna falownika wyrażony w </w:t>
      </w:r>
      <w:proofErr w:type="spellStart"/>
      <w:r w:rsidRPr="0029101D">
        <w:rPr>
          <w:rFonts w:ascii="Calibri Light" w:hAnsi="Calibri Light" w:cs="Calibri Light"/>
          <w:color w:val="000000" w:themeColor="text1"/>
        </w:rPr>
        <w:t>Hz</w:t>
      </w:r>
      <w:proofErr w:type="spellEnd"/>
      <w:r w:rsidRPr="0029101D">
        <w:rPr>
          <w:rFonts w:ascii="Calibri Light" w:hAnsi="Calibri Light" w:cs="Calibri Light"/>
          <w:color w:val="000000" w:themeColor="text1"/>
        </w:rPr>
        <w:t xml:space="preserve"> w formacie  [##]</w:t>
      </w:r>
    </w:p>
    <w:p w14:paraId="53710CB2"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ciśnienie dolne przy pracy kaskadowej wyrażony w bar w formacie  [##.##]</w:t>
      </w:r>
    </w:p>
    <w:p w14:paraId="3300EAD2" w14:textId="77777777" w:rsidR="00116B9A" w:rsidRPr="0029101D"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ciśnienie górne przy pracy kaskadowej wyrażony w bar w formacie  [##.##]</w:t>
      </w:r>
    </w:p>
    <w:p w14:paraId="453D522E" w14:textId="77777777" w:rsidR="00116B9A" w:rsidRPr="00861D27" w:rsidRDefault="00116B9A" w:rsidP="00B142D0">
      <w:pPr>
        <w:numPr>
          <w:ilvl w:val="0"/>
          <w:numId w:val="4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przywrócenie fabrycznych nastaw pompowni za pomocą 1 przycisku dla uprawnionych osób</w:t>
      </w:r>
    </w:p>
    <w:p w14:paraId="5C868B0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309036A1" w14:textId="77777777" w:rsidR="00116B9A" w:rsidRPr="0029101D" w:rsidRDefault="00116B9A" w:rsidP="00116B9A">
      <w:p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1. ręczne sterowanie położeniem przepustnicy regulacyjnej za pompą płuczącą wyrażone w % w formacie  [##]</w:t>
      </w:r>
    </w:p>
    <w:p w14:paraId="278C82F9"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Zbiorniki ZB1,ZB2-----------------------------------------------------------------------------------------------------------</w:t>
      </w:r>
    </w:p>
    <w:p w14:paraId="5489650B"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35F647FD" w14:textId="77777777" w:rsidR="00116B9A" w:rsidRPr="0029101D" w:rsidRDefault="00116B9A" w:rsidP="00B142D0">
      <w:pPr>
        <w:numPr>
          <w:ilvl w:val="0"/>
          <w:numId w:val="2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aktywnego sterowania pompowni z</w:t>
      </w:r>
      <w:r>
        <w:rPr>
          <w:rFonts w:ascii="Calibri Light" w:hAnsi="Calibri Light" w:cs="Calibri Light"/>
          <w:color w:val="000000" w:themeColor="text1"/>
        </w:rPr>
        <w:t>e</w:t>
      </w:r>
      <w:r w:rsidRPr="0029101D">
        <w:rPr>
          <w:rFonts w:ascii="Calibri Light" w:hAnsi="Calibri Light" w:cs="Calibri Light"/>
          <w:color w:val="000000" w:themeColor="text1"/>
        </w:rPr>
        <w:t xml:space="preserve"> zbiornika ZB1</w:t>
      </w:r>
    </w:p>
    <w:p w14:paraId="44348B74" w14:textId="77777777" w:rsidR="00116B9A" w:rsidRPr="0029101D" w:rsidRDefault="00116B9A" w:rsidP="00B142D0">
      <w:pPr>
        <w:numPr>
          <w:ilvl w:val="0"/>
          <w:numId w:val="2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aktywnego sterowania pompowni z</w:t>
      </w:r>
      <w:r>
        <w:rPr>
          <w:rFonts w:ascii="Calibri Light" w:hAnsi="Calibri Light" w:cs="Calibri Light"/>
          <w:color w:val="000000" w:themeColor="text1"/>
        </w:rPr>
        <w:t>e</w:t>
      </w:r>
      <w:r w:rsidRPr="0029101D">
        <w:rPr>
          <w:rFonts w:ascii="Calibri Light" w:hAnsi="Calibri Light" w:cs="Calibri Light"/>
          <w:color w:val="000000" w:themeColor="text1"/>
        </w:rPr>
        <w:t xml:space="preserve"> zbiornika ZB2</w:t>
      </w:r>
    </w:p>
    <w:p w14:paraId="2ED6B31D" w14:textId="77777777" w:rsidR="00116B9A" w:rsidRPr="0029101D" w:rsidRDefault="00116B9A" w:rsidP="00B142D0">
      <w:pPr>
        <w:numPr>
          <w:ilvl w:val="0"/>
          <w:numId w:val="2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Aktywna deblokada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[napis]</w:t>
      </w:r>
    </w:p>
    <w:p w14:paraId="7DA22E6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51DC3C6D" w14:textId="77777777" w:rsidR="00116B9A" w:rsidRPr="0029101D" w:rsidRDefault="00116B9A" w:rsidP="00B142D0">
      <w:pPr>
        <w:numPr>
          <w:ilvl w:val="0"/>
          <w:numId w:val="2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poziomu wody w zbiorniku wody uzdatnionej ZB1 wyrażony w m w formacie  [##.##]</w:t>
      </w:r>
    </w:p>
    <w:p w14:paraId="09071537" w14:textId="77777777" w:rsidR="00116B9A" w:rsidRPr="0029101D" w:rsidRDefault="00116B9A" w:rsidP="00B142D0">
      <w:pPr>
        <w:numPr>
          <w:ilvl w:val="0"/>
          <w:numId w:val="2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poziomu wody w zbiorniku wody uzdatnionej ZB2 wyrażony w m w formacie  [##.##]</w:t>
      </w:r>
    </w:p>
    <w:p w14:paraId="6FC59CDE" w14:textId="77777777" w:rsidR="00116B9A" w:rsidRPr="0029101D" w:rsidRDefault="00116B9A" w:rsidP="00B142D0">
      <w:pPr>
        <w:numPr>
          <w:ilvl w:val="0"/>
          <w:numId w:val="21"/>
        </w:numPr>
        <w:spacing w:line="0" w:lineRule="atLeast"/>
        <w:contextualSpacing/>
        <w:rPr>
          <w:rFonts w:ascii="Calibri Light" w:hAnsi="Calibri Light" w:cs="Calibri Light"/>
          <w:color w:val="000000" w:themeColor="text1"/>
        </w:rPr>
      </w:pPr>
      <w:r>
        <w:rPr>
          <w:rFonts w:ascii="Calibri Light" w:hAnsi="Calibri Light" w:cs="Calibri Light"/>
          <w:color w:val="000000" w:themeColor="text1"/>
        </w:rPr>
        <w:t>O</w:t>
      </w:r>
      <w:r w:rsidRPr="0029101D">
        <w:rPr>
          <w:rFonts w:ascii="Calibri Light" w:hAnsi="Calibri Light" w:cs="Calibri Light"/>
          <w:color w:val="000000" w:themeColor="text1"/>
        </w:rPr>
        <w:t>bjętość  wody w zbiorniku wody uzdatnionej ZB1 wyrażony w m</w:t>
      </w:r>
      <w:r w:rsidRPr="00FE2A6F">
        <w:rPr>
          <w:rFonts w:ascii="Calibri Light" w:hAnsi="Calibri Light" w:cs="Calibri Light"/>
          <w:color w:val="000000" w:themeColor="text1"/>
          <w:vertAlign w:val="superscript"/>
        </w:rPr>
        <w:t>3</w:t>
      </w:r>
      <w:r w:rsidRPr="0029101D">
        <w:rPr>
          <w:rFonts w:ascii="Calibri Light" w:hAnsi="Calibri Light" w:cs="Calibri Light"/>
          <w:color w:val="000000" w:themeColor="text1"/>
        </w:rPr>
        <w:t xml:space="preserve"> w formacie  [####.##]</w:t>
      </w:r>
    </w:p>
    <w:p w14:paraId="0B1FF234" w14:textId="77777777" w:rsidR="00116B9A" w:rsidRPr="00861D27" w:rsidRDefault="00116B9A" w:rsidP="00B142D0">
      <w:pPr>
        <w:numPr>
          <w:ilvl w:val="0"/>
          <w:numId w:val="21"/>
        </w:numPr>
        <w:spacing w:line="0" w:lineRule="atLeast"/>
        <w:contextualSpacing/>
        <w:rPr>
          <w:rFonts w:ascii="Calibri Light" w:hAnsi="Calibri Light" w:cs="Calibri Light"/>
          <w:color w:val="000000" w:themeColor="text1"/>
        </w:rPr>
      </w:pPr>
      <w:r>
        <w:rPr>
          <w:rFonts w:ascii="Calibri Light" w:hAnsi="Calibri Light" w:cs="Calibri Light"/>
          <w:color w:val="000000" w:themeColor="text1"/>
        </w:rPr>
        <w:t>O</w:t>
      </w:r>
      <w:r w:rsidRPr="0029101D">
        <w:rPr>
          <w:rFonts w:ascii="Calibri Light" w:hAnsi="Calibri Light" w:cs="Calibri Light"/>
          <w:color w:val="000000" w:themeColor="text1"/>
        </w:rPr>
        <w:t>bjętość  wody w zbiorniku wody uzdatnionej ZB2 wyrażony w m</w:t>
      </w:r>
      <w:r w:rsidRPr="00FE2A6F">
        <w:rPr>
          <w:rFonts w:ascii="Calibri Light" w:hAnsi="Calibri Light" w:cs="Calibri Light"/>
          <w:color w:val="000000" w:themeColor="text1"/>
          <w:vertAlign w:val="superscript"/>
        </w:rPr>
        <w:t>3</w:t>
      </w:r>
      <w:r w:rsidRPr="0029101D">
        <w:rPr>
          <w:rFonts w:ascii="Calibri Light" w:hAnsi="Calibri Light" w:cs="Calibri Light"/>
          <w:color w:val="000000" w:themeColor="text1"/>
        </w:rPr>
        <w:t xml:space="preserve"> w formacie  [####.##]</w:t>
      </w:r>
    </w:p>
    <w:p w14:paraId="639B6A9D" w14:textId="77777777" w:rsidR="00116B9A" w:rsidRPr="0029101D" w:rsidRDefault="00116B9A" w:rsidP="00116B9A">
      <w:pPr>
        <w:spacing w:line="0" w:lineRule="atLeast"/>
        <w:rPr>
          <w:rFonts w:ascii="Calibri Light" w:hAnsi="Calibri Light" w:cs="Calibri Light"/>
          <w:b/>
          <w:color w:val="000000" w:themeColor="text1"/>
        </w:rPr>
      </w:pPr>
      <w:r>
        <w:rPr>
          <w:rFonts w:ascii="Calibri Light" w:hAnsi="Calibri Light" w:cs="Calibri Light"/>
          <w:b/>
          <w:color w:val="000000" w:themeColor="text1"/>
        </w:rPr>
        <w:t>N</w:t>
      </w:r>
      <w:r w:rsidRPr="0029101D">
        <w:rPr>
          <w:rFonts w:ascii="Calibri Light" w:hAnsi="Calibri Light" w:cs="Calibri Light"/>
          <w:b/>
          <w:color w:val="000000" w:themeColor="text1"/>
        </w:rPr>
        <w:t>astawy:</w:t>
      </w:r>
    </w:p>
    <w:p w14:paraId="5C55EBF0" w14:textId="77777777" w:rsidR="00116B9A" w:rsidRPr="0029101D" w:rsidRDefault="00116B9A" w:rsidP="00B142D0">
      <w:pPr>
        <w:numPr>
          <w:ilvl w:val="0"/>
          <w:numId w:val="4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poziomu deblokady pracujących pomp wyrażona w m w formacie  [##.##]</w:t>
      </w:r>
    </w:p>
    <w:p w14:paraId="67494D65" w14:textId="77777777" w:rsidR="00116B9A" w:rsidRPr="0029101D" w:rsidRDefault="00116B9A" w:rsidP="00B142D0">
      <w:pPr>
        <w:numPr>
          <w:ilvl w:val="0"/>
          <w:numId w:val="4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Nastawa poziomu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pompy płuczącej wyrażona w m w formacie  [##.##]</w:t>
      </w:r>
    </w:p>
    <w:p w14:paraId="022B1B86" w14:textId="77777777" w:rsidR="00116B9A" w:rsidRPr="0029101D" w:rsidRDefault="00116B9A" w:rsidP="00B142D0">
      <w:pPr>
        <w:numPr>
          <w:ilvl w:val="0"/>
          <w:numId w:val="4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Nastawa poziomu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pomp sieciowych wyrażona w m w formacie  [##.##]</w:t>
      </w:r>
    </w:p>
    <w:p w14:paraId="4ACB9282" w14:textId="77777777" w:rsidR="00116B9A" w:rsidRPr="00861D27" w:rsidRDefault="00116B9A" w:rsidP="00B142D0">
      <w:pPr>
        <w:numPr>
          <w:ilvl w:val="0"/>
          <w:numId w:val="4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Wybór numeru zbiornika do sterowania zestawem</w:t>
      </w:r>
    </w:p>
    <w:p w14:paraId="7EC07338"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38113510" w14:textId="77777777" w:rsidR="00116B9A" w:rsidRPr="0029101D"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zbiornika ZB1</w:t>
      </w:r>
    </w:p>
    <w:p w14:paraId="072D7B43" w14:textId="77777777" w:rsidR="00116B9A" w:rsidRPr="0029101D"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zbiornika ZB2</w:t>
      </w:r>
    </w:p>
    <w:p w14:paraId="76DE61A6" w14:textId="77777777" w:rsidR="00116B9A" w:rsidRPr="0029101D"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awaria sondy hydrostatycznej w ZB1 [prąd sondy &lt;4mA] </w:t>
      </w:r>
    </w:p>
    <w:p w14:paraId="4C5512DE" w14:textId="77777777" w:rsidR="00116B9A" w:rsidRPr="0029101D"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awaria sondy hydrostatycznej w ZB2 [prąd sondy &lt;4mA] </w:t>
      </w:r>
    </w:p>
    <w:p w14:paraId="76C1A856" w14:textId="77777777" w:rsidR="00116B9A" w:rsidRPr="0029101D"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awaria poziomu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pompy płuczącej wyrażona w m w formacie  [##.##]</w:t>
      </w:r>
    </w:p>
    <w:p w14:paraId="7E63D556" w14:textId="77777777" w:rsidR="00116B9A" w:rsidRPr="0029101D"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awaria poziomu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pomp sieciowych wyrażona w m w formacie  [##.##]</w:t>
      </w:r>
    </w:p>
    <w:p w14:paraId="56FC4C3C" w14:textId="77777777" w:rsidR="00116B9A" w:rsidRPr="00861D27" w:rsidRDefault="00116B9A" w:rsidP="00B142D0">
      <w:pPr>
        <w:numPr>
          <w:ilvl w:val="0"/>
          <w:numId w:val="4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braku komunikacji z</w:t>
      </w:r>
      <w:r>
        <w:rPr>
          <w:rFonts w:ascii="Calibri Light" w:hAnsi="Calibri Light" w:cs="Calibri Light"/>
          <w:color w:val="000000" w:themeColor="text1"/>
        </w:rPr>
        <w:t>e</w:t>
      </w:r>
      <w:r w:rsidRPr="0029101D">
        <w:rPr>
          <w:rFonts w:ascii="Calibri Light" w:hAnsi="Calibri Light" w:cs="Calibri Light"/>
          <w:color w:val="000000" w:themeColor="text1"/>
        </w:rPr>
        <w:t xml:space="preserve"> sterownikiem</w:t>
      </w:r>
    </w:p>
    <w:p w14:paraId="28058DB6"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zestaw pompowy-----------------------------------------------------------------------------------------------------------</w:t>
      </w:r>
    </w:p>
    <w:p w14:paraId="781A58E1"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25D0A0CF"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P1 na falowniku [ żółta kontrolka]</w:t>
      </w:r>
    </w:p>
    <w:p w14:paraId="4FB5DC6C"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P2 na falowniku [ żółta kontrolka]</w:t>
      </w:r>
    </w:p>
    <w:p w14:paraId="0ED5F00E"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P3 na falowniku [ żółta kontrolka]</w:t>
      </w:r>
    </w:p>
    <w:p w14:paraId="4067143D"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P4 na falowniku [ żółta kontrolka]</w:t>
      </w:r>
    </w:p>
    <w:p w14:paraId="4D80491E"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P5 na falowniku [ żółta kontrolka]</w:t>
      </w:r>
    </w:p>
    <w:p w14:paraId="4D81DF63"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P6 na falowniku [ żółta kontrolka]</w:t>
      </w:r>
    </w:p>
    <w:p w14:paraId="0A63AA7E"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Status pracy pompy sieciowej P1 na </w:t>
      </w:r>
      <w:proofErr w:type="spellStart"/>
      <w:r w:rsidRPr="0029101D">
        <w:rPr>
          <w:rFonts w:ascii="Calibri Light" w:hAnsi="Calibri Light" w:cs="Calibri Light"/>
          <w:color w:val="000000" w:themeColor="text1"/>
        </w:rPr>
        <w:t>softstart</w:t>
      </w:r>
      <w:proofErr w:type="spellEnd"/>
      <w:r w:rsidRPr="0029101D">
        <w:rPr>
          <w:rFonts w:ascii="Calibri Light" w:hAnsi="Calibri Light" w:cs="Calibri Light"/>
          <w:color w:val="000000" w:themeColor="text1"/>
        </w:rPr>
        <w:t xml:space="preserve"> [ żółta kontrolka]</w:t>
      </w:r>
    </w:p>
    <w:p w14:paraId="2C9048DD"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Status pracy pompy sieciowej P2 na </w:t>
      </w:r>
      <w:proofErr w:type="spellStart"/>
      <w:r w:rsidRPr="0029101D">
        <w:rPr>
          <w:rFonts w:ascii="Calibri Light" w:hAnsi="Calibri Light" w:cs="Calibri Light"/>
          <w:color w:val="000000" w:themeColor="text1"/>
        </w:rPr>
        <w:t>softstart</w:t>
      </w:r>
      <w:proofErr w:type="spellEnd"/>
      <w:r w:rsidRPr="0029101D">
        <w:rPr>
          <w:rFonts w:ascii="Calibri Light" w:hAnsi="Calibri Light" w:cs="Calibri Light"/>
          <w:color w:val="000000" w:themeColor="text1"/>
        </w:rPr>
        <w:t xml:space="preserve"> [ żółta kontrolka]</w:t>
      </w:r>
    </w:p>
    <w:p w14:paraId="36481CC1"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Status pracy pompy sieciowej P3 na </w:t>
      </w:r>
      <w:proofErr w:type="spellStart"/>
      <w:r w:rsidRPr="0029101D">
        <w:rPr>
          <w:rFonts w:ascii="Calibri Light" w:hAnsi="Calibri Light" w:cs="Calibri Light"/>
          <w:color w:val="000000" w:themeColor="text1"/>
        </w:rPr>
        <w:t>softstart</w:t>
      </w:r>
      <w:proofErr w:type="spellEnd"/>
      <w:r w:rsidRPr="0029101D">
        <w:rPr>
          <w:rFonts w:ascii="Calibri Light" w:hAnsi="Calibri Light" w:cs="Calibri Light"/>
          <w:color w:val="000000" w:themeColor="text1"/>
        </w:rPr>
        <w:t xml:space="preserve"> [ żółta kontrolka]</w:t>
      </w:r>
    </w:p>
    <w:p w14:paraId="0783E31F"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Status pracy pompy sieciowej P4 na </w:t>
      </w:r>
      <w:proofErr w:type="spellStart"/>
      <w:r w:rsidRPr="0029101D">
        <w:rPr>
          <w:rFonts w:ascii="Calibri Light" w:hAnsi="Calibri Light" w:cs="Calibri Light"/>
          <w:color w:val="000000" w:themeColor="text1"/>
        </w:rPr>
        <w:t>softstart</w:t>
      </w:r>
      <w:proofErr w:type="spellEnd"/>
      <w:r w:rsidRPr="0029101D">
        <w:rPr>
          <w:rFonts w:ascii="Calibri Light" w:hAnsi="Calibri Light" w:cs="Calibri Light"/>
          <w:color w:val="000000" w:themeColor="text1"/>
        </w:rPr>
        <w:t xml:space="preserve"> [ żółta kontrolka]</w:t>
      </w:r>
    </w:p>
    <w:p w14:paraId="69ACC8EB"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Status pracy pompy sieciowej P5 na </w:t>
      </w:r>
      <w:proofErr w:type="spellStart"/>
      <w:r w:rsidRPr="0029101D">
        <w:rPr>
          <w:rFonts w:ascii="Calibri Light" w:hAnsi="Calibri Light" w:cs="Calibri Light"/>
          <w:color w:val="000000" w:themeColor="text1"/>
        </w:rPr>
        <w:t>softstart</w:t>
      </w:r>
      <w:proofErr w:type="spellEnd"/>
      <w:r w:rsidRPr="0029101D">
        <w:rPr>
          <w:rFonts w:ascii="Calibri Light" w:hAnsi="Calibri Light" w:cs="Calibri Light"/>
          <w:color w:val="000000" w:themeColor="text1"/>
        </w:rPr>
        <w:t xml:space="preserve"> [ żółta kontrolka]</w:t>
      </w:r>
    </w:p>
    <w:p w14:paraId="24A4C31A"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Status pracy pompy sieciowej P6 na </w:t>
      </w:r>
      <w:proofErr w:type="spellStart"/>
      <w:r w:rsidRPr="0029101D">
        <w:rPr>
          <w:rFonts w:ascii="Calibri Light" w:hAnsi="Calibri Light" w:cs="Calibri Light"/>
          <w:color w:val="000000" w:themeColor="text1"/>
        </w:rPr>
        <w:t>softstart</w:t>
      </w:r>
      <w:proofErr w:type="spellEnd"/>
      <w:r w:rsidRPr="0029101D">
        <w:rPr>
          <w:rFonts w:ascii="Calibri Light" w:hAnsi="Calibri Light" w:cs="Calibri Light"/>
          <w:color w:val="000000" w:themeColor="text1"/>
        </w:rPr>
        <w:t xml:space="preserve"> [ żółta kontrolka]</w:t>
      </w:r>
    </w:p>
    <w:p w14:paraId="5FDD8D37"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zasuwy na kol. Ssącym z ZB1 [</w:t>
      </w:r>
      <w:proofErr w:type="spellStart"/>
      <w:r w:rsidRPr="0029101D">
        <w:rPr>
          <w:rFonts w:ascii="Calibri Light" w:hAnsi="Calibri Light" w:cs="Calibri Light"/>
          <w:color w:val="000000" w:themeColor="text1"/>
        </w:rPr>
        <w:t>otw</w:t>
      </w:r>
      <w:proofErr w:type="spellEnd"/>
      <w:r w:rsidRPr="0029101D">
        <w:rPr>
          <w:rFonts w:ascii="Calibri Light" w:hAnsi="Calibri Light" w:cs="Calibri Light"/>
          <w:color w:val="000000" w:themeColor="text1"/>
        </w:rPr>
        <w:t xml:space="preserve">- żółta kontrolka, </w:t>
      </w:r>
      <w:proofErr w:type="spellStart"/>
      <w:r w:rsidRPr="0029101D">
        <w:rPr>
          <w:rFonts w:ascii="Calibri Light" w:hAnsi="Calibri Light" w:cs="Calibri Light"/>
          <w:color w:val="000000" w:themeColor="text1"/>
        </w:rPr>
        <w:t>zamk</w:t>
      </w:r>
      <w:proofErr w:type="spellEnd"/>
      <w:r w:rsidRPr="0029101D">
        <w:rPr>
          <w:rFonts w:ascii="Calibri Light" w:hAnsi="Calibri Light" w:cs="Calibri Light"/>
          <w:color w:val="000000" w:themeColor="text1"/>
        </w:rPr>
        <w:t>-niebieska]</w:t>
      </w:r>
    </w:p>
    <w:p w14:paraId="517F6FD7"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zasuwy na kol. Ssącym z ZB2 [</w:t>
      </w:r>
      <w:proofErr w:type="spellStart"/>
      <w:r w:rsidRPr="0029101D">
        <w:rPr>
          <w:rFonts w:ascii="Calibri Light" w:hAnsi="Calibri Light" w:cs="Calibri Light"/>
          <w:color w:val="000000" w:themeColor="text1"/>
        </w:rPr>
        <w:t>otw</w:t>
      </w:r>
      <w:proofErr w:type="spellEnd"/>
      <w:r w:rsidRPr="0029101D">
        <w:rPr>
          <w:rFonts w:ascii="Calibri Light" w:hAnsi="Calibri Light" w:cs="Calibri Light"/>
          <w:color w:val="000000" w:themeColor="text1"/>
        </w:rPr>
        <w:t xml:space="preserve">- żółta kontrolka, </w:t>
      </w:r>
      <w:proofErr w:type="spellStart"/>
      <w:r w:rsidRPr="0029101D">
        <w:rPr>
          <w:rFonts w:ascii="Calibri Light" w:hAnsi="Calibri Light" w:cs="Calibri Light"/>
          <w:color w:val="000000" w:themeColor="text1"/>
        </w:rPr>
        <w:t>zamk</w:t>
      </w:r>
      <w:proofErr w:type="spellEnd"/>
      <w:r w:rsidRPr="0029101D">
        <w:rPr>
          <w:rFonts w:ascii="Calibri Light" w:hAnsi="Calibri Light" w:cs="Calibri Light"/>
          <w:color w:val="000000" w:themeColor="text1"/>
        </w:rPr>
        <w:t>-niebieska]</w:t>
      </w:r>
    </w:p>
    <w:p w14:paraId="20F2646C"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P1 [ napis]</w:t>
      </w:r>
    </w:p>
    <w:p w14:paraId="0E034A7F"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P2 [ napis]</w:t>
      </w:r>
    </w:p>
    <w:p w14:paraId="2F4D93A6"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P3 [ napis]</w:t>
      </w:r>
    </w:p>
    <w:p w14:paraId="4E2612E8"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P4 [ napis]</w:t>
      </w:r>
    </w:p>
    <w:p w14:paraId="25B032B0"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P5 [ napis]</w:t>
      </w:r>
    </w:p>
    <w:p w14:paraId="73954CB2"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P6 [ napis]</w:t>
      </w:r>
    </w:p>
    <w:p w14:paraId="41AC42CC"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płuczącej [ napis]</w:t>
      </w:r>
    </w:p>
    <w:p w14:paraId="088B68F3"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odwodnieniowej 1 [ napis]</w:t>
      </w:r>
    </w:p>
    <w:p w14:paraId="6745E7C6"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odwodnieniowej 2 [ napis]</w:t>
      </w:r>
    </w:p>
    <w:p w14:paraId="7FD98B4A"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zasuwy na kol. Ssącym z ZB1 [ napis]</w:t>
      </w:r>
    </w:p>
    <w:p w14:paraId="57C19975"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zasuwy na kol. Ssącym z ZB2 [ napis]</w:t>
      </w:r>
    </w:p>
    <w:p w14:paraId="3928F5D8"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zasuwy na kol. tłocznym [ napis]</w:t>
      </w:r>
    </w:p>
    <w:p w14:paraId="736C3F39" w14:textId="77777777" w:rsidR="00116B9A" w:rsidRPr="0029101D"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zasuwy zaporowej [ napis]</w:t>
      </w:r>
    </w:p>
    <w:p w14:paraId="1AC27328" w14:textId="77777777" w:rsidR="00116B9A" w:rsidRPr="00861D27" w:rsidRDefault="00116B9A" w:rsidP="00B142D0">
      <w:pPr>
        <w:numPr>
          <w:ilvl w:val="0"/>
          <w:numId w:val="2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przepustnicy regulacyjnej za pom. płuczącą [ napis]</w:t>
      </w:r>
    </w:p>
    <w:p w14:paraId="30C88C5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18BCB209" w14:textId="77777777" w:rsidR="00116B9A" w:rsidRPr="0029101D" w:rsidRDefault="00116B9A" w:rsidP="00B142D0">
      <w:pPr>
        <w:numPr>
          <w:ilvl w:val="0"/>
          <w:numId w:val="2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(podstawowy) na rurociągu tłocznym zestawu pompowego  wyrażony w bar w formacie  [##.##]</w:t>
      </w:r>
    </w:p>
    <w:p w14:paraId="1A06C13D" w14:textId="77777777" w:rsidR="00116B9A" w:rsidRPr="0029101D" w:rsidRDefault="00116B9A" w:rsidP="00B142D0">
      <w:pPr>
        <w:numPr>
          <w:ilvl w:val="0"/>
          <w:numId w:val="2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(rezerwowy) na rurociągu tłocznym zestawu pompowego  wyrażony w bar w formacie  [##.##]</w:t>
      </w:r>
    </w:p>
    <w:p w14:paraId="102FFCF5" w14:textId="77777777" w:rsidR="00116B9A" w:rsidRPr="0029101D" w:rsidRDefault="00116B9A" w:rsidP="00B142D0">
      <w:pPr>
        <w:numPr>
          <w:ilvl w:val="0"/>
          <w:numId w:val="2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na rurociągu tłocznym zestawu pompowego  wyrażony w m3/h w formacie  [###.##]</w:t>
      </w:r>
    </w:p>
    <w:p w14:paraId="1C07F489" w14:textId="77777777" w:rsidR="00116B9A" w:rsidRPr="0029101D" w:rsidRDefault="00116B9A" w:rsidP="00B142D0">
      <w:pPr>
        <w:numPr>
          <w:ilvl w:val="0"/>
          <w:numId w:val="2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prąd falownika  wyrażony w A w formacie  [###.#]</w:t>
      </w:r>
    </w:p>
    <w:p w14:paraId="783CE1B7" w14:textId="77777777" w:rsidR="00116B9A" w:rsidRPr="0029101D" w:rsidRDefault="00116B9A" w:rsidP="00B142D0">
      <w:pPr>
        <w:numPr>
          <w:ilvl w:val="0"/>
          <w:numId w:val="2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częstotliwość  falownika  wyrażony w </w:t>
      </w:r>
      <w:proofErr w:type="spellStart"/>
      <w:r w:rsidRPr="0029101D">
        <w:rPr>
          <w:rFonts w:ascii="Calibri Light" w:hAnsi="Calibri Light" w:cs="Calibri Light"/>
          <w:color w:val="000000" w:themeColor="text1"/>
        </w:rPr>
        <w:t>Hz</w:t>
      </w:r>
      <w:proofErr w:type="spellEnd"/>
      <w:r w:rsidRPr="0029101D">
        <w:rPr>
          <w:rFonts w:ascii="Calibri Light" w:hAnsi="Calibri Light" w:cs="Calibri Light"/>
          <w:color w:val="000000" w:themeColor="text1"/>
        </w:rPr>
        <w:t xml:space="preserve"> w formacie  [##]</w:t>
      </w:r>
    </w:p>
    <w:p w14:paraId="52AC214A" w14:textId="77777777" w:rsidR="00116B9A" w:rsidRPr="00861D27" w:rsidRDefault="00116B9A" w:rsidP="00B142D0">
      <w:pPr>
        <w:numPr>
          <w:ilvl w:val="0"/>
          <w:numId w:val="2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stężenia chloru dozowanego do rurociągu tłocznym zestawu pompowego  wyrażony w ??? w formacie  [###.##]</w:t>
      </w:r>
    </w:p>
    <w:p w14:paraId="3085FECF"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1F8D0665"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na rurociągu tłocznym zestawu pompowego  wyrażony w m3 w formacie  [ # ### ### ###.##] 32 bitowy</w:t>
      </w:r>
    </w:p>
    <w:p w14:paraId="003B1734"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dobowy na rurociągu tłocznym zestawu pompowego  wyrażony w m3 w formacie  [ # ### ### ###.##] 32 bitowy</w:t>
      </w:r>
    </w:p>
    <w:p w14:paraId="75F5D671"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P1 zestawu pompowego  wyrażony w h w formacie  [ # ### ### ###.##] 32 bitowy</w:t>
      </w:r>
    </w:p>
    <w:p w14:paraId="7330A1DD"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P2 zestawu pompowego  wyrażony w h w formacie  [ # ### ### ###.##] 32 bitowy</w:t>
      </w:r>
    </w:p>
    <w:p w14:paraId="2BBE8A68"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P3 zestawu pompowego  wyrażony w h w formacie  [ # ### ### ###.##] 32 bitowy</w:t>
      </w:r>
    </w:p>
    <w:p w14:paraId="47D079A5"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P4 zestawu pompowego  wyrażony w h w formacie  [ # ### ### ###.##] 32 bitowy</w:t>
      </w:r>
    </w:p>
    <w:p w14:paraId="23D77BD2"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P5 zestawu pompowego  wyrażony w h w formacie  [ # ### ### ###.##] 32 bitowy</w:t>
      </w:r>
    </w:p>
    <w:p w14:paraId="1CB5E8B4"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P6 zestawu pompowego  wyrażony w h w formacie  [ # ### ### ###.##] 32 bitowy</w:t>
      </w:r>
    </w:p>
    <w:p w14:paraId="09AD0AD3"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P1 zestawu pompowego  w formacie  [ # ### ### ###.##] 32 bitowy</w:t>
      </w:r>
    </w:p>
    <w:p w14:paraId="4E84F46D"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P2 zestawu pompowego  w formacie  [ # ### ### ###.##] 32 bitowy</w:t>
      </w:r>
    </w:p>
    <w:p w14:paraId="5DA1E724"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P3 zestawu pompowego  w formacie  [ # ### ### ###.##] 32 bitowy</w:t>
      </w:r>
    </w:p>
    <w:p w14:paraId="272D3F59"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P4 zestawu pompowego  w formacie  [ # ### ### ###.##] 32 bitowy</w:t>
      </w:r>
    </w:p>
    <w:p w14:paraId="0DE4090F" w14:textId="77777777" w:rsidR="00116B9A" w:rsidRPr="0029101D"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P5 zestawu pompowego  w formacie  [ # ### ### ###.##] 32 bitowy</w:t>
      </w:r>
    </w:p>
    <w:p w14:paraId="003C421F" w14:textId="77777777" w:rsidR="00116B9A" w:rsidRPr="00861D27" w:rsidRDefault="00116B9A" w:rsidP="00B142D0">
      <w:pPr>
        <w:numPr>
          <w:ilvl w:val="0"/>
          <w:numId w:val="2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P6 zestawu pompowego  w formacie  [ # ### ### ###.##] 32 bitowy</w:t>
      </w:r>
    </w:p>
    <w:p w14:paraId="22C13F2F"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6AA1B016"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na kolektorze ssącym z sondy konduktometrycznej</w:t>
      </w:r>
    </w:p>
    <w:p w14:paraId="57ED2531"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P1 [ czerwona kontrolka]</w:t>
      </w:r>
    </w:p>
    <w:p w14:paraId="3FB8A38A"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P2 [ czerwona kontrolka]</w:t>
      </w:r>
    </w:p>
    <w:p w14:paraId="2966BDB3"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P3 [ czerwona kontrolka]</w:t>
      </w:r>
    </w:p>
    <w:p w14:paraId="65884A53"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P4 [ czerwona kontrolka]</w:t>
      </w:r>
    </w:p>
    <w:p w14:paraId="38984B3D"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P5 [ czerwona kontrolka]</w:t>
      </w:r>
    </w:p>
    <w:p w14:paraId="458B2B04"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P6 [ czerwona kontrolka]</w:t>
      </w:r>
    </w:p>
    <w:p w14:paraId="06FE19B7"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zasuwy na kol. Ssącym z ZB1 [czerwona kontrolka]</w:t>
      </w:r>
    </w:p>
    <w:p w14:paraId="5D2D2C1D"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zasuwy na kol. Ssącym z ZB2 [czerwona kontrolka]</w:t>
      </w:r>
    </w:p>
    <w:p w14:paraId="29023BF0" w14:textId="77777777" w:rsidR="00116B9A" w:rsidRPr="0029101D"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(podstawowego) [prąd sondy &lt;4mA] </w:t>
      </w:r>
    </w:p>
    <w:p w14:paraId="55C23323" w14:textId="77777777" w:rsidR="00116B9A" w:rsidRPr="00861D27" w:rsidRDefault="00116B9A" w:rsidP="00B142D0">
      <w:pPr>
        <w:numPr>
          <w:ilvl w:val="0"/>
          <w:numId w:val="4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(rezerwowego) [prąd sondy &lt;4mA] </w:t>
      </w:r>
    </w:p>
    <w:p w14:paraId="1630B476"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rurociąg tłoczny-----------------------------------------------------------------------------------------------------------</w:t>
      </w:r>
    </w:p>
    <w:p w14:paraId="6587D82D"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277D10DD" w14:textId="77777777" w:rsidR="00116B9A" w:rsidRPr="0029101D" w:rsidRDefault="00116B9A" w:rsidP="00B142D0">
      <w:pPr>
        <w:numPr>
          <w:ilvl w:val="0"/>
          <w:numId w:val="2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przepustnicy na kol. tłocznym [</w:t>
      </w:r>
      <w:proofErr w:type="spellStart"/>
      <w:r w:rsidRPr="0029101D">
        <w:rPr>
          <w:rFonts w:ascii="Calibri Light" w:hAnsi="Calibri Light" w:cs="Calibri Light"/>
          <w:color w:val="000000" w:themeColor="text1"/>
        </w:rPr>
        <w:t>otw</w:t>
      </w:r>
      <w:proofErr w:type="spellEnd"/>
      <w:r w:rsidRPr="0029101D">
        <w:rPr>
          <w:rFonts w:ascii="Calibri Light" w:hAnsi="Calibri Light" w:cs="Calibri Light"/>
          <w:color w:val="000000" w:themeColor="text1"/>
        </w:rPr>
        <w:t xml:space="preserve">- żółta kontrolka, </w:t>
      </w:r>
      <w:proofErr w:type="spellStart"/>
      <w:r w:rsidRPr="0029101D">
        <w:rPr>
          <w:rFonts w:ascii="Calibri Light" w:hAnsi="Calibri Light" w:cs="Calibri Light"/>
          <w:color w:val="000000" w:themeColor="text1"/>
        </w:rPr>
        <w:t>zamk</w:t>
      </w:r>
      <w:proofErr w:type="spellEnd"/>
      <w:r w:rsidRPr="0029101D">
        <w:rPr>
          <w:rFonts w:ascii="Calibri Light" w:hAnsi="Calibri Light" w:cs="Calibri Light"/>
          <w:color w:val="000000" w:themeColor="text1"/>
        </w:rPr>
        <w:t>-niebieska]</w:t>
      </w:r>
    </w:p>
    <w:p w14:paraId="03FCB1F3" w14:textId="77777777" w:rsidR="00116B9A" w:rsidRPr="0029101D" w:rsidRDefault="00116B9A" w:rsidP="00B142D0">
      <w:pPr>
        <w:numPr>
          <w:ilvl w:val="0"/>
          <w:numId w:val="2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przepustnicy tłumiącej na kol. tłocznym [</w:t>
      </w:r>
      <w:proofErr w:type="spellStart"/>
      <w:r w:rsidRPr="0029101D">
        <w:rPr>
          <w:rFonts w:ascii="Calibri Light" w:hAnsi="Calibri Light" w:cs="Calibri Light"/>
          <w:color w:val="000000" w:themeColor="text1"/>
        </w:rPr>
        <w:t>otw</w:t>
      </w:r>
      <w:proofErr w:type="spellEnd"/>
      <w:r w:rsidRPr="0029101D">
        <w:rPr>
          <w:rFonts w:ascii="Calibri Light" w:hAnsi="Calibri Light" w:cs="Calibri Light"/>
          <w:color w:val="000000" w:themeColor="text1"/>
        </w:rPr>
        <w:t xml:space="preserve">- żółta kontrolka, </w:t>
      </w:r>
      <w:proofErr w:type="spellStart"/>
      <w:r w:rsidRPr="0029101D">
        <w:rPr>
          <w:rFonts w:ascii="Calibri Light" w:hAnsi="Calibri Light" w:cs="Calibri Light"/>
          <w:color w:val="000000" w:themeColor="text1"/>
        </w:rPr>
        <w:t>zamk</w:t>
      </w:r>
      <w:proofErr w:type="spellEnd"/>
      <w:r w:rsidRPr="0029101D">
        <w:rPr>
          <w:rFonts w:ascii="Calibri Light" w:hAnsi="Calibri Light" w:cs="Calibri Light"/>
          <w:color w:val="000000" w:themeColor="text1"/>
        </w:rPr>
        <w:t>-niebieska]</w:t>
      </w:r>
    </w:p>
    <w:p w14:paraId="10436B9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0582DE5E" w14:textId="77777777" w:rsidR="00116B9A" w:rsidRPr="00861D27" w:rsidRDefault="00116B9A" w:rsidP="00B142D0">
      <w:pPr>
        <w:numPr>
          <w:ilvl w:val="0"/>
          <w:numId w:val="2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na rurociągu tłocznym wyrażony w bar w formacie  [##.##]</w:t>
      </w:r>
    </w:p>
    <w:p w14:paraId="08996836"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003F8B9B" w14:textId="77777777" w:rsidR="00116B9A" w:rsidRPr="0029101D" w:rsidRDefault="00116B9A" w:rsidP="00B142D0">
      <w:pPr>
        <w:numPr>
          <w:ilvl w:val="0"/>
          <w:numId w:val="4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przepustnicy na kol. tłocznym [czerwona kontrolka]</w:t>
      </w:r>
    </w:p>
    <w:p w14:paraId="20DB5E53" w14:textId="77777777" w:rsidR="00116B9A" w:rsidRPr="0029101D" w:rsidRDefault="00116B9A" w:rsidP="00B142D0">
      <w:pPr>
        <w:numPr>
          <w:ilvl w:val="0"/>
          <w:numId w:val="4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przepustnicy tłumiącej na kol. tłocznym [czerwona kontrolka]</w:t>
      </w:r>
    </w:p>
    <w:p w14:paraId="1ABE65A8" w14:textId="77777777" w:rsidR="00116B9A" w:rsidRPr="00861D27" w:rsidRDefault="00116B9A" w:rsidP="00B142D0">
      <w:pPr>
        <w:numPr>
          <w:ilvl w:val="0"/>
          <w:numId w:val="4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[prąd sondy &lt;4mA] </w:t>
      </w:r>
    </w:p>
    <w:p w14:paraId="154E952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pompa płucząca -----------------------------------------------------------------------------------------------------------</w:t>
      </w:r>
    </w:p>
    <w:p w14:paraId="02BDD391"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476A0A96" w14:textId="77777777" w:rsidR="00116B9A" w:rsidRPr="0029101D" w:rsidRDefault="00116B9A" w:rsidP="00B142D0">
      <w:pPr>
        <w:numPr>
          <w:ilvl w:val="0"/>
          <w:numId w:val="2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płuczącej [ żółta kontrolka]</w:t>
      </w:r>
    </w:p>
    <w:p w14:paraId="4A24FD14" w14:textId="77777777" w:rsidR="00116B9A" w:rsidRPr="0029101D" w:rsidRDefault="00116B9A" w:rsidP="00B142D0">
      <w:pPr>
        <w:numPr>
          <w:ilvl w:val="0"/>
          <w:numId w:val="2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przepustnicy regulacyjnej pompy płuczącej [</w:t>
      </w:r>
      <w:proofErr w:type="spellStart"/>
      <w:r w:rsidRPr="0029101D">
        <w:rPr>
          <w:rFonts w:ascii="Calibri Light" w:hAnsi="Calibri Light" w:cs="Calibri Light"/>
          <w:color w:val="000000" w:themeColor="text1"/>
        </w:rPr>
        <w:t>otw</w:t>
      </w:r>
      <w:proofErr w:type="spellEnd"/>
      <w:r w:rsidRPr="0029101D">
        <w:rPr>
          <w:rFonts w:ascii="Calibri Light" w:hAnsi="Calibri Light" w:cs="Calibri Light"/>
          <w:color w:val="000000" w:themeColor="text1"/>
        </w:rPr>
        <w:t xml:space="preserve">- żółta kontrolka, </w:t>
      </w:r>
      <w:proofErr w:type="spellStart"/>
      <w:r w:rsidRPr="0029101D">
        <w:rPr>
          <w:rFonts w:ascii="Calibri Light" w:hAnsi="Calibri Light" w:cs="Calibri Light"/>
          <w:color w:val="000000" w:themeColor="text1"/>
        </w:rPr>
        <w:t>zamk</w:t>
      </w:r>
      <w:proofErr w:type="spellEnd"/>
      <w:r w:rsidRPr="0029101D">
        <w:rPr>
          <w:rFonts w:ascii="Calibri Light" w:hAnsi="Calibri Light" w:cs="Calibri Light"/>
          <w:color w:val="000000" w:themeColor="text1"/>
        </w:rPr>
        <w:t>-niebieska]</w:t>
      </w:r>
    </w:p>
    <w:p w14:paraId="080DB7EB"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11556912" w14:textId="77777777" w:rsidR="00116B9A" w:rsidRPr="0029101D" w:rsidRDefault="00116B9A" w:rsidP="00B142D0">
      <w:pPr>
        <w:numPr>
          <w:ilvl w:val="0"/>
          <w:numId w:val="4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na rurociągu za pompą płuczącą  wyrażony w m3/h w formacie  [###.##]</w:t>
      </w:r>
    </w:p>
    <w:p w14:paraId="14ACA1F2"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3DCD828D" w14:textId="77777777" w:rsidR="00116B9A" w:rsidRPr="0029101D" w:rsidRDefault="00116B9A" w:rsidP="00B142D0">
      <w:pPr>
        <w:numPr>
          <w:ilvl w:val="0"/>
          <w:numId w:val="2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przepustnicy za pompą płuczącą [czerwona kontrolka]</w:t>
      </w:r>
    </w:p>
    <w:p w14:paraId="10163990" w14:textId="77777777" w:rsidR="00116B9A" w:rsidRPr="0029101D" w:rsidRDefault="00116B9A" w:rsidP="00B142D0">
      <w:pPr>
        <w:numPr>
          <w:ilvl w:val="0"/>
          <w:numId w:val="2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pompy płuczącej [czerwona kontrolka]</w:t>
      </w:r>
    </w:p>
    <w:p w14:paraId="3FAAF0BA"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pompy odwadniające --------------------------------------------------------------------------------------------------------</w:t>
      </w:r>
    </w:p>
    <w:p w14:paraId="1BE1D7E1"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42239114" w14:textId="77777777" w:rsidR="00116B9A" w:rsidRPr="0029101D" w:rsidRDefault="00116B9A" w:rsidP="00B142D0">
      <w:pPr>
        <w:numPr>
          <w:ilvl w:val="0"/>
          <w:numId w:val="4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odwadniającej P1[ żółta kontrolka]</w:t>
      </w:r>
    </w:p>
    <w:p w14:paraId="69818AE6" w14:textId="77777777" w:rsidR="00116B9A" w:rsidRPr="0029101D" w:rsidRDefault="00116B9A" w:rsidP="00B142D0">
      <w:pPr>
        <w:numPr>
          <w:ilvl w:val="0"/>
          <w:numId w:val="4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odwadniającej P2[ żółta kontrolka]</w:t>
      </w:r>
    </w:p>
    <w:p w14:paraId="15ED137A" w14:textId="77777777" w:rsidR="0099522F" w:rsidRDefault="0099522F" w:rsidP="00116B9A">
      <w:pPr>
        <w:spacing w:line="0" w:lineRule="atLeast"/>
        <w:rPr>
          <w:rFonts w:ascii="Calibri Light" w:hAnsi="Calibri Light" w:cs="Calibri Light"/>
          <w:b/>
          <w:color w:val="000000" w:themeColor="text1"/>
        </w:rPr>
      </w:pPr>
    </w:p>
    <w:p w14:paraId="29BA8335" w14:textId="387259D5"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73484013" w14:textId="77777777" w:rsidR="00116B9A" w:rsidRPr="0029101D" w:rsidRDefault="00116B9A" w:rsidP="00B142D0">
      <w:pPr>
        <w:numPr>
          <w:ilvl w:val="0"/>
          <w:numId w:val="3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odwodnieniowej P1 zestawu pompowego  wyrażony w h w formacie  [ # ### ### ###.##] 32 bitowy</w:t>
      </w:r>
    </w:p>
    <w:p w14:paraId="35CEFF1B" w14:textId="77777777" w:rsidR="00116B9A" w:rsidRPr="0029101D" w:rsidRDefault="00116B9A" w:rsidP="00B142D0">
      <w:pPr>
        <w:numPr>
          <w:ilvl w:val="0"/>
          <w:numId w:val="3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odwodnieniowej P2 zestawu pompowego  wyrażony w h w formacie  [ # ### ### ###.##] 32 bitowy</w:t>
      </w:r>
    </w:p>
    <w:p w14:paraId="611D7F5B" w14:textId="77777777" w:rsidR="00116B9A" w:rsidRPr="0029101D" w:rsidRDefault="00116B9A" w:rsidP="00B142D0">
      <w:pPr>
        <w:numPr>
          <w:ilvl w:val="0"/>
          <w:numId w:val="3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odwodnieniowej P1 zestawu pompowego  w formacie  [ # ### ### ###.##] 32 bitowy</w:t>
      </w:r>
    </w:p>
    <w:p w14:paraId="43ABAA03" w14:textId="77777777" w:rsidR="00116B9A" w:rsidRPr="00861D27" w:rsidRDefault="00116B9A" w:rsidP="00B142D0">
      <w:pPr>
        <w:numPr>
          <w:ilvl w:val="0"/>
          <w:numId w:val="3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odwodnieniowej P2 zestawu pompowego  w formacie  [ # ### ### ###.##] 32 bitowy</w:t>
      </w:r>
    </w:p>
    <w:p w14:paraId="2BA61AC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1E5DBDB4" w14:textId="77777777" w:rsidR="00116B9A" w:rsidRPr="0029101D" w:rsidRDefault="00116B9A" w:rsidP="00B142D0">
      <w:pPr>
        <w:numPr>
          <w:ilvl w:val="0"/>
          <w:numId w:val="4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pompy odwadniającej P1 [czerwona kontrolka]</w:t>
      </w:r>
    </w:p>
    <w:p w14:paraId="0D435678" w14:textId="77777777" w:rsidR="00116B9A" w:rsidRPr="0029101D" w:rsidRDefault="00116B9A" w:rsidP="00B142D0">
      <w:pPr>
        <w:numPr>
          <w:ilvl w:val="0"/>
          <w:numId w:val="4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pompy odwadniającej P2 [czerwona kontrolka]</w:t>
      </w:r>
    </w:p>
    <w:p w14:paraId="6B58F649" w14:textId="77777777" w:rsidR="00116B9A" w:rsidRPr="00861D27" w:rsidRDefault="00116B9A" w:rsidP="00B142D0">
      <w:pPr>
        <w:numPr>
          <w:ilvl w:val="0"/>
          <w:numId w:val="4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zalania pompowni</w:t>
      </w:r>
    </w:p>
    <w:p w14:paraId="4EED2D4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Raporty system SCADA::</w:t>
      </w:r>
    </w:p>
    <w:p w14:paraId="7BEFDAA1" w14:textId="77777777" w:rsidR="00116B9A" w:rsidRPr="0029101D"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dobowej produkcji wody do sieci</w:t>
      </w:r>
    </w:p>
    <w:p w14:paraId="3BA355C3" w14:textId="77777777" w:rsidR="00116B9A" w:rsidRPr="0029101D"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miesięcznej produkcji wody do sieci</w:t>
      </w:r>
    </w:p>
    <w:p w14:paraId="041DFCAD" w14:textId="77777777" w:rsidR="00116B9A" w:rsidRPr="0029101D"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rocznej produkcji wody do sieci</w:t>
      </w:r>
    </w:p>
    <w:p w14:paraId="0D731C5E" w14:textId="77777777" w:rsidR="00116B9A" w:rsidRPr="0029101D"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zużycia wody do płukania filtrów</w:t>
      </w:r>
    </w:p>
    <w:p w14:paraId="1413F960" w14:textId="77777777" w:rsidR="00116B9A" w:rsidRPr="0029101D"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zużycia wody do płukania filtrów</w:t>
      </w:r>
    </w:p>
    <w:p w14:paraId="5D528654" w14:textId="77777777" w:rsidR="00116B9A" w:rsidRPr="0029101D"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zużycia wody do płukania filtrów</w:t>
      </w:r>
    </w:p>
    <w:p w14:paraId="41F83608" w14:textId="77777777" w:rsidR="00116B9A" w:rsidRPr="00861D27" w:rsidRDefault="00116B9A" w:rsidP="00B142D0">
      <w:pPr>
        <w:pStyle w:val="Akapitzlist"/>
        <w:numPr>
          <w:ilvl w:val="0"/>
          <w:numId w:val="84"/>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godzinowej pracy dla wszystkich pomp</w:t>
      </w:r>
    </w:p>
    <w:p w14:paraId="6A3DB1DC"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Filtry – wartości i wielkości konieczne do sterowania i wizualizacji w systemie SCADA na dyspozytorniach SUW Sekuła 1 i Sekuła 2 i panelu operatorskim HMI na obiekcie filtrów.</w:t>
      </w:r>
    </w:p>
    <w:p w14:paraId="5BDD46C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52F0EB73" w14:textId="77777777" w:rsidR="00116B9A" w:rsidRPr="00861D27" w:rsidRDefault="00116B9A" w:rsidP="00B142D0">
      <w:pPr>
        <w:numPr>
          <w:ilvl w:val="0"/>
          <w:numId w:val="5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położenie przepustnicy regulacyjnej za pompą płuczącą wyrażone w % w formacie  [##]</w:t>
      </w:r>
    </w:p>
    <w:p w14:paraId="7F858C9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416F79B0" w14:textId="77777777" w:rsidR="00116B9A" w:rsidRPr="0029101D" w:rsidRDefault="00116B9A" w:rsidP="00B142D0">
      <w:pPr>
        <w:numPr>
          <w:ilvl w:val="0"/>
          <w:numId w:val="5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drzwi  budynku</w:t>
      </w:r>
    </w:p>
    <w:p w14:paraId="6C9C2017" w14:textId="77777777" w:rsidR="00116B9A" w:rsidRPr="00861D27" w:rsidRDefault="00116B9A" w:rsidP="00B142D0">
      <w:pPr>
        <w:numPr>
          <w:ilvl w:val="0"/>
          <w:numId w:val="5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awaria zasilania</w:t>
      </w:r>
    </w:p>
    <w:p w14:paraId="3C87F35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nastawy:</w:t>
      </w:r>
    </w:p>
    <w:p w14:paraId="468E1FB3" w14:textId="77777777" w:rsidR="00116B9A" w:rsidRPr="00861D27" w:rsidRDefault="00116B9A" w:rsidP="00B142D0">
      <w:pPr>
        <w:numPr>
          <w:ilvl w:val="0"/>
          <w:numId w:val="5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przywrócenie fabrycznych nastaw pompowni za pomocą 1 przycisku dla uprawnionych osób</w:t>
      </w:r>
    </w:p>
    <w:p w14:paraId="5562F57C"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50707F9F" w14:textId="77777777" w:rsidR="00116B9A" w:rsidRPr="0029101D" w:rsidRDefault="00116B9A" w:rsidP="00116B9A">
      <w:p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1. ręczne sterowanie położeniem przepustnicy regulacyjnej za pompą płuczącą wyrażone w % w formacie  [##]</w:t>
      </w:r>
    </w:p>
    <w:p w14:paraId="06DCCDFB"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5FD6DA24" w14:textId="77777777" w:rsidR="00116B9A" w:rsidRPr="0029101D" w:rsidRDefault="00116B9A" w:rsidP="00B142D0">
      <w:pPr>
        <w:numPr>
          <w:ilvl w:val="0"/>
          <w:numId w:val="3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Aktywna deblokada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[napis]</w:t>
      </w:r>
    </w:p>
    <w:p w14:paraId="507B8D9D"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Instalacja sprężonego powietrza-------------------------------------------------------------------------------------------</w:t>
      </w:r>
    </w:p>
    <w:p w14:paraId="2EF4A783"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7ACB2082"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położeniem elektrozaworów</w:t>
      </w:r>
    </w:p>
    <w:p w14:paraId="5DAB05D9"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sprężarki SP1 [ żółta kontrolka]</w:t>
      </w:r>
    </w:p>
    <w:p w14:paraId="050C41F5"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sprężarki SP2 [ żółta kontrolka]</w:t>
      </w:r>
    </w:p>
    <w:p w14:paraId="424B0B9A"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sprężarki SP2 [ żółta kontrolka]</w:t>
      </w:r>
    </w:p>
    <w:p w14:paraId="5408E43E"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elektrozaworu ZE1 [ żółta kontrolka]</w:t>
      </w:r>
    </w:p>
    <w:p w14:paraId="7428FB6F"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elektrozaworu ZE2 [ żółta kontrolka]</w:t>
      </w:r>
    </w:p>
    <w:p w14:paraId="6342B427"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elektrozaworu ZE3 [ żółta kontrolka]</w:t>
      </w:r>
    </w:p>
    <w:p w14:paraId="11062C7D"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elektrozaworu ZE4 [ żółta kontrolka]</w:t>
      </w:r>
    </w:p>
    <w:p w14:paraId="34E5759A"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elektrozaworu ZE1 [ żółta kontrolka]</w:t>
      </w:r>
    </w:p>
    <w:p w14:paraId="61DD65A4"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elektrozaworu ZE2 [ żółta kontrolka]</w:t>
      </w:r>
    </w:p>
    <w:p w14:paraId="05913679"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elektrozaworu ZE3 [ żółta kontrolka]</w:t>
      </w:r>
    </w:p>
    <w:p w14:paraId="2EE37708" w14:textId="77777777" w:rsidR="00116B9A" w:rsidRPr="0029101D" w:rsidRDefault="00116B9A" w:rsidP="00B142D0">
      <w:pPr>
        <w:numPr>
          <w:ilvl w:val="0"/>
          <w:numId w:val="5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elektrozaworu ZE4 [ żółta kontrolka]</w:t>
      </w:r>
    </w:p>
    <w:p w14:paraId="675A34C9"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0AA7FCC8" w14:textId="77777777" w:rsidR="00116B9A" w:rsidRPr="0029101D" w:rsidRDefault="00116B9A" w:rsidP="00B142D0">
      <w:pPr>
        <w:numPr>
          <w:ilvl w:val="0"/>
          <w:numId w:val="5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na rurociągu wejściowym  wyrażony w m3/h w formacie  [###.##]</w:t>
      </w:r>
    </w:p>
    <w:p w14:paraId="69993E8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36FF9708" w14:textId="77777777" w:rsidR="00116B9A" w:rsidRPr="0029101D" w:rsidRDefault="00116B9A" w:rsidP="00B142D0">
      <w:pPr>
        <w:numPr>
          <w:ilvl w:val="0"/>
          <w:numId w:val="5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sprężarki SP1 [czerwona kontrolka]</w:t>
      </w:r>
    </w:p>
    <w:p w14:paraId="0651E248" w14:textId="77777777" w:rsidR="00116B9A" w:rsidRPr="0029101D" w:rsidRDefault="00116B9A" w:rsidP="00B142D0">
      <w:pPr>
        <w:numPr>
          <w:ilvl w:val="0"/>
          <w:numId w:val="5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sprężarki SP2 [czerwona kontrolka]</w:t>
      </w:r>
    </w:p>
    <w:p w14:paraId="0E628581" w14:textId="77777777" w:rsidR="00116B9A" w:rsidRPr="0029101D" w:rsidRDefault="00116B9A" w:rsidP="00B142D0">
      <w:pPr>
        <w:numPr>
          <w:ilvl w:val="0"/>
          <w:numId w:val="5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sprężarki SP3 [czerwona kontrolka]</w:t>
      </w:r>
    </w:p>
    <w:p w14:paraId="74A852D1" w14:textId="77777777" w:rsidR="00116B9A" w:rsidRPr="0029101D" w:rsidRDefault="00116B9A" w:rsidP="00B142D0">
      <w:pPr>
        <w:numPr>
          <w:ilvl w:val="0"/>
          <w:numId w:val="5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[prąd sondy &lt;4mA] </w:t>
      </w:r>
    </w:p>
    <w:p w14:paraId="3AE7875C" w14:textId="6493E15F" w:rsidR="0099522F" w:rsidRPr="00E74683" w:rsidRDefault="00116B9A" w:rsidP="00116B9A">
      <w:pPr>
        <w:numPr>
          <w:ilvl w:val="0"/>
          <w:numId w:val="5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braku komunikacji z sterownikiem</w:t>
      </w:r>
    </w:p>
    <w:p w14:paraId="18F2F0C6" w14:textId="139E4C73" w:rsidR="00116B9A" w:rsidRPr="0029101D" w:rsidRDefault="00116B9A" w:rsidP="00116B9A">
      <w:pPr>
        <w:spacing w:line="0" w:lineRule="atLeast"/>
        <w:contextualSpacing/>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3B0B909B" w14:textId="77777777" w:rsidR="00116B9A" w:rsidRPr="0029101D" w:rsidRDefault="00116B9A" w:rsidP="00B142D0">
      <w:pPr>
        <w:numPr>
          <w:ilvl w:val="0"/>
          <w:numId w:val="5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sprężarki powietrza SP1  wyrażony w h w formacie  [ # ### ### ###.##] 32 bitowy</w:t>
      </w:r>
    </w:p>
    <w:p w14:paraId="45B75862" w14:textId="77777777" w:rsidR="00116B9A" w:rsidRPr="0029101D" w:rsidRDefault="00116B9A" w:rsidP="00B142D0">
      <w:pPr>
        <w:numPr>
          <w:ilvl w:val="0"/>
          <w:numId w:val="5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sprężarki powietrza SP2  wyrażony w h w formacie  [ # ### ### ###.##] 32 bitowy</w:t>
      </w:r>
    </w:p>
    <w:p w14:paraId="25C68BC8" w14:textId="77777777" w:rsidR="00116B9A" w:rsidRPr="0029101D" w:rsidRDefault="00116B9A" w:rsidP="00B142D0">
      <w:pPr>
        <w:numPr>
          <w:ilvl w:val="0"/>
          <w:numId w:val="5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sprężarki powietrza SP3  wyrażony w h w formacie  [ # ### ### ###.##] 32 bitowy</w:t>
      </w:r>
    </w:p>
    <w:p w14:paraId="4CED4BE0" w14:textId="77777777" w:rsidR="00116B9A" w:rsidRPr="0029101D" w:rsidRDefault="00116B9A" w:rsidP="00B142D0">
      <w:pPr>
        <w:numPr>
          <w:ilvl w:val="0"/>
          <w:numId w:val="5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sprężarki powietrza SP1  w formacie  [ # ### ### ###.##] 32 bitowy</w:t>
      </w:r>
    </w:p>
    <w:p w14:paraId="4684B082" w14:textId="77777777" w:rsidR="00116B9A" w:rsidRPr="0029101D" w:rsidRDefault="00116B9A" w:rsidP="00B142D0">
      <w:pPr>
        <w:numPr>
          <w:ilvl w:val="0"/>
          <w:numId w:val="5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sprężarki powietrza SP2  w formacie  [ # ### ### ###.##] 32 bitowy</w:t>
      </w:r>
    </w:p>
    <w:p w14:paraId="6B7446C9" w14:textId="77777777" w:rsidR="00116B9A" w:rsidRPr="0029101D" w:rsidRDefault="00116B9A" w:rsidP="00B142D0">
      <w:pPr>
        <w:numPr>
          <w:ilvl w:val="0"/>
          <w:numId w:val="5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sprężarki powietrza SP3 w formacie  [ # ### ### ###.##] 32 bitowy</w:t>
      </w:r>
    </w:p>
    <w:p w14:paraId="66CC8BDF"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501ED7C8" w14:textId="77777777" w:rsidR="00116B9A" w:rsidRPr="0029101D" w:rsidRDefault="00116B9A" w:rsidP="00B142D0">
      <w:pPr>
        <w:numPr>
          <w:ilvl w:val="0"/>
          <w:numId w:val="3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położeniem elektrozaworów</w:t>
      </w:r>
    </w:p>
    <w:p w14:paraId="4A48F177" w14:textId="77777777" w:rsidR="00116B9A" w:rsidRPr="0029101D" w:rsidRDefault="00116B9A" w:rsidP="00B142D0">
      <w:pPr>
        <w:numPr>
          <w:ilvl w:val="0"/>
          <w:numId w:val="3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elektrozaworu ZE1</w:t>
      </w:r>
    </w:p>
    <w:p w14:paraId="6B644BF4" w14:textId="77777777" w:rsidR="00116B9A" w:rsidRPr="0029101D" w:rsidRDefault="00116B9A" w:rsidP="00B142D0">
      <w:pPr>
        <w:numPr>
          <w:ilvl w:val="0"/>
          <w:numId w:val="3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elektrozaworu ZE2</w:t>
      </w:r>
    </w:p>
    <w:p w14:paraId="01C2B4CC" w14:textId="77777777" w:rsidR="00116B9A" w:rsidRPr="0029101D" w:rsidRDefault="00116B9A" w:rsidP="00B142D0">
      <w:pPr>
        <w:numPr>
          <w:ilvl w:val="0"/>
          <w:numId w:val="3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elektrozaworu ZE3</w:t>
      </w:r>
    </w:p>
    <w:p w14:paraId="259EB1FB" w14:textId="77777777" w:rsidR="00116B9A" w:rsidRPr="00861D27" w:rsidRDefault="00116B9A" w:rsidP="00B142D0">
      <w:pPr>
        <w:numPr>
          <w:ilvl w:val="0"/>
          <w:numId w:val="3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elektrozaworu ZE4</w:t>
      </w:r>
    </w:p>
    <w:p w14:paraId="541EA2A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rurociąg wejściowy-------------------------------------------------------------------------------------------</w:t>
      </w:r>
    </w:p>
    <w:p w14:paraId="3653DC68"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4A3B4A89" w14:textId="77777777" w:rsidR="00116B9A" w:rsidRPr="0029101D" w:rsidRDefault="00116B9A" w:rsidP="00B142D0">
      <w:pPr>
        <w:numPr>
          <w:ilvl w:val="0"/>
          <w:numId w:val="3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sprężonego powietrza  wyrażony w bar w formacie  [##.##]</w:t>
      </w:r>
    </w:p>
    <w:p w14:paraId="5FA751EB"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30FE90A5" w14:textId="77777777" w:rsidR="00116B9A" w:rsidRPr="0029101D" w:rsidRDefault="00116B9A" w:rsidP="00B142D0">
      <w:pPr>
        <w:numPr>
          <w:ilvl w:val="0"/>
          <w:numId w:val="5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przepływomierza [czerwona kontrolka]</w:t>
      </w:r>
    </w:p>
    <w:p w14:paraId="30FFCF7A"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60C74460" w14:textId="77777777" w:rsidR="00116B9A" w:rsidRPr="00861D27" w:rsidRDefault="00116B9A" w:rsidP="00B142D0">
      <w:pPr>
        <w:numPr>
          <w:ilvl w:val="0"/>
          <w:numId w:val="5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na rurociągu wejściowym  wyrażony w m3 w formacie  [ # ### ### ###.##] 32 bitowy</w:t>
      </w:r>
    </w:p>
    <w:p w14:paraId="5796F489"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filtry F1-4 -------------------------------------------------------------------------------------------</w:t>
      </w:r>
    </w:p>
    <w:p w14:paraId="5530078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2E9EBFFC"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otwarcia przepustnicy PR1 [ żółta kontrolka]</w:t>
      </w:r>
    </w:p>
    <w:p w14:paraId="1B37E185"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otwarcia przepustnicy PR2 [ żółta kontrolka]</w:t>
      </w:r>
    </w:p>
    <w:p w14:paraId="49D35CEB"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otwarcia przepustnicy PR3 [ żółta kontrolka]</w:t>
      </w:r>
    </w:p>
    <w:p w14:paraId="4CA086A7"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otwarcia przepustnicy PR4 [ żółta kontrolka]</w:t>
      </w:r>
    </w:p>
    <w:p w14:paraId="455A81FE"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otwarcia przepustnicy PR5 [ żółta kontrolka]</w:t>
      </w:r>
    </w:p>
    <w:p w14:paraId="3C39D87F"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fazy działania filtra</w:t>
      </w:r>
    </w:p>
    <w:p w14:paraId="12335735"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F1 automatyczny/półautomatyczny/ręczny</w:t>
      </w:r>
    </w:p>
    <w:p w14:paraId="56A54247"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F2 automatyczny/półautomatyczny/ręczny</w:t>
      </w:r>
    </w:p>
    <w:p w14:paraId="1CEC7636"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F3 automatyczny/półautomatyczny/ręczny</w:t>
      </w:r>
    </w:p>
    <w:p w14:paraId="367FB5FB"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F4 automatyczny/półautomatyczny/ręczny</w:t>
      </w:r>
    </w:p>
    <w:p w14:paraId="5C753925"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warunki do wykonania procesu płukania dla filtra F1 [lista tekstowa] </w:t>
      </w:r>
    </w:p>
    <w:p w14:paraId="181E2DEA"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warunki do wykonania procesu płukania dla filtra F2 [lista tekstowa] </w:t>
      </w:r>
    </w:p>
    <w:p w14:paraId="58D42BF2"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warunki do wykonania procesu płukania dla filtra F3 [lista tekstowa] </w:t>
      </w:r>
    </w:p>
    <w:p w14:paraId="5EA6B6C2"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warunki do wykonania procesu płukania dla filtra F4 [lista tekstowa] </w:t>
      </w:r>
    </w:p>
    <w:p w14:paraId="3CBE1422" w14:textId="77777777" w:rsidR="00116B9A" w:rsidRPr="0029101D"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dmuchawy powietrza [ żółta kontrolka]</w:t>
      </w:r>
    </w:p>
    <w:p w14:paraId="63172627" w14:textId="77777777" w:rsidR="00116B9A" w:rsidRPr="00861D27" w:rsidRDefault="00116B9A" w:rsidP="00B142D0">
      <w:pPr>
        <w:numPr>
          <w:ilvl w:val="0"/>
          <w:numId w:val="5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trybu AUTO/RĘKA dmuchawy powietrza [ napis]</w:t>
      </w:r>
    </w:p>
    <w:p w14:paraId="0A1FA32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7AC2C1BE"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przez filtr F1  wyrażony w m3/h w formacie  [###.##]</w:t>
      </w:r>
    </w:p>
    <w:p w14:paraId="1C8F872B"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przez filtr F2  wyrażony w m3/h w formacie  [###.##]</w:t>
      </w:r>
    </w:p>
    <w:p w14:paraId="49413AE3"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przez filtr F3  wyrażony w m3/h w formacie  [###.##]</w:t>
      </w:r>
    </w:p>
    <w:p w14:paraId="667CEE21"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przez filtr F4  wyrażony w m3/h w formacie  [###.##]</w:t>
      </w:r>
    </w:p>
    <w:p w14:paraId="61C855C2"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przed filtrem F1 wyrażony w bar w formacie  [##.##]</w:t>
      </w:r>
    </w:p>
    <w:p w14:paraId="5D8ED149"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przed filtrem F2 wyrażony w bar w formacie  [##.##]</w:t>
      </w:r>
    </w:p>
    <w:p w14:paraId="4AFFC73E"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przed filtrem F3 wyrażony w bar w formacie  [##.##]</w:t>
      </w:r>
    </w:p>
    <w:p w14:paraId="518B7AAD"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przed filtrem F4 wyrażony w bar w formacie  [##.##]</w:t>
      </w:r>
    </w:p>
    <w:p w14:paraId="6EEE20ED"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za filtrami wyrażony w bar w formacie  [##.##]</w:t>
      </w:r>
    </w:p>
    <w:p w14:paraId="40721B62"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wartość różnicy ciśnień na filtrze F1 pomiędzy </w:t>
      </w:r>
      <w:proofErr w:type="spellStart"/>
      <w:r w:rsidRPr="0029101D">
        <w:rPr>
          <w:rFonts w:ascii="Calibri Light" w:hAnsi="Calibri Light" w:cs="Calibri Light"/>
          <w:color w:val="000000" w:themeColor="text1"/>
        </w:rPr>
        <w:t>wej</w:t>
      </w:r>
      <w:proofErr w:type="spellEnd"/>
      <w:r w:rsidRPr="0029101D">
        <w:rPr>
          <w:rFonts w:ascii="Calibri Light" w:hAnsi="Calibri Light" w:cs="Calibri Light"/>
          <w:color w:val="000000" w:themeColor="text1"/>
        </w:rPr>
        <w:t>. i wyj. wyrażony w bar w formacie  [##.##]</w:t>
      </w:r>
    </w:p>
    <w:p w14:paraId="74915F08"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wartość różnicy ciśnień na filtrze F2 pomiędzy </w:t>
      </w:r>
      <w:proofErr w:type="spellStart"/>
      <w:r w:rsidRPr="0029101D">
        <w:rPr>
          <w:rFonts w:ascii="Calibri Light" w:hAnsi="Calibri Light" w:cs="Calibri Light"/>
          <w:color w:val="000000" w:themeColor="text1"/>
        </w:rPr>
        <w:t>wej</w:t>
      </w:r>
      <w:proofErr w:type="spellEnd"/>
      <w:r w:rsidRPr="0029101D">
        <w:rPr>
          <w:rFonts w:ascii="Calibri Light" w:hAnsi="Calibri Light" w:cs="Calibri Light"/>
          <w:color w:val="000000" w:themeColor="text1"/>
        </w:rPr>
        <w:t>. i wyj. wyrażony w bar w formacie  [##.##]</w:t>
      </w:r>
    </w:p>
    <w:p w14:paraId="07F7AD59"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wartość różnicy ciśnień na filtrze F3 pomiędzy </w:t>
      </w:r>
      <w:proofErr w:type="spellStart"/>
      <w:r w:rsidRPr="0029101D">
        <w:rPr>
          <w:rFonts w:ascii="Calibri Light" w:hAnsi="Calibri Light" w:cs="Calibri Light"/>
          <w:color w:val="000000" w:themeColor="text1"/>
        </w:rPr>
        <w:t>wej</w:t>
      </w:r>
      <w:proofErr w:type="spellEnd"/>
      <w:r w:rsidRPr="0029101D">
        <w:rPr>
          <w:rFonts w:ascii="Calibri Light" w:hAnsi="Calibri Light" w:cs="Calibri Light"/>
          <w:color w:val="000000" w:themeColor="text1"/>
        </w:rPr>
        <w:t>. i wyj. wyrażony w bar w formacie  [##.##]</w:t>
      </w:r>
    </w:p>
    <w:p w14:paraId="43C1D120" w14:textId="77777777" w:rsidR="00116B9A" w:rsidRPr="0029101D" w:rsidRDefault="00116B9A" w:rsidP="00B142D0">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wartość różnicy ciśnień na filtrze F4 pomiędzy </w:t>
      </w:r>
      <w:proofErr w:type="spellStart"/>
      <w:r w:rsidRPr="0029101D">
        <w:rPr>
          <w:rFonts w:ascii="Calibri Light" w:hAnsi="Calibri Light" w:cs="Calibri Light"/>
          <w:color w:val="000000" w:themeColor="text1"/>
        </w:rPr>
        <w:t>wej</w:t>
      </w:r>
      <w:proofErr w:type="spellEnd"/>
      <w:r w:rsidRPr="0029101D">
        <w:rPr>
          <w:rFonts w:ascii="Calibri Light" w:hAnsi="Calibri Light" w:cs="Calibri Light"/>
          <w:color w:val="000000" w:themeColor="text1"/>
        </w:rPr>
        <w:t>. i wyj. wyrażony w bar w formacie  [##.##]</w:t>
      </w:r>
    </w:p>
    <w:p w14:paraId="28586694" w14:textId="671FCB49" w:rsidR="0099522F" w:rsidRPr="00E74683" w:rsidRDefault="00116B9A" w:rsidP="00116B9A">
      <w:pPr>
        <w:numPr>
          <w:ilvl w:val="0"/>
          <w:numId w:val="3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wartość sumarycznego przepływu przez wszystkie filtry  wyrażony w m3/h w formacie  [###.##]</w:t>
      </w:r>
    </w:p>
    <w:p w14:paraId="4809D634" w14:textId="08907154"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3C6B71DE" w14:textId="77777777" w:rsidR="00116B9A" w:rsidRPr="0029101D"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przepływomierza [czerwona kontrolka]</w:t>
      </w:r>
    </w:p>
    <w:p w14:paraId="00FC177C" w14:textId="77777777" w:rsidR="00116B9A" w:rsidRPr="0029101D"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[prąd sondy &lt;4mA] </w:t>
      </w:r>
    </w:p>
    <w:p w14:paraId="621DAE9C" w14:textId="77777777" w:rsidR="00116B9A" w:rsidRPr="0029101D"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awaria podczas płukania filtra F1</w:t>
      </w:r>
    </w:p>
    <w:p w14:paraId="27C08A37" w14:textId="77777777" w:rsidR="00116B9A" w:rsidRPr="0029101D"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awaria podczas płukania filtra F2</w:t>
      </w:r>
    </w:p>
    <w:p w14:paraId="2083225F" w14:textId="77777777" w:rsidR="00116B9A" w:rsidRPr="0029101D"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awaria podczas płukania filtra F3</w:t>
      </w:r>
    </w:p>
    <w:p w14:paraId="61CA4770" w14:textId="77777777" w:rsidR="00116B9A" w:rsidRPr="0029101D"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awaria podczas płukania filtra F4</w:t>
      </w:r>
    </w:p>
    <w:p w14:paraId="282384FB" w14:textId="77777777" w:rsidR="00116B9A" w:rsidRPr="00861D27" w:rsidRDefault="00116B9A" w:rsidP="00B142D0">
      <w:pPr>
        <w:numPr>
          <w:ilvl w:val="0"/>
          <w:numId w:val="6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dmuchawy powietrza [czerwona kontrolka]</w:t>
      </w:r>
    </w:p>
    <w:p w14:paraId="75B15D3C"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3052AEA6"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przepływu przez filtr F1  wyrażony w m3 w formacie  [ # ### ### ###.##] 32 bitowy</w:t>
      </w:r>
    </w:p>
    <w:p w14:paraId="6F02E6DA"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przepływu przez filtr F2  wyrażony w m3 w formacie  [ # ### ### ###.##] 32 bitowy</w:t>
      </w:r>
    </w:p>
    <w:p w14:paraId="5D5F1D26"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przepływu przez filtr F3  wyrażony w m3 w formacie  [ # ### ### ###.##] 32 bitowy</w:t>
      </w:r>
    </w:p>
    <w:p w14:paraId="24EE20A2"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przepływu przez filtr F4  wyrażony w m3 w formacie  [ # ### ### ###.##] 32 bitowy</w:t>
      </w:r>
    </w:p>
    <w:p w14:paraId="5E66BAEB"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przepływu przez filtr F1  do  następnego płukania wyrażony w m3 w formacie  [ # ### ### ###.##] 32 bitowy</w:t>
      </w:r>
    </w:p>
    <w:p w14:paraId="261DC1EF"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przepływu przez filtr F2  do  następnego płukania wyrażony w m3 w formacie  [ # ### ### ###.##] 32 bitowy</w:t>
      </w:r>
    </w:p>
    <w:p w14:paraId="5EA5AB44"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przepływu przez filtr F3  do  następnego płukania wyrażony w m3 w formacie  [ # ### ### ###.##] 32 bitowy</w:t>
      </w:r>
    </w:p>
    <w:p w14:paraId="14A82772"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przepływu przez filtr F4  do  następnego płukania wyrażony w m3 w formacie  [ # ### ### ###.##] 32 bitowy</w:t>
      </w:r>
    </w:p>
    <w:p w14:paraId="11FE0ECB"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czasu do  następnego płukania  filtr F1  wyrażony w h w formacie  [ # ### ### ###.##] 32 bitowy</w:t>
      </w:r>
    </w:p>
    <w:p w14:paraId="5A8A3512"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czasu do  następnego płukania  filtr F2  wyrażony w h w formacie  [ # ### ### ###.##] 32 bitowy</w:t>
      </w:r>
    </w:p>
    <w:p w14:paraId="0322DDA4"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czasu do  następnego płukania  filtr F3  wyrażony w h w formacie  [ # ### ### ###.##] 32 bitowy</w:t>
      </w:r>
    </w:p>
    <w:p w14:paraId="6B9D97D8"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czasu do  następnego płukania  filtr F4  wyrażony w h w formacie  [ # ### ### ###.##] 32 bitowy</w:t>
      </w:r>
    </w:p>
    <w:p w14:paraId="17D72D50"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płukań w trybie automatycznym  filtr F1  w formacie  [ # ### ### ###.##] 32 bitowy</w:t>
      </w:r>
    </w:p>
    <w:p w14:paraId="34F21993"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płukań w trybie automatycznym  filtr F2  w formacie  [ # ### ### ###.##] 32 bitowy</w:t>
      </w:r>
    </w:p>
    <w:p w14:paraId="46CBE921"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płukań w trybie automatycznym  filtr F3  w formacie  [ # ### ### ###.##] 32 bitowy</w:t>
      </w:r>
    </w:p>
    <w:p w14:paraId="17BB70D5"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płukań w trybie automatycznym  filtr F4  w formacie  [ # ### ### ###.##] 32 bitowy</w:t>
      </w:r>
    </w:p>
    <w:p w14:paraId="0CE446B1" w14:textId="77777777" w:rsidR="00116B9A" w:rsidRPr="0029101D"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dmuchawy powietrza  wyrażony w h w formacie  [ # ### ### ###.##] 32 bitowy</w:t>
      </w:r>
    </w:p>
    <w:p w14:paraId="2C78A754" w14:textId="77777777" w:rsidR="00116B9A" w:rsidRPr="00861D27" w:rsidRDefault="00116B9A" w:rsidP="00B142D0">
      <w:pPr>
        <w:numPr>
          <w:ilvl w:val="0"/>
          <w:numId w:val="6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dmuchawy powietrza  w formacie  [ # ### ### ###.##] 32 bitowy</w:t>
      </w:r>
    </w:p>
    <w:p w14:paraId="2BB80FB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4F40B7C6"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F1 automatyczny/półautomatyczny/ręczny</w:t>
      </w:r>
    </w:p>
    <w:p w14:paraId="00D71946"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F2 automatyczny/półautomatyczny/ręczny</w:t>
      </w:r>
    </w:p>
    <w:p w14:paraId="56F14CF3"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F3 automatyczny/półautomatyczny/ręczny</w:t>
      </w:r>
    </w:p>
    <w:p w14:paraId="0221DACD"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pracy filtra F4 automatyczny/półautomatyczny/ręczny</w:t>
      </w:r>
    </w:p>
    <w:p w14:paraId="67D3A537"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wymuszenie płukania filtra F1</w:t>
      </w:r>
    </w:p>
    <w:p w14:paraId="3D761868"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wymuszenie płukania filtra F2</w:t>
      </w:r>
    </w:p>
    <w:p w14:paraId="76932E10"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wymuszenie płukania filtra F3</w:t>
      </w:r>
    </w:p>
    <w:p w14:paraId="075B0551"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wymuszenie płukania filtra F4</w:t>
      </w:r>
    </w:p>
    <w:p w14:paraId="49E79E4F"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przepustnicy PR1 dla każdego filtra</w:t>
      </w:r>
    </w:p>
    <w:p w14:paraId="55B12B24"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przepustnicy PR2 dla każdego filtra</w:t>
      </w:r>
    </w:p>
    <w:p w14:paraId="08D0FA3E"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przepustnicy PR3 dla każdego filtra</w:t>
      </w:r>
    </w:p>
    <w:p w14:paraId="541CE128"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przepustnicy PR4 dla każdego filtra</w:t>
      </w:r>
    </w:p>
    <w:p w14:paraId="72F6A40E" w14:textId="77777777" w:rsidR="00116B9A" w:rsidRPr="0029101D"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przepustnicy PR5 dla każdego filtra</w:t>
      </w:r>
    </w:p>
    <w:p w14:paraId="7B0095D5" w14:textId="77777777" w:rsidR="00116B9A" w:rsidRPr="00861D27" w:rsidRDefault="00116B9A" w:rsidP="00B142D0">
      <w:pPr>
        <w:numPr>
          <w:ilvl w:val="0"/>
          <w:numId w:val="3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przepustnicy PR6 dla każdego filtra</w:t>
      </w:r>
    </w:p>
    <w:p w14:paraId="60810A2F"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popłuczyny + odwodnienie -------------------------------------------------------------------------------------------</w:t>
      </w:r>
    </w:p>
    <w:p w14:paraId="51708603"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64D2123B" w14:textId="77777777" w:rsidR="00116B9A" w:rsidRPr="0029101D" w:rsidRDefault="00116B9A" w:rsidP="00B142D0">
      <w:pPr>
        <w:numPr>
          <w:ilvl w:val="0"/>
          <w:numId w:val="3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trybu AUTO/RĘKA pompy popłuczyn [ napis]</w:t>
      </w:r>
    </w:p>
    <w:p w14:paraId="6A1245E9" w14:textId="77777777" w:rsidR="00116B9A" w:rsidRPr="0029101D" w:rsidRDefault="00116B9A" w:rsidP="00B142D0">
      <w:pPr>
        <w:numPr>
          <w:ilvl w:val="0"/>
          <w:numId w:val="3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trybu AUTO/RĘKA pompy odwodnieniowej [ napis]</w:t>
      </w:r>
    </w:p>
    <w:p w14:paraId="5A10EBBC" w14:textId="77777777" w:rsidR="00116B9A" w:rsidRPr="0029101D" w:rsidRDefault="00116B9A" w:rsidP="00B142D0">
      <w:pPr>
        <w:numPr>
          <w:ilvl w:val="0"/>
          <w:numId w:val="3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popłuczyn [ żółta kontrolka]</w:t>
      </w:r>
    </w:p>
    <w:p w14:paraId="5630814F" w14:textId="77777777" w:rsidR="00116B9A" w:rsidRPr="00861D27" w:rsidRDefault="00116B9A" w:rsidP="00B142D0">
      <w:pPr>
        <w:numPr>
          <w:ilvl w:val="0"/>
          <w:numId w:val="3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odwodnieniowej [ żółta kontrolka]</w:t>
      </w:r>
    </w:p>
    <w:p w14:paraId="1DDD90C3"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5807533E" w14:textId="77777777" w:rsidR="00116B9A" w:rsidRPr="0029101D" w:rsidRDefault="00116B9A" w:rsidP="00B142D0">
      <w:pPr>
        <w:numPr>
          <w:ilvl w:val="0"/>
          <w:numId w:val="3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pompy popłuczyn [czerwona kontrolka]</w:t>
      </w:r>
    </w:p>
    <w:p w14:paraId="2C115987" w14:textId="77777777" w:rsidR="00116B9A" w:rsidRPr="0029101D" w:rsidRDefault="00116B9A" w:rsidP="00B142D0">
      <w:pPr>
        <w:numPr>
          <w:ilvl w:val="0"/>
          <w:numId w:val="3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pompy odwodnieniowej [czerwona kontrolka]</w:t>
      </w:r>
    </w:p>
    <w:p w14:paraId="2CE282D1" w14:textId="7178DDC9" w:rsidR="0099522F" w:rsidRPr="00E74683" w:rsidRDefault="00116B9A" w:rsidP="00116B9A">
      <w:pPr>
        <w:numPr>
          <w:ilvl w:val="0"/>
          <w:numId w:val="3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zalania bud. filtrów</w:t>
      </w:r>
    </w:p>
    <w:p w14:paraId="296B8F3B" w14:textId="6D3888BC"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1E6292BE" w14:textId="77777777" w:rsidR="00116B9A" w:rsidRPr="0029101D" w:rsidRDefault="00116B9A" w:rsidP="00B142D0">
      <w:pPr>
        <w:numPr>
          <w:ilvl w:val="0"/>
          <w:numId w:val="6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popłuczyn  wyrażony w h w formacie  [ # ### ### ###.##] 32 bitowy</w:t>
      </w:r>
    </w:p>
    <w:p w14:paraId="46A4415D" w14:textId="77777777" w:rsidR="00116B9A" w:rsidRPr="0029101D" w:rsidRDefault="00116B9A" w:rsidP="00B142D0">
      <w:pPr>
        <w:numPr>
          <w:ilvl w:val="0"/>
          <w:numId w:val="6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popłuczyn  w formacie  [ # ### ### ###.##] 32 bitowy</w:t>
      </w:r>
    </w:p>
    <w:p w14:paraId="266C6B6C" w14:textId="77777777" w:rsidR="00116B9A" w:rsidRPr="0029101D" w:rsidRDefault="00116B9A" w:rsidP="00B142D0">
      <w:pPr>
        <w:numPr>
          <w:ilvl w:val="0"/>
          <w:numId w:val="6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odwodnieniowej wyrażony w h w formacie  [ # ### ### ###.##] 32 bitowy</w:t>
      </w:r>
    </w:p>
    <w:p w14:paraId="2861D186" w14:textId="77777777" w:rsidR="00116B9A" w:rsidRPr="0029101D" w:rsidRDefault="00116B9A" w:rsidP="00B142D0">
      <w:pPr>
        <w:numPr>
          <w:ilvl w:val="0"/>
          <w:numId w:val="6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odwodnieniowej w formacie  [ # ### ### ###.##] 32 bitowy</w:t>
      </w:r>
    </w:p>
    <w:p w14:paraId="4BAFB98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2F6C49B4" w14:textId="77777777" w:rsidR="00116B9A" w:rsidRPr="00861D27" w:rsidRDefault="00116B9A" w:rsidP="00B142D0">
      <w:pPr>
        <w:numPr>
          <w:ilvl w:val="0"/>
          <w:numId w:val="38"/>
        </w:numPr>
        <w:spacing w:line="0" w:lineRule="atLeast"/>
        <w:contextualSpacing/>
        <w:rPr>
          <w:rFonts w:ascii="Calibri Light" w:hAnsi="Calibri Light" w:cs="Calibri Light"/>
          <w:b/>
          <w:color w:val="000000" w:themeColor="text1"/>
        </w:rPr>
      </w:pPr>
      <w:r w:rsidRPr="0029101D">
        <w:rPr>
          <w:rFonts w:ascii="Calibri Light" w:hAnsi="Calibri Light" w:cs="Calibri Light"/>
          <w:color w:val="000000" w:themeColor="text1"/>
        </w:rPr>
        <w:t>tryb auto/ręczny sterowania pompy popłuczyn</w:t>
      </w:r>
    </w:p>
    <w:p w14:paraId="68544EF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nastawy:</w:t>
      </w:r>
    </w:p>
    <w:p w14:paraId="05653125"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objętość przepływu filtra do wykonania płukania</w:t>
      </w:r>
    </w:p>
    <w:p w14:paraId="161B17C2"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czas pracy filtra do wykonania płukania</w:t>
      </w:r>
    </w:p>
    <w:p w14:paraId="286B339C"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różnica ciśnień na filtrze do wykonania płukania</w:t>
      </w:r>
    </w:p>
    <w:p w14:paraId="33A7C21D"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czas opróżniania filtra</w:t>
      </w:r>
    </w:p>
    <w:p w14:paraId="45CE8F3A"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czas płukania powietrzem</w:t>
      </w:r>
    </w:p>
    <w:p w14:paraId="205982DB"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czas płukania wodą</w:t>
      </w:r>
    </w:p>
    <w:p w14:paraId="24FDDCC8"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przepływ wody na płukanie</w:t>
      </w:r>
    </w:p>
    <w:p w14:paraId="3A0BBA9A"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czas uspokojenia złoża</w:t>
      </w:r>
    </w:p>
    <w:p w14:paraId="6F026688"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czas spustu pierwszego filtratu</w:t>
      </w:r>
    </w:p>
    <w:p w14:paraId="4A245F46" w14:textId="77777777" w:rsidR="00116B9A" w:rsidRPr="0029101D"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ciśnienie załączenia</w:t>
      </w:r>
    </w:p>
    <w:p w14:paraId="7067E19C" w14:textId="77777777" w:rsidR="00116B9A" w:rsidRPr="00861D27" w:rsidRDefault="00116B9A" w:rsidP="00B142D0">
      <w:pPr>
        <w:numPr>
          <w:ilvl w:val="0"/>
          <w:numId w:val="3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ciśnienie wyłączenia</w:t>
      </w:r>
    </w:p>
    <w:p w14:paraId="5C470E1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Raporty system SCADA:</w:t>
      </w:r>
    </w:p>
    <w:p w14:paraId="2CF36756"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poboru wody nieuzdatnionej</w:t>
      </w:r>
    </w:p>
    <w:p w14:paraId="10D01AD2"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poboru wody nieuzdatnionej</w:t>
      </w:r>
    </w:p>
    <w:p w14:paraId="1AA1B632"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poboru wody nieuzdatnionej</w:t>
      </w:r>
    </w:p>
    <w:p w14:paraId="48D74FB7"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filtrowania wody przez filtr F1</w:t>
      </w:r>
    </w:p>
    <w:p w14:paraId="0719F820"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filtrowania wody przez filtr F1</w:t>
      </w:r>
    </w:p>
    <w:p w14:paraId="0A509289"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filtrowania wody przez filtr F1</w:t>
      </w:r>
    </w:p>
    <w:p w14:paraId="50123A01"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filtrowania wody przez filtr F2</w:t>
      </w:r>
    </w:p>
    <w:p w14:paraId="664826F5"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filtrowania wody przez filtr F2</w:t>
      </w:r>
    </w:p>
    <w:p w14:paraId="790B62BC"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filtrowania wody przez filtr F2</w:t>
      </w:r>
    </w:p>
    <w:p w14:paraId="44D7CF6A"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filtrowania wody przez filtr F3</w:t>
      </w:r>
    </w:p>
    <w:p w14:paraId="263CFEEF"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filtrowania wody przez filtr F3</w:t>
      </w:r>
    </w:p>
    <w:p w14:paraId="0D0CE01C"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filtrowania wody przez filtr F3</w:t>
      </w:r>
    </w:p>
    <w:p w14:paraId="41FE3803"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filtrowania wody przez filtr F4</w:t>
      </w:r>
    </w:p>
    <w:p w14:paraId="50B79A83"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filtrowania wody przez filtr F4</w:t>
      </w:r>
    </w:p>
    <w:p w14:paraId="2EAF821C"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filtrowania wody przez filtr F4</w:t>
      </w:r>
    </w:p>
    <w:p w14:paraId="1E1F42F1" w14:textId="77777777" w:rsidR="00116B9A" w:rsidRPr="0029101D" w:rsidRDefault="00116B9A" w:rsidP="00B142D0">
      <w:pPr>
        <w:pStyle w:val="Akapitzlist"/>
        <w:numPr>
          <w:ilvl w:val="0"/>
          <w:numId w:val="85"/>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godzinowej pracy dmuchawy, sprężarek SP1,2,3</w:t>
      </w:r>
    </w:p>
    <w:p w14:paraId="3057D811"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Studnia Lewarowa – wartości i wielkości konieczne do sterowania i wizualizacji w systemie SCADA na dyspozytorniach SUW Sekuła 1 i Sekuła 2 i panelu operatorskim HMI na obiekcie starej pompowni.</w:t>
      </w:r>
    </w:p>
    <w:p w14:paraId="3508C6B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2CBC1959"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Zasilanie OK</w:t>
      </w:r>
    </w:p>
    <w:p w14:paraId="47252E05"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Aktywna deblokada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[napis]</w:t>
      </w:r>
    </w:p>
    <w:p w14:paraId="7863429D"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P1 na falowniku [ żółta kontrolka]</w:t>
      </w:r>
    </w:p>
    <w:p w14:paraId="12FF8835"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P2 na falowniku [ żółta kontrolka]</w:t>
      </w:r>
    </w:p>
    <w:p w14:paraId="701926CD"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P1 na styczniku[ żółta kontrolka]</w:t>
      </w:r>
    </w:p>
    <w:p w14:paraId="0FF2869A"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sieciowej P2 na styczniku [ żółta kontrolka]</w:t>
      </w:r>
    </w:p>
    <w:p w14:paraId="66228CCC"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mieszającej [ żółta kontrolka]</w:t>
      </w:r>
    </w:p>
    <w:p w14:paraId="5680598E"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próżniowej [ żółta kontrolka]</w:t>
      </w:r>
    </w:p>
    <w:p w14:paraId="14F88890"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odwadniającej w bud. starej pompowni [ żółta kontrolka]</w:t>
      </w:r>
    </w:p>
    <w:p w14:paraId="1D9BA5FA"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P1 [ napis]</w:t>
      </w:r>
    </w:p>
    <w:p w14:paraId="773B1AFE"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sieciowej P2 [ napis]</w:t>
      </w:r>
    </w:p>
    <w:p w14:paraId="318784CD"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mieszającej [ napis]</w:t>
      </w:r>
    </w:p>
    <w:p w14:paraId="36FE7022"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próżniowej [ napis]</w:t>
      </w:r>
    </w:p>
    <w:p w14:paraId="5A20A303"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przepustnicy regulacyjnej za studnią zbiorczą</w:t>
      </w:r>
    </w:p>
    <w:p w14:paraId="311AA20D"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zaworu odpowietrzenia ciągu 1</w:t>
      </w:r>
    </w:p>
    <w:p w14:paraId="65C79F24"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zaworu odpowietrzenia ciągu 2</w:t>
      </w:r>
    </w:p>
    <w:p w14:paraId="363120CA"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zaworu odpowietrzenia ciągu 3</w:t>
      </w:r>
    </w:p>
    <w:p w14:paraId="15C3B0C3"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pływaka 1 [ ikonka pływaka w pozycji pracy]</w:t>
      </w:r>
    </w:p>
    <w:p w14:paraId="0F60F858"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pływaka 2 [ ikonka pływaka w pozycji pracy]</w:t>
      </w:r>
    </w:p>
    <w:p w14:paraId="1623F0BC"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pływaka 3 [ ikonka pływaka w pozycji pracy]</w:t>
      </w:r>
    </w:p>
    <w:p w14:paraId="7BD70894"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zaworu odpowietrzającego w ciągu lewarowym nr 1 [ napis otwarty/zamknięty/nieokreślony]</w:t>
      </w:r>
    </w:p>
    <w:p w14:paraId="0370FD05"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zaworu odpowietrzającego w ciągu lewarowym nr 2 [ napis otwarty/zamknięty/nieokreślony]</w:t>
      </w:r>
    </w:p>
    <w:p w14:paraId="20A767FC"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zaworu odpowietrzającego w ciągu lewarowym nr 3 [ napis otwarty/zamknięty/nieokreślony]</w:t>
      </w:r>
    </w:p>
    <w:p w14:paraId="514CE6BE" w14:textId="77777777" w:rsidR="00116B9A" w:rsidRPr="0029101D"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osiągniecia poziomu przez sondę konduktometryczną nr1.w ZP[ żółta kontrolka]</w:t>
      </w:r>
    </w:p>
    <w:p w14:paraId="0E3CE9B5" w14:textId="77777777" w:rsidR="00116B9A" w:rsidRPr="00861D27" w:rsidRDefault="00116B9A" w:rsidP="00B142D0">
      <w:pPr>
        <w:numPr>
          <w:ilvl w:val="0"/>
          <w:numId w:val="63"/>
        </w:numPr>
        <w:spacing w:line="0" w:lineRule="atLeast"/>
        <w:ind w:left="360"/>
        <w:contextualSpacing/>
        <w:rPr>
          <w:rFonts w:ascii="Calibri Light" w:hAnsi="Calibri Light" w:cs="Calibri Light"/>
          <w:color w:val="000000" w:themeColor="text1"/>
        </w:rPr>
      </w:pPr>
      <w:r w:rsidRPr="0029101D">
        <w:rPr>
          <w:rFonts w:ascii="Calibri Light" w:hAnsi="Calibri Light" w:cs="Calibri Light"/>
          <w:color w:val="000000" w:themeColor="text1"/>
        </w:rPr>
        <w:t>Status osiągniecia poziomu przez sondę konduktometryczną nr2.w ZP[ żółta kontrolka]</w:t>
      </w:r>
    </w:p>
    <w:p w14:paraId="51DE80B2"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5FFC127D"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drzwi studni zbiorczej</w:t>
      </w:r>
    </w:p>
    <w:p w14:paraId="645E3FD7"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zalania bud. starej pompowni</w:t>
      </w:r>
    </w:p>
    <w:p w14:paraId="0EC413AB"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drzwi starej pompowni</w:t>
      </w:r>
    </w:p>
    <w:p w14:paraId="13334491"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poziomu (podstawowego) [prąd sondy &lt;4mA] </w:t>
      </w:r>
    </w:p>
    <w:p w14:paraId="30DA200E"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poziomu (rezerwowego) [prąd sondy &lt;4mA] </w:t>
      </w:r>
    </w:p>
    <w:p w14:paraId="3B0C8776"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P1 [ czerwona kontrolka]</w:t>
      </w:r>
    </w:p>
    <w:p w14:paraId="6AB5938E"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sieciowej P2 [ czerwona kontrolka]</w:t>
      </w:r>
    </w:p>
    <w:p w14:paraId="52EA98AF"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mieszającej [ czerwona kontrolka]</w:t>
      </w:r>
    </w:p>
    <w:p w14:paraId="0CF05336"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próżniowej [ czerwona kontrolka]</w:t>
      </w:r>
    </w:p>
    <w:p w14:paraId="7AB4E5BA"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odwadniającej w bud. starej pompowni [ żółta kontrolka]</w:t>
      </w:r>
    </w:p>
    <w:p w14:paraId="08DE09BC"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napędu zaworu odpowietrzającego nr1  [ czerwona kontrolka]</w:t>
      </w:r>
    </w:p>
    <w:p w14:paraId="492819D5"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napędu zaworu odpowietrzającego nr2  [ czerwona kontrolka]</w:t>
      </w:r>
    </w:p>
    <w:p w14:paraId="2273E47C"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napędu zaworu odpowietrzającego nr3  [ czerwona kontrolka]</w:t>
      </w:r>
    </w:p>
    <w:p w14:paraId="5311364C"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podciśnienia w ciągu lewarowym nr 1 [prąd sondy &lt;4mA] </w:t>
      </w:r>
    </w:p>
    <w:p w14:paraId="565CE5DD"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podciśnienia w ciągu lewarowym nr 2 [prąd sondy &lt;4mA] </w:t>
      </w:r>
    </w:p>
    <w:p w14:paraId="44EB2A79"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ciśnienia podciśnienia w ciągu lewarowym nr 3 [prąd sondy &lt;4mA] </w:t>
      </w:r>
    </w:p>
    <w:p w14:paraId="0CC93FF9"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w studni zbiorczej</w:t>
      </w:r>
    </w:p>
    <w:p w14:paraId="1FA7E908" w14:textId="77777777" w:rsidR="00116B9A" w:rsidRPr="0029101D"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przelewu w studni zbiorczej</w:t>
      </w:r>
    </w:p>
    <w:p w14:paraId="07A3ACE1" w14:textId="77777777" w:rsidR="00116B9A" w:rsidRPr="00861D27" w:rsidRDefault="00116B9A" w:rsidP="00B142D0">
      <w:pPr>
        <w:numPr>
          <w:ilvl w:val="0"/>
          <w:numId w:val="6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braku komunikacji z sterownikiem</w:t>
      </w:r>
    </w:p>
    <w:p w14:paraId="2D2BE67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08353BF3"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poziomu wody w studni zbiorczej wyrażony w m w formacie  [##.##]</w:t>
      </w:r>
    </w:p>
    <w:p w14:paraId="7D498F26"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objętość  wody w studni zbiorczej wyrażony w m3 w formacie  [####.##]</w:t>
      </w:r>
    </w:p>
    <w:p w14:paraId="0A0595A6"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podciśnienia w ciągu lewarowym nr 1 wyrażony w bar w formacie  [-#.##]</w:t>
      </w:r>
    </w:p>
    <w:p w14:paraId="134ACA10"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podciśnienia w ciągu lewarowym nr 2 wyrażony w bar w formacie  [-#.##]</w:t>
      </w:r>
    </w:p>
    <w:p w14:paraId="3736899A"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podciśnienia w ciągu lewarowym nr 3 wyrażony w bar w formacie  [-#.##]</w:t>
      </w:r>
    </w:p>
    <w:p w14:paraId="42499EDB"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podciśnienia w zbiorniku podciśnienia wyrażony w bar w formacie  [-#.##]</w:t>
      </w:r>
    </w:p>
    <w:p w14:paraId="1D5FFD18"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na rurociągu tłocznym z studni zbiorczej  wyrażony w m3/h w formacie  [###.##]</w:t>
      </w:r>
    </w:p>
    <w:p w14:paraId="067D4AC7" w14:textId="77777777" w:rsidR="00116B9A" w:rsidRPr="0029101D"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prąd falownika  wyrażony w A w formacie  [###.#]</w:t>
      </w:r>
    </w:p>
    <w:p w14:paraId="0FAA6B98" w14:textId="77777777" w:rsidR="00116B9A" w:rsidRPr="00861D27" w:rsidRDefault="00116B9A" w:rsidP="00B142D0">
      <w:pPr>
        <w:numPr>
          <w:ilvl w:val="0"/>
          <w:numId w:val="6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częstotliwość  falownika  wyrażony w </w:t>
      </w:r>
      <w:proofErr w:type="spellStart"/>
      <w:r w:rsidRPr="0029101D">
        <w:rPr>
          <w:rFonts w:ascii="Calibri Light" w:hAnsi="Calibri Light" w:cs="Calibri Light"/>
          <w:color w:val="000000" w:themeColor="text1"/>
        </w:rPr>
        <w:t>Hz</w:t>
      </w:r>
      <w:proofErr w:type="spellEnd"/>
      <w:r w:rsidRPr="0029101D">
        <w:rPr>
          <w:rFonts w:ascii="Calibri Light" w:hAnsi="Calibri Light" w:cs="Calibri Light"/>
          <w:color w:val="000000" w:themeColor="text1"/>
        </w:rPr>
        <w:t xml:space="preserve"> w formacie  [##]</w:t>
      </w:r>
    </w:p>
    <w:p w14:paraId="17EE5BA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2E3E8FFA"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na rurociągu tłocznym za studnią zbiorczą  wyrażony w m3 w formacie  [ # ### ### ###.##] 32 bitowy</w:t>
      </w:r>
    </w:p>
    <w:p w14:paraId="312624CA"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dobowy na rurociągu tłocznym za studnią zbiorczą  wyrażony w m3 w formacie  [ # ### ### ###.##] 32 bitowy</w:t>
      </w:r>
    </w:p>
    <w:p w14:paraId="1F5E315A"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P1 wyrażony w h w formacie  [ # ### ### ###.##] 32 bitowy</w:t>
      </w:r>
    </w:p>
    <w:p w14:paraId="7B98069C"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sieciowej P2 wyrażony w h w formacie  [ # ### ### ###.##] 32 bitowy</w:t>
      </w:r>
    </w:p>
    <w:p w14:paraId="1242825D"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mieszającej wyrażony w h w formacie  [ # ### ### ###.##] 32 bitowy</w:t>
      </w:r>
    </w:p>
    <w:p w14:paraId="1C8FEEA6"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próżniowej wyrażony w h w formacie  [ # ### ### ###.##] 32 bitowy</w:t>
      </w:r>
    </w:p>
    <w:p w14:paraId="58C30702"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P1 w formacie  [ # ### ### ###.##] 32 bitowy</w:t>
      </w:r>
    </w:p>
    <w:p w14:paraId="4CF0B41D"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sieciowej P2 w formacie  [ # ### ### ###.##] 32 bitowy</w:t>
      </w:r>
    </w:p>
    <w:p w14:paraId="493A94F3" w14:textId="77777777" w:rsidR="00116B9A" w:rsidRPr="0029101D"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mieszającej w formacie  [ # ### ### ###.##] 32 bitowy</w:t>
      </w:r>
    </w:p>
    <w:p w14:paraId="67711500" w14:textId="77777777" w:rsidR="00116B9A" w:rsidRPr="00861D27" w:rsidRDefault="00116B9A" w:rsidP="00B142D0">
      <w:pPr>
        <w:numPr>
          <w:ilvl w:val="0"/>
          <w:numId w:val="6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próżniowej w formacie  [ # ### ### ###.##] 32 bitowy</w:t>
      </w:r>
    </w:p>
    <w:p w14:paraId="783FA253"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nastawy:</w:t>
      </w:r>
    </w:p>
    <w:p w14:paraId="3C4337A0"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Nastawa poziomu deblokady pracujących pomp wyrażona w m w formacie  [##.##]</w:t>
      </w:r>
    </w:p>
    <w:p w14:paraId="79B9B722"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Nastawa poziomu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pomp sieciowych wyrażona w m w formacie  [##.##]</w:t>
      </w:r>
    </w:p>
    <w:p w14:paraId="64B39487"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okres rotacji falownika.</w:t>
      </w:r>
    </w:p>
    <w:p w14:paraId="5855DE93"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poziom pracy</w:t>
      </w:r>
    </w:p>
    <w:p w14:paraId="71489DF1"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podciśnienie minimalne</w:t>
      </w:r>
    </w:p>
    <w:p w14:paraId="09E02003"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przepływ maksymalny</w:t>
      </w:r>
    </w:p>
    <w:p w14:paraId="7638D77F"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czas stopu</w:t>
      </w:r>
    </w:p>
    <w:p w14:paraId="7DB01D1E"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pozycja załączenia</w:t>
      </w:r>
    </w:p>
    <w:p w14:paraId="6859FD02"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czas pracy</w:t>
      </w:r>
    </w:p>
    <w:p w14:paraId="5F4C3255" w14:textId="77777777" w:rsidR="00116B9A" w:rsidRPr="0029101D"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czas pauzy</w:t>
      </w:r>
    </w:p>
    <w:p w14:paraId="0933C358" w14:textId="77777777" w:rsidR="00116B9A" w:rsidRPr="00861D27" w:rsidRDefault="00116B9A" w:rsidP="00B142D0">
      <w:pPr>
        <w:numPr>
          <w:ilvl w:val="0"/>
          <w:numId w:val="6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przywrócenie fabrycznych nastaw pompowni za pomocą 1 przycisku dla uprawnionych osób</w:t>
      </w:r>
    </w:p>
    <w:p w14:paraId="21D9BFF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39A72F84"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położeniem przepustnicy regulacyjnej za studnią zbiorczą</w:t>
      </w:r>
    </w:p>
    <w:p w14:paraId="5DD6B64A"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położeniem zaworu odpowietrzenia ciągu 1</w:t>
      </w:r>
    </w:p>
    <w:p w14:paraId="111C1ED6"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położeniem zaworu odpowietrzenia ciągu 2</w:t>
      </w:r>
    </w:p>
    <w:p w14:paraId="7ED7A512"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położeniem zaworu odpowietrzenia ciągu 3</w:t>
      </w:r>
    </w:p>
    <w:p w14:paraId="31E49F9F"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ręczne sterowanie położeniem przepustnicy regulacyjnej za studnią zbiorczą </w:t>
      </w:r>
    </w:p>
    <w:p w14:paraId="2ACC68CF"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zaworu odpowietrzenia ciągu 1</w:t>
      </w:r>
    </w:p>
    <w:p w14:paraId="7EDDA310" w14:textId="77777777" w:rsidR="00116B9A" w:rsidRPr="0029101D" w:rsidRDefault="00116B9A" w:rsidP="00B142D0">
      <w:pPr>
        <w:numPr>
          <w:ilvl w:val="0"/>
          <w:numId w:val="6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położeniem zaworu odpowietrzenia ciągu 2</w:t>
      </w:r>
    </w:p>
    <w:p w14:paraId="17C5A329" w14:textId="77777777" w:rsidR="00116B9A" w:rsidRPr="00861D27" w:rsidRDefault="00116B9A" w:rsidP="00B142D0">
      <w:pPr>
        <w:numPr>
          <w:ilvl w:val="0"/>
          <w:numId w:val="68"/>
        </w:numPr>
        <w:spacing w:line="0" w:lineRule="atLeast"/>
        <w:contextualSpacing/>
        <w:rPr>
          <w:rFonts w:ascii="Calibri Light" w:hAnsi="Calibri Light" w:cs="Calibri Light"/>
          <w:b/>
          <w:color w:val="000000" w:themeColor="text1"/>
        </w:rPr>
      </w:pPr>
      <w:r w:rsidRPr="0029101D">
        <w:rPr>
          <w:rFonts w:ascii="Calibri Light" w:hAnsi="Calibri Light" w:cs="Calibri Light"/>
          <w:color w:val="000000" w:themeColor="text1"/>
        </w:rPr>
        <w:t>ręczne sterowanie położeniem zaworu odpowietrzenia ciągu 3</w:t>
      </w:r>
    </w:p>
    <w:p w14:paraId="14112999"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Raporty system SCADA:</w:t>
      </w:r>
    </w:p>
    <w:p w14:paraId="717593EB" w14:textId="77777777" w:rsidR="00116B9A" w:rsidRPr="0029101D" w:rsidRDefault="00116B9A" w:rsidP="00B142D0">
      <w:pPr>
        <w:pStyle w:val="Akapitzlist"/>
        <w:numPr>
          <w:ilvl w:val="0"/>
          <w:numId w:val="86"/>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dobowego poboru wody nieuzdatnionej przez system lewarowy</w:t>
      </w:r>
    </w:p>
    <w:p w14:paraId="46B88732" w14:textId="77777777" w:rsidR="00116B9A" w:rsidRPr="0029101D" w:rsidRDefault="00116B9A" w:rsidP="00B142D0">
      <w:pPr>
        <w:pStyle w:val="Akapitzlist"/>
        <w:numPr>
          <w:ilvl w:val="0"/>
          <w:numId w:val="86"/>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miesięcznego poboru wody nieuzdatnionej przez system lewarowy</w:t>
      </w:r>
    </w:p>
    <w:p w14:paraId="30276780" w14:textId="77777777" w:rsidR="00116B9A" w:rsidRPr="0029101D" w:rsidRDefault="00116B9A" w:rsidP="00B142D0">
      <w:pPr>
        <w:pStyle w:val="Akapitzlist"/>
        <w:numPr>
          <w:ilvl w:val="0"/>
          <w:numId w:val="86"/>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rocznego poboru wody nieuzdatnionej przez system lewarowy</w:t>
      </w:r>
    </w:p>
    <w:p w14:paraId="72BA6746" w14:textId="77777777" w:rsidR="00116B9A" w:rsidRPr="0029101D" w:rsidRDefault="00116B9A" w:rsidP="00B142D0">
      <w:pPr>
        <w:pStyle w:val="Akapitzlist"/>
        <w:numPr>
          <w:ilvl w:val="0"/>
          <w:numId w:val="86"/>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godzinowej pracy pomp próżniowej i sieciowych.</w:t>
      </w:r>
    </w:p>
    <w:p w14:paraId="7418D719"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 xml:space="preserve">Studnie – wartości i wielkości konieczne do sterowania i wizualizacji w systemie SCADA na dyspozytorniach SUW Sekuła 1 i Sekuła 2 </w:t>
      </w:r>
    </w:p>
    <w:p w14:paraId="7800BEDC"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4FA6E399" w14:textId="77777777" w:rsidR="00116B9A" w:rsidRPr="0029101D" w:rsidRDefault="00116B9A" w:rsidP="00B142D0">
      <w:pPr>
        <w:numPr>
          <w:ilvl w:val="0"/>
          <w:numId w:val="6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Zasilanie OK</w:t>
      </w:r>
    </w:p>
    <w:p w14:paraId="50765127" w14:textId="77777777" w:rsidR="00116B9A" w:rsidRPr="0029101D" w:rsidRDefault="00116B9A" w:rsidP="00B142D0">
      <w:pPr>
        <w:numPr>
          <w:ilvl w:val="0"/>
          <w:numId w:val="6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pracy pompy głębinowej  [ żółta kontrolka]</w:t>
      </w:r>
    </w:p>
    <w:p w14:paraId="66142693" w14:textId="77777777" w:rsidR="00116B9A" w:rsidRPr="0029101D" w:rsidRDefault="00116B9A" w:rsidP="00B142D0">
      <w:pPr>
        <w:numPr>
          <w:ilvl w:val="0"/>
          <w:numId w:val="6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AUTO/RĘKA dla pompy głębinowej [ napis]</w:t>
      </w:r>
    </w:p>
    <w:p w14:paraId="2E18B457" w14:textId="77777777" w:rsidR="00116B9A" w:rsidRPr="0029101D" w:rsidRDefault="00116B9A" w:rsidP="00B142D0">
      <w:pPr>
        <w:numPr>
          <w:ilvl w:val="0"/>
          <w:numId w:val="6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stanu ZDALNY/LOKALNY dla pompy głębinowej [ napis]</w:t>
      </w:r>
    </w:p>
    <w:p w14:paraId="04CB2668" w14:textId="77777777" w:rsidR="00116B9A" w:rsidRPr="00861D27" w:rsidRDefault="00116B9A" w:rsidP="00B142D0">
      <w:pPr>
        <w:numPr>
          <w:ilvl w:val="0"/>
          <w:numId w:val="69"/>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 braku komunikacji z studnią</w:t>
      </w:r>
    </w:p>
    <w:p w14:paraId="008D0B1F"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3DF0659A" w14:textId="77777777" w:rsidR="00116B9A" w:rsidRPr="0029101D"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drzwi starej pompowni</w:t>
      </w:r>
    </w:p>
    <w:p w14:paraId="4A768768" w14:textId="77777777" w:rsidR="00116B9A" w:rsidRPr="0029101D"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awarii przetwornika poziomu (podstawowego) [prąd sondy &lt;4mA] </w:t>
      </w:r>
    </w:p>
    <w:p w14:paraId="40358A81" w14:textId="77777777" w:rsidR="00116B9A" w:rsidRPr="0029101D"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awarii w torze pompy głębinowej [ czerwona kontrolka]</w:t>
      </w:r>
    </w:p>
    <w:p w14:paraId="610F5C04" w14:textId="77777777" w:rsidR="00116B9A" w:rsidRPr="0029101D"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alarm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w studni </w:t>
      </w:r>
    </w:p>
    <w:p w14:paraId="2549E789" w14:textId="77777777" w:rsidR="00116B9A" w:rsidRPr="0029101D"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braku zasilania</w:t>
      </w:r>
    </w:p>
    <w:p w14:paraId="1F4443B2" w14:textId="77777777" w:rsidR="00116B9A" w:rsidRPr="0029101D"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alarmy od modułu kontroli pompy (CU3/MP204)</w:t>
      </w:r>
    </w:p>
    <w:p w14:paraId="18E5BDBC" w14:textId="77777777" w:rsidR="00116B9A" w:rsidRPr="00861D27" w:rsidRDefault="00116B9A" w:rsidP="00B142D0">
      <w:pPr>
        <w:numPr>
          <w:ilvl w:val="0"/>
          <w:numId w:val="70"/>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alarm braku komunikacji z studnią</w:t>
      </w:r>
    </w:p>
    <w:p w14:paraId="40ACA65F"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3A775285" w14:textId="77777777" w:rsidR="00116B9A" w:rsidRPr="0029101D" w:rsidRDefault="00116B9A" w:rsidP="00B142D0">
      <w:pPr>
        <w:numPr>
          <w:ilvl w:val="0"/>
          <w:numId w:val="7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poziomu wody w studni głębinowej wyrażony w m w formacie  [##.##]</w:t>
      </w:r>
    </w:p>
    <w:p w14:paraId="0EA58126" w14:textId="77777777" w:rsidR="00116B9A" w:rsidRPr="0029101D" w:rsidRDefault="00116B9A" w:rsidP="00B142D0">
      <w:pPr>
        <w:numPr>
          <w:ilvl w:val="0"/>
          <w:numId w:val="7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ciśnienia na wyjściu ze studni wyrażony w bar w formacie  [-#.##]</w:t>
      </w:r>
    </w:p>
    <w:p w14:paraId="7E58578E" w14:textId="77777777" w:rsidR="00116B9A" w:rsidRPr="0029101D" w:rsidRDefault="00116B9A" w:rsidP="00B142D0">
      <w:pPr>
        <w:numPr>
          <w:ilvl w:val="0"/>
          <w:numId w:val="7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na rurociągu tłocznym do przodu ze studni  wyrażony w m3/h w formacie  [###.##]</w:t>
      </w:r>
    </w:p>
    <w:p w14:paraId="1E23F11A" w14:textId="77777777" w:rsidR="00116B9A" w:rsidRPr="0029101D" w:rsidRDefault="00116B9A" w:rsidP="00B142D0">
      <w:pPr>
        <w:numPr>
          <w:ilvl w:val="0"/>
          <w:numId w:val="7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 przepływu na rurociągu tłocznym wsteczny ze studni  wyrażony w m3/h w formacie  [###.##]</w:t>
      </w:r>
    </w:p>
    <w:p w14:paraId="63E53880" w14:textId="77777777" w:rsidR="00116B9A" w:rsidRPr="0029101D" w:rsidRDefault="00116B9A" w:rsidP="00B142D0">
      <w:pPr>
        <w:numPr>
          <w:ilvl w:val="0"/>
          <w:numId w:val="71"/>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pomiary z od modułu kontroli pompy(CU3/MP204)</w:t>
      </w:r>
    </w:p>
    <w:p w14:paraId="6BB5805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2D09240F" w14:textId="77777777" w:rsidR="00116B9A" w:rsidRPr="0029101D"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na rurociągu tłocznym ze studni  wyrażony w m3 w formacie  [ # ### ### ###.##] 32 bitowy</w:t>
      </w:r>
    </w:p>
    <w:p w14:paraId="52B90B92" w14:textId="77777777" w:rsidR="00116B9A" w:rsidRPr="0029101D"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wsteczny na rurociągu tłocznym ze studni  wyrażony w m3 w formacie  [ # ### ### ###.##] 32 bitowy</w:t>
      </w:r>
    </w:p>
    <w:p w14:paraId="1FFDBBC1" w14:textId="77777777" w:rsidR="00116B9A" w:rsidRPr="0029101D"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 licznik dobowy na rurociągu tłocznym ze studni  wyrażony w m3 w formacie  [ # ### ### ###.##] 32 bitowy</w:t>
      </w:r>
    </w:p>
    <w:p w14:paraId="64189B2D" w14:textId="77777777" w:rsidR="00116B9A" w:rsidRPr="0029101D"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czasu pracy pompy głębinowej wyrażony w h w formacie  [ # ### ### ###.##] 32 bitowy</w:t>
      </w:r>
    </w:p>
    <w:p w14:paraId="1F05F2CE" w14:textId="77777777" w:rsidR="00116B9A" w:rsidRPr="0029101D"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dobowy czasu pracy pompy głębinowej wyrażony w h w formacie  [ # ### ### ###.##] 32 bitowy</w:t>
      </w:r>
    </w:p>
    <w:p w14:paraId="42407A10" w14:textId="77777777" w:rsidR="00116B9A" w:rsidRPr="0029101D"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całkowity ilości załączeń pompy głębinowej w formacie  [ # ### ### ###.##] 32 bitowy</w:t>
      </w:r>
    </w:p>
    <w:p w14:paraId="3E979E9D" w14:textId="77777777" w:rsidR="00116B9A" w:rsidRPr="00861D27" w:rsidRDefault="00116B9A" w:rsidP="00B142D0">
      <w:pPr>
        <w:numPr>
          <w:ilvl w:val="0"/>
          <w:numId w:val="72"/>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licznik dobowy ilości załączeń pompy głębinowej w formacie  [ # ### ### ###.##] 32 bitowy</w:t>
      </w:r>
    </w:p>
    <w:p w14:paraId="59ACCEF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nastawy:</w:t>
      </w:r>
    </w:p>
    <w:p w14:paraId="558CC314"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 xml:space="preserve">Nastawa poziomu </w:t>
      </w:r>
      <w:proofErr w:type="spellStart"/>
      <w:r w:rsidRPr="0029101D">
        <w:rPr>
          <w:rFonts w:ascii="Calibri Light" w:hAnsi="Calibri Light" w:cs="Calibri Light"/>
          <w:color w:val="000000" w:themeColor="text1"/>
        </w:rPr>
        <w:t>suchobiegu</w:t>
      </w:r>
      <w:proofErr w:type="spellEnd"/>
      <w:r w:rsidRPr="0029101D">
        <w:rPr>
          <w:rFonts w:ascii="Calibri Light" w:hAnsi="Calibri Light" w:cs="Calibri Light"/>
          <w:color w:val="000000" w:themeColor="text1"/>
        </w:rPr>
        <w:t xml:space="preserve"> pomp sieciowych wyrażona w m w formacie  [##.##]</w:t>
      </w:r>
    </w:p>
    <w:p w14:paraId="1424BEF2"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przepływ maksymalny</w:t>
      </w:r>
    </w:p>
    <w:p w14:paraId="60BDF3DF"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czas pracy</w:t>
      </w:r>
    </w:p>
    <w:p w14:paraId="7241A76C"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czas pauzy</w:t>
      </w:r>
    </w:p>
    <w:p w14:paraId="5BC0CC46"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przywrócenie fabrycznych nastaw pompowni za pomocą 1 przycisku dla uprawnionych osób</w:t>
      </w:r>
    </w:p>
    <w:p w14:paraId="0E6984F5"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okres rotacji pracy pomp głębinowych</w:t>
      </w:r>
    </w:p>
    <w:p w14:paraId="011E5139"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numer zbiornika do sterowania studniami</w:t>
      </w:r>
    </w:p>
    <w:p w14:paraId="031E9D40"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liczba max pracujących pomp studni</w:t>
      </w:r>
    </w:p>
    <w:p w14:paraId="488353CD"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czas do załączenia następnej studni</w:t>
      </w:r>
    </w:p>
    <w:p w14:paraId="7132C39C"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nastawy przedziałów godzin 2 stref czasowych pracy studni</w:t>
      </w:r>
    </w:p>
    <w:p w14:paraId="43872AFD"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poziom przelewu dla zbiornika przy dla zbiorników wody</w:t>
      </w:r>
    </w:p>
    <w:p w14:paraId="3388F45E"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poziom wyłączenia studni</w:t>
      </w:r>
    </w:p>
    <w:p w14:paraId="2813866D"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poziom załączenia studni</w:t>
      </w:r>
    </w:p>
    <w:p w14:paraId="1018D9FE" w14:textId="77777777" w:rsidR="00116B9A" w:rsidRPr="0029101D"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poziom załączenia wszystkich uprawnionych studni</w:t>
      </w:r>
    </w:p>
    <w:p w14:paraId="246FA94F" w14:textId="77777777" w:rsidR="00116B9A" w:rsidRPr="00861D27" w:rsidRDefault="00116B9A" w:rsidP="00B142D0">
      <w:pPr>
        <w:numPr>
          <w:ilvl w:val="0"/>
          <w:numId w:val="73"/>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nastawy maksymalnych przepływów z wszystkich studni</w:t>
      </w:r>
    </w:p>
    <w:p w14:paraId="6ABF12D7"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3F42A576" w14:textId="77777777" w:rsidR="00116B9A" w:rsidRPr="0029101D" w:rsidRDefault="00116B9A" w:rsidP="00B142D0">
      <w:pPr>
        <w:numPr>
          <w:ilvl w:val="0"/>
          <w:numId w:val="7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tryb auto/ręczny sterowanie załączeniem pompy głębinowej</w:t>
      </w:r>
    </w:p>
    <w:p w14:paraId="7AD27429" w14:textId="77777777" w:rsidR="00116B9A" w:rsidRPr="00861D27" w:rsidRDefault="00116B9A" w:rsidP="00B142D0">
      <w:pPr>
        <w:numPr>
          <w:ilvl w:val="0"/>
          <w:numId w:val="74"/>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ręczne sterowanie załączeniem pompy głębinowej</w:t>
      </w:r>
    </w:p>
    <w:p w14:paraId="76BF2FFE"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Raporty system SCADA:</w:t>
      </w:r>
    </w:p>
    <w:p w14:paraId="1FA12115" w14:textId="77777777" w:rsidR="00116B9A" w:rsidRPr="0029101D" w:rsidRDefault="00116B9A" w:rsidP="00B142D0">
      <w:pPr>
        <w:pStyle w:val="Akapitzlist"/>
        <w:numPr>
          <w:ilvl w:val="0"/>
          <w:numId w:val="87"/>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poboru wody dla każdej ze studni</w:t>
      </w:r>
    </w:p>
    <w:p w14:paraId="037ED536" w14:textId="77777777" w:rsidR="00116B9A" w:rsidRPr="0029101D" w:rsidRDefault="00116B9A" w:rsidP="00B142D0">
      <w:pPr>
        <w:pStyle w:val="Akapitzlist"/>
        <w:numPr>
          <w:ilvl w:val="0"/>
          <w:numId w:val="87"/>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zużycia energii elektrycznej dla każdej ze studni</w:t>
      </w:r>
    </w:p>
    <w:p w14:paraId="33C61D09" w14:textId="77777777" w:rsidR="00116B9A" w:rsidRPr="00861D27" w:rsidRDefault="00116B9A" w:rsidP="00B142D0">
      <w:pPr>
        <w:pStyle w:val="Akapitzlist"/>
        <w:numPr>
          <w:ilvl w:val="0"/>
          <w:numId w:val="87"/>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godzinowej pracy pomp dla każdej ze studni</w:t>
      </w:r>
    </w:p>
    <w:p w14:paraId="5254A062"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 xml:space="preserve">PZO4 – wartości i wielkości konieczne do sterowania i wizualizacji w systemie SCADA na dyspozytorniach SUW Sekuła 1 i Sekuła 2 </w:t>
      </w:r>
    </w:p>
    <w:p w14:paraId="1399BFB3"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0C5BDF51" w14:textId="77777777" w:rsidR="00116B9A" w:rsidRPr="00861D27" w:rsidRDefault="00116B9A" w:rsidP="00B142D0">
      <w:pPr>
        <w:numPr>
          <w:ilvl w:val="0"/>
          <w:numId w:val="75"/>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statusy położenia łączników w rozdzielni SN</w:t>
      </w:r>
    </w:p>
    <w:p w14:paraId="3B92DD2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0C39DF08" w14:textId="77777777" w:rsidR="00116B9A" w:rsidRPr="00861D27" w:rsidRDefault="00116B9A" w:rsidP="00B142D0">
      <w:pPr>
        <w:numPr>
          <w:ilvl w:val="0"/>
          <w:numId w:val="76"/>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otwarcie drzwi rozdzielni</w:t>
      </w:r>
    </w:p>
    <w:p w14:paraId="232DF78C"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Pomiary:</w:t>
      </w:r>
    </w:p>
    <w:p w14:paraId="357E6DD5" w14:textId="77777777" w:rsidR="00116B9A" w:rsidRPr="0029101D" w:rsidRDefault="00116B9A" w:rsidP="00B142D0">
      <w:pPr>
        <w:numPr>
          <w:ilvl w:val="0"/>
          <w:numId w:val="7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wartości pomiarów z istniejącego analizatora sieci nr 1</w:t>
      </w:r>
    </w:p>
    <w:p w14:paraId="4E485227" w14:textId="77777777" w:rsidR="00116B9A" w:rsidRPr="0029101D" w:rsidRDefault="00116B9A" w:rsidP="00B142D0">
      <w:pPr>
        <w:numPr>
          <w:ilvl w:val="0"/>
          <w:numId w:val="77"/>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wartości pomiarów z istniejącego analizatora sieci nr 2</w:t>
      </w:r>
    </w:p>
    <w:p w14:paraId="478490D6"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43B54672" w14:textId="77777777" w:rsidR="00116B9A" w:rsidRPr="0029101D" w:rsidRDefault="00116B9A" w:rsidP="00B142D0">
      <w:pPr>
        <w:numPr>
          <w:ilvl w:val="0"/>
          <w:numId w:val="7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wartości liczników z istniejącego analizatora sieci nr 1</w:t>
      </w:r>
    </w:p>
    <w:p w14:paraId="1C5C620D" w14:textId="77777777" w:rsidR="00116B9A" w:rsidRPr="00861D27" w:rsidRDefault="00116B9A" w:rsidP="00B142D0">
      <w:pPr>
        <w:numPr>
          <w:ilvl w:val="0"/>
          <w:numId w:val="78"/>
        </w:numPr>
        <w:spacing w:line="0" w:lineRule="atLeast"/>
        <w:contextualSpacing/>
        <w:rPr>
          <w:rFonts w:ascii="Calibri Light" w:hAnsi="Calibri Light" w:cs="Calibri Light"/>
          <w:color w:val="000000" w:themeColor="text1"/>
        </w:rPr>
      </w:pPr>
      <w:r w:rsidRPr="0029101D">
        <w:rPr>
          <w:rFonts w:ascii="Calibri Light" w:hAnsi="Calibri Light" w:cs="Calibri Light"/>
          <w:color w:val="000000" w:themeColor="text1"/>
        </w:rPr>
        <w:t>wartości liczników z istniejącego analizatora sieci nr 2</w:t>
      </w:r>
    </w:p>
    <w:p w14:paraId="1F2A5003"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Raporty system SCADA:</w:t>
      </w:r>
    </w:p>
    <w:p w14:paraId="354C3AEA" w14:textId="77777777" w:rsidR="00116B9A" w:rsidRPr="0029101D" w:rsidRDefault="00116B9A" w:rsidP="00B142D0">
      <w:pPr>
        <w:pStyle w:val="Akapitzlist"/>
        <w:numPr>
          <w:ilvl w:val="0"/>
          <w:numId w:val="88"/>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zużycia energii elektrycznej dla  analizatora 1</w:t>
      </w:r>
    </w:p>
    <w:p w14:paraId="487CE2D9" w14:textId="77777777" w:rsidR="00116B9A" w:rsidRPr="0029101D" w:rsidRDefault="00116B9A" w:rsidP="00B142D0">
      <w:pPr>
        <w:pStyle w:val="Akapitzlist"/>
        <w:numPr>
          <w:ilvl w:val="0"/>
          <w:numId w:val="88"/>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zużycia energii elektrycznej dla  analizatora 2</w:t>
      </w:r>
    </w:p>
    <w:p w14:paraId="7A176F60" w14:textId="77777777" w:rsidR="00116B9A" w:rsidRPr="0029101D" w:rsidRDefault="00116B9A" w:rsidP="00B142D0">
      <w:pPr>
        <w:pStyle w:val="Akapitzlist"/>
        <w:numPr>
          <w:ilvl w:val="0"/>
          <w:numId w:val="88"/>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 xml:space="preserve">raport dobowy, miesięczny i roczny sumy zużycia energii elektrycznej dla  analizatora 1 i 2 </w:t>
      </w:r>
    </w:p>
    <w:p w14:paraId="7018C031" w14:textId="77777777" w:rsidR="00116B9A" w:rsidRPr="00861D27" w:rsidRDefault="00116B9A" w:rsidP="00B142D0">
      <w:pPr>
        <w:pStyle w:val="Akapitzlist"/>
        <w:numPr>
          <w:ilvl w:val="0"/>
          <w:numId w:val="88"/>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sumy produkcji energii elektrycznej z instalacji PV 50kW</w:t>
      </w:r>
    </w:p>
    <w:p w14:paraId="0091FDA2"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 xml:space="preserve">przepompownia ścieków sanitarnych z SUW Sekuła 1– wartości i wielkości konieczne do sterowania i wizualizacji w systemie SCADA na dyspozytorniach SUW Sekuła 1 i Sekuła 2 </w:t>
      </w:r>
    </w:p>
    <w:p w14:paraId="7BBBDDA1"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71326904" w14:textId="77777777" w:rsidR="00116B9A" w:rsidRPr="0029101D" w:rsidRDefault="00116B9A" w:rsidP="00B142D0">
      <w:pPr>
        <w:pStyle w:val="Akapitzlist"/>
        <w:numPr>
          <w:ilvl w:val="0"/>
          <w:numId w:val="79"/>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Status pracy pompy ściekowej  [ żółta kontrolka]</w:t>
      </w:r>
    </w:p>
    <w:p w14:paraId="35F3A9AD"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Alarmy [okno POPUP + dziennik alarmów + kontrolka alarmu na ekranie]:</w:t>
      </w:r>
    </w:p>
    <w:p w14:paraId="5FC128FD" w14:textId="77777777" w:rsidR="00116B9A" w:rsidRPr="00861D27" w:rsidRDefault="00116B9A" w:rsidP="00B142D0">
      <w:pPr>
        <w:pStyle w:val="Akapitzlist"/>
        <w:numPr>
          <w:ilvl w:val="0"/>
          <w:numId w:val="81"/>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Awaria przepompowni</w:t>
      </w:r>
    </w:p>
    <w:p w14:paraId="104E5545"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Liczniki:</w:t>
      </w:r>
    </w:p>
    <w:p w14:paraId="2829E600" w14:textId="77777777" w:rsidR="00116B9A" w:rsidRPr="0029101D" w:rsidRDefault="00116B9A" w:rsidP="00B142D0">
      <w:pPr>
        <w:pStyle w:val="Akapitzlist"/>
        <w:numPr>
          <w:ilvl w:val="0"/>
          <w:numId w:val="80"/>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licznik całkowity czasu pracy pompy głębinowej wyrażony w h w formacie  [ # ### ### ###.##] 32 bitowy</w:t>
      </w:r>
    </w:p>
    <w:p w14:paraId="6A694EBC"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 xml:space="preserve">dyspozytornia SUW Sekuła 1– wartości i wielkości konieczne do sterowania i wizualizacji w systemie SCADA na dyspozytorniach SUW Sekuła 1 i Sekuła 2 </w:t>
      </w:r>
    </w:p>
    <w:p w14:paraId="64FE8019"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Statusy stanu na ekranie:</w:t>
      </w:r>
    </w:p>
    <w:p w14:paraId="12853E50" w14:textId="77777777" w:rsidR="00116B9A" w:rsidRPr="0029101D" w:rsidRDefault="00116B9A" w:rsidP="00B142D0">
      <w:pPr>
        <w:pStyle w:val="Akapitzlist"/>
        <w:numPr>
          <w:ilvl w:val="0"/>
          <w:numId w:val="83"/>
        </w:numPr>
        <w:suppressAutoHyphens w:val="0"/>
        <w:autoSpaceDN/>
        <w:spacing w:after="0" w:line="0" w:lineRule="atLeast"/>
        <w:contextualSpacing/>
        <w:jc w:val="both"/>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otwarcie szachtu dla wszystkich studni głębinowych  [ikonka]</w:t>
      </w:r>
    </w:p>
    <w:p w14:paraId="1CB446E0"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sterowanie:</w:t>
      </w:r>
    </w:p>
    <w:p w14:paraId="4B0FC19C" w14:textId="77777777" w:rsidR="00116B9A" w:rsidRPr="0029101D" w:rsidRDefault="00116B9A" w:rsidP="00B142D0">
      <w:pPr>
        <w:pStyle w:val="Akapitzlist"/>
        <w:numPr>
          <w:ilvl w:val="0"/>
          <w:numId w:val="82"/>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sterowanie załączeniem istniejącego zdalnym sygnalizatora alarmowego przy kamerze obrotowej</w:t>
      </w:r>
    </w:p>
    <w:p w14:paraId="36836D64" w14:textId="77777777" w:rsidR="00116B9A" w:rsidRPr="0029101D" w:rsidRDefault="00116B9A" w:rsidP="00116B9A">
      <w:pPr>
        <w:spacing w:line="0" w:lineRule="atLeast"/>
        <w:rPr>
          <w:rFonts w:ascii="Calibri Light" w:hAnsi="Calibri Light" w:cs="Calibri Light"/>
          <w:b/>
          <w:color w:val="000000" w:themeColor="text1"/>
        </w:rPr>
      </w:pPr>
      <w:r w:rsidRPr="0029101D">
        <w:rPr>
          <w:rFonts w:ascii="Calibri Light" w:hAnsi="Calibri Light" w:cs="Calibri Light"/>
          <w:b/>
          <w:color w:val="000000" w:themeColor="text1"/>
        </w:rPr>
        <w:t>Raporty system SCADA:</w:t>
      </w:r>
    </w:p>
    <w:p w14:paraId="6B08687F" w14:textId="77777777" w:rsidR="00116B9A" w:rsidRPr="00861D27" w:rsidRDefault="00116B9A" w:rsidP="00B142D0">
      <w:pPr>
        <w:pStyle w:val="Akapitzlist"/>
        <w:numPr>
          <w:ilvl w:val="0"/>
          <w:numId w:val="89"/>
        </w:numPr>
        <w:suppressAutoHyphens w:val="0"/>
        <w:autoSpaceDN/>
        <w:spacing w:after="0" w:line="0" w:lineRule="atLeast"/>
        <w:contextualSpacing/>
        <w:textAlignment w:val="auto"/>
        <w:rPr>
          <w:rFonts w:ascii="Calibri Light" w:hAnsi="Calibri Light" w:cs="Calibri Light"/>
          <w:color w:val="000000" w:themeColor="text1"/>
          <w:sz w:val="20"/>
          <w:szCs w:val="20"/>
        </w:rPr>
      </w:pPr>
      <w:r w:rsidRPr="0029101D">
        <w:rPr>
          <w:rFonts w:ascii="Calibri Light" w:hAnsi="Calibri Light" w:cs="Calibri Light"/>
          <w:color w:val="000000" w:themeColor="text1"/>
          <w:sz w:val="20"/>
          <w:szCs w:val="20"/>
        </w:rPr>
        <w:t>raport dobowy, miesięczny i roczny godzinowej pracy przepompowni</w:t>
      </w:r>
    </w:p>
    <w:p w14:paraId="3C9DC1CE" w14:textId="77777777" w:rsidR="00116B9A" w:rsidRPr="0029101D" w:rsidRDefault="00116B9A" w:rsidP="00116B9A">
      <w:pPr>
        <w:spacing w:line="0" w:lineRule="atLeast"/>
        <w:contextualSpacing/>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3</w:t>
      </w:r>
      <w:r w:rsidRPr="0029101D">
        <w:rPr>
          <w:rFonts w:ascii="Calibri Light" w:eastAsia="Calibri" w:hAnsi="Calibri Light" w:cs="Calibri Light"/>
          <w:b/>
        </w:rPr>
        <w:t>).</w:t>
      </w:r>
    </w:p>
    <w:p w14:paraId="0B20C472" w14:textId="77777777" w:rsidR="00116B9A" w:rsidRPr="0029101D"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031CFD45" w14:textId="77777777" w:rsidR="00116B9A" w:rsidRPr="0029101D"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dostarczenie komputera z procesorem I7 najnowszej generacji umożliwiającego pracę wielomonitorową.</w:t>
      </w:r>
    </w:p>
    <w:p w14:paraId="0A2CE7DB" w14:textId="77777777" w:rsidR="00116B9A" w:rsidRPr="00861D27"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przekątna monitora z 24” na 27” IPS wysokiej jakości – profesjonalny monitor z ekranem płaskim przeznaczony do systemów dyspozytorskich i długotrwałej pracy.</w:t>
      </w:r>
    </w:p>
    <w:p w14:paraId="77C78158" w14:textId="77777777" w:rsidR="00116B9A" w:rsidRPr="0029101D"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dostarczenie do komputera dobrych jakościowo myszki i klawiatury.</w:t>
      </w:r>
    </w:p>
    <w:p w14:paraId="3BB9F410" w14:textId="77777777" w:rsidR="00116B9A" w:rsidRPr="0029101D"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dostarczenie do komputera odpowiedniego profesjonalnego zasilacza UPS umożliwiającego prace komputera i monitora przez min 30 minut. </w:t>
      </w:r>
    </w:p>
    <w:p w14:paraId="67D4D21E" w14:textId="77777777" w:rsidR="00116B9A" w:rsidRPr="00861D27"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typ systemu operacyjnego Windows z wersji 10 pro na 11 pro.</w:t>
      </w:r>
    </w:p>
    <w:p w14:paraId="6A8DAD9A" w14:textId="77777777" w:rsidR="00116B9A" w:rsidRPr="00861D27"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jest dostarczenie i zainstalowanie na komputerze najnowszego pakietu OFFICE z programami Excel i Word.</w:t>
      </w:r>
    </w:p>
    <w:p w14:paraId="5849CB94" w14:textId="77777777" w:rsidR="00116B9A" w:rsidRPr="00861D27"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typ licencji serwera SCADA w wersji stacji operatorskiej z 1024 zmiennych PLC na 4096 zmienne.</w:t>
      </w:r>
    </w:p>
    <w:p w14:paraId="2213D66B" w14:textId="77777777" w:rsidR="00116B9A" w:rsidRPr="0029101D"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dostarczenie Serwera SCADA z 1- rocznym programem wsparcia </w:t>
      </w:r>
      <w:proofErr w:type="spellStart"/>
      <w:r w:rsidRPr="0029101D">
        <w:rPr>
          <w:rFonts w:ascii="Calibri Light" w:hAnsi="Calibri Light" w:cs="Calibri Light"/>
          <w:sz w:val="20"/>
          <w:szCs w:val="20"/>
        </w:rPr>
        <w:t>maintenance</w:t>
      </w:r>
      <w:proofErr w:type="spellEnd"/>
      <w:r w:rsidRPr="0029101D">
        <w:rPr>
          <w:rFonts w:ascii="Calibri Light" w:hAnsi="Calibri Light" w:cs="Calibri Light"/>
          <w:sz w:val="20"/>
          <w:szCs w:val="20"/>
        </w:rPr>
        <w:t>.</w:t>
      </w:r>
    </w:p>
    <w:p w14:paraId="6E157EB1" w14:textId="77777777" w:rsidR="00116B9A" w:rsidRPr="00861D27" w:rsidRDefault="00116B9A" w:rsidP="00B142D0">
      <w:pPr>
        <w:pStyle w:val="Akapitzlist"/>
        <w:numPr>
          <w:ilvl w:val="0"/>
          <w:numId w:val="115"/>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przeniesienie praw do licencji zakupionego przez wykonawcę oprogramowania SCADA na zamawiającego.</w:t>
      </w:r>
    </w:p>
    <w:p w14:paraId="49AA3281"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4</w:t>
      </w:r>
      <w:r w:rsidRPr="0029101D">
        <w:rPr>
          <w:rFonts w:ascii="Calibri Light" w:eastAsia="Calibri" w:hAnsi="Calibri Light" w:cs="Calibri Light"/>
          <w:b/>
        </w:rPr>
        <w:t>).</w:t>
      </w:r>
    </w:p>
    <w:p w14:paraId="21604F6A" w14:textId="77777777" w:rsidR="00116B9A" w:rsidRPr="0029101D" w:rsidRDefault="00116B9A" w:rsidP="00B142D0">
      <w:pPr>
        <w:pStyle w:val="Akapitzlist"/>
        <w:numPr>
          <w:ilvl w:val="0"/>
          <w:numId w:val="114"/>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w ramach zadania opracuje ,dostarczy i uruchomi nową wizualizację w systemie SCADA stacji operatorskiej dla odpowiednich danych procesowych z obiektów SUW i Ujęcia Sekuła 1 - umożliwiających optymalne monitorowanie i sterowanie procesem oraz odpowiednie raportowanie danych.</w:t>
      </w:r>
    </w:p>
    <w:p w14:paraId="06D3531A" w14:textId="77777777" w:rsidR="00116B9A" w:rsidRPr="00861D27" w:rsidRDefault="00116B9A" w:rsidP="00B142D0">
      <w:pPr>
        <w:pStyle w:val="Akapitzlist"/>
        <w:numPr>
          <w:ilvl w:val="0"/>
          <w:numId w:val="114"/>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Wizualizacja stacji operatorskiej musi umożliwić wizualizację w formie identycznej jak na stacji serwerowej zainstalowanej na SUW Sekuła 1 i czerpać z niej dane</w:t>
      </w:r>
    </w:p>
    <w:p w14:paraId="7427CBC2"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5</w:t>
      </w:r>
      <w:r w:rsidRPr="0029101D">
        <w:rPr>
          <w:rFonts w:ascii="Calibri Light" w:eastAsia="Calibri" w:hAnsi="Calibri Light" w:cs="Calibri Light"/>
          <w:b/>
        </w:rPr>
        <w:t>).</w:t>
      </w:r>
      <w:r w:rsidRPr="0029101D">
        <w:rPr>
          <w:rFonts w:ascii="Calibri Light" w:eastAsia="Calibri" w:hAnsi="Calibri Light" w:cs="Calibri Light"/>
          <w:b/>
        </w:rPr>
        <w:tab/>
      </w:r>
    </w:p>
    <w:p w14:paraId="35C0BDF9" w14:textId="77777777" w:rsidR="00116B9A" w:rsidRPr="0029101D"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Ze względu na fakt opracowania projektu wykonawczego w okresie, w którym Suw Sekuła 1 nie miała możliwości przyłączenia do szerokopasmowej internetowej sieci komunikacyjnej, zaprojektowano połączenie komunikacyjne z wykorzystaniem bezpośredniej radiowej radiolinii szerokopasmowej.</w:t>
      </w:r>
    </w:p>
    <w:p w14:paraId="3E44D3E5" w14:textId="77777777" w:rsidR="00116B9A" w:rsidRPr="00861D27" w:rsidRDefault="00116B9A" w:rsidP="00116B9A">
      <w:pPr>
        <w:pStyle w:val="Akapitzlist"/>
        <w:spacing w:after="0" w:line="0" w:lineRule="atLeast"/>
        <w:ind w:left="360"/>
        <w:rPr>
          <w:rFonts w:ascii="Calibri Light" w:hAnsi="Calibri Light" w:cs="Calibri Light"/>
          <w:sz w:val="20"/>
          <w:szCs w:val="20"/>
        </w:rPr>
      </w:pPr>
      <w:r w:rsidRPr="0029101D">
        <w:rPr>
          <w:rFonts w:ascii="Calibri Light" w:hAnsi="Calibri Light" w:cs="Calibri Light"/>
          <w:sz w:val="20"/>
          <w:szCs w:val="20"/>
        </w:rPr>
        <w:t xml:space="preserve">Na chwilę obecną budynek Starej pompowni SUW Sekuła 1 przyłączony jest do  światłowodowej szerokopasmowej sieci internetowej lokalnego operatora, która obecnie funkcjonuje dla potrzeb obsługi stacji. </w:t>
      </w:r>
    </w:p>
    <w:p w14:paraId="7181DB3E" w14:textId="77777777" w:rsidR="00116B9A" w:rsidRPr="00861D27" w:rsidRDefault="00116B9A" w:rsidP="00116B9A">
      <w:pPr>
        <w:pStyle w:val="Akapitzlist"/>
        <w:spacing w:after="0" w:line="0" w:lineRule="atLeast"/>
        <w:ind w:left="360"/>
        <w:rPr>
          <w:rFonts w:ascii="Calibri Light" w:hAnsi="Calibri Light" w:cs="Calibri Light"/>
          <w:sz w:val="20"/>
          <w:szCs w:val="20"/>
        </w:rPr>
      </w:pPr>
      <w:r w:rsidRPr="00861D27">
        <w:rPr>
          <w:rFonts w:ascii="Calibri Light" w:hAnsi="Calibri Light" w:cs="Calibri Light"/>
          <w:sz w:val="20"/>
          <w:szCs w:val="20"/>
        </w:rPr>
        <w:t>W związku z powyższym faktem - z realizacji i wyceny ofertowej wyłączone zostają zadania i prace umieszczone w projekcie wykonawczym w zakresie:</w:t>
      </w:r>
    </w:p>
    <w:p w14:paraId="1DC4DEAC" w14:textId="77777777" w:rsidR="00116B9A" w:rsidRPr="00861D27" w:rsidRDefault="00116B9A" w:rsidP="00B142D0">
      <w:pPr>
        <w:pStyle w:val="Akapitzlist"/>
        <w:numPr>
          <w:ilvl w:val="0"/>
          <w:numId w:val="102"/>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Dostawa, budowa i uruchomienie linii kablowej z koncentratora światłowodowego w budynku starej pompowni do nadajnika radiolinii w budynku PZO4.</w:t>
      </w:r>
    </w:p>
    <w:p w14:paraId="249F3DC9" w14:textId="77777777" w:rsidR="00116B9A" w:rsidRPr="00861D27" w:rsidRDefault="00116B9A" w:rsidP="00B142D0">
      <w:pPr>
        <w:pStyle w:val="Akapitzlist"/>
        <w:numPr>
          <w:ilvl w:val="0"/>
          <w:numId w:val="102"/>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Dostawa, instalacja i uruchomienie nadajnika radiolinii w budynku PZO4 w raz z całym osprzętem uwzględnionym w projekcie wykonawczym.</w:t>
      </w:r>
    </w:p>
    <w:p w14:paraId="0C11FE92" w14:textId="77777777" w:rsidR="00116B9A" w:rsidRPr="00861D27" w:rsidRDefault="00116B9A" w:rsidP="00B142D0">
      <w:pPr>
        <w:pStyle w:val="Akapitzlist"/>
        <w:numPr>
          <w:ilvl w:val="0"/>
          <w:numId w:val="102"/>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Dostawa, instalacja i uruchomienie przekaźnika radiolinii w budynku mieszkalnym obok stacji SUW Sekuła 2 w raz z całym osprzętem uwzględnionym w projekcie wykonawczym.</w:t>
      </w:r>
    </w:p>
    <w:p w14:paraId="295FE382" w14:textId="77777777" w:rsidR="00116B9A" w:rsidRPr="00861D27" w:rsidRDefault="00116B9A" w:rsidP="00B142D0">
      <w:pPr>
        <w:pStyle w:val="Akapitzlist"/>
        <w:numPr>
          <w:ilvl w:val="0"/>
          <w:numId w:val="102"/>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Dostawa, instalacja i uruchomienie odbiornika radiolinii w budynku biurowym B obok stacji SUW Sekuła 2 w raz z całym osprzętem uwzględnionym w projekcie wykonawczym.</w:t>
      </w:r>
    </w:p>
    <w:p w14:paraId="5EA7BC1B" w14:textId="77777777" w:rsidR="00116B9A" w:rsidRPr="00861D27" w:rsidRDefault="00116B9A" w:rsidP="00B142D0">
      <w:pPr>
        <w:pStyle w:val="Akapitzlist"/>
        <w:numPr>
          <w:ilvl w:val="0"/>
          <w:numId w:val="102"/>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Dostawa, budowa i uruchomienie linii kablowej z odbiornika radiolinii w budynku biurowym B do koncentratora danych w budynku  SUW Sekuła 2.</w:t>
      </w:r>
    </w:p>
    <w:p w14:paraId="63E83564" w14:textId="77777777" w:rsidR="00116B9A" w:rsidRPr="00861D27" w:rsidRDefault="00116B9A" w:rsidP="00B142D0">
      <w:pPr>
        <w:pStyle w:val="Akapitzlist"/>
        <w:numPr>
          <w:ilvl w:val="0"/>
          <w:numId w:val="102"/>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Dostawa, instalacja i uruchomienie koncentratora danych w budynku  SUW Sekuła 2.</w:t>
      </w:r>
    </w:p>
    <w:p w14:paraId="5E553882" w14:textId="77777777" w:rsidR="00116B9A" w:rsidRPr="00861D27" w:rsidRDefault="00116B9A" w:rsidP="00116B9A">
      <w:pPr>
        <w:spacing w:line="0" w:lineRule="atLeast"/>
        <w:rPr>
          <w:rFonts w:ascii="Calibri Light" w:hAnsi="Calibri Light" w:cs="Calibri Light"/>
        </w:rPr>
      </w:pPr>
      <w:r w:rsidRPr="00861D27">
        <w:rPr>
          <w:rFonts w:ascii="Calibri Light" w:hAnsi="Calibri Light" w:cs="Calibri Light"/>
        </w:rPr>
        <w:t>Czyli cały zaprojektowany  tor komunikacyjny z wykorzystaniem  połączenia radiowego z budynku Starej pompowni na SUW Sekuła 1 do pomieszczenia dyspozytorni SUW Sekuła 2.</w:t>
      </w:r>
    </w:p>
    <w:p w14:paraId="0665C4BF" w14:textId="77777777" w:rsidR="00116B9A" w:rsidRPr="00861D27"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 celu konieczności realizacji połączenia komunikacyjnego nowych komputerów operatorskich z systemami SCADA  na  SUW Sekuła 1 i Sekuła 2 wykonawca w ramach zadania , poza dostarczonym przez zamawiającego projektem wykonawczym - dostarczy, zainstaluje i uruchomi nowe połączenie komunikacyjne z wykorzystaniem :</w:t>
      </w:r>
    </w:p>
    <w:p w14:paraId="09398DFC" w14:textId="77777777" w:rsidR="00116B9A" w:rsidRPr="0029101D" w:rsidRDefault="00116B9A" w:rsidP="00B142D0">
      <w:pPr>
        <w:pStyle w:val="Akapitzlist"/>
        <w:numPr>
          <w:ilvl w:val="0"/>
          <w:numId w:val="10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istniejącego na obiekcie SUW Sekuła 1 w budynku starej pompowni przyłącza światłowodowego szerokopasmowego do siei internetowej lokalnego operatora zakończonego routerem.</w:t>
      </w:r>
    </w:p>
    <w:p w14:paraId="0008B1AD" w14:textId="77777777" w:rsidR="00116B9A" w:rsidRPr="0029101D" w:rsidRDefault="00116B9A" w:rsidP="00B142D0">
      <w:pPr>
        <w:pStyle w:val="Akapitzlist"/>
        <w:numPr>
          <w:ilvl w:val="0"/>
          <w:numId w:val="10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Sieci </w:t>
      </w:r>
      <w:proofErr w:type="spellStart"/>
      <w:r w:rsidRPr="0029101D">
        <w:rPr>
          <w:rFonts w:ascii="Calibri Light" w:hAnsi="Calibri Light" w:cs="Calibri Light"/>
          <w:sz w:val="20"/>
          <w:szCs w:val="20"/>
        </w:rPr>
        <w:t>internet</w:t>
      </w:r>
      <w:proofErr w:type="spellEnd"/>
    </w:p>
    <w:p w14:paraId="6894E501" w14:textId="77777777" w:rsidR="00116B9A" w:rsidRPr="0029101D" w:rsidRDefault="00116B9A" w:rsidP="00B142D0">
      <w:pPr>
        <w:pStyle w:val="Akapitzlist"/>
        <w:numPr>
          <w:ilvl w:val="0"/>
          <w:numId w:val="10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istniejącego połączenia lokalnej sieci wewnętrznej przy ulicy Leśnej 8, z internetową siecią światłowodową lokalnego operatora.</w:t>
      </w:r>
    </w:p>
    <w:p w14:paraId="3322492F" w14:textId="77777777" w:rsidR="00116B9A" w:rsidRPr="00861D27" w:rsidRDefault="00116B9A" w:rsidP="00B142D0">
      <w:pPr>
        <w:pStyle w:val="Akapitzlist"/>
        <w:numPr>
          <w:ilvl w:val="0"/>
          <w:numId w:val="103"/>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istniejącej na obiekcie SUW Sekuła 2 w pomieszczeniu pompowni 2 stopnia -kablowej sieci wewnętrznej LAN zakończonej </w:t>
      </w:r>
      <w:proofErr w:type="spellStart"/>
      <w:r w:rsidRPr="0029101D">
        <w:rPr>
          <w:rFonts w:ascii="Calibri Light" w:hAnsi="Calibri Light" w:cs="Calibri Light"/>
          <w:sz w:val="20"/>
          <w:szCs w:val="20"/>
        </w:rPr>
        <w:t>switchem</w:t>
      </w:r>
      <w:proofErr w:type="spellEnd"/>
      <w:r w:rsidRPr="0029101D">
        <w:rPr>
          <w:rFonts w:ascii="Calibri Light" w:hAnsi="Calibri Light" w:cs="Calibri Light"/>
          <w:sz w:val="20"/>
          <w:szCs w:val="20"/>
        </w:rPr>
        <w:t xml:space="preserve"> w szafie koncentratora danych.</w:t>
      </w:r>
    </w:p>
    <w:p w14:paraId="455E4DD1" w14:textId="77777777" w:rsidR="00116B9A" w:rsidRPr="0029101D"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Wykonanie połączenia komunikacyjnego pomiędzy obiektami będzie wykonane w trybie koordynacji z działem informatyki zamawiającego.</w:t>
      </w:r>
    </w:p>
    <w:p w14:paraId="4DDC182D" w14:textId="77777777" w:rsidR="00116B9A" w:rsidRPr="0029101D"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w trybie koordynacji z zamawiającym zrealizuje połączenie komputerów operatorskich i inżynierskich na obiektach ,przy wykorzystaniu odpowiedniego bezpiecznego  szyfrowanego tunelu VPN zgodnego z dyrektywą NIS2.</w:t>
      </w:r>
    </w:p>
    <w:p w14:paraId="0F985A9B" w14:textId="77777777" w:rsidR="00116B9A" w:rsidRPr="0029101D"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Wykonanie połączenia komunikacyjnego musi być zgodne z dyrektywą NIS2 (zastosowanie odpowiednich urządzeń, zabezpieczeń i protokołów).</w:t>
      </w:r>
    </w:p>
    <w:p w14:paraId="62D8A122" w14:textId="77777777" w:rsidR="00116B9A" w:rsidRPr="0029101D"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Wykonawca w ramach zadania dostarczy, zainstaluje i uruchomi wszystkie wszelkiego rodzaju odpowiednie urządzenia techniczne i połączenia przewodowe służące wykonaniu bezpiecznego połączenia obu obiektów stacji Sekuła 1 i Sekuła 2.</w:t>
      </w:r>
    </w:p>
    <w:p w14:paraId="2BAA715D" w14:textId="77777777" w:rsidR="00116B9A" w:rsidRPr="0029101D"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Wykonawca po realizacji zadania przekaże zamawiającemu wszystkie użyte w systemie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 xml:space="preserve"> oraz torze komunikacyjnym kody dostępu na najwyższym poziomie umożliwiające pełną kontrolę nad systemem.</w:t>
      </w:r>
    </w:p>
    <w:p w14:paraId="44CBD8B9" w14:textId="77777777" w:rsidR="00116B9A" w:rsidRPr="00861D27" w:rsidRDefault="00116B9A" w:rsidP="00B142D0">
      <w:pPr>
        <w:pStyle w:val="Akapitzlist"/>
        <w:numPr>
          <w:ilvl w:val="0"/>
          <w:numId w:val="101"/>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Wykonawca przekaże zamawiającemu wszystkie pliki konfiguracyjne dla zastosowanych urządzeń łącznościowych i sterowniczych takich jak routery, </w:t>
      </w:r>
      <w:proofErr w:type="spellStart"/>
      <w:r w:rsidRPr="0029101D">
        <w:rPr>
          <w:rFonts w:ascii="Calibri Light" w:hAnsi="Calibri Light" w:cs="Calibri Light"/>
          <w:sz w:val="20"/>
          <w:szCs w:val="20"/>
        </w:rPr>
        <w:t>switche</w:t>
      </w:r>
      <w:proofErr w:type="spellEnd"/>
      <w:r w:rsidRPr="0029101D">
        <w:rPr>
          <w:rFonts w:ascii="Calibri Light" w:hAnsi="Calibri Light" w:cs="Calibri Light"/>
          <w:sz w:val="20"/>
          <w:szCs w:val="20"/>
        </w:rPr>
        <w:t>, sterowniki, panele  itp.</w:t>
      </w:r>
    </w:p>
    <w:p w14:paraId="5B46062D"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6</w:t>
      </w:r>
      <w:r w:rsidRPr="0029101D">
        <w:rPr>
          <w:rFonts w:ascii="Calibri Light" w:eastAsia="Calibri" w:hAnsi="Calibri Light" w:cs="Calibri Light"/>
          <w:b/>
        </w:rPr>
        <w:t>).</w:t>
      </w:r>
      <w:r w:rsidRPr="0029101D">
        <w:rPr>
          <w:rFonts w:ascii="Calibri Light" w:eastAsia="Calibri" w:hAnsi="Calibri Light" w:cs="Calibri Light"/>
          <w:b/>
        </w:rPr>
        <w:tab/>
      </w:r>
    </w:p>
    <w:p w14:paraId="2867C570" w14:textId="77777777" w:rsidR="00116B9A" w:rsidRPr="0029101D"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wykonanie punktu zamówienia zgodnie z projektem wykonawczym.</w:t>
      </w:r>
    </w:p>
    <w:p w14:paraId="300E3267" w14:textId="77777777" w:rsidR="00116B9A" w:rsidRPr="0029101D"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Stacja musi umożliwić pracę w trybie projektowania aplikacji dyspozytorskiej, pracy w trybie uruchamiania aplikacji i min. 2 godzinna praca w trybie run-</w:t>
      </w:r>
      <w:proofErr w:type="spellStart"/>
      <w:r w:rsidRPr="0029101D">
        <w:rPr>
          <w:rFonts w:ascii="Calibri Light" w:hAnsi="Calibri Light" w:cs="Calibri Light"/>
          <w:sz w:val="20"/>
          <w:szCs w:val="20"/>
        </w:rPr>
        <w:t>time</w:t>
      </w:r>
      <w:proofErr w:type="spellEnd"/>
      <w:r w:rsidRPr="0029101D">
        <w:rPr>
          <w:rFonts w:ascii="Calibri Light" w:hAnsi="Calibri Light" w:cs="Calibri Light"/>
          <w:sz w:val="20"/>
          <w:szCs w:val="20"/>
        </w:rPr>
        <w:t>.</w:t>
      </w:r>
    </w:p>
    <w:p w14:paraId="2BB075A8" w14:textId="77777777" w:rsidR="00116B9A" w:rsidRPr="0029101D"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dostarczenie komputera z procesorem I7 najnowszej generacji umożliwiającego pracę wielomonitorową.</w:t>
      </w:r>
    </w:p>
    <w:p w14:paraId="2B9E7883" w14:textId="77777777" w:rsidR="00116B9A" w:rsidRPr="00861D27"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przekątna monitora z 24” na 27” IPS wysokiej jakości – profesjonalny monitor z ekranem płaskim przeznaczony do systemów dyspozytorskich i długotrwałej pracy.</w:t>
      </w:r>
    </w:p>
    <w:p w14:paraId="79820231" w14:textId="77777777" w:rsidR="00116B9A" w:rsidRPr="00861D27"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dostarczenie do komputera dobrych jakościowo myszki i klawiatury.</w:t>
      </w:r>
    </w:p>
    <w:p w14:paraId="0B9B1262" w14:textId="77777777" w:rsidR="00116B9A" w:rsidRPr="00861D27"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typ systemu operacyjnego Windows z wersji 10 pro na 11 pro.</w:t>
      </w:r>
    </w:p>
    <w:p w14:paraId="571CE163" w14:textId="77777777" w:rsidR="00116B9A" w:rsidRPr="00861D27"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Konieczne jest dostarczenie i zainstalowanie na komputerze najnowszego pakietu OFFICE z programami Excel i Word.</w:t>
      </w:r>
    </w:p>
    <w:p w14:paraId="09FF7E1E" w14:textId="77777777" w:rsidR="00116B9A" w:rsidRPr="00861D27"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861D27">
        <w:rPr>
          <w:rFonts w:ascii="Calibri Light" w:hAnsi="Calibri Light" w:cs="Calibri Light"/>
          <w:sz w:val="20"/>
          <w:szCs w:val="20"/>
        </w:rPr>
        <w:t>W stosunku do projektu zmianie ulega typ licencji serwera SCADA w wersji inżynierskiej sieciowej z 1024 zmiennych PLC na 4096 zmienne.</w:t>
      </w:r>
    </w:p>
    <w:p w14:paraId="2995EEA3" w14:textId="77777777" w:rsidR="00116B9A" w:rsidRPr="0029101D"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dostarczenie stacji inżynierskiej SCADA z 1- rocznym programem wsparcia </w:t>
      </w:r>
      <w:proofErr w:type="spellStart"/>
      <w:r w:rsidRPr="0029101D">
        <w:rPr>
          <w:rFonts w:ascii="Calibri Light" w:hAnsi="Calibri Light" w:cs="Calibri Light"/>
          <w:sz w:val="20"/>
          <w:szCs w:val="20"/>
        </w:rPr>
        <w:t>maintenance</w:t>
      </w:r>
      <w:proofErr w:type="spellEnd"/>
      <w:r w:rsidRPr="0029101D">
        <w:rPr>
          <w:rFonts w:ascii="Calibri Light" w:hAnsi="Calibri Light" w:cs="Calibri Light"/>
          <w:sz w:val="20"/>
          <w:szCs w:val="20"/>
        </w:rPr>
        <w:t>.</w:t>
      </w:r>
    </w:p>
    <w:p w14:paraId="77F09D5B" w14:textId="77777777" w:rsidR="00116B9A" w:rsidRPr="00861D27" w:rsidRDefault="00116B9A" w:rsidP="00B142D0">
      <w:pPr>
        <w:pStyle w:val="Akapitzlist"/>
        <w:numPr>
          <w:ilvl w:val="0"/>
          <w:numId w:val="116"/>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jest przeniesienie praw do licencji zakupionego przez wykonawcę oprogramowania SCADA na zamawiającego.</w:t>
      </w:r>
    </w:p>
    <w:p w14:paraId="64D1AA76"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(1</w:t>
      </w:r>
      <w:r>
        <w:rPr>
          <w:rFonts w:ascii="Calibri Light" w:eastAsia="Calibri" w:hAnsi="Calibri Light" w:cs="Calibri Light"/>
          <w:b/>
        </w:rPr>
        <w:t>8</w:t>
      </w:r>
      <w:r w:rsidRPr="0029101D">
        <w:rPr>
          <w:rFonts w:ascii="Calibri Light" w:eastAsia="Calibri" w:hAnsi="Calibri Light" w:cs="Calibri Light"/>
          <w:b/>
        </w:rPr>
        <w:t>).</w:t>
      </w:r>
      <w:r w:rsidRPr="0029101D">
        <w:rPr>
          <w:rFonts w:ascii="Calibri Light" w:eastAsia="Calibri" w:hAnsi="Calibri Light" w:cs="Calibri Light"/>
          <w:b/>
        </w:rPr>
        <w:tab/>
      </w:r>
    </w:p>
    <w:p w14:paraId="5A855B30" w14:textId="77777777" w:rsidR="00116B9A" w:rsidRPr="0029101D" w:rsidRDefault="00116B9A" w:rsidP="00116B9A">
      <w:pPr>
        <w:spacing w:line="0" w:lineRule="atLeast"/>
        <w:rPr>
          <w:rFonts w:ascii="Calibri Light" w:eastAsia="Calibri" w:hAnsi="Calibri Light" w:cs="Calibri Light"/>
        </w:rPr>
      </w:pPr>
      <w:r w:rsidRPr="0029101D">
        <w:rPr>
          <w:rFonts w:ascii="Calibri Light" w:eastAsia="Calibri" w:hAnsi="Calibri Light" w:cs="Calibri Light"/>
        </w:rPr>
        <w:t>Wykonawca po wykonaniu inwestycji dostarczy zamawiającemu dokumentacje powykonawczą zawierającą minimalnie następujące dokumenty:</w:t>
      </w:r>
    </w:p>
    <w:p w14:paraId="490836F9"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Schematy elektryczne instalacji </w:t>
      </w:r>
      <w:proofErr w:type="spellStart"/>
      <w:r w:rsidRPr="0029101D">
        <w:rPr>
          <w:rFonts w:ascii="Calibri Light" w:hAnsi="Calibri Light" w:cs="Calibri Light"/>
          <w:sz w:val="20"/>
          <w:szCs w:val="20"/>
        </w:rPr>
        <w:t>AKPiA</w:t>
      </w:r>
      <w:proofErr w:type="spellEnd"/>
      <w:r w:rsidRPr="0029101D">
        <w:rPr>
          <w:rFonts w:ascii="Calibri Light" w:hAnsi="Calibri Light" w:cs="Calibri Light"/>
          <w:sz w:val="20"/>
          <w:szCs w:val="20"/>
        </w:rPr>
        <w:t>.</w:t>
      </w:r>
    </w:p>
    <w:p w14:paraId="5B31D5EF"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Schemat ogólny sieci komunikacyjnej.</w:t>
      </w:r>
    </w:p>
    <w:p w14:paraId="21E905BF"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Schematy szczegółowe szaf sterowniczych</w:t>
      </w:r>
    </w:p>
    <w:p w14:paraId="038E34A7"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podpisu imiennego i pieczątki +wpis  za zgodność z wykonaniem</w:t>
      </w:r>
    </w:p>
    <w:p w14:paraId="018689FE"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216885E7"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schematy z wrysowaniem wszystkich urządzeń</w:t>
      </w:r>
    </w:p>
    <w:p w14:paraId="41E5C456"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oznaczenie aparatów i urządzeń symbolami zgodnymi z listą wbudowanych elementów</w:t>
      </w:r>
    </w:p>
    <w:p w14:paraId="26A9FF48"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wypełnionego formularza gwarancji zgodnie z umową.</w:t>
      </w:r>
    </w:p>
    <w:p w14:paraId="62B33BD4"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Dostarczenie listy wbudowanych urządzeń: </w:t>
      </w:r>
    </w:p>
    <w:p w14:paraId="110B2995"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podpisu imiennego i pieczątki +wpis  za zgodność z wykonaniem</w:t>
      </w:r>
    </w:p>
    <w:p w14:paraId="7446EC61"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5FE7285E"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zamieszczenie symbolu z schematu, producenta, typu i ilości urządzeń</w:t>
      </w:r>
    </w:p>
    <w:p w14:paraId="420483FA"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planów rozmieszczenia  linii kablowych wewnątrz i na zewnątrz budynków .</w:t>
      </w:r>
    </w:p>
    <w:p w14:paraId="4247E1E4"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podpisu imiennego i pieczątki +wpis  za zgodność z wykonaniem</w:t>
      </w:r>
    </w:p>
    <w:p w14:paraId="5AB1BA06"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6F3A5BFB"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geodezyjnej mapy z inwentaryzacji urządzeń i kabli w terenie</w:t>
      </w:r>
    </w:p>
    <w:p w14:paraId="2CE7AA4A"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Dostarczenie listy adresów komunikacyjnych poszczególnych urządzeń w sieci wraz z parametrami technicznymi transmisji: </w:t>
      </w:r>
    </w:p>
    <w:p w14:paraId="4E7CA755"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podpisu imiennego i pieczątki +wpis  za zgodność z wykonaniem</w:t>
      </w:r>
    </w:p>
    <w:p w14:paraId="1F2C488A"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00E795C0"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listy ustawień i konfiguracji zamontowanych przepływomierzy</w:t>
      </w:r>
    </w:p>
    <w:p w14:paraId="4F68A264" w14:textId="77777777" w:rsidR="00116B9A" w:rsidRPr="00861D27"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Parametry konfiguracyjne przepływomierzy -ustawione przez wykonawcę do eksploatacji</w:t>
      </w:r>
    </w:p>
    <w:p w14:paraId="7C2AC6A5"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listy ustawień i konfiguracji zamontowanych cyfrowych modułów zabezpieczeń pomp w studniach.</w:t>
      </w:r>
    </w:p>
    <w:p w14:paraId="101397F6"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Parametry konfiguracyjne modułów -ustawione przez wykonawcę do eksploatacji</w:t>
      </w:r>
    </w:p>
    <w:p w14:paraId="5AB9811F"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listy użytych bramek w systemach SCADA</w:t>
      </w:r>
    </w:p>
    <w:p w14:paraId="199B6A6A"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listy użytych zmiennych w sterownikach PLC</w:t>
      </w:r>
    </w:p>
    <w:p w14:paraId="7A4E2A6A"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listy użytych nastaw technologicznych w systemach SCADA</w:t>
      </w:r>
    </w:p>
    <w:p w14:paraId="23BE1068"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listy użytych nastaw technologicznych w panelach HMI</w:t>
      </w:r>
    </w:p>
    <w:p w14:paraId="4D882ED6"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podpisanej listy z szkolenia obsługi</w:t>
      </w:r>
    </w:p>
    <w:p w14:paraId="7C79A566" w14:textId="77777777" w:rsidR="00116B9A" w:rsidRPr="00861D27"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oświadczenie o wykonaniu instalacji zgodnie z umową i dokumentacją przetargową.</w:t>
      </w:r>
    </w:p>
    <w:p w14:paraId="61CB3C34"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Dostarczenie instrukcji obsługi instalacji </w:t>
      </w:r>
      <w:proofErr w:type="spellStart"/>
      <w:r w:rsidRPr="0029101D">
        <w:rPr>
          <w:rFonts w:ascii="Calibri Light" w:hAnsi="Calibri Light" w:cs="Calibri Light"/>
          <w:sz w:val="20"/>
          <w:szCs w:val="20"/>
        </w:rPr>
        <w:t>AKPiA</w:t>
      </w:r>
      <w:proofErr w:type="spellEnd"/>
    </w:p>
    <w:p w14:paraId="4CD1845C"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podpisu imiennego i pieczątki +wpis  za zgodność z wykonaniem</w:t>
      </w:r>
    </w:p>
    <w:p w14:paraId="1CCFA5B9" w14:textId="77777777" w:rsidR="00116B9A" w:rsidRPr="0029101D"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65157E0D" w14:textId="77777777" w:rsidR="00116B9A" w:rsidRPr="00861D27" w:rsidRDefault="00116B9A" w:rsidP="00B142D0">
      <w:pPr>
        <w:pStyle w:val="Akapitzlist"/>
        <w:numPr>
          <w:ilvl w:val="0"/>
          <w:numId w:val="18"/>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umieszczenie procedur włączania, wyłączania, oraz wyłączania  w przypadkach pożaru i zagrożenia życia i mienia.</w:t>
      </w:r>
    </w:p>
    <w:p w14:paraId="04919C62"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protokołu z przeprowadzonej próby uruchomienia instalacji  i stwierdzeniem poprawności działania i poprawności konfiguracji.</w:t>
      </w:r>
    </w:p>
    <w:p w14:paraId="6128FF0A" w14:textId="77777777" w:rsidR="00116B9A" w:rsidRPr="0029101D" w:rsidRDefault="00116B9A" w:rsidP="00B142D0">
      <w:pPr>
        <w:pStyle w:val="Akapitzlist"/>
        <w:numPr>
          <w:ilvl w:val="0"/>
          <w:numId w:val="1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Konieczność umieszczenia podpisu imiennego i pieczątki </w:t>
      </w:r>
    </w:p>
    <w:p w14:paraId="7CCD1F9C" w14:textId="77777777" w:rsidR="00116B9A" w:rsidRPr="0029101D" w:rsidRDefault="00116B9A" w:rsidP="00B142D0">
      <w:pPr>
        <w:pStyle w:val="Akapitzlist"/>
        <w:numPr>
          <w:ilvl w:val="0"/>
          <w:numId w:val="19"/>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6442A2F9" w14:textId="77777777" w:rsidR="00116B9A" w:rsidRPr="0029101D" w:rsidRDefault="00116B9A" w:rsidP="00B142D0">
      <w:pPr>
        <w:pStyle w:val="Akapitzlist"/>
        <w:numPr>
          <w:ilvl w:val="0"/>
          <w:numId w:val="107"/>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Dostarczenie protokołów z badań elektrycznych (ochrona przeciwporażeniowa) instalacji PV</w:t>
      </w:r>
    </w:p>
    <w:p w14:paraId="6B731BAC" w14:textId="77777777" w:rsidR="00116B9A" w:rsidRPr="0029101D" w:rsidRDefault="00116B9A" w:rsidP="00B142D0">
      <w:pPr>
        <w:pStyle w:val="Akapitzlist"/>
        <w:numPr>
          <w:ilvl w:val="0"/>
          <w:numId w:val="2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Konieczność umieszczenia podpisu imiennego i pieczątki </w:t>
      </w:r>
    </w:p>
    <w:p w14:paraId="39F980EF" w14:textId="77777777" w:rsidR="00116B9A" w:rsidRPr="00861D27" w:rsidRDefault="00116B9A" w:rsidP="00B142D0">
      <w:pPr>
        <w:pStyle w:val="Akapitzlist"/>
        <w:numPr>
          <w:ilvl w:val="0"/>
          <w:numId w:val="20"/>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33D41695" w14:textId="77777777" w:rsidR="00116B9A" w:rsidRPr="0029101D" w:rsidRDefault="00116B9A" w:rsidP="00116B9A">
      <w:pPr>
        <w:spacing w:line="0" w:lineRule="atLeast"/>
        <w:rPr>
          <w:rFonts w:ascii="Calibri Light" w:hAnsi="Calibri Light" w:cs="Calibri Light"/>
        </w:rPr>
      </w:pPr>
      <w:r w:rsidRPr="0029101D">
        <w:rPr>
          <w:rFonts w:ascii="Calibri Light" w:hAnsi="Calibri Light" w:cs="Calibri Light"/>
        </w:rPr>
        <w:t>Dokumentacja musi być dostarczona w formie papierowej i elektronicznej.</w:t>
      </w:r>
    </w:p>
    <w:p w14:paraId="6A733016" w14:textId="77777777" w:rsidR="00116B9A" w:rsidRPr="0029101D" w:rsidRDefault="00116B9A" w:rsidP="00116B9A">
      <w:pPr>
        <w:spacing w:line="0" w:lineRule="atLeast"/>
        <w:rPr>
          <w:rFonts w:ascii="Calibri Light" w:eastAsia="Calibri" w:hAnsi="Calibri Light" w:cs="Calibri Light"/>
          <w:b/>
        </w:rPr>
      </w:pPr>
      <w:r w:rsidRPr="0029101D">
        <w:rPr>
          <w:rFonts w:ascii="Calibri Light" w:eastAsia="Calibri" w:hAnsi="Calibri Light" w:cs="Calibri Light"/>
          <w:b/>
        </w:rPr>
        <w:t>Warunki szczegółowe dotyczące punktu zamówienia nr (2</w:t>
      </w:r>
      <w:r>
        <w:rPr>
          <w:rFonts w:ascii="Calibri Light" w:eastAsia="Calibri" w:hAnsi="Calibri Light" w:cs="Calibri Light"/>
          <w:b/>
        </w:rPr>
        <w:t>0)</w:t>
      </w:r>
      <w:r w:rsidRPr="0029101D">
        <w:rPr>
          <w:rFonts w:ascii="Calibri Light" w:eastAsia="Calibri" w:hAnsi="Calibri Light" w:cs="Calibri Light"/>
          <w:b/>
        </w:rPr>
        <w:t>.</w:t>
      </w:r>
      <w:r w:rsidRPr="0029101D">
        <w:rPr>
          <w:rFonts w:ascii="Calibri Light" w:eastAsia="Calibri" w:hAnsi="Calibri Light" w:cs="Calibri Light"/>
          <w:b/>
        </w:rPr>
        <w:tab/>
      </w:r>
    </w:p>
    <w:p w14:paraId="6008B3A7" w14:textId="77777777" w:rsidR="00116B9A" w:rsidRPr="0029101D" w:rsidRDefault="00116B9A" w:rsidP="00116B9A">
      <w:pPr>
        <w:spacing w:line="0" w:lineRule="atLeast"/>
        <w:rPr>
          <w:rFonts w:ascii="Calibri Light" w:eastAsia="Calibri" w:hAnsi="Calibri Light" w:cs="Calibri Light"/>
        </w:rPr>
      </w:pPr>
      <w:r w:rsidRPr="0029101D">
        <w:rPr>
          <w:rFonts w:ascii="Calibri Light" w:eastAsia="Calibri" w:hAnsi="Calibri Light" w:cs="Calibri Light"/>
        </w:rPr>
        <w:t>Konieczne jest opracowanie i dostarczenie przez wykonawcę instrukcji obsługi aplikacji SCADA i paneli HMI. Instrukcja powinna zwierać:</w:t>
      </w:r>
    </w:p>
    <w:p w14:paraId="48E0EA94" w14:textId="77777777" w:rsidR="00116B9A" w:rsidRPr="0029101D"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Opisy wszystkich użytych funkcji, kontrolek, wyświetlaczy, liczników, wskaźników, przycisków sterowniczych, wykresów, pól nastaw dla wszystkich ekranów synoptycznych zastosowanych w aplikacjach systemu SCADA.</w:t>
      </w:r>
    </w:p>
    <w:p w14:paraId="77941298" w14:textId="77777777" w:rsidR="00116B9A" w:rsidRPr="0029101D"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Opisy wszystkich użytych funkcji, kontrolek, wyświetlaczy, liczników, wskaźników, przycisków sterowniczych, wykresów, pól nastaw dla wszystkich ekranów synoptycznych zastosowanych w aplikacjach dla wszystkich paneli HMI.</w:t>
      </w:r>
    </w:p>
    <w:p w14:paraId="069A4177" w14:textId="77777777" w:rsidR="00116B9A" w:rsidRPr="0029101D"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wykonanie instrukcji w bogatej opisowej i graficznej postaci, z wklejeniem </w:t>
      </w:r>
      <w:proofErr w:type="spellStart"/>
      <w:r w:rsidRPr="0029101D">
        <w:rPr>
          <w:rFonts w:ascii="Calibri Light" w:hAnsi="Calibri Light" w:cs="Calibri Light"/>
          <w:sz w:val="20"/>
          <w:szCs w:val="20"/>
        </w:rPr>
        <w:t>screenów</w:t>
      </w:r>
      <w:proofErr w:type="spellEnd"/>
      <w:r w:rsidRPr="0029101D">
        <w:rPr>
          <w:rFonts w:ascii="Calibri Light" w:hAnsi="Calibri Light" w:cs="Calibri Light"/>
          <w:sz w:val="20"/>
          <w:szCs w:val="20"/>
        </w:rPr>
        <w:t xml:space="preserve"> ekranów synoptycznych aplikacji, wstawienie odnośników opisowych dla poszczególnych elementów graficznych i funkcjonalnych wszystkich ekranów aplikacji.</w:t>
      </w:r>
    </w:p>
    <w:p w14:paraId="66CE299A" w14:textId="77777777" w:rsidR="00116B9A" w:rsidRPr="0029101D"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Konieczne wstawienie do instrukcji bogatych opisowo </w:t>
      </w:r>
      <w:proofErr w:type="spellStart"/>
      <w:r w:rsidRPr="0029101D">
        <w:rPr>
          <w:rFonts w:ascii="Calibri Light" w:hAnsi="Calibri Light" w:cs="Calibri Light"/>
          <w:sz w:val="20"/>
          <w:szCs w:val="20"/>
        </w:rPr>
        <w:t>omówień</w:t>
      </w:r>
      <w:proofErr w:type="spellEnd"/>
      <w:r w:rsidRPr="0029101D">
        <w:rPr>
          <w:rFonts w:ascii="Calibri Light" w:hAnsi="Calibri Light" w:cs="Calibri Light"/>
          <w:sz w:val="20"/>
          <w:szCs w:val="20"/>
        </w:rPr>
        <w:t xml:space="preserve"> przeznaczenia i funkcji poszczególnych przycisków sterowniczych, okien nastaw, wskaźników, wykresów i kontrolek.</w:t>
      </w:r>
    </w:p>
    <w:p w14:paraId="0E1EDBB4" w14:textId="77777777" w:rsidR="00116B9A" w:rsidRPr="0029101D"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Treści instrukcji muszą być napisane w języku polskim, w formie przystępnej dla szeregowych pracowników fizycznych i obsługi. Treści i opisy muszą być jednoznaczne i nie pozostawiające domysłów a jednocześnie wyczerpujące merytorycznie. </w:t>
      </w:r>
    </w:p>
    <w:p w14:paraId="50DF4B4D" w14:textId="77777777" w:rsidR="00116B9A" w:rsidRPr="0029101D"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Konieczność umieszczenia daty</w:t>
      </w:r>
    </w:p>
    <w:p w14:paraId="2158AAAE" w14:textId="77777777" w:rsidR="00116B9A" w:rsidRPr="00861D27" w:rsidRDefault="00116B9A" w:rsidP="00B142D0">
      <w:pPr>
        <w:pStyle w:val="Akapitzlist"/>
        <w:numPr>
          <w:ilvl w:val="0"/>
          <w:numId w:val="112"/>
        </w:numPr>
        <w:suppressAutoHyphens w:val="0"/>
        <w:autoSpaceDN/>
        <w:spacing w:after="0" w:line="0" w:lineRule="atLeast"/>
        <w:contextualSpacing/>
        <w:textAlignment w:val="auto"/>
        <w:rPr>
          <w:rFonts w:ascii="Calibri Light" w:hAnsi="Calibri Light" w:cs="Calibri Light"/>
          <w:sz w:val="20"/>
          <w:szCs w:val="20"/>
        </w:rPr>
      </w:pPr>
      <w:r w:rsidRPr="0029101D">
        <w:rPr>
          <w:rFonts w:ascii="Calibri Light" w:hAnsi="Calibri Light" w:cs="Calibri Light"/>
          <w:sz w:val="20"/>
          <w:szCs w:val="20"/>
        </w:rPr>
        <w:t>Konieczne umieszczenie w instrukcji procedur włączania, wyłączania, oraz wyłączania  w przypadkach pożaru i zagrożenia życia i mienia i sytuacji awaryjnych.</w:t>
      </w:r>
    </w:p>
    <w:p w14:paraId="6198A9A7" w14:textId="77777777" w:rsidR="00116B9A" w:rsidRPr="00861D27" w:rsidRDefault="00116B9A" w:rsidP="00116B9A">
      <w:pPr>
        <w:spacing w:line="0" w:lineRule="atLeast"/>
        <w:rPr>
          <w:rFonts w:ascii="Calibri Light" w:eastAsia="Calibri" w:hAnsi="Calibri Light" w:cs="Calibri Light"/>
          <w:b/>
          <w:bCs/>
        </w:rPr>
      </w:pPr>
      <w:r w:rsidRPr="00861D27">
        <w:rPr>
          <w:rFonts w:ascii="Calibri Light" w:eastAsia="Calibri" w:hAnsi="Calibri Light" w:cs="Calibri Light"/>
          <w:b/>
          <w:bCs/>
        </w:rPr>
        <w:t>Wykonana Instrukcja musi być zaakceptowana przez zamawiającego.</w:t>
      </w:r>
    </w:p>
    <w:p w14:paraId="38B160B5" w14:textId="77777777" w:rsidR="00116B9A" w:rsidRPr="00861D27" w:rsidRDefault="00116B9A" w:rsidP="00116B9A">
      <w:pPr>
        <w:pStyle w:val="Akapitzlist"/>
        <w:spacing w:after="0" w:line="0" w:lineRule="atLeast"/>
        <w:ind w:left="0"/>
        <w:rPr>
          <w:rFonts w:ascii="Calibri Light" w:hAnsi="Calibri Light" w:cs="Calibri Light"/>
          <w:sz w:val="20"/>
          <w:szCs w:val="20"/>
        </w:rPr>
      </w:pPr>
      <w:r w:rsidRPr="0029101D">
        <w:rPr>
          <w:rFonts w:ascii="Calibri Light" w:hAnsi="Calibri Light" w:cs="Calibri Light"/>
          <w:b/>
          <w:sz w:val="20"/>
          <w:szCs w:val="20"/>
          <w:u w:val="single"/>
        </w:rPr>
        <w:t>Dodatkowe warunki realizacji  inwestycji:</w:t>
      </w:r>
    </w:p>
    <w:p w14:paraId="07D7CEF5" w14:textId="77777777" w:rsidR="00116B9A" w:rsidRDefault="00116B9A" w:rsidP="00B142D0">
      <w:pPr>
        <w:pStyle w:val="Akapitzlist"/>
        <w:numPr>
          <w:ilvl w:val="0"/>
          <w:numId w:val="105"/>
        </w:numPr>
        <w:suppressAutoHyphens w:val="0"/>
        <w:autoSpaceDN/>
        <w:spacing w:after="0" w:line="0" w:lineRule="atLeast"/>
        <w:ind w:left="360"/>
        <w:contextualSpacing/>
        <w:textAlignment w:val="auto"/>
        <w:rPr>
          <w:rFonts w:ascii="Calibri Light" w:hAnsi="Calibri Light" w:cs="Calibri Light"/>
          <w:sz w:val="20"/>
          <w:szCs w:val="20"/>
        </w:rPr>
      </w:pPr>
      <w:r>
        <w:rPr>
          <w:rFonts w:ascii="Calibri Light" w:hAnsi="Calibri Light" w:cs="Calibri Light"/>
          <w:sz w:val="20"/>
          <w:szCs w:val="20"/>
        </w:rPr>
        <w:t xml:space="preserve">Okres rękojmi na wykonane zadanie – </w:t>
      </w:r>
      <w:r w:rsidRPr="00861D27">
        <w:rPr>
          <w:rFonts w:ascii="Calibri Light" w:hAnsi="Calibri Light" w:cs="Calibri Light"/>
          <w:sz w:val="20"/>
          <w:szCs w:val="20"/>
        </w:rPr>
        <w:t>5 lat (60 miesięcy)</w:t>
      </w:r>
    </w:p>
    <w:p w14:paraId="7F4CE0BD" w14:textId="5430E9F2" w:rsidR="00116B9A" w:rsidRPr="00FE5EE3" w:rsidRDefault="00116B9A" w:rsidP="00B142D0">
      <w:pPr>
        <w:pStyle w:val="Akapitzlist"/>
        <w:numPr>
          <w:ilvl w:val="0"/>
          <w:numId w:val="105"/>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Gwarancje</w:t>
      </w:r>
      <w:r w:rsidR="00FE5EE3">
        <w:rPr>
          <w:rFonts w:ascii="Calibri Light" w:hAnsi="Calibri Light" w:cs="Calibri Light"/>
          <w:sz w:val="20"/>
          <w:szCs w:val="20"/>
        </w:rPr>
        <w:t xml:space="preserve">. </w:t>
      </w:r>
      <w:r w:rsidRPr="00FE5EE3">
        <w:rPr>
          <w:rFonts w:ascii="Calibri Light" w:hAnsi="Calibri Light" w:cs="Calibri Light"/>
          <w:sz w:val="20"/>
          <w:szCs w:val="20"/>
        </w:rPr>
        <w:t>Wykonawca udzieli gwarancji jakości na przedmiot zamówienia na okres:</w:t>
      </w:r>
    </w:p>
    <w:p w14:paraId="4356BEDA" w14:textId="77777777" w:rsidR="00116B9A" w:rsidRPr="0098629C" w:rsidRDefault="00116B9A" w:rsidP="00B142D0">
      <w:pPr>
        <w:pStyle w:val="Akapitzlist"/>
        <w:numPr>
          <w:ilvl w:val="0"/>
          <w:numId w:val="106"/>
        </w:numPr>
        <w:suppressAutoHyphens w:val="0"/>
        <w:autoSpaceDN/>
        <w:spacing w:after="0" w:line="0" w:lineRule="atLeast"/>
        <w:ind w:left="72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Minimum </w:t>
      </w:r>
      <w:r w:rsidRPr="0098629C">
        <w:rPr>
          <w:rFonts w:ascii="Calibri Light" w:hAnsi="Calibri Light" w:cs="Calibri Light"/>
          <w:sz w:val="20"/>
          <w:szCs w:val="20"/>
        </w:rPr>
        <w:t xml:space="preserve">5 lat (60 miesięcy) na wykonane roboty budowlane, instalacyjne, programistyczne – </w:t>
      </w:r>
      <w:r w:rsidRPr="0098629C">
        <w:rPr>
          <w:rFonts w:ascii="Calibri Light" w:hAnsi="Calibri Light" w:cs="Calibri Light"/>
          <w:b/>
          <w:sz w:val="20"/>
          <w:szCs w:val="20"/>
        </w:rPr>
        <w:t>gwarancja wykonawcy</w:t>
      </w:r>
    </w:p>
    <w:p w14:paraId="71E48556" w14:textId="77777777" w:rsidR="00116B9A" w:rsidRPr="00FC603C" w:rsidRDefault="00116B9A" w:rsidP="00B142D0">
      <w:pPr>
        <w:pStyle w:val="Akapitzlist"/>
        <w:numPr>
          <w:ilvl w:val="0"/>
          <w:numId w:val="106"/>
        </w:numPr>
        <w:suppressAutoHyphens w:val="0"/>
        <w:autoSpaceDN/>
        <w:spacing w:after="0" w:line="0" w:lineRule="atLeast"/>
        <w:ind w:left="720"/>
        <w:contextualSpacing/>
        <w:textAlignment w:val="auto"/>
        <w:rPr>
          <w:rFonts w:ascii="Calibri Light" w:hAnsi="Calibri Light" w:cs="Calibri Light"/>
          <w:sz w:val="20"/>
          <w:szCs w:val="20"/>
        </w:rPr>
      </w:pPr>
      <w:r w:rsidRPr="0098629C">
        <w:rPr>
          <w:rFonts w:ascii="Calibri Light" w:hAnsi="Calibri Light" w:cs="Calibri Light"/>
          <w:sz w:val="20"/>
          <w:szCs w:val="20"/>
        </w:rPr>
        <w:t xml:space="preserve">Minimum 5 lat (60 miesięcy) </w:t>
      </w:r>
      <w:r w:rsidRPr="0029101D">
        <w:rPr>
          <w:rFonts w:ascii="Calibri Light" w:hAnsi="Calibri Light" w:cs="Calibri Light"/>
          <w:sz w:val="20"/>
          <w:szCs w:val="20"/>
        </w:rPr>
        <w:t xml:space="preserve">na dostarczone urządzenia – </w:t>
      </w:r>
      <w:r w:rsidRPr="0029101D">
        <w:rPr>
          <w:rFonts w:ascii="Calibri Light" w:hAnsi="Calibri Light" w:cs="Calibri Light"/>
          <w:b/>
          <w:sz w:val="20"/>
          <w:szCs w:val="20"/>
        </w:rPr>
        <w:t>gwarancja wykonawcy</w:t>
      </w:r>
      <w:r w:rsidRPr="0029101D">
        <w:rPr>
          <w:rFonts w:ascii="Calibri Light" w:hAnsi="Calibri Light" w:cs="Calibri Light"/>
          <w:sz w:val="20"/>
          <w:szCs w:val="20"/>
        </w:rPr>
        <w:t>.</w:t>
      </w:r>
    </w:p>
    <w:p w14:paraId="66DC33C5" w14:textId="77777777" w:rsidR="00116B9A" w:rsidRPr="0029101D" w:rsidRDefault="00116B9A" w:rsidP="00116B9A">
      <w:pPr>
        <w:pStyle w:val="Akapitzlist"/>
        <w:spacing w:after="0" w:line="0" w:lineRule="atLeast"/>
        <w:ind w:left="360"/>
        <w:rPr>
          <w:rFonts w:ascii="Calibri Light" w:hAnsi="Calibri Light" w:cs="Calibri Light"/>
          <w:sz w:val="20"/>
          <w:szCs w:val="20"/>
        </w:rPr>
      </w:pPr>
      <w:r w:rsidRPr="0029101D">
        <w:rPr>
          <w:rFonts w:ascii="Calibri Light" w:hAnsi="Calibri Light" w:cs="Calibri Light"/>
          <w:sz w:val="20"/>
          <w:szCs w:val="20"/>
        </w:rPr>
        <w:t xml:space="preserve">W ramach obowiązywania gwarancji </w:t>
      </w:r>
      <w:r>
        <w:rPr>
          <w:rFonts w:ascii="Calibri Light" w:hAnsi="Calibri Light" w:cs="Calibri Light"/>
          <w:sz w:val="20"/>
          <w:szCs w:val="20"/>
        </w:rPr>
        <w:t>na</w:t>
      </w:r>
      <w:r w:rsidRPr="0029101D">
        <w:rPr>
          <w:rFonts w:ascii="Calibri Light" w:hAnsi="Calibri Light" w:cs="Calibri Light"/>
          <w:sz w:val="20"/>
          <w:szCs w:val="20"/>
        </w:rPr>
        <w:t xml:space="preserve"> wykona</w:t>
      </w:r>
      <w:r>
        <w:rPr>
          <w:rFonts w:ascii="Calibri Light" w:hAnsi="Calibri Light" w:cs="Calibri Light"/>
          <w:sz w:val="20"/>
          <w:szCs w:val="20"/>
        </w:rPr>
        <w:t>ne</w:t>
      </w:r>
      <w:r w:rsidRPr="0029101D">
        <w:rPr>
          <w:rFonts w:ascii="Calibri Light" w:hAnsi="Calibri Light" w:cs="Calibri Light"/>
          <w:sz w:val="20"/>
          <w:szCs w:val="20"/>
        </w:rPr>
        <w:t xml:space="preserve"> zadania w przypadku  uszkodzenia urządzeń lub elementów instalacji nie będących skutkiem przyczyn losowych lub zawinionej winy zamawiającego, a będąca skutkiem wadliwego wykonania instalacji lub samoistnego uszkodzenia urządzeń lub utraty ich właściwości technicznych i jakościowych w ww. terminach obowiązywania gwarancji – </w:t>
      </w:r>
      <w:r w:rsidRPr="0029101D">
        <w:rPr>
          <w:rFonts w:ascii="Calibri Light" w:hAnsi="Calibri Light" w:cs="Calibri Light"/>
          <w:b/>
          <w:sz w:val="20"/>
          <w:szCs w:val="20"/>
        </w:rPr>
        <w:t>Wykonawca dokona bezpłatnej naprawy lub bezpłatnej wymiany uszkodzonych urządzeń na nowe identyczne w</w:t>
      </w:r>
      <w:r>
        <w:rPr>
          <w:rFonts w:ascii="Calibri Light" w:hAnsi="Calibri Light" w:cs="Calibri Light"/>
          <w:b/>
          <w:sz w:val="20"/>
          <w:szCs w:val="20"/>
        </w:rPr>
        <w:t xml:space="preserve"> </w:t>
      </w:r>
      <w:r w:rsidRPr="0029101D">
        <w:rPr>
          <w:rFonts w:ascii="Calibri Light" w:hAnsi="Calibri Light" w:cs="Calibri Light"/>
          <w:b/>
          <w:sz w:val="20"/>
          <w:szCs w:val="20"/>
        </w:rPr>
        <w:t xml:space="preserve">nieprzekraczalnym terminie dwóch tygodni od dnia zgłoszenia usterki wykonawcy. </w:t>
      </w:r>
      <w:r w:rsidRPr="0029101D">
        <w:rPr>
          <w:rFonts w:ascii="Calibri Light" w:hAnsi="Calibri Light" w:cs="Calibri Light"/>
          <w:sz w:val="20"/>
          <w:szCs w:val="20"/>
        </w:rPr>
        <w:t>W przypadku braku możliwości serwisowania zainstalowanych urządzeń z powodu zaprzestania produkcji lub braku dostępu do części zamiennych</w:t>
      </w:r>
      <w:r>
        <w:rPr>
          <w:rFonts w:ascii="Calibri Light" w:hAnsi="Calibri Light" w:cs="Calibri Light"/>
          <w:sz w:val="20"/>
          <w:szCs w:val="20"/>
        </w:rPr>
        <w:t xml:space="preserve"> </w:t>
      </w:r>
      <w:r w:rsidRPr="0029101D">
        <w:rPr>
          <w:rFonts w:ascii="Calibri Light" w:hAnsi="Calibri Light" w:cs="Calibri Light"/>
          <w:sz w:val="20"/>
          <w:szCs w:val="20"/>
        </w:rPr>
        <w:t xml:space="preserve">- wykonawca w uzgodnieniu z zamawiającym może zainstalować nowsze dostępne urządzenie o cechach nie gorszych niż urządzenie pierwotne. </w:t>
      </w:r>
    </w:p>
    <w:p w14:paraId="28BAEC67" w14:textId="77777777" w:rsidR="00116B9A" w:rsidRPr="0098629C" w:rsidRDefault="00116B9A" w:rsidP="00116B9A">
      <w:pPr>
        <w:pStyle w:val="Akapitzlist"/>
        <w:spacing w:after="0" w:line="0" w:lineRule="atLeast"/>
        <w:ind w:left="360"/>
        <w:rPr>
          <w:rFonts w:ascii="Calibri Light" w:hAnsi="Calibri Light" w:cs="Calibri Light"/>
          <w:sz w:val="20"/>
          <w:szCs w:val="20"/>
        </w:rPr>
      </w:pPr>
      <w:r w:rsidRPr="0029101D">
        <w:rPr>
          <w:rFonts w:ascii="Calibri Light" w:hAnsi="Calibri Light" w:cs="Calibri Light"/>
          <w:sz w:val="20"/>
          <w:szCs w:val="20"/>
        </w:rPr>
        <w:t>W przypadku nie wywiązania się wykonawcy z naprawy i usunięcia usterki w</w:t>
      </w:r>
      <w:r>
        <w:rPr>
          <w:rFonts w:ascii="Calibri Light" w:hAnsi="Calibri Light" w:cs="Calibri Light"/>
          <w:sz w:val="20"/>
          <w:szCs w:val="20"/>
        </w:rPr>
        <w:t>e</w:t>
      </w:r>
      <w:r w:rsidRPr="0029101D">
        <w:rPr>
          <w:rFonts w:ascii="Calibri Light" w:hAnsi="Calibri Light" w:cs="Calibri Light"/>
          <w:sz w:val="20"/>
          <w:szCs w:val="20"/>
        </w:rPr>
        <w:t xml:space="preserve"> wskazanym wyżej okresie 2 tygodni Zamawiający może zlecić naprawę usterki innej firmie a kosztami naprawy/wymiany obciąży wykonawcę</w:t>
      </w:r>
      <w:r>
        <w:rPr>
          <w:rFonts w:ascii="Calibri Light" w:hAnsi="Calibri Light" w:cs="Calibri Light"/>
          <w:sz w:val="20"/>
          <w:szCs w:val="20"/>
        </w:rPr>
        <w:t>,</w:t>
      </w:r>
      <w:r w:rsidRPr="0029101D">
        <w:rPr>
          <w:rFonts w:ascii="Calibri Light" w:hAnsi="Calibri Light" w:cs="Calibri Light"/>
          <w:sz w:val="20"/>
          <w:szCs w:val="20"/>
        </w:rPr>
        <w:t xml:space="preserve"> na co wykonawca wyraża zgodę. </w:t>
      </w:r>
    </w:p>
    <w:p w14:paraId="260BEB1C" w14:textId="77777777" w:rsidR="00116B9A" w:rsidRPr="0029101D" w:rsidRDefault="00116B9A" w:rsidP="00116B9A">
      <w:pPr>
        <w:pStyle w:val="Akapitzlist"/>
        <w:spacing w:after="0" w:line="0" w:lineRule="atLeast"/>
        <w:ind w:left="360"/>
        <w:rPr>
          <w:rFonts w:ascii="Calibri Light" w:hAnsi="Calibri Light" w:cs="Calibri Light"/>
          <w:sz w:val="20"/>
          <w:szCs w:val="20"/>
        </w:rPr>
      </w:pPr>
      <w:r w:rsidRPr="0029101D">
        <w:rPr>
          <w:rFonts w:ascii="Calibri Light" w:hAnsi="Calibri Light" w:cs="Calibri Light"/>
          <w:sz w:val="20"/>
          <w:szCs w:val="20"/>
        </w:rPr>
        <w:t>Niezależnie od udzielonej gwarancji jakości na przedmiot zamówienia, zamawiający będzie mógł dochodzić swoich praw na podstawie rękojmi za wady fizyczne przedmiotu umowy przez okres równy okresowi udzielonej gwarancji przez wykonawcę.</w:t>
      </w:r>
    </w:p>
    <w:p w14:paraId="324753C9" w14:textId="77777777" w:rsidR="00116B9A" w:rsidRDefault="00116B9A" w:rsidP="00B142D0">
      <w:pPr>
        <w:pStyle w:val="Akapitzlist"/>
        <w:numPr>
          <w:ilvl w:val="0"/>
          <w:numId w:val="105"/>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Za zawinione szkody powstałe w trakcie realizacji inwestycji odpowiada wykonawca.</w:t>
      </w:r>
    </w:p>
    <w:p w14:paraId="75660BDA" w14:textId="77777777" w:rsidR="00116B9A" w:rsidRPr="0029101D" w:rsidRDefault="00116B9A" w:rsidP="00B142D0">
      <w:pPr>
        <w:pStyle w:val="Akapitzlist"/>
        <w:numPr>
          <w:ilvl w:val="0"/>
          <w:numId w:val="105"/>
        </w:numPr>
        <w:suppressAutoHyphens w:val="0"/>
        <w:autoSpaceDN/>
        <w:spacing w:after="0" w:line="0" w:lineRule="atLeast"/>
        <w:ind w:left="360"/>
        <w:contextualSpacing/>
        <w:textAlignment w:val="auto"/>
        <w:rPr>
          <w:rFonts w:ascii="Calibri Light" w:hAnsi="Calibri Light" w:cs="Calibri Light"/>
          <w:sz w:val="20"/>
          <w:szCs w:val="20"/>
        </w:rPr>
      </w:pPr>
      <w:r w:rsidRPr="0029101D">
        <w:rPr>
          <w:rFonts w:ascii="Calibri Light" w:hAnsi="Calibri Light" w:cs="Calibri Light"/>
          <w:sz w:val="20"/>
          <w:szCs w:val="20"/>
        </w:rPr>
        <w:t xml:space="preserve">Za usuwanie awarii powstałych w wyniku lub w trakcie wykonywania robót odpowiada wykonawca, który ponosi wszelkie koszty z tym związane. Awarie zagrażające przerwaniu ciągłości dostaw wody do miasta muszą być wykonane bezzwłocznie, w czasie nie przekraczającym </w:t>
      </w:r>
      <w:r w:rsidRPr="00CB6826">
        <w:rPr>
          <w:rFonts w:ascii="Calibri Light" w:hAnsi="Calibri Light" w:cs="Calibri Light"/>
          <w:b/>
          <w:bCs/>
          <w:sz w:val="20"/>
          <w:szCs w:val="20"/>
        </w:rPr>
        <w:t>7 godzin</w:t>
      </w:r>
      <w:r w:rsidRPr="0029101D">
        <w:rPr>
          <w:rFonts w:ascii="Calibri Light" w:hAnsi="Calibri Light" w:cs="Calibri Light"/>
          <w:sz w:val="20"/>
          <w:szCs w:val="20"/>
        </w:rPr>
        <w:t>.</w:t>
      </w:r>
    </w:p>
    <w:p w14:paraId="66E18F1F" w14:textId="77777777" w:rsidR="00116B9A" w:rsidRPr="00CB6826" w:rsidRDefault="00116B9A" w:rsidP="00B142D0">
      <w:pPr>
        <w:pStyle w:val="Akapitzlist"/>
        <w:numPr>
          <w:ilvl w:val="0"/>
          <w:numId w:val="105"/>
        </w:numPr>
        <w:suppressAutoHyphens w:val="0"/>
        <w:autoSpaceDN/>
        <w:spacing w:after="0" w:line="0" w:lineRule="atLeast"/>
        <w:ind w:left="360"/>
        <w:contextualSpacing/>
        <w:textAlignment w:val="auto"/>
        <w:rPr>
          <w:rFonts w:ascii="Calibri Light" w:hAnsi="Calibri Light" w:cs="Calibri Light"/>
          <w:sz w:val="20"/>
          <w:szCs w:val="20"/>
        </w:rPr>
      </w:pPr>
      <w:r w:rsidRPr="00CB6826">
        <w:rPr>
          <w:rFonts w:ascii="Calibri Light" w:hAnsi="Calibri Light" w:cs="Calibri Light"/>
          <w:sz w:val="20"/>
          <w:szCs w:val="20"/>
        </w:rPr>
        <w:t>Roboty wykonać zgodnie z obowiązującymi przepisami i normami, pod kierunkiem osoby posiadającej kwalifikacje oraz uprawnienia budowlane i uprawnienia SEP.</w:t>
      </w:r>
    </w:p>
    <w:p w14:paraId="763C8BE0" w14:textId="77777777" w:rsidR="00116B9A" w:rsidRPr="00CB6826" w:rsidRDefault="00116B9A" w:rsidP="00B142D0">
      <w:pPr>
        <w:pStyle w:val="Akapitzlist"/>
        <w:numPr>
          <w:ilvl w:val="0"/>
          <w:numId w:val="105"/>
        </w:numPr>
        <w:suppressAutoHyphens w:val="0"/>
        <w:autoSpaceDN/>
        <w:spacing w:after="0" w:line="0" w:lineRule="atLeast"/>
        <w:ind w:left="360"/>
        <w:contextualSpacing/>
        <w:textAlignment w:val="auto"/>
        <w:rPr>
          <w:rFonts w:ascii="Calibri Light" w:hAnsi="Calibri Light" w:cs="Calibri Light"/>
          <w:sz w:val="20"/>
          <w:szCs w:val="20"/>
        </w:rPr>
      </w:pPr>
      <w:r w:rsidRPr="00CB6826">
        <w:rPr>
          <w:rFonts w:ascii="Calibri Light" w:hAnsi="Calibri Light" w:cs="Calibri Light"/>
          <w:sz w:val="20"/>
          <w:szCs w:val="20"/>
        </w:rPr>
        <w:t>Przed przekazaniem robót do eksploatacji wykonać pomiary elektryczne przyrządami posiadającymi legalizację i homologację :</w:t>
      </w:r>
    </w:p>
    <w:p w14:paraId="2051DE08" w14:textId="46F66F57" w:rsidR="001442D4" w:rsidRDefault="00116B9A" w:rsidP="001442D4">
      <w:pPr>
        <w:spacing w:line="0" w:lineRule="atLeast"/>
        <w:jc w:val="both"/>
        <w:rPr>
          <w:rFonts w:ascii="Calibri Light" w:hAnsi="Calibri Light" w:cs="Calibri Light"/>
        </w:rPr>
      </w:pPr>
      <w:r w:rsidRPr="00CB6826">
        <w:rPr>
          <w:rFonts w:ascii="Calibri Light" w:hAnsi="Calibri Light" w:cs="Calibri Light"/>
        </w:rPr>
        <w:t>Do odbioru dostarczyć protokoły badań, atesty i certyfikaty na aparaty i osprzęt, dokumentację powykonawczą.</w:t>
      </w:r>
    </w:p>
    <w:p w14:paraId="18AA6F1F" w14:textId="231C5665" w:rsidR="00A90F47" w:rsidRPr="00555B1D" w:rsidRDefault="002F6F7F" w:rsidP="00555B1D">
      <w:pPr>
        <w:jc w:val="both"/>
        <w:rPr>
          <w:rFonts w:ascii="Calibri Light" w:hAnsi="Calibri Light" w:cs="Calibri Light"/>
          <w:highlight w:val="yellow"/>
        </w:rPr>
      </w:pPr>
      <w:r>
        <w:rPr>
          <w:rFonts w:asciiTheme="majorHAnsi" w:hAnsiTheme="majorHAnsi" w:cstheme="majorHAnsi"/>
          <w:b/>
          <w:color w:val="FF0000"/>
        </w:rPr>
        <w:t>Zamawiający zaleca przed złożeniem oferty przeprowadzenie wizji lokalnej na terenie obiektu.</w:t>
      </w:r>
    </w:p>
    <w:p w14:paraId="6E278138" w14:textId="22D35433" w:rsidR="00244ED2" w:rsidRDefault="001F3B41" w:rsidP="001442D4">
      <w:pPr>
        <w:spacing w:line="0" w:lineRule="atLeast"/>
        <w:jc w:val="both"/>
        <w:rPr>
          <w:rFonts w:asciiTheme="majorHAnsi" w:hAnsiTheme="majorHAnsi" w:cstheme="majorHAnsi"/>
          <w:b/>
          <w:bCs/>
        </w:rPr>
      </w:pPr>
      <w:r w:rsidRPr="00A73A47">
        <w:rPr>
          <w:rFonts w:asciiTheme="majorHAnsi" w:hAnsiTheme="majorHAnsi" w:cstheme="majorHAnsi"/>
          <w:b/>
          <w:bCs/>
          <w:u w:val="single"/>
        </w:rPr>
        <w:t xml:space="preserve">IV. </w:t>
      </w:r>
      <w:r w:rsidR="00D4196C" w:rsidRPr="00A73A47">
        <w:rPr>
          <w:rFonts w:asciiTheme="majorHAnsi" w:hAnsiTheme="majorHAnsi" w:cstheme="majorHAnsi"/>
          <w:b/>
          <w:bCs/>
          <w:u w:val="single"/>
        </w:rPr>
        <w:t>TERMIN REALIZACJI ZAMÓWIENIA</w:t>
      </w:r>
      <w:r w:rsidR="00D4196C" w:rsidRPr="00A73A47">
        <w:rPr>
          <w:rFonts w:asciiTheme="majorHAnsi" w:hAnsiTheme="majorHAnsi" w:cstheme="majorHAnsi"/>
          <w:b/>
          <w:bCs/>
        </w:rPr>
        <w:t xml:space="preserve"> </w:t>
      </w:r>
      <w:bookmarkEnd w:id="20"/>
    </w:p>
    <w:p w14:paraId="356132A6" w14:textId="3E8EB1D3" w:rsidR="0000302D" w:rsidRPr="00F035CD" w:rsidRDefault="00F035CD" w:rsidP="00DC5DB8">
      <w:pPr>
        <w:spacing w:line="0" w:lineRule="atLeast"/>
        <w:rPr>
          <w:rFonts w:asciiTheme="majorHAnsi" w:hAnsiTheme="majorHAnsi" w:cstheme="majorHAnsi"/>
          <w:b/>
          <w:bCs/>
          <w:color w:val="0070C0"/>
        </w:rPr>
      </w:pPr>
      <w:bookmarkStart w:id="23" w:name="_Hlk181869978"/>
      <w:r w:rsidRPr="00F035CD">
        <w:rPr>
          <w:rFonts w:asciiTheme="majorHAnsi" w:hAnsiTheme="majorHAnsi" w:cstheme="majorHAnsi"/>
          <w:b/>
          <w:bCs/>
          <w:color w:val="0070C0"/>
        </w:rPr>
        <w:t xml:space="preserve">W terminie </w:t>
      </w:r>
      <w:r w:rsidR="002F6F7F">
        <w:rPr>
          <w:rFonts w:asciiTheme="majorHAnsi" w:hAnsiTheme="majorHAnsi" w:cstheme="majorHAnsi"/>
          <w:b/>
          <w:bCs/>
          <w:color w:val="0070C0"/>
        </w:rPr>
        <w:t>8</w:t>
      </w:r>
      <w:r w:rsidR="008526DF">
        <w:rPr>
          <w:rFonts w:asciiTheme="majorHAnsi" w:hAnsiTheme="majorHAnsi" w:cstheme="majorHAnsi"/>
          <w:b/>
          <w:bCs/>
          <w:color w:val="0070C0"/>
        </w:rPr>
        <w:t xml:space="preserve"> miesięcy</w:t>
      </w:r>
      <w:r w:rsidRPr="00F035CD">
        <w:rPr>
          <w:rFonts w:asciiTheme="majorHAnsi" w:hAnsiTheme="majorHAnsi" w:cstheme="majorHAnsi"/>
          <w:b/>
          <w:bCs/>
          <w:color w:val="0070C0"/>
        </w:rPr>
        <w:t xml:space="preserve"> od daty podpisania umowy</w:t>
      </w:r>
      <w:r w:rsidR="008526DF">
        <w:rPr>
          <w:rFonts w:asciiTheme="majorHAnsi" w:hAnsiTheme="majorHAnsi" w:cstheme="majorHAnsi"/>
          <w:b/>
          <w:bCs/>
          <w:color w:val="0070C0"/>
        </w:rPr>
        <w:t xml:space="preserve"> max. do 31.08.2025 r</w:t>
      </w:r>
    </w:p>
    <w:p w14:paraId="130142F3" w14:textId="13287BE1" w:rsidR="0049365E" w:rsidRPr="0049365E" w:rsidRDefault="0049365E" w:rsidP="0049365E">
      <w:pPr>
        <w:pStyle w:val="Nagwek1"/>
        <w:rPr>
          <w:rFonts w:asciiTheme="majorHAnsi" w:hAnsiTheme="majorHAnsi" w:cstheme="majorHAnsi"/>
          <w:sz w:val="20"/>
          <w:u w:val="single"/>
        </w:rPr>
      </w:pPr>
      <w:bookmarkStart w:id="24" w:name="_Toc128735687"/>
      <w:bookmarkStart w:id="25" w:name="_Toc256164170"/>
      <w:bookmarkStart w:id="26" w:name="_Toc264450590"/>
      <w:bookmarkEnd w:id="21"/>
      <w:bookmarkEnd w:id="22"/>
      <w:bookmarkEnd w:id="23"/>
      <w:r w:rsidRPr="00A73A47">
        <w:rPr>
          <w:rFonts w:asciiTheme="majorHAnsi" w:hAnsiTheme="majorHAnsi" w:cstheme="majorHAnsi"/>
          <w:sz w:val="20"/>
          <w:u w:val="single"/>
        </w:rPr>
        <w:t xml:space="preserve">V. </w:t>
      </w:r>
      <w:r w:rsidRPr="0049365E">
        <w:rPr>
          <w:rFonts w:asciiTheme="majorHAnsi" w:hAnsiTheme="majorHAnsi" w:cstheme="majorHAnsi"/>
          <w:sz w:val="20"/>
          <w:u w:val="single"/>
        </w:rPr>
        <w:t>WARUNKI UDZIAŁU W POSTĘPOWANIU</w:t>
      </w:r>
      <w:bookmarkEnd w:id="24"/>
      <w:r w:rsidRPr="0049365E">
        <w:rPr>
          <w:rFonts w:asciiTheme="majorHAnsi" w:hAnsiTheme="majorHAnsi" w:cstheme="majorHAnsi"/>
          <w:sz w:val="20"/>
          <w:u w:val="single"/>
        </w:rPr>
        <w:t xml:space="preserve">  </w:t>
      </w:r>
    </w:p>
    <w:p w14:paraId="32720DDD"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O zamówienie mogą ubiegać się wykonawcy, którzy spełniają następujące warunki dotyczące:</w:t>
      </w:r>
    </w:p>
    <w:p w14:paraId="5C8AA9DB" w14:textId="77777777" w:rsidR="0049365E" w:rsidRPr="0049365E" w:rsidRDefault="0049365E" w:rsidP="00B142D0">
      <w:pPr>
        <w:pStyle w:val="Tekstpodstawowy"/>
        <w:numPr>
          <w:ilvl w:val="0"/>
          <w:numId w:val="10"/>
        </w:numPr>
        <w:ind w:left="284" w:hanging="284"/>
        <w:rPr>
          <w:rFonts w:asciiTheme="majorHAnsi" w:hAnsiTheme="majorHAnsi" w:cstheme="majorHAnsi"/>
          <w:sz w:val="20"/>
        </w:rPr>
      </w:pPr>
      <w:r w:rsidRPr="0049365E">
        <w:rPr>
          <w:rFonts w:asciiTheme="majorHAnsi" w:hAnsiTheme="majorHAnsi" w:cstheme="majorHAnsi"/>
          <w:sz w:val="20"/>
        </w:rPr>
        <w:t xml:space="preserve">Zdolności do występowania w obrocie gospodarczym – brak warunku; </w:t>
      </w:r>
    </w:p>
    <w:p w14:paraId="4EA316D7" w14:textId="77777777" w:rsidR="0049365E" w:rsidRPr="0049365E" w:rsidRDefault="0049365E" w:rsidP="00B142D0">
      <w:pPr>
        <w:pStyle w:val="Tekstpodstawowy"/>
        <w:numPr>
          <w:ilvl w:val="0"/>
          <w:numId w:val="10"/>
        </w:numPr>
        <w:ind w:left="284" w:hanging="284"/>
        <w:rPr>
          <w:rFonts w:asciiTheme="majorHAnsi" w:hAnsiTheme="majorHAnsi" w:cstheme="majorHAnsi"/>
          <w:sz w:val="20"/>
        </w:rPr>
      </w:pPr>
      <w:r w:rsidRPr="0049365E">
        <w:rPr>
          <w:rFonts w:asciiTheme="majorHAnsi" w:hAnsiTheme="majorHAnsi" w:cstheme="majorHAnsi"/>
          <w:sz w:val="20"/>
        </w:rPr>
        <w:t>Uprawnień do prowadzenia określonej działalności gospodarczej lub zawodowej, o ile wynika to</w:t>
      </w:r>
      <w:r w:rsidRPr="0049365E">
        <w:rPr>
          <w:rFonts w:asciiTheme="majorHAnsi" w:hAnsiTheme="majorHAnsi" w:cstheme="majorHAnsi"/>
          <w:sz w:val="20"/>
        </w:rPr>
        <w:br/>
        <w:t xml:space="preserve">z odrębnych przepisów – brak warunku; </w:t>
      </w:r>
    </w:p>
    <w:p w14:paraId="61B01F9A" w14:textId="77777777" w:rsidR="0049365E" w:rsidRPr="0049365E" w:rsidRDefault="0049365E" w:rsidP="00B142D0">
      <w:pPr>
        <w:pStyle w:val="Tekstpodstawowy"/>
        <w:numPr>
          <w:ilvl w:val="0"/>
          <w:numId w:val="10"/>
        </w:numPr>
        <w:ind w:left="284" w:hanging="284"/>
        <w:rPr>
          <w:rFonts w:asciiTheme="majorHAnsi" w:hAnsiTheme="majorHAnsi" w:cstheme="majorHAnsi"/>
          <w:sz w:val="20"/>
        </w:rPr>
      </w:pPr>
      <w:r w:rsidRPr="0049365E">
        <w:rPr>
          <w:rFonts w:asciiTheme="majorHAnsi" w:hAnsiTheme="majorHAnsi" w:cstheme="majorHAnsi"/>
          <w:sz w:val="20"/>
        </w:rPr>
        <w:t>Sytuacji ekonomicznej lub finansowej – brak warunku;</w:t>
      </w:r>
    </w:p>
    <w:p w14:paraId="3CB94D8F" w14:textId="27C5CFC7" w:rsidR="0049365E" w:rsidRPr="008526DF" w:rsidRDefault="001122DC" w:rsidP="00B142D0">
      <w:pPr>
        <w:pStyle w:val="Tekstpodstawowy"/>
        <w:numPr>
          <w:ilvl w:val="0"/>
          <w:numId w:val="10"/>
        </w:numPr>
        <w:ind w:left="284" w:hanging="284"/>
        <w:rPr>
          <w:rFonts w:asciiTheme="majorHAnsi" w:hAnsiTheme="majorHAnsi" w:cstheme="majorHAnsi"/>
          <w:b/>
          <w:bCs/>
          <w:sz w:val="20"/>
        </w:rPr>
      </w:pPr>
      <w:r w:rsidRPr="00AC3AF3">
        <w:rPr>
          <w:rFonts w:asciiTheme="majorHAnsi" w:hAnsiTheme="majorHAnsi" w:cstheme="majorHAnsi"/>
          <w:b/>
          <w:bCs/>
          <w:sz w:val="20"/>
        </w:rPr>
        <w:t>Zdolności technicznej lub zawodowej –</w:t>
      </w:r>
      <w:r w:rsidRPr="00AC3AF3">
        <w:rPr>
          <w:rFonts w:asciiTheme="majorHAnsi" w:hAnsiTheme="majorHAnsi" w:cstheme="majorHAnsi"/>
          <w:sz w:val="20"/>
        </w:rPr>
        <w:t xml:space="preserve"> </w:t>
      </w:r>
      <w:r w:rsidRPr="00AC3AF3">
        <w:rPr>
          <w:rFonts w:asciiTheme="majorHAnsi" w:hAnsiTheme="majorHAnsi" w:cstheme="majorHAnsi"/>
          <w:b/>
          <w:bCs/>
          <w:color w:val="0070C0"/>
          <w:sz w:val="20"/>
        </w:rPr>
        <w:t>wykonawca spełni warunek, jeżeli w</w:t>
      </w:r>
      <w:r w:rsidR="006A5649">
        <w:rPr>
          <w:rFonts w:asciiTheme="majorHAnsi" w:hAnsiTheme="majorHAnsi" w:cstheme="majorHAnsi"/>
          <w:b/>
          <w:bCs/>
          <w:color w:val="0070C0"/>
          <w:sz w:val="20"/>
        </w:rPr>
        <w:t>y</w:t>
      </w:r>
      <w:r w:rsidRPr="00AC3AF3">
        <w:rPr>
          <w:rFonts w:asciiTheme="majorHAnsi" w:hAnsiTheme="majorHAnsi" w:cstheme="majorHAnsi"/>
          <w:b/>
          <w:bCs/>
          <w:color w:val="0070C0"/>
          <w:sz w:val="20"/>
        </w:rPr>
        <w:t>każe</w:t>
      </w:r>
      <w:r w:rsidR="008526DF">
        <w:rPr>
          <w:rFonts w:asciiTheme="majorHAnsi" w:hAnsiTheme="majorHAnsi" w:cstheme="majorHAnsi"/>
          <w:b/>
          <w:bCs/>
          <w:color w:val="0070C0"/>
          <w:sz w:val="20"/>
        </w:rPr>
        <w:t>, że:</w:t>
      </w:r>
    </w:p>
    <w:p w14:paraId="08067ED1" w14:textId="672F1E71" w:rsidR="008526DF" w:rsidRPr="007554CF" w:rsidRDefault="008526DF" w:rsidP="007554CF">
      <w:pPr>
        <w:spacing w:line="0" w:lineRule="atLeast"/>
        <w:jc w:val="both"/>
        <w:rPr>
          <w:rFonts w:ascii="Calibri Light" w:hAnsi="Calibri Light" w:cs="Calibri Light"/>
          <w:bCs/>
          <w:color w:val="0070C0"/>
        </w:rPr>
      </w:pPr>
      <w:r w:rsidRPr="007554CF">
        <w:rPr>
          <w:rFonts w:ascii="Calibri Light" w:hAnsi="Calibri Light" w:cs="Calibri Light"/>
          <w:bCs/>
          <w:color w:val="0070C0"/>
        </w:rPr>
        <w:t xml:space="preserve">a) posiada doświadczenie w postaci należytego wykonania  przynajmniej jednej roboty budowlanej, polegającej na wykonaniu budowy, przebudowy, rozbudowy lub modernizacji czynnej (w ruchu) stacji uzdatniania i ujęcia wody pitnej i instalacji </w:t>
      </w:r>
      <w:proofErr w:type="spellStart"/>
      <w:r w:rsidRPr="007554CF">
        <w:rPr>
          <w:rFonts w:ascii="Calibri Light" w:hAnsi="Calibri Light" w:cs="Calibri Light"/>
          <w:bCs/>
          <w:color w:val="0070C0"/>
        </w:rPr>
        <w:t>AKPiA</w:t>
      </w:r>
      <w:proofErr w:type="spellEnd"/>
      <w:r w:rsidRPr="007554CF">
        <w:rPr>
          <w:rFonts w:ascii="Calibri Light" w:hAnsi="Calibri Light" w:cs="Calibri Light"/>
          <w:bCs/>
          <w:color w:val="0070C0"/>
        </w:rPr>
        <w:t xml:space="preserve"> pracującej w technologii filtrów pośpiesznych o wydajności min. 4.000 m</w:t>
      </w:r>
      <w:r w:rsidRPr="007554CF">
        <w:rPr>
          <w:rFonts w:ascii="Calibri Light" w:hAnsi="Calibri Light" w:cs="Calibri Light"/>
          <w:bCs/>
          <w:color w:val="0070C0"/>
          <w:vertAlign w:val="superscript"/>
        </w:rPr>
        <w:t>3</w:t>
      </w:r>
      <w:r w:rsidRPr="007554CF">
        <w:rPr>
          <w:rFonts w:ascii="Calibri Light" w:hAnsi="Calibri Light" w:cs="Calibri Light"/>
          <w:bCs/>
          <w:color w:val="0070C0"/>
        </w:rPr>
        <w:t>/dobę i o wartości robót nie mniejszej niż 1.000.000,00 zł brutto.</w:t>
      </w:r>
      <w:r w:rsidR="007554CF" w:rsidRPr="007554CF">
        <w:rPr>
          <w:rFonts w:ascii="Calibri Light" w:hAnsi="Calibri Light" w:cs="Calibri Light"/>
          <w:bCs/>
          <w:color w:val="0070C0"/>
        </w:rPr>
        <w:t xml:space="preserve"> </w:t>
      </w:r>
      <w:r w:rsidRPr="007554CF">
        <w:rPr>
          <w:rFonts w:ascii="Calibri Light" w:hAnsi="Calibri Light" w:cs="Calibri Light"/>
          <w:bCs/>
          <w:color w:val="0070C0"/>
        </w:rPr>
        <w:t xml:space="preserve">W przypadku Wykonawców ubiegających się wspólnie o udzielenie zamówienia powyższy warunek mogą oni spełniać łącznie w ten sposób, że jeden z Wykonawców wykaże, że zaprojektował wykonanie budowy, przebudowy, rozbudowy, modernizacji czynnej stacji uzdatniania i ujęcia wody pitnej i </w:t>
      </w:r>
      <w:proofErr w:type="spellStart"/>
      <w:r w:rsidRPr="007554CF">
        <w:rPr>
          <w:rFonts w:ascii="Calibri Light" w:hAnsi="Calibri Light" w:cs="Calibri Light"/>
          <w:bCs/>
          <w:color w:val="0070C0"/>
        </w:rPr>
        <w:t>AKPiA</w:t>
      </w:r>
      <w:proofErr w:type="spellEnd"/>
      <w:r w:rsidRPr="007554CF">
        <w:rPr>
          <w:rFonts w:ascii="Calibri Light" w:hAnsi="Calibri Light" w:cs="Calibri Light"/>
          <w:bCs/>
          <w:color w:val="0070C0"/>
        </w:rPr>
        <w:t xml:space="preserve"> o przepustowości min. 4000 m</w:t>
      </w:r>
      <w:r w:rsidRPr="007554CF">
        <w:rPr>
          <w:rFonts w:ascii="Calibri Light" w:hAnsi="Calibri Light" w:cs="Calibri Light"/>
          <w:bCs/>
          <w:color w:val="0070C0"/>
          <w:vertAlign w:val="superscript"/>
        </w:rPr>
        <w:t>3</w:t>
      </w:r>
      <w:r w:rsidRPr="007554CF">
        <w:rPr>
          <w:rFonts w:ascii="Calibri Light" w:hAnsi="Calibri Light" w:cs="Calibri Light"/>
          <w:bCs/>
          <w:color w:val="0070C0"/>
        </w:rPr>
        <w:t xml:space="preserve">/dobę i o wartości nie mniejszej niż 1.000.000,00 zł brutto, a inny Wykonawca wykaże wykonanie budowy, przebudowy, rozbudowy, modernizacji czynnej stacji uzdatniania i ujęcia wody pitnej i </w:t>
      </w:r>
      <w:proofErr w:type="spellStart"/>
      <w:r w:rsidRPr="007554CF">
        <w:rPr>
          <w:rFonts w:ascii="Calibri Light" w:hAnsi="Calibri Light" w:cs="Calibri Light"/>
          <w:bCs/>
          <w:color w:val="0070C0"/>
        </w:rPr>
        <w:t>AKPiA</w:t>
      </w:r>
      <w:proofErr w:type="spellEnd"/>
      <w:r w:rsidRPr="007554CF">
        <w:rPr>
          <w:rFonts w:ascii="Calibri Light" w:hAnsi="Calibri Light" w:cs="Calibri Light"/>
          <w:bCs/>
          <w:color w:val="0070C0"/>
        </w:rPr>
        <w:t xml:space="preserve"> o przepustowości min. 4.000 m</w:t>
      </w:r>
      <w:r w:rsidRPr="007554CF">
        <w:rPr>
          <w:rFonts w:ascii="Calibri Light" w:hAnsi="Calibri Light" w:cs="Calibri Light"/>
          <w:bCs/>
          <w:color w:val="0070C0"/>
          <w:vertAlign w:val="superscript"/>
        </w:rPr>
        <w:t>3</w:t>
      </w:r>
      <w:r w:rsidRPr="007554CF">
        <w:rPr>
          <w:rFonts w:ascii="Calibri Light" w:hAnsi="Calibri Light" w:cs="Calibri Light"/>
          <w:bCs/>
          <w:color w:val="0070C0"/>
        </w:rPr>
        <w:t>/dobę i o wartości nie mniejszej niż 1.000.000,00 zł brutto.</w:t>
      </w:r>
    </w:p>
    <w:p w14:paraId="04458CA4" w14:textId="65C86204" w:rsidR="008526DF" w:rsidRPr="007554CF" w:rsidRDefault="008526DF" w:rsidP="007554CF">
      <w:pPr>
        <w:spacing w:line="0" w:lineRule="atLeast"/>
        <w:jc w:val="both"/>
        <w:rPr>
          <w:rFonts w:ascii="Calibri Light" w:hAnsi="Calibri Light" w:cs="Calibri Light"/>
          <w:bCs/>
          <w:color w:val="0070C0"/>
        </w:rPr>
      </w:pPr>
      <w:r w:rsidRPr="007554CF">
        <w:rPr>
          <w:rFonts w:ascii="Calibri Light" w:hAnsi="Calibri Light" w:cs="Calibri Light"/>
          <w:bCs/>
          <w:color w:val="0070C0"/>
        </w:rPr>
        <w:t>b) dysponuj</w:t>
      </w:r>
      <w:r w:rsidR="007554CF">
        <w:rPr>
          <w:rFonts w:ascii="Calibri Light" w:hAnsi="Calibri Light" w:cs="Calibri Light"/>
          <w:bCs/>
          <w:color w:val="0070C0"/>
        </w:rPr>
        <w:t>e</w:t>
      </w:r>
      <w:r w:rsidRPr="007554CF">
        <w:rPr>
          <w:rFonts w:ascii="Calibri Light" w:hAnsi="Calibri Light" w:cs="Calibri Light"/>
          <w:bCs/>
          <w:color w:val="0070C0"/>
        </w:rPr>
        <w:t xml:space="preserve"> albo będ</w:t>
      </w:r>
      <w:r w:rsidR="004160E5">
        <w:rPr>
          <w:rFonts w:ascii="Calibri Light" w:hAnsi="Calibri Light" w:cs="Calibri Light"/>
          <w:bCs/>
          <w:color w:val="0070C0"/>
        </w:rPr>
        <w:t>zie</w:t>
      </w:r>
      <w:r w:rsidRPr="007554CF">
        <w:rPr>
          <w:rFonts w:ascii="Calibri Light" w:hAnsi="Calibri Light" w:cs="Calibri Light"/>
          <w:bCs/>
          <w:color w:val="0070C0"/>
        </w:rPr>
        <w:t xml:space="preserve"> dysponować </w:t>
      </w:r>
      <w:r w:rsidR="007554CF" w:rsidRPr="007554CF">
        <w:rPr>
          <w:rFonts w:ascii="Calibri Light" w:hAnsi="Calibri Light" w:cs="Calibri Light"/>
          <w:bCs/>
          <w:color w:val="0070C0"/>
        </w:rPr>
        <w:t>min.</w:t>
      </w:r>
      <w:r w:rsidRPr="007554CF">
        <w:rPr>
          <w:rFonts w:ascii="Calibri Light" w:hAnsi="Calibri Light" w:cs="Calibri Light"/>
          <w:bCs/>
          <w:color w:val="0070C0"/>
        </w:rPr>
        <w:t xml:space="preserve"> jedną osobą Kierownika robót sieci, instalacji, urządzeń elektrycznych i </w:t>
      </w:r>
      <w:proofErr w:type="spellStart"/>
      <w:r w:rsidRPr="007554CF">
        <w:rPr>
          <w:rFonts w:ascii="Calibri Light" w:hAnsi="Calibri Light" w:cs="Calibri Light"/>
          <w:bCs/>
          <w:color w:val="0070C0"/>
        </w:rPr>
        <w:t>AKPiA</w:t>
      </w:r>
      <w:proofErr w:type="spellEnd"/>
      <w:r w:rsidRPr="007554CF">
        <w:rPr>
          <w:rFonts w:ascii="Calibri Light" w:hAnsi="Calibri Light" w:cs="Calibri Light"/>
          <w:bCs/>
          <w:color w:val="0070C0"/>
        </w:rPr>
        <w:t xml:space="preserve">, posiadającą uprawnienia budowlane bez ograniczeń do kierowania robotami w specjalności instalacyjnej w zakresie sieci, instalacji i urządzeń elektrycznych oraz elektroenergetycznych, zgodnie z przepisami ustawy z dnia 7 lipca 1994r. Prawo budowlane (Dz. U. 2024.725) lub im odpowiadające, ważne uprawnienia budowlane, które zostały wydane na podstawie wcześniej obowiązujących przepisów lub odpowiadające im uprawnienia, które zostały wydane obywatelom państw Europejskiego Obszaru Gospodarczego oraz Konfederacji Szwajcarskiej, z zastrzeżeniem art. 12a oraz innych przepisów ustawy z dnia 7 lipca 1994 r. Prawo budowlane oraz z dnia 22 grudnia 2015 r. o zasadach uznawania kwalifikacji zawodowych nabytych w państwach członkowskich Unii Europejskiej (Dz. U. 2023.334). Kierownik musi posiadać minimum 5-letnie doświadczenie w pełnieniu funkcji kierownika robót elektrycznych, w tym przy realizacji co najmniej jednej roboty budowlanej obejmującej budowę, przebudowę, rozbudowę lub modernizację czynnej (w ruchu) stacji uzdatniania i ujęcia wody pitnej i instalacji </w:t>
      </w:r>
      <w:proofErr w:type="spellStart"/>
      <w:r w:rsidRPr="007554CF">
        <w:rPr>
          <w:rFonts w:ascii="Calibri Light" w:hAnsi="Calibri Light" w:cs="Calibri Light"/>
          <w:bCs/>
          <w:color w:val="0070C0"/>
        </w:rPr>
        <w:t>AKPiA</w:t>
      </w:r>
      <w:proofErr w:type="spellEnd"/>
      <w:r w:rsidRPr="007554CF">
        <w:rPr>
          <w:rFonts w:ascii="Calibri Light" w:hAnsi="Calibri Light" w:cs="Calibri Light"/>
          <w:bCs/>
          <w:color w:val="0070C0"/>
        </w:rPr>
        <w:t xml:space="preserve"> w technologii filtrów pośpiesznych o wydajności min. 4.000 m</w:t>
      </w:r>
      <w:r w:rsidRPr="007554CF">
        <w:rPr>
          <w:rFonts w:ascii="Calibri Light" w:hAnsi="Calibri Light" w:cs="Calibri Light"/>
          <w:bCs/>
          <w:color w:val="0070C0"/>
          <w:vertAlign w:val="superscript"/>
        </w:rPr>
        <w:t>3</w:t>
      </w:r>
      <w:r w:rsidRPr="007554CF">
        <w:rPr>
          <w:rFonts w:ascii="Calibri Light" w:hAnsi="Calibri Light" w:cs="Calibri Light"/>
          <w:bCs/>
          <w:color w:val="0070C0"/>
        </w:rPr>
        <w:t>/dobę.</w:t>
      </w:r>
    </w:p>
    <w:p w14:paraId="03155D1B" w14:textId="441F385E" w:rsidR="00D87A91" w:rsidRPr="00D87A91" w:rsidRDefault="000214B7" w:rsidP="00D87A91">
      <w:pPr>
        <w:spacing w:line="276" w:lineRule="auto"/>
        <w:ind w:left="-284" w:right="-709"/>
        <w:jc w:val="both"/>
        <w:rPr>
          <w:rFonts w:asciiTheme="minorHAnsi" w:hAnsiTheme="minorHAnsi" w:cstheme="minorHAnsi"/>
        </w:rPr>
      </w:pPr>
      <w:r>
        <w:rPr>
          <w:rFonts w:asciiTheme="minorHAnsi" w:hAnsiTheme="minorHAnsi" w:cstheme="minorHAnsi"/>
        </w:rPr>
        <w:t xml:space="preserve">      </w:t>
      </w:r>
      <w:r w:rsidR="00D87A91" w:rsidRPr="00D51DC5">
        <w:rPr>
          <w:rFonts w:asciiTheme="minorHAnsi" w:hAnsiTheme="minorHAnsi" w:cstheme="minorHAnsi"/>
        </w:rPr>
        <w:t>Ocen</w:t>
      </w:r>
      <w:r w:rsidR="001122DC">
        <w:rPr>
          <w:rFonts w:asciiTheme="minorHAnsi" w:hAnsiTheme="minorHAnsi" w:cstheme="minorHAnsi"/>
        </w:rPr>
        <w:t>a</w:t>
      </w:r>
      <w:r w:rsidR="00D87A91" w:rsidRPr="00D51DC5">
        <w:rPr>
          <w:rFonts w:asciiTheme="minorHAnsi" w:hAnsiTheme="minorHAnsi" w:cstheme="minorHAnsi"/>
        </w:rPr>
        <w:t xml:space="preserve"> spełniania warunków udziału w postępowaniu będzie dokonywana na podstawie złożonych dokumentów</w:t>
      </w:r>
    </w:p>
    <w:p w14:paraId="2838571C" w14:textId="5A74DBD5" w:rsidR="0049365E" w:rsidRDefault="00A73A47" w:rsidP="00A73A47">
      <w:pPr>
        <w:pStyle w:val="Nagwek1"/>
        <w:rPr>
          <w:rFonts w:asciiTheme="majorHAnsi" w:hAnsiTheme="majorHAnsi" w:cstheme="majorHAnsi"/>
          <w:sz w:val="20"/>
          <w:u w:val="single"/>
        </w:rPr>
      </w:pPr>
      <w:bookmarkStart w:id="27" w:name="_Toc429128155"/>
      <w:bookmarkStart w:id="28" w:name="_Toc97895065"/>
      <w:bookmarkStart w:id="29" w:name="_Toc128735688"/>
      <w:bookmarkStart w:id="30" w:name="_Toc264451675"/>
      <w:r>
        <w:rPr>
          <w:rFonts w:asciiTheme="majorHAnsi" w:hAnsiTheme="majorHAnsi" w:cstheme="majorHAnsi"/>
          <w:sz w:val="20"/>
          <w:u w:val="single"/>
        </w:rPr>
        <w:t xml:space="preserve">VI. </w:t>
      </w:r>
      <w:r w:rsidR="0049365E" w:rsidRPr="0049365E">
        <w:rPr>
          <w:rFonts w:asciiTheme="majorHAnsi" w:hAnsiTheme="majorHAnsi" w:cstheme="majorHAnsi"/>
          <w:sz w:val="20"/>
          <w:u w:val="single"/>
        </w:rPr>
        <w:t>WYKAZ OŚWIADCZEŃ LUB DOKUMENTÓW, JAKIE MAJĄ DOSTARCZYĆ WYKONAWCY W CELU POTWIERDZENIA</w:t>
      </w:r>
      <w:r w:rsidR="001A0B44">
        <w:rPr>
          <w:rFonts w:asciiTheme="majorHAnsi" w:hAnsiTheme="majorHAnsi" w:cstheme="majorHAnsi"/>
          <w:sz w:val="20"/>
          <w:u w:val="single"/>
        </w:rPr>
        <w:t>:</w:t>
      </w:r>
      <w:r w:rsidR="0049365E" w:rsidRPr="0049365E">
        <w:rPr>
          <w:rFonts w:asciiTheme="majorHAnsi" w:hAnsiTheme="majorHAnsi" w:cstheme="majorHAnsi"/>
          <w:sz w:val="20"/>
          <w:u w:val="single"/>
        </w:rPr>
        <w:t xml:space="preserve"> </w:t>
      </w:r>
      <w:bookmarkEnd w:id="27"/>
      <w:bookmarkEnd w:id="28"/>
      <w:bookmarkEnd w:id="29"/>
      <w:bookmarkEnd w:id="30"/>
    </w:p>
    <w:p w14:paraId="147290FC" w14:textId="25A4C401" w:rsidR="0049365E" w:rsidRPr="00CE306D" w:rsidRDefault="009462FE" w:rsidP="00CE306D">
      <w:pPr>
        <w:pStyle w:val="Tekstpodstawowy"/>
        <w:rPr>
          <w:rFonts w:asciiTheme="majorHAnsi" w:hAnsiTheme="majorHAnsi" w:cstheme="majorHAnsi"/>
          <w:b/>
          <w:bCs/>
          <w:color w:val="000000"/>
          <w:sz w:val="20"/>
          <w:u w:val="single"/>
        </w:rPr>
      </w:pPr>
      <w:r w:rsidRPr="00CE306D">
        <w:rPr>
          <w:rFonts w:asciiTheme="majorHAnsi" w:hAnsiTheme="majorHAnsi" w:cstheme="majorHAnsi"/>
          <w:b/>
          <w:bCs/>
          <w:color w:val="000000"/>
          <w:sz w:val="20"/>
          <w:u w:val="single"/>
        </w:rPr>
        <w:t>SPEŁNIANIA WARUNKÓW W POSTĘPOWANIU</w:t>
      </w:r>
    </w:p>
    <w:p w14:paraId="004986AB" w14:textId="1B1F5699" w:rsidR="0049365E" w:rsidRDefault="0049365E" w:rsidP="0049365E">
      <w:pPr>
        <w:pStyle w:val="Tekstpodstawowy"/>
        <w:rPr>
          <w:rFonts w:asciiTheme="majorHAnsi" w:hAnsiTheme="majorHAnsi" w:cstheme="majorHAnsi"/>
          <w:color w:val="0070C0"/>
          <w:sz w:val="20"/>
        </w:rPr>
      </w:pPr>
      <w:bookmarkStart w:id="31" w:name="_Hlk171597556"/>
      <w:r w:rsidRPr="000F1544">
        <w:rPr>
          <w:rFonts w:asciiTheme="majorHAnsi" w:hAnsiTheme="majorHAnsi" w:cstheme="majorHAnsi"/>
          <w:color w:val="0070C0"/>
          <w:sz w:val="20"/>
        </w:rPr>
        <w:t>1. Oświadczenie</w:t>
      </w:r>
      <w:r w:rsidR="008E0082" w:rsidRPr="000F1544">
        <w:rPr>
          <w:rFonts w:asciiTheme="majorHAnsi" w:hAnsiTheme="majorHAnsi" w:cstheme="majorHAnsi"/>
          <w:color w:val="0070C0"/>
          <w:sz w:val="20"/>
        </w:rPr>
        <w:t xml:space="preserve"> (1)</w:t>
      </w:r>
      <w:r w:rsidRPr="000F1544">
        <w:rPr>
          <w:rFonts w:asciiTheme="majorHAnsi" w:hAnsiTheme="majorHAnsi" w:cstheme="majorHAnsi"/>
          <w:color w:val="0070C0"/>
          <w:sz w:val="20"/>
        </w:rPr>
        <w:t xml:space="preserve"> o spełnianiu warunków udziału w postępowaniu (zał. nr 2</w:t>
      </w:r>
      <w:r w:rsidR="00EA413A" w:rsidRPr="000F1544">
        <w:rPr>
          <w:rFonts w:asciiTheme="majorHAnsi" w:hAnsiTheme="majorHAnsi" w:cstheme="majorHAnsi"/>
          <w:color w:val="0070C0"/>
          <w:sz w:val="20"/>
        </w:rPr>
        <w:t xml:space="preserve"> </w:t>
      </w:r>
      <w:bookmarkStart w:id="32" w:name="_Hlk172022430"/>
      <w:r w:rsidR="00EA413A" w:rsidRPr="000F1544">
        <w:rPr>
          <w:rFonts w:asciiTheme="majorHAnsi" w:hAnsiTheme="majorHAnsi" w:cstheme="majorHAnsi"/>
          <w:color w:val="0070C0"/>
          <w:sz w:val="20"/>
        </w:rPr>
        <w:t xml:space="preserve"> </w:t>
      </w:r>
      <w:r w:rsidR="007317A0" w:rsidRPr="000F1544">
        <w:rPr>
          <w:rFonts w:asciiTheme="majorHAnsi" w:hAnsiTheme="majorHAnsi" w:cstheme="majorHAnsi"/>
          <w:color w:val="0070C0"/>
          <w:sz w:val="20"/>
        </w:rPr>
        <w:t>składan</w:t>
      </w:r>
      <w:r w:rsidR="00EA413A" w:rsidRPr="000F1544">
        <w:rPr>
          <w:rFonts w:asciiTheme="majorHAnsi" w:hAnsiTheme="majorHAnsi" w:cstheme="majorHAnsi"/>
          <w:color w:val="0070C0"/>
          <w:sz w:val="20"/>
        </w:rPr>
        <w:t>y</w:t>
      </w:r>
      <w:r w:rsidR="007317A0" w:rsidRPr="000F1544">
        <w:rPr>
          <w:rFonts w:asciiTheme="majorHAnsi" w:hAnsiTheme="majorHAnsi" w:cstheme="majorHAnsi"/>
          <w:color w:val="0070C0"/>
          <w:sz w:val="20"/>
        </w:rPr>
        <w:t xml:space="preserve"> wraz z ofertą</w:t>
      </w:r>
      <w:bookmarkEnd w:id="32"/>
      <w:r w:rsidR="00EA413A" w:rsidRPr="000F1544">
        <w:rPr>
          <w:rFonts w:asciiTheme="majorHAnsi" w:hAnsiTheme="majorHAnsi" w:cstheme="majorHAnsi"/>
          <w:color w:val="0070C0"/>
          <w:sz w:val="20"/>
        </w:rPr>
        <w:t>)</w:t>
      </w:r>
    </w:p>
    <w:p w14:paraId="6B53DEC8" w14:textId="05E66016" w:rsidR="001122DC" w:rsidRDefault="001122DC" w:rsidP="0049365E">
      <w:pPr>
        <w:pStyle w:val="Tekstpodstawowy"/>
        <w:rPr>
          <w:rFonts w:asciiTheme="majorHAnsi" w:hAnsiTheme="majorHAnsi" w:cstheme="majorHAnsi"/>
          <w:color w:val="0070C0"/>
          <w:sz w:val="20"/>
        </w:rPr>
      </w:pPr>
      <w:r w:rsidRPr="00AC3AF3">
        <w:rPr>
          <w:rFonts w:asciiTheme="majorHAnsi" w:hAnsiTheme="majorHAnsi" w:cstheme="majorHAnsi"/>
          <w:color w:val="0070C0"/>
          <w:sz w:val="20"/>
        </w:rPr>
        <w:t xml:space="preserve">2. Wykaz </w:t>
      </w:r>
      <w:r w:rsidR="00B12B5A">
        <w:rPr>
          <w:rFonts w:asciiTheme="majorHAnsi" w:hAnsiTheme="majorHAnsi" w:cstheme="majorHAnsi"/>
          <w:color w:val="0070C0"/>
          <w:sz w:val="20"/>
        </w:rPr>
        <w:t xml:space="preserve">robót </w:t>
      </w:r>
      <w:r w:rsidRPr="00AC3AF3">
        <w:rPr>
          <w:rFonts w:asciiTheme="majorHAnsi" w:hAnsiTheme="majorHAnsi" w:cstheme="majorHAnsi"/>
          <w:color w:val="0070C0"/>
          <w:sz w:val="20"/>
        </w:rPr>
        <w:t xml:space="preserve"> </w:t>
      </w:r>
      <w:r w:rsidR="00746C7D">
        <w:rPr>
          <w:rFonts w:asciiTheme="majorHAnsi" w:hAnsiTheme="majorHAnsi" w:cstheme="majorHAnsi"/>
          <w:color w:val="0070C0"/>
          <w:sz w:val="20"/>
        </w:rPr>
        <w:t xml:space="preserve">budowlanych </w:t>
      </w:r>
      <w:r w:rsidRPr="00AC3AF3">
        <w:rPr>
          <w:rFonts w:asciiTheme="majorHAnsi" w:hAnsiTheme="majorHAnsi" w:cstheme="majorHAnsi"/>
          <w:color w:val="0070C0"/>
          <w:sz w:val="20"/>
        </w:rPr>
        <w:t>wykonanych w okresie ostatnich pięciu lat przed upływem terminu składania ofert, a jeżeli okres prowadzenia działalności jest krótszy – w tym okresie, z podaniem ich rodzaju i wartości, daty i miejsca wykonania oraz załączeniem dokumentów potwierdzających, że dostawy zostały wykonane należycie i prawidłowo zakończone</w:t>
      </w:r>
      <w:r>
        <w:rPr>
          <w:rFonts w:asciiTheme="majorHAnsi" w:hAnsiTheme="majorHAnsi" w:cstheme="majorHAnsi"/>
          <w:color w:val="000000" w:themeColor="text1"/>
          <w:sz w:val="20"/>
        </w:rPr>
        <w:t xml:space="preserve"> </w:t>
      </w:r>
      <w:bookmarkStart w:id="33" w:name="_Hlk172191908"/>
      <w:r w:rsidRPr="00F42235">
        <w:rPr>
          <w:rFonts w:asciiTheme="majorHAnsi" w:hAnsiTheme="majorHAnsi" w:cstheme="majorHAnsi"/>
          <w:color w:val="0070C0"/>
          <w:sz w:val="20"/>
        </w:rPr>
        <w:t xml:space="preserve">(składany wraz z ofertą zgodnie </w:t>
      </w:r>
      <w:r w:rsidRPr="00F42235">
        <w:rPr>
          <w:rFonts w:asciiTheme="majorHAnsi" w:hAnsiTheme="majorHAnsi" w:cstheme="majorHAnsi"/>
          <w:b/>
          <w:bCs/>
          <w:color w:val="0070C0"/>
          <w:sz w:val="20"/>
        </w:rPr>
        <w:t>z warunkami</w:t>
      </w:r>
      <w:r w:rsidRPr="00F42235">
        <w:rPr>
          <w:rFonts w:asciiTheme="majorHAnsi" w:hAnsiTheme="majorHAnsi" w:cstheme="majorHAnsi"/>
          <w:color w:val="0070C0"/>
          <w:sz w:val="20"/>
        </w:rPr>
        <w:t xml:space="preserve"> na wzorze własnym Wykonawcy)</w:t>
      </w:r>
      <w:bookmarkEnd w:id="33"/>
    </w:p>
    <w:p w14:paraId="04B68057" w14:textId="6CD33C50" w:rsidR="00746C7D" w:rsidRPr="00B12B5A" w:rsidRDefault="00746C7D" w:rsidP="00746C7D">
      <w:pPr>
        <w:jc w:val="both"/>
        <w:rPr>
          <w:rFonts w:asciiTheme="majorHAnsi" w:hAnsiTheme="majorHAnsi" w:cstheme="majorHAnsi"/>
          <w:color w:val="FF0000"/>
        </w:rPr>
      </w:pPr>
      <w:r w:rsidRPr="00746C7D">
        <w:rPr>
          <w:rFonts w:asciiTheme="majorHAnsi" w:hAnsiTheme="majorHAnsi" w:cstheme="majorHAnsi"/>
          <w:color w:val="0070C0"/>
        </w:rPr>
        <w:t xml:space="preserve">3. </w:t>
      </w:r>
      <w:r w:rsidRPr="00B12B5A">
        <w:rPr>
          <w:rFonts w:asciiTheme="majorHAnsi" w:hAnsiTheme="majorHAnsi" w:cstheme="majorHAnsi"/>
          <w:color w:val="0070C0"/>
        </w:rPr>
        <w:t>Wykaz osób, które będą uczestniczyć w wykonywaniu zamówienia, w szczególności odpowiedzialnych za kierowanie robotami budowlanymi, wraz z informacjami na temat ich kwalifikacji zawodowych, a także zakresu wykonywanych przez nie czynności oraz informacją o podstawie do dysponowania tymi osobami</w:t>
      </w:r>
      <w:r w:rsidRPr="00B12B5A">
        <w:rPr>
          <w:rFonts w:asciiTheme="majorHAnsi" w:hAnsiTheme="majorHAnsi" w:cstheme="majorHAnsi"/>
          <w:color w:val="000000" w:themeColor="text1"/>
        </w:rPr>
        <w:t xml:space="preserve"> </w:t>
      </w:r>
      <w:bookmarkStart w:id="34" w:name="_Hlk182311915"/>
      <w:r w:rsidRPr="00F42235">
        <w:rPr>
          <w:rFonts w:asciiTheme="majorHAnsi" w:hAnsiTheme="majorHAnsi" w:cstheme="majorHAnsi"/>
          <w:color w:val="0070C0"/>
        </w:rPr>
        <w:t xml:space="preserve">(składany wraz z ofertą zgodnie </w:t>
      </w:r>
      <w:r w:rsidRPr="00F42235">
        <w:rPr>
          <w:rFonts w:asciiTheme="majorHAnsi" w:hAnsiTheme="majorHAnsi" w:cstheme="majorHAnsi"/>
          <w:b/>
          <w:bCs/>
          <w:color w:val="0070C0"/>
        </w:rPr>
        <w:t>z warunkami</w:t>
      </w:r>
      <w:r w:rsidRPr="00F42235">
        <w:rPr>
          <w:rFonts w:asciiTheme="majorHAnsi" w:hAnsiTheme="majorHAnsi" w:cstheme="majorHAnsi"/>
          <w:color w:val="0070C0"/>
        </w:rPr>
        <w:t xml:space="preserve"> na wzorze własnym Wykonawcy)</w:t>
      </w:r>
    </w:p>
    <w:bookmarkEnd w:id="34"/>
    <w:p w14:paraId="49275361" w14:textId="00334027" w:rsidR="00746C7D" w:rsidRPr="002A46F9" w:rsidRDefault="002A46F9" w:rsidP="002A46F9">
      <w:pPr>
        <w:jc w:val="both"/>
        <w:rPr>
          <w:rFonts w:asciiTheme="majorHAnsi" w:hAnsiTheme="majorHAnsi" w:cstheme="majorHAnsi"/>
          <w:color w:val="FF0000"/>
        </w:rPr>
      </w:pPr>
      <w:r w:rsidRPr="002A46F9">
        <w:rPr>
          <w:rFonts w:asciiTheme="majorHAnsi" w:hAnsiTheme="majorHAnsi" w:cstheme="majorHAnsi"/>
          <w:color w:val="0070C0"/>
        </w:rPr>
        <w:t>4.</w:t>
      </w:r>
      <w:r w:rsidRPr="00B12B5A">
        <w:rPr>
          <w:rFonts w:asciiTheme="majorHAnsi" w:hAnsiTheme="majorHAnsi" w:cstheme="majorHAnsi"/>
          <w:color w:val="0070C0"/>
        </w:rPr>
        <w:t>Oświadczenie stwierdzające, że osoby które będą wykonywać zamówienie posiadają wymagane uprawnienia branży sanitarnej</w:t>
      </w:r>
      <w:r>
        <w:rPr>
          <w:rFonts w:asciiTheme="majorHAnsi" w:hAnsiTheme="majorHAnsi" w:cstheme="majorHAnsi"/>
        </w:rPr>
        <w:t xml:space="preserve"> </w:t>
      </w:r>
      <w:r w:rsidRPr="00F42235">
        <w:rPr>
          <w:rFonts w:asciiTheme="majorHAnsi" w:hAnsiTheme="majorHAnsi" w:cstheme="majorHAnsi"/>
          <w:color w:val="0070C0"/>
        </w:rPr>
        <w:t xml:space="preserve">(składany wraz z ofertą zgodnie </w:t>
      </w:r>
      <w:r w:rsidRPr="00F42235">
        <w:rPr>
          <w:rFonts w:asciiTheme="majorHAnsi" w:hAnsiTheme="majorHAnsi" w:cstheme="majorHAnsi"/>
          <w:b/>
          <w:bCs/>
          <w:color w:val="0070C0"/>
        </w:rPr>
        <w:t>z warunkami</w:t>
      </w:r>
      <w:r w:rsidRPr="00F42235">
        <w:rPr>
          <w:rFonts w:asciiTheme="majorHAnsi" w:hAnsiTheme="majorHAnsi" w:cstheme="majorHAnsi"/>
          <w:color w:val="0070C0"/>
        </w:rPr>
        <w:t xml:space="preserve"> na wzorze własnym Wykonawcy)</w:t>
      </w:r>
    </w:p>
    <w:p w14:paraId="45CBB349" w14:textId="17455870" w:rsidR="009462FE" w:rsidRPr="00CE306D" w:rsidRDefault="009462FE" w:rsidP="0049365E">
      <w:pPr>
        <w:pStyle w:val="Tekstpodstawowy"/>
        <w:rPr>
          <w:rFonts w:asciiTheme="majorHAnsi" w:hAnsiTheme="majorHAnsi" w:cstheme="majorHAnsi"/>
          <w:b/>
          <w:bCs/>
          <w:color w:val="000000"/>
          <w:sz w:val="20"/>
          <w:u w:val="single"/>
        </w:rPr>
      </w:pPr>
      <w:r w:rsidRPr="00CE306D">
        <w:rPr>
          <w:rFonts w:asciiTheme="majorHAnsi" w:hAnsiTheme="majorHAnsi" w:cstheme="majorHAnsi"/>
          <w:b/>
          <w:bCs/>
          <w:color w:val="000000"/>
          <w:sz w:val="20"/>
          <w:u w:val="single"/>
        </w:rPr>
        <w:t>BRAKU PODSTAW WYKLUCZENIA</w:t>
      </w:r>
      <w:r w:rsidR="00EA413A">
        <w:rPr>
          <w:rFonts w:asciiTheme="majorHAnsi" w:hAnsiTheme="majorHAnsi" w:cstheme="majorHAnsi"/>
          <w:b/>
          <w:bCs/>
          <w:color w:val="000000"/>
          <w:sz w:val="20"/>
          <w:u w:val="single"/>
        </w:rPr>
        <w:t xml:space="preserve"> Z POSTĘPOWANIA</w:t>
      </w:r>
    </w:p>
    <w:p w14:paraId="26B617FA" w14:textId="6E7A5C33" w:rsidR="009462FE" w:rsidRPr="000F1544" w:rsidRDefault="002A46F9" w:rsidP="009462FE">
      <w:pPr>
        <w:pStyle w:val="Tekstpodstawowy"/>
        <w:rPr>
          <w:rFonts w:asciiTheme="majorHAnsi" w:hAnsiTheme="majorHAnsi" w:cstheme="majorHAnsi"/>
          <w:color w:val="0070C0"/>
          <w:sz w:val="20"/>
        </w:rPr>
      </w:pPr>
      <w:r>
        <w:rPr>
          <w:rFonts w:asciiTheme="majorHAnsi" w:hAnsiTheme="majorHAnsi" w:cstheme="majorHAnsi"/>
          <w:color w:val="0070C0"/>
          <w:sz w:val="20"/>
        </w:rPr>
        <w:t>5</w:t>
      </w:r>
      <w:r w:rsidR="009462FE" w:rsidRPr="000F1544">
        <w:rPr>
          <w:rFonts w:asciiTheme="majorHAnsi" w:hAnsiTheme="majorHAnsi" w:cstheme="majorHAnsi"/>
          <w:color w:val="0070C0"/>
          <w:sz w:val="20"/>
        </w:rPr>
        <w:t>. Oświadczenia (2) o braku podstaw do wykluczenia z postępowania (zał. nr 2</w:t>
      </w:r>
      <w:r w:rsidR="00EA413A" w:rsidRPr="000F1544">
        <w:rPr>
          <w:rFonts w:asciiTheme="majorHAnsi" w:hAnsiTheme="majorHAnsi" w:cstheme="majorHAnsi"/>
          <w:color w:val="0070C0"/>
          <w:sz w:val="20"/>
        </w:rPr>
        <w:t xml:space="preserve">  składany wraz z ofertą</w:t>
      </w:r>
      <w:r w:rsidR="009462FE" w:rsidRPr="000F1544">
        <w:rPr>
          <w:rFonts w:asciiTheme="majorHAnsi" w:hAnsiTheme="majorHAnsi" w:cstheme="majorHAnsi"/>
          <w:color w:val="0070C0"/>
          <w:sz w:val="20"/>
        </w:rPr>
        <w:t>)</w:t>
      </w:r>
    </w:p>
    <w:p w14:paraId="1593D6F2" w14:textId="39D6697E" w:rsidR="009462FE" w:rsidRPr="000F1544" w:rsidRDefault="002A46F9" w:rsidP="00CE306D">
      <w:pPr>
        <w:spacing w:line="0" w:lineRule="atLeast"/>
        <w:rPr>
          <w:rFonts w:asciiTheme="majorHAnsi" w:hAnsiTheme="majorHAnsi" w:cstheme="majorHAnsi"/>
          <w:color w:val="0070C0"/>
        </w:rPr>
      </w:pPr>
      <w:r>
        <w:rPr>
          <w:rFonts w:asciiTheme="majorHAnsi" w:hAnsiTheme="majorHAnsi" w:cstheme="majorHAnsi"/>
          <w:color w:val="0070C0"/>
        </w:rPr>
        <w:t>6</w:t>
      </w:r>
      <w:r w:rsidR="009462FE" w:rsidRPr="000F1544">
        <w:rPr>
          <w:rFonts w:asciiTheme="majorHAnsi" w:hAnsiTheme="majorHAnsi" w:cstheme="majorHAnsi"/>
          <w:color w:val="0070C0"/>
        </w:rPr>
        <w:t xml:space="preserve">. Oświadczenia (3) </w:t>
      </w:r>
      <w:r w:rsidR="009462FE" w:rsidRPr="000F1544">
        <w:rPr>
          <w:rFonts w:asciiTheme="majorHAnsi" w:eastAsiaTheme="minorHAnsi" w:hAnsiTheme="majorHAnsi" w:cstheme="majorHAnsi"/>
          <w:color w:val="0070C0"/>
          <w:kern w:val="2"/>
          <w:lang w:eastAsia="en-US"/>
          <w14:ligatures w14:val="standardContextual"/>
        </w:rPr>
        <w:t>o braku powiązań osobowych lub kapitałowych</w:t>
      </w:r>
      <w:r w:rsidR="00EA413A" w:rsidRPr="000F1544">
        <w:rPr>
          <w:rFonts w:asciiTheme="majorHAnsi" w:eastAsiaTheme="minorHAnsi" w:hAnsiTheme="majorHAnsi" w:cstheme="majorHAnsi"/>
          <w:color w:val="0070C0"/>
          <w:kern w:val="2"/>
          <w:lang w:eastAsia="en-US"/>
          <w14:ligatures w14:val="standardContextual"/>
        </w:rPr>
        <w:t xml:space="preserve"> </w:t>
      </w:r>
      <w:r w:rsidR="009462FE" w:rsidRPr="000F1544">
        <w:rPr>
          <w:rFonts w:asciiTheme="majorHAnsi" w:hAnsiTheme="majorHAnsi" w:cstheme="majorHAnsi"/>
          <w:color w:val="0070C0"/>
        </w:rPr>
        <w:t>(zał. nr 2</w:t>
      </w:r>
      <w:r w:rsidR="00EA413A" w:rsidRPr="000F1544">
        <w:rPr>
          <w:rFonts w:asciiTheme="majorHAnsi" w:hAnsiTheme="majorHAnsi" w:cstheme="majorHAnsi"/>
          <w:color w:val="0070C0"/>
        </w:rPr>
        <w:t xml:space="preserve"> składany  wraz z ofertą</w:t>
      </w:r>
      <w:r w:rsidR="009462FE" w:rsidRPr="000F1544">
        <w:rPr>
          <w:rFonts w:asciiTheme="majorHAnsi" w:hAnsiTheme="majorHAnsi" w:cstheme="majorHAnsi"/>
          <w:color w:val="0070C0"/>
        </w:rPr>
        <w:t>)</w:t>
      </w:r>
      <w:r w:rsidR="00CE306D" w:rsidRPr="000F1544">
        <w:rPr>
          <w:rFonts w:asciiTheme="majorHAnsi" w:hAnsiTheme="majorHAnsi" w:cstheme="majorHAnsi"/>
          <w:color w:val="0070C0"/>
        </w:rPr>
        <w:t xml:space="preserve"> </w:t>
      </w:r>
    </w:p>
    <w:p w14:paraId="38CBDFD2" w14:textId="77777777" w:rsidR="00E41C5F" w:rsidRPr="007317A0" w:rsidRDefault="00CE306D" w:rsidP="00CE306D">
      <w:pPr>
        <w:spacing w:line="0" w:lineRule="atLeast"/>
        <w:rPr>
          <w:rFonts w:asciiTheme="majorHAnsi" w:hAnsiTheme="majorHAnsi" w:cstheme="majorHAnsi"/>
        </w:rPr>
      </w:pPr>
      <w:r w:rsidRPr="007317A0">
        <w:rPr>
          <w:rFonts w:asciiTheme="majorHAnsi" w:hAnsiTheme="majorHAnsi" w:cstheme="majorHAnsi"/>
        </w:rPr>
        <w:t xml:space="preserve">     W celu uniknięcia konfliktu  interesów zamówienie nie może zostać udzielone podmiotom powiązanym </w:t>
      </w:r>
      <w:r w:rsidR="00E41C5F" w:rsidRPr="007317A0">
        <w:rPr>
          <w:rFonts w:asciiTheme="majorHAnsi" w:hAnsiTheme="majorHAnsi" w:cstheme="majorHAnsi"/>
        </w:rPr>
        <w:t xml:space="preserve">  </w:t>
      </w:r>
    </w:p>
    <w:p w14:paraId="61A00E1C" w14:textId="7BCA82F0" w:rsidR="00E41C5F" w:rsidRPr="007317A0" w:rsidRDefault="00E41C5F" w:rsidP="00E41C5F">
      <w:pPr>
        <w:spacing w:line="0" w:lineRule="atLeast"/>
        <w:rPr>
          <w:rFonts w:asciiTheme="majorHAnsi" w:hAnsiTheme="majorHAnsi" w:cstheme="majorHAnsi"/>
        </w:rPr>
      </w:pPr>
      <w:r w:rsidRPr="007317A0">
        <w:rPr>
          <w:rFonts w:asciiTheme="majorHAnsi" w:hAnsiTheme="majorHAnsi" w:cstheme="majorHAnsi"/>
        </w:rPr>
        <w:t xml:space="preserve">     </w:t>
      </w:r>
      <w:r w:rsidR="00CE306D" w:rsidRPr="007317A0">
        <w:rPr>
          <w:rFonts w:asciiTheme="majorHAnsi" w:hAnsiTheme="majorHAnsi" w:cstheme="majorHAnsi"/>
        </w:rPr>
        <w:t>osobowo lub kapitałowo z zamawiającym</w:t>
      </w:r>
      <w:r w:rsidRPr="007317A0">
        <w:rPr>
          <w:rFonts w:asciiTheme="majorHAnsi" w:hAnsiTheme="majorHAnsi" w:cstheme="majorHAnsi"/>
        </w:rPr>
        <w:t xml:space="preserve">: </w:t>
      </w:r>
    </w:p>
    <w:p w14:paraId="3B3E3C4E" w14:textId="4240D840" w:rsidR="00E41C5F" w:rsidRPr="00EA413A" w:rsidRDefault="00E41C5F" w:rsidP="00EA413A">
      <w:pPr>
        <w:spacing w:line="0" w:lineRule="atLeast"/>
        <w:jc w:val="both"/>
        <w:rPr>
          <w:rFonts w:asciiTheme="majorHAnsi" w:hAnsiTheme="majorHAnsi" w:cstheme="majorHAnsi"/>
        </w:rPr>
      </w:pPr>
      <w:r w:rsidRPr="007317A0">
        <w:rPr>
          <w:rFonts w:asciiTheme="majorHAnsi" w:hAnsiTheme="majorHAnsi" w:cstheme="majorHAnsi"/>
          <w:i/>
          <w:iCs/>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lub mogące wpłynąć na wynik tego postępowania, mające bezpośrednio lub pośrednio, interes finansowy, ekonomiczny lub inny interes osobisty, który postrzegać można jako zagrażający ich bezstronności i niezależności w związku z postępowaniem o udzielenie zamówienia. Przez powiązania, rozumie się wzajemne powiązania polegające w szczególności na: 1. uczestniczeniu w spółce jako wspólnik spółki cywilnej lub spółki osobowej, 2. posiadaniu co najmniej 10 % udziałów lub akcji, o ile niższy próg nie wynika z przepisów prawa, 3. pełnieniu funkcji członka organu nadzorczego lub zarządzającego, prokurenta, pełnomocnika, 4.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5. pozostawaniu z wykonawcą w takim stosunku prawnym lub faktycznym, że istnieje uzasadniona wątpliwość co do ich bezstronności lub niezależności w związku z postępowaniem o udzielenie zamówienia</w:t>
      </w:r>
      <w:bookmarkEnd w:id="31"/>
    </w:p>
    <w:p w14:paraId="1FBFF04A" w14:textId="6FC232D3" w:rsidR="0049365E" w:rsidRPr="000F1544" w:rsidRDefault="00DD31F0" w:rsidP="0049365E">
      <w:pPr>
        <w:pStyle w:val="Tekstpodstawowy"/>
        <w:rPr>
          <w:rFonts w:asciiTheme="majorHAnsi" w:hAnsiTheme="majorHAnsi" w:cstheme="majorHAnsi"/>
          <w:b/>
          <w:i/>
          <w:color w:val="0070C0"/>
          <w:sz w:val="18"/>
          <w:szCs w:val="18"/>
          <w:u w:val="single"/>
        </w:rPr>
      </w:pPr>
      <w:r w:rsidRPr="000F1544">
        <w:rPr>
          <w:rFonts w:asciiTheme="majorHAnsi" w:hAnsiTheme="majorHAnsi" w:cstheme="majorHAnsi"/>
          <w:b/>
          <w:i/>
          <w:color w:val="0070C0"/>
          <w:sz w:val="18"/>
          <w:szCs w:val="18"/>
          <w:u w:val="single"/>
        </w:rPr>
        <w:t xml:space="preserve">UWAGA:  </w:t>
      </w:r>
      <w:r w:rsidR="0049365E" w:rsidRPr="000F1544">
        <w:rPr>
          <w:rFonts w:asciiTheme="majorHAnsi" w:hAnsiTheme="majorHAnsi" w:cstheme="majorHAnsi"/>
          <w:b/>
          <w:i/>
          <w:color w:val="0070C0"/>
          <w:sz w:val="18"/>
          <w:szCs w:val="18"/>
          <w:u w:val="single"/>
        </w:rPr>
        <w:t>Po otwarciu ofert Zamawiający może wezwać wybranego Wykonawcę do złożenia</w:t>
      </w:r>
      <w:r w:rsidR="00C7003F" w:rsidRPr="000F1544">
        <w:rPr>
          <w:rFonts w:asciiTheme="majorHAnsi" w:hAnsiTheme="majorHAnsi" w:cstheme="majorHAnsi"/>
          <w:b/>
          <w:i/>
          <w:color w:val="0070C0"/>
          <w:sz w:val="18"/>
          <w:szCs w:val="18"/>
          <w:u w:val="single"/>
        </w:rPr>
        <w:t>:</w:t>
      </w:r>
    </w:p>
    <w:p w14:paraId="5ACA2968" w14:textId="77777777" w:rsidR="00B12B5A" w:rsidRPr="00B12B5A" w:rsidRDefault="00B12B5A" w:rsidP="00B142D0">
      <w:pPr>
        <w:numPr>
          <w:ilvl w:val="0"/>
          <w:numId w:val="12"/>
        </w:numPr>
        <w:ind w:left="284" w:hanging="284"/>
        <w:jc w:val="both"/>
        <w:rPr>
          <w:rFonts w:asciiTheme="majorHAnsi" w:hAnsiTheme="majorHAnsi" w:cstheme="majorHAnsi"/>
        </w:rPr>
      </w:pPr>
      <w:r w:rsidRPr="00B12B5A">
        <w:rPr>
          <w:rFonts w:asciiTheme="majorHAnsi" w:hAnsiTheme="majorHAnsi" w:cstheme="majorHAnsi"/>
        </w:rPr>
        <w:t xml:space="preserve">Aktualne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14:paraId="18A37046" w14:textId="77777777" w:rsidR="00B12B5A" w:rsidRPr="00B12B5A" w:rsidRDefault="00B12B5A" w:rsidP="00B142D0">
      <w:pPr>
        <w:numPr>
          <w:ilvl w:val="0"/>
          <w:numId w:val="12"/>
        </w:numPr>
        <w:ind w:left="284" w:hanging="284"/>
        <w:jc w:val="both"/>
        <w:rPr>
          <w:rFonts w:asciiTheme="majorHAnsi" w:hAnsiTheme="majorHAnsi" w:cstheme="majorHAnsi"/>
        </w:rPr>
      </w:pPr>
      <w:r w:rsidRPr="00B12B5A">
        <w:rPr>
          <w:rFonts w:asciiTheme="majorHAnsi" w:hAnsiTheme="majorHAnsi" w:cstheme="majorHAnsi"/>
        </w:rPr>
        <w:t xml:space="preserve">Aktualne zaświadczenie właściwego oddziału Zakładu Ubezpieczeń Społecznych lub Kasy Rolniczego Ubezpieczenia Społecznego potwierdzające, że wykonawca nie zalega z opłacaniem składek na ubezpieczenia </w:t>
      </w:r>
    </w:p>
    <w:p w14:paraId="5116D9B6" w14:textId="77777777" w:rsidR="00B12B5A" w:rsidRPr="00B12B5A" w:rsidRDefault="00B12B5A" w:rsidP="00B12B5A">
      <w:pPr>
        <w:ind w:left="284"/>
        <w:jc w:val="both"/>
        <w:rPr>
          <w:rFonts w:asciiTheme="majorHAnsi" w:hAnsiTheme="majorHAnsi" w:cstheme="majorHAnsi"/>
        </w:rPr>
      </w:pPr>
      <w:r w:rsidRPr="00B12B5A">
        <w:rPr>
          <w:rFonts w:asciiTheme="majorHAnsi" w:hAnsiTheme="majorHAnsi" w:cstheme="majorHAnsi"/>
        </w:rPr>
        <w:t xml:space="preserve">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14:paraId="5F86B586" w14:textId="77777777" w:rsidR="00B12B5A" w:rsidRPr="00B12B5A" w:rsidRDefault="00B12B5A" w:rsidP="00B142D0">
      <w:pPr>
        <w:numPr>
          <w:ilvl w:val="0"/>
          <w:numId w:val="12"/>
        </w:numPr>
        <w:ind w:left="284" w:hanging="284"/>
        <w:jc w:val="both"/>
        <w:rPr>
          <w:rFonts w:asciiTheme="majorHAnsi" w:hAnsiTheme="majorHAnsi" w:cstheme="majorHAnsi"/>
        </w:rPr>
      </w:pPr>
      <w:r w:rsidRPr="00B12B5A">
        <w:rPr>
          <w:rFonts w:asciiTheme="majorHAnsi" w:hAnsiTheme="majorHAnsi" w:cstheme="majorHAnsi"/>
        </w:rPr>
        <w:t>Pisemne zobowiązanie innych podmiotów do oddania do dyspozycji Wykonawcy niezbędnych zasobów na okres korzystania z nich przy wykonywaniu zamówienia, jeżeli wykonawca polega na wiedzy i doświadczeniu innych podmiotów.</w:t>
      </w:r>
    </w:p>
    <w:p w14:paraId="2CC70322" w14:textId="65655714" w:rsidR="00B12B5A" w:rsidRPr="002A46F9" w:rsidRDefault="00B12B5A" w:rsidP="00B142D0">
      <w:pPr>
        <w:numPr>
          <w:ilvl w:val="0"/>
          <w:numId w:val="12"/>
        </w:numPr>
        <w:ind w:left="284" w:hanging="284"/>
        <w:jc w:val="both"/>
        <w:rPr>
          <w:rFonts w:asciiTheme="majorHAnsi" w:hAnsiTheme="majorHAnsi" w:cstheme="majorHAnsi"/>
        </w:rPr>
      </w:pPr>
      <w:r w:rsidRPr="00B12B5A">
        <w:rPr>
          <w:rFonts w:asciiTheme="majorHAnsi" w:hAnsiTheme="majorHAnsi" w:cstheme="majorHAnsi"/>
        </w:rPr>
        <w:t>Pisemne zobowiązanie innych podmiotów do oddania do dyspozycji Wykonawcy niezbędnych zasobów na okres korzystania z nich przy wykonywaniu zamówienia, jeżeli wykonawca polega na osobach zdolnych do wykonania zamówienia innych podmiotów</w:t>
      </w:r>
      <w:r w:rsidR="002A46F9">
        <w:rPr>
          <w:rFonts w:asciiTheme="majorHAnsi" w:hAnsiTheme="majorHAnsi" w:cstheme="majorHAnsi"/>
        </w:rPr>
        <w:t>.</w:t>
      </w:r>
    </w:p>
    <w:p w14:paraId="157384BA" w14:textId="5BDE5C24" w:rsidR="00DD31F0" w:rsidRPr="00DC5DB8" w:rsidRDefault="00A73A47" w:rsidP="00DC5DB8">
      <w:pPr>
        <w:pStyle w:val="Nagwek1"/>
        <w:rPr>
          <w:rFonts w:asciiTheme="majorHAnsi" w:hAnsiTheme="majorHAnsi" w:cstheme="majorHAnsi"/>
          <w:sz w:val="20"/>
          <w:u w:val="single"/>
        </w:rPr>
      </w:pPr>
      <w:bookmarkStart w:id="35" w:name="_Toc264450574"/>
      <w:bookmarkStart w:id="36" w:name="_Toc91838961"/>
      <w:bookmarkStart w:id="37" w:name="_Toc97895066"/>
      <w:bookmarkStart w:id="38" w:name="_Toc128735689"/>
      <w:r>
        <w:rPr>
          <w:rFonts w:asciiTheme="majorHAnsi" w:hAnsiTheme="majorHAnsi" w:cstheme="majorHAnsi"/>
          <w:sz w:val="20"/>
          <w:u w:val="single"/>
        </w:rPr>
        <w:t>VII</w:t>
      </w:r>
      <w:r w:rsidR="00A00EB2">
        <w:rPr>
          <w:rFonts w:asciiTheme="majorHAnsi" w:hAnsiTheme="majorHAnsi" w:cstheme="majorHAnsi"/>
          <w:sz w:val="20"/>
          <w:u w:val="single"/>
        </w:rPr>
        <w:t>.</w:t>
      </w:r>
      <w:r>
        <w:rPr>
          <w:rFonts w:asciiTheme="majorHAnsi" w:hAnsiTheme="majorHAnsi" w:cstheme="majorHAnsi"/>
          <w:sz w:val="20"/>
          <w:u w:val="single"/>
        </w:rPr>
        <w:t xml:space="preserve"> </w:t>
      </w:r>
      <w:r w:rsidR="0049365E" w:rsidRPr="0049365E">
        <w:rPr>
          <w:rFonts w:asciiTheme="majorHAnsi" w:hAnsiTheme="majorHAnsi" w:cstheme="majorHAnsi"/>
          <w:sz w:val="20"/>
          <w:u w:val="single"/>
        </w:rPr>
        <w:t xml:space="preserve">INFORMACJE O SPOSOBIE POROZUMIEWANIA SIĘ ZAMAWIAJĄCEGO Z WYKONAWCAMI </w:t>
      </w:r>
      <w:bookmarkEnd w:id="35"/>
      <w:bookmarkEnd w:id="36"/>
      <w:bookmarkEnd w:id="37"/>
      <w:bookmarkEnd w:id="38"/>
    </w:p>
    <w:p w14:paraId="4415B65B" w14:textId="0FA918AD" w:rsidR="00DD31F0" w:rsidRPr="000F1544" w:rsidRDefault="004172C0" w:rsidP="00DD31F0">
      <w:pPr>
        <w:jc w:val="both"/>
        <w:rPr>
          <w:rFonts w:ascii="Calibri Light" w:hAnsi="Calibri Light" w:cs="Calibri Light"/>
          <w:b/>
          <w:bCs/>
          <w:color w:val="0070C0"/>
        </w:rPr>
      </w:pPr>
      <w:r w:rsidRPr="000F1544">
        <w:rPr>
          <w:rFonts w:ascii="Calibri Light" w:hAnsi="Calibri Light" w:cs="Calibri Light"/>
          <w:color w:val="0070C0"/>
        </w:rPr>
        <w:t>K</w:t>
      </w:r>
      <w:r w:rsidR="00DD31F0" w:rsidRPr="000F1544">
        <w:rPr>
          <w:rFonts w:ascii="Calibri Light" w:hAnsi="Calibri Light" w:cs="Calibri Light"/>
          <w:color w:val="0070C0"/>
        </w:rPr>
        <w:t xml:space="preserve">omunikacja w postępowaniu o udzielenie zamówienia, w tym ogłoszenie zapytania ofertowego (SWZ), składanie ofert, wymiana informacji ( pytania, odpowiedzi ) między zamawiającym a wykonawcą oraz przekazywanie   dokumentów  i  oświadczeń  odbywa  się   </w:t>
      </w:r>
      <w:bookmarkStart w:id="39" w:name="_Hlk182480823"/>
      <w:r w:rsidR="00DD31F0" w:rsidRPr="000F1544">
        <w:rPr>
          <w:rFonts w:ascii="Calibri Light" w:hAnsi="Calibri Light" w:cs="Calibri Light"/>
          <w:color w:val="0070C0"/>
        </w:rPr>
        <w:t xml:space="preserve">pisemnie  </w:t>
      </w:r>
      <w:r w:rsidR="00DD31F0" w:rsidRPr="000F1544">
        <w:rPr>
          <w:rFonts w:ascii="Calibri Light" w:hAnsi="Calibri Light" w:cs="Calibri Light"/>
          <w:b/>
          <w:bCs/>
          <w:color w:val="0070C0"/>
        </w:rPr>
        <w:t>wyłącznie  za   pomocą</w:t>
      </w:r>
      <w:r w:rsidR="00DD31F0" w:rsidRPr="000F1544">
        <w:rPr>
          <w:rStyle w:val="Hipercze"/>
          <w:b/>
          <w:bCs/>
          <w:color w:val="0070C0"/>
          <w:u w:val="none"/>
        </w:rPr>
        <w:t xml:space="preserve">   </w:t>
      </w:r>
      <w:bookmarkStart w:id="40" w:name="_Hlk171589610"/>
      <w:r w:rsidR="00DD31F0" w:rsidRPr="000F1544">
        <w:rPr>
          <w:rFonts w:ascii="Calibri Light" w:hAnsi="Calibri Light" w:cs="Calibri Light"/>
          <w:b/>
          <w:bCs/>
          <w:color w:val="0070C0"/>
        </w:rPr>
        <w:t>platformy  BK2021.</w:t>
      </w:r>
    </w:p>
    <w:p w14:paraId="1F2EE799" w14:textId="1E1A2098" w:rsidR="00DD31F0" w:rsidRPr="006D3958" w:rsidRDefault="00DD31F0" w:rsidP="00DD31F0">
      <w:pPr>
        <w:jc w:val="both"/>
        <w:rPr>
          <w:rFonts w:ascii="Calibri Light" w:hAnsi="Calibri Light" w:cs="Calibri Light"/>
          <w:highlight w:val="yellow"/>
        </w:rPr>
      </w:pPr>
      <w:hyperlink r:id="rId12" w:history="1">
        <w:r w:rsidRPr="00DD31F0">
          <w:rPr>
            <w:rStyle w:val="Hipercze"/>
            <w:rFonts w:ascii="Calibri Light" w:hAnsi="Calibri Light" w:cs="Calibri Light"/>
          </w:rPr>
          <w:t>https://bazakonkurencyjnosci.funduszeeuropejskie.gov.pl/</w:t>
        </w:r>
      </w:hyperlink>
    </w:p>
    <w:bookmarkEnd w:id="39"/>
    <w:bookmarkEnd w:id="40"/>
    <w:p w14:paraId="7FEE67EC" w14:textId="4438D141" w:rsidR="0049365E" w:rsidRPr="0049365E" w:rsidRDefault="0049365E" w:rsidP="0049365E">
      <w:pPr>
        <w:jc w:val="both"/>
        <w:rPr>
          <w:rFonts w:asciiTheme="majorHAnsi" w:hAnsiTheme="majorHAnsi" w:cstheme="majorHAnsi"/>
        </w:rPr>
      </w:pPr>
      <w:r w:rsidRPr="0049365E">
        <w:rPr>
          <w:rFonts w:asciiTheme="majorHAnsi" w:hAnsiTheme="majorHAnsi" w:cstheme="majorHAnsi"/>
        </w:rPr>
        <w:t xml:space="preserve">Zamawiający nie dopuszcza komunikowania się w inny sposób niż wskazany w SWZ. </w:t>
      </w:r>
    </w:p>
    <w:p w14:paraId="7815B4B4" w14:textId="6F8A6C57" w:rsidR="0049365E" w:rsidRPr="0049365E" w:rsidRDefault="00A73A47" w:rsidP="00A73A47">
      <w:pPr>
        <w:pStyle w:val="Nagwek1"/>
        <w:rPr>
          <w:rFonts w:asciiTheme="majorHAnsi" w:hAnsiTheme="majorHAnsi" w:cstheme="majorHAnsi"/>
          <w:sz w:val="20"/>
          <w:u w:val="single"/>
        </w:rPr>
      </w:pPr>
      <w:bookmarkStart w:id="41" w:name="_Toc264450578"/>
      <w:bookmarkStart w:id="42" w:name="_Toc97895067"/>
      <w:bookmarkStart w:id="43" w:name="_Toc128735690"/>
      <w:bookmarkStart w:id="44" w:name="_Toc91838962"/>
      <w:r>
        <w:rPr>
          <w:rFonts w:asciiTheme="majorHAnsi" w:hAnsiTheme="majorHAnsi" w:cstheme="majorHAnsi"/>
          <w:sz w:val="20"/>
          <w:u w:val="single"/>
        </w:rPr>
        <w:t xml:space="preserve">VIII. </w:t>
      </w:r>
      <w:r w:rsidR="0049365E" w:rsidRPr="0049365E">
        <w:rPr>
          <w:rFonts w:asciiTheme="majorHAnsi" w:hAnsiTheme="majorHAnsi" w:cstheme="majorHAnsi"/>
          <w:sz w:val="20"/>
          <w:u w:val="single"/>
        </w:rPr>
        <w:t>WYMAGANIA DOTYCZĄCE WADIUM</w:t>
      </w:r>
      <w:bookmarkEnd w:id="41"/>
      <w:bookmarkEnd w:id="42"/>
      <w:bookmarkEnd w:id="43"/>
      <w:r w:rsidR="0049365E" w:rsidRPr="0049365E">
        <w:rPr>
          <w:rFonts w:asciiTheme="majorHAnsi" w:hAnsiTheme="majorHAnsi" w:cstheme="majorHAnsi"/>
          <w:sz w:val="20"/>
          <w:u w:val="single"/>
        </w:rPr>
        <w:t xml:space="preserve">  </w:t>
      </w:r>
    </w:p>
    <w:p w14:paraId="3B8CDC33" w14:textId="345E8F10" w:rsidR="00244ED2" w:rsidRPr="00582554" w:rsidRDefault="0049365E" w:rsidP="00582554">
      <w:pPr>
        <w:pStyle w:val="Tekstpodstawowy"/>
        <w:numPr>
          <w:ilvl w:val="0"/>
          <w:numId w:val="3"/>
        </w:numPr>
        <w:ind w:left="284" w:hanging="357"/>
        <w:rPr>
          <w:rFonts w:asciiTheme="majorHAnsi" w:hAnsiTheme="majorHAnsi" w:cstheme="majorHAnsi"/>
          <w:sz w:val="20"/>
        </w:rPr>
      </w:pPr>
      <w:r w:rsidRPr="0049365E">
        <w:rPr>
          <w:rFonts w:asciiTheme="majorHAnsi" w:hAnsiTheme="majorHAnsi" w:cstheme="majorHAnsi"/>
          <w:sz w:val="20"/>
        </w:rPr>
        <w:t>Każdy Wykonawca wniesie przed upływem terminu składania ofert wadium w kwocie</w:t>
      </w:r>
      <w:r w:rsidR="00244ED2">
        <w:rPr>
          <w:rFonts w:asciiTheme="majorHAnsi" w:hAnsiTheme="majorHAnsi" w:cstheme="majorHAnsi"/>
          <w:sz w:val="20"/>
        </w:rPr>
        <w:t>:</w:t>
      </w:r>
      <w:r w:rsidR="00244ED2" w:rsidRPr="00582554">
        <w:rPr>
          <w:rFonts w:asciiTheme="minorHAnsi" w:hAnsiTheme="minorHAnsi" w:cstheme="minorHAnsi"/>
          <w:bCs/>
          <w:iCs/>
          <w:sz w:val="20"/>
        </w:rPr>
        <w:t xml:space="preserve"> </w:t>
      </w:r>
      <w:r w:rsidR="00302472">
        <w:rPr>
          <w:rFonts w:asciiTheme="minorHAnsi" w:hAnsiTheme="minorHAnsi" w:cstheme="minorHAnsi"/>
          <w:b/>
          <w:bCs/>
          <w:color w:val="0070C0"/>
          <w:sz w:val="20"/>
        </w:rPr>
        <w:t>20</w:t>
      </w:r>
      <w:r w:rsidR="00244ED2" w:rsidRPr="000F1544">
        <w:rPr>
          <w:rFonts w:asciiTheme="minorHAnsi" w:hAnsiTheme="minorHAnsi" w:cstheme="minorHAnsi"/>
          <w:b/>
          <w:bCs/>
          <w:color w:val="0070C0"/>
          <w:sz w:val="20"/>
        </w:rPr>
        <w:t> </w:t>
      </w:r>
      <w:r w:rsidR="00582554" w:rsidRPr="000F1544">
        <w:rPr>
          <w:rFonts w:asciiTheme="minorHAnsi" w:hAnsiTheme="minorHAnsi" w:cstheme="minorHAnsi"/>
          <w:b/>
          <w:bCs/>
          <w:color w:val="0070C0"/>
          <w:sz w:val="20"/>
        </w:rPr>
        <w:t>0</w:t>
      </w:r>
      <w:r w:rsidR="00244ED2" w:rsidRPr="000F1544">
        <w:rPr>
          <w:rFonts w:asciiTheme="minorHAnsi" w:hAnsiTheme="minorHAnsi" w:cstheme="minorHAnsi"/>
          <w:b/>
          <w:bCs/>
          <w:color w:val="0070C0"/>
          <w:sz w:val="20"/>
        </w:rPr>
        <w:t>00 PL</w:t>
      </w:r>
      <w:r w:rsidR="00582554" w:rsidRPr="000F1544">
        <w:rPr>
          <w:rFonts w:asciiTheme="minorHAnsi" w:hAnsiTheme="minorHAnsi" w:cstheme="minorHAnsi"/>
          <w:b/>
          <w:bCs/>
          <w:color w:val="0070C0"/>
          <w:sz w:val="20"/>
        </w:rPr>
        <w:t>N</w:t>
      </w:r>
    </w:p>
    <w:p w14:paraId="73C253D9" w14:textId="25E86858" w:rsidR="0049365E" w:rsidRPr="00244ED2" w:rsidRDefault="0049365E" w:rsidP="00244ED2">
      <w:pPr>
        <w:pStyle w:val="Nagwek8"/>
        <w:spacing w:line="276" w:lineRule="auto"/>
        <w:ind w:right="-709"/>
        <w:jc w:val="both"/>
        <w:rPr>
          <w:rFonts w:asciiTheme="minorHAnsi" w:hAnsiTheme="minorHAnsi" w:cstheme="minorHAnsi"/>
          <w:b/>
          <w:bCs/>
          <w:color w:val="FF0000"/>
          <w:sz w:val="20"/>
        </w:rPr>
      </w:pPr>
      <w:r w:rsidRPr="0049365E">
        <w:rPr>
          <w:rFonts w:asciiTheme="majorHAnsi" w:hAnsiTheme="majorHAnsi" w:cstheme="majorHAnsi"/>
          <w:sz w:val="20"/>
        </w:rPr>
        <w:t>w następujących formach do wyboru:</w:t>
      </w:r>
    </w:p>
    <w:p w14:paraId="0117B2C8"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xml:space="preserve">- poręczenie bankowe;   </w:t>
      </w:r>
    </w:p>
    <w:p w14:paraId="05325B62"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xml:space="preserve">- gwarancja bankowa; </w:t>
      </w:r>
    </w:p>
    <w:p w14:paraId="77E85EF8"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gwarancja ubezpieczeniowa;</w:t>
      </w:r>
    </w:p>
    <w:p w14:paraId="1320CA38" w14:textId="77777777" w:rsidR="00E74683" w:rsidRDefault="0049365E" w:rsidP="00416D9F">
      <w:pPr>
        <w:pStyle w:val="Tekstpodstawowy"/>
        <w:ind w:left="284"/>
        <w:rPr>
          <w:rFonts w:asciiTheme="majorHAnsi" w:hAnsiTheme="majorHAnsi" w:cstheme="majorHAnsi"/>
          <w:bCs/>
          <w:sz w:val="20"/>
        </w:rPr>
      </w:pPr>
      <w:r w:rsidRPr="0049365E">
        <w:rPr>
          <w:rFonts w:asciiTheme="majorHAnsi" w:hAnsiTheme="majorHAnsi" w:cstheme="majorHAnsi"/>
          <w:sz w:val="20"/>
        </w:rPr>
        <w:t xml:space="preserve">- w pieniądzu należy wnieść przelewem na rachunek bankowy Zamawiającego: </w:t>
      </w:r>
      <w:r w:rsidRPr="0049365E">
        <w:rPr>
          <w:rFonts w:asciiTheme="majorHAnsi" w:hAnsiTheme="majorHAnsi" w:cstheme="majorHAnsi"/>
          <w:bCs/>
          <w:sz w:val="20"/>
        </w:rPr>
        <w:t xml:space="preserve">Przedsiębiorstwo Wodociągów i Kanalizacji Sp. z o.o. w Siedlcach ul. Leśna 8, 08-110 Siedlce </w:t>
      </w:r>
    </w:p>
    <w:p w14:paraId="421076B7" w14:textId="6BFA8E6C" w:rsidR="0049365E" w:rsidRPr="0049365E" w:rsidRDefault="0049365E" w:rsidP="00416D9F">
      <w:pPr>
        <w:pStyle w:val="Tekstpodstawowy"/>
        <w:ind w:left="284"/>
        <w:rPr>
          <w:rFonts w:asciiTheme="majorHAnsi" w:hAnsiTheme="majorHAnsi" w:cstheme="majorHAnsi"/>
          <w:bCs/>
          <w:sz w:val="20"/>
        </w:rPr>
      </w:pPr>
      <w:r w:rsidRPr="0049365E">
        <w:rPr>
          <w:rFonts w:asciiTheme="majorHAnsi" w:hAnsiTheme="majorHAnsi" w:cstheme="majorHAnsi"/>
          <w:bCs/>
          <w:sz w:val="20"/>
        </w:rPr>
        <w:t xml:space="preserve">nr: 83 1500 1663 1216 6000 0705 0000 </w:t>
      </w:r>
    </w:p>
    <w:p w14:paraId="0012B308" w14:textId="77777777" w:rsidR="0049365E" w:rsidRPr="0049365E" w:rsidRDefault="0049365E" w:rsidP="00D55CCD">
      <w:pPr>
        <w:pStyle w:val="Tekstpodstawowy"/>
        <w:numPr>
          <w:ilvl w:val="0"/>
          <w:numId w:val="3"/>
        </w:numPr>
        <w:ind w:left="357" w:hanging="357"/>
        <w:rPr>
          <w:rFonts w:asciiTheme="majorHAnsi" w:hAnsiTheme="majorHAnsi" w:cstheme="majorHAnsi"/>
          <w:sz w:val="20"/>
        </w:rPr>
      </w:pPr>
      <w:r w:rsidRPr="0049365E">
        <w:rPr>
          <w:rFonts w:asciiTheme="majorHAnsi" w:hAnsiTheme="majorHAnsi" w:cstheme="majorHAnsi"/>
          <w:sz w:val="20"/>
        </w:rPr>
        <w:t xml:space="preserve">Do oferty należy dołączyć kopię dokumentu potwierdzającego wniesienie przez Wykonawcę wadium (kopia przelewu bankowego, dokumentu gwarancji lub poręczenia, itp.). </w:t>
      </w:r>
    </w:p>
    <w:p w14:paraId="686ADB52" w14:textId="77777777" w:rsidR="0049365E" w:rsidRPr="0049365E" w:rsidRDefault="0049365E" w:rsidP="0049365E">
      <w:pPr>
        <w:pStyle w:val="Tekstpodstawowy"/>
        <w:ind w:left="284"/>
        <w:rPr>
          <w:rFonts w:asciiTheme="majorHAnsi" w:hAnsiTheme="majorHAnsi" w:cstheme="majorHAnsi"/>
          <w:sz w:val="20"/>
        </w:rPr>
      </w:pPr>
      <w:r w:rsidRPr="0049365E">
        <w:rPr>
          <w:rFonts w:asciiTheme="majorHAnsi" w:hAnsiTheme="majorHAnsi" w:cstheme="majorHAnsi"/>
          <w:sz w:val="20"/>
        </w:rPr>
        <w:t xml:space="preserve">W przypadku wadium wnoszonego przez Wykonawców wspólnie ubiegających się o udzielenie zamówienia, powinno ono zabezpieczać wspólnie składaną ofertę. </w:t>
      </w:r>
    </w:p>
    <w:p w14:paraId="5D7BE247" w14:textId="77777777" w:rsidR="00416D9F" w:rsidRDefault="0049365E" w:rsidP="00D55CCD">
      <w:pPr>
        <w:pStyle w:val="Tekstpodstawowy"/>
        <w:numPr>
          <w:ilvl w:val="0"/>
          <w:numId w:val="3"/>
        </w:numPr>
        <w:ind w:left="284" w:hanging="284"/>
        <w:jc w:val="left"/>
        <w:rPr>
          <w:rFonts w:asciiTheme="majorHAnsi" w:hAnsiTheme="majorHAnsi" w:cstheme="majorHAnsi"/>
          <w:sz w:val="20"/>
        </w:rPr>
      </w:pPr>
      <w:r w:rsidRPr="0049365E">
        <w:rPr>
          <w:rFonts w:asciiTheme="majorHAnsi" w:hAnsiTheme="majorHAnsi" w:cstheme="majorHAnsi"/>
          <w:sz w:val="20"/>
        </w:rPr>
        <w:t>Wykonawca, którego oferta nie zostanie zabezpieczona wadium w wymaganej wysokości i formie lub</w:t>
      </w:r>
    </w:p>
    <w:p w14:paraId="78DEA6CE" w14:textId="30C6955E" w:rsidR="0049365E" w:rsidRPr="00A00EB2" w:rsidRDefault="0049365E" w:rsidP="00416D9F">
      <w:pPr>
        <w:pStyle w:val="Tekstpodstawowy"/>
        <w:ind w:left="284"/>
        <w:jc w:val="left"/>
        <w:rPr>
          <w:rFonts w:asciiTheme="majorHAnsi" w:hAnsiTheme="majorHAnsi" w:cstheme="majorHAnsi"/>
          <w:sz w:val="20"/>
        </w:rPr>
      </w:pPr>
      <w:r w:rsidRPr="0049365E">
        <w:rPr>
          <w:rFonts w:asciiTheme="majorHAnsi" w:hAnsiTheme="majorHAnsi" w:cstheme="majorHAnsi"/>
          <w:sz w:val="20"/>
        </w:rPr>
        <w:t>naruszeniem terminu, miejsca i sposobu jego wniesienia, zostanie wykluczony z postępowania.</w:t>
      </w:r>
      <w:bookmarkEnd w:id="44"/>
    </w:p>
    <w:p w14:paraId="10B2161D" w14:textId="30C6955E" w:rsidR="0049365E" w:rsidRPr="0049365E" w:rsidRDefault="00A73A47" w:rsidP="00A73A47">
      <w:pPr>
        <w:pStyle w:val="Nagwek1"/>
        <w:rPr>
          <w:rFonts w:asciiTheme="majorHAnsi" w:hAnsiTheme="majorHAnsi" w:cstheme="majorHAnsi"/>
          <w:sz w:val="20"/>
          <w:u w:val="single"/>
        </w:rPr>
      </w:pPr>
      <w:bookmarkStart w:id="45" w:name="_Toc91838963"/>
      <w:bookmarkStart w:id="46" w:name="_Toc97895068"/>
      <w:bookmarkStart w:id="47" w:name="_Toc128735691"/>
      <w:r>
        <w:rPr>
          <w:rFonts w:asciiTheme="majorHAnsi" w:hAnsiTheme="majorHAnsi" w:cstheme="majorHAnsi"/>
          <w:sz w:val="20"/>
          <w:u w:val="single"/>
        </w:rPr>
        <w:t xml:space="preserve">IX. </w:t>
      </w:r>
      <w:r w:rsidR="0049365E" w:rsidRPr="0049365E">
        <w:rPr>
          <w:rFonts w:asciiTheme="majorHAnsi" w:hAnsiTheme="majorHAnsi" w:cstheme="majorHAnsi"/>
          <w:sz w:val="20"/>
          <w:u w:val="single"/>
        </w:rPr>
        <w:t>TERMIN ZWIĄZANIA OFERTĄ</w:t>
      </w:r>
      <w:bookmarkEnd w:id="45"/>
      <w:bookmarkEnd w:id="46"/>
      <w:bookmarkEnd w:id="47"/>
    </w:p>
    <w:p w14:paraId="1B0711F5" w14:textId="16C74EF1" w:rsidR="0049365E" w:rsidRP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jest związany ofertą </w:t>
      </w:r>
      <w:r w:rsidR="00A73A47">
        <w:rPr>
          <w:rFonts w:asciiTheme="majorHAnsi" w:hAnsiTheme="majorHAnsi" w:cstheme="majorHAnsi"/>
          <w:sz w:val="20"/>
        </w:rPr>
        <w:t xml:space="preserve">przez </w:t>
      </w:r>
      <w:r w:rsidRPr="0049365E">
        <w:rPr>
          <w:rFonts w:asciiTheme="majorHAnsi" w:hAnsiTheme="majorHAnsi" w:cstheme="majorHAnsi"/>
          <w:sz w:val="20"/>
        </w:rPr>
        <w:t>30 dni</w:t>
      </w:r>
      <w:r w:rsidR="00A73A47">
        <w:rPr>
          <w:rFonts w:asciiTheme="majorHAnsi" w:hAnsiTheme="majorHAnsi" w:cstheme="majorHAnsi"/>
          <w:sz w:val="20"/>
        </w:rPr>
        <w:t>.</w:t>
      </w:r>
    </w:p>
    <w:p w14:paraId="7948990D" w14:textId="77777777" w:rsidR="0049365E" w:rsidRP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samodzielnie lub na wniosek Zamawiającego może przedłużyć termin związania ofertą, z tym że Zamawiający może zwrócić się do wykonawcy o wyrażenie zgody na przedłużenie tego terminu o oznaczony okres, nie dłuższy jednak niż 30 dni. </w:t>
      </w:r>
    </w:p>
    <w:p w14:paraId="1F34FB3B" w14:textId="1E3FFB40" w:rsidR="0049365E" w:rsidRPr="00A00EB2"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Bieg terminu związania ofertą rozpoczyna się wraz z upływem terminu składania ofert.</w:t>
      </w:r>
    </w:p>
    <w:p w14:paraId="4E96BD35" w14:textId="55B2C20E" w:rsidR="0049365E" w:rsidRPr="000F1544" w:rsidRDefault="00A73A47" w:rsidP="00A73A47">
      <w:pPr>
        <w:pStyle w:val="Nagwek1"/>
        <w:rPr>
          <w:rFonts w:asciiTheme="majorHAnsi" w:hAnsiTheme="majorHAnsi" w:cstheme="majorHAnsi"/>
          <w:color w:val="0070C0"/>
          <w:sz w:val="20"/>
          <w:u w:val="single"/>
        </w:rPr>
      </w:pPr>
      <w:bookmarkStart w:id="48" w:name="_Toc264450580"/>
      <w:bookmarkStart w:id="49" w:name="_Toc91838964"/>
      <w:bookmarkStart w:id="50" w:name="_Toc97895069"/>
      <w:bookmarkStart w:id="51" w:name="_Toc128735692"/>
      <w:r>
        <w:rPr>
          <w:rFonts w:asciiTheme="majorHAnsi" w:hAnsiTheme="majorHAnsi" w:cstheme="majorHAnsi"/>
          <w:sz w:val="20"/>
          <w:u w:val="single"/>
        </w:rPr>
        <w:t xml:space="preserve">X. </w:t>
      </w:r>
      <w:r w:rsidR="0049365E" w:rsidRPr="0049365E">
        <w:rPr>
          <w:rFonts w:asciiTheme="majorHAnsi" w:hAnsiTheme="majorHAnsi" w:cstheme="majorHAnsi"/>
          <w:sz w:val="20"/>
          <w:u w:val="single"/>
        </w:rPr>
        <w:t>OPIS SPOSOBU ZŁOŻENIA OFERTY</w:t>
      </w:r>
      <w:bookmarkEnd w:id="48"/>
      <w:bookmarkEnd w:id="49"/>
      <w:bookmarkEnd w:id="50"/>
      <w:bookmarkEnd w:id="51"/>
    </w:p>
    <w:p w14:paraId="67B31E51" w14:textId="1610EED6" w:rsidR="00081BD8" w:rsidRPr="000F1544" w:rsidRDefault="0049365E" w:rsidP="00081BD8">
      <w:pPr>
        <w:jc w:val="both"/>
        <w:rPr>
          <w:rFonts w:ascii="Calibri Light" w:hAnsi="Calibri Light" w:cs="Calibri Light"/>
          <w:color w:val="0070C0"/>
          <w:highlight w:val="yellow"/>
        </w:rPr>
      </w:pPr>
      <w:r w:rsidRPr="000F1544">
        <w:rPr>
          <w:rFonts w:asciiTheme="majorHAnsi" w:hAnsiTheme="majorHAnsi" w:cstheme="majorHAnsi"/>
          <w:color w:val="0070C0"/>
        </w:rPr>
        <w:t xml:space="preserve">Narzędziem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elektronicznym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służącym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złożeniu</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 oferty przez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Wykonawcę,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jest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wyłącznie </w:t>
      </w:r>
      <w:r w:rsidR="00081BD8" w:rsidRPr="000F1544">
        <w:rPr>
          <w:rFonts w:asciiTheme="majorHAnsi" w:hAnsiTheme="majorHAnsi" w:cstheme="majorHAnsi"/>
          <w:color w:val="0070C0"/>
        </w:rPr>
        <w:t xml:space="preserve">  </w:t>
      </w:r>
      <w:bookmarkStart w:id="52" w:name="_Hlk171589815"/>
      <w:r w:rsidR="00081BD8" w:rsidRPr="000F1544">
        <w:rPr>
          <w:rFonts w:ascii="Calibri Light" w:hAnsi="Calibri Light" w:cs="Calibri Light"/>
          <w:color w:val="0070C0"/>
        </w:rPr>
        <w:t>platforma  BK2021</w:t>
      </w:r>
    </w:p>
    <w:p w14:paraId="07E56BA1" w14:textId="23AB3DAC" w:rsidR="0049365E" w:rsidRPr="00081BD8" w:rsidRDefault="00081BD8" w:rsidP="00081BD8">
      <w:pPr>
        <w:jc w:val="both"/>
        <w:rPr>
          <w:rFonts w:ascii="Calibri Light" w:hAnsi="Calibri Light" w:cs="Calibri Light"/>
          <w:highlight w:val="yellow"/>
        </w:rPr>
      </w:pPr>
      <w:hyperlink r:id="rId13" w:history="1">
        <w:r w:rsidRPr="00DD31F0">
          <w:rPr>
            <w:rStyle w:val="Hipercze"/>
            <w:rFonts w:ascii="Calibri Light" w:hAnsi="Calibri Light" w:cs="Calibri Light"/>
          </w:rPr>
          <w:t>https://bazakonkurencyjnosci.funduszeeuropejskie.gov.pl/</w:t>
        </w:r>
      </w:hyperlink>
      <w:bookmarkEnd w:id="52"/>
      <w:r w:rsidR="0049365E" w:rsidRPr="0049365E">
        <w:rPr>
          <w:rFonts w:asciiTheme="majorHAnsi" w:hAnsiTheme="majorHAnsi" w:cstheme="majorHAnsi"/>
        </w:rPr>
        <w:t xml:space="preserve"> </w:t>
      </w:r>
      <w:r>
        <w:rPr>
          <w:rFonts w:asciiTheme="majorHAnsi" w:hAnsiTheme="majorHAnsi" w:cstheme="majorHAnsi"/>
        </w:rPr>
        <w:t>,</w:t>
      </w:r>
      <w:r w:rsidR="0049365E" w:rsidRPr="0049365E">
        <w:rPr>
          <w:rFonts w:asciiTheme="majorHAnsi" w:hAnsiTheme="majorHAnsi" w:cstheme="majorHAnsi"/>
        </w:rPr>
        <w:t>która udostępnia techniczną funkcjonalność do prawidłowego złożenia oferty.</w:t>
      </w:r>
    </w:p>
    <w:p w14:paraId="1B73D929" w14:textId="6FAE5462" w:rsidR="0049365E" w:rsidRPr="00081BD8"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Instrukcje dla wykonawców oraz wskazówki dotyczące użytkowania </w:t>
      </w:r>
      <w:r w:rsidRPr="00EA413A">
        <w:rPr>
          <w:rFonts w:asciiTheme="majorHAnsi" w:hAnsiTheme="majorHAnsi" w:cstheme="majorHAnsi"/>
          <w:sz w:val="20"/>
        </w:rPr>
        <w:t xml:space="preserve">platformy </w:t>
      </w:r>
      <w:r w:rsidR="00081BD8" w:rsidRPr="00EA413A">
        <w:rPr>
          <w:rFonts w:asciiTheme="majorHAnsi" w:hAnsiTheme="majorHAnsi" w:cstheme="majorHAnsi"/>
          <w:sz w:val="20"/>
        </w:rPr>
        <w:t>BK2021</w:t>
      </w:r>
      <w:r w:rsidR="00081BD8">
        <w:rPr>
          <w:rFonts w:asciiTheme="majorHAnsi" w:hAnsiTheme="majorHAnsi" w:cstheme="majorHAnsi"/>
          <w:sz w:val="20"/>
        </w:rPr>
        <w:t xml:space="preserve"> </w:t>
      </w:r>
      <w:r w:rsidRPr="0049365E">
        <w:rPr>
          <w:rFonts w:asciiTheme="majorHAnsi" w:hAnsiTheme="majorHAnsi" w:cstheme="majorHAnsi"/>
          <w:sz w:val="20"/>
        </w:rPr>
        <w:t xml:space="preserve">są dostępne </w:t>
      </w:r>
      <w:r w:rsidR="00081BD8">
        <w:rPr>
          <w:rFonts w:asciiTheme="majorHAnsi" w:hAnsiTheme="majorHAnsi" w:cstheme="majorHAnsi"/>
          <w:sz w:val="20"/>
        </w:rPr>
        <w:t>na stronie</w:t>
      </w:r>
      <w:r w:rsidRPr="0049365E">
        <w:rPr>
          <w:rFonts w:asciiTheme="majorHAnsi" w:hAnsiTheme="majorHAnsi" w:cstheme="majorHAnsi"/>
          <w:sz w:val="20"/>
        </w:rPr>
        <w:t xml:space="preserve">:  </w:t>
      </w:r>
    </w:p>
    <w:p w14:paraId="1ED5CE78" w14:textId="19A72B39" w:rsidR="00081BD8" w:rsidRPr="00DC5DB8" w:rsidRDefault="00081BD8" w:rsidP="00DC5DB8">
      <w:pPr>
        <w:pStyle w:val="Tekstpodstawowy"/>
        <w:ind w:left="284"/>
        <w:rPr>
          <w:color w:val="0000FF"/>
          <w:u w:val="single"/>
        </w:rPr>
      </w:pPr>
      <w:hyperlink r:id="rId14" w:history="1">
        <w:r w:rsidRPr="00DD31F0">
          <w:rPr>
            <w:rStyle w:val="Hipercze"/>
            <w:rFonts w:ascii="Calibri Light" w:hAnsi="Calibri Light" w:cs="Calibri Light"/>
            <w:sz w:val="20"/>
          </w:rPr>
          <w:t>https://bazakonkurencyjnosci.funduszeeuropejskie.gov.pl/</w:t>
        </w:r>
      </w:hyperlink>
      <w:r>
        <w:rPr>
          <w:rStyle w:val="Hipercze"/>
        </w:rPr>
        <w:t xml:space="preserve"> </w:t>
      </w:r>
    </w:p>
    <w:p w14:paraId="393686CC" w14:textId="7340DFCD" w:rsidR="0049365E" w:rsidRPr="00AC3AF3" w:rsidRDefault="0049365E" w:rsidP="00081BD8">
      <w:pPr>
        <w:pStyle w:val="Tekstpodstawowy"/>
        <w:numPr>
          <w:ilvl w:val="0"/>
          <w:numId w:val="4"/>
        </w:numPr>
        <w:tabs>
          <w:tab w:val="num" w:pos="284"/>
        </w:tabs>
        <w:ind w:left="284" w:hanging="284"/>
        <w:rPr>
          <w:rFonts w:asciiTheme="majorHAnsi" w:hAnsiTheme="majorHAnsi" w:cstheme="majorHAnsi"/>
          <w:color w:val="0070C0"/>
          <w:sz w:val="20"/>
          <w:u w:val="single"/>
        </w:rPr>
      </w:pPr>
      <w:r w:rsidRPr="00AC3AF3">
        <w:rPr>
          <w:rFonts w:asciiTheme="majorHAnsi" w:hAnsiTheme="majorHAnsi" w:cstheme="majorHAnsi"/>
          <w:b/>
          <w:bCs/>
          <w:color w:val="0070C0"/>
          <w:sz w:val="20"/>
          <w:u w:val="single"/>
        </w:rPr>
        <w:t>Warunkiem udziału w przetargu jest prawidłowe przesłanie poprzez</w:t>
      </w:r>
      <w:r w:rsidRPr="00AC3AF3">
        <w:rPr>
          <w:rFonts w:asciiTheme="majorHAnsi" w:hAnsiTheme="majorHAnsi" w:cstheme="majorHAnsi"/>
          <w:color w:val="0070C0"/>
          <w:sz w:val="20"/>
          <w:u w:val="single"/>
        </w:rPr>
        <w:t xml:space="preserve"> </w:t>
      </w:r>
      <w:r w:rsidRPr="00AC3AF3">
        <w:rPr>
          <w:rFonts w:asciiTheme="majorHAnsi" w:hAnsiTheme="majorHAnsi" w:cstheme="majorHAnsi"/>
          <w:b/>
          <w:bCs/>
          <w:color w:val="0070C0"/>
          <w:sz w:val="20"/>
          <w:u w:val="single"/>
        </w:rPr>
        <w:t xml:space="preserve">platformę </w:t>
      </w:r>
      <w:r w:rsidR="00081BD8" w:rsidRPr="00AC3AF3">
        <w:rPr>
          <w:rFonts w:asciiTheme="majorHAnsi" w:hAnsiTheme="majorHAnsi" w:cstheme="majorHAnsi"/>
          <w:b/>
          <w:bCs/>
          <w:color w:val="0070C0"/>
          <w:sz w:val="20"/>
          <w:u w:val="single"/>
        </w:rPr>
        <w:t>BK2021</w:t>
      </w:r>
      <w:r w:rsidRPr="00AC3AF3">
        <w:rPr>
          <w:rFonts w:asciiTheme="majorHAnsi" w:hAnsiTheme="majorHAnsi" w:cstheme="majorHAnsi"/>
          <w:b/>
          <w:bCs/>
          <w:color w:val="0070C0"/>
          <w:sz w:val="20"/>
          <w:u w:val="single"/>
        </w:rPr>
        <w:t xml:space="preserve"> plików PDF z ofertą i wymaganymi dokumentami przez odnośnik z tytułem </w:t>
      </w:r>
      <w:r w:rsidR="00CC65C0" w:rsidRPr="00AC3AF3">
        <w:rPr>
          <w:rFonts w:asciiTheme="majorHAnsi" w:hAnsiTheme="majorHAnsi" w:cstheme="majorHAnsi"/>
          <w:b/>
          <w:bCs/>
          <w:color w:val="0070C0"/>
          <w:sz w:val="20"/>
          <w:u w:val="single"/>
        </w:rPr>
        <w:t xml:space="preserve">niniejszego </w:t>
      </w:r>
      <w:r w:rsidRPr="00AC3AF3">
        <w:rPr>
          <w:rFonts w:asciiTheme="majorHAnsi" w:hAnsiTheme="majorHAnsi" w:cstheme="majorHAnsi"/>
          <w:b/>
          <w:bCs/>
          <w:color w:val="0070C0"/>
          <w:sz w:val="20"/>
          <w:u w:val="single"/>
        </w:rPr>
        <w:t>postępowania</w:t>
      </w:r>
      <w:r w:rsidR="00CC65C0" w:rsidRPr="00AC3AF3">
        <w:rPr>
          <w:rFonts w:asciiTheme="majorHAnsi" w:hAnsiTheme="majorHAnsi" w:cstheme="majorHAnsi"/>
          <w:b/>
          <w:bCs/>
          <w:color w:val="0070C0"/>
          <w:sz w:val="20"/>
          <w:u w:val="single"/>
        </w:rPr>
        <w:t>.</w:t>
      </w:r>
    </w:p>
    <w:p w14:paraId="7BDE0D22" w14:textId="4A726210"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Składana oferta powinna być sporządzona na formularzu oferty stanowiącym </w:t>
      </w:r>
      <w:r w:rsidRPr="00FA6FBF">
        <w:rPr>
          <w:rFonts w:asciiTheme="majorHAnsi" w:hAnsiTheme="majorHAnsi" w:cstheme="majorHAnsi"/>
          <w:b/>
          <w:bCs/>
          <w:sz w:val="20"/>
        </w:rPr>
        <w:t>załącznik</w:t>
      </w:r>
      <w:r w:rsidR="00FA6FBF" w:rsidRPr="00FA6FBF">
        <w:rPr>
          <w:rFonts w:asciiTheme="majorHAnsi" w:hAnsiTheme="majorHAnsi" w:cstheme="majorHAnsi"/>
          <w:b/>
          <w:bCs/>
          <w:sz w:val="20"/>
        </w:rPr>
        <w:t xml:space="preserve"> nr 1</w:t>
      </w:r>
      <w:r w:rsidRPr="00FA6FBF">
        <w:rPr>
          <w:rFonts w:asciiTheme="majorHAnsi" w:hAnsiTheme="majorHAnsi" w:cstheme="majorHAnsi"/>
          <w:b/>
          <w:bCs/>
          <w:sz w:val="20"/>
        </w:rPr>
        <w:t xml:space="preserve"> do SWZ.</w:t>
      </w:r>
    </w:p>
    <w:p w14:paraId="10AAC711"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W przypadku, gdy wykonawca dołączy jako załączniki do oferty kopie dokumentów, kopie te muszą być potwierdzone „za zgodność” przez osobę upoważnioną do składania oświadczeń w imieniu wykonawcy.</w:t>
      </w:r>
    </w:p>
    <w:p w14:paraId="02A39871"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Formularz oferty wraz z załącznikami zostaną wypełnione przez wykonawcę ściśle według postanowień niniejszych warunków, bez dokonywania w nich zmian. </w:t>
      </w:r>
    </w:p>
    <w:p w14:paraId="591BE28B"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złoży tylko jedną ofertę, zawierającą jednoznacznie opisaną propozycję. Złożenie większej liczby ofert lub złożenie oferty zawierającej </w:t>
      </w:r>
      <w:r w:rsidRPr="00FA6FBF">
        <w:rPr>
          <w:rFonts w:asciiTheme="majorHAnsi" w:hAnsiTheme="majorHAnsi" w:cstheme="majorHAnsi"/>
          <w:sz w:val="20"/>
        </w:rPr>
        <w:t>propozycje alternatywne</w:t>
      </w:r>
      <w:r w:rsidRPr="0049365E">
        <w:rPr>
          <w:rFonts w:asciiTheme="majorHAnsi" w:hAnsiTheme="majorHAnsi" w:cstheme="majorHAnsi"/>
          <w:sz w:val="20"/>
        </w:rPr>
        <w:t xml:space="preserve"> spowoduje odrzucenie wszystkich ofert złożonych przez wykonawcę.</w:t>
      </w:r>
    </w:p>
    <w:p w14:paraId="1DCED0E2"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Ofertę należy sporządzić  w języku polskim, nieczytelne oferty zostaną odrzucone.</w:t>
      </w:r>
    </w:p>
    <w:p w14:paraId="2230252D"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Oferta  musi być podpisana przez upoważnionego  przedstawiciela wykonawcy.</w:t>
      </w:r>
    </w:p>
    <w:p w14:paraId="2C0EF63B"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Upoważnienie do podpisania oferty winno być dołączone do oferty, o ile nie wynika z dokumentów, które zamawiający może uzyskać z ogólnodostępnych baz danych. Zamawiający akceptuje każdą formę podpisu.</w:t>
      </w:r>
    </w:p>
    <w:p w14:paraId="550908D4" w14:textId="77777777" w:rsidR="0049365E" w:rsidRPr="00F34126" w:rsidRDefault="0049365E" w:rsidP="0049365E">
      <w:pPr>
        <w:pStyle w:val="Nagwek8"/>
        <w:tabs>
          <w:tab w:val="num" w:pos="284"/>
        </w:tabs>
        <w:ind w:left="284" w:hanging="284"/>
        <w:jc w:val="both"/>
        <w:rPr>
          <w:rFonts w:asciiTheme="majorHAnsi" w:hAnsiTheme="majorHAnsi" w:cstheme="majorHAnsi"/>
          <w:b/>
          <w:color w:val="0070C0"/>
          <w:sz w:val="20"/>
        </w:rPr>
      </w:pPr>
      <w:r w:rsidRPr="00F34126">
        <w:rPr>
          <w:rFonts w:asciiTheme="majorHAnsi" w:hAnsiTheme="majorHAnsi" w:cstheme="majorHAnsi"/>
          <w:b/>
          <w:color w:val="0070C0"/>
          <w:sz w:val="20"/>
        </w:rPr>
        <w:t>Oferta  musi obowiązkowo zawierać:</w:t>
      </w:r>
    </w:p>
    <w:p w14:paraId="56A48D39" w14:textId="06A47FC5" w:rsidR="0049365E" w:rsidRPr="000F1544" w:rsidRDefault="00416D9F" w:rsidP="0049365E">
      <w:pPr>
        <w:pStyle w:val="Nagwek8"/>
        <w:tabs>
          <w:tab w:val="num" w:pos="284"/>
        </w:tabs>
        <w:ind w:left="284" w:hanging="284"/>
        <w:jc w:val="both"/>
        <w:rPr>
          <w:rFonts w:asciiTheme="majorHAnsi" w:hAnsiTheme="majorHAnsi" w:cstheme="majorHAnsi"/>
          <w:color w:val="0070C0"/>
          <w:sz w:val="20"/>
        </w:rPr>
      </w:pPr>
      <w:r w:rsidRPr="000F1544">
        <w:rPr>
          <w:rFonts w:asciiTheme="majorHAnsi" w:hAnsiTheme="majorHAnsi" w:cstheme="majorHAnsi"/>
          <w:color w:val="0070C0"/>
          <w:sz w:val="20"/>
        </w:rPr>
        <w:tab/>
      </w:r>
      <w:r w:rsidR="0049365E" w:rsidRPr="000F1544">
        <w:rPr>
          <w:rFonts w:asciiTheme="majorHAnsi" w:hAnsiTheme="majorHAnsi" w:cstheme="majorHAnsi"/>
          <w:color w:val="0070C0"/>
          <w:sz w:val="20"/>
        </w:rPr>
        <w:t xml:space="preserve">1. Formularz oferty </w:t>
      </w:r>
      <w:r w:rsidR="004B06CB" w:rsidRPr="000F1544">
        <w:rPr>
          <w:rFonts w:asciiTheme="majorHAnsi" w:hAnsiTheme="majorHAnsi" w:cstheme="majorHAnsi"/>
          <w:color w:val="0070C0"/>
          <w:sz w:val="20"/>
        </w:rPr>
        <w:t>(zał. nr 1)</w:t>
      </w:r>
    </w:p>
    <w:p w14:paraId="748E837B" w14:textId="77777777" w:rsidR="004172C0" w:rsidRPr="000F1544" w:rsidRDefault="00416D9F" w:rsidP="0049365E">
      <w:pPr>
        <w:pStyle w:val="Nagwek8"/>
        <w:tabs>
          <w:tab w:val="num" w:pos="284"/>
        </w:tabs>
        <w:ind w:left="284" w:hanging="284"/>
        <w:jc w:val="both"/>
        <w:rPr>
          <w:rFonts w:asciiTheme="majorHAnsi" w:hAnsiTheme="majorHAnsi" w:cstheme="majorHAnsi"/>
          <w:color w:val="0070C0"/>
          <w:sz w:val="20"/>
        </w:rPr>
      </w:pPr>
      <w:r w:rsidRPr="000F1544">
        <w:rPr>
          <w:rFonts w:asciiTheme="majorHAnsi" w:hAnsiTheme="majorHAnsi" w:cstheme="majorHAnsi"/>
          <w:color w:val="0070C0"/>
          <w:sz w:val="20"/>
        </w:rPr>
        <w:tab/>
      </w:r>
      <w:r w:rsidR="0049365E" w:rsidRPr="000F1544">
        <w:rPr>
          <w:rFonts w:asciiTheme="majorHAnsi" w:hAnsiTheme="majorHAnsi" w:cstheme="majorHAnsi"/>
          <w:color w:val="0070C0"/>
          <w:sz w:val="20"/>
        </w:rPr>
        <w:t>2. Wymagane oświadczenia</w:t>
      </w:r>
      <w:r w:rsidR="004172C0" w:rsidRPr="000F1544">
        <w:rPr>
          <w:rFonts w:asciiTheme="majorHAnsi" w:hAnsiTheme="majorHAnsi" w:cstheme="majorHAnsi"/>
          <w:color w:val="0070C0"/>
          <w:sz w:val="20"/>
        </w:rPr>
        <w:t xml:space="preserve"> </w:t>
      </w:r>
    </w:p>
    <w:p w14:paraId="163120B8" w14:textId="19E78015" w:rsidR="004172C0" w:rsidRPr="00FE5EE3" w:rsidRDefault="004172C0" w:rsidP="004172C0">
      <w:pPr>
        <w:pStyle w:val="Tekstpodstawowy"/>
        <w:rPr>
          <w:rFonts w:asciiTheme="majorHAnsi" w:hAnsiTheme="majorHAnsi" w:cstheme="majorHAnsi"/>
          <w:color w:val="0070C0"/>
          <w:sz w:val="16"/>
          <w:szCs w:val="16"/>
        </w:rPr>
      </w:pPr>
      <w:r w:rsidRPr="00FE5EE3">
        <w:rPr>
          <w:rFonts w:asciiTheme="majorHAnsi" w:hAnsiTheme="majorHAnsi" w:cstheme="majorHAnsi"/>
          <w:color w:val="0070C0"/>
          <w:sz w:val="16"/>
          <w:szCs w:val="16"/>
        </w:rPr>
        <w:t xml:space="preserve">         </w:t>
      </w:r>
      <w:r w:rsidR="00FE5EE3">
        <w:rPr>
          <w:rFonts w:asciiTheme="majorHAnsi" w:hAnsiTheme="majorHAnsi" w:cstheme="majorHAnsi"/>
          <w:color w:val="0070C0"/>
          <w:sz w:val="16"/>
          <w:szCs w:val="16"/>
        </w:rPr>
        <w:t xml:space="preserve">   </w:t>
      </w:r>
      <w:r w:rsidRPr="00FE5EE3">
        <w:rPr>
          <w:rFonts w:asciiTheme="majorHAnsi" w:hAnsiTheme="majorHAnsi" w:cstheme="majorHAnsi"/>
          <w:color w:val="0070C0"/>
          <w:sz w:val="16"/>
          <w:szCs w:val="16"/>
        </w:rPr>
        <w:t xml:space="preserve">  Oświadczenie 1 o spełnianiu warunków udziału w postępowaniu (zał. nr 2)</w:t>
      </w:r>
    </w:p>
    <w:p w14:paraId="75C0FAC6" w14:textId="62BD8945" w:rsidR="004172C0" w:rsidRPr="00FE5EE3" w:rsidRDefault="004172C0" w:rsidP="004172C0">
      <w:pPr>
        <w:pStyle w:val="Tekstpodstawowy"/>
        <w:rPr>
          <w:rFonts w:asciiTheme="majorHAnsi" w:hAnsiTheme="majorHAnsi" w:cstheme="majorHAnsi"/>
          <w:color w:val="0070C0"/>
          <w:sz w:val="16"/>
          <w:szCs w:val="16"/>
        </w:rPr>
      </w:pPr>
      <w:r w:rsidRPr="00FE5EE3">
        <w:rPr>
          <w:rFonts w:asciiTheme="majorHAnsi" w:hAnsiTheme="majorHAnsi" w:cstheme="majorHAnsi"/>
          <w:color w:val="0070C0"/>
          <w:sz w:val="16"/>
          <w:szCs w:val="16"/>
        </w:rPr>
        <w:t xml:space="preserve">          </w:t>
      </w:r>
      <w:r w:rsidR="00FE5EE3">
        <w:rPr>
          <w:rFonts w:asciiTheme="majorHAnsi" w:hAnsiTheme="majorHAnsi" w:cstheme="majorHAnsi"/>
          <w:color w:val="0070C0"/>
          <w:sz w:val="16"/>
          <w:szCs w:val="16"/>
        </w:rPr>
        <w:t xml:space="preserve">   </w:t>
      </w:r>
      <w:r w:rsidRPr="00FE5EE3">
        <w:rPr>
          <w:rFonts w:asciiTheme="majorHAnsi" w:hAnsiTheme="majorHAnsi" w:cstheme="majorHAnsi"/>
          <w:color w:val="0070C0"/>
          <w:sz w:val="16"/>
          <w:szCs w:val="16"/>
        </w:rPr>
        <w:t xml:space="preserve"> Oświadczenia 2 o braku podstaw do wykluczenia z postępowania (zał. nr 2)</w:t>
      </w:r>
    </w:p>
    <w:p w14:paraId="1396971E" w14:textId="7143AEEE" w:rsidR="0049365E" w:rsidRPr="00FE5EE3" w:rsidRDefault="004172C0" w:rsidP="00734987">
      <w:pPr>
        <w:spacing w:line="0" w:lineRule="atLeast"/>
        <w:rPr>
          <w:rFonts w:asciiTheme="majorHAnsi" w:eastAsiaTheme="minorHAnsi" w:hAnsiTheme="majorHAnsi" w:cstheme="majorHAnsi"/>
          <w:color w:val="0070C0"/>
          <w:kern w:val="2"/>
          <w:sz w:val="16"/>
          <w:szCs w:val="16"/>
          <w:lang w:eastAsia="en-US"/>
          <w14:ligatures w14:val="standardContextual"/>
        </w:rPr>
      </w:pPr>
      <w:r w:rsidRPr="00FE5EE3">
        <w:rPr>
          <w:rFonts w:asciiTheme="majorHAnsi" w:hAnsiTheme="majorHAnsi" w:cstheme="majorHAnsi"/>
          <w:color w:val="0070C0"/>
          <w:sz w:val="16"/>
          <w:szCs w:val="16"/>
        </w:rPr>
        <w:t xml:space="preserve">           </w:t>
      </w:r>
      <w:r w:rsidR="00FE5EE3">
        <w:rPr>
          <w:rFonts w:asciiTheme="majorHAnsi" w:hAnsiTheme="majorHAnsi" w:cstheme="majorHAnsi"/>
          <w:color w:val="0070C0"/>
          <w:sz w:val="16"/>
          <w:szCs w:val="16"/>
        </w:rPr>
        <w:t xml:space="preserve">   </w:t>
      </w:r>
      <w:r w:rsidRPr="00FE5EE3">
        <w:rPr>
          <w:rFonts w:asciiTheme="majorHAnsi" w:hAnsiTheme="majorHAnsi" w:cstheme="majorHAnsi"/>
          <w:color w:val="0070C0"/>
          <w:sz w:val="16"/>
          <w:szCs w:val="16"/>
        </w:rPr>
        <w:t xml:space="preserve">Oświadczenia 3 </w:t>
      </w:r>
      <w:r w:rsidRPr="00FE5EE3">
        <w:rPr>
          <w:rFonts w:asciiTheme="majorHAnsi" w:eastAsiaTheme="minorHAnsi" w:hAnsiTheme="majorHAnsi" w:cstheme="majorHAnsi"/>
          <w:color w:val="0070C0"/>
          <w:kern w:val="2"/>
          <w:sz w:val="16"/>
          <w:szCs w:val="16"/>
          <w:lang w:eastAsia="en-US"/>
          <w14:ligatures w14:val="standardContextual"/>
        </w:rPr>
        <w:t>o braku powiązań osobowych lub kapitałowych</w:t>
      </w:r>
      <w:r w:rsidR="00C7003F" w:rsidRPr="00FE5EE3">
        <w:rPr>
          <w:rFonts w:asciiTheme="majorHAnsi" w:eastAsiaTheme="minorHAnsi" w:hAnsiTheme="majorHAnsi" w:cstheme="majorHAnsi"/>
          <w:color w:val="0070C0"/>
          <w:kern w:val="2"/>
          <w:sz w:val="16"/>
          <w:szCs w:val="16"/>
          <w:lang w:eastAsia="en-US"/>
          <w14:ligatures w14:val="standardContextual"/>
        </w:rPr>
        <w:t xml:space="preserve"> </w:t>
      </w:r>
      <w:r w:rsidRPr="00FE5EE3">
        <w:rPr>
          <w:rFonts w:asciiTheme="majorHAnsi" w:hAnsiTheme="majorHAnsi" w:cstheme="majorHAnsi"/>
          <w:color w:val="0070C0"/>
          <w:sz w:val="16"/>
          <w:szCs w:val="16"/>
        </w:rPr>
        <w:t>(zał. nr 2)</w:t>
      </w:r>
    </w:p>
    <w:p w14:paraId="061F86CC" w14:textId="106F1C53" w:rsidR="00734987" w:rsidRDefault="00734987" w:rsidP="00734987">
      <w:pPr>
        <w:rPr>
          <w:rFonts w:asciiTheme="majorHAnsi" w:hAnsiTheme="majorHAnsi" w:cstheme="majorHAnsi"/>
          <w:color w:val="0070C0"/>
        </w:rPr>
      </w:pPr>
      <w:r>
        <w:t xml:space="preserve">      </w:t>
      </w:r>
      <w:r>
        <w:rPr>
          <w:rFonts w:asciiTheme="majorHAnsi" w:hAnsiTheme="majorHAnsi" w:cstheme="majorHAnsi"/>
          <w:color w:val="0070C0"/>
        </w:rPr>
        <w:t>3</w:t>
      </w:r>
      <w:r w:rsidRPr="000F1544">
        <w:rPr>
          <w:rFonts w:asciiTheme="majorHAnsi" w:hAnsiTheme="majorHAnsi" w:cstheme="majorHAnsi"/>
          <w:color w:val="0070C0"/>
        </w:rPr>
        <w:t xml:space="preserve">. </w:t>
      </w:r>
      <w:r>
        <w:rPr>
          <w:rFonts w:asciiTheme="majorHAnsi" w:hAnsiTheme="majorHAnsi" w:cstheme="majorHAnsi"/>
          <w:color w:val="0070C0"/>
        </w:rPr>
        <w:t xml:space="preserve">Wykaz </w:t>
      </w:r>
      <w:r w:rsidR="005B1D16">
        <w:rPr>
          <w:rFonts w:asciiTheme="majorHAnsi" w:hAnsiTheme="majorHAnsi" w:cstheme="majorHAnsi"/>
          <w:color w:val="0070C0"/>
        </w:rPr>
        <w:t>robót</w:t>
      </w:r>
      <w:r w:rsidR="00172AF4">
        <w:rPr>
          <w:rFonts w:asciiTheme="majorHAnsi" w:hAnsiTheme="majorHAnsi" w:cstheme="majorHAnsi"/>
          <w:color w:val="0070C0"/>
        </w:rPr>
        <w:t xml:space="preserve"> zgodnie a warunkami</w:t>
      </w:r>
    </w:p>
    <w:p w14:paraId="21A3A38D" w14:textId="66A7124C" w:rsidR="005B1D16" w:rsidRDefault="005B1D16" w:rsidP="00734987">
      <w:pPr>
        <w:rPr>
          <w:rFonts w:asciiTheme="majorHAnsi" w:hAnsiTheme="majorHAnsi" w:cstheme="majorHAnsi"/>
          <w:color w:val="0070C0"/>
        </w:rPr>
      </w:pPr>
      <w:r>
        <w:rPr>
          <w:rFonts w:asciiTheme="majorHAnsi" w:hAnsiTheme="majorHAnsi" w:cstheme="majorHAnsi"/>
          <w:color w:val="0070C0"/>
        </w:rPr>
        <w:t xml:space="preserve">       4</w:t>
      </w:r>
      <w:r w:rsidRPr="000F1544">
        <w:rPr>
          <w:rFonts w:asciiTheme="majorHAnsi" w:hAnsiTheme="majorHAnsi" w:cstheme="majorHAnsi"/>
          <w:color w:val="0070C0"/>
        </w:rPr>
        <w:t xml:space="preserve">. </w:t>
      </w:r>
      <w:r>
        <w:rPr>
          <w:rFonts w:asciiTheme="majorHAnsi" w:hAnsiTheme="majorHAnsi" w:cstheme="majorHAnsi"/>
          <w:color w:val="0070C0"/>
        </w:rPr>
        <w:t>Wykaz osób</w:t>
      </w:r>
      <w:r w:rsidR="00172AF4">
        <w:rPr>
          <w:rFonts w:asciiTheme="majorHAnsi" w:hAnsiTheme="majorHAnsi" w:cstheme="majorHAnsi"/>
          <w:color w:val="0070C0"/>
        </w:rPr>
        <w:t xml:space="preserve"> zgodnie z warunkami</w:t>
      </w:r>
    </w:p>
    <w:p w14:paraId="1F24FAE1" w14:textId="003BFD16" w:rsidR="00497809" w:rsidRPr="00172AF4" w:rsidRDefault="00497809" w:rsidP="00497809">
      <w:pPr>
        <w:ind w:firstLine="284"/>
        <w:rPr>
          <w:rFonts w:asciiTheme="majorHAnsi" w:hAnsiTheme="majorHAnsi" w:cstheme="majorHAnsi"/>
          <w:color w:val="0070C0"/>
        </w:rPr>
      </w:pPr>
      <w:r w:rsidRPr="00172AF4">
        <w:rPr>
          <w:rFonts w:asciiTheme="majorHAnsi" w:hAnsiTheme="majorHAnsi" w:cstheme="majorHAnsi"/>
          <w:color w:val="0070C0"/>
        </w:rPr>
        <w:t xml:space="preserve">5. </w:t>
      </w:r>
      <w:bookmarkStart w:id="53" w:name="_Hlk160711157"/>
      <w:r w:rsidRPr="00172AF4">
        <w:rPr>
          <w:rFonts w:asciiTheme="majorHAnsi" w:hAnsiTheme="majorHAnsi" w:cstheme="majorHAnsi"/>
          <w:color w:val="0070C0"/>
        </w:rPr>
        <w:t>Kosztorys uproszczony sporządzony na podstawie przedmiaru</w:t>
      </w:r>
      <w:bookmarkEnd w:id="53"/>
    </w:p>
    <w:p w14:paraId="430EBC48" w14:textId="0AEA7DEF" w:rsidR="00734987" w:rsidRPr="00903D52" w:rsidRDefault="00734987" w:rsidP="00903D52">
      <w:pPr>
        <w:pStyle w:val="Nagwek8"/>
        <w:tabs>
          <w:tab w:val="num" w:pos="284"/>
        </w:tabs>
        <w:ind w:left="284" w:hanging="284"/>
        <w:jc w:val="both"/>
        <w:rPr>
          <w:rFonts w:asciiTheme="majorHAnsi" w:hAnsiTheme="majorHAnsi" w:cstheme="majorHAnsi"/>
          <w:color w:val="0070C0"/>
          <w:sz w:val="20"/>
        </w:rPr>
      </w:pPr>
      <w:r>
        <w:rPr>
          <w:rFonts w:asciiTheme="majorHAnsi" w:hAnsiTheme="majorHAnsi" w:cstheme="majorHAnsi"/>
          <w:color w:val="0070C0"/>
          <w:sz w:val="20"/>
        </w:rPr>
        <w:t xml:space="preserve">     </w:t>
      </w:r>
      <w:r w:rsidR="00AC3AF3">
        <w:rPr>
          <w:rFonts w:asciiTheme="majorHAnsi" w:hAnsiTheme="majorHAnsi" w:cstheme="majorHAnsi"/>
          <w:color w:val="0070C0"/>
          <w:sz w:val="20"/>
        </w:rPr>
        <w:t xml:space="preserve"> </w:t>
      </w:r>
      <w:r>
        <w:rPr>
          <w:rFonts w:asciiTheme="majorHAnsi" w:hAnsiTheme="majorHAnsi" w:cstheme="majorHAnsi"/>
          <w:color w:val="0070C0"/>
          <w:sz w:val="20"/>
        </w:rPr>
        <w:t xml:space="preserve"> </w:t>
      </w:r>
      <w:r w:rsidR="00497809">
        <w:rPr>
          <w:rFonts w:asciiTheme="majorHAnsi" w:hAnsiTheme="majorHAnsi" w:cstheme="majorHAnsi"/>
          <w:color w:val="0070C0"/>
          <w:sz w:val="20"/>
        </w:rPr>
        <w:t>6</w:t>
      </w:r>
      <w:r>
        <w:rPr>
          <w:rFonts w:asciiTheme="majorHAnsi" w:hAnsiTheme="majorHAnsi" w:cstheme="majorHAnsi"/>
          <w:color w:val="0070C0"/>
          <w:sz w:val="20"/>
        </w:rPr>
        <w:t>.</w:t>
      </w:r>
      <w:r w:rsidRPr="000F1544">
        <w:rPr>
          <w:rFonts w:asciiTheme="majorHAnsi" w:hAnsiTheme="majorHAnsi" w:cstheme="majorHAnsi"/>
          <w:color w:val="0070C0"/>
          <w:sz w:val="20"/>
        </w:rPr>
        <w:t xml:space="preserve"> Pełnomocnictwo (jeżeli dotyczy) </w:t>
      </w:r>
    </w:p>
    <w:p w14:paraId="13301DDD" w14:textId="1ACEE265" w:rsidR="0049365E" w:rsidRPr="0049365E" w:rsidRDefault="00B6050C" w:rsidP="00B6050C">
      <w:pPr>
        <w:pStyle w:val="Nagwek1"/>
        <w:rPr>
          <w:rFonts w:asciiTheme="majorHAnsi" w:hAnsiTheme="majorHAnsi" w:cstheme="majorHAnsi"/>
          <w:sz w:val="20"/>
          <w:u w:val="single"/>
        </w:rPr>
      </w:pPr>
      <w:bookmarkStart w:id="54" w:name="_Toc91838965"/>
      <w:bookmarkStart w:id="55" w:name="_Toc97895070"/>
      <w:bookmarkStart w:id="56" w:name="_Toc128735693"/>
      <w:r>
        <w:rPr>
          <w:rFonts w:asciiTheme="majorHAnsi" w:hAnsiTheme="majorHAnsi" w:cstheme="majorHAnsi"/>
          <w:sz w:val="20"/>
          <w:u w:val="single"/>
        </w:rPr>
        <w:t xml:space="preserve">XI. </w:t>
      </w:r>
      <w:r w:rsidR="0049365E" w:rsidRPr="0049365E">
        <w:rPr>
          <w:rFonts w:asciiTheme="majorHAnsi" w:hAnsiTheme="majorHAnsi" w:cstheme="majorHAnsi"/>
          <w:sz w:val="20"/>
          <w:u w:val="single"/>
        </w:rPr>
        <w:t>MIEJSCE ORAZ TERMIN SKŁADANIA I OTWARCIA OFERT</w:t>
      </w:r>
      <w:bookmarkEnd w:id="54"/>
      <w:bookmarkEnd w:id="55"/>
      <w:bookmarkEnd w:id="56"/>
    </w:p>
    <w:p w14:paraId="38B3CDB2" w14:textId="34BD76B7" w:rsidR="00AD4F8E" w:rsidRPr="00F34126" w:rsidRDefault="0049365E" w:rsidP="00AD4F8E">
      <w:pPr>
        <w:jc w:val="both"/>
        <w:rPr>
          <w:rFonts w:ascii="Calibri Light" w:hAnsi="Calibri Light" w:cs="Calibri Light"/>
          <w:b/>
          <w:bCs/>
          <w:color w:val="0070C0"/>
        </w:rPr>
      </w:pPr>
      <w:bookmarkStart w:id="57" w:name="_Hlk145406496"/>
      <w:r w:rsidRPr="0049365E">
        <w:rPr>
          <w:rFonts w:asciiTheme="majorHAnsi" w:hAnsiTheme="majorHAnsi" w:cstheme="majorHAnsi"/>
          <w:b/>
        </w:rPr>
        <w:t xml:space="preserve">1. </w:t>
      </w:r>
      <w:r w:rsidR="00A00EB2">
        <w:rPr>
          <w:rFonts w:asciiTheme="majorHAnsi" w:hAnsiTheme="majorHAnsi" w:cstheme="majorHAnsi"/>
          <w:b/>
        </w:rPr>
        <w:t>T</w:t>
      </w:r>
      <w:r w:rsidR="00A00EB2" w:rsidRPr="0049365E">
        <w:rPr>
          <w:rFonts w:asciiTheme="majorHAnsi" w:hAnsiTheme="majorHAnsi" w:cstheme="majorHAnsi"/>
          <w:b/>
        </w:rPr>
        <w:t>ermin składania ofert</w:t>
      </w:r>
      <w:r w:rsidR="00A00EB2" w:rsidRPr="0049365E">
        <w:rPr>
          <w:rFonts w:asciiTheme="majorHAnsi" w:hAnsiTheme="majorHAnsi" w:cstheme="majorHAnsi"/>
        </w:rPr>
        <w:t xml:space="preserve"> </w:t>
      </w:r>
      <w:r w:rsidR="00A00EB2" w:rsidRPr="0049365E">
        <w:rPr>
          <w:rFonts w:asciiTheme="majorHAnsi" w:hAnsiTheme="majorHAnsi" w:cstheme="majorHAnsi"/>
          <w:b/>
        </w:rPr>
        <w:t xml:space="preserve"> </w:t>
      </w:r>
      <w:r w:rsidRPr="00F34126">
        <w:rPr>
          <w:rFonts w:asciiTheme="majorHAnsi" w:hAnsiTheme="majorHAnsi" w:cstheme="majorHAnsi"/>
          <w:b/>
          <w:color w:val="0070C0"/>
        </w:rPr>
        <w:t xml:space="preserve">- </w:t>
      </w:r>
      <w:r w:rsidR="00AB5C9A" w:rsidRPr="00F34126">
        <w:rPr>
          <w:rFonts w:asciiTheme="majorHAnsi" w:hAnsiTheme="majorHAnsi" w:cstheme="majorHAnsi"/>
          <w:b/>
          <w:color w:val="0070C0"/>
        </w:rPr>
        <w:t>0</w:t>
      </w:r>
      <w:r w:rsidR="009F53D9">
        <w:rPr>
          <w:rFonts w:asciiTheme="majorHAnsi" w:hAnsiTheme="majorHAnsi" w:cstheme="majorHAnsi"/>
          <w:b/>
          <w:color w:val="0070C0"/>
        </w:rPr>
        <w:t>5</w:t>
      </w:r>
      <w:r w:rsidRPr="00F34126">
        <w:rPr>
          <w:rFonts w:asciiTheme="majorHAnsi" w:hAnsiTheme="majorHAnsi" w:cstheme="majorHAnsi"/>
          <w:b/>
          <w:color w:val="0070C0"/>
        </w:rPr>
        <w:t>.</w:t>
      </w:r>
      <w:r w:rsidR="00617D88" w:rsidRPr="00F34126">
        <w:rPr>
          <w:rFonts w:asciiTheme="majorHAnsi" w:hAnsiTheme="majorHAnsi" w:cstheme="majorHAnsi"/>
          <w:b/>
          <w:color w:val="0070C0"/>
        </w:rPr>
        <w:t>1</w:t>
      </w:r>
      <w:r w:rsidR="00AB5C9A" w:rsidRPr="00F34126">
        <w:rPr>
          <w:rFonts w:asciiTheme="majorHAnsi" w:hAnsiTheme="majorHAnsi" w:cstheme="majorHAnsi"/>
          <w:b/>
          <w:color w:val="0070C0"/>
        </w:rPr>
        <w:t>2</w:t>
      </w:r>
      <w:r w:rsidRPr="00F34126">
        <w:rPr>
          <w:rFonts w:asciiTheme="majorHAnsi" w:hAnsiTheme="majorHAnsi" w:cstheme="majorHAnsi"/>
          <w:b/>
          <w:color w:val="0070C0"/>
        </w:rPr>
        <w:t>.202</w:t>
      </w:r>
      <w:r w:rsidR="00416D9F" w:rsidRPr="00F34126">
        <w:rPr>
          <w:rFonts w:asciiTheme="majorHAnsi" w:hAnsiTheme="majorHAnsi" w:cstheme="majorHAnsi"/>
          <w:b/>
          <w:color w:val="0070C0"/>
        </w:rPr>
        <w:t>4</w:t>
      </w:r>
      <w:r w:rsidRPr="00F34126">
        <w:rPr>
          <w:rFonts w:asciiTheme="majorHAnsi" w:hAnsiTheme="majorHAnsi" w:cstheme="majorHAnsi"/>
          <w:b/>
          <w:color w:val="0070C0"/>
        </w:rPr>
        <w:t>r. do</w:t>
      </w:r>
      <w:r w:rsidR="00A00EB2" w:rsidRPr="00F34126">
        <w:rPr>
          <w:rFonts w:asciiTheme="majorHAnsi" w:hAnsiTheme="majorHAnsi" w:cstheme="majorHAnsi"/>
          <w:b/>
          <w:color w:val="0070C0"/>
        </w:rPr>
        <w:t xml:space="preserve"> godz.</w:t>
      </w:r>
      <w:r w:rsidRPr="00F34126">
        <w:rPr>
          <w:rFonts w:asciiTheme="majorHAnsi" w:hAnsiTheme="majorHAnsi" w:cstheme="majorHAnsi"/>
          <w:b/>
          <w:color w:val="0070C0"/>
        </w:rPr>
        <w:t xml:space="preserve"> 1</w:t>
      </w:r>
      <w:r w:rsidR="009C3000" w:rsidRPr="00F34126">
        <w:rPr>
          <w:rFonts w:asciiTheme="majorHAnsi" w:hAnsiTheme="majorHAnsi" w:cstheme="majorHAnsi"/>
          <w:b/>
          <w:color w:val="0070C0"/>
        </w:rPr>
        <w:t>2</w:t>
      </w:r>
      <w:r w:rsidR="00A00EB2" w:rsidRPr="00F34126">
        <w:rPr>
          <w:rFonts w:asciiTheme="majorHAnsi" w:hAnsiTheme="majorHAnsi" w:cstheme="majorHAnsi"/>
          <w:b/>
          <w:color w:val="0070C0"/>
        </w:rPr>
        <w:t>.</w:t>
      </w:r>
      <w:bookmarkStart w:id="58" w:name="_Hlk171930565"/>
      <w:r w:rsidRPr="00F34126">
        <w:rPr>
          <w:rFonts w:asciiTheme="majorHAnsi" w:hAnsiTheme="majorHAnsi" w:cstheme="majorHAnsi"/>
          <w:b/>
          <w:color w:val="0070C0"/>
        </w:rPr>
        <w:t>00</w:t>
      </w:r>
      <w:r w:rsidR="00AD4F8E" w:rsidRPr="00F34126">
        <w:rPr>
          <w:rFonts w:asciiTheme="majorHAnsi" w:hAnsiTheme="majorHAnsi" w:cstheme="majorHAnsi"/>
          <w:b/>
          <w:color w:val="0070C0"/>
        </w:rPr>
        <w:t xml:space="preserve"> na </w:t>
      </w:r>
      <w:r w:rsidRPr="00F34126">
        <w:rPr>
          <w:rFonts w:asciiTheme="majorHAnsi" w:hAnsiTheme="majorHAnsi" w:cstheme="majorHAnsi"/>
          <w:b/>
          <w:color w:val="0070C0"/>
        </w:rPr>
        <w:t xml:space="preserve"> </w:t>
      </w:r>
      <w:r w:rsidR="00AD4F8E" w:rsidRPr="00F34126">
        <w:rPr>
          <w:rFonts w:ascii="Calibri Light" w:hAnsi="Calibri Light" w:cs="Calibri Light"/>
          <w:b/>
          <w:bCs/>
          <w:color w:val="0070C0"/>
        </w:rPr>
        <w:t>platformie  BK2021</w:t>
      </w:r>
    </w:p>
    <w:p w14:paraId="37F65119" w14:textId="5637995F" w:rsidR="0049365E" w:rsidRPr="00AD4F8E" w:rsidRDefault="00AD4F8E" w:rsidP="00AD4F8E">
      <w:pPr>
        <w:pStyle w:val="Nagwek8"/>
        <w:tabs>
          <w:tab w:val="num" w:pos="284"/>
        </w:tabs>
        <w:ind w:left="284" w:hanging="284"/>
        <w:jc w:val="both"/>
        <w:rPr>
          <w:rFonts w:asciiTheme="majorHAnsi" w:hAnsiTheme="majorHAnsi" w:cstheme="majorHAnsi"/>
          <w:sz w:val="20"/>
        </w:rPr>
      </w:pPr>
      <w:r w:rsidRPr="00AD4F8E">
        <w:rPr>
          <w:rStyle w:val="Hipercze"/>
          <w:u w:val="none"/>
        </w:rPr>
        <w:t xml:space="preserve">    </w:t>
      </w:r>
      <w:hyperlink r:id="rId15" w:history="1">
        <w:r w:rsidRPr="00AD4F8E">
          <w:rPr>
            <w:rStyle w:val="Hipercze"/>
            <w:rFonts w:ascii="Calibri Light" w:hAnsi="Calibri Light" w:cs="Calibri Light"/>
            <w:sz w:val="20"/>
            <w:u w:val="none"/>
          </w:rPr>
          <w:t>https://bazakonkurencyjnosci.funduszeeuropejskie.gov.pl/</w:t>
        </w:r>
      </w:hyperlink>
    </w:p>
    <w:bookmarkEnd w:id="58"/>
    <w:p w14:paraId="1C456B16" w14:textId="42357B0B" w:rsidR="0049365E" w:rsidRPr="000F1544" w:rsidRDefault="0049365E" w:rsidP="0049365E">
      <w:pPr>
        <w:spacing w:line="0" w:lineRule="atLeast"/>
        <w:jc w:val="both"/>
        <w:outlineLvl w:val="7"/>
        <w:rPr>
          <w:rFonts w:asciiTheme="majorHAnsi" w:hAnsiTheme="majorHAnsi" w:cstheme="majorHAnsi"/>
          <w:b/>
          <w:color w:val="0070C0"/>
        </w:rPr>
      </w:pPr>
      <w:r w:rsidRPr="00B6050C">
        <w:rPr>
          <w:rFonts w:asciiTheme="majorHAnsi" w:hAnsiTheme="majorHAnsi" w:cstheme="majorHAnsi"/>
          <w:b/>
        </w:rPr>
        <w:t xml:space="preserve">2. </w:t>
      </w:r>
      <w:r w:rsidR="00A00EB2">
        <w:rPr>
          <w:rFonts w:asciiTheme="majorHAnsi" w:hAnsiTheme="majorHAnsi" w:cstheme="majorHAnsi"/>
          <w:b/>
        </w:rPr>
        <w:t>Termin  otwarcia  ofert</w:t>
      </w:r>
      <w:r w:rsidRPr="00B6050C">
        <w:rPr>
          <w:rFonts w:asciiTheme="majorHAnsi" w:hAnsiTheme="majorHAnsi" w:cstheme="majorHAnsi"/>
          <w:b/>
        </w:rPr>
        <w:t xml:space="preserve"> </w:t>
      </w:r>
      <w:r w:rsidR="00A00EB2">
        <w:rPr>
          <w:rFonts w:asciiTheme="majorHAnsi" w:hAnsiTheme="majorHAnsi" w:cstheme="majorHAnsi"/>
          <w:b/>
          <w:color w:val="FF0000"/>
        </w:rPr>
        <w:t>-</w:t>
      </w:r>
      <w:r w:rsidRPr="00B6050C">
        <w:rPr>
          <w:rFonts w:asciiTheme="majorHAnsi" w:hAnsiTheme="majorHAnsi" w:cstheme="majorHAnsi"/>
          <w:b/>
          <w:color w:val="FF0000"/>
        </w:rPr>
        <w:t xml:space="preserve"> </w:t>
      </w:r>
      <w:r w:rsidR="00AB5C9A">
        <w:rPr>
          <w:rFonts w:asciiTheme="majorHAnsi" w:hAnsiTheme="majorHAnsi" w:cstheme="majorHAnsi"/>
          <w:b/>
          <w:color w:val="0070C0"/>
        </w:rPr>
        <w:t>0</w:t>
      </w:r>
      <w:r w:rsidR="009F53D9">
        <w:rPr>
          <w:rFonts w:asciiTheme="majorHAnsi" w:hAnsiTheme="majorHAnsi" w:cstheme="majorHAnsi"/>
          <w:b/>
          <w:color w:val="0070C0"/>
        </w:rPr>
        <w:t>5</w:t>
      </w:r>
      <w:r w:rsidRPr="00CA1C27">
        <w:rPr>
          <w:rFonts w:asciiTheme="majorHAnsi" w:hAnsiTheme="majorHAnsi" w:cstheme="majorHAnsi"/>
          <w:b/>
          <w:color w:val="0070C0"/>
        </w:rPr>
        <w:t>.</w:t>
      </w:r>
      <w:r w:rsidR="00617D88" w:rsidRPr="00CA1C27">
        <w:rPr>
          <w:rFonts w:asciiTheme="majorHAnsi" w:hAnsiTheme="majorHAnsi" w:cstheme="majorHAnsi"/>
          <w:b/>
          <w:color w:val="0070C0"/>
        </w:rPr>
        <w:t>1</w:t>
      </w:r>
      <w:r w:rsidR="00AB5C9A">
        <w:rPr>
          <w:rFonts w:asciiTheme="majorHAnsi" w:hAnsiTheme="majorHAnsi" w:cstheme="majorHAnsi"/>
          <w:b/>
          <w:color w:val="0070C0"/>
        </w:rPr>
        <w:t>2</w:t>
      </w:r>
      <w:r w:rsidRPr="00CA1C27">
        <w:rPr>
          <w:rFonts w:asciiTheme="majorHAnsi" w:hAnsiTheme="majorHAnsi" w:cstheme="majorHAnsi"/>
          <w:b/>
          <w:color w:val="0070C0"/>
        </w:rPr>
        <w:t>.202</w:t>
      </w:r>
      <w:r w:rsidR="00416D9F" w:rsidRPr="00CA1C27">
        <w:rPr>
          <w:rFonts w:asciiTheme="majorHAnsi" w:hAnsiTheme="majorHAnsi" w:cstheme="majorHAnsi"/>
          <w:b/>
          <w:color w:val="0070C0"/>
        </w:rPr>
        <w:t>4</w:t>
      </w:r>
      <w:r w:rsidRPr="00CA1C27">
        <w:rPr>
          <w:rFonts w:asciiTheme="majorHAnsi" w:hAnsiTheme="majorHAnsi" w:cstheme="majorHAnsi"/>
          <w:b/>
          <w:color w:val="0070C0"/>
        </w:rPr>
        <w:t xml:space="preserve">r. </w:t>
      </w:r>
      <w:r w:rsidR="00A00EB2" w:rsidRPr="00CA1C27">
        <w:rPr>
          <w:rFonts w:asciiTheme="majorHAnsi" w:hAnsiTheme="majorHAnsi" w:cstheme="majorHAnsi"/>
          <w:b/>
          <w:color w:val="0070C0"/>
        </w:rPr>
        <w:t xml:space="preserve">  </w:t>
      </w:r>
      <w:r w:rsidRPr="00CA1C27">
        <w:rPr>
          <w:rFonts w:asciiTheme="majorHAnsi" w:hAnsiTheme="majorHAnsi" w:cstheme="majorHAnsi"/>
          <w:b/>
          <w:color w:val="0070C0"/>
        </w:rPr>
        <w:t>godz</w:t>
      </w:r>
      <w:r w:rsidR="00A00EB2" w:rsidRPr="00CA1C27">
        <w:rPr>
          <w:rFonts w:asciiTheme="majorHAnsi" w:hAnsiTheme="majorHAnsi" w:cstheme="majorHAnsi"/>
          <w:b/>
          <w:color w:val="0070C0"/>
        </w:rPr>
        <w:t>ina</w:t>
      </w:r>
      <w:r w:rsidRPr="00CA1C27">
        <w:rPr>
          <w:rFonts w:asciiTheme="majorHAnsi" w:hAnsiTheme="majorHAnsi" w:cstheme="majorHAnsi"/>
          <w:b/>
          <w:color w:val="0070C0"/>
        </w:rPr>
        <w:t xml:space="preserve"> </w:t>
      </w:r>
      <w:r w:rsidR="00DC5DB8" w:rsidRPr="00CA1C27">
        <w:rPr>
          <w:rFonts w:asciiTheme="majorHAnsi" w:hAnsiTheme="majorHAnsi" w:cstheme="majorHAnsi"/>
          <w:b/>
          <w:color w:val="0070C0"/>
        </w:rPr>
        <w:t>1</w:t>
      </w:r>
      <w:r w:rsidR="00132A5B" w:rsidRPr="00CA1C27">
        <w:rPr>
          <w:rFonts w:asciiTheme="majorHAnsi" w:hAnsiTheme="majorHAnsi" w:cstheme="majorHAnsi"/>
          <w:b/>
          <w:color w:val="0070C0"/>
        </w:rPr>
        <w:t>3</w:t>
      </w:r>
      <w:r w:rsidRPr="00CA1C27">
        <w:rPr>
          <w:rFonts w:asciiTheme="majorHAnsi" w:hAnsiTheme="majorHAnsi" w:cstheme="majorHAnsi"/>
          <w:b/>
          <w:color w:val="0070C0"/>
        </w:rPr>
        <w:t>.00</w:t>
      </w:r>
      <w:r w:rsidR="00B6050C" w:rsidRPr="000F1544">
        <w:rPr>
          <w:rFonts w:asciiTheme="majorHAnsi" w:hAnsiTheme="majorHAnsi" w:cstheme="majorHAnsi"/>
          <w:b/>
          <w:color w:val="0070C0"/>
        </w:rPr>
        <w:t xml:space="preserve"> </w:t>
      </w:r>
    </w:p>
    <w:p w14:paraId="2E29EF41" w14:textId="53D5E2D0" w:rsidR="0049365E" w:rsidRPr="0049365E" w:rsidRDefault="00B6050C" w:rsidP="00B6050C">
      <w:pPr>
        <w:pStyle w:val="Nagwek1"/>
        <w:rPr>
          <w:rFonts w:asciiTheme="majorHAnsi" w:hAnsiTheme="majorHAnsi" w:cstheme="majorHAnsi"/>
          <w:sz w:val="20"/>
          <w:u w:val="single"/>
        </w:rPr>
      </w:pPr>
      <w:bookmarkStart w:id="59" w:name="_Toc91838966"/>
      <w:bookmarkStart w:id="60" w:name="_Toc97895071"/>
      <w:bookmarkStart w:id="61" w:name="_Toc128735694"/>
      <w:bookmarkEnd w:id="57"/>
      <w:r>
        <w:rPr>
          <w:rFonts w:asciiTheme="majorHAnsi" w:hAnsiTheme="majorHAnsi" w:cstheme="majorHAnsi"/>
          <w:sz w:val="20"/>
          <w:u w:val="single"/>
        </w:rPr>
        <w:t xml:space="preserve">XII. </w:t>
      </w:r>
      <w:r w:rsidR="0049365E" w:rsidRPr="0049365E">
        <w:rPr>
          <w:rFonts w:asciiTheme="majorHAnsi" w:hAnsiTheme="majorHAnsi" w:cstheme="majorHAnsi"/>
          <w:sz w:val="20"/>
          <w:u w:val="single"/>
        </w:rPr>
        <w:t>OPIS SPOSOBU OBLICZANIA CENY</w:t>
      </w:r>
      <w:bookmarkStart w:id="62" w:name="_Toc264450583"/>
      <w:bookmarkEnd w:id="59"/>
      <w:bookmarkEnd w:id="60"/>
      <w:bookmarkEnd w:id="61"/>
    </w:p>
    <w:p w14:paraId="7AF26E97" w14:textId="10A5EDE7" w:rsidR="00497809" w:rsidRPr="00A00EB2" w:rsidRDefault="00497809" w:rsidP="00497809">
      <w:pPr>
        <w:pStyle w:val="Tekstpodstawowy"/>
        <w:rPr>
          <w:rFonts w:asciiTheme="majorHAnsi" w:hAnsiTheme="majorHAnsi" w:cstheme="majorHAnsi"/>
          <w:sz w:val="20"/>
        </w:rPr>
      </w:pPr>
      <w:r w:rsidRPr="00B6050C">
        <w:rPr>
          <w:rFonts w:asciiTheme="majorHAnsi" w:hAnsiTheme="majorHAnsi" w:cstheme="majorHAnsi"/>
          <w:sz w:val="20"/>
        </w:rPr>
        <w:t xml:space="preserve">Cena ryczałtowa </w:t>
      </w:r>
      <w:r>
        <w:rPr>
          <w:rFonts w:asciiTheme="majorHAnsi" w:hAnsiTheme="majorHAnsi" w:cstheme="majorHAnsi"/>
          <w:sz w:val="20"/>
        </w:rPr>
        <w:t xml:space="preserve">brutto </w:t>
      </w:r>
      <w:r w:rsidRPr="00B6050C">
        <w:rPr>
          <w:rFonts w:asciiTheme="majorHAnsi" w:hAnsiTheme="majorHAnsi" w:cstheme="majorHAnsi"/>
          <w:sz w:val="20"/>
        </w:rPr>
        <w:t xml:space="preserve">oferty będzie sumą cen wszystkich robót wchodzących do zakresu przedmiotu  zamówienia określonego w SWZ. Do wyliczenia ceny Zamawiający załącza </w:t>
      </w:r>
      <w:r w:rsidRPr="00497809">
        <w:rPr>
          <w:rFonts w:asciiTheme="majorHAnsi" w:hAnsiTheme="majorHAnsi" w:cstheme="majorHAnsi"/>
          <w:b/>
          <w:bCs/>
          <w:sz w:val="20"/>
        </w:rPr>
        <w:t>przedmiar robót</w:t>
      </w:r>
      <w:r w:rsidRPr="00B6050C">
        <w:rPr>
          <w:rFonts w:asciiTheme="majorHAnsi" w:hAnsiTheme="majorHAnsi" w:cstheme="majorHAnsi"/>
          <w:sz w:val="20"/>
        </w:rPr>
        <w:t>, na podstawie którego Wykonawca sporządzi kosztorys uproszczony i załączy go do oferty.</w:t>
      </w:r>
      <w:r>
        <w:rPr>
          <w:rFonts w:asciiTheme="majorHAnsi" w:hAnsiTheme="majorHAnsi" w:cstheme="majorHAnsi"/>
          <w:sz w:val="20"/>
        </w:rPr>
        <w:t xml:space="preserve"> </w:t>
      </w:r>
      <w:r w:rsidRPr="00A00EB2">
        <w:rPr>
          <w:rFonts w:asciiTheme="majorHAnsi" w:hAnsiTheme="majorHAnsi" w:cstheme="majorHAnsi"/>
          <w:sz w:val="20"/>
        </w:rPr>
        <w:t xml:space="preserve">Przedmiar robót jest tylko materiałem pomocniczym, wyceny robót należy dokonać w oparciu </w:t>
      </w:r>
      <w:r w:rsidRPr="00497809">
        <w:rPr>
          <w:rFonts w:asciiTheme="majorHAnsi" w:hAnsiTheme="majorHAnsi" w:cstheme="majorHAnsi"/>
          <w:b/>
          <w:bCs/>
          <w:sz w:val="20"/>
        </w:rPr>
        <w:t>o dokumentację projektową i wizję lokalną</w:t>
      </w:r>
      <w:r>
        <w:rPr>
          <w:rFonts w:asciiTheme="majorHAnsi" w:hAnsiTheme="majorHAnsi" w:cstheme="majorHAnsi"/>
          <w:sz w:val="20"/>
        </w:rPr>
        <w:t>.</w:t>
      </w:r>
    </w:p>
    <w:p w14:paraId="527A815D" w14:textId="2A36BA80" w:rsidR="0049365E" w:rsidRPr="0049365E" w:rsidRDefault="00B6050C" w:rsidP="00B6050C">
      <w:pPr>
        <w:pStyle w:val="Nagwek1"/>
        <w:rPr>
          <w:rFonts w:asciiTheme="majorHAnsi" w:hAnsiTheme="majorHAnsi" w:cstheme="majorHAnsi"/>
          <w:sz w:val="20"/>
          <w:u w:val="single"/>
        </w:rPr>
      </w:pPr>
      <w:bookmarkStart w:id="63" w:name="_Toc91838967"/>
      <w:bookmarkStart w:id="64" w:name="_Toc97895072"/>
      <w:bookmarkStart w:id="65" w:name="_Toc128735695"/>
      <w:r>
        <w:rPr>
          <w:rFonts w:asciiTheme="majorHAnsi" w:hAnsiTheme="majorHAnsi" w:cstheme="majorHAnsi"/>
          <w:sz w:val="20"/>
          <w:u w:val="single"/>
        </w:rPr>
        <w:t xml:space="preserve">XIII. </w:t>
      </w:r>
      <w:r w:rsidR="0049365E" w:rsidRPr="0049365E">
        <w:rPr>
          <w:rFonts w:asciiTheme="majorHAnsi" w:hAnsiTheme="majorHAnsi" w:cstheme="majorHAnsi"/>
          <w:sz w:val="20"/>
          <w:u w:val="single"/>
        </w:rPr>
        <w:t>OPIS KRYTERIÓW OCENY OFERT</w:t>
      </w:r>
      <w:bookmarkEnd w:id="63"/>
      <w:bookmarkEnd w:id="64"/>
      <w:bookmarkEnd w:id="65"/>
      <w:r w:rsidR="0049365E" w:rsidRPr="0049365E">
        <w:rPr>
          <w:rFonts w:asciiTheme="majorHAnsi" w:hAnsiTheme="majorHAnsi" w:cstheme="majorHAnsi"/>
          <w:sz w:val="20"/>
          <w:u w:val="single"/>
        </w:rPr>
        <w:t xml:space="preserve"> </w:t>
      </w:r>
      <w:bookmarkEnd w:id="62"/>
      <w:r w:rsidR="0049365E" w:rsidRPr="0049365E">
        <w:rPr>
          <w:rFonts w:asciiTheme="majorHAnsi" w:hAnsiTheme="majorHAnsi" w:cstheme="majorHAnsi"/>
          <w:sz w:val="20"/>
          <w:u w:val="single"/>
        </w:rPr>
        <w:t xml:space="preserve">  </w:t>
      </w:r>
    </w:p>
    <w:p w14:paraId="60899524" w14:textId="17397325" w:rsidR="0049365E" w:rsidRDefault="0049365E" w:rsidP="0049365E">
      <w:pPr>
        <w:pStyle w:val="Tekstpodstawowy"/>
        <w:rPr>
          <w:rFonts w:asciiTheme="majorHAnsi" w:hAnsiTheme="majorHAnsi" w:cstheme="majorHAnsi"/>
          <w:color w:val="0070C0"/>
          <w:sz w:val="20"/>
        </w:rPr>
      </w:pPr>
      <w:bookmarkStart w:id="66" w:name="_Toc256164162"/>
      <w:bookmarkStart w:id="67" w:name="_Toc264450584"/>
      <w:r w:rsidRPr="000F1544">
        <w:rPr>
          <w:rFonts w:asciiTheme="majorHAnsi" w:hAnsiTheme="majorHAnsi" w:cstheme="majorHAnsi"/>
          <w:color w:val="0070C0"/>
          <w:sz w:val="20"/>
        </w:rPr>
        <w:t xml:space="preserve">Jako kryterium oceny ofert przyjmuje się: </w:t>
      </w:r>
      <w:r w:rsidRPr="00AC3AF3">
        <w:rPr>
          <w:rFonts w:asciiTheme="majorHAnsi" w:hAnsiTheme="majorHAnsi" w:cstheme="majorHAnsi"/>
          <w:b/>
          <w:bCs/>
          <w:color w:val="0070C0"/>
          <w:sz w:val="20"/>
        </w:rPr>
        <w:t xml:space="preserve">cenę </w:t>
      </w:r>
      <w:r w:rsidR="00AC3AF3" w:rsidRPr="00AC3AF3">
        <w:rPr>
          <w:rFonts w:asciiTheme="majorHAnsi" w:hAnsiTheme="majorHAnsi" w:cstheme="majorHAnsi"/>
          <w:b/>
          <w:bCs/>
          <w:color w:val="0070C0"/>
          <w:sz w:val="20"/>
        </w:rPr>
        <w:t>brutto</w:t>
      </w:r>
      <w:r w:rsidR="004B06CB" w:rsidRPr="00AC3AF3">
        <w:rPr>
          <w:rFonts w:asciiTheme="majorHAnsi" w:hAnsiTheme="majorHAnsi" w:cstheme="majorHAnsi"/>
          <w:b/>
          <w:bCs/>
          <w:color w:val="0070C0"/>
          <w:sz w:val="20"/>
        </w:rPr>
        <w:t xml:space="preserve"> w PLN</w:t>
      </w:r>
      <w:r w:rsidRPr="000F1544">
        <w:rPr>
          <w:rFonts w:asciiTheme="majorHAnsi" w:hAnsiTheme="majorHAnsi" w:cstheme="majorHAnsi"/>
          <w:color w:val="0070C0"/>
          <w:sz w:val="20"/>
        </w:rPr>
        <w:t xml:space="preserve"> </w:t>
      </w:r>
      <w:r w:rsidRPr="000F1544">
        <w:rPr>
          <w:rFonts w:asciiTheme="majorHAnsi" w:hAnsiTheme="majorHAnsi" w:cstheme="majorHAnsi"/>
          <w:b/>
          <w:bCs/>
          <w:color w:val="0070C0"/>
          <w:sz w:val="20"/>
        </w:rPr>
        <w:t>- 100%</w:t>
      </w:r>
      <w:bookmarkEnd w:id="66"/>
      <w:bookmarkEnd w:id="67"/>
      <w:r w:rsidRPr="000F1544">
        <w:rPr>
          <w:rFonts w:asciiTheme="majorHAnsi" w:hAnsiTheme="majorHAnsi" w:cstheme="majorHAnsi"/>
          <w:color w:val="0070C0"/>
          <w:sz w:val="20"/>
        </w:rPr>
        <w:t xml:space="preserve"> </w:t>
      </w:r>
    </w:p>
    <w:p w14:paraId="59346DBF" w14:textId="316AAAA9" w:rsidR="0048339B" w:rsidRPr="0029101D" w:rsidRDefault="0048339B" w:rsidP="0048339B">
      <w:pPr>
        <w:spacing w:line="0" w:lineRule="atLeast"/>
        <w:rPr>
          <w:rFonts w:ascii="Calibri Light" w:hAnsi="Calibri Light" w:cs="Calibri Light"/>
        </w:rPr>
      </w:pPr>
      <w:r w:rsidRPr="0029101D">
        <w:rPr>
          <w:rFonts w:ascii="Calibri Light" w:hAnsi="Calibri Light" w:cs="Calibri Light"/>
        </w:rPr>
        <w:t>Łączna ilość punktów oferty zostanie obliczona wg następującej formuły:</w:t>
      </w:r>
    </w:p>
    <w:p w14:paraId="4B6330A5" w14:textId="77777777" w:rsidR="0048339B" w:rsidRPr="0029101D" w:rsidRDefault="0048339B" w:rsidP="0048339B">
      <w:pPr>
        <w:widowControl w:val="0"/>
        <w:spacing w:line="0" w:lineRule="atLeast"/>
        <w:ind w:left="2124" w:firstLine="708"/>
        <w:rPr>
          <w:rFonts w:ascii="Calibri Light" w:hAnsi="Calibri Light" w:cs="Calibri Light"/>
          <w:b/>
          <w:bCs/>
        </w:rPr>
      </w:pPr>
      <w:r w:rsidRPr="0029101D">
        <w:rPr>
          <w:rFonts w:ascii="Calibri Light" w:hAnsi="Calibri Light" w:cs="Calibri Light"/>
          <w:b/>
          <w:bCs/>
        </w:rPr>
        <w:t xml:space="preserve">      Najniższa cena oferty brutto   </w:t>
      </w:r>
    </w:p>
    <w:p w14:paraId="374E183D" w14:textId="77777777" w:rsidR="0048339B" w:rsidRPr="0029101D" w:rsidRDefault="0048339B" w:rsidP="0048339B">
      <w:pPr>
        <w:widowControl w:val="0"/>
        <w:spacing w:line="0" w:lineRule="atLeast"/>
        <w:ind w:left="1412" w:firstLine="708"/>
        <w:rPr>
          <w:rFonts w:ascii="Calibri Light" w:hAnsi="Calibri Light" w:cs="Calibri Light"/>
          <w:b/>
          <w:bCs/>
        </w:rPr>
      </w:pPr>
      <w:r w:rsidRPr="0029101D">
        <w:rPr>
          <w:rFonts w:ascii="Calibri Light" w:hAnsi="Calibri Light" w:cs="Calibri Light"/>
          <w:b/>
          <w:bCs/>
        </w:rPr>
        <w:t>C = -------------------------------------------------------------  x 100%</w:t>
      </w:r>
    </w:p>
    <w:p w14:paraId="5FE115DC" w14:textId="5997D8F2" w:rsidR="0048339B" w:rsidRPr="00FE5EE3" w:rsidRDefault="0048339B" w:rsidP="00FE5EE3">
      <w:pPr>
        <w:widowControl w:val="0"/>
        <w:spacing w:line="0" w:lineRule="atLeast"/>
        <w:ind w:left="2120" w:firstLine="600"/>
        <w:rPr>
          <w:rFonts w:ascii="Calibri Light" w:hAnsi="Calibri Light" w:cs="Calibri Light"/>
          <w:b/>
          <w:bCs/>
        </w:rPr>
      </w:pPr>
      <w:r w:rsidRPr="0029101D">
        <w:rPr>
          <w:rFonts w:ascii="Calibri Light" w:hAnsi="Calibri Light" w:cs="Calibri Light"/>
          <w:b/>
          <w:bCs/>
        </w:rPr>
        <w:t xml:space="preserve">     Cena brutto  rozpatrywanej oferty  </w:t>
      </w:r>
    </w:p>
    <w:p w14:paraId="5A5949D3" w14:textId="68709B50" w:rsidR="0048339B" w:rsidRPr="0048339B" w:rsidRDefault="0048339B" w:rsidP="0048339B">
      <w:pPr>
        <w:pStyle w:val="Styl3"/>
        <w:numPr>
          <w:ilvl w:val="0"/>
          <w:numId w:val="0"/>
        </w:numPr>
        <w:spacing w:before="0" w:after="0" w:line="0" w:lineRule="atLeast"/>
        <w:rPr>
          <w:rFonts w:ascii="Calibri Light" w:hAnsi="Calibri Light" w:cs="Calibri Light"/>
        </w:rPr>
      </w:pPr>
      <w:r w:rsidRPr="0029101D">
        <w:rPr>
          <w:rFonts w:ascii="Calibri Light" w:hAnsi="Calibri Light" w:cs="Calibri Light"/>
        </w:rPr>
        <w:t>Za ofertę najkorzystniejszą zostanie uznana oferta z najniższą ceną brutto.</w:t>
      </w:r>
    </w:p>
    <w:p w14:paraId="2164B6F4" w14:textId="542049ED" w:rsidR="00CE6076" w:rsidRPr="00CE6076" w:rsidRDefault="00CE6076" w:rsidP="00CE6076">
      <w:pPr>
        <w:spacing w:line="0" w:lineRule="atLeast"/>
        <w:jc w:val="both"/>
        <w:rPr>
          <w:rFonts w:ascii="Calibri Light" w:hAnsi="Calibri Light" w:cs="Calibri Light"/>
        </w:rPr>
      </w:pPr>
      <w:bookmarkStart w:id="68" w:name="_Hlk171930613"/>
      <w:r w:rsidRPr="00FA6FBF">
        <w:rPr>
          <w:rFonts w:ascii="Calibri Light" w:hAnsi="Calibri Light" w:cs="Calibri Light"/>
        </w:rPr>
        <w:t>Po rozpatrzeniu ofert Zamawiający przewiduje możliwość negocjacji w zakresie kryteriów oceny ofert jeżeli cena najkorzystniejszej oferty przewyższy kwotę, którą zamierza przeznaczyć na sfinansowanie zamówienia. Zamawiający może unieważnić postępowanie jeżeli nie znajdzie możliwości zwiększenia kwoty na sfinansowanie zamówienia do ceny najkorzystniejszej oferty.</w:t>
      </w:r>
      <w:r>
        <w:rPr>
          <w:rFonts w:ascii="Calibri Light" w:hAnsi="Calibri Light" w:cs="Calibri Light"/>
        </w:rPr>
        <w:t xml:space="preserve"> </w:t>
      </w:r>
    </w:p>
    <w:p w14:paraId="192B6491" w14:textId="451330A5" w:rsidR="0049365E" w:rsidRPr="0049365E" w:rsidRDefault="007F7ABB" w:rsidP="007F7ABB">
      <w:pPr>
        <w:pStyle w:val="Nagwek1"/>
        <w:rPr>
          <w:rFonts w:asciiTheme="majorHAnsi" w:hAnsiTheme="majorHAnsi" w:cstheme="majorHAnsi"/>
          <w:sz w:val="20"/>
          <w:u w:val="single"/>
        </w:rPr>
      </w:pPr>
      <w:bookmarkStart w:id="69" w:name="_Toc91838968"/>
      <w:bookmarkStart w:id="70" w:name="_Toc97895073"/>
      <w:bookmarkStart w:id="71" w:name="_Toc128735696"/>
      <w:bookmarkEnd w:id="68"/>
      <w:r>
        <w:rPr>
          <w:rFonts w:asciiTheme="majorHAnsi" w:hAnsiTheme="majorHAnsi" w:cstheme="majorHAnsi"/>
          <w:sz w:val="20"/>
          <w:u w:val="single"/>
        </w:rPr>
        <w:t xml:space="preserve">XIV. </w:t>
      </w:r>
      <w:r w:rsidR="0049365E" w:rsidRPr="0049365E">
        <w:rPr>
          <w:rFonts w:asciiTheme="majorHAnsi" w:hAnsiTheme="majorHAnsi" w:cstheme="majorHAnsi"/>
          <w:sz w:val="20"/>
          <w:u w:val="single"/>
        </w:rPr>
        <w:t>INFORMACJE O FORMALNOŚCIACH, JAKIE POWINNY ZOSTAĆ DOPEŁNIONE PO WYBORZE OFERTY W CELU ZAWARCIA UMOWY</w:t>
      </w:r>
      <w:bookmarkEnd w:id="69"/>
      <w:bookmarkEnd w:id="70"/>
      <w:bookmarkEnd w:id="71"/>
    </w:p>
    <w:p w14:paraId="30BDC407" w14:textId="77777777" w:rsidR="0049365E" w:rsidRPr="0049365E" w:rsidRDefault="0049365E" w:rsidP="00D55CCD">
      <w:pPr>
        <w:numPr>
          <w:ilvl w:val="0"/>
          <w:numId w:val="5"/>
        </w:numPr>
        <w:ind w:left="284" w:hanging="284"/>
        <w:jc w:val="both"/>
        <w:rPr>
          <w:rFonts w:asciiTheme="majorHAnsi" w:hAnsiTheme="majorHAnsi" w:cstheme="majorHAnsi"/>
        </w:rPr>
      </w:pPr>
      <w:r w:rsidRPr="0049365E">
        <w:rPr>
          <w:rFonts w:asciiTheme="majorHAnsi" w:hAnsiTheme="majorHAnsi" w:cstheme="majorHAnsi"/>
        </w:rPr>
        <w:t xml:space="preserve">Przed upływem terminu związania ofertą zamawiający powiadomi wykonawcę o przyznaniu mu zamówienia.  </w:t>
      </w:r>
    </w:p>
    <w:p w14:paraId="16221FC4" w14:textId="5C417341" w:rsidR="0049365E" w:rsidRPr="00A00EB2" w:rsidRDefault="0049365E" w:rsidP="00D55CCD">
      <w:pPr>
        <w:numPr>
          <w:ilvl w:val="0"/>
          <w:numId w:val="5"/>
        </w:numPr>
        <w:ind w:left="284" w:hanging="284"/>
        <w:jc w:val="both"/>
        <w:rPr>
          <w:rFonts w:asciiTheme="majorHAnsi" w:hAnsiTheme="majorHAnsi" w:cstheme="majorHAnsi"/>
        </w:rPr>
      </w:pPr>
      <w:r w:rsidRPr="0049365E">
        <w:rPr>
          <w:rFonts w:asciiTheme="majorHAnsi" w:hAnsiTheme="majorHAnsi" w:cstheme="majorHAnsi"/>
        </w:rPr>
        <w:t>Jeżeli wykonawca, którego oferta została wybrana uchyli się od zawarcia umowy, zamawiający wybiera ofertę najkorzystniejszą spośród pozostałych ofert, bez przeprowadzenia ich ponownej oceny.</w:t>
      </w:r>
    </w:p>
    <w:p w14:paraId="36295395" w14:textId="2617B217" w:rsidR="0049365E" w:rsidRPr="0049365E" w:rsidRDefault="007F7ABB" w:rsidP="007F7ABB">
      <w:pPr>
        <w:pStyle w:val="Nagwek1"/>
        <w:rPr>
          <w:rFonts w:asciiTheme="majorHAnsi" w:hAnsiTheme="majorHAnsi" w:cstheme="majorHAnsi"/>
          <w:sz w:val="20"/>
          <w:u w:val="single"/>
        </w:rPr>
      </w:pPr>
      <w:bookmarkStart w:id="72" w:name="_Toc429128164"/>
      <w:bookmarkStart w:id="73" w:name="_Toc97895074"/>
      <w:bookmarkStart w:id="74" w:name="_Toc128735697"/>
      <w:r>
        <w:rPr>
          <w:rFonts w:asciiTheme="majorHAnsi" w:hAnsiTheme="majorHAnsi" w:cstheme="majorHAnsi"/>
          <w:sz w:val="20"/>
          <w:u w:val="single"/>
        </w:rPr>
        <w:t xml:space="preserve">XV. </w:t>
      </w:r>
      <w:r w:rsidR="0049365E" w:rsidRPr="0049365E">
        <w:rPr>
          <w:rFonts w:asciiTheme="majorHAnsi" w:hAnsiTheme="majorHAnsi" w:cstheme="majorHAnsi"/>
          <w:sz w:val="20"/>
          <w:u w:val="single"/>
        </w:rPr>
        <w:t>ZABEZPIECZENIE NALEŻYTEGO WYKONANIA UMOWY</w:t>
      </w:r>
      <w:bookmarkEnd w:id="72"/>
      <w:bookmarkEnd w:id="73"/>
      <w:bookmarkEnd w:id="74"/>
    </w:p>
    <w:p w14:paraId="5BA0BDB5" w14:textId="7692396C" w:rsidR="0049365E" w:rsidRPr="0049365E" w:rsidRDefault="006E578E" w:rsidP="006E578E">
      <w:pPr>
        <w:pStyle w:val="Tekstpodstawowy"/>
        <w:rPr>
          <w:rFonts w:asciiTheme="majorHAnsi" w:hAnsiTheme="majorHAnsi" w:cstheme="majorHAnsi"/>
          <w:b/>
          <w:bCs/>
          <w:sz w:val="20"/>
        </w:rPr>
      </w:pPr>
      <w:r>
        <w:rPr>
          <w:rFonts w:asciiTheme="majorHAnsi" w:hAnsiTheme="majorHAnsi" w:cstheme="majorHAnsi"/>
          <w:sz w:val="20"/>
        </w:rPr>
        <w:t xml:space="preserve">1. </w:t>
      </w:r>
      <w:r w:rsidR="0049365E" w:rsidRPr="006E578E">
        <w:rPr>
          <w:rFonts w:asciiTheme="majorHAnsi" w:hAnsiTheme="majorHAnsi" w:cstheme="majorHAnsi"/>
          <w:sz w:val="20"/>
        </w:rPr>
        <w:t xml:space="preserve">Wykonawca przed podpisaniem umowy zobowiązany jest do wniesienia zabezpieczenia     </w:t>
      </w:r>
      <w:r w:rsidR="0049365E" w:rsidRPr="0049365E">
        <w:rPr>
          <w:rFonts w:asciiTheme="majorHAnsi" w:hAnsiTheme="majorHAnsi" w:cstheme="majorHAnsi"/>
          <w:sz w:val="20"/>
        </w:rPr>
        <w:t xml:space="preserve">należytego wykonania umowy na sumę stanowiącą </w:t>
      </w:r>
      <w:r w:rsidR="0049365E" w:rsidRPr="000F1544">
        <w:rPr>
          <w:rFonts w:asciiTheme="majorHAnsi" w:hAnsiTheme="majorHAnsi" w:cstheme="majorHAnsi"/>
          <w:b/>
          <w:bCs/>
          <w:color w:val="0070C0"/>
          <w:sz w:val="20"/>
        </w:rPr>
        <w:t>10 % ceny</w:t>
      </w:r>
      <w:r w:rsidR="00AC3AF3">
        <w:rPr>
          <w:rFonts w:asciiTheme="majorHAnsi" w:hAnsiTheme="majorHAnsi" w:cstheme="majorHAnsi"/>
          <w:color w:val="0070C0"/>
          <w:sz w:val="20"/>
        </w:rPr>
        <w:t xml:space="preserve"> </w:t>
      </w:r>
      <w:r w:rsidR="00AC3AF3" w:rsidRPr="00AC3AF3">
        <w:rPr>
          <w:rFonts w:asciiTheme="majorHAnsi" w:hAnsiTheme="majorHAnsi" w:cstheme="majorHAnsi"/>
          <w:b/>
          <w:bCs/>
          <w:color w:val="0070C0"/>
          <w:sz w:val="20"/>
        </w:rPr>
        <w:t>brutto</w:t>
      </w:r>
      <w:r w:rsidR="0049365E" w:rsidRPr="00AC3AF3">
        <w:rPr>
          <w:rFonts w:asciiTheme="majorHAnsi" w:hAnsiTheme="majorHAnsi" w:cstheme="majorHAnsi"/>
          <w:b/>
          <w:bCs/>
          <w:color w:val="0070C0"/>
          <w:sz w:val="20"/>
        </w:rPr>
        <w:t xml:space="preserve"> podanej w ofercie</w:t>
      </w:r>
      <w:r w:rsidR="0049365E" w:rsidRPr="000F1544">
        <w:rPr>
          <w:rFonts w:asciiTheme="majorHAnsi" w:hAnsiTheme="majorHAnsi" w:cstheme="majorHAnsi"/>
          <w:color w:val="0070C0"/>
          <w:sz w:val="20"/>
        </w:rPr>
        <w:t>.</w:t>
      </w:r>
      <w:r w:rsidRPr="000F1544">
        <w:rPr>
          <w:rFonts w:asciiTheme="majorHAnsi" w:hAnsiTheme="majorHAnsi" w:cstheme="majorHAnsi"/>
          <w:color w:val="0070C0"/>
          <w:sz w:val="20"/>
        </w:rPr>
        <w:t xml:space="preserve"> </w:t>
      </w:r>
      <w:r w:rsidRPr="0049365E">
        <w:rPr>
          <w:rFonts w:asciiTheme="majorHAnsi" w:hAnsiTheme="majorHAnsi" w:cstheme="majorHAnsi"/>
          <w:sz w:val="20"/>
        </w:rPr>
        <w:t xml:space="preserve">Zabezpieczenie służy pokryciu roszczeń z tytułu niewykonania lub nienależytego wykonania umowy. </w:t>
      </w:r>
    </w:p>
    <w:p w14:paraId="0C0DFCD6" w14:textId="7D49628E" w:rsidR="0049365E" w:rsidRPr="0049365E" w:rsidRDefault="006E578E" w:rsidP="0049365E">
      <w:pPr>
        <w:pStyle w:val="Tekstpodstawowy"/>
        <w:rPr>
          <w:rFonts w:asciiTheme="majorHAnsi" w:hAnsiTheme="majorHAnsi" w:cstheme="majorHAnsi"/>
          <w:sz w:val="20"/>
        </w:rPr>
      </w:pPr>
      <w:r>
        <w:rPr>
          <w:rFonts w:asciiTheme="majorHAnsi" w:hAnsiTheme="majorHAnsi" w:cstheme="majorHAnsi"/>
          <w:sz w:val="20"/>
        </w:rPr>
        <w:t xml:space="preserve">2. </w:t>
      </w:r>
      <w:r w:rsidR="0049365E" w:rsidRPr="0049365E">
        <w:rPr>
          <w:rFonts w:asciiTheme="majorHAnsi" w:hAnsiTheme="majorHAnsi" w:cstheme="majorHAnsi"/>
          <w:sz w:val="20"/>
        </w:rPr>
        <w:t>Zabezpieczenie należytego wykonania umowy może być wniesione według wyboru Wykonawcy   w jednej lub w kilku następujących formach:</w:t>
      </w:r>
    </w:p>
    <w:p w14:paraId="0FA95485"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poręczeniach bankowych;  </w:t>
      </w:r>
    </w:p>
    <w:p w14:paraId="6E1C1D53"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gwarancjach bankowych; </w:t>
      </w:r>
    </w:p>
    <w:p w14:paraId="479DDD08"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gwarancjach ubezpieczeniowych;  </w:t>
      </w:r>
    </w:p>
    <w:p w14:paraId="0E355AB2"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 w pieniądzu;  Wykonawca wpłaci przelewem na następujący rachunek bankowy Zamawiającego: </w:t>
      </w:r>
    </w:p>
    <w:p w14:paraId="2FE50986"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Przedsiębiorstwo Wodociągów i Kanalizacji Sp. z o.o. w Siedlcach ul. Leśna 8, 08-110 Siedlce,  </w:t>
      </w:r>
    </w:p>
    <w:p w14:paraId="00AB2FA0"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 xml:space="preserve">     nr: 83 1500 1663 1216 6000 0705 0000 </w:t>
      </w:r>
    </w:p>
    <w:p w14:paraId="20E3E61F" w14:textId="0EEE7112" w:rsidR="0049365E" w:rsidRPr="000F1544" w:rsidRDefault="006E578E" w:rsidP="000F1544">
      <w:pPr>
        <w:jc w:val="both"/>
        <w:rPr>
          <w:rFonts w:ascii="Calibri Light" w:hAnsi="Calibri Light" w:cs="Calibri Light"/>
          <w:b/>
          <w:bCs/>
          <w:color w:val="0070C0"/>
        </w:rPr>
      </w:pPr>
      <w:r w:rsidRPr="000F1544">
        <w:rPr>
          <w:rFonts w:asciiTheme="majorHAnsi" w:hAnsiTheme="majorHAnsi" w:cstheme="majorHAnsi"/>
          <w:b/>
          <w:bCs/>
          <w:color w:val="0070C0"/>
        </w:rPr>
        <w:t xml:space="preserve">3. </w:t>
      </w:r>
      <w:r w:rsidR="000F1544" w:rsidRPr="000F1544">
        <w:rPr>
          <w:rFonts w:ascii="Calibri Light" w:hAnsi="Calibri Light" w:cs="Calibri Light"/>
          <w:b/>
          <w:bCs/>
          <w:color w:val="0070C0"/>
        </w:rPr>
        <w:t>W   przypadku   złożenia   tytułem   należytego   wykonania   umowy   gwarancji   bankowej   lub ubezpieczeniowej, Zamawiający dopuszcza gwarancję w postaci bezwarunkowej, nieodwołalnej  i płatnej na pierwsze  żądanie  o  treści zaakceptowanej przez Zamawiającego (m.in. co do formy, wartości i okresu ważności).</w:t>
      </w:r>
    </w:p>
    <w:p w14:paraId="61FFEE4E" w14:textId="05093569" w:rsidR="0049365E" w:rsidRPr="0049365E" w:rsidRDefault="006E578E" w:rsidP="006E578E">
      <w:pPr>
        <w:pStyle w:val="Tekstpodstawowy"/>
        <w:rPr>
          <w:rFonts w:asciiTheme="majorHAnsi" w:hAnsiTheme="majorHAnsi" w:cstheme="majorHAnsi"/>
          <w:sz w:val="20"/>
        </w:rPr>
      </w:pPr>
      <w:r>
        <w:rPr>
          <w:rFonts w:asciiTheme="majorHAnsi" w:hAnsiTheme="majorHAnsi" w:cstheme="majorHAnsi"/>
          <w:sz w:val="20"/>
        </w:rPr>
        <w:t xml:space="preserve">4. </w:t>
      </w:r>
      <w:r w:rsidR="0049365E" w:rsidRPr="0049365E">
        <w:rPr>
          <w:rFonts w:asciiTheme="majorHAnsi" w:hAnsiTheme="majorHAnsi" w:cstheme="majorHAnsi"/>
          <w:sz w:val="20"/>
        </w:rPr>
        <w:t>Zamawiający dokona zwrotu zabezpieczenia należytego wykonania w następujących terminach;</w:t>
      </w:r>
    </w:p>
    <w:p w14:paraId="32660545" w14:textId="77777777" w:rsidR="0049365E" w:rsidRPr="0049365E" w:rsidRDefault="0049365E" w:rsidP="00B142D0">
      <w:pPr>
        <w:pStyle w:val="Tekstpodstawowy"/>
        <w:numPr>
          <w:ilvl w:val="0"/>
          <w:numId w:val="9"/>
        </w:numPr>
        <w:rPr>
          <w:rFonts w:asciiTheme="majorHAnsi" w:hAnsiTheme="majorHAnsi" w:cstheme="majorHAnsi"/>
          <w:sz w:val="20"/>
        </w:rPr>
      </w:pPr>
      <w:r w:rsidRPr="0049365E">
        <w:rPr>
          <w:rFonts w:asciiTheme="majorHAnsi" w:hAnsiTheme="majorHAnsi" w:cstheme="majorHAnsi"/>
          <w:sz w:val="20"/>
        </w:rPr>
        <w:t xml:space="preserve">70% zabezpieczenia w terminie 30 dni od dnia wykonania Umowy i uznania jej przez     </w:t>
      </w:r>
    </w:p>
    <w:p w14:paraId="0EE5073B" w14:textId="052674FB" w:rsidR="0049365E" w:rsidRPr="0049365E" w:rsidRDefault="0049365E" w:rsidP="0049365E">
      <w:pPr>
        <w:pStyle w:val="Tekstpodstawowy"/>
        <w:ind w:left="720"/>
        <w:rPr>
          <w:rFonts w:asciiTheme="majorHAnsi" w:hAnsiTheme="majorHAnsi" w:cstheme="majorHAnsi"/>
          <w:sz w:val="20"/>
        </w:rPr>
      </w:pPr>
      <w:r w:rsidRPr="0049365E">
        <w:rPr>
          <w:rFonts w:asciiTheme="majorHAnsi" w:hAnsiTheme="majorHAnsi" w:cstheme="majorHAnsi"/>
          <w:sz w:val="20"/>
        </w:rPr>
        <w:t xml:space="preserve">Zamawiającego za należycie wykonaną, tj. od daty wydania protokołów odbiorów końcowych ; </w:t>
      </w:r>
    </w:p>
    <w:p w14:paraId="23AAB245" w14:textId="7364314E" w:rsidR="0049365E" w:rsidRPr="00873A1E" w:rsidRDefault="0049365E" w:rsidP="00B142D0">
      <w:pPr>
        <w:numPr>
          <w:ilvl w:val="0"/>
          <w:numId w:val="9"/>
        </w:numPr>
        <w:jc w:val="both"/>
        <w:rPr>
          <w:rFonts w:asciiTheme="majorHAnsi" w:hAnsiTheme="majorHAnsi" w:cstheme="majorHAnsi"/>
        </w:rPr>
      </w:pPr>
      <w:r w:rsidRPr="0049365E">
        <w:rPr>
          <w:rFonts w:asciiTheme="majorHAnsi" w:hAnsiTheme="majorHAnsi" w:cstheme="majorHAnsi"/>
        </w:rPr>
        <w:t>30% zabezpieczenia w terminie 15 dni po upływie Okresu Zgłaszania Wad.</w:t>
      </w:r>
    </w:p>
    <w:p w14:paraId="6685C387" w14:textId="319B8547" w:rsidR="0049365E" w:rsidRPr="00FA6FBF" w:rsidRDefault="007F7ABB" w:rsidP="007F7ABB">
      <w:pPr>
        <w:pStyle w:val="Nagwek1"/>
        <w:rPr>
          <w:rFonts w:asciiTheme="majorHAnsi" w:hAnsiTheme="majorHAnsi" w:cstheme="majorHAnsi"/>
          <w:color w:val="FF0000"/>
          <w:sz w:val="20"/>
          <w:u w:val="single"/>
        </w:rPr>
      </w:pPr>
      <w:bookmarkStart w:id="75" w:name="_Toc91838970"/>
      <w:bookmarkStart w:id="76" w:name="_Toc97895075"/>
      <w:bookmarkStart w:id="77" w:name="_Toc128735698"/>
      <w:r w:rsidRPr="00FA6FBF">
        <w:rPr>
          <w:rFonts w:asciiTheme="majorHAnsi" w:hAnsiTheme="majorHAnsi" w:cstheme="majorHAnsi"/>
          <w:sz w:val="20"/>
          <w:u w:val="single"/>
        </w:rPr>
        <w:t xml:space="preserve">XVI. </w:t>
      </w:r>
      <w:r w:rsidR="0049365E" w:rsidRPr="00FA6FBF">
        <w:rPr>
          <w:rFonts w:asciiTheme="majorHAnsi" w:hAnsiTheme="majorHAnsi" w:cstheme="majorHAnsi"/>
          <w:sz w:val="20"/>
          <w:u w:val="single"/>
        </w:rPr>
        <w:t>ŚRODKI OCHRONY PRAWNEJ</w:t>
      </w:r>
      <w:bookmarkEnd w:id="75"/>
      <w:bookmarkEnd w:id="76"/>
      <w:bookmarkEnd w:id="77"/>
      <w:r w:rsidR="0049365E" w:rsidRPr="00FA6FBF">
        <w:rPr>
          <w:rFonts w:asciiTheme="majorHAnsi" w:hAnsiTheme="majorHAnsi" w:cstheme="majorHAnsi"/>
          <w:sz w:val="20"/>
          <w:u w:val="single"/>
        </w:rPr>
        <w:t xml:space="preserve"> </w:t>
      </w:r>
      <w:r w:rsidR="00E32F5B" w:rsidRPr="00FA6FBF">
        <w:rPr>
          <w:rFonts w:asciiTheme="majorHAnsi" w:hAnsiTheme="majorHAnsi" w:cstheme="majorHAnsi"/>
          <w:sz w:val="20"/>
          <w:u w:val="single"/>
        </w:rPr>
        <w:t xml:space="preserve"> </w:t>
      </w:r>
    </w:p>
    <w:p w14:paraId="34AB074F"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Wobec czynności podjętych przez Zamawiającego w toku postępowania oraz w przypadku zaniechania przez Zamawiającego czynności, do której jest obowiązany na podstawie regulaminu, można wnieść protest do Zamawiającego przy użyciu środków komunikacji elektronicznej.</w:t>
      </w:r>
    </w:p>
    <w:p w14:paraId="20441F71"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Protest wnosi się w terminie 5 dni od dnia przesłania informacji o czynności Zamawiającego stanowiącej podstawę jego wniesienia.</w:t>
      </w:r>
    </w:p>
    <w:p w14:paraId="7076FF4D"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wniesienia protestu dotyczącego treści ogłoszenia lub postanowień SWZ Zamawiający może przedłużyć termin składania ofert.</w:t>
      </w:r>
    </w:p>
    <w:p w14:paraId="202D113B"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Wniesienie protestu jest dopuszczalne tylko przed zawarciem umowy.</w:t>
      </w:r>
    </w:p>
    <w:p w14:paraId="7BFAB968"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Protest powinien wskazywać oprotestowaną czynność lub zaniechanie Zamawiającego, a także zawierać żądanie, zwięzłe przytoczenie zarzutów oraz okoliczności faktycznych i prawnych uzasadniających wniesienie protestu.</w:t>
      </w:r>
    </w:p>
    <w:p w14:paraId="5CA7B4BA"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Zamawiający odrzuca protest wniesiony po terminie lub przez podmiot nieuprawniony.</w:t>
      </w:r>
    </w:p>
    <w:p w14:paraId="28CD3DC8"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wniesienia protestu po upływie terminu składania ofert bieg terminu związania ofertą ulega zawieszeniu do czasu ostatecznego rozstrzygnięcia protestu.</w:t>
      </w:r>
    </w:p>
    <w:p w14:paraId="64C7DEF2"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O zawieszeniu biegu terminu związania ofertą Zamawiający informuje niezwłocznie wykonawców, którzy złożyli oferty.</w:t>
      </w:r>
    </w:p>
    <w:p w14:paraId="62C0DA14"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Zamawiający rozstrzyga protest w terminie 7 dni od upływu terminu na jego wniesienie.</w:t>
      </w:r>
    </w:p>
    <w:p w14:paraId="1B7B2E40"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Brak rozstrzygnięcia protestu w terminie 7 dni uznaje się za jego oddalenie.</w:t>
      </w:r>
    </w:p>
    <w:p w14:paraId="5FA9FFD3"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Rozstrzygnięcie protestu wraz z uzasadnieniem oraz pouczeniem o sposobie i terminie wniesienia odwołania Zamawiający przekazuje podmiotowi, który wniósł protest za pomocą środków komunikacji elektronicznej.</w:t>
      </w:r>
    </w:p>
    <w:p w14:paraId="17C832CC"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uwzględnienia protestu Zamawiający powtarza oprotestowaną czynność lub dokonuje czynności bezprawnie zaniechanej.</w:t>
      </w:r>
    </w:p>
    <w:p w14:paraId="76517A39"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O powtórzeniu lub dokonaniu czynności Zamawiający informuje niezwłocznie wszystkich wykonawców.</w:t>
      </w:r>
    </w:p>
    <w:p w14:paraId="2ECACCCD"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postępowaniu o udzielenie zamówienia publicznego, którego wartość nie przekracza wyrażonej w złotych równowartości 100 000 euro nie przysługuje odwołanie.</w:t>
      </w:r>
    </w:p>
    <w:p w14:paraId="40DF2ED9" w14:textId="6AF3A671" w:rsidR="00FA6FBF" w:rsidRPr="00B11DF8" w:rsidRDefault="0049365E" w:rsidP="0049365E">
      <w:pPr>
        <w:numPr>
          <w:ilvl w:val="0"/>
          <w:numId w:val="6"/>
        </w:numPr>
        <w:ind w:left="284" w:hanging="284"/>
        <w:jc w:val="both"/>
        <w:rPr>
          <w:rFonts w:asciiTheme="majorHAnsi" w:hAnsiTheme="majorHAnsi" w:cstheme="majorHAnsi"/>
        </w:rPr>
      </w:pPr>
      <w:r w:rsidRPr="00FA6FBF">
        <w:rPr>
          <w:rFonts w:asciiTheme="majorHAnsi" w:hAnsiTheme="majorHAnsi" w:cstheme="majorHAnsi"/>
        </w:rPr>
        <w:t>W postępowaniu o udzielenie zamówienia publicznego, którego wartość przekracza wyrażoną w złotych równowartość 100 000 euro - Wykonawca może złożyć odwołanie od rozstrzygnięcia protestu do Rady Nadzorczej „Przedsiębiorstwa Wodociągów i Kanalizacji Sp. z o.o. w Siedlcach" w ciągu 5 dni roboczych od dnia otrzymania rozstrzygnięcia protestu.</w:t>
      </w:r>
    </w:p>
    <w:p w14:paraId="1E3DBA66" w14:textId="77777777" w:rsidR="00F34126" w:rsidRDefault="00F34126" w:rsidP="0049365E">
      <w:pPr>
        <w:jc w:val="both"/>
        <w:rPr>
          <w:rFonts w:asciiTheme="majorHAnsi" w:hAnsiTheme="majorHAnsi" w:cstheme="majorHAnsi"/>
          <w:b/>
        </w:rPr>
      </w:pPr>
    </w:p>
    <w:p w14:paraId="279425CA" w14:textId="21E9B7D2" w:rsidR="007A0B96" w:rsidRPr="0049365E" w:rsidRDefault="0049365E" w:rsidP="0049365E">
      <w:pPr>
        <w:jc w:val="both"/>
        <w:rPr>
          <w:rFonts w:asciiTheme="majorHAnsi" w:hAnsiTheme="majorHAnsi" w:cstheme="majorHAnsi"/>
          <w:b/>
        </w:rPr>
      </w:pPr>
      <w:r w:rsidRPr="0049365E">
        <w:rPr>
          <w:rFonts w:asciiTheme="majorHAnsi" w:hAnsiTheme="majorHAnsi" w:cstheme="majorHAnsi"/>
          <w:b/>
        </w:rPr>
        <w:t xml:space="preserve">Załączniki do SWZ:  </w:t>
      </w:r>
    </w:p>
    <w:p w14:paraId="4B5F8796" w14:textId="5EE3E1FD" w:rsidR="0049365E" w:rsidRPr="000F1544" w:rsidRDefault="0049365E" w:rsidP="00D55CCD">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Formularz oferty</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007F7ABB" w:rsidRPr="000F1544">
        <w:rPr>
          <w:rFonts w:asciiTheme="majorHAnsi" w:hAnsiTheme="majorHAnsi" w:cstheme="majorHAnsi"/>
          <w:color w:val="0070C0"/>
        </w:rPr>
        <w:tab/>
      </w:r>
      <w:r w:rsidRPr="000F1544">
        <w:rPr>
          <w:rFonts w:asciiTheme="majorHAnsi" w:hAnsiTheme="majorHAnsi" w:cstheme="majorHAnsi"/>
          <w:color w:val="0070C0"/>
        </w:rPr>
        <w:t xml:space="preserve">załącznik Nr 1                                                                                            </w:t>
      </w:r>
    </w:p>
    <w:p w14:paraId="2AE163D4" w14:textId="7A6A5887" w:rsidR="0049365E" w:rsidRPr="000F1544" w:rsidRDefault="0049365E" w:rsidP="00D55CCD">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Oświadczenia</w:t>
      </w:r>
      <w:r w:rsidR="00CC65C0" w:rsidRPr="000F1544">
        <w:rPr>
          <w:rFonts w:asciiTheme="majorHAnsi" w:hAnsiTheme="majorHAnsi" w:cstheme="majorHAnsi"/>
          <w:color w:val="0070C0"/>
        </w:rPr>
        <w:t xml:space="preserve"> </w:t>
      </w:r>
      <w:r w:rsidR="00AD4F8E" w:rsidRPr="000F1544">
        <w:rPr>
          <w:rFonts w:asciiTheme="majorHAnsi" w:hAnsiTheme="majorHAnsi" w:cstheme="majorHAnsi"/>
          <w:color w:val="0070C0"/>
        </w:rPr>
        <w:t xml:space="preserve">      </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t xml:space="preserve">załącznik Nr 2                                                                                                 </w:t>
      </w:r>
    </w:p>
    <w:p w14:paraId="34A7901F" w14:textId="56A9734E" w:rsidR="00F34126" w:rsidRPr="00720993" w:rsidRDefault="0049365E" w:rsidP="00720993">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Projekt umowy</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t>załącznik Nr 3</w:t>
      </w:r>
    </w:p>
    <w:p w14:paraId="564C629C" w14:textId="3561BE5C" w:rsidR="00720993" w:rsidRDefault="00DC0747" w:rsidP="00720993">
      <w:pPr>
        <w:pStyle w:val="Bezodstpw"/>
        <w:numPr>
          <w:ilvl w:val="0"/>
          <w:numId w:val="2"/>
        </w:numPr>
        <w:jc w:val="both"/>
        <w:rPr>
          <w:rFonts w:asciiTheme="majorHAnsi" w:hAnsiTheme="majorHAnsi" w:cstheme="majorHAnsi"/>
          <w:color w:val="0070C0"/>
        </w:rPr>
      </w:pPr>
      <w:r>
        <w:rPr>
          <w:rFonts w:asciiTheme="majorHAnsi" w:hAnsiTheme="majorHAnsi" w:cstheme="majorHAnsi"/>
          <w:color w:val="0070C0"/>
        </w:rPr>
        <w:t xml:space="preserve">Dokumentacja                     </w:t>
      </w:r>
      <w:r w:rsidR="00720993" w:rsidRPr="000F1544">
        <w:rPr>
          <w:rFonts w:asciiTheme="majorHAnsi" w:hAnsiTheme="majorHAnsi" w:cstheme="majorHAnsi"/>
          <w:color w:val="0070C0"/>
        </w:rPr>
        <w:tab/>
      </w:r>
      <w:r w:rsidR="00720993" w:rsidRPr="000F1544">
        <w:rPr>
          <w:rFonts w:asciiTheme="majorHAnsi" w:hAnsiTheme="majorHAnsi" w:cstheme="majorHAnsi"/>
          <w:color w:val="0070C0"/>
        </w:rPr>
        <w:tab/>
      </w:r>
      <w:r w:rsidR="00720993" w:rsidRPr="000F1544">
        <w:rPr>
          <w:rFonts w:asciiTheme="majorHAnsi" w:hAnsiTheme="majorHAnsi" w:cstheme="majorHAnsi"/>
          <w:color w:val="0070C0"/>
        </w:rPr>
        <w:tab/>
      </w:r>
      <w:r w:rsidR="00720993" w:rsidRPr="000F1544">
        <w:rPr>
          <w:rFonts w:asciiTheme="majorHAnsi" w:hAnsiTheme="majorHAnsi" w:cstheme="majorHAnsi"/>
          <w:color w:val="0070C0"/>
        </w:rPr>
        <w:tab/>
      </w:r>
      <w:bookmarkStart w:id="78" w:name="_Hlk182998053"/>
      <w:r w:rsidR="00720993" w:rsidRPr="000F1544">
        <w:rPr>
          <w:rFonts w:asciiTheme="majorHAnsi" w:hAnsiTheme="majorHAnsi" w:cstheme="majorHAnsi"/>
          <w:color w:val="0070C0"/>
        </w:rPr>
        <w:t xml:space="preserve">załącznik Nr </w:t>
      </w:r>
      <w:r w:rsidR="00720993">
        <w:rPr>
          <w:rFonts w:asciiTheme="majorHAnsi" w:hAnsiTheme="majorHAnsi" w:cstheme="majorHAnsi"/>
          <w:color w:val="0070C0"/>
        </w:rPr>
        <w:t>4</w:t>
      </w:r>
      <w:bookmarkEnd w:id="78"/>
    </w:p>
    <w:p w14:paraId="39B8A684" w14:textId="77BE013A" w:rsidR="00DC0747" w:rsidRDefault="00DC0747" w:rsidP="00720993">
      <w:pPr>
        <w:pStyle w:val="Bezodstpw"/>
        <w:numPr>
          <w:ilvl w:val="0"/>
          <w:numId w:val="2"/>
        </w:numPr>
        <w:jc w:val="both"/>
        <w:rPr>
          <w:rFonts w:asciiTheme="majorHAnsi" w:hAnsiTheme="majorHAnsi" w:cstheme="majorHAnsi"/>
          <w:color w:val="0070C0"/>
        </w:rPr>
      </w:pPr>
      <w:r>
        <w:rPr>
          <w:rFonts w:asciiTheme="majorHAnsi" w:hAnsiTheme="majorHAnsi" w:cstheme="majorHAnsi"/>
          <w:color w:val="0070C0"/>
        </w:rPr>
        <w:t xml:space="preserve">Przedmiar                                                                                         </w:t>
      </w:r>
      <w:r w:rsidRPr="00DC0747">
        <w:rPr>
          <w:rFonts w:asciiTheme="majorHAnsi" w:hAnsiTheme="majorHAnsi" w:cstheme="majorHAnsi"/>
          <w:color w:val="0070C0"/>
        </w:rPr>
        <w:t xml:space="preserve"> </w:t>
      </w:r>
      <w:r w:rsidRPr="000F1544">
        <w:rPr>
          <w:rFonts w:asciiTheme="majorHAnsi" w:hAnsiTheme="majorHAnsi" w:cstheme="majorHAnsi"/>
          <w:color w:val="0070C0"/>
        </w:rPr>
        <w:t xml:space="preserve">załącznik Nr </w:t>
      </w:r>
      <w:r>
        <w:rPr>
          <w:rFonts w:asciiTheme="majorHAnsi" w:hAnsiTheme="majorHAnsi" w:cstheme="majorHAnsi"/>
          <w:color w:val="0070C0"/>
        </w:rPr>
        <w:t>5</w:t>
      </w:r>
    </w:p>
    <w:p w14:paraId="0CA9CC95" w14:textId="77777777" w:rsidR="00C2448D" w:rsidRDefault="00C2448D" w:rsidP="009C5314">
      <w:pPr>
        <w:rPr>
          <w:rFonts w:asciiTheme="majorHAnsi" w:hAnsiTheme="majorHAnsi" w:cstheme="majorHAnsi"/>
          <w:b/>
          <w:bCs/>
          <w:color w:val="4472C4" w:themeColor="accent1"/>
        </w:rPr>
      </w:pPr>
    </w:p>
    <w:p w14:paraId="1E34FBDA" w14:textId="77777777" w:rsidR="00F34126" w:rsidRDefault="00F34126" w:rsidP="009C5314">
      <w:pPr>
        <w:rPr>
          <w:rFonts w:asciiTheme="majorHAnsi" w:hAnsiTheme="majorHAnsi" w:cstheme="majorHAnsi"/>
          <w:b/>
          <w:bCs/>
          <w:color w:val="4472C4" w:themeColor="accent1"/>
        </w:rPr>
      </w:pPr>
    </w:p>
    <w:p w14:paraId="134D9154" w14:textId="77777777" w:rsidR="00F34126" w:rsidRDefault="00F34126" w:rsidP="009C5314">
      <w:pPr>
        <w:rPr>
          <w:rFonts w:asciiTheme="majorHAnsi" w:hAnsiTheme="majorHAnsi" w:cstheme="majorHAnsi"/>
          <w:b/>
          <w:bCs/>
          <w:color w:val="4472C4" w:themeColor="accent1"/>
        </w:rPr>
      </w:pPr>
    </w:p>
    <w:p w14:paraId="71BEE5CB" w14:textId="77777777" w:rsidR="00797012" w:rsidRDefault="00797012" w:rsidP="009C5314">
      <w:pPr>
        <w:rPr>
          <w:rFonts w:asciiTheme="majorHAnsi" w:hAnsiTheme="majorHAnsi" w:cstheme="majorHAnsi"/>
          <w:b/>
          <w:bCs/>
          <w:color w:val="4472C4" w:themeColor="accent1"/>
        </w:rPr>
      </w:pPr>
    </w:p>
    <w:p w14:paraId="50B32E5B" w14:textId="77777777" w:rsidR="00F34126" w:rsidRDefault="00F34126" w:rsidP="009C5314">
      <w:pPr>
        <w:rPr>
          <w:rFonts w:asciiTheme="majorHAnsi" w:hAnsiTheme="majorHAnsi" w:cstheme="majorHAnsi"/>
          <w:b/>
          <w:bCs/>
          <w:color w:val="4472C4" w:themeColor="accent1"/>
        </w:rPr>
      </w:pPr>
    </w:p>
    <w:p w14:paraId="242C8704" w14:textId="77777777" w:rsidR="00E74683" w:rsidRDefault="00E74683" w:rsidP="009C5314">
      <w:pPr>
        <w:rPr>
          <w:rFonts w:asciiTheme="majorHAnsi" w:hAnsiTheme="majorHAnsi" w:cstheme="majorHAnsi"/>
          <w:b/>
          <w:bCs/>
          <w:color w:val="4472C4" w:themeColor="accent1"/>
        </w:rPr>
      </w:pPr>
    </w:p>
    <w:p w14:paraId="6C1E46E4" w14:textId="77777777" w:rsidR="00E74683" w:rsidRDefault="00E74683" w:rsidP="009C5314">
      <w:pPr>
        <w:rPr>
          <w:rFonts w:asciiTheme="majorHAnsi" w:hAnsiTheme="majorHAnsi" w:cstheme="majorHAnsi"/>
          <w:b/>
          <w:bCs/>
          <w:color w:val="4472C4" w:themeColor="accent1"/>
        </w:rPr>
      </w:pPr>
    </w:p>
    <w:p w14:paraId="728FBF07" w14:textId="77777777" w:rsidR="00E74683" w:rsidRDefault="00E74683" w:rsidP="009C5314">
      <w:pPr>
        <w:rPr>
          <w:rFonts w:asciiTheme="majorHAnsi" w:hAnsiTheme="majorHAnsi" w:cstheme="majorHAnsi"/>
          <w:b/>
          <w:bCs/>
          <w:color w:val="4472C4" w:themeColor="accent1"/>
        </w:rPr>
      </w:pPr>
    </w:p>
    <w:p w14:paraId="17847460" w14:textId="77777777" w:rsidR="00E74683" w:rsidRDefault="00E74683" w:rsidP="009C5314">
      <w:pPr>
        <w:rPr>
          <w:rFonts w:asciiTheme="majorHAnsi" w:hAnsiTheme="majorHAnsi" w:cstheme="majorHAnsi"/>
          <w:b/>
          <w:bCs/>
          <w:color w:val="4472C4" w:themeColor="accent1"/>
        </w:rPr>
      </w:pPr>
    </w:p>
    <w:p w14:paraId="4A534CC4" w14:textId="77777777" w:rsidR="00E74683" w:rsidRDefault="00E74683" w:rsidP="009C5314">
      <w:pPr>
        <w:rPr>
          <w:rFonts w:asciiTheme="majorHAnsi" w:hAnsiTheme="majorHAnsi" w:cstheme="majorHAnsi"/>
          <w:b/>
          <w:bCs/>
          <w:color w:val="4472C4" w:themeColor="accent1"/>
        </w:rPr>
      </w:pPr>
    </w:p>
    <w:p w14:paraId="4D18B043" w14:textId="77777777" w:rsidR="00E74683" w:rsidRDefault="00E74683" w:rsidP="009C5314">
      <w:pPr>
        <w:rPr>
          <w:rFonts w:asciiTheme="majorHAnsi" w:hAnsiTheme="majorHAnsi" w:cstheme="majorHAnsi"/>
          <w:b/>
          <w:bCs/>
          <w:color w:val="4472C4" w:themeColor="accent1"/>
        </w:rPr>
      </w:pPr>
    </w:p>
    <w:p w14:paraId="6A9A39DD" w14:textId="77777777" w:rsidR="00E74683" w:rsidRDefault="00E74683" w:rsidP="009C5314">
      <w:pPr>
        <w:rPr>
          <w:rFonts w:asciiTheme="majorHAnsi" w:hAnsiTheme="majorHAnsi" w:cstheme="majorHAnsi"/>
          <w:b/>
          <w:bCs/>
          <w:color w:val="4472C4" w:themeColor="accent1"/>
        </w:rPr>
      </w:pPr>
    </w:p>
    <w:p w14:paraId="31277A4A" w14:textId="77777777" w:rsidR="00DC0747" w:rsidRDefault="00DC0747" w:rsidP="009C5314">
      <w:pPr>
        <w:rPr>
          <w:rFonts w:asciiTheme="majorHAnsi" w:hAnsiTheme="majorHAnsi" w:cstheme="majorHAnsi"/>
          <w:b/>
          <w:bCs/>
          <w:color w:val="4472C4" w:themeColor="accent1"/>
        </w:rPr>
      </w:pPr>
    </w:p>
    <w:p w14:paraId="300E5483" w14:textId="77777777" w:rsidR="00DC0747" w:rsidRDefault="00DC0747" w:rsidP="009C5314">
      <w:pPr>
        <w:rPr>
          <w:rFonts w:asciiTheme="majorHAnsi" w:hAnsiTheme="majorHAnsi" w:cstheme="majorHAnsi"/>
          <w:b/>
          <w:bCs/>
          <w:color w:val="4472C4" w:themeColor="accent1"/>
        </w:rPr>
      </w:pPr>
    </w:p>
    <w:p w14:paraId="407BF2A5" w14:textId="77777777" w:rsidR="00DC0747" w:rsidRDefault="00DC0747" w:rsidP="009C5314">
      <w:pPr>
        <w:rPr>
          <w:rFonts w:asciiTheme="majorHAnsi" w:hAnsiTheme="majorHAnsi" w:cstheme="majorHAnsi"/>
          <w:b/>
          <w:bCs/>
          <w:color w:val="4472C4" w:themeColor="accent1"/>
        </w:rPr>
      </w:pPr>
    </w:p>
    <w:p w14:paraId="3DFFC36C" w14:textId="77777777" w:rsidR="00DC0747" w:rsidRDefault="00DC0747" w:rsidP="009C5314">
      <w:pPr>
        <w:rPr>
          <w:rFonts w:asciiTheme="majorHAnsi" w:hAnsiTheme="majorHAnsi" w:cstheme="majorHAnsi"/>
          <w:b/>
          <w:bCs/>
          <w:color w:val="4472C4" w:themeColor="accent1"/>
        </w:rPr>
      </w:pPr>
    </w:p>
    <w:p w14:paraId="40715951" w14:textId="77777777" w:rsidR="00DC0747" w:rsidRDefault="00DC0747" w:rsidP="009C5314">
      <w:pPr>
        <w:rPr>
          <w:rFonts w:asciiTheme="majorHAnsi" w:hAnsiTheme="majorHAnsi" w:cstheme="majorHAnsi"/>
          <w:b/>
          <w:bCs/>
          <w:color w:val="4472C4" w:themeColor="accent1"/>
        </w:rPr>
      </w:pPr>
    </w:p>
    <w:p w14:paraId="58C5BCDB" w14:textId="77777777" w:rsidR="00DC0747" w:rsidRDefault="00DC0747" w:rsidP="009C5314">
      <w:pPr>
        <w:rPr>
          <w:rFonts w:asciiTheme="majorHAnsi" w:hAnsiTheme="majorHAnsi" w:cstheme="majorHAnsi"/>
          <w:b/>
          <w:bCs/>
          <w:color w:val="4472C4" w:themeColor="accent1"/>
        </w:rPr>
      </w:pPr>
    </w:p>
    <w:p w14:paraId="35B18F43" w14:textId="77777777" w:rsidR="00DC0747" w:rsidRDefault="00DC0747" w:rsidP="009C5314">
      <w:pPr>
        <w:rPr>
          <w:rFonts w:asciiTheme="majorHAnsi" w:hAnsiTheme="majorHAnsi" w:cstheme="majorHAnsi"/>
          <w:b/>
          <w:bCs/>
          <w:color w:val="4472C4" w:themeColor="accent1"/>
        </w:rPr>
      </w:pPr>
    </w:p>
    <w:p w14:paraId="46056ABB" w14:textId="77777777" w:rsidR="00DC0747" w:rsidRDefault="00DC0747" w:rsidP="009C5314">
      <w:pPr>
        <w:rPr>
          <w:rFonts w:asciiTheme="majorHAnsi" w:hAnsiTheme="majorHAnsi" w:cstheme="majorHAnsi"/>
          <w:b/>
          <w:bCs/>
          <w:color w:val="4472C4" w:themeColor="accent1"/>
        </w:rPr>
      </w:pPr>
    </w:p>
    <w:p w14:paraId="19E4B780" w14:textId="77777777" w:rsidR="00DC0747" w:rsidRDefault="00DC0747" w:rsidP="009C5314">
      <w:pPr>
        <w:rPr>
          <w:rFonts w:asciiTheme="majorHAnsi" w:hAnsiTheme="majorHAnsi" w:cstheme="majorHAnsi"/>
          <w:b/>
          <w:bCs/>
          <w:color w:val="4472C4" w:themeColor="accent1"/>
        </w:rPr>
      </w:pPr>
    </w:p>
    <w:p w14:paraId="6C375955" w14:textId="77777777" w:rsidR="00DC0747" w:rsidRDefault="00DC0747" w:rsidP="009C5314">
      <w:pPr>
        <w:rPr>
          <w:rFonts w:asciiTheme="majorHAnsi" w:hAnsiTheme="majorHAnsi" w:cstheme="majorHAnsi"/>
          <w:b/>
          <w:bCs/>
          <w:color w:val="4472C4" w:themeColor="accent1"/>
        </w:rPr>
      </w:pPr>
    </w:p>
    <w:p w14:paraId="7D5A2723" w14:textId="77777777" w:rsidR="00DC0747" w:rsidRDefault="00DC0747" w:rsidP="009C5314">
      <w:pPr>
        <w:rPr>
          <w:rFonts w:asciiTheme="majorHAnsi" w:hAnsiTheme="majorHAnsi" w:cstheme="majorHAnsi"/>
          <w:b/>
          <w:bCs/>
          <w:color w:val="4472C4" w:themeColor="accent1"/>
        </w:rPr>
      </w:pPr>
    </w:p>
    <w:p w14:paraId="36EEECD8" w14:textId="77777777" w:rsidR="00DC0747" w:rsidRDefault="00DC0747" w:rsidP="009C5314">
      <w:pPr>
        <w:rPr>
          <w:rFonts w:asciiTheme="majorHAnsi" w:hAnsiTheme="majorHAnsi" w:cstheme="majorHAnsi"/>
          <w:b/>
          <w:bCs/>
          <w:color w:val="4472C4" w:themeColor="accent1"/>
        </w:rPr>
      </w:pPr>
    </w:p>
    <w:p w14:paraId="499278EA" w14:textId="77777777" w:rsidR="00DC0747" w:rsidRDefault="00DC0747" w:rsidP="009C5314">
      <w:pPr>
        <w:rPr>
          <w:rFonts w:asciiTheme="majorHAnsi" w:hAnsiTheme="majorHAnsi" w:cstheme="majorHAnsi"/>
          <w:b/>
          <w:bCs/>
          <w:color w:val="4472C4" w:themeColor="accent1"/>
        </w:rPr>
      </w:pPr>
    </w:p>
    <w:p w14:paraId="0942557A" w14:textId="77777777" w:rsidR="00DC0747" w:rsidRDefault="00DC0747" w:rsidP="009C5314">
      <w:pPr>
        <w:rPr>
          <w:rFonts w:asciiTheme="majorHAnsi" w:hAnsiTheme="majorHAnsi" w:cstheme="majorHAnsi"/>
          <w:b/>
          <w:bCs/>
          <w:color w:val="4472C4" w:themeColor="accent1"/>
        </w:rPr>
      </w:pPr>
    </w:p>
    <w:p w14:paraId="3A9ACC38" w14:textId="77777777" w:rsidR="00DC0747" w:rsidRDefault="00DC0747" w:rsidP="009C5314">
      <w:pPr>
        <w:rPr>
          <w:rFonts w:asciiTheme="majorHAnsi" w:hAnsiTheme="majorHAnsi" w:cstheme="majorHAnsi"/>
          <w:b/>
          <w:bCs/>
          <w:color w:val="4472C4" w:themeColor="accent1"/>
        </w:rPr>
      </w:pPr>
    </w:p>
    <w:p w14:paraId="15F81359" w14:textId="77777777" w:rsidR="00DC0747" w:rsidRDefault="00DC0747" w:rsidP="009C5314">
      <w:pPr>
        <w:rPr>
          <w:rFonts w:asciiTheme="majorHAnsi" w:hAnsiTheme="majorHAnsi" w:cstheme="majorHAnsi"/>
          <w:b/>
          <w:bCs/>
          <w:color w:val="4472C4" w:themeColor="accent1"/>
        </w:rPr>
      </w:pPr>
    </w:p>
    <w:p w14:paraId="66010D22" w14:textId="77777777" w:rsidR="00DC0747" w:rsidRDefault="00DC0747" w:rsidP="009C5314">
      <w:pPr>
        <w:rPr>
          <w:rFonts w:asciiTheme="majorHAnsi" w:hAnsiTheme="majorHAnsi" w:cstheme="majorHAnsi"/>
          <w:b/>
          <w:bCs/>
          <w:color w:val="4472C4" w:themeColor="accent1"/>
        </w:rPr>
      </w:pPr>
    </w:p>
    <w:p w14:paraId="2E74FFFF" w14:textId="77777777" w:rsidR="00DC0747" w:rsidRDefault="00DC0747" w:rsidP="009C5314">
      <w:pPr>
        <w:rPr>
          <w:rFonts w:asciiTheme="majorHAnsi" w:hAnsiTheme="majorHAnsi" w:cstheme="majorHAnsi"/>
          <w:b/>
          <w:bCs/>
          <w:color w:val="4472C4" w:themeColor="accent1"/>
        </w:rPr>
      </w:pPr>
    </w:p>
    <w:p w14:paraId="2884EB06" w14:textId="77777777" w:rsidR="00DC0747" w:rsidRDefault="00DC0747" w:rsidP="009C5314">
      <w:pPr>
        <w:rPr>
          <w:rFonts w:asciiTheme="majorHAnsi" w:hAnsiTheme="majorHAnsi" w:cstheme="majorHAnsi"/>
          <w:b/>
          <w:bCs/>
          <w:color w:val="4472C4" w:themeColor="accent1"/>
        </w:rPr>
      </w:pPr>
    </w:p>
    <w:p w14:paraId="3FD53B16" w14:textId="77777777" w:rsidR="00DC0747" w:rsidRDefault="00DC0747" w:rsidP="009C5314">
      <w:pPr>
        <w:rPr>
          <w:rFonts w:asciiTheme="majorHAnsi" w:hAnsiTheme="majorHAnsi" w:cstheme="majorHAnsi"/>
          <w:b/>
          <w:bCs/>
          <w:color w:val="4472C4" w:themeColor="accent1"/>
        </w:rPr>
      </w:pPr>
    </w:p>
    <w:p w14:paraId="6271C45B" w14:textId="77777777" w:rsidR="00DC0747" w:rsidRDefault="00DC0747" w:rsidP="009C5314">
      <w:pPr>
        <w:rPr>
          <w:rFonts w:asciiTheme="majorHAnsi" w:hAnsiTheme="majorHAnsi" w:cstheme="majorHAnsi"/>
          <w:b/>
          <w:bCs/>
          <w:color w:val="4472C4" w:themeColor="accent1"/>
        </w:rPr>
      </w:pPr>
    </w:p>
    <w:p w14:paraId="690EE446" w14:textId="77777777" w:rsidR="00DC0747" w:rsidRDefault="00DC0747" w:rsidP="009C5314">
      <w:pPr>
        <w:rPr>
          <w:rFonts w:asciiTheme="majorHAnsi" w:hAnsiTheme="majorHAnsi" w:cstheme="majorHAnsi"/>
          <w:b/>
          <w:bCs/>
          <w:color w:val="4472C4" w:themeColor="accent1"/>
        </w:rPr>
      </w:pPr>
    </w:p>
    <w:p w14:paraId="43DEE121" w14:textId="77777777" w:rsidR="00DC0747" w:rsidRDefault="00DC0747" w:rsidP="009C5314">
      <w:pPr>
        <w:rPr>
          <w:rFonts w:asciiTheme="majorHAnsi" w:hAnsiTheme="majorHAnsi" w:cstheme="majorHAnsi"/>
          <w:b/>
          <w:bCs/>
          <w:color w:val="4472C4" w:themeColor="accent1"/>
        </w:rPr>
      </w:pPr>
    </w:p>
    <w:p w14:paraId="66F6914F" w14:textId="77777777" w:rsidR="00E74683" w:rsidRDefault="00E74683" w:rsidP="009C5314">
      <w:pPr>
        <w:rPr>
          <w:rFonts w:asciiTheme="majorHAnsi" w:hAnsiTheme="majorHAnsi" w:cstheme="majorHAnsi"/>
          <w:b/>
          <w:bCs/>
          <w:color w:val="4472C4" w:themeColor="accent1"/>
        </w:rPr>
      </w:pPr>
    </w:p>
    <w:p w14:paraId="2E653738" w14:textId="77777777" w:rsidR="00E74683" w:rsidRDefault="00E74683" w:rsidP="009C5314">
      <w:pPr>
        <w:rPr>
          <w:rFonts w:asciiTheme="majorHAnsi" w:hAnsiTheme="majorHAnsi" w:cstheme="majorHAnsi"/>
          <w:b/>
          <w:bCs/>
          <w:color w:val="4472C4" w:themeColor="accent1"/>
        </w:rPr>
      </w:pPr>
    </w:p>
    <w:p w14:paraId="0A499475" w14:textId="77777777" w:rsidR="005D7F60" w:rsidRDefault="005D7F60" w:rsidP="009C5314">
      <w:pPr>
        <w:rPr>
          <w:rFonts w:asciiTheme="majorHAnsi" w:hAnsiTheme="majorHAnsi" w:cstheme="majorHAnsi"/>
          <w:b/>
          <w:bCs/>
          <w:color w:val="4472C4" w:themeColor="accent1"/>
        </w:rPr>
      </w:pPr>
    </w:p>
    <w:p w14:paraId="746537FA" w14:textId="1D7AC7A4" w:rsidR="00F81995" w:rsidRPr="009C5314" w:rsidRDefault="00EF31FE" w:rsidP="009C5314">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Załącznik nr 1</w:t>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A65D89">
        <w:rPr>
          <w:rFonts w:asciiTheme="majorHAnsi" w:hAnsiTheme="majorHAnsi" w:cstheme="majorHAnsi"/>
          <w:b/>
          <w:bCs/>
          <w:color w:val="4472C4" w:themeColor="accent1"/>
        </w:rPr>
        <w:t>D</w:t>
      </w:r>
      <w:r w:rsidR="00F81995" w:rsidRPr="009C5314">
        <w:rPr>
          <w:rFonts w:asciiTheme="majorHAnsi" w:hAnsiTheme="majorHAnsi" w:cstheme="majorHAnsi"/>
          <w:b/>
          <w:bCs/>
          <w:color w:val="4472C4" w:themeColor="accent1"/>
        </w:rPr>
        <w:t>Z- 2916-</w:t>
      </w:r>
      <w:r w:rsidR="00F34126">
        <w:rPr>
          <w:rFonts w:asciiTheme="majorHAnsi" w:hAnsiTheme="majorHAnsi" w:cstheme="majorHAnsi"/>
          <w:b/>
          <w:bCs/>
          <w:color w:val="4472C4" w:themeColor="accent1"/>
        </w:rPr>
        <w:t>56</w:t>
      </w:r>
      <w:r w:rsidR="00F81995" w:rsidRPr="009C5314">
        <w:rPr>
          <w:rFonts w:asciiTheme="majorHAnsi" w:hAnsiTheme="majorHAnsi" w:cstheme="majorHAnsi"/>
          <w:b/>
          <w:bCs/>
          <w:color w:val="4472C4" w:themeColor="accent1"/>
        </w:rPr>
        <w:t>/202</w:t>
      </w:r>
      <w:r w:rsidR="00416D9F">
        <w:rPr>
          <w:rFonts w:asciiTheme="majorHAnsi" w:hAnsiTheme="majorHAnsi" w:cstheme="majorHAnsi"/>
          <w:b/>
          <w:bCs/>
          <w:color w:val="4472C4" w:themeColor="accent1"/>
        </w:rPr>
        <w:t>4</w:t>
      </w:r>
      <w:r w:rsidR="00F81995" w:rsidRPr="009C5314">
        <w:rPr>
          <w:rFonts w:asciiTheme="majorHAnsi" w:hAnsiTheme="majorHAnsi" w:cstheme="majorHAnsi"/>
          <w:b/>
          <w:bCs/>
          <w:color w:val="4472C4" w:themeColor="accent1"/>
        </w:rPr>
        <w:t xml:space="preserve">                                         </w:t>
      </w:r>
    </w:p>
    <w:p w14:paraId="6A215DCA" w14:textId="77777777" w:rsidR="00EF31FE" w:rsidRPr="00145FA6" w:rsidRDefault="00EF31FE" w:rsidP="00EF31FE">
      <w:pPr>
        <w:jc w:val="right"/>
        <w:rPr>
          <w:rFonts w:asciiTheme="majorHAnsi" w:hAnsiTheme="majorHAnsi" w:cstheme="majorHAnsi"/>
        </w:rPr>
      </w:pPr>
    </w:p>
    <w:p w14:paraId="1D1804D9" w14:textId="77777777" w:rsidR="00EF31FE" w:rsidRPr="00145FA6" w:rsidRDefault="00EF31FE" w:rsidP="00EF31FE">
      <w:pPr>
        <w:jc w:val="both"/>
        <w:rPr>
          <w:rFonts w:asciiTheme="majorHAnsi" w:hAnsiTheme="majorHAnsi" w:cstheme="majorHAnsi"/>
        </w:rPr>
      </w:pPr>
      <w:r w:rsidRPr="00145FA6">
        <w:rPr>
          <w:rFonts w:asciiTheme="majorHAnsi" w:hAnsiTheme="majorHAnsi" w:cstheme="majorHAnsi"/>
        </w:rPr>
        <w:t>Nazwa i Adres Wykonawcy</w:t>
      </w:r>
    </w:p>
    <w:p w14:paraId="3D7EB2FA" w14:textId="77777777" w:rsidR="00EF31FE" w:rsidRPr="00145FA6" w:rsidRDefault="00EF31FE" w:rsidP="00EF31FE">
      <w:pPr>
        <w:jc w:val="both"/>
        <w:rPr>
          <w:rFonts w:asciiTheme="majorHAnsi" w:hAnsiTheme="majorHAnsi" w:cstheme="majorHAnsi"/>
        </w:rPr>
      </w:pPr>
    </w:p>
    <w:p w14:paraId="40A4F8DD" w14:textId="00BBFA55" w:rsidR="00EF31FE" w:rsidRPr="009E0969" w:rsidRDefault="00EF31FE" w:rsidP="00EF31FE">
      <w:pPr>
        <w:pStyle w:val="Tekstpodstawowy"/>
        <w:rPr>
          <w:rFonts w:asciiTheme="majorHAnsi" w:hAnsiTheme="majorHAnsi" w:cstheme="majorHAnsi"/>
          <w:sz w:val="20"/>
          <w:lang w:val="en-US"/>
        </w:rPr>
      </w:pPr>
      <w:r w:rsidRPr="009E0969">
        <w:rPr>
          <w:rFonts w:asciiTheme="majorHAnsi" w:hAnsiTheme="majorHAnsi" w:cstheme="majorHAnsi"/>
          <w:sz w:val="20"/>
          <w:lang w:val="en-US"/>
        </w:rPr>
        <w:t>……………………………….</w:t>
      </w:r>
      <w:r w:rsidRPr="009E0969">
        <w:rPr>
          <w:rFonts w:asciiTheme="majorHAnsi" w:hAnsiTheme="majorHAnsi" w:cstheme="majorHAnsi"/>
          <w:sz w:val="20"/>
          <w:lang w:val="en-US"/>
        </w:rPr>
        <w:tab/>
      </w:r>
      <w:r w:rsidRPr="009E0969">
        <w:rPr>
          <w:rFonts w:asciiTheme="majorHAnsi" w:hAnsiTheme="majorHAnsi" w:cstheme="majorHAnsi"/>
          <w:sz w:val="20"/>
          <w:lang w:val="en-US"/>
        </w:rPr>
        <w:tab/>
      </w:r>
      <w:r w:rsidRPr="009E0969">
        <w:rPr>
          <w:rFonts w:asciiTheme="majorHAnsi" w:hAnsiTheme="majorHAnsi" w:cstheme="majorHAnsi"/>
          <w:sz w:val="20"/>
          <w:lang w:val="en-US"/>
        </w:rPr>
        <w:tab/>
      </w:r>
      <w:r w:rsidRPr="009E0969">
        <w:rPr>
          <w:rFonts w:asciiTheme="majorHAnsi" w:hAnsiTheme="majorHAnsi" w:cstheme="majorHAnsi"/>
          <w:sz w:val="20"/>
          <w:lang w:val="en-US"/>
        </w:rPr>
        <w:tab/>
      </w:r>
      <w:r w:rsidRPr="009E0969">
        <w:rPr>
          <w:rFonts w:asciiTheme="majorHAnsi" w:hAnsiTheme="majorHAnsi" w:cstheme="majorHAnsi"/>
          <w:sz w:val="20"/>
          <w:lang w:val="en-US"/>
        </w:rPr>
        <w:tab/>
      </w:r>
      <w:r w:rsidR="00145FA6" w:rsidRPr="009E0969">
        <w:rPr>
          <w:rFonts w:asciiTheme="majorHAnsi" w:hAnsiTheme="majorHAnsi" w:cstheme="majorHAnsi"/>
          <w:sz w:val="20"/>
          <w:lang w:val="en-US"/>
        </w:rPr>
        <w:tab/>
      </w:r>
      <w:r w:rsidRPr="009E0969">
        <w:rPr>
          <w:rFonts w:asciiTheme="majorHAnsi" w:hAnsiTheme="majorHAnsi" w:cstheme="majorHAnsi"/>
          <w:sz w:val="20"/>
          <w:lang w:val="en-US"/>
        </w:rPr>
        <w:t>tel.……………………………</w:t>
      </w:r>
    </w:p>
    <w:p w14:paraId="13EBFA2C" w14:textId="77777777" w:rsidR="00EF31FE" w:rsidRPr="009E0969" w:rsidRDefault="00EF31FE" w:rsidP="00EF31FE">
      <w:pPr>
        <w:pStyle w:val="Tekstpodstawowy"/>
        <w:rPr>
          <w:rFonts w:asciiTheme="majorHAnsi" w:hAnsiTheme="majorHAnsi" w:cstheme="majorHAnsi"/>
          <w:sz w:val="20"/>
          <w:lang w:val="en-US"/>
        </w:rPr>
      </w:pPr>
    </w:p>
    <w:p w14:paraId="5EE93330" w14:textId="466B3D74" w:rsidR="00EF31FE" w:rsidRPr="009E0969" w:rsidRDefault="00C2448D" w:rsidP="00EF31FE">
      <w:pPr>
        <w:pStyle w:val="Tekstpodstawowy"/>
        <w:rPr>
          <w:rFonts w:asciiTheme="majorHAnsi" w:hAnsiTheme="majorHAnsi" w:cstheme="majorHAnsi"/>
          <w:sz w:val="20"/>
          <w:lang w:val="en-US"/>
        </w:rPr>
      </w:pPr>
      <w:r w:rsidRPr="009E0969">
        <w:rPr>
          <w:rFonts w:asciiTheme="majorHAnsi" w:hAnsiTheme="majorHAnsi" w:cstheme="majorHAnsi"/>
          <w:sz w:val="20"/>
          <w:lang w:val="en-US"/>
        </w:rPr>
        <w:t>KRS</w:t>
      </w:r>
      <w:r w:rsidR="00EF31FE" w:rsidRPr="009E0969">
        <w:rPr>
          <w:rFonts w:asciiTheme="majorHAnsi" w:hAnsiTheme="majorHAnsi" w:cstheme="majorHAnsi"/>
          <w:sz w:val="20"/>
          <w:lang w:val="en-US"/>
        </w:rPr>
        <w:t>……………………………….</w:t>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t xml:space="preserve"> </w:t>
      </w:r>
      <w:r w:rsidRPr="009E0969">
        <w:rPr>
          <w:rFonts w:asciiTheme="majorHAnsi" w:hAnsiTheme="majorHAnsi" w:cstheme="majorHAnsi"/>
          <w:sz w:val="20"/>
          <w:lang w:val="en-US"/>
        </w:rPr>
        <w:t xml:space="preserve">               NIP…………………………..</w:t>
      </w:r>
    </w:p>
    <w:p w14:paraId="335DA409" w14:textId="77777777" w:rsidR="00EF31FE" w:rsidRPr="009E0969" w:rsidRDefault="00EF31FE" w:rsidP="00EF31FE">
      <w:pPr>
        <w:pStyle w:val="Tekstpodstawowy"/>
        <w:rPr>
          <w:rFonts w:asciiTheme="majorHAnsi" w:hAnsiTheme="majorHAnsi" w:cstheme="majorHAnsi"/>
          <w:sz w:val="20"/>
          <w:lang w:val="en-US"/>
        </w:rPr>
      </w:pPr>
    </w:p>
    <w:p w14:paraId="2A6AC0D1" w14:textId="1562DD92" w:rsidR="00EF31FE" w:rsidRPr="009E0969" w:rsidRDefault="00C2448D" w:rsidP="00EF31FE">
      <w:pPr>
        <w:pStyle w:val="Tekstpodstawowy"/>
        <w:rPr>
          <w:rFonts w:asciiTheme="majorHAnsi" w:hAnsiTheme="majorHAnsi" w:cstheme="majorHAnsi"/>
          <w:sz w:val="20"/>
          <w:lang w:val="en-US"/>
        </w:rPr>
      </w:pPr>
      <w:r w:rsidRPr="009E0969">
        <w:rPr>
          <w:rFonts w:asciiTheme="majorHAnsi" w:hAnsiTheme="majorHAnsi" w:cstheme="majorHAnsi"/>
          <w:sz w:val="20"/>
          <w:lang w:val="en-US"/>
        </w:rPr>
        <w:t>REGON</w:t>
      </w:r>
      <w:r w:rsidR="00EF31FE" w:rsidRPr="009E0969">
        <w:rPr>
          <w:rFonts w:asciiTheme="majorHAnsi" w:hAnsiTheme="majorHAnsi" w:cstheme="majorHAnsi"/>
          <w:sz w:val="20"/>
          <w:lang w:val="en-US"/>
        </w:rPr>
        <w:t>……………………………….</w:t>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r>
      <w:r w:rsidR="00EF31FE" w:rsidRPr="009E0969">
        <w:rPr>
          <w:rFonts w:asciiTheme="majorHAnsi" w:hAnsiTheme="majorHAnsi" w:cstheme="majorHAnsi"/>
          <w:sz w:val="20"/>
          <w:lang w:val="en-US"/>
        </w:rPr>
        <w:tab/>
      </w:r>
      <w:r w:rsidRPr="009E0969">
        <w:rPr>
          <w:rFonts w:asciiTheme="majorHAnsi" w:hAnsiTheme="majorHAnsi" w:cstheme="majorHAnsi"/>
          <w:sz w:val="20"/>
          <w:lang w:val="en-US"/>
        </w:rPr>
        <w:t xml:space="preserve">                </w:t>
      </w:r>
      <w:r w:rsidR="00EF31FE" w:rsidRPr="009E0969">
        <w:rPr>
          <w:rFonts w:asciiTheme="majorHAnsi" w:hAnsiTheme="majorHAnsi" w:cstheme="majorHAnsi"/>
          <w:sz w:val="20"/>
          <w:lang w:val="en-US"/>
        </w:rPr>
        <w:t>e-mail…………………………</w:t>
      </w:r>
    </w:p>
    <w:p w14:paraId="048186A1" w14:textId="77777777" w:rsidR="005D49FD" w:rsidRPr="009E0969" w:rsidRDefault="005D49FD" w:rsidP="00EF31FE">
      <w:pPr>
        <w:pStyle w:val="Tekstpodstawowy"/>
        <w:rPr>
          <w:rFonts w:asciiTheme="majorHAnsi" w:hAnsiTheme="majorHAnsi" w:cstheme="majorHAnsi"/>
          <w:sz w:val="20"/>
          <w:lang w:val="en-US"/>
        </w:rPr>
      </w:pPr>
    </w:p>
    <w:p w14:paraId="6CDAAE1D" w14:textId="77777777" w:rsidR="00EF31FE" w:rsidRPr="009E0969" w:rsidRDefault="00EF31FE" w:rsidP="00EF31FE">
      <w:pPr>
        <w:pStyle w:val="Tekstpodstawowy"/>
        <w:rPr>
          <w:rFonts w:asciiTheme="majorHAnsi" w:hAnsiTheme="majorHAnsi" w:cstheme="majorHAnsi"/>
          <w:b/>
          <w:sz w:val="20"/>
          <w:lang w:val="en-US"/>
        </w:rPr>
      </w:pPr>
    </w:p>
    <w:p w14:paraId="22D63B2B" w14:textId="7DC341EA" w:rsidR="005D49FD" w:rsidRDefault="002B745B" w:rsidP="00416D9F">
      <w:pPr>
        <w:ind w:left="2832" w:firstLine="708"/>
        <w:rPr>
          <w:rFonts w:asciiTheme="majorHAnsi" w:hAnsiTheme="majorHAnsi" w:cstheme="majorHAnsi"/>
          <w:b/>
        </w:rPr>
      </w:pPr>
      <w:r w:rsidRPr="009E0969">
        <w:rPr>
          <w:rFonts w:asciiTheme="majorHAnsi" w:hAnsiTheme="majorHAnsi" w:cstheme="majorHAnsi"/>
          <w:b/>
          <w:lang w:val="en-US"/>
        </w:rPr>
        <w:t xml:space="preserve">       </w:t>
      </w:r>
      <w:r w:rsidR="00EF31FE" w:rsidRPr="00145FA6">
        <w:rPr>
          <w:rFonts w:asciiTheme="majorHAnsi" w:hAnsiTheme="majorHAnsi" w:cstheme="majorHAnsi"/>
          <w:b/>
        </w:rPr>
        <w:t xml:space="preserve">Formularz Oferty  </w:t>
      </w:r>
    </w:p>
    <w:p w14:paraId="114DAF1C" w14:textId="77777777" w:rsidR="00416D9F" w:rsidRDefault="00EF31FE" w:rsidP="005D49FD">
      <w:pPr>
        <w:jc w:val="center"/>
        <w:rPr>
          <w:rFonts w:asciiTheme="majorHAnsi" w:hAnsiTheme="majorHAnsi" w:cstheme="majorHAnsi"/>
          <w:bCs/>
        </w:rPr>
      </w:pPr>
      <w:r w:rsidRPr="00145FA6">
        <w:rPr>
          <w:rFonts w:asciiTheme="majorHAnsi" w:hAnsiTheme="majorHAnsi" w:cstheme="majorHAnsi"/>
          <w:bCs/>
        </w:rPr>
        <w:t>Zapoznaliśmy się z SWZ i warunkami umowy oraz akceptujemy je bez ograniczeń</w:t>
      </w:r>
      <w:r w:rsidR="005D49FD">
        <w:rPr>
          <w:rFonts w:asciiTheme="majorHAnsi" w:hAnsiTheme="majorHAnsi" w:cstheme="majorHAnsi"/>
          <w:bCs/>
        </w:rPr>
        <w:t xml:space="preserve"> </w:t>
      </w:r>
    </w:p>
    <w:p w14:paraId="6D4867D6" w14:textId="77777777" w:rsidR="00416D9F" w:rsidRDefault="005D49FD" w:rsidP="005D49FD">
      <w:pPr>
        <w:jc w:val="center"/>
        <w:rPr>
          <w:rFonts w:asciiTheme="majorHAnsi" w:hAnsiTheme="majorHAnsi" w:cstheme="majorHAnsi"/>
          <w:color w:val="000000"/>
        </w:rPr>
      </w:pPr>
      <w:r>
        <w:rPr>
          <w:rFonts w:asciiTheme="majorHAnsi" w:hAnsiTheme="majorHAnsi" w:cstheme="majorHAnsi"/>
          <w:bCs/>
        </w:rPr>
        <w:t xml:space="preserve"> </w:t>
      </w:r>
      <w:r w:rsidR="00416D9F">
        <w:rPr>
          <w:rFonts w:asciiTheme="majorHAnsi" w:hAnsiTheme="majorHAnsi" w:cstheme="majorHAnsi"/>
          <w:bCs/>
        </w:rPr>
        <w:t>O</w:t>
      </w:r>
      <w:r w:rsidR="00EF31FE" w:rsidRPr="00145FA6">
        <w:rPr>
          <w:rFonts w:asciiTheme="majorHAnsi" w:hAnsiTheme="majorHAnsi" w:cstheme="majorHAnsi"/>
          <w:color w:val="000000"/>
        </w:rPr>
        <w:t>ferujemy wykonanie  zamówienia</w:t>
      </w:r>
      <w:r w:rsidR="00D71252">
        <w:rPr>
          <w:rFonts w:asciiTheme="majorHAnsi" w:hAnsiTheme="majorHAnsi" w:cstheme="majorHAnsi"/>
          <w:color w:val="000000"/>
        </w:rPr>
        <w:t xml:space="preserve"> pod nazwą:</w:t>
      </w:r>
      <w:r>
        <w:rPr>
          <w:rFonts w:asciiTheme="majorHAnsi" w:hAnsiTheme="majorHAnsi" w:cstheme="majorHAnsi"/>
          <w:color w:val="000000"/>
        </w:rPr>
        <w:t xml:space="preserve"> </w:t>
      </w:r>
    </w:p>
    <w:p w14:paraId="67DB0F0D" w14:textId="77777777" w:rsidR="00F179D8" w:rsidRPr="00B8152E" w:rsidRDefault="00F179D8" w:rsidP="00F179D8">
      <w:pPr>
        <w:ind w:right="-2"/>
        <w:jc w:val="center"/>
        <w:rPr>
          <w:rFonts w:ascii="Calibri Light" w:hAnsi="Calibri Light" w:cs="Calibri Light"/>
          <w:b/>
          <w:i/>
          <w:u w:val="single"/>
        </w:rPr>
      </w:pPr>
      <w:bookmarkStart w:id="79" w:name="_Hlk182376175"/>
      <w:r w:rsidRPr="00B8152E">
        <w:rPr>
          <w:rFonts w:ascii="Calibri Light" w:hAnsi="Calibri Light" w:cs="Calibri Light"/>
          <w:b/>
          <w:i/>
          <w:u w:val="single"/>
        </w:rPr>
        <w:t xml:space="preserve">Wykonanie modernizacji systemu </w:t>
      </w:r>
      <w:proofErr w:type="spellStart"/>
      <w:r w:rsidRPr="00B8152E">
        <w:rPr>
          <w:rFonts w:ascii="Calibri Light" w:hAnsi="Calibri Light" w:cs="Calibri Light"/>
          <w:b/>
          <w:i/>
          <w:u w:val="single"/>
        </w:rPr>
        <w:t>AKPiA</w:t>
      </w:r>
      <w:proofErr w:type="spellEnd"/>
      <w:r w:rsidRPr="00B8152E">
        <w:rPr>
          <w:rFonts w:ascii="Calibri Light" w:hAnsi="Calibri Light" w:cs="Calibri Light"/>
          <w:b/>
          <w:i/>
          <w:u w:val="single"/>
        </w:rPr>
        <w:t xml:space="preserve"> </w:t>
      </w:r>
      <w:r w:rsidRPr="00B8152E">
        <w:rPr>
          <w:rFonts w:ascii="Calibri" w:hAnsi="Calibri" w:cs="Calibri"/>
          <w:color w:val="0000FF"/>
          <w:shd w:val="clear" w:color="auto" w:fill="FFFFFF"/>
        </w:rPr>
        <w:t xml:space="preserve">- </w:t>
      </w:r>
      <w:r w:rsidRPr="00B8152E">
        <w:rPr>
          <w:rFonts w:ascii="Calibri Light" w:hAnsi="Calibri Light" w:cs="Calibri Light"/>
          <w:b/>
          <w:i/>
          <w:u w:val="single"/>
        </w:rPr>
        <w:t>sterowanie i wizualizacja dla Stacji Uzdatniania Wody</w:t>
      </w:r>
    </w:p>
    <w:p w14:paraId="59DD43AE" w14:textId="77777777" w:rsidR="00F179D8" w:rsidRPr="00B8152E" w:rsidRDefault="00F179D8" w:rsidP="00F179D8">
      <w:pPr>
        <w:ind w:right="-2"/>
        <w:jc w:val="center"/>
        <w:rPr>
          <w:rFonts w:ascii="Calibri Light" w:hAnsi="Calibri Light" w:cs="Calibri Light"/>
          <w:b/>
          <w:i/>
          <w:u w:val="single"/>
        </w:rPr>
      </w:pPr>
      <w:r w:rsidRPr="00B8152E">
        <w:rPr>
          <w:rFonts w:ascii="Calibri Light" w:hAnsi="Calibri Light" w:cs="Calibri Light"/>
          <w:b/>
          <w:i/>
          <w:u w:val="single"/>
        </w:rPr>
        <w:t>Sekuła I w Siedlcach</w:t>
      </w:r>
    </w:p>
    <w:bookmarkEnd w:id="79"/>
    <w:p w14:paraId="4B80CC8B" w14:textId="5508182C" w:rsidR="00EF31FE" w:rsidRPr="00145FA6" w:rsidRDefault="00EF31FE" w:rsidP="00EF31FE">
      <w:pPr>
        <w:jc w:val="both"/>
        <w:rPr>
          <w:rFonts w:asciiTheme="majorHAnsi" w:hAnsiTheme="majorHAnsi" w:cstheme="majorHAnsi"/>
          <w:b/>
        </w:rPr>
      </w:pPr>
    </w:p>
    <w:p w14:paraId="4A2F4AB4" w14:textId="77777777" w:rsidR="005B3A35" w:rsidRDefault="005B3A35" w:rsidP="005B3A35">
      <w:pPr>
        <w:jc w:val="both"/>
        <w:rPr>
          <w:rFonts w:ascii="Calibri Light" w:hAnsi="Calibri Light" w:cs="Calibri Light"/>
        </w:rPr>
      </w:pPr>
      <w:bookmarkStart w:id="80" w:name="_Hlk177381081"/>
      <w:r>
        <w:rPr>
          <w:rFonts w:ascii="Calibri Light" w:hAnsi="Calibri Light" w:cs="Calibri Light"/>
          <w:b/>
          <w:bCs/>
        </w:rPr>
        <w:t xml:space="preserve">1. </w:t>
      </w:r>
      <w:bookmarkStart w:id="81" w:name="_Hlk177377916"/>
      <w:r>
        <w:rPr>
          <w:rFonts w:ascii="Calibri Light" w:hAnsi="Calibri Light" w:cs="Calibri Light"/>
          <w:b/>
          <w:bCs/>
        </w:rPr>
        <w:t xml:space="preserve">Cena oferty  brutto </w:t>
      </w:r>
      <w:bookmarkStart w:id="82" w:name="_Hlk97280128"/>
      <w:bookmarkStart w:id="83" w:name="_Hlk114826985"/>
      <w:bookmarkEnd w:id="81"/>
      <w:r w:rsidRPr="009E2872">
        <w:rPr>
          <w:rFonts w:ascii="Calibri Light" w:hAnsi="Calibri Light" w:cs="Calibri Light"/>
          <w:b/>
          <w:bCs/>
        </w:rPr>
        <w:t>wynosi:……………………………………………………………………………………………….……</w:t>
      </w:r>
      <w:r>
        <w:rPr>
          <w:rFonts w:ascii="Calibri Light" w:hAnsi="Calibri Light" w:cs="Calibri Light"/>
          <w:b/>
          <w:bCs/>
        </w:rPr>
        <w:t>.</w:t>
      </w:r>
      <w:r w:rsidRPr="009E2872">
        <w:rPr>
          <w:rFonts w:ascii="Calibri Light" w:hAnsi="Calibri Light" w:cs="Calibri Light"/>
          <w:b/>
          <w:bCs/>
        </w:rPr>
        <w:t xml:space="preserve">……………..…….PLN </w:t>
      </w:r>
    </w:p>
    <w:p w14:paraId="3F43B9E2" w14:textId="4AC10F69" w:rsidR="005B3A35" w:rsidRPr="00AC3AF3" w:rsidRDefault="00AC3AF3" w:rsidP="00AC3AF3">
      <w:pPr>
        <w:jc w:val="both"/>
        <w:rPr>
          <w:rFonts w:ascii="Calibri Light" w:hAnsi="Calibri Light" w:cs="Calibri Light"/>
          <w:b/>
          <w:bCs/>
        </w:rPr>
      </w:pPr>
      <w:r>
        <w:rPr>
          <w:rFonts w:ascii="Calibri Light" w:hAnsi="Calibri Light" w:cs="Calibri Light"/>
          <w:b/>
          <w:bCs/>
        </w:rPr>
        <w:t xml:space="preserve">    </w:t>
      </w:r>
      <w:r w:rsidR="005B3A35" w:rsidRPr="009E2872">
        <w:rPr>
          <w:rFonts w:ascii="Calibri Light" w:hAnsi="Calibri Light" w:cs="Calibri Light"/>
          <w:b/>
          <w:bCs/>
        </w:rPr>
        <w:t xml:space="preserve">(słownie:.......................................................................................................................................PLN brutto) </w:t>
      </w:r>
      <w:r w:rsidR="005B3A35" w:rsidRPr="009E2872">
        <w:rPr>
          <w:rFonts w:ascii="Calibri Light" w:hAnsi="Calibri Light" w:cs="Calibri Light"/>
          <w:bCs/>
        </w:rPr>
        <w:t>w tym:</w:t>
      </w:r>
    </w:p>
    <w:p w14:paraId="1D9EA504" w14:textId="3E3288C8" w:rsidR="005B3A35" w:rsidRPr="00F179D8" w:rsidRDefault="005B3A35" w:rsidP="00F179D8">
      <w:pPr>
        <w:spacing w:line="0" w:lineRule="atLeast"/>
        <w:ind w:left="142" w:hanging="426"/>
        <w:jc w:val="both"/>
        <w:rPr>
          <w:rFonts w:ascii="Calibri Light" w:hAnsi="Calibri Light" w:cs="Calibri Light"/>
          <w:bCs/>
        </w:rPr>
      </w:pPr>
      <w:bookmarkStart w:id="84" w:name="_Hlk178229800"/>
      <w:r w:rsidRPr="00F179D8">
        <w:rPr>
          <w:rFonts w:ascii="Calibri Light" w:hAnsi="Calibri Light" w:cs="Calibri Light"/>
          <w:bCs/>
        </w:rPr>
        <w:t xml:space="preserve">      </w:t>
      </w:r>
      <w:bookmarkStart w:id="85" w:name="_Hlk177647982"/>
      <w:r w:rsidR="00F179D8">
        <w:rPr>
          <w:rFonts w:ascii="Calibri Light" w:hAnsi="Calibri Light" w:cs="Calibri Light"/>
          <w:bCs/>
        </w:rPr>
        <w:t xml:space="preserve">    </w:t>
      </w:r>
      <w:r w:rsidRPr="00F179D8">
        <w:rPr>
          <w:rFonts w:ascii="Calibri Light" w:hAnsi="Calibri Light" w:cs="Calibri Light"/>
          <w:bCs/>
        </w:rPr>
        <w:t xml:space="preserve"> </w:t>
      </w:r>
      <w:r w:rsidRPr="00F179D8">
        <w:rPr>
          <w:rFonts w:ascii="Calibri Light" w:hAnsi="Calibri Light" w:cs="Calibri Light"/>
          <w:b/>
        </w:rPr>
        <w:t>cena netto</w:t>
      </w:r>
      <w:r w:rsidRPr="00F179D8">
        <w:rPr>
          <w:rFonts w:ascii="Calibri Light" w:hAnsi="Calibri Light" w:cs="Calibri Light"/>
          <w:bCs/>
        </w:rPr>
        <w:t xml:space="preserve"> ……………………...PLN  plus obowiązujący podatek  VAT …….% w kwocie…..……PLN  </w:t>
      </w:r>
    </w:p>
    <w:bookmarkEnd w:id="80"/>
    <w:bookmarkEnd w:id="84"/>
    <w:bookmarkEnd w:id="85"/>
    <w:p w14:paraId="4E4CE9F0" w14:textId="29AC03C8" w:rsidR="005B3A35" w:rsidRPr="00160ED5" w:rsidRDefault="005B3A35" w:rsidP="005B3A35">
      <w:pPr>
        <w:spacing w:line="0" w:lineRule="atLeast"/>
        <w:jc w:val="both"/>
        <w:rPr>
          <w:rFonts w:asciiTheme="majorHAnsi" w:hAnsiTheme="majorHAnsi" w:cstheme="majorHAnsi"/>
        </w:rPr>
      </w:pPr>
      <w:r>
        <w:rPr>
          <w:rFonts w:ascii="Calibri Light" w:hAnsi="Calibri Light" w:cs="Calibri Light"/>
        </w:rPr>
        <w:t xml:space="preserve">2. </w:t>
      </w:r>
      <w:r>
        <w:rPr>
          <w:rFonts w:asciiTheme="majorHAnsi" w:hAnsiTheme="majorHAnsi" w:cstheme="majorHAnsi"/>
        </w:rPr>
        <w:t>Udzielamy</w:t>
      </w:r>
      <w:r w:rsidR="00001988">
        <w:rPr>
          <w:rFonts w:asciiTheme="majorHAnsi" w:hAnsiTheme="majorHAnsi" w:cstheme="majorHAnsi"/>
        </w:rPr>
        <w:t xml:space="preserve"> </w:t>
      </w:r>
      <w:r w:rsidR="00001988" w:rsidRPr="00001988">
        <w:rPr>
          <w:rFonts w:asciiTheme="majorHAnsi" w:hAnsiTheme="majorHAnsi" w:cstheme="majorHAnsi"/>
          <w:color w:val="0070C0"/>
        </w:rPr>
        <w:t>60 miesięcznej</w:t>
      </w:r>
      <w:r w:rsidRPr="00001988">
        <w:rPr>
          <w:rFonts w:asciiTheme="majorHAnsi" w:hAnsiTheme="majorHAnsi" w:cstheme="majorHAnsi"/>
          <w:color w:val="0070C0"/>
        </w:rPr>
        <w:t xml:space="preserve"> </w:t>
      </w:r>
      <w:r w:rsidRPr="00F9005E">
        <w:rPr>
          <w:rFonts w:asciiTheme="majorHAnsi" w:hAnsiTheme="majorHAnsi" w:cstheme="majorHAnsi"/>
        </w:rPr>
        <w:t xml:space="preserve">gwarancji jakości </w:t>
      </w:r>
      <w:r w:rsidRPr="009E2872">
        <w:rPr>
          <w:rFonts w:asciiTheme="majorHAnsi" w:hAnsiTheme="majorHAnsi" w:cstheme="majorHAnsi"/>
        </w:rPr>
        <w:t>na cały przedmiot um</w:t>
      </w:r>
      <w:r w:rsidR="00001988">
        <w:rPr>
          <w:rFonts w:asciiTheme="majorHAnsi" w:hAnsiTheme="majorHAnsi" w:cstheme="majorHAnsi"/>
        </w:rPr>
        <w:t>owy</w:t>
      </w:r>
      <w:r w:rsidRPr="009E2872">
        <w:rPr>
          <w:rFonts w:asciiTheme="majorHAnsi" w:hAnsiTheme="majorHAnsi" w:cstheme="majorHAnsi"/>
        </w:rPr>
        <w:t xml:space="preserve"> </w:t>
      </w:r>
    </w:p>
    <w:bookmarkEnd w:id="82"/>
    <w:bookmarkEnd w:id="83"/>
    <w:p w14:paraId="77B77F77" w14:textId="28083A33" w:rsidR="005B3A35" w:rsidRDefault="005B3A35" w:rsidP="005B3A35">
      <w:pPr>
        <w:rPr>
          <w:rFonts w:ascii="Calibri Light" w:hAnsi="Calibri Light" w:cs="Calibri Light"/>
          <w:bCs/>
          <w:iCs/>
        </w:rPr>
      </w:pPr>
      <w:r>
        <w:rPr>
          <w:rFonts w:ascii="Calibri Light" w:hAnsi="Calibri Light" w:cs="Calibri Light"/>
        </w:rPr>
        <w:t>3. Akceptujemy terminy realizacji zamówienia</w:t>
      </w:r>
      <w:r w:rsidR="00A3302F">
        <w:rPr>
          <w:rFonts w:ascii="Calibri Light" w:hAnsi="Calibri Light" w:cs="Calibri Light"/>
        </w:rPr>
        <w:t>.</w:t>
      </w:r>
    </w:p>
    <w:p w14:paraId="55A1EBEB" w14:textId="77777777" w:rsidR="005B3A35" w:rsidRDefault="005B3A35" w:rsidP="005B3A35">
      <w:pPr>
        <w:jc w:val="both"/>
        <w:rPr>
          <w:rFonts w:ascii="Calibri Light" w:hAnsi="Calibri Light" w:cs="Calibri Light"/>
        </w:rPr>
      </w:pPr>
      <w:r>
        <w:rPr>
          <w:rFonts w:ascii="Calibri Light" w:hAnsi="Calibri Light" w:cs="Calibri Light"/>
        </w:rPr>
        <w:t>4. Prace wykonamy: - siłami własnymi* - przy pomocy podwykonawców*</w:t>
      </w:r>
    </w:p>
    <w:p w14:paraId="3FE48198" w14:textId="77777777" w:rsidR="005B3A35" w:rsidRDefault="005B3A35" w:rsidP="005B3A35">
      <w:pPr>
        <w:rPr>
          <w:rFonts w:ascii="Calibri Light" w:hAnsi="Calibri Light" w:cs="Calibri Light"/>
        </w:rPr>
      </w:pPr>
      <w:r>
        <w:rPr>
          <w:rFonts w:ascii="Calibri Light" w:hAnsi="Calibri Light" w:cs="Calibri Light"/>
        </w:rPr>
        <w:t xml:space="preserve">    Na podwykonawcę przewidujemy (*jeżeli dotyczy)......................................................., który wykona </w:t>
      </w:r>
    </w:p>
    <w:p w14:paraId="3C4C7B49" w14:textId="77777777" w:rsidR="005B3A35" w:rsidRDefault="005B3A35" w:rsidP="005B3A35">
      <w:pPr>
        <w:rPr>
          <w:rFonts w:ascii="Calibri Light" w:hAnsi="Calibri Light" w:cs="Calibri Light"/>
        </w:rPr>
      </w:pPr>
      <w:r>
        <w:rPr>
          <w:rFonts w:ascii="Calibri Light" w:hAnsi="Calibri Light" w:cs="Calibri Light"/>
        </w:rPr>
        <w:t xml:space="preserve">    zakres prac:.........................................................................................................................................</w:t>
      </w:r>
    </w:p>
    <w:p w14:paraId="5D227BE8" w14:textId="77777777" w:rsidR="005B3A35" w:rsidRDefault="005B3A35" w:rsidP="005B3A35">
      <w:pPr>
        <w:jc w:val="both"/>
        <w:rPr>
          <w:rFonts w:ascii="Calibri Light" w:hAnsi="Calibri Light" w:cs="Calibri Light"/>
        </w:rPr>
      </w:pPr>
      <w:r>
        <w:rPr>
          <w:rFonts w:ascii="Calibri Light" w:hAnsi="Calibri Light" w:cs="Calibri Light"/>
        </w:rPr>
        <w:t>5. Zobowiązujemy się do zawarcia umowy w terminie wyznaczonym przez Zamawiającego.</w:t>
      </w:r>
    </w:p>
    <w:p w14:paraId="0EF84BB3" w14:textId="77777777" w:rsidR="005B3A35" w:rsidRDefault="005B3A35" w:rsidP="005B3A35">
      <w:pPr>
        <w:jc w:val="both"/>
        <w:rPr>
          <w:rFonts w:ascii="Calibri Light" w:hAnsi="Calibri Light" w:cs="Calibri Light"/>
        </w:rPr>
      </w:pPr>
      <w:r>
        <w:rPr>
          <w:rFonts w:ascii="Calibri Light" w:hAnsi="Calibri Light" w:cs="Calibri Light"/>
        </w:rPr>
        <w:t xml:space="preserve">7. Przed  podpisaniem umowy  wniesiemy  zabezpieczenie należytego wykonania  umowy  w  formie </w:t>
      </w:r>
    </w:p>
    <w:p w14:paraId="667CD264" w14:textId="38B2DD47" w:rsidR="005B3A35" w:rsidRDefault="005B3A35" w:rsidP="005B3A35">
      <w:pPr>
        <w:jc w:val="both"/>
        <w:rPr>
          <w:rFonts w:ascii="Calibri Light" w:hAnsi="Calibri Light" w:cs="Calibri Light"/>
        </w:rPr>
      </w:pPr>
      <w:r>
        <w:rPr>
          <w:rFonts w:ascii="Calibri Light" w:hAnsi="Calibri Light" w:cs="Calibri Light"/>
        </w:rPr>
        <w:t xml:space="preserve">     ...........................................w wysokości </w:t>
      </w:r>
      <w:r w:rsidRPr="00757959">
        <w:rPr>
          <w:rFonts w:ascii="Calibri Light" w:hAnsi="Calibri Light" w:cs="Calibri Light"/>
          <w:color w:val="0070C0"/>
        </w:rPr>
        <w:t>10%</w:t>
      </w:r>
      <w:r>
        <w:rPr>
          <w:rFonts w:ascii="Calibri Light" w:hAnsi="Calibri Light" w:cs="Calibri Light"/>
        </w:rPr>
        <w:t xml:space="preserve"> ceny ofertowej</w:t>
      </w:r>
      <w:r w:rsidR="00B3197E">
        <w:rPr>
          <w:rFonts w:ascii="Calibri Light" w:hAnsi="Calibri Light" w:cs="Calibri Light"/>
        </w:rPr>
        <w:t xml:space="preserve"> brutto</w:t>
      </w:r>
      <w:r>
        <w:rPr>
          <w:rFonts w:ascii="Calibri Light" w:hAnsi="Calibri Light" w:cs="Calibri Light"/>
        </w:rPr>
        <w:t>, tj. .................................... PLN.</w:t>
      </w:r>
    </w:p>
    <w:p w14:paraId="5DA0214A" w14:textId="77777777" w:rsidR="005B3A35" w:rsidRPr="00384A38" w:rsidRDefault="005B3A35" w:rsidP="005B3A35">
      <w:pPr>
        <w:jc w:val="both"/>
        <w:rPr>
          <w:rFonts w:ascii="Calibri Light" w:hAnsi="Calibri Light" w:cs="Calibri Light"/>
          <w:sz w:val="16"/>
          <w:szCs w:val="16"/>
        </w:rPr>
      </w:pPr>
      <w:r>
        <w:rPr>
          <w:rFonts w:ascii="Calibri Light" w:hAnsi="Calibri Light" w:cs="Calibri Light"/>
        </w:rPr>
        <w:t xml:space="preserve">    </w:t>
      </w:r>
      <w:r w:rsidRPr="00384A38">
        <w:rPr>
          <w:rFonts w:ascii="Calibri Light" w:hAnsi="Calibri Light" w:cs="Calibri Light"/>
          <w:sz w:val="16"/>
          <w:szCs w:val="16"/>
        </w:rPr>
        <w:t xml:space="preserve">(Nr konta PWiK do wpłaty zabezpieczenia: </w:t>
      </w:r>
      <w:r w:rsidRPr="00384A38">
        <w:rPr>
          <w:rFonts w:ascii="Calibri Light" w:hAnsi="Calibri Light" w:cs="Calibri Light"/>
          <w:b/>
          <w:sz w:val="16"/>
          <w:szCs w:val="16"/>
        </w:rPr>
        <w:t>83 1500 1663 1216 6000 0705 0000)</w:t>
      </w:r>
      <w:r w:rsidRPr="00384A38">
        <w:rPr>
          <w:rFonts w:ascii="Calibri Light" w:hAnsi="Calibri Light" w:cs="Calibri Light"/>
          <w:sz w:val="16"/>
          <w:szCs w:val="16"/>
        </w:rPr>
        <w:t xml:space="preserve">     </w:t>
      </w:r>
    </w:p>
    <w:p w14:paraId="632A015A" w14:textId="77777777" w:rsidR="005B3A35" w:rsidRDefault="005B3A35" w:rsidP="005B3A35">
      <w:pPr>
        <w:rPr>
          <w:rFonts w:ascii="Calibri Light" w:hAnsi="Calibri Light" w:cs="Calibri Light"/>
        </w:rPr>
      </w:pPr>
      <w:r>
        <w:rPr>
          <w:rFonts w:ascii="Calibri Light" w:hAnsi="Calibri Light" w:cs="Calibri Light"/>
        </w:rPr>
        <w:t>8. Wyrażamy   zgodę,  że   sprawy   sporne   będą   rozstrzygane  przez  sąd  właściwy  dla  siedziby</w:t>
      </w:r>
    </w:p>
    <w:p w14:paraId="5D82C1FE" w14:textId="77777777" w:rsidR="005B3A35" w:rsidRDefault="005B3A35" w:rsidP="005B3A35">
      <w:pPr>
        <w:rPr>
          <w:rFonts w:ascii="Calibri Light" w:hAnsi="Calibri Light" w:cs="Calibri Light"/>
        </w:rPr>
      </w:pPr>
      <w:r>
        <w:rPr>
          <w:rFonts w:ascii="Calibri Light" w:hAnsi="Calibri Light" w:cs="Calibri Light"/>
        </w:rPr>
        <w:t xml:space="preserve">    Zamawiającego</w:t>
      </w:r>
    </w:p>
    <w:p w14:paraId="7C59277A" w14:textId="2F487B02" w:rsidR="005B3A35" w:rsidRPr="00DB239E" w:rsidRDefault="005B3A35" w:rsidP="005B3A35">
      <w:pPr>
        <w:jc w:val="both"/>
        <w:rPr>
          <w:rFonts w:ascii="Calibri Light" w:hAnsi="Calibri Light" w:cs="Calibri Light"/>
          <w:color w:val="000000"/>
        </w:rPr>
      </w:pPr>
      <w:r w:rsidRPr="00DB239E">
        <w:rPr>
          <w:rFonts w:ascii="Calibri Light" w:hAnsi="Calibri Light" w:cs="Calibri Light"/>
          <w:color w:val="000000"/>
        </w:rPr>
        <w:t xml:space="preserve">9. Wnieśliśmy wadium w kwocie </w:t>
      </w:r>
      <w:r w:rsidR="00F179D8">
        <w:rPr>
          <w:rFonts w:ascii="Calibri Light" w:hAnsi="Calibri Light" w:cs="Calibri Light"/>
          <w:color w:val="0070C0"/>
        </w:rPr>
        <w:t>20</w:t>
      </w:r>
      <w:r w:rsidRPr="00757959">
        <w:rPr>
          <w:rFonts w:ascii="Calibri Light" w:hAnsi="Calibri Light" w:cs="Calibri Light"/>
          <w:color w:val="0070C0"/>
        </w:rPr>
        <w:t xml:space="preserve"> 000 PLN </w:t>
      </w:r>
      <w:r w:rsidRPr="00DB239E">
        <w:rPr>
          <w:rFonts w:ascii="Calibri Light" w:hAnsi="Calibri Light" w:cs="Calibri Light"/>
          <w:color w:val="000000"/>
        </w:rPr>
        <w:t>w formie ………………..…………………………………</w:t>
      </w:r>
      <w:r>
        <w:rPr>
          <w:rFonts w:ascii="Calibri Light" w:hAnsi="Calibri Light" w:cs="Calibri Light"/>
          <w:color w:val="000000"/>
        </w:rPr>
        <w:t>……………………………</w:t>
      </w:r>
    </w:p>
    <w:p w14:paraId="034C7D58" w14:textId="77777777" w:rsidR="005B3A35" w:rsidRPr="00DB239E" w:rsidRDefault="005B3A35" w:rsidP="005B3A35">
      <w:pPr>
        <w:jc w:val="both"/>
        <w:rPr>
          <w:rFonts w:ascii="Calibri Light" w:hAnsi="Calibri Light" w:cs="Calibri Light"/>
          <w:color w:val="000000"/>
          <w:sz w:val="16"/>
          <w:szCs w:val="16"/>
        </w:rPr>
      </w:pPr>
      <w:r>
        <w:rPr>
          <w:rFonts w:ascii="Calibri Light" w:hAnsi="Calibri Light" w:cs="Calibri Light"/>
          <w:color w:val="000000"/>
        </w:rPr>
        <w:t xml:space="preserve">     </w:t>
      </w:r>
      <w:r w:rsidRPr="00DB239E">
        <w:rPr>
          <w:rFonts w:ascii="Calibri Light" w:hAnsi="Calibri Light" w:cs="Calibri Light"/>
          <w:color w:val="000000"/>
        </w:rPr>
        <w:t>(</w:t>
      </w:r>
      <w:r w:rsidRPr="00DB239E">
        <w:rPr>
          <w:rFonts w:ascii="Calibri Light" w:hAnsi="Calibri Light" w:cs="Calibri Light"/>
          <w:color w:val="000000"/>
          <w:sz w:val="16"/>
          <w:szCs w:val="16"/>
        </w:rPr>
        <w:t>nr konta na które należy zwrócić wadium wniesione w pieniądzu ……………………………………………………………………)</w:t>
      </w:r>
    </w:p>
    <w:p w14:paraId="260D0E98" w14:textId="77777777" w:rsidR="00002531" w:rsidRDefault="00002531" w:rsidP="00002531">
      <w:pPr>
        <w:pStyle w:val="Tekstpodstawowy3"/>
        <w:rPr>
          <w:rFonts w:ascii="Calibri Light" w:hAnsi="Calibri Light" w:cs="Calibri Light"/>
          <w:sz w:val="20"/>
        </w:rPr>
      </w:pPr>
    </w:p>
    <w:p w14:paraId="2733CD1C" w14:textId="77777777" w:rsidR="00BD7B27" w:rsidRPr="00145FA6" w:rsidRDefault="00BD7B27" w:rsidP="00EF31FE">
      <w:pPr>
        <w:jc w:val="both"/>
        <w:rPr>
          <w:rFonts w:asciiTheme="majorHAnsi" w:hAnsiTheme="majorHAnsi" w:cstheme="majorHAnsi"/>
        </w:rPr>
      </w:pPr>
    </w:p>
    <w:p w14:paraId="09507222" w14:textId="77777777" w:rsidR="00EF31FE" w:rsidRPr="00145FA6" w:rsidRDefault="00EF31FE" w:rsidP="00EF31FE">
      <w:pPr>
        <w:jc w:val="both"/>
        <w:rPr>
          <w:rFonts w:asciiTheme="majorHAnsi" w:hAnsiTheme="majorHAnsi" w:cstheme="majorHAnsi"/>
        </w:rPr>
      </w:pPr>
    </w:p>
    <w:p w14:paraId="6E373659" w14:textId="6EB9B11F" w:rsidR="00EF31FE" w:rsidRPr="00145FA6" w:rsidRDefault="00EF31FE" w:rsidP="00EF31FE">
      <w:pPr>
        <w:ind w:firstLine="360"/>
        <w:jc w:val="both"/>
        <w:rPr>
          <w:rFonts w:asciiTheme="majorHAnsi" w:hAnsiTheme="majorHAnsi" w:cstheme="majorHAnsi"/>
        </w:rPr>
      </w:pPr>
      <w:r w:rsidRPr="00145FA6">
        <w:rPr>
          <w:rFonts w:asciiTheme="majorHAnsi" w:hAnsiTheme="majorHAnsi" w:cstheme="majorHAnsi"/>
        </w:rPr>
        <w:t>.........................................</w:t>
      </w: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t xml:space="preserve">    </w:t>
      </w:r>
      <w:r w:rsidR="00145FA6">
        <w:rPr>
          <w:rFonts w:asciiTheme="majorHAnsi" w:hAnsiTheme="majorHAnsi" w:cstheme="majorHAnsi"/>
        </w:rPr>
        <w:t xml:space="preserve">  </w:t>
      </w:r>
      <w:r w:rsidRPr="00145FA6">
        <w:rPr>
          <w:rFonts w:asciiTheme="majorHAnsi" w:hAnsiTheme="majorHAnsi" w:cstheme="majorHAnsi"/>
        </w:rPr>
        <w:t xml:space="preserve"> ……………………..........................................</w:t>
      </w:r>
      <w:r w:rsidR="006746BA" w:rsidRPr="00145FA6">
        <w:rPr>
          <w:rFonts w:asciiTheme="majorHAnsi" w:hAnsiTheme="majorHAnsi" w:cstheme="majorHAnsi"/>
        </w:rPr>
        <w:t>....</w:t>
      </w:r>
    </w:p>
    <w:p w14:paraId="572CF6C8" w14:textId="519CBD66" w:rsidR="00EF31FE" w:rsidRPr="00145FA6" w:rsidRDefault="00EF31FE" w:rsidP="00145FA6">
      <w:pPr>
        <w:ind w:firstLine="360"/>
        <w:jc w:val="both"/>
        <w:rPr>
          <w:rFonts w:asciiTheme="majorHAnsi" w:hAnsiTheme="majorHAnsi" w:cstheme="majorHAnsi"/>
        </w:rPr>
      </w:pPr>
      <w:r w:rsidRPr="00145FA6">
        <w:rPr>
          <w:rFonts w:asciiTheme="majorHAnsi" w:hAnsiTheme="majorHAnsi" w:cstheme="majorHAnsi"/>
        </w:rPr>
        <w:t xml:space="preserve">      miejscowość i data</w:t>
      </w:r>
      <w:r w:rsidRPr="00145FA6">
        <w:rPr>
          <w:rFonts w:asciiTheme="majorHAnsi" w:hAnsiTheme="majorHAnsi" w:cstheme="majorHAnsi"/>
        </w:rPr>
        <w:tab/>
      </w:r>
      <w:r w:rsidRPr="00145FA6">
        <w:rPr>
          <w:rFonts w:asciiTheme="majorHAnsi" w:hAnsiTheme="majorHAnsi" w:cstheme="majorHAnsi"/>
        </w:rPr>
        <w:tab/>
        <w:t xml:space="preserve">               </w:t>
      </w:r>
      <w:r w:rsidR="00C863F3" w:rsidRPr="00145FA6">
        <w:rPr>
          <w:rFonts w:asciiTheme="majorHAnsi" w:hAnsiTheme="majorHAnsi" w:cstheme="majorHAnsi"/>
        </w:rPr>
        <w:t xml:space="preserve"> </w:t>
      </w:r>
      <w:r w:rsidRPr="00145FA6">
        <w:rPr>
          <w:rFonts w:asciiTheme="majorHAnsi" w:hAnsiTheme="majorHAnsi" w:cstheme="majorHAnsi"/>
        </w:rPr>
        <w:t xml:space="preserve">podpis uprawnionego przedstawiciela </w:t>
      </w:r>
      <w:r w:rsidR="00145FA6">
        <w:rPr>
          <w:rFonts w:asciiTheme="majorHAnsi" w:hAnsiTheme="majorHAnsi" w:cstheme="majorHAnsi"/>
        </w:rPr>
        <w:t xml:space="preserve"> </w:t>
      </w:r>
      <w:r w:rsidRPr="00145FA6">
        <w:rPr>
          <w:rFonts w:asciiTheme="majorHAnsi" w:hAnsiTheme="majorHAnsi" w:cstheme="majorHAnsi"/>
        </w:rPr>
        <w:t>wykonawcy</w:t>
      </w:r>
    </w:p>
    <w:p w14:paraId="730439A2" w14:textId="77777777" w:rsidR="00EF31FE" w:rsidRPr="00145FA6" w:rsidRDefault="00EF31FE" w:rsidP="00EF31FE">
      <w:pPr>
        <w:ind w:firstLine="360"/>
        <w:jc w:val="both"/>
        <w:rPr>
          <w:rFonts w:asciiTheme="majorHAnsi" w:hAnsiTheme="majorHAnsi" w:cstheme="majorHAnsi"/>
        </w:rPr>
      </w:pPr>
    </w:p>
    <w:p w14:paraId="733BDA3F" w14:textId="77777777" w:rsidR="00E67DB0" w:rsidRPr="00145FA6" w:rsidRDefault="00E67DB0" w:rsidP="00E67DB0">
      <w:pPr>
        <w:jc w:val="both"/>
        <w:rPr>
          <w:rFonts w:asciiTheme="majorHAnsi" w:hAnsiTheme="majorHAnsi" w:cstheme="majorHAnsi"/>
        </w:rPr>
      </w:pPr>
    </w:p>
    <w:p w14:paraId="5A309ED1" w14:textId="7A491BF3" w:rsidR="00E67DB0" w:rsidRPr="00145FA6" w:rsidRDefault="00E67DB0" w:rsidP="00E67DB0">
      <w:pPr>
        <w:jc w:val="both"/>
        <w:rPr>
          <w:rFonts w:asciiTheme="majorHAnsi" w:hAnsiTheme="majorHAnsi" w:cstheme="majorHAnsi"/>
        </w:rPr>
      </w:pPr>
      <w:r w:rsidRPr="00145FA6">
        <w:rPr>
          <w:rFonts w:asciiTheme="majorHAnsi" w:hAnsiTheme="majorHAnsi" w:cstheme="majorHAnsi"/>
        </w:rPr>
        <w:t xml:space="preserve">                                                </w:t>
      </w:r>
    </w:p>
    <w:p w14:paraId="1649A28D" w14:textId="4CCA222D" w:rsidR="00EF31FE" w:rsidRPr="00145FA6" w:rsidRDefault="00E67DB0" w:rsidP="00E67DB0">
      <w:pPr>
        <w:jc w:val="both"/>
        <w:rPr>
          <w:rFonts w:asciiTheme="majorHAnsi" w:hAnsiTheme="majorHAnsi" w:cstheme="majorHAnsi"/>
        </w:rPr>
      </w:pPr>
      <w:r w:rsidRPr="00145FA6">
        <w:rPr>
          <w:rFonts w:asciiTheme="majorHAnsi" w:hAnsiTheme="majorHAnsi" w:cstheme="majorHAnsi"/>
        </w:rPr>
        <w:t xml:space="preserve">                                         </w:t>
      </w:r>
      <w:r w:rsidR="004D66D8" w:rsidRPr="00145FA6">
        <w:rPr>
          <w:rFonts w:asciiTheme="majorHAnsi" w:hAnsiTheme="majorHAnsi" w:cstheme="majorHAnsi"/>
        </w:rPr>
        <w:t xml:space="preserve">  </w:t>
      </w:r>
      <w:r w:rsidRPr="00145FA6">
        <w:rPr>
          <w:rFonts w:asciiTheme="majorHAnsi" w:hAnsiTheme="majorHAnsi" w:cstheme="majorHAnsi"/>
        </w:rPr>
        <w:t xml:space="preserve"> </w:t>
      </w:r>
      <w:r w:rsidR="00CF16F8">
        <w:rPr>
          <w:rFonts w:asciiTheme="majorHAnsi" w:hAnsiTheme="majorHAnsi" w:cstheme="majorHAnsi"/>
        </w:rPr>
        <w:t xml:space="preserve">                        </w:t>
      </w:r>
      <w:r w:rsidRPr="00145FA6">
        <w:rPr>
          <w:rFonts w:asciiTheme="majorHAnsi" w:hAnsiTheme="majorHAnsi" w:cstheme="majorHAnsi"/>
        </w:rPr>
        <w:t xml:space="preserve">  </w:t>
      </w:r>
      <w:r w:rsidR="00EF31FE" w:rsidRPr="00145FA6">
        <w:rPr>
          <w:rFonts w:asciiTheme="majorHAnsi" w:hAnsiTheme="majorHAnsi" w:cstheme="majorHAnsi"/>
        </w:rPr>
        <w:t>..............................................</w:t>
      </w:r>
    </w:p>
    <w:p w14:paraId="21EDC0E8" w14:textId="799D9A15" w:rsidR="00DA2B34" w:rsidRPr="00145FA6" w:rsidRDefault="00EF31FE" w:rsidP="00E97F23">
      <w:pPr>
        <w:jc w:val="both"/>
        <w:rPr>
          <w:rFonts w:asciiTheme="majorHAnsi" w:hAnsiTheme="majorHAnsi" w:cstheme="majorHAnsi"/>
        </w:rPr>
      </w:pP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t xml:space="preserve">  </w:t>
      </w:r>
      <w:r w:rsidR="004D66D8" w:rsidRPr="00145FA6">
        <w:rPr>
          <w:rFonts w:asciiTheme="majorHAnsi" w:hAnsiTheme="majorHAnsi" w:cstheme="majorHAnsi"/>
        </w:rPr>
        <w:t xml:space="preserve">   </w:t>
      </w:r>
      <w:r w:rsidRPr="00145FA6">
        <w:rPr>
          <w:rFonts w:asciiTheme="majorHAnsi" w:hAnsiTheme="majorHAnsi" w:cstheme="majorHAnsi"/>
        </w:rPr>
        <w:t xml:space="preserve"> </w:t>
      </w:r>
      <w:r w:rsidR="00E67DB0" w:rsidRPr="00145FA6">
        <w:rPr>
          <w:rFonts w:asciiTheme="majorHAnsi" w:hAnsiTheme="majorHAnsi" w:cstheme="majorHAnsi"/>
        </w:rPr>
        <w:t xml:space="preserve"> </w:t>
      </w:r>
      <w:r w:rsidR="006A69C2" w:rsidRPr="00145FA6">
        <w:rPr>
          <w:rFonts w:asciiTheme="majorHAnsi" w:hAnsiTheme="majorHAnsi" w:cstheme="majorHAnsi"/>
        </w:rPr>
        <w:t>pieczęć firmowa wykonawcy</w:t>
      </w:r>
    </w:p>
    <w:bookmarkEnd w:id="25"/>
    <w:bookmarkEnd w:id="26"/>
    <w:p w14:paraId="78791EE1" w14:textId="59A2988B" w:rsidR="004B3540" w:rsidRDefault="004B3540" w:rsidP="00275589">
      <w:pPr>
        <w:rPr>
          <w:rFonts w:ascii="Arial" w:hAnsi="Arial" w:cs="Arial"/>
        </w:rPr>
      </w:pPr>
    </w:p>
    <w:p w14:paraId="4DC3019C" w14:textId="77777777" w:rsidR="004B3540" w:rsidRDefault="004B3540" w:rsidP="00D135E8">
      <w:pPr>
        <w:ind w:left="6372" w:firstLine="708"/>
        <w:rPr>
          <w:rFonts w:ascii="Arial" w:hAnsi="Arial" w:cs="Arial"/>
        </w:rPr>
      </w:pPr>
    </w:p>
    <w:p w14:paraId="349693E2" w14:textId="77777777" w:rsidR="00313C6E" w:rsidRDefault="00313C6E" w:rsidP="00E6354F">
      <w:pPr>
        <w:rPr>
          <w:rFonts w:asciiTheme="majorHAnsi" w:hAnsiTheme="majorHAnsi" w:cstheme="majorHAnsi"/>
          <w:b/>
          <w:bCs/>
          <w:color w:val="4472C4" w:themeColor="accent1"/>
        </w:rPr>
      </w:pPr>
      <w:bookmarkStart w:id="86" w:name="_Hlk145312939"/>
    </w:p>
    <w:p w14:paraId="0CAC2E5F" w14:textId="77777777" w:rsidR="00313C6E" w:rsidRDefault="00313C6E" w:rsidP="00E6354F">
      <w:pPr>
        <w:rPr>
          <w:rFonts w:asciiTheme="majorHAnsi" w:hAnsiTheme="majorHAnsi" w:cstheme="majorHAnsi"/>
          <w:b/>
          <w:bCs/>
          <w:color w:val="4472C4" w:themeColor="accent1"/>
        </w:rPr>
      </w:pPr>
    </w:p>
    <w:p w14:paraId="584DB90D" w14:textId="77777777" w:rsidR="00313C6E" w:rsidRDefault="00313C6E" w:rsidP="00E6354F">
      <w:pPr>
        <w:rPr>
          <w:rFonts w:asciiTheme="majorHAnsi" w:hAnsiTheme="majorHAnsi" w:cstheme="majorHAnsi"/>
          <w:b/>
          <w:bCs/>
          <w:color w:val="4472C4" w:themeColor="accent1"/>
        </w:rPr>
      </w:pPr>
    </w:p>
    <w:p w14:paraId="63CF7028" w14:textId="77777777" w:rsidR="00313C6E" w:rsidRDefault="00313C6E" w:rsidP="00E6354F">
      <w:pPr>
        <w:rPr>
          <w:rFonts w:asciiTheme="majorHAnsi" w:hAnsiTheme="majorHAnsi" w:cstheme="majorHAnsi"/>
          <w:b/>
          <w:bCs/>
          <w:color w:val="4472C4" w:themeColor="accent1"/>
        </w:rPr>
      </w:pPr>
    </w:p>
    <w:p w14:paraId="7CA8D2D9" w14:textId="77777777" w:rsidR="00313C6E" w:rsidRDefault="00313C6E" w:rsidP="00E6354F">
      <w:pPr>
        <w:rPr>
          <w:rFonts w:asciiTheme="majorHAnsi" w:hAnsiTheme="majorHAnsi" w:cstheme="majorHAnsi"/>
          <w:b/>
          <w:bCs/>
          <w:color w:val="4472C4" w:themeColor="accent1"/>
        </w:rPr>
      </w:pPr>
    </w:p>
    <w:p w14:paraId="5C653B5D" w14:textId="77777777" w:rsidR="00A65D89" w:rsidRDefault="00A65D89" w:rsidP="00E6354F">
      <w:pPr>
        <w:rPr>
          <w:rFonts w:asciiTheme="majorHAnsi" w:hAnsiTheme="majorHAnsi" w:cstheme="majorHAnsi"/>
          <w:b/>
          <w:bCs/>
          <w:color w:val="4472C4" w:themeColor="accent1"/>
        </w:rPr>
      </w:pPr>
    </w:p>
    <w:p w14:paraId="3FAB2B27" w14:textId="77777777" w:rsidR="00A65D89" w:rsidRDefault="00A65D89" w:rsidP="00E6354F">
      <w:pPr>
        <w:rPr>
          <w:rFonts w:asciiTheme="majorHAnsi" w:hAnsiTheme="majorHAnsi" w:cstheme="majorHAnsi"/>
          <w:b/>
          <w:bCs/>
          <w:color w:val="4472C4" w:themeColor="accent1"/>
        </w:rPr>
      </w:pPr>
    </w:p>
    <w:p w14:paraId="280B8F8A" w14:textId="77777777" w:rsidR="00A65D89" w:rsidRDefault="00A65D89" w:rsidP="00E6354F">
      <w:pPr>
        <w:rPr>
          <w:rFonts w:asciiTheme="majorHAnsi" w:hAnsiTheme="majorHAnsi" w:cstheme="majorHAnsi"/>
          <w:b/>
          <w:bCs/>
          <w:color w:val="4472C4" w:themeColor="accent1"/>
        </w:rPr>
      </w:pPr>
    </w:p>
    <w:p w14:paraId="17C35A27" w14:textId="77777777" w:rsidR="00A65D89" w:rsidRDefault="00A65D89" w:rsidP="00E6354F">
      <w:pPr>
        <w:rPr>
          <w:rFonts w:asciiTheme="majorHAnsi" w:hAnsiTheme="majorHAnsi" w:cstheme="majorHAnsi"/>
          <w:b/>
          <w:bCs/>
          <w:color w:val="4472C4" w:themeColor="accent1"/>
        </w:rPr>
      </w:pPr>
    </w:p>
    <w:p w14:paraId="3C9F0EDA" w14:textId="77777777" w:rsidR="00A65D89" w:rsidRDefault="00A65D89" w:rsidP="00E6354F">
      <w:pPr>
        <w:rPr>
          <w:rFonts w:asciiTheme="majorHAnsi" w:hAnsiTheme="majorHAnsi" w:cstheme="majorHAnsi"/>
          <w:b/>
          <w:bCs/>
          <w:color w:val="4472C4" w:themeColor="accent1"/>
        </w:rPr>
      </w:pPr>
    </w:p>
    <w:p w14:paraId="325FD308" w14:textId="77777777" w:rsidR="00A65D89" w:rsidRDefault="00A65D89" w:rsidP="00E6354F">
      <w:pPr>
        <w:rPr>
          <w:rFonts w:asciiTheme="majorHAnsi" w:hAnsiTheme="majorHAnsi" w:cstheme="majorHAnsi"/>
          <w:b/>
          <w:bCs/>
          <w:color w:val="4472C4" w:themeColor="accent1"/>
        </w:rPr>
      </w:pPr>
    </w:p>
    <w:p w14:paraId="6B1ADE66" w14:textId="77777777" w:rsidR="00313C6E" w:rsidRDefault="00313C6E" w:rsidP="00E6354F">
      <w:pPr>
        <w:rPr>
          <w:rFonts w:asciiTheme="majorHAnsi" w:hAnsiTheme="majorHAnsi" w:cstheme="majorHAnsi"/>
          <w:b/>
          <w:bCs/>
          <w:color w:val="4472C4" w:themeColor="accent1"/>
        </w:rPr>
      </w:pPr>
    </w:p>
    <w:p w14:paraId="36EC8BD4" w14:textId="77777777" w:rsidR="00313C6E" w:rsidRDefault="00313C6E" w:rsidP="00E6354F">
      <w:pPr>
        <w:rPr>
          <w:rFonts w:asciiTheme="majorHAnsi" w:hAnsiTheme="majorHAnsi" w:cstheme="majorHAnsi"/>
          <w:b/>
          <w:bCs/>
          <w:color w:val="4472C4" w:themeColor="accent1"/>
        </w:rPr>
      </w:pPr>
    </w:p>
    <w:p w14:paraId="0E0F7E71" w14:textId="5B2B5482" w:rsidR="00E6354F" w:rsidRPr="00785DEB" w:rsidRDefault="009C5314" w:rsidP="00E6354F">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 xml:space="preserve">Załącznik nr </w:t>
      </w:r>
      <w:r>
        <w:rPr>
          <w:rFonts w:asciiTheme="majorHAnsi" w:hAnsiTheme="majorHAnsi" w:cstheme="majorHAnsi"/>
          <w:b/>
          <w:bCs/>
          <w:color w:val="4472C4" w:themeColor="accent1"/>
        </w:rPr>
        <w:t>2</w:t>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00A65D89">
        <w:rPr>
          <w:rFonts w:asciiTheme="majorHAnsi" w:hAnsiTheme="majorHAnsi" w:cstheme="majorHAnsi"/>
          <w:b/>
          <w:bCs/>
          <w:color w:val="4472C4" w:themeColor="accent1"/>
        </w:rPr>
        <w:t>D</w:t>
      </w:r>
      <w:r w:rsidRPr="009C5314">
        <w:rPr>
          <w:rFonts w:asciiTheme="majorHAnsi" w:hAnsiTheme="majorHAnsi" w:cstheme="majorHAnsi"/>
          <w:b/>
          <w:bCs/>
          <w:color w:val="4472C4" w:themeColor="accent1"/>
        </w:rPr>
        <w:t>Z- 2916-</w:t>
      </w:r>
      <w:r w:rsidR="00A65D89">
        <w:rPr>
          <w:rFonts w:asciiTheme="majorHAnsi" w:hAnsiTheme="majorHAnsi" w:cstheme="majorHAnsi"/>
          <w:b/>
          <w:bCs/>
          <w:color w:val="4472C4" w:themeColor="accent1"/>
        </w:rPr>
        <w:t>56</w:t>
      </w:r>
      <w:r w:rsidRPr="009C5314">
        <w:rPr>
          <w:rFonts w:asciiTheme="majorHAnsi" w:hAnsiTheme="majorHAnsi" w:cstheme="majorHAnsi"/>
          <w:b/>
          <w:bCs/>
          <w:color w:val="4472C4" w:themeColor="accent1"/>
        </w:rPr>
        <w:t>/202</w:t>
      </w:r>
      <w:r w:rsidR="002B745B">
        <w:rPr>
          <w:rFonts w:asciiTheme="majorHAnsi" w:hAnsiTheme="majorHAnsi" w:cstheme="majorHAnsi"/>
          <w:b/>
          <w:bCs/>
          <w:color w:val="4472C4" w:themeColor="accent1"/>
        </w:rPr>
        <w:t>4</w:t>
      </w:r>
      <w:r w:rsidRPr="009C5314">
        <w:rPr>
          <w:rFonts w:asciiTheme="majorHAnsi" w:hAnsiTheme="majorHAnsi" w:cstheme="majorHAnsi"/>
          <w:b/>
          <w:bCs/>
          <w:color w:val="4472C4" w:themeColor="accent1"/>
        </w:rPr>
        <w:t xml:space="preserve">                                         </w:t>
      </w:r>
      <w:bookmarkEnd w:id="86"/>
    </w:p>
    <w:p w14:paraId="59A97F51" w14:textId="04334FB4" w:rsidR="00137A8C" w:rsidRPr="009C5314" w:rsidRDefault="00F81995" w:rsidP="009C5314">
      <w:pPr>
        <w:ind w:left="6372" w:firstLine="708"/>
        <w:rPr>
          <w:rFonts w:asciiTheme="majorHAnsi" w:hAnsiTheme="majorHAnsi" w:cstheme="majorHAnsi"/>
          <w:color w:val="FF0000"/>
        </w:rPr>
      </w:pPr>
      <w:r w:rsidRPr="004D4C6F">
        <w:rPr>
          <w:rFonts w:asciiTheme="majorHAnsi" w:hAnsiTheme="majorHAnsi" w:cstheme="majorHAnsi"/>
          <w:color w:val="FF0000"/>
        </w:rPr>
        <w:t xml:space="preserve"> </w:t>
      </w:r>
    </w:p>
    <w:p w14:paraId="3B2911F0"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w:t>
      </w:r>
    </w:p>
    <w:p w14:paraId="31A1F5C9"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(pieczęć firmowa )</w:t>
      </w:r>
    </w:p>
    <w:p w14:paraId="2D5EF271" w14:textId="77777777" w:rsidR="00E6354F" w:rsidRPr="00E6354F" w:rsidRDefault="00E6354F" w:rsidP="00E6354F">
      <w:pPr>
        <w:rPr>
          <w:rFonts w:asciiTheme="majorHAnsi" w:hAnsiTheme="majorHAnsi" w:cstheme="majorHAnsi"/>
        </w:rPr>
      </w:pPr>
    </w:p>
    <w:p w14:paraId="2E87AB66" w14:textId="2A36EFDB"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OŚWIADCZENIE 1</w:t>
      </w:r>
    </w:p>
    <w:p w14:paraId="25C7336F" w14:textId="371D2211" w:rsidR="00E6354F" w:rsidRPr="000214B7" w:rsidRDefault="00E6354F" w:rsidP="00E6354F">
      <w:pPr>
        <w:jc w:val="center"/>
        <w:rPr>
          <w:rFonts w:asciiTheme="majorHAnsi" w:hAnsiTheme="majorHAnsi" w:cstheme="majorHAnsi"/>
          <w:b/>
          <w:color w:val="0070C0"/>
        </w:rPr>
      </w:pPr>
      <w:r w:rsidRPr="00E6354F">
        <w:rPr>
          <w:rFonts w:asciiTheme="majorHAnsi" w:hAnsiTheme="majorHAnsi" w:cstheme="majorHAnsi"/>
          <w:b/>
        </w:rPr>
        <w:t xml:space="preserve">   o spełnianiu warunków udziału w postępowaniu </w:t>
      </w:r>
      <w:r w:rsidR="00A65D89">
        <w:rPr>
          <w:rFonts w:asciiTheme="majorHAnsi" w:hAnsiTheme="majorHAnsi" w:cstheme="majorHAnsi"/>
          <w:b/>
          <w:color w:val="0070C0"/>
        </w:rPr>
        <w:t>D</w:t>
      </w:r>
      <w:r w:rsidRPr="000214B7">
        <w:rPr>
          <w:rFonts w:asciiTheme="majorHAnsi" w:hAnsiTheme="majorHAnsi" w:cstheme="majorHAnsi"/>
          <w:b/>
          <w:color w:val="0070C0"/>
        </w:rPr>
        <w:t>Z 2916-</w:t>
      </w:r>
      <w:r w:rsidR="00A65D89">
        <w:rPr>
          <w:rFonts w:asciiTheme="majorHAnsi" w:hAnsiTheme="majorHAnsi" w:cstheme="majorHAnsi"/>
          <w:b/>
          <w:color w:val="0070C0"/>
        </w:rPr>
        <w:t>56</w:t>
      </w:r>
      <w:r w:rsidR="00275589" w:rsidRPr="000214B7">
        <w:rPr>
          <w:rFonts w:asciiTheme="majorHAnsi" w:hAnsiTheme="majorHAnsi" w:cstheme="majorHAnsi"/>
          <w:b/>
          <w:color w:val="0070C0"/>
        </w:rPr>
        <w:t>/</w:t>
      </w:r>
      <w:r w:rsidRPr="000214B7">
        <w:rPr>
          <w:rFonts w:asciiTheme="majorHAnsi" w:hAnsiTheme="majorHAnsi" w:cstheme="majorHAnsi"/>
          <w:b/>
          <w:color w:val="0070C0"/>
        </w:rPr>
        <w:t>202</w:t>
      </w:r>
      <w:r w:rsidR="002B745B" w:rsidRPr="000214B7">
        <w:rPr>
          <w:rFonts w:asciiTheme="majorHAnsi" w:hAnsiTheme="majorHAnsi" w:cstheme="majorHAnsi"/>
          <w:b/>
          <w:color w:val="0070C0"/>
        </w:rPr>
        <w:t>4</w:t>
      </w:r>
    </w:p>
    <w:p w14:paraId="660CF8D2"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Ja (imię i nazwisko) ................................................................................................................................. reprezentując firmę .................................................................................................................................</w:t>
      </w:r>
    </w:p>
    <w:p w14:paraId="1AB285C7"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jako (stanowisko służbowe) ..........................................................................................w imieniu swoim</w:t>
      </w:r>
    </w:p>
    <w:p w14:paraId="4DC2F5F0"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i reprezentowanej przeze mnie firmy oświadczam, że spełniamy warunki dotyczące:</w:t>
      </w:r>
    </w:p>
    <w:p w14:paraId="4B61DF70"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 xml:space="preserve">1) zdolności do występowania w obrocie gospodarczym; </w:t>
      </w:r>
    </w:p>
    <w:p w14:paraId="04C5B112"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2) uprawnień do prowadzenia określonej działalności gospodarczej lub zawodowej, o ile   wynika to z odrębnych przepisów;</w:t>
      </w:r>
    </w:p>
    <w:p w14:paraId="2F26A9CD"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 xml:space="preserve">3) sytuacji ekonomicznej lub finansowej; </w:t>
      </w:r>
    </w:p>
    <w:p w14:paraId="794CE207"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4) zdolności technicznej lub zawodowej.</w:t>
      </w:r>
    </w:p>
    <w:p w14:paraId="246B51E4" w14:textId="77777777" w:rsidR="00E6354F" w:rsidRPr="00E6354F" w:rsidRDefault="00E6354F" w:rsidP="00E6354F">
      <w:pPr>
        <w:rPr>
          <w:rFonts w:asciiTheme="majorHAnsi" w:hAnsiTheme="majorHAnsi" w:cstheme="majorHAnsi"/>
        </w:rPr>
      </w:pPr>
    </w:p>
    <w:p w14:paraId="44315652" w14:textId="77777777" w:rsidR="00E6354F" w:rsidRPr="00E6354F" w:rsidRDefault="00E6354F" w:rsidP="00E6354F">
      <w:pPr>
        <w:rPr>
          <w:rFonts w:asciiTheme="majorHAnsi" w:hAnsiTheme="majorHAnsi" w:cstheme="majorHAnsi"/>
        </w:rPr>
      </w:pPr>
    </w:p>
    <w:p w14:paraId="33C94DFF"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dnia ............................</w:t>
      </w:r>
    </w:p>
    <w:p w14:paraId="4C14B1EE" w14:textId="77777777" w:rsidR="00E6354F" w:rsidRPr="00E6354F" w:rsidRDefault="00E6354F" w:rsidP="00E6354F">
      <w:pPr>
        <w:rPr>
          <w:rFonts w:asciiTheme="majorHAnsi" w:hAnsiTheme="majorHAnsi" w:cstheme="majorHAnsi"/>
        </w:rPr>
      </w:pPr>
    </w:p>
    <w:p w14:paraId="50FAD69F" w14:textId="77777777" w:rsidR="00E6354F" w:rsidRPr="00E6354F" w:rsidRDefault="00E6354F" w:rsidP="00E6354F">
      <w:pPr>
        <w:rPr>
          <w:rFonts w:asciiTheme="majorHAnsi" w:hAnsiTheme="majorHAnsi" w:cstheme="majorHAnsi"/>
        </w:rPr>
      </w:pPr>
    </w:p>
    <w:p w14:paraId="42085F76" w14:textId="77777777" w:rsidR="00E6354F" w:rsidRPr="00E6354F" w:rsidRDefault="00E6354F" w:rsidP="00E6354F">
      <w:pPr>
        <w:tabs>
          <w:tab w:val="left" w:pos="3402"/>
        </w:tabs>
        <w:spacing w:line="0" w:lineRule="atLeast"/>
        <w:jc w:val="both"/>
        <w:rPr>
          <w:rFonts w:asciiTheme="majorHAnsi" w:hAnsiTheme="majorHAnsi" w:cstheme="majorHAnsi"/>
        </w:rPr>
      </w:pPr>
      <w:r w:rsidRPr="00E6354F">
        <w:rPr>
          <w:rFonts w:asciiTheme="majorHAnsi" w:hAnsiTheme="majorHAnsi" w:cstheme="majorHAnsi"/>
        </w:rPr>
        <w:tab/>
        <w:t xml:space="preserve">                    ......................................................................................</w:t>
      </w:r>
    </w:p>
    <w:p w14:paraId="6AF6D3A5" w14:textId="7DC996D3" w:rsidR="00E6354F" w:rsidRPr="00E6354F" w:rsidRDefault="00E6354F" w:rsidP="00E6354F">
      <w:pPr>
        <w:spacing w:line="0" w:lineRule="atLeast"/>
        <w:jc w:val="center"/>
        <w:rPr>
          <w:rFonts w:asciiTheme="majorHAnsi" w:hAnsiTheme="majorHAnsi" w:cstheme="majorHAnsi"/>
        </w:rPr>
      </w:pP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 xml:space="preserve"> podpis upoważnionego przedstawiciela Wykonawcy</w:t>
      </w:r>
    </w:p>
    <w:p w14:paraId="1A2253BC" w14:textId="77777777" w:rsidR="00E6354F" w:rsidRPr="00E6354F" w:rsidRDefault="00E6354F" w:rsidP="00E6354F">
      <w:pPr>
        <w:rPr>
          <w:rFonts w:asciiTheme="majorHAnsi" w:hAnsiTheme="majorHAnsi" w:cstheme="majorHAnsi"/>
        </w:rPr>
      </w:pPr>
    </w:p>
    <w:p w14:paraId="31F31144" w14:textId="175B7DF0" w:rsidR="00E6354F" w:rsidRPr="00E6354F" w:rsidRDefault="00E6354F" w:rsidP="00E6354F">
      <w:pPr>
        <w:jc w:val="center"/>
        <w:rPr>
          <w:rFonts w:asciiTheme="majorHAnsi" w:hAnsiTheme="majorHAnsi" w:cstheme="majorHAnsi"/>
        </w:rPr>
      </w:pPr>
      <w:r w:rsidRPr="00E6354F">
        <w:rPr>
          <w:rFonts w:asciiTheme="majorHAnsi" w:hAnsiTheme="majorHAnsi" w:cstheme="majorHAnsi"/>
        </w:rPr>
        <w:t>……………</w:t>
      </w:r>
      <w:r>
        <w:rPr>
          <w:rFonts w:asciiTheme="majorHAnsi" w:hAnsiTheme="majorHAnsi" w:cstheme="majorHAnsi"/>
        </w:rPr>
        <w:t>……………………………………………………</w:t>
      </w:r>
      <w:r w:rsidRPr="00E6354F">
        <w:rPr>
          <w:rFonts w:asciiTheme="majorHAnsi" w:hAnsiTheme="majorHAnsi" w:cstheme="majorHAnsi"/>
        </w:rPr>
        <w:t>………………………………………………………………………………………………………….</w:t>
      </w:r>
    </w:p>
    <w:p w14:paraId="54EA197F" w14:textId="77777777" w:rsidR="00E6354F" w:rsidRPr="00E6354F" w:rsidRDefault="00E6354F" w:rsidP="00E6354F">
      <w:pPr>
        <w:rPr>
          <w:rFonts w:asciiTheme="majorHAnsi" w:hAnsiTheme="majorHAnsi" w:cstheme="majorHAnsi"/>
        </w:rPr>
      </w:pPr>
    </w:p>
    <w:p w14:paraId="5824E9DA" w14:textId="77777777" w:rsidR="00E6354F" w:rsidRPr="00E6354F" w:rsidRDefault="00E6354F" w:rsidP="00E6354F">
      <w:pPr>
        <w:rPr>
          <w:rFonts w:asciiTheme="majorHAnsi" w:hAnsiTheme="majorHAnsi" w:cstheme="majorHAnsi"/>
        </w:rPr>
      </w:pPr>
    </w:p>
    <w:p w14:paraId="1B2C4802" w14:textId="77777777" w:rsidR="00E6354F" w:rsidRPr="00E6354F" w:rsidRDefault="00E6354F" w:rsidP="00E6354F">
      <w:pPr>
        <w:rPr>
          <w:rFonts w:asciiTheme="majorHAnsi" w:hAnsiTheme="majorHAnsi" w:cstheme="majorHAnsi"/>
        </w:rPr>
      </w:pPr>
    </w:p>
    <w:p w14:paraId="0CD33937" w14:textId="77777777" w:rsidR="00E6354F" w:rsidRPr="00E6354F" w:rsidRDefault="00E6354F" w:rsidP="00E6354F">
      <w:pPr>
        <w:rPr>
          <w:rFonts w:asciiTheme="majorHAnsi" w:hAnsiTheme="majorHAnsi" w:cstheme="majorHAnsi"/>
        </w:rPr>
      </w:pPr>
      <w:bookmarkStart w:id="87" w:name="_Hlk171596411"/>
      <w:r w:rsidRPr="00E6354F">
        <w:rPr>
          <w:rFonts w:asciiTheme="majorHAnsi" w:hAnsiTheme="majorHAnsi" w:cstheme="majorHAnsi"/>
        </w:rPr>
        <w:t>...............................</w:t>
      </w:r>
    </w:p>
    <w:p w14:paraId="1E46A735"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(pieczęć firmowa )</w:t>
      </w:r>
    </w:p>
    <w:p w14:paraId="178966E3" w14:textId="77777777" w:rsidR="00E6354F" w:rsidRPr="00E6354F" w:rsidRDefault="00E6354F" w:rsidP="00E6354F">
      <w:pPr>
        <w:rPr>
          <w:rFonts w:asciiTheme="majorHAnsi" w:hAnsiTheme="majorHAnsi" w:cstheme="majorHAnsi"/>
        </w:rPr>
      </w:pPr>
      <w:bookmarkStart w:id="88" w:name="_Hlk171596212"/>
    </w:p>
    <w:bookmarkEnd w:id="87"/>
    <w:p w14:paraId="0D3CC2A6" w14:textId="16672703"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OŚWIADCZENIE</w:t>
      </w:r>
      <w:r w:rsidR="00735D2F">
        <w:rPr>
          <w:rFonts w:asciiTheme="majorHAnsi" w:hAnsiTheme="majorHAnsi" w:cstheme="majorHAnsi"/>
          <w:b/>
        </w:rPr>
        <w:t xml:space="preserve"> </w:t>
      </w:r>
      <w:r w:rsidRPr="00E6354F">
        <w:rPr>
          <w:rFonts w:asciiTheme="majorHAnsi" w:hAnsiTheme="majorHAnsi" w:cstheme="majorHAnsi"/>
          <w:b/>
        </w:rPr>
        <w:t>2</w:t>
      </w:r>
    </w:p>
    <w:p w14:paraId="6F0405E9" w14:textId="39E06808"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 xml:space="preserve">o braku podstaw do wykluczenia z udziału w postępowaniu </w:t>
      </w:r>
      <w:r w:rsidR="00A65D89">
        <w:rPr>
          <w:rFonts w:asciiTheme="majorHAnsi" w:hAnsiTheme="majorHAnsi" w:cstheme="majorHAnsi"/>
          <w:b/>
          <w:color w:val="0070C0"/>
        </w:rPr>
        <w:t>D</w:t>
      </w:r>
      <w:r w:rsidRPr="000214B7">
        <w:rPr>
          <w:rFonts w:asciiTheme="majorHAnsi" w:hAnsiTheme="majorHAnsi" w:cstheme="majorHAnsi"/>
          <w:b/>
          <w:color w:val="0070C0"/>
        </w:rPr>
        <w:t>Z 2916-</w:t>
      </w:r>
      <w:r w:rsidR="00A65D89">
        <w:rPr>
          <w:rFonts w:asciiTheme="majorHAnsi" w:hAnsiTheme="majorHAnsi" w:cstheme="majorHAnsi"/>
          <w:b/>
          <w:color w:val="0070C0"/>
        </w:rPr>
        <w:t>56</w:t>
      </w:r>
      <w:r w:rsidRPr="000214B7">
        <w:rPr>
          <w:rFonts w:asciiTheme="majorHAnsi" w:hAnsiTheme="majorHAnsi" w:cstheme="majorHAnsi"/>
          <w:b/>
          <w:color w:val="0070C0"/>
        </w:rPr>
        <w:t>/202</w:t>
      </w:r>
      <w:r w:rsidR="002B745B" w:rsidRPr="000214B7">
        <w:rPr>
          <w:rFonts w:asciiTheme="majorHAnsi" w:hAnsiTheme="majorHAnsi" w:cstheme="majorHAnsi"/>
          <w:b/>
          <w:color w:val="0070C0"/>
        </w:rPr>
        <w:t>4</w:t>
      </w:r>
    </w:p>
    <w:bookmarkEnd w:id="88"/>
    <w:p w14:paraId="0863B0E9" w14:textId="77777777" w:rsidR="00E6354F" w:rsidRPr="00E6354F" w:rsidRDefault="00E6354F" w:rsidP="00E6354F">
      <w:pPr>
        <w:jc w:val="both"/>
        <w:rPr>
          <w:rFonts w:asciiTheme="majorHAnsi" w:hAnsiTheme="majorHAnsi" w:cstheme="majorHAnsi"/>
          <w:b/>
        </w:rPr>
      </w:pPr>
      <w:r w:rsidRPr="00E6354F">
        <w:rPr>
          <w:rFonts w:asciiTheme="majorHAnsi" w:hAnsiTheme="majorHAnsi" w:cstheme="majorHAnsi"/>
        </w:rPr>
        <w:t>Ja (imię i nazwisko) ..................................................................................................................... reprezentując firmę ...................................................................................................................................</w:t>
      </w:r>
    </w:p>
    <w:p w14:paraId="73869875" w14:textId="77777777" w:rsidR="00E6354F" w:rsidRPr="00E6354F" w:rsidRDefault="00E6354F" w:rsidP="00E6354F">
      <w:pPr>
        <w:jc w:val="both"/>
        <w:rPr>
          <w:rFonts w:asciiTheme="majorHAnsi" w:hAnsiTheme="majorHAnsi" w:cstheme="majorHAnsi"/>
        </w:rPr>
      </w:pPr>
      <w:r w:rsidRPr="00E6354F">
        <w:rPr>
          <w:rFonts w:asciiTheme="majorHAnsi" w:hAnsiTheme="majorHAnsi" w:cstheme="majorHAnsi"/>
        </w:rPr>
        <w:t xml:space="preserve">jako (stanowisko służbowe) ...........................................................................w imieniu swoim i reprezentowanej przeze mnie firmy oświadczam, że nie podlegamy wykluczeniu z postępowania na podstawie przesłanek zawartych w Regulaminie wewnętrznym udzielania zamówień PWiK </w:t>
      </w:r>
      <w:proofErr w:type="spellStart"/>
      <w:r w:rsidRPr="00E6354F">
        <w:rPr>
          <w:rFonts w:asciiTheme="majorHAnsi" w:hAnsiTheme="majorHAnsi" w:cstheme="majorHAnsi"/>
        </w:rPr>
        <w:t>Sp.z</w:t>
      </w:r>
      <w:proofErr w:type="spellEnd"/>
      <w:r w:rsidRPr="00E6354F">
        <w:rPr>
          <w:rFonts w:asciiTheme="majorHAnsi" w:hAnsiTheme="majorHAnsi" w:cstheme="majorHAnsi"/>
        </w:rPr>
        <w:t xml:space="preserve"> o.o. oraz przesłanek zawartych w aktach prawa powszechnie obowiązującego:</w:t>
      </w:r>
    </w:p>
    <w:p w14:paraId="0D93BB17" w14:textId="77777777" w:rsidR="00E6354F" w:rsidRPr="00E6354F" w:rsidRDefault="00E6354F" w:rsidP="00E6354F">
      <w:pPr>
        <w:shd w:val="clear" w:color="auto" w:fill="FFFFFF"/>
        <w:jc w:val="both"/>
        <w:rPr>
          <w:rFonts w:asciiTheme="majorHAnsi" w:hAnsiTheme="majorHAnsi" w:cstheme="majorHAnsi"/>
        </w:rPr>
      </w:pPr>
      <w:r w:rsidRPr="00E6354F">
        <w:rPr>
          <w:rFonts w:asciiTheme="majorHAnsi" w:hAnsiTheme="majorHAnsi" w:cstheme="majorHAnsi"/>
          <w:i/>
          <w:iCs/>
        </w:rPr>
        <w:t xml:space="preserve">- </w:t>
      </w:r>
      <w:r w:rsidRPr="00E6354F">
        <w:rPr>
          <w:rFonts w:asciiTheme="majorHAnsi" w:hAnsiTheme="majorHAnsi" w:cstheme="majorHAnsi"/>
        </w:rPr>
        <w:t xml:space="preserve">Ustawie Prawo zamówień publicznych z 11 września 2019 r.  z </w:t>
      </w:r>
      <w:proofErr w:type="spellStart"/>
      <w:r w:rsidRPr="00E6354F">
        <w:rPr>
          <w:rFonts w:asciiTheme="majorHAnsi" w:hAnsiTheme="majorHAnsi" w:cstheme="majorHAnsi"/>
        </w:rPr>
        <w:t>póź</w:t>
      </w:r>
      <w:proofErr w:type="spellEnd"/>
      <w:r w:rsidRPr="00E6354F">
        <w:rPr>
          <w:rFonts w:asciiTheme="majorHAnsi" w:hAnsiTheme="majorHAnsi" w:cstheme="majorHAnsi"/>
        </w:rPr>
        <w:t xml:space="preserve">. zmianami </w:t>
      </w:r>
    </w:p>
    <w:p w14:paraId="088276DC" w14:textId="77777777" w:rsid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Ustawie O szczególnych rozwiązaniach w zakresie przeciwdziałania wspieraniu agresji na Ukrainę oraz służących</w:t>
      </w:r>
    </w:p>
    <w:p w14:paraId="15867631" w14:textId="438CB82D" w:rsidR="00E6354F" w:rsidRP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xml:space="preserve"> </w:t>
      </w:r>
      <w:r>
        <w:rPr>
          <w:rFonts w:asciiTheme="majorHAnsi" w:hAnsiTheme="majorHAnsi" w:cstheme="majorHAnsi"/>
        </w:rPr>
        <w:t xml:space="preserve"> </w:t>
      </w:r>
      <w:r w:rsidRPr="00E6354F">
        <w:rPr>
          <w:rFonts w:asciiTheme="majorHAnsi" w:hAnsiTheme="majorHAnsi" w:cstheme="majorHAnsi"/>
        </w:rPr>
        <w:t xml:space="preserve">ochronie bezpieczeństwa narodowego </w:t>
      </w:r>
      <w:r w:rsidRPr="00E6354F">
        <w:rPr>
          <w:rFonts w:asciiTheme="majorHAnsi" w:hAnsiTheme="majorHAnsi" w:cstheme="majorHAnsi"/>
          <w:shd w:val="clear" w:color="auto" w:fill="FFFFFF"/>
        </w:rPr>
        <w:t xml:space="preserve"> </w:t>
      </w:r>
      <w:r w:rsidRPr="00E6354F">
        <w:rPr>
          <w:rFonts w:asciiTheme="majorHAnsi" w:hAnsiTheme="majorHAnsi" w:cstheme="majorHAnsi"/>
        </w:rPr>
        <w:t>art. 7</w:t>
      </w:r>
    </w:p>
    <w:p w14:paraId="6270E813" w14:textId="77777777" w:rsidR="00E6354F" w:rsidRP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Rozporządzeniu Rady Unii Europejskiej w sprawie zmiany rozporządzenia (UE) nr 833/2014 dotyczącego środków</w:t>
      </w:r>
    </w:p>
    <w:p w14:paraId="4B5CE2D4" w14:textId="77777777" w:rsid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xml:space="preserve">  ograniczających w związku z działaniami Rosji destabilizującymi sytuację na Ukrainie, które ustanawia</w:t>
      </w:r>
    </w:p>
    <w:p w14:paraId="693202A0" w14:textId="77777777" w:rsidR="00E6354F" w:rsidRDefault="00E6354F" w:rsidP="00E6354F">
      <w:pPr>
        <w:suppressAutoHyphens/>
        <w:spacing w:line="0" w:lineRule="atLeast"/>
        <w:jc w:val="both"/>
        <w:rPr>
          <w:rFonts w:asciiTheme="majorHAnsi" w:hAnsiTheme="majorHAnsi" w:cstheme="majorHAnsi"/>
        </w:rPr>
      </w:pPr>
      <w:r>
        <w:rPr>
          <w:rFonts w:asciiTheme="majorHAnsi" w:hAnsiTheme="majorHAnsi" w:cstheme="majorHAnsi"/>
        </w:rPr>
        <w:t xml:space="preserve"> </w:t>
      </w:r>
      <w:r w:rsidRPr="00E6354F">
        <w:rPr>
          <w:rFonts w:asciiTheme="majorHAnsi" w:hAnsiTheme="majorHAnsi" w:cstheme="majorHAnsi"/>
        </w:rPr>
        <w:t xml:space="preserve"> </w:t>
      </w:r>
      <w:proofErr w:type="spellStart"/>
      <w:r w:rsidRPr="00E6354F">
        <w:rPr>
          <w:rFonts w:asciiTheme="majorHAnsi" w:hAnsiTheme="majorHAnsi" w:cstheme="majorHAnsi"/>
        </w:rPr>
        <w:t>ogólnounijny</w:t>
      </w:r>
      <w:proofErr w:type="spellEnd"/>
      <w:r w:rsidRPr="00E6354F">
        <w:rPr>
          <w:rFonts w:asciiTheme="majorHAnsi" w:hAnsiTheme="majorHAnsi" w:cstheme="majorHAnsi"/>
        </w:rPr>
        <w:t>  zakaz</w:t>
      </w:r>
      <w:r>
        <w:rPr>
          <w:rFonts w:asciiTheme="majorHAnsi" w:hAnsiTheme="majorHAnsi" w:cstheme="majorHAnsi"/>
        </w:rPr>
        <w:t xml:space="preserve"> </w:t>
      </w:r>
      <w:r w:rsidRPr="00E6354F">
        <w:rPr>
          <w:rFonts w:asciiTheme="majorHAnsi" w:hAnsiTheme="majorHAnsi" w:cstheme="majorHAnsi"/>
        </w:rPr>
        <w:t xml:space="preserve">udziału rosyjskich wykonawców w zamówieniach publicznych i koncesjach udzielanych </w:t>
      </w:r>
    </w:p>
    <w:p w14:paraId="07478260" w14:textId="7473626E" w:rsidR="00E6354F" w:rsidRPr="00E6354F" w:rsidRDefault="00E6354F" w:rsidP="00E6354F">
      <w:pPr>
        <w:suppressAutoHyphens/>
        <w:spacing w:line="0" w:lineRule="atLeast"/>
        <w:jc w:val="both"/>
        <w:rPr>
          <w:rFonts w:asciiTheme="majorHAnsi" w:hAnsiTheme="majorHAnsi" w:cstheme="majorHAnsi"/>
        </w:rPr>
      </w:pPr>
      <w:r>
        <w:rPr>
          <w:rFonts w:asciiTheme="majorHAnsi" w:hAnsiTheme="majorHAnsi" w:cstheme="majorHAnsi"/>
        </w:rPr>
        <w:t xml:space="preserve">  </w:t>
      </w:r>
      <w:r w:rsidRPr="00E6354F">
        <w:rPr>
          <w:rFonts w:asciiTheme="majorHAnsi" w:hAnsiTheme="majorHAnsi" w:cstheme="majorHAnsi"/>
        </w:rPr>
        <w:t xml:space="preserve">w państwach członkowskich UE </w:t>
      </w:r>
    </w:p>
    <w:p w14:paraId="76B0DCC1" w14:textId="5BF96C22" w:rsidR="00E6354F" w:rsidRPr="00E6354F" w:rsidRDefault="00E6354F" w:rsidP="00E6354F">
      <w:pPr>
        <w:rPr>
          <w:rFonts w:asciiTheme="majorHAnsi" w:hAnsiTheme="majorHAnsi" w:cstheme="majorHAnsi"/>
        </w:rPr>
      </w:pPr>
      <w:r w:rsidRPr="00E6354F">
        <w:rPr>
          <w:rFonts w:asciiTheme="majorHAnsi" w:hAnsiTheme="majorHAnsi" w:cstheme="majorHAnsi"/>
          <w:b/>
        </w:rPr>
        <w:t xml:space="preserve"> </w:t>
      </w:r>
    </w:p>
    <w:p w14:paraId="7A11E13B" w14:textId="77777777" w:rsidR="00E6354F" w:rsidRPr="00E6354F" w:rsidRDefault="00E6354F" w:rsidP="00E6354F">
      <w:pPr>
        <w:rPr>
          <w:rFonts w:asciiTheme="majorHAnsi" w:hAnsiTheme="majorHAnsi" w:cstheme="majorHAnsi"/>
        </w:rPr>
      </w:pPr>
    </w:p>
    <w:p w14:paraId="1AFA7DDC" w14:textId="77777777" w:rsidR="00E6354F" w:rsidRPr="00E6354F" w:rsidRDefault="00E6354F" w:rsidP="00E6354F">
      <w:pPr>
        <w:rPr>
          <w:rFonts w:asciiTheme="majorHAnsi" w:hAnsiTheme="majorHAnsi" w:cstheme="majorHAnsi"/>
        </w:rPr>
      </w:pPr>
      <w:bookmarkStart w:id="89" w:name="_Hlk171596568"/>
      <w:r w:rsidRPr="00E6354F">
        <w:rPr>
          <w:rFonts w:asciiTheme="majorHAnsi" w:hAnsiTheme="majorHAnsi" w:cstheme="majorHAnsi"/>
        </w:rPr>
        <w:t>......................................, dnia ............................</w:t>
      </w:r>
    </w:p>
    <w:p w14:paraId="16BB2A48" w14:textId="77777777" w:rsidR="00E6354F" w:rsidRPr="00E6354F" w:rsidRDefault="00E6354F" w:rsidP="00E6354F">
      <w:pPr>
        <w:rPr>
          <w:rFonts w:asciiTheme="majorHAnsi" w:hAnsiTheme="majorHAnsi" w:cstheme="majorHAnsi"/>
        </w:rPr>
      </w:pPr>
    </w:p>
    <w:p w14:paraId="4B31A708" w14:textId="77777777" w:rsidR="00E6354F" w:rsidRPr="00E6354F" w:rsidRDefault="00E6354F" w:rsidP="00E6354F">
      <w:pPr>
        <w:rPr>
          <w:rFonts w:asciiTheme="majorHAnsi" w:hAnsiTheme="majorHAnsi" w:cstheme="majorHAnsi"/>
        </w:rPr>
      </w:pPr>
    </w:p>
    <w:p w14:paraId="4AE1CCCD" w14:textId="77777777" w:rsidR="00E6354F" w:rsidRPr="00E6354F" w:rsidRDefault="00E6354F" w:rsidP="00E6354F">
      <w:pPr>
        <w:tabs>
          <w:tab w:val="left" w:pos="3402"/>
        </w:tabs>
        <w:spacing w:line="0" w:lineRule="atLeast"/>
        <w:jc w:val="both"/>
        <w:rPr>
          <w:rFonts w:asciiTheme="majorHAnsi" w:hAnsiTheme="majorHAnsi" w:cstheme="majorHAnsi"/>
        </w:rPr>
      </w:pPr>
      <w:r w:rsidRPr="00E6354F">
        <w:rPr>
          <w:rFonts w:asciiTheme="majorHAnsi" w:hAnsiTheme="majorHAnsi" w:cstheme="majorHAnsi"/>
        </w:rPr>
        <w:t xml:space="preserve">                                                                                               ......................................................................................</w:t>
      </w:r>
    </w:p>
    <w:p w14:paraId="4F53BF7C" w14:textId="30B6D686" w:rsidR="00AE2222" w:rsidRDefault="00E6354F" w:rsidP="00846F49">
      <w:pPr>
        <w:spacing w:line="0" w:lineRule="atLeast"/>
        <w:jc w:val="center"/>
        <w:rPr>
          <w:rFonts w:asciiTheme="majorHAnsi" w:hAnsiTheme="majorHAnsi" w:cstheme="majorHAnsi"/>
        </w:rPr>
      </w:pP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podpis upoważnionego przedstawiciela Wykonawcy</w:t>
      </w:r>
    </w:p>
    <w:bookmarkEnd w:id="89"/>
    <w:p w14:paraId="70089D0A" w14:textId="77777777" w:rsidR="00785DEB" w:rsidRDefault="00785DEB" w:rsidP="00846F49">
      <w:pPr>
        <w:spacing w:line="0" w:lineRule="atLeast"/>
        <w:jc w:val="center"/>
        <w:rPr>
          <w:rFonts w:asciiTheme="majorHAnsi" w:hAnsiTheme="majorHAnsi" w:cstheme="majorHAnsi"/>
        </w:rPr>
      </w:pPr>
    </w:p>
    <w:p w14:paraId="07EF59D9" w14:textId="77777777" w:rsidR="00785DEB" w:rsidRPr="00E6354F" w:rsidRDefault="00785DEB" w:rsidP="00846F49">
      <w:pPr>
        <w:spacing w:line="0" w:lineRule="atLeast"/>
        <w:jc w:val="center"/>
        <w:rPr>
          <w:rFonts w:asciiTheme="majorHAnsi" w:hAnsiTheme="majorHAnsi" w:cstheme="majorHAnsi"/>
        </w:rPr>
      </w:pPr>
    </w:p>
    <w:p w14:paraId="77E77C5E" w14:textId="77777777" w:rsidR="00717B9A" w:rsidRDefault="00717B9A" w:rsidP="009C5314">
      <w:pPr>
        <w:rPr>
          <w:rFonts w:asciiTheme="majorHAnsi" w:hAnsiTheme="majorHAnsi" w:cstheme="majorHAnsi"/>
          <w:b/>
          <w:bCs/>
          <w:color w:val="4472C4" w:themeColor="accent1"/>
        </w:rPr>
      </w:pPr>
    </w:p>
    <w:p w14:paraId="04E59EFE" w14:textId="77777777" w:rsidR="00785DEB" w:rsidRDefault="00785DEB" w:rsidP="009C5314">
      <w:pPr>
        <w:rPr>
          <w:rFonts w:asciiTheme="majorHAnsi" w:hAnsiTheme="majorHAnsi" w:cstheme="majorHAnsi"/>
          <w:b/>
          <w:bCs/>
          <w:color w:val="4472C4" w:themeColor="accent1"/>
        </w:rPr>
      </w:pPr>
    </w:p>
    <w:p w14:paraId="75D72AC7" w14:textId="77777777" w:rsidR="00803322" w:rsidRDefault="00803322" w:rsidP="00803322">
      <w:pPr>
        <w:rPr>
          <w:rFonts w:asciiTheme="majorHAnsi" w:hAnsiTheme="majorHAnsi" w:cstheme="majorHAnsi"/>
        </w:rPr>
      </w:pPr>
    </w:p>
    <w:p w14:paraId="008D40C4" w14:textId="6C184678" w:rsidR="00803322" w:rsidRPr="004F528E" w:rsidRDefault="00803322" w:rsidP="00803322">
      <w:pPr>
        <w:rPr>
          <w:rFonts w:asciiTheme="majorHAnsi" w:hAnsiTheme="majorHAnsi" w:cstheme="majorHAnsi"/>
        </w:rPr>
      </w:pPr>
      <w:r w:rsidRPr="004F528E">
        <w:rPr>
          <w:rFonts w:asciiTheme="majorHAnsi" w:hAnsiTheme="majorHAnsi" w:cstheme="majorHAnsi"/>
        </w:rPr>
        <w:t>...............................</w:t>
      </w:r>
    </w:p>
    <w:p w14:paraId="45FA5F91" w14:textId="77777777" w:rsidR="00803322" w:rsidRPr="004F528E" w:rsidRDefault="00803322" w:rsidP="00803322">
      <w:pPr>
        <w:rPr>
          <w:rFonts w:asciiTheme="majorHAnsi" w:hAnsiTheme="majorHAnsi" w:cstheme="majorHAnsi"/>
        </w:rPr>
      </w:pPr>
      <w:r w:rsidRPr="004F528E">
        <w:rPr>
          <w:rFonts w:asciiTheme="majorHAnsi" w:hAnsiTheme="majorHAnsi" w:cstheme="majorHAnsi"/>
        </w:rPr>
        <w:t xml:space="preserve"> (pieczęć firmowa )</w:t>
      </w:r>
    </w:p>
    <w:p w14:paraId="313118A4" w14:textId="77777777" w:rsidR="00803322" w:rsidRPr="004F528E" w:rsidRDefault="00803322" w:rsidP="00803322">
      <w:pPr>
        <w:rPr>
          <w:rFonts w:asciiTheme="majorHAnsi" w:hAnsiTheme="majorHAnsi" w:cstheme="majorHAnsi"/>
        </w:rPr>
      </w:pPr>
    </w:p>
    <w:p w14:paraId="4EA6D77D" w14:textId="77777777" w:rsidR="00785DEB" w:rsidRPr="004F528E" w:rsidRDefault="00785DEB" w:rsidP="00785DEB">
      <w:pPr>
        <w:rPr>
          <w:rFonts w:asciiTheme="majorHAnsi" w:hAnsiTheme="majorHAnsi" w:cstheme="majorHAnsi"/>
        </w:rPr>
      </w:pPr>
    </w:p>
    <w:p w14:paraId="71A5C12E" w14:textId="7760EDFD" w:rsidR="00785DEB" w:rsidRPr="004F528E" w:rsidRDefault="00785DEB" w:rsidP="00785DEB">
      <w:pPr>
        <w:jc w:val="center"/>
        <w:rPr>
          <w:rFonts w:asciiTheme="majorHAnsi" w:hAnsiTheme="majorHAnsi" w:cstheme="majorHAnsi"/>
          <w:b/>
        </w:rPr>
      </w:pPr>
      <w:r w:rsidRPr="004F528E">
        <w:rPr>
          <w:rFonts w:asciiTheme="majorHAnsi" w:hAnsiTheme="majorHAnsi" w:cstheme="majorHAnsi"/>
          <w:b/>
        </w:rPr>
        <w:t>OŚWIADCZENIE</w:t>
      </w:r>
      <w:r w:rsidR="00735D2F">
        <w:rPr>
          <w:rFonts w:asciiTheme="majorHAnsi" w:hAnsiTheme="majorHAnsi" w:cstheme="majorHAnsi"/>
          <w:b/>
        </w:rPr>
        <w:t xml:space="preserve"> </w:t>
      </w:r>
      <w:r w:rsidRPr="004F528E">
        <w:rPr>
          <w:rFonts w:asciiTheme="majorHAnsi" w:hAnsiTheme="majorHAnsi" w:cstheme="majorHAnsi"/>
          <w:b/>
        </w:rPr>
        <w:t>3</w:t>
      </w:r>
    </w:p>
    <w:p w14:paraId="101B8E04" w14:textId="68451404" w:rsidR="00785DEB" w:rsidRPr="004F528E" w:rsidRDefault="00785DEB" w:rsidP="00785DEB">
      <w:pPr>
        <w:spacing w:line="0" w:lineRule="atLeast"/>
        <w:jc w:val="center"/>
        <w:rPr>
          <w:rFonts w:asciiTheme="minorHAnsi" w:eastAsiaTheme="minorHAnsi" w:hAnsiTheme="minorHAnsi" w:cstheme="minorBidi"/>
          <w:b/>
          <w:bCs/>
          <w:kern w:val="2"/>
          <w:lang w:eastAsia="en-US"/>
          <w14:ligatures w14:val="standardContextual"/>
        </w:rPr>
      </w:pPr>
      <w:bookmarkStart w:id="90" w:name="_Hlk171597213"/>
      <w:r w:rsidRPr="004F528E">
        <w:rPr>
          <w:rFonts w:asciiTheme="minorHAnsi" w:eastAsiaTheme="minorHAnsi" w:hAnsiTheme="minorHAnsi" w:cstheme="minorBidi"/>
          <w:b/>
          <w:bCs/>
          <w:kern w:val="2"/>
          <w:lang w:eastAsia="en-US"/>
          <w14:ligatures w14:val="standardContextual"/>
        </w:rPr>
        <w:t>o braku powiązań osobowych lub kapitałowych</w:t>
      </w:r>
    </w:p>
    <w:p w14:paraId="7EF0FBB1" w14:textId="3032306D" w:rsidR="00785DEB" w:rsidRPr="000214B7" w:rsidRDefault="00785DEB" w:rsidP="00785DEB">
      <w:pPr>
        <w:spacing w:line="0" w:lineRule="atLeast"/>
        <w:jc w:val="center"/>
        <w:rPr>
          <w:rFonts w:asciiTheme="minorHAnsi" w:eastAsiaTheme="minorHAnsi" w:hAnsiTheme="minorHAnsi" w:cstheme="minorBidi"/>
          <w:b/>
          <w:bCs/>
          <w:color w:val="0070C0"/>
          <w:kern w:val="2"/>
          <w:lang w:eastAsia="en-US"/>
          <w14:ligatures w14:val="standardContextual"/>
        </w:rPr>
      </w:pPr>
      <w:r w:rsidRPr="004F528E">
        <w:rPr>
          <w:rFonts w:asciiTheme="minorHAnsi" w:eastAsiaTheme="minorHAnsi" w:hAnsiTheme="minorHAnsi" w:cstheme="minorBidi"/>
          <w:b/>
          <w:bCs/>
          <w:kern w:val="2"/>
          <w:lang w:eastAsia="en-US"/>
          <w14:ligatures w14:val="standardContextual"/>
        </w:rPr>
        <w:t xml:space="preserve">pomiędzy </w:t>
      </w:r>
      <w:r w:rsidR="00CE6AAB">
        <w:rPr>
          <w:rFonts w:asciiTheme="minorHAnsi" w:eastAsiaTheme="minorHAnsi" w:hAnsiTheme="minorHAnsi" w:cstheme="minorBidi"/>
          <w:b/>
          <w:bCs/>
          <w:kern w:val="2"/>
          <w:lang w:eastAsia="en-US"/>
          <w14:ligatures w14:val="standardContextual"/>
        </w:rPr>
        <w:t>Wykonawcą</w:t>
      </w:r>
      <w:r w:rsidRPr="004F528E">
        <w:rPr>
          <w:rFonts w:asciiTheme="minorHAnsi" w:eastAsiaTheme="minorHAnsi" w:hAnsiTheme="minorHAnsi" w:cstheme="minorBidi"/>
          <w:b/>
          <w:bCs/>
          <w:kern w:val="2"/>
          <w:lang w:eastAsia="en-US"/>
          <w14:ligatures w14:val="standardContextual"/>
        </w:rPr>
        <w:t xml:space="preserve"> a Zamawiającym </w:t>
      </w:r>
      <w:bookmarkEnd w:id="90"/>
      <w:r w:rsidRPr="004F528E">
        <w:rPr>
          <w:rFonts w:asciiTheme="majorHAnsi" w:hAnsiTheme="majorHAnsi" w:cstheme="majorHAnsi"/>
          <w:b/>
          <w:bCs/>
        </w:rPr>
        <w:t xml:space="preserve">w postępowaniu </w:t>
      </w:r>
      <w:r w:rsidR="00A65D89">
        <w:rPr>
          <w:rFonts w:asciiTheme="majorHAnsi" w:hAnsiTheme="majorHAnsi" w:cstheme="majorHAnsi"/>
          <w:b/>
          <w:bCs/>
          <w:color w:val="0070C0"/>
        </w:rPr>
        <w:t>D</w:t>
      </w:r>
      <w:r w:rsidRPr="000214B7">
        <w:rPr>
          <w:rFonts w:asciiTheme="majorHAnsi" w:hAnsiTheme="majorHAnsi" w:cstheme="majorHAnsi"/>
          <w:b/>
          <w:bCs/>
          <w:color w:val="0070C0"/>
        </w:rPr>
        <w:t>Z 2916-</w:t>
      </w:r>
      <w:r w:rsidR="00A65D89">
        <w:rPr>
          <w:rFonts w:asciiTheme="majorHAnsi" w:hAnsiTheme="majorHAnsi" w:cstheme="majorHAnsi"/>
          <w:b/>
          <w:bCs/>
          <w:color w:val="0070C0"/>
        </w:rPr>
        <w:t>56</w:t>
      </w:r>
      <w:r w:rsidRPr="000214B7">
        <w:rPr>
          <w:rFonts w:asciiTheme="majorHAnsi" w:hAnsiTheme="majorHAnsi" w:cstheme="majorHAnsi"/>
          <w:b/>
          <w:bCs/>
          <w:color w:val="0070C0"/>
        </w:rPr>
        <w:t>/2024</w:t>
      </w:r>
    </w:p>
    <w:p w14:paraId="3CF64F3B"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504A6B2A" w14:textId="11ADEDAA" w:rsidR="00785DEB" w:rsidRPr="004F528E" w:rsidRDefault="00803322" w:rsidP="00803322">
      <w:pPr>
        <w:jc w:val="both"/>
        <w:rPr>
          <w:rFonts w:asciiTheme="majorHAnsi" w:hAnsiTheme="majorHAnsi" w:cstheme="majorHAnsi"/>
          <w:b/>
        </w:rPr>
      </w:pPr>
      <w:r w:rsidRPr="004F528E">
        <w:rPr>
          <w:rFonts w:asciiTheme="majorHAnsi" w:hAnsiTheme="majorHAnsi" w:cstheme="majorHAnsi"/>
        </w:rPr>
        <w:t>Ja (imię i nazwisko) ..................................................................................................................... reprezentując firmę ...................................................................................................................................</w:t>
      </w:r>
      <w:r w:rsidRPr="004F528E">
        <w:rPr>
          <w:rFonts w:asciiTheme="majorHAnsi" w:hAnsiTheme="majorHAnsi" w:cstheme="majorHAnsi"/>
          <w:b/>
        </w:rPr>
        <w:t xml:space="preserve"> </w:t>
      </w:r>
      <w:r w:rsidRPr="004F528E">
        <w:rPr>
          <w:rFonts w:asciiTheme="majorHAnsi" w:hAnsiTheme="majorHAnsi" w:cstheme="majorHAnsi"/>
        </w:rPr>
        <w:t>jako (stanowisko służbowe) ...........................................................................w imieniu swoim i reprezentowanej przeze mnie firmy oświadczam</w:t>
      </w:r>
    </w:p>
    <w:p w14:paraId="1BCD03C7" w14:textId="064C41CE" w:rsidR="00785DEB" w:rsidRPr="004F528E" w:rsidRDefault="00785DEB" w:rsidP="00803322">
      <w:pPr>
        <w:spacing w:line="0" w:lineRule="atLeast"/>
        <w:jc w:val="both"/>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że ubiegając się o udzielenie zamówienia reprezentowany przeze mnie podmiot nie jest powiązany osobowo i/lub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 polegające w szczególności na:</w:t>
      </w:r>
    </w:p>
    <w:p w14:paraId="2316B3A0"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1) uczestniczenie w spółce jako wspólnik spółki cywilnej lub spółki osobowej;</w:t>
      </w:r>
    </w:p>
    <w:p w14:paraId="38F5BBCB"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2) posiadanie co najmniej 10% udziałów lub akcji (o ile niższy próg nie wynika z przepisów prawa);</w:t>
      </w:r>
    </w:p>
    <w:p w14:paraId="46323D34"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3) pełnienie funkcji członka organu nadzorczego lub zarządzającego, prokurenta, pełnomocnika;</w:t>
      </w:r>
    </w:p>
    <w:p w14:paraId="1062C14B"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4) pozostawanie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zarządzających lub organów nadzorczych wykonawców ubiegających się o udzielenie zamówienia;</w:t>
      </w:r>
    </w:p>
    <w:p w14:paraId="379E2613"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5) pozostawanie z wykonawcą w takim stosunku prawnym lub faktycznym, że istnieje uzasadniona wątpliwość co do ich bezstronności lub niezależności w związku z postępowaniem o udzielenie zamówienia.</w:t>
      </w:r>
    </w:p>
    <w:p w14:paraId="492779D9"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0A7A5699"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5A7B9C09" w14:textId="77777777" w:rsidR="00803322" w:rsidRPr="004F528E" w:rsidRDefault="00803322" w:rsidP="00803322">
      <w:pPr>
        <w:rPr>
          <w:rFonts w:asciiTheme="majorHAnsi" w:hAnsiTheme="majorHAnsi" w:cstheme="majorHAnsi"/>
        </w:rPr>
      </w:pPr>
      <w:r w:rsidRPr="004F528E">
        <w:rPr>
          <w:rFonts w:asciiTheme="majorHAnsi" w:hAnsiTheme="majorHAnsi" w:cstheme="majorHAnsi"/>
        </w:rPr>
        <w:t>......................................, dnia ............................</w:t>
      </w:r>
    </w:p>
    <w:p w14:paraId="531DF609" w14:textId="77777777" w:rsidR="00803322" w:rsidRPr="004F528E" w:rsidRDefault="00803322" w:rsidP="00803322">
      <w:pPr>
        <w:rPr>
          <w:rFonts w:asciiTheme="majorHAnsi" w:hAnsiTheme="majorHAnsi" w:cstheme="majorHAnsi"/>
        </w:rPr>
      </w:pPr>
    </w:p>
    <w:p w14:paraId="3F749F45" w14:textId="77777777" w:rsidR="00803322" w:rsidRPr="004F528E" w:rsidRDefault="00803322" w:rsidP="00803322">
      <w:pPr>
        <w:rPr>
          <w:rFonts w:asciiTheme="majorHAnsi" w:hAnsiTheme="majorHAnsi" w:cstheme="majorHAnsi"/>
        </w:rPr>
      </w:pPr>
    </w:p>
    <w:p w14:paraId="780EF866" w14:textId="77777777" w:rsidR="00803322" w:rsidRPr="004F528E" w:rsidRDefault="00803322" w:rsidP="00803322">
      <w:pPr>
        <w:tabs>
          <w:tab w:val="left" w:pos="3402"/>
        </w:tabs>
        <w:spacing w:line="0" w:lineRule="atLeast"/>
        <w:jc w:val="both"/>
        <w:rPr>
          <w:rFonts w:asciiTheme="majorHAnsi" w:hAnsiTheme="majorHAnsi" w:cstheme="majorHAnsi"/>
        </w:rPr>
      </w:pPr>
      <w:r w:rsidRPr="004F528E">
        <w:rPr>
          <w:rFonts w:asciiTheme="majorHAnsi" w:hAnsiTheme="majorHAnsi" w:cstheme="majorHAnsi"/>
        </w:rPr>
        <w:t xml:space="preserve">                                                                                               ......................................................................................</w:t>
      </w:r>
    </w:p>
    <w:p w14:paraId="715C5531" w14:textId="11825688" w:rsidR="00803322" w:rsidRDefault="00803322" w:rsidP="00803322">
      <w:pPr>
        <w:spacing w:line="0" w:lineRule="atLeast"/>
        <w:jc w:val="center"/>
        <w:rPr>
          <w:rFonts w:asciiTheme="majorHAnsi" w:hAnsiTheme="majorHAnsi" w:cstheme="majorHAnsi"/>
        </w:rPr>
      </w:pPr>
      <w:r w:rsidRPr="004F528E">
        <w:rPr>
          <w:rFonts w:asciiTheme="majorHAnsi" w:hAnsiTheme="majorHAnsi" w:cstheme="majorHAnsi"/>
        </w:rPr>
        <w:t xml:space="preserve">                                                                                    podpis upoważnionego przedstawiciela </w:t>
      </w:r>
      <w:r w:rsidR="00EF39D1">
        <w:rPr>
          <w:rFonts w:asciiTheme="majorHAnsi" w:hAnsiTheme="majorHAnsi" w:cstheme="majorHAnsi"/>
        </w:rPr>
        <w:t>Oferenta</w:t>
      </w:r>
    </w:p>
    <w:p w14:paraId="1258DA1E"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75B45CA7"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235375DF"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1FFCEA1A" w14:textId="77777777" w:rsidR="00F72C0C" w:rsidRDefault="00F72C0C" w:rsidP="009C5314">
      <w:pPr>
        <w:rPr>
          <w:rFonts w:asciiTheme="majorHAnsi" w:hAnsiTheme="majorHAnsi" w:cstheme="majorHAnsi"/>
          <w:b/>
          <w:bCs/>
          <w:color w:val="4472C4" w:themeColor="accent1"/>
        </w:rPr>
      </w:pPr>
    </w:p>
    <w:p w14:paraId="3A9B4024" w14:textId="77777777" w:rsidR="0099522F" w:rsidRDefault="0099522F" w:rsidP="009C5314">
      <w:pPr>
        <w:rPr>
          <w:rFonts w:asciiTheme="majorHAnsi" w:hAnsiTheme="majorHAnsi" w:cstheme="majorHAnsi"/>
          <w:b/>
          <w:bCs/>
          <w:color w:val="4472C4" w:themeColor="accent1"/>
        </w:rPr>
      </w:pPr>
    </w:p>
    <w:p w14:paraId="023F654F" w14:textId="77777777" w:rsidR="00797012" w:rsidRDefault="00797012" w:rsidP="009C5314">
      <w:pPr>
        <w:rPr>
          <w:rFonts w:asciiTheme="majorHAnsi" w:hAnsiTheme="majorHAnsi" w:cstheme="majorHAnsi"/>
          <w:b/>
          <w:bCs/>
          <w:color w:val="4472C4" w:themeColor="accent1"/>
        </w:rPr>
      </w:pPr>
    </w:p>
    <w:p w14:paraId="05F60653" w14:textId="77777777" w:rsidR="00797012" w:rsidRDefault="00797012" w:rsidP="009C5314">
      <w:pPr>
        <w:rPr>
          <w:rFonts w:asciiTheme="majorHAnsi" w:hAnsiTheme="majorHAnsi" w:cstheme="majorHAnsi"/>
          <w:b/>
          <w:bCs/>
          <w:color w:val="4472C4" w:themeColor="accent1"/>
        </w:rPr>
      </w:pPr>
    </w:p>
    <w:p w14:paraId="7978DA80" w14:textId="77777777" w:rsidR="00797012" w:rsidRDefault="00797012" w:rsidP="009C5314">
      <w:pPr>
        <w:rPr>
          <w:rFonts w:asciiTheme="majorHAnsi" w:hAnsiTheme="majorHAnsi" w:cstheme="majorHAnsi"/>
          <w:b/>
          <w:bCs/>
          <w:color w:val="4472C4" w:themeColor="accent1"/>
        </w:rPr>
      </w:pPr>
    </w:p>
    <w:p w14:paraId="7C33E31E" w14:textId="77777777" w:rsidR="00797012" w:rsidRDefault="00797012" w:rsidP="009C5314">
      <w:pPr>
        <w:rPr>
          <w:rFonts w:asciiTheme="majorHAnsi" w:hAnsiTheme="majorHAnsi" w:cstheme="majorHAnsi"/>
          <w:b/>
          <w:bCs/>
          <w:color w:val="4472C4" w:themeColor="accent1"/>
        </w:rPr>
      </w:pPr>
    </w:p>
    <w:p w14:paraId="36C89594" w14:textId="77777777" w:rsidR="00797012" w:rsidRDefault="00797012" w:rsidP="009C5314">
      <w:pPr>
        <w:rPr>
          <w:rFonts w:asciiTheme="majorHAnsi" w:hAnsiTheme="majorHAnsi" w:cstheme="majorHAnsi"/>
          <w:b/>
          <w:bCs/>
          <w:color w:val="4472C4" w:themeColor="accent1"/>
        </w:rPr>
      </w:pPr>
    </w:p>
    <w:p w14:paraId="6E209715" w14:textId="77777777" w:rsidR="00797012" w:rsidRDefault="00797012" w:rsidP="009C5314">
      <w:pPr>
        <w:rPr>
          <w:rFonts w:asciiTheme="majorHAnsi" w:hAnsiTheme="majorHAnsi" w:cstheme="majorHAnsi"/>
          <w:b/>
          <w:bCs/>
          <w:color w:val="4472C4" w:themeColor="accent1"/>
        </w:rPr>
      </w:pPr>
    </w:p>
    <w:p w14:paraId="031B99D7" w14:textId="77777777" w:rsidR="00797012" w:rsidRDefault="00797012" w:rsidP="009C5314">
      <w:pPr>
        <w:rPr>
          <w:rFonts w:asciiTheme="majorHAnsi" w:hAnsiTheme="majorHAnsi" w:cstheme="majorHAnsi"/>
          <w:b/>
          <w:bCs/>
          <w:color w:val="4472C4" w:themeColor="accent1"/>
        </w:rPr>
      </w:pPr>
    </w:p>
    <w:p w14:paraId="1D136483" w14:textId="77777777" w:rsidR="00797012" w:rsidRDefault="00797012" w:rsidP="009C5314">
      <w:pPr>
        <w:rPr>
          <w:rFonts w:asciiTheme="majorHAnsi" w:hAnsiTheme="majorHAnsi" w:cstheme="majorHAnsi"/>
          <w:b/>
          <w:bCs/>
          <w:color w:val="4472C4" w:themeColor="accent1"/>
        </w:rPr>
      </w:pPr>
    </w:p>
    <w:p w14:paraId="066DC0D7" w14:textId="77777777" w:rsidR="00797012" w:rsidRDefault="00797012" w:rsidP="009C5314">
      <w:pPr>
        <w:rPr>
          <w:rFonts w:asciiTheme="majorHAnsi" w:hAnsiTheme="majorHAnsi" w:cstheme="majorHAnsi"/>
          <w:b/>
          <w:bCs/>
          <w:color w:val="4472C4" w:themeColor="accent1"/>
        </w:rPr>
      </w:pPr>
    </w:p>
    <w:p w14:paraId="76BE3642" w14:textId="77777777" w:rsidR="00797012" w:rsidRDefault="00797012" w:rsidP="009C5314">
      <w:pPr>
        <w:rPr>
          <w:rFonts w:asciiTheme="majorHAnsi" w:hAnsiTheme="majorHAnsi" w:cstheme="majorHAnsi"/>
          <w:b/>
          <w:bCs/>
          <w:color w:val="4472C4" w:themeColor="accent1"/>
        </w:rPr>
      </w:pPr>
    </w:p>
    <w:p w14:paraId="4884B249" w14:textId="77777777" w:rsidR="00797012" w:rsidRDefault="00797012" w:rsidP="009C5314">
      <w:pPr>
        <w:rPr>
          <w:rFonts w:asciiTheme="majorHAnsi" w:hAnsiTheme="majorHAnsi" w:cstheme="majorHAnsi"/>
          <w:b/>
          <w:bCs/>
          <w:color w:val="4472C4" w:themeColor="accent1"/>
        </w:rPr>
      </w:pPr>
    </w:p>
    <w:p w14:paraId="3293A53B" w14:textId="77777777" w:rsidR="00797012" w:rsidRDefault="00797012" w:rsidP="009C5314">
      <w:pPr>
        <w:rPr>
          <w:rFonts w:asciiTheme="majorHAnsi" w:hAnsiTheme="majorHAnsi" w:cstheme="majorHAnsi"/>
          <w:b/>
          <w:bCs/>
          <w:color w:val="4472C4" w:themeColor="accent1"/>
        </w:rPr>
      </w:pPr>
    </w:p>
    <w:p w14:paraId="792209F2" w14:textId="77777777" w:rsidR="00797012" w:rsidRDefault="00797012" w:rsidP="009C5314">
      <w:pPr>
        <w:rPr>
          <w:rFonts w:asciiTheme="majorHAnsi" w:hAnsiTheme="majorHAnsi" w:cstheme="majorHAnsi"/>
          <w:b/>
          <w:bCs/>
          <w:color w:val="4472C4" w:themeColor="accent1"/>
        </w:rPr>
      </w:pPr>
    </w:p>
    <w:p w14:paraId="40FF838A" w14:textId="77777777" w:rsidR="00797012" w:rsidRDefault="00797012" w:rsidP="009C5314">
      <w:pPr>
        <w:rPr>
          <w:rFonts w:asciiTheme="majorHAnsi" w:hAnsiTheme="majorHAnsi" w:cstheme="majorHAnsi"/>
          <w:b/>
          <w:bCs/>
          <w:color w:val="4472C4" w:themeColor="accent1"/>
        </w:rPr>
      </w:pPr>
    </w:p>
    <w:p w14:paraId="5A7F9F76" w14:textId="77777777" w:rsidR="00797012" w:rsidRDefault="00797012" w:rsidP="009C5314">
      <w:pPr>
        <w:rPr>
          <w:rFonts w:asciiTheme="majorHAnsi" w:hAnsiTheme="majorHAnsi" w:cstheme="majorHAnsi"/>
          <w:b/>
          <w:bCs/>
          <w:color w:val="4472C4" w:themeColor="accent1"/>
        </w:rPr>
      </w:pPr>
    </w:p>
    <w:p w14:paraId="0E97CB77" w14:textId="77777777" w:rsidR="00785DEB" w:rsidRDefault="00785DEB" w:rsidP="009C5314">
      <w:pPr>
        <w:rPr>
          <w:rFonts w:asciiTheme="majorHAnsi" w:hAnsiTheme="majorHAnsi" w:cstheme="majorHAnsi"/>
          <w:b/>
          <w:bCs/>
          <w:color w:val="4472C4" w:themeColor="accent1"/>
        </w:rPr>
      </w:pPr>
    </w:p>
    <w:p w14:paraId="3F4FB084" w14:textId="082A21C2" w:rsidR="00AE2222" w:rsidRPr="0099522F" w:rsidRDefault="009C5314" w:rsidP="0099522F">
      <w:pPr>
        <w:rPr>
          <w:rFonts w:asciiTheme="majorHAnsi" w:hAnsiTheme="majorHAnsi" w:cstheme="majorHAnsi"/>
          <w:b/>
          <w:bCs/>
          <w:color w:val="4472C4" w:themeColor="accent1"/>
        </w:rPr>
      </w:pPr>
      <w:bookmarkStart w:id="91" w:name="_Hlk182565622"/>
      <w:r w:rsidRPr="009C5314">
        <w:rPr>
          <w:rFonts w:asciiTheme="majorHAnsi" w:hAnsiTheme="majorHAnsi" w:cstheme="majorHAnsi"/>
          <w:b/>
          <w:bCs/>
          <w:color w:val="4472C4" w:themeColor="accent1"/>
        </w:rPr>
        <w:t xml:space="preserve">Załącznik nr </w:t>
      </w:r>
      <w:r>
        <w:rPr>
          <w:rFonts w:asciiTheme="majorHAnsi" w:hAnsiTheme="majorHAnsi" w:cstheme="majorHAnsi"/>
          <w:b/>
          <w:bCs/>
          <w:color w:val="4472C4" w:themeColor="accent1"/>
        </w:rPr>
        <w:t>3</w:t>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00A65D89">
        <w:rPr>
          <w:rFonts w:asciiTheme="majorHAnsi" w:hAnsiTheme="majorHAnsi" w:cstheme="majorHAnsi"/>
          <w:b/>
          <w:bCs/>
          <w:color w:val="4472C4" w:themeColor="accent1"/>
        </w:rPr>
        <w:t>D</w:t>
      </w:r>
      <w:r w:rsidRPr="009C5314">
        <w:rPr>
          <w:rFonts w:asciiTheme="majorHAnsi" w:hAnsiTheme="majorHAnsi" w:cstheme="majorHAnsi"/>
          <w:b/>
          <w:bCs/>
          <w:color w:val="4472C4" w:themeColor="accent1"/>
        </w:rPr>
        <w:t>Z- 2916-</w:t>
      </w:r>
      <w:r w:rsidR="00A65D89">
        <w:rPr>
          <w:rFonts w:asciiTheme="majorHAnsi" w:hAnsiTheme="majorHAnsi" w:cstheme="majorHAnsi"/>
          <w:b/>
          <w:bCs/>
          <w:color w:val="4472C4" w:themeColor="accent1"/>
        </w:rPr>
        <w:t>56</w:t>
      </w:r>
      <w:r w:rsidRPr="009C5314">
        <w:rPr>
          <w:rFonts w:asciiTheme="majorHAnsi" w:hAnsiTheme="majorHAnsi" w:cstheme="majorHAnsi"/>
          <w:b/>
          <w:bCs/>
          <w:color w:val="4472C4" w:themeColor="accent1"/>
        </w:rPr>
        <w:t>/202</w:t>
      </w:r>
      <w:r w:rsidR="002B745B">
        <w:rPr>
          <w:rFonts w:asciiTheme="majorHAnsi" w:hAnsiTheme="majorHAnsi" w:cstheme="majorHAnsi"/>
          <w:b/>
          <w:bCs/>
          <w:color w:val="4472C4" w:themeColor="accent1"/>
        </w:rPr>
        <w:t>4</w:t>
      </w:r>
      <w:r w:rsidRPr="009C5314">
        <w:rPr>
          <w:rFonts w:asciiTheme="majorHAnsi" w:hAnsiTheme="majorHAnsi" w:cstheme="majorHAnsi"/>
          <w:b/>
          <w:bCs/>
          <w:color w:val="4472C4" w:themeColor="accent1"/>
        </w:rPr>
        <w:t xml:space="preserve">                                         </w:t>
      </w:r>
    </w:p>
    <w:p w14:paraId="7137F646" w14:textId="3C3FCF18" w:rsidR="00EC7414" w:rsidRDefault="009E4C90" w:rsidP="004E67CD">
      <w:pPr>
        <w:rPr>
          <w:rFonts w:asciiTheme="majorHAnsi" w:hAnsiTheme="majorHAnsi" w:cstheme="majorHAnsi"/>
          <w:b/>
          <w:color w:val="000000"/>
        </w:rPr>
      </w:pPr>
      <w:r w:rsidRPr="00AA6F54">
        <w:rPr>
          <w:rFonts w:asciiTheme="majorHAnsi" w:hAnsiTheme="majorHAnsi" w:cstheme="majorHAnsi"/>
          <w:b/>
          <w:color w:val="FF0000"/>
        </w:rPr>
        <w:t xml:space="preserve">                                                        </w:t>
      </w:r>
      <w:r w:rsidR="00D71252" w:rsidRPr="00AA6F54">
        <w:rPr>
          <w:rFonts w:asciiTheme="majorHAnsi" w:hAnsiTheme="majorHAnsi" w:cstheme="majorHAnsi"/>
          <w:b/>
          <w:color w:val="FF0000"/>
        </w:rPr>
        <w:t xml:space="preserve">   </w:t>
      </w:r>
      <w:r w:rsidR="004D4C6F" w:rsidRPr="00AA6F54">
        <w:rPr>
          <w:rFonts w:asciiTheme="majorHAnsi" w:hAnsiTheme="majorHAnsi" w:cstheme="majorHAnsi"/>
          <w:b/>
          <w:color w:val="FF0000"/>
        </w:rPr>
        <w:t xml:space="preserve">    </w:t>
      </w:r>
      <w:r w:rsidR="00D71252" w:rsidRPr="00AA6F54">
        <w:rPr>
          <w:rFonts w:asciiTheme="majorHAnsi" w:hAnsiTheme="majorHAnsi" w:cstheme="majorHAnsi"/>
          <w:b/>
          <w:color w:val="FF0000"/>
        </w:rPr>
        <w:t xml:space="preserve"> </w:t>
      </w:r>
      <w:r w:rsidR="002B745B" w:rsidRPr="000214B7">
        <w:rPr>
          <w:rFonts w:asciiTheme="majorHAnsi" w:hAnsiTheme="majorHAnsi" w:cstheme="majorHAnsi"/>
          <w:b/>
          <w:color w:val="0070C0"/>
        </w:rPr>
        <w:t>(</w:t>
      </w:r>
      <w:r w:rsidR="00CD50C4" w:rsidRPr="000214B7">
        <w:rPr>
          <w:rFonts w:asciiTheme="majorHAnsi" w:hAnsiTheme="majorHAnsi" w:cstheme="majorHAnsi"/>
          <w:b/>
          <w:color w:val="0070C0"/>
        </w:rPr>
        <w:t>Wzór</w:t>
      </w:r>
      <w:r w:rsidR="002B745B" w:rsidRPr="000214B7">
        <w:rPr>
          <w:rFonts w:asciiTheme="majorHAnsi" w:hAnsiTheme="majorHAnsi" w:cstheme="majorHAnsi"/>
          <w:b/>
          <w:color w:val="0070C0"/>
        </w:rPr>
        <w:t>)</w:t>
      </w:r>
      <w:r w:rsidRPr="000214B7">
        <w:rPr>
          <w:rFonts w:asciiTheme="majorHAnsi" w:hAnsiTheme="majorHAnsi" w:cstheme="majorHAnsi"/>
          <w:b/>
          <w:color w:val="0070C0"/>
        </w:rPr>
        <w:t xml:space="preserve"> </w:t>
      </w:r>
      <w:r w:rsidRPr="00846F49">
        <w:rPr>
          <w:rFonts w:asciiTheme="majorHAnsi" w:hAnsiTheme="majorHAnsi" w:cstheme="majorHAnsi"/>
          <w:b/>
          <w:color w:val="000000"/>
        </w:rPr>
        <w:t xml:space="preserve">UMOWA  NR </w:t>
      </w:r>
      <w:r w:rsidR="0099522F">
        <w:rPr>
          <w:rFonts w:asciiTheme="majorHAnsi" w:hAnsiTheme="majorHAnsi" w:cstheme="majorHAnsi"/>
          <w:b/>
          <w:color w:val="000000"/>
        </w:rPr>
        <w:t xml:space="preserve"> </w:t>
      </w:r>
      <w:r w:rsidRPr="00846F49">
        <w:rPr>
          <w:rFonts w:asciiTheme="majorHAnsi" w:hAnsiTheme="majorHAnsi" w:cstheme="majorHAnsi"/>
          <w:b/>
          <w:color w:val="000000"/>
        </w:rPr>
        <w:t>......</w:t>
      </w:r>
      <w:r w:rsidR="0099522F">
        <w:rPr>
          <w:rFonts w:asciiTheme="majorHAnsi" w:hAnsiTheme="majorHAnsi" w:cstheme="majorHAnsi"/>
          <w:b/>
          <w:color w:val="000000"/>
        </w:rPr>
        <w:t>RB</w:t>
      </w:r>
      <w:r w:rsidRPr="00846F49">
        <w:rPr>
          <w:rFonts w:asciiTheme="majorHAnsi" w:hAnsiTheme="majorHAnsi" w:cstheme="majorHAnsi"/>
          <w:b/>
          <w:color w:val="000000"/>
        </w:rPr>
        <w:t>/</w:t>
      </w:r>
      <w:r w:rsidR="0099522F">
        <w:rPr>
          <w:rFonts w:asciiTheme="majorHAnsi" w:hAnsiTheme="majorHAnsi" w:cstheme="majorHAnsi"/>
          <w:b/>
          <w:color w:val="000000"/>
        </w:rPr>
        <w:t>D</w:t>
      </w:r>
      <w:r w:rsidRPr="00846F49">
        <w:rPr>
          <w:rFonts w:asciiTheme="majorHAnsi" w:hAnsiTheme="majorHAnsi" w:cstheme="majorHAnsi"/>
          <w:b/>
          <w:color w:val="000000"/>
        </w:rPr>
        <w:t>Z/202</w:t>
      </w:r>
      <w:r w:rsidR="002B745B">
        <w:rPr>
          <w:rFonts w:asciiTheme="majorHAnsi" w:hAnsiTheme="majorHAnsi" w:cstheme="majorHAnsi"/>
          <w:b/>
          <w:color w:val="000000"/>
        </w:rPr>
        <w:t>4</w:t>
      </w:r>
    </w:p>
    <w:p w14:paraId="4E8FEA75" w14:textId="77777777" w:rsidR="0099522F" w:rsidRPr="00B8152E" w:rsidRDefault="0099522F" w:rsidP="0099522F">
      <w:pPr>
        <w:ind w:right="-2"/>
        <w:jc w:val="center"/>
        <w:rPr>
          <w:rFonts w:ascii="Calibri Light" w:hAnsi="Calibri Light" w:cs="Calibri Light"/>
          <w:b/>
          <w:i/>
          <w:u w:val="single"/>
        </w:rPr>
      </w:pPr>
      <w:r w:rsidRPr="00B8152E">
        <w:rPr>
          <w:rFonts w:ascii="Calibri Light" w:hAnsi="Calibri Light" w:cs="Calibri Light"/>
          <w:b/>
          <w:i/>
          <w:u w:val="single"/>
        </w:rPr>
        <w:t xml:space="preserve">Wykonanie modernizacji systemu </w:t>
      </w:r>
      <w:proofErr w:type="spellStart"/>
      <w:r w:rsidRPr="00B8152E">
        <w:rPr>
          <w:rFonts w:ascii="Calibri Light" w:hAnsi="Calibri Light" w:cs="Calibri Light"/>
          <w:b/>
          <w:i/>
          <w:u w:val="single"/>
        </w:rPr>
        <w:t>AKPiA</w:t>
      </w:r>
      <w:proofErr w:type="spellEnd"/>
      <w:r w:rsidRPr="00B8152E">
        <w:rPr>
          <w:rFonts w:ascii="Calibri Light" w:hAnsi="Calibri Light" w:cs="Calibri Light"/>
          <w:b/>
          <w:i/>
          <w:u w:val="single"/>
        </w:rPr>
        <w:t xml:space="preserve"> </w:t>
      </w:r>
      <w:r w:rsidRPr="00B8152E">
        <w:rPr>
          <w:rFonts w:ascii="Calibri" w:hAnsi="Calibri" w:cs="Calibri"/>
          <w:color w:val="0000FF"/>
          <w:shd w:val="clear" w:color="auto" w:fill="FFFFFF"/>
        </w:rPr>
        <w:t xml:space="preserve">- </w:t>
      </w:r>
      <w:r w:rsidRPr="00B8152E">
        <w:rPr>
          <w:rFonts w:ascii="Calibri Light" w:hAnsi="Calibri Light" w:cs="Calibri Light"/>
          <w:b/>
          <w:i/>
          <w:u w:val="single"/>
        </w:rPr>
        <w:t>sterowanie i wizualizacja dla Stacji Uzdatniania Wody</w:t>
      </w:r>
    </w:p>
    <w:p w14:paraId="2D2BBA39" w14:textId="5C2325AD" w:rsidR="002A4EBE" w:rsidRPr="0099522F" w:rsidRDefault="0099522F" w:rsidP="0099522F">
      <w:pPr>
        <w:ind w:right="-2"/>
        <w:jc w:val="center"/>
        <w:rPr>
          <w:rFonts w:ascii="Calibri Light" w:hAnsi="Calibri Light" w:cs="Calibri Light"/>
          <w:b/>
          <w:i/>
          <w:u w:val="single"/>
        </w:rPr>
      </w:pPr>
      <w:r w:rsidRPr="00B8152E">
        <w:rPr>
          <w:rFonts w:ascii="Calibri Light" w:hAnsi="Calibri Light" w:cs="Calibri Light"/>
          <w:b/>
          <w:i/>
          <w:u w:val="single"/>
        </w:rPr>
        <w:t>Sekuła I w Siedlcach</w:t>
      </w:r>
    </w:p>
    <w:bookmarkEnd w:id="91"/>
    <w:p w14:paraId="56D14D79" w14:textId="684A47B5" w:rsidR="0013235C" w:rsidRPr="0013235C" w:rsidRDefault="0013235C" w:rsidP="0013235C">
      <w:pPr>
        <w:rPr>
          <w:rFonts w:ascii="Calibri Light" w:hAnsi="Calibri Light" w:cs="Calibri Light"/>
          <w:snapToGrid w:val="0"/>
        </w:rPr>
      </w:pPr>
      <w:r w:rsidRPr="0013235C">
        <w:rPr>
          <w:rFonts w:ascii="Calibri Light" w:hAnsi="Calibri Light" w:cs="Calibri Light"/>
          <w:snapToGrid w:val="0"/>
        </w:rPr>
        <w:t xml:space="preserve">                             zawarta w dniu</w:t>
      </w:r>
      <w:r>
        <w:rPr>
          <w:rFonts w:ascii="Calibri Light" w:hAnsi="Calibri Light" w:cs="Calibri Light"/>
          <w:snapToGrid w:val="0"/>
        </w:rPr>
        <w:t>………………………………..</w:t>
      </w:r>
      <w:r w:rsidRPr="0013235C">
        <w:rPr>
          <w:rFonts w:ascii="Calibri Light" w:hAnsi="Calibri Light" w:cs="Calibri Light"/>
          <w:b/>
          <w:bCs/>
          <w:snapToGrid w:val="0"/>
        </w:rPr>
        <w:t>2024 r</w:t>
      </w:r>
      <w:r w:rsidRPr="0013235C">
        <w:rPr>
          <w:rFonts w:ascii="Calibri Light" w:hAnsi="Calibri Light" w:cs="Calibri Light"/>
          <w:snapToGrid w:val="0"/>
        </w:rPr>
        <w:t>. pomiędzy stronami:</w:t>
      </w:r>
    </w:p>
    <w:p w14:paraId="3695FB64" w14:textId="77777777"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b/>
          <w:bCs/>
          <w:color w:val="000000"/>
          <w:lang w:eastAsia="en-US"/>
        </w:rPr>
        <w:t>ZAMAWIAJĄCY:</w:t>
      </w:r>
      <w:r w:rsidRPr="0013235C">
        <w:rPr>
          <w:rFonts w:ascii="Calibri Light" w:eastAsia="Calibri" w:hAnsi="Calibri Light" w:cs="Calibri Light"/>
          <w:color w:val="000000"/>
          <w:lang w:eastAsia="en-US"/>
        </w:rPr>
        <w:t xml:space="preserve"> Przedsiębiorstwem Wodociągów i Kanalizacji Spółka z. o. o. w Siedlcach, </w:t>
      </w:r>
    </w:p>
    <w:p w14:paraId="32DA07DE" w14:textId="77777777"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color w:val="000000"/>
          <w:lang w:eastAsia="en-US"/>
        </w:rPr>
        <w:t xml:space="preserve">                             08-110 Siedlce  ul. Leśna 8, KRS  Nr 0000080539,  NIP 821 000 76 04, REGON 710008012,  </w:t>
      </w:r>
    </w:p>
    <w:p w14:paraId="716C8FA2" w14:textId="77777777"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color w:val="000000"/>
          <w:lang w:eastAsia="en-US"/>
        </w:rPr>
        <w:t xml:space="preserve">                            reprezentowany przez: Dariusz Kierzkowski – Prezesa Zarządu Spółki, </w:t>
      </w:r>
    </w:p>
    <w:p w14:paraId="6CCF3EB2" w14:textId="4991E74B" w:rsidR="0013235C" w:rsidRPr="0013235C" w:rsidRDefault="0013235C" w:rsidP="0013235C">
      <w:pPr>
        <w:widowControl w:val="0"/>
        <w:autoSpaceDE w:val="0"/>
        <w:autoSpaceDN w:val="0"/>
        <w:adjustRightInd w:val="0"/>
        <w:spacing w:line="269" w:lineRule="auto"/>
        <w:contextualSpacing/>
        <w:jc w:val="both"/>
        <w:rPr>
          <w:rFonts w:ascii="Calibri Light" w:eastAsia="Calibri" w:hAnsi="Calibri Light" w:cs="Calibri Light"/>
          <w:color w:val="000000"/>
          <w:lang w:eastAsia="en-US"/>
        </w:rPr>
      </w:pPr>
      <w:r w:rsidRPr="0013235C">
        <w:rPr>
          <w:rFonts w:ascii="Calibri Light" w:eastAsia="Calibri" w:hAnsi="Calibri Light" w:cs="Calibri Light"/>
          <w:b/>
          <w:bCs/>
          <w:color w:val="000000"/>
          <w:lang w:eastAsia="en-US"/>
        </w:rPr>
        <w:t>WYKONAWCA:</w:t>
      </w:r>
      <w:r w:rsidRPr="0013235C">
        <w:rPr>
          <w:rFonts w:ascii="Calibri Light" w:eastAsia="Calibri" w:hAnsi="Calibri Light" w:cs="Calibri Light"/>
          <w:color w:val="000000"/>
          <w:lang w:eastAsia="en-US"/>
        </w:rPr>
        <w:t xml:space="preserve">  </w:t>
      </w:r>
      <w:r w:rsidR="00F22171">
        <w:rPr>
          <w:rFonts w:asciiTheme="majorHAnsi" w:hAnsiTheme="majorHAnsi" w:cstheme="majorHAnsi"/>
          <w:kern w:val="3"/>
          <w:lang w:eastAsia="zh-CN"/>
        </w:rPr>
        <w:t>……………………………………………………………………………………………………………………………………………………..</w:t>
      </w:r>
    </w:p>
    <w:p w14:paraId="753C211D" w14:textId="204CD0CD" w:rsidR="00AA6F54" w:rsidRPr="009E2872" w:rsidRDefault="0013235C" w:rsidP="00AA6F54">
      <w:pPr>
        <w:rPr>
          <w:rFonts w:asciiTheme="majorHAnsi" w:hAnsiTheme="majorHAnsi" w:cstheme="majorHAnsi"/>
          <w:b/>
          <w:bCs/>
          <w:color w:val="4472C4" w:themeColor="accent1"/>
        </w:rPr>
      </w:pPr>
      <w:r w:rsidRPr="0013235C">
        <w:rPr>
          <w:rFonts w:asciiTheme="majorHAnsi" w:hAnsiTheme="majorHAnsi" w:cstheme="majorHAnsi"/>
          <w:kern w:val="3"/>
          <w:lang w:eastAsia="zh-CN"/>
        </w:rPr>
        <w:t xml:space="preserve">                      </w:t>
      </w:r>
    </w:p>
    <w:p w14:paraId="72F1E285" w14:textId="77777777" w:rsidR="00EA3BEA" w:rsidRPr="00EA3BEA" w:rsidRDefault="00EA3BEA" w:rsidP="00EA3BEA">
      <w:pPr>
        <w:suppressAutoHyphens/>
        <w:autoSpaceDN w:val="0"/>
        <w:spacing w:line="0" w:lineRule="atLeast"/>
        <w:jc w:val="center"/>
        <w:rPr>
          <w:rFonts w:asciiTheme="majorHAnsi" w:hAnsiTheme="majorHAnsi" w:cstheme="majorHAnsi"/>
          <w:b/>
          <w:color w:val="FF0000"/>
          <w:kern w:val="3"/>
          <w:lang w:eastAsia="zh-CN"/>
        </w:rPr>
      </w:pPr>
      <w:bookmarkStart w:id="92" w:name="_Toc399654748"/>
      <w:bookmarkStart w:id="93" w:name="_Toc41107662"/>
      <w:r w:rsidRPr="00EA3BEA">
        <w:rPr>
          <w:rFonts w:asciiTheme="majorHAnsi" w:hAnsiTheme="majorHAnsi" w:cstheme="majorHAnsi"/>
          <w:b/>
          <w:color w:val="FF0000"/>
          <w:kern w:val="3"/>
          <w:lang w:eastAsia="zh-CN"/>
        </w:rPr>
        <w:t xml:space="preserve">§ 1 </w:t>
      </w:r>
      <w:bookmarkEnd w:id="92"/>
      <w:bookmarkEnd w:id="93"/>
    </w:p>
    <w:p w14:paraId="4D88CDC5" w14:textId="3E97B899" w:rsidR="0099522F" w:rsidRPr="0099522F" w:rsidRDefault="00EA3BEA" w:rsidP="00EA3BEA">
      <w:pPr>
        <w:spacing w:line="0" w:lineRule="atLeast"/>
        <w:rPr>
          <w:rFonts w:asciiTheme="majorHAnsi" w:hAnsiTheme="majorHAnsi" w:cstheme="majorHAnsi"/>
          <w:b/>
          <w:kern w:val="3"/>
          <w:lang w:eastAsia="zh-CN"/>
        </w:rPr>
      </w:pPr>
      <w:r w:rsidRPr="00EA3BEA">
        <w:rPr>
          <w:rFonts w:asciiTheme="majorHAnsi" w:hAnsiTheme="majorHAnsi" w:cstheme="majorHAnsi"/>
          <w:kern w:val="3"/>
          <w:lang w:eastAsia="zh-CN"/>
        </w:rPr>
        <w:t>Zamawiający zleca a Wykonawca przyjmuje do wykonania/realizacji zadanie:</w:t>
      </w:r>
      <w:r w:rsidR="0099522F">
        <w:rPr>
          <w:rFonts w:asciiTheme="majorHAnsi" w:hAnsiTheme="majorHAnsi" w:cstheme="majorHAnsi"/>
          <w:kern w:val="3"/>
          <w:lang w:eastAsia="zh-CN"/>
        </w:rPr>
        <w:t xml:space="preserve"> </w:t>
      </w:r>
      <w:r w:rsidR="0099522F" w:rsidRPr="0099522F">
        <w:rPr>
          <w:rFonts w:ascii="Calibri Light" w:hAnsi="Calibri Light" w:cs="Calibri Light"/>
          <w:b/>
          <w:iCs/>
        </w:rPr>
        <w:t xml:space="preserve">Wykonanie modernizacji systemu </w:t>
      </w:r>
      <w:proofErr w:type="spellStart"/>
      <w:r w:rsidR="0099522F" w:rsidRPr="0099522F">
        <w:rPr>
          <w:rFonts w:ascii="Calibri Light" w:hAnsi="Calibri Light" w:cs="Calibri Light"/>
          <w:b/>
          <w:iCs/>
        </w:rPr>
        <w:t>AKPiA</w:t>
      </w:r>
      <w:proofErr w:type="spellEnd"/>
      <w:r w:rsidR="0099522F" w:rsidRPr="0099522F">
        <w:rPr>
          <w:rFonts w:ascii="Calibri Light" w:hAnsi="Calibri Light" w:cs="Calibri Light"/>
          <w:b/>
          <w:iCs/>
        </w:rPr>
        <w:t xml:space="preserve"> </w:t>
      </w:r>
      <w:r w:rsidR="0099522F" w:rsidRPr="0099522F">
        <w:rPr>
          <w:rFonts w:ascii="Calibri" w:hAnsi="Calibri" w:cs="Calibri"/>
          <w:iCs/>
          <w:color w:val="0000FF"/>
          <w:shd w:val="clear" w:color="auto" w:fill="FFFFFF"/>
        </w:rPr>
        <w:t xml:space="preserve">- </w:t>
      </w:r>
      <w:r w:rsidR="0099522F" w:rsidRPr="0099522F">
        <w:rPr>
          <w:rFonts w:ascii="Calibri Light" w:hAnsi="Calibri Light" w:cs="Calibri Light"/>
          <w:b/>
          <w:iCs/>
        </w:rPr>
        <w:t>sterowanie i wizualizacja dla Stacji Uzdatniania Wody</w:t>
      </w:r>
      <w:r w:rsidR="0099522F">
        <w:rPr>
          <w:rFonts w:asciiTheme="majorHAnsi" w:hAnsiTheme="majorHAnsi" w:cstheme="majorHAnsi"/>
          <w:b/>
          <w:kern w:val="3"/>
          <w:lang w:eastAsia="zh-CN"/>
        </w:rPr>
        <w:t xml:space="preserve"> </w:t>
      </w:r>
      <w:r w:rsidR="0099522F" w:rsidRPr="0099522F">
        <w:rPr>
          <w:rFonts w:ascii="Calibri Light" w:hAnsi="Calibri Light" w:cs="Calibri Light"/>
          <w:b/>
          <w:iCs/>
        </w:rPr>
        <w:t>Sekuła I w Siedlcach</w:t>
      </w:r>
    </w:p>
    <w:p w14:paraId="7E714B25" w14:textId="77777777" w:rsidR="00EA3BEA" w:rsidRPr="00EA3BEA" w:rsidRDefault="00EA3BEA" w:rsidP="00B142D0">
      <w:pPr>
        <w:numPr>
          <w:ilvl w:val="0"/>
          <w:numId w:val="117"/>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Wykonanie zadania będzie zrealizowane na podstawie przekazanych przez zamawiającego projektów wykonawczych i opisu przedmiotu zamówienia w SWZ.</w:t>
      </w:r>
    </w:p>
    <w:p w14:paraId="5B5CC4CC" w14:textId="77777777" w:rsidR="00EA3BEA" w:rsidRPr="00EA3BEA" w:rsidRDefault="00EA3BEA" w:rsidP="00B142D0">
      <w:pPr>
        <w:numPr>
          <w:ilvl w:val="0"/>
          <w:numId w:val="117"/>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Integralną częścią umowy jest oferta i SWZ.  </w:t>
      </w:r>
    </w:p>
    <w:p w14:paraId="10F6B7C7" w14:textId="77777777" w:rsidR="00EA3BEA" w:rsidRPr="00EA3BEA" w:rsidRDefault="00EA3BEA" w:rsidP="00B142D0">
      <w:pPr>
        <w:numPr>
          <w:ilvl w:val="0"/>
          <w:numId w:val="117"/>
        </w:numPr>
        <w:tabs>
          <w:tab w:val="left" w:pos="3686"/>
          <w:tab w:val="left" w:pos="3828"/>
        </w:tabs>
        <w:suppressAutoHyphens/>
        <w:autoSpaceDN w:val="0"/>
        <w:spacing w:line="0" w:lineRule="atLeast"/>
        <w:ind w:left="357" w:hanging="357"/>
        <w:rPr>
          <w:rFonts w:asciiTheme="majorHAnsi" w:hAnsiTheme="majorHAnsi" w:cstheme="majorHAnsi"/>
          <w:kern w:val="3"/>
          <w:lang w:eastAsia="zh-CN"/>
        </w:rPr>
      </w:pPr>
      <w:r w:rsidRPr="00EA3BEA">
        <w:rPr>
          <w:rFonts w:asciiTheme="majorHAnsi" w:hAnsiTheme="majorHAnsi" w:cstheme="majorHAnsi"/>
          <w:kern w:val="3"/>
          <w:lang w:eastAsia="zh-CN"/>
        </w:rPr>
        <w:t>W przypadku sporu co do przedmiotu umowy decyduje treść specyfikacji przetargowej.</w:t>
      </w:r>
    </w:p>
    <w:p w14:paraId="63F515D2" w14:textId="77777777" w:rsidR="00EA3BEA" w:rsidRPr="00EA3BEA" w:rsidRDefault="00EA3BEA" w:rsidP="00B142D0">
      <w:pPr>
        <w:numPr>
          <w:ilvl w:val="0"/>
          <w:numId w:val="117"/>
        </w:numPr>
        <w:tabs>
          <w:tab w:val="left" w:pos="3686"/>
          <w:tab w:val="left" w:pos="3828"/>
        </w:tabs>
        <w:suppressAutoHyphens/>
        <w:autoSpaceDN w:val="0"/>
        <w:spacing w:line="0" w:lineRule="atLeast"/>
        <w:ind w:left="357" w:hanging="357"/>
        <w:rPr>
          <w:rFonts w:asciiTheme="majorHAnsi" w:hAnsiTheme="majorHAnsi" w:cstheme="majorHAnsi"/>
          <w:kern w:val="3"/>
          <w:lang w:eastAsia="zh-CN"/>
        </w:rPr>
      </w:pPr>
      <w:r w:rsidRPr="00EA3BEA">
        <w:rPr>
          <w:rFonts w:asciiTheme="majorHAnsi" w:hAnsiTheme="majorHAnsi" w:cstheme="majorHAnsi"/>
          <w:kern w:val="3"/>
          <w:lang w:eastAsia="zh-CN"/>
        </w:rPr>
        <w:t>W ramach zamówienia/zadania do obowiązków wykonawcy należeć będzie:</w:t>
      </w:r>
    </w:p>
    <w:p w14:paraId="4C5312E6"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Dostawa, montaż i uruchomienie nowych przepływomierzy elektromagnetycznych, demontaż istniejących wodomierzy – dla  11 studni głębinowych ujęcia Sekuła 1.</w:t>
      </w:r>
    </w:p>
    <w:p w14:paraId="2FB3306D"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Dostawa, montaż i uruchomienie nowych cyfrowych modułów zabezpieczenia silników pomp głębinowych  i modułów komunikacyjnych dedykowanych do istniejących pomp o właściwościach nie mniejszych niż istniejące na obiektach moduły CU3, demontaż istniejących modułów CU3 – dla  11 studni głębinowych ujęcia Sekuła 1.</w:t>
      </w:r>
    </w:p>
    <w:p w14:paraId="756AC679" w14:textId="77777777" w:rsidR="009D0F4F" w:rsidRPr="00E74683" w:rsidRDefault="009D0F4F" w:rsidP="00E74683">
      <w:pPr>
        <w:pStyle w:val="Akapitzlist"/>
        <w:numPr>
          <w:ilvl w:val="0"/>
          <w:numId w:val="126"/>
        </w:numPr>
        <w:spacing w:after="0" w:line="0" w:lineRule="atLeast"/>
        <w:ind w:left="714" w:hanging="357"/>
        <w:rPr>
          <w:rFonts w:asciiTheme="majorHAnsi" w:hAnsiTheme="majorHAnsi" w:cstheme="majorHAnsi"/>
          <w:sz w:val="20"/>
          <w:szCs w:val="20"/>
        </w:rPr>
      </w:pPr>
      <w:r w:rsidRPr="00E74683">
        <w:rPr>
          <w:rFonts w:asciiTheme="majorHAnsi" w:hAnsiTheme="majorHAnsi" w:cstheme="majorHAnsi"/>
          <w:sz w:val="20"/>
          <w:szCs w:val="20"/>
        </w:rPr>
        <w:t>Dostawa, montaż i uruchomienie nowych sterowników programowalnych PLC  i kaset wejść analogowych w miejsce istniejących PLC TWIDO , sterowniki o właściwościach nie mniejszych niż istniejące na obiektach studni głębinowych sterowniki PLC, demontaż istniejących sterowników – dla  11 szaf sterowniczych studni głębinowych ujęcia Sekuła 1. Wykonanie programów sterujących dla nowych sterowników obiektowych PLC na 11 studniach głębinowych ujęcia Sekuła 1 w celu obsługi nowo zamontowanych i istniejących urządzeń oraz realizacji nowych funkcjonalności. Dostarczenie dla zamawiającego licencji oprogramowania narzędziowego i kabla komunikacyjnego do programowania ww. sterowników.</w:t>
      </w:r>
    </w:p>
    <w:p w14:paraId="56E3C818" w14:textId="77777777" w:rsidR="00EA3BEA" w:rsidRPr="00EA3BEA" w:rsidRDefault="00EA3BEA" w:rsidP="00E74683">
      <w:pPr>
        <w:pStyle w:val="Akapitzlist"/>
        <w:numPr>
          <w:ilvl w:val="0"/>
          <w:numId w:val="126"/>
        </w:numPr>
        <w:suppressAutoHyphens w:val="0"/>
        <w:autoSpaceDN/>
        <w:spacing w:after="0" w:line="0" w:lineRule="atLeast"/>
        <w:ind w:left="714" w:hanging="357"/>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Dostawa, montaż i uruchomienie nowych przepływomierzy elektromagnetycznych, demontaż istniejących wodomierzy na instalacjach:</w:t>
      </w:r>
    </w:p>
    <w:p w14:paraId="7B8016E2"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Pompownia II st. – rurociąg tłoczny wody na sieć.</w:t>
      </w:r>
    </w:p>
    <w:p w14:paraId="7BFAD7F4"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Pompownia II st. – rurociąg wody płuczącej filtry.</w:t>
      </w:r>
    </w:p>
    <w:p w14:paraId="613BB595"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Pompownia II st. – rurociąg ze studni A,A1</w:t>
      </w:r>
    </w:p>
    <w:p w14:paraId="4AB1FE67"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 starej pompowni – rurociąg ze studni zbiorczej.</w:t>
      </w:r>
    </w:p>
    <w:p w14:paraId="29799720" w14:textId="77777777" w:rsidR="00EA3BEA" w:rsidRPr="00EA3BEA" w:rsidRDefault="00EA3BEA" w:rsidP="00EA3BEA">
      <w:pPr>
        <w:spacing w:line="0" w:lineRule="atLeast"/>
        <w:ind w:left="705"/>
        <w:rPr>
          <w:rFonts w:asciiTheme="majorHAnsi" w:hAnsiTheme="majorHAnsi" w:cstheme="majorHAnsi"/>
        </w:rPr>
      </w:pPr>
      <w:r w:rsidRPr="00EA3BEA">
        <w:rPr>
          <w:rFonts w:asciiTheme="majorHAnsi" w:hAnsiTheme="majorHAnsi" w:cstheme="majorHAnsi"/>
        </w:rPr>
        <w:t xml:space="preserve">Podłączenie nowo zamontowanych przepływomierzy do systemu </w:t>
      </w:r>
      <w:proofErr w:type="spellStart"/>
      <w:r w:rsidRPr="00EA3BEA">
        <w:rPr>
          <w:rFonts w:asciiTheme="majorHAnsi" w:hAnsiTheme="majorHAnsi" w:cstheme="majorHAnsi"/>
        </w:rPr>
        <w:t>AKPiA</w:t>
      </w:r>
      <w:proofErr w:type="spellEnd"/>
      <w:r w:rsidRPr="00EA3BEA">
        <w:rPr>
          <w:rFonts w:asciiTheme="majorHAnsi" w:hAnsiTheme="majorHAnsi" w:cstheme="majorHAnsi"/>
        </w:rPr>
        <w:t xml:space="preserve"> i zasilania elektrycznego w szafach sterowniczych.</w:t>
      </w:r>
    </w:p>
    <w:p w14:paraId="38A77B12"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Wykonanie i uruchomienie nowej światłowodowej linii komunikacyjnej z lokalnymi koncentratorami  - łączącej obiekty technologiczne i odpowiednie urządzenia automatyki - SUW Sekuła 1.</w:t>
      </w:r>
    </w:p>
    <w:p w14:paraId="0C293038"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Dostawa, montaż i uruchomienie nowych sterowników PLC z aparaturą uzupełniającą w szafach sterowniczych na obiektach SUW Sekuła 1:</w:t>
      </w:r>
    </w:p>
    <w:p w14:paraId="232B7D2F"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filtrów</w:t>
      </w:r>
    </w:p>
    <w:p w14:paraId="566E2753"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nowej pompowni</w:t>
      </w:r>
    </w:p>
    <w:p w14:paraId="5AE77E48"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chlorowni (w zakresie sterownik + nowa szafka sterownicza)</w:t>
      </w:r>
    </w:p>
    <w:p w14:paraId="7DE475E8"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studni zbiorczej</w:t>
      </w:r>
    </w:p>
    <w:p w14:paraId="408C38BF"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Stara pompownia – koncentrator danych</w:t>
      </w:r>
    </w:p>
    <w:p w14:paraId="5E69CDC7" w14:textId="77777777" w:rsidR="00EA3BEA" w:rsidRPr="00EA3BEA" w:rsidRDefault="00EA3BEA" w:rsidP="00EA3BEA">
      <w:pPr>
        <w:spacing w:line="0" w:lineRule="atLeast"/>
        <w:ind w:left="360"/>
        <w:rPr>
          <w:rFonts w:asciiTheme="majorHAnsi" w:hAnsiTheme="majorHAnsi" w:cstheme="majorHAnsi"/>
        </w:rPr>
      </w:pPr>
      <w:r w:rsidRPr="00EA3BEA">
        <w:rPr>
          <w:rFonts w:asciiTheme="majorHAnsi" w:hAnsiTheme="majorHAnsi" w:cstheme="majorHAnsi"/>
        </w:rPr>
        <w:t>W ramach zadania dostawa dla zamawiającego :</w:t>
      </w:r>
    </w:p>
    <w:p w14:paraId="1C0835B2" w14:textId="77777777" w:rsidR="00EA3BEA" w:rsidRPr="00EA3BEA" w:rsidRDefault="00EA3BEA" w:rsidP="00EA3BEA">
      <w:pPr>
        <w:spacing w:line="0" w:lineRule="atLeast"/>
        <w:ind w:left="360"/>
        <w:rPr>
          <w:rFonts w:asciiTheme="majorHAnsi" w:hAnsiTheme="majorHAnsi" w:cstheme="majorHAnsi"/>
        </w:rPr>
      </w:pPr>
      <w:r w:rsidRPr="00EA3BEA">
        <w:rPr>
          <w:rFonts w:asciiTheme="majorHAnsi" w:hAnsiTheme="majorHAnsi" w:cstheme="majorHAnsi"/>
        </w:rPr>
        <w:t>Najnowszego firmowego oprogramowania programistycznego do zastosowanych sterowników PLC oraz przeniesienie praw do zakupionej licencji na zamawiającego.</w:t>
      </w:r>
    </w:p>
    <w:p w14:paraId="02009E72" w14:textId="77777777" w:rsidR="00EA3BEA" w:rsidRPr="00EA3BEA" w:rsidRDefault="00EA3BEA" w:rsidP="00EA3BEA">
      <w:pPr>
        <w:spacing w:line="0" w:lineRule="atLeast"/>
        <w:ind w:left="360"/>
        <w:rPr>
          <w:rFonts w:asciiTheme="majorHAnsi" w:hAnsiTheme="majorHAnsi" w:cstheme="majorHAnsi"/>
        </w:rPr>
      </w:pPr>
      <w:r w:rsidRPr="00EA3BEA">
        <w:rPr>
          <w:rFonts w:asciiTheme="majorHAnsi" w:hAnsiTheme="majorHAnsi" w:cstheme="majorHAnsi"/>
        </w:rPr>
        <w:t>Demontaż  starych sterowników PLC</w:t>
      </w:r>
    </w:p>
    <w:p w14:paraId="6CCB3867"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Wykonanie nowych programów sterowniczych dla nowych sterowników PLC w celu realizacji prawidłowej i optymalnej obsługi  istniejącego procesu technologicznego stacji i jej urządzeń, dodanie  nowych funkcjonalności  w uzgodnieniu z zamawiającym i na jego życzenie na obiektach SUW Sekuła 1:</w:t>
      </w:r>
    </w:p>
    <w:p w14:paraId="4B3FC214"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filtrów</w:t>
      </w:r>
    </w:p>
    <w:p w14:paraId="68055101"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nowej pompowni</w:t>
      </w:r>
    </w:p>
    <w:p w14:paraId="2F01881A"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chlorowni</w:t>
      </w:r>
    </w:p>
    <w:p w14:paraId="68CF2722"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studni zbiorczej</w:t>
      </w:r>
    </w:p>
    <w:p w14:paraId="6E1D2D73"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Stara pompownia – koncentrator danych</w:t>
      </w:r>
    </w:p>
    <w:p w14:paraId="70657668"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Dostawa, montaż i uruchomienie nowych paneli HMI w szafach sterowniczych na obiektach SUW Sekuła 1:</w:t>
      </w:r>
    </w:p>
    <w:p w14:paraId="7F7C67B1"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filtrów</w:t>
      </w:r>
    </w:p>
    <w:p w14:paraId="62A2F180"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nowej pompowni</w:t>
      </w:r>
    </w:p>
    <w:p w14:paraId="2017B39D"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studni zbiorczej</w:t>
      </w:r>
    </w:p>
    <w:p w14:paraId="48524808"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dyspozytorni</w:t>
      </w:r>
    </w:p>
    <w:p w14:paraId="17A22503" w14:textId="77777777" w:rsidR="00EA3BEA" w:rsidRPr="00EA3BEA" w:rsidRDefault="00EA3BEA" w:rsidP="00EA3BEA">
      <w:pPr>
        <w:spacing w:line="0" w:lineRule="atLeast"/>
        <w:ind w:left="708"/>
        <w:rPr>
          <w:rFonts w:asciiTheme="majorHAnsi" w:hAnsiTheme="majorHAnsi" w:cstheme="majorHAnsi"/>
        </w:rPr>
      </w:pPr>
      <w:r w:rsidRPr="00EA3BEA">
        <w:rPr>
          <w:rFonts w:asciiTheme="majorHAnsi" w:hAnsiTheme="majorHAnsi" w:cstheme="majorHAnsi"/>
        </w:rPr>
        <w:t>W ramach zadania dostawa dla zamawiającego :</w:t>
      </w:r>
    </w:p>
    <w:p w14:paraId="4272B038" w14:textId="77777777" w:rsidR="00EA3BEA" w:rsidRPr="00EA3BEA" w:rsidRDefault="00EA3BEA" w:rsidP="00EA3BEA">
      <w:pPr>
        <w:spacing w:line="0" w:lineRule="atLeast"/>
        <w:ind w:left="708"/>
        <w:rPr>
          <w:rFonts w:asciiTheme="majorHAnsi" w:hAnsiTheme="majorHAnsi" w:cstheme="majorHAnsi"/>
        </w:rPr>
      </w:pPr>
      <w:r w:rsidRPr="00EA3BEA">
        <w:rPr>
          <w:rFonts w:asciiTheme="majorHAnsi" w:hAnsiTheme="majorHAnsi" w:cstheme="majorHAnsi"/>
        </w:rPr>
        <w:t>Najnowszego firmowego oprogramowania programistycznego do zastosowanych paneli HMI oraz przeniesienie praw do zakupionej licencji na zamawiającego.</w:t>
      </w:r>
    </w:p>
    <w:p w14:paraId="44DF1CCD" w14:textId="77777777" w:rsidR="00EA3BEA" w:rsidRPr="00EA3BEA" w:rsidRDefault="00EA3BEA" w:rsidP="00EA3BEA">
      <w:pPr>
        <w:spacing w:line="0" w:lineRule="atLeast"/>
        <w:ind w:firstLine="708"/>
        <w:rPr>
          <w:rFonts w:asciiTheme="majorHAnsi" w:hAnsiTheme="majorHAnsi" w:cstheme="majorHAnsi"/>
        </w:rPr>
      </w:pPr>
      <w:r w:rsidRPr="00EA3BEA">
        <w:rPr>
          <w:rFonts w:asciiTheme="majorHAnsi" w:hAnsiTheme="majorHAnsi" w:cstheme="majorHAnsi"/>
        </w:rPr>
        <w:t>Demontaż  starych paneli HMI</w:t>
      </w:r>
    </w:p>
    <w:p w14:paraId="3E60B0C0"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Wykonanie nowych aplikacji dla nowych paneli operatorskich w celu realizacji prawidłowej i optymalnej obsługi  istniejącego procesu technologicznego stacji i jej urządzeń, dodanie  nowych funkcjonalności  w uzgodnieniu z zamawiającym i na jego życzenie na obiektach SUW Sekuła 1:</w:t>
      </w:r>
    </w:p>
    <w:p w14:paraId="1E698C25"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filtrów</w:t>
      </w:r>
    </w:p>
    <w:p w14:paraId="52322B7A"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nowej pompowni</w:t>
      </w:r>
    </w:p>
    <w:p w14:paraId="69BABE76"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Budynek studni zbiorczej</w:t>
      </w:r>
    </w:p>
    <w:p w14:paraId="3C299839"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Stara pompownia – koncentrator danych</w:t>
      </w:r>
    </w:p>
    <w:p w14:paraId="22C19701"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Przyłączenie i uruchomienie do zmodernizowanej instalacji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 xml:space="preserve"> pozostałych istniejących na obiektach sieci komunikacyjnych i urządzeń z obiektów technologicznych:</w:t>
      </w:r>
    </w:p>
    <w:p w14:paraId="77CAC219"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11 studni głębinowych  (sterowniki PLC </w:t>
      </w:r>
      <w:proofErr w:type="spellStart"/>
      <w:r w:rsidRPr="00EA3BEA">
        <w:rPr>
          <w:rFonts w:asciiTheme="majorHAnsi" w:hAnsiTheme="majorHAnsi" w:cstheme="majorHAnsi"/>
          <w:sz w:val="20"/>
          <w:szCs w:val="20"/>
        </w:rPr>
        <w:t>twido</w:t>
      </w:r>
      <w:proofErr w:type="spellEnd"/>
      <w:r w:rsidRPr="00EA3BEA">
        <w:rPr>
          <w:rFonts w:asciiTheme="majorHAnsi" w:hAnsiTheme="majorHAnsi" w:cstheme="majorHAnsi"/>
          <w:sz w:val="20"/>
          <w:szCs w:val="20"/>
        </w:rPr>
        <w:t>, moduły zabezpieczeń pomp)</w:t>
      </w:r>
    </w:p>
    <w:p w14:paraId="388536E3"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Stacja elektroenergetyczna PZO4 zlokalizowana na terenie SUW Sekuła 1:</w:t>
      </w:r>
    </w:p>
    <w:p w14:paraId="69977B67"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Instalacja fotowoltaiczna </w:t>
      </w:r>
    </w:p>
    <w:p w14:paraId="73660F8F" w14:textId="77777777" w:rsidR="00EA3BEA" w:rsidRPr="00EA3BEA" w:rsidRDefault="00EA3BEA" w:rsidP="00B142D0">
      <w:pPr>
        <w:pStyle w:val="Akapitzlist"/>
        <w:numPr>
          <w:ilvl w:val="0"/>
          <w:numId w:val="17"/>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Przepompownia ścieków</w:t>
      </w:r>
    </w:p>
    <w:p w14:paraId="2D6FC56E"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Dostawa, montaż i uruchomienie na SUW Sekuła 1 nowego komputera dyspozytorskiego z nowym systemem SCADA </w:t>
      </w:r>
      <w:r w:rsidRPr="00EA3BEA">
        <w:rPr>
          <w:rFonts w:asciiTheme="majorHAnsi" w:hAnsiTheme="majorHAnsi" w:cstheme="majorHAnsi"/>
          <w:b/>
          <w:sz w:val="20"/>
          <w:szCs w:val="20"/>
        </w:rPr>
        <w:t>w wersji serwera operatorskiego</w:t>
      </w:r>
      <w:r w:rsidRPr="00EA3BEA">
        <w:rPr>
          <w:rFonts w:asciiTheme="majorHAnsi" w:hAnsiTheme="majorHAnsi" w:cstheme="majorHAnsi"/>
          <w:sz w:val="20"/>
          <w:szCs w:val="20"/>
        </w:rPr>
        <w:t xml:space="preserve">, przyłączenie komputera do sieci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 demontaż starego komputera.</w:t>
      </w:r>
    </w:p>
    <w:p w14:paraId="33F5D6C4"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Wykonanie dla SUW i ujęcia Sekuła 1 nowej aplikacji operatorskiej dla nowego systemu SCADA w celu realizacji prawidłowej i optymalnej obsługi  istniejącego procesu technologicznego stacji i jej urządzeń, dodanie  nowych funkcjonalności  w uzgodnieniu z zamawiającym i na jego życzenie dla obiektów technologicznych SUW Sekuła 1:</w:t>
      </w:r>
    </w:p>
    <w:p w14:paraId="793CF3D1" w14:textId="77777777" w:rsidR="00EA3BEA" w:rsidRPr="00EA3BEA" w:rsidRDefault="00EA3BEA" w:rsidP="00EA3BEA">
      <w:pPr>
        <w:pStyle w:val="Akapitzlist"/>
        <w:spacing w:after="0" w:line="0" w:lineRule="atLeast"/>
        <w:ind w:left="360"/>
        <w:rPr>
          <w:rFonts w:asciiTheme="majorHAnsi" w:hAnsiTheme="majorHAnsi" w:cstheme="majorHAnsi"/>
          <w:sz w:val="20"/>
          <w:szCs w:val="20"/>
        </w:rPr>
      </w:pPr>
      <w:r w:rsidRPr="00EA3BEA">
        <w:rPr>
          <w:rFonts w:asciiTheme="majorHAnsi" w:hAnsiTheme="majorHAnsi" w:cstheme="majorHAnsi"/>
          <w:sz w:val="20"/>
          <w:szCs w:val="20"/>
        </w:rPr>
        <w:t xml:space="preserve">13a.Zamontowanie w pompowni 2 stopnia układu kontroli zalania budynku stacji z </w:t>
      </w:r>
    </w:p>
    <w:p w14:paraId="3262983B" w14:textId="77777777" w:rsidR="00EA3BEA" w:rsidRPr="00EA3BEA" w:rsidRDefault="00EA3BEA" w:rsidP="00EA3BEA">
      <w:pPr>
        <w:pStyle w:val="Akapitzlist"/>
        <w:spacing w:after="0" w:line="0" w:lineRule="atLeast"/>
        <w:ind w:left="708"/>
        <w:rPr>
          <w:rFonts w:asciiTheme="majorHAnsi" w:hAnsiTheme="majorHAnsi" w:cstheme="majorHAnsi"/>
          <w:sz w:val="20"/>
          <w:szCs w:val="20"/>
        </w:rPr>
      </w:pPr>
      <w:r w:rsidRPr="00EA3BEA">
        <w:rPr>
          <w:rFonts w:asciiTheme="majorHAnsi" w:hAnsiTheme="majorHAnsi" w:cstheme="majorHAnsi"/>
          <w:sz w:val="20"/>
          <w:szCs w:val="20"/>
        </w:rPr>
        <w:t xml:space="preserve">automatycznym zamknięciem przepustnic na rurociągu ssącym. Oraz alarmowanie tego faktu w systemie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w:t>
      </w:r>
    </w:p>
    <w:p w14:paraId="0B76DA4A" w14:textId="77777777" w:rsidR="00EA3BEA" w:rsidRPr="00EA3BEA" w:rsidRDefault="00EA3BEA" w:rsidP="00EA3BEA">
      <w:pPr>
        <w:pStyle w:val="Akapitzlist"/>
        <w:spacing w:after="0" w:line="0" w:lineRule="atLeast"/>
        <w:ind w:left="360"/>
        <w:rPr>
          <w:rFonts w:asciiTheme="majorHAnsi" w:hAnsiTheme="majorHAnsi" w:cstheme="majorHAnsi"/>
          <w:sz w:val="20"/>
          <w:szCs w:val="20"/>
        </w:rPr>
      </w:pPr>
      <w:r w:rsidRPr="00EA3BEA">
        <w:rPr>
          <w:rFonts w:asciiTheme="majorHAnsi" w:hAnsiTheme="majorHAnsi" w:cstheme="majorHAnsi"/>
          <w:sz w:val="20"/>
          <w:szCs w:val="20"/>
        </w:rPr>
        <w:t xml:space="preserve">13b.przyłączenie do systemu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 xml:space="preserve"> lokalnej przepompowni ścieków i monitorowanie statusów </w:t>
      </w:r>
    </w:p>
    <w:p w14:paraId="69A10DF7" w14:textId="77777777" w:rsidR="00EA3BEA" w:rsidRPr="00EA3BEA" w:rsidRDefault="00EA3BEA" w:rsidP="00EA3BEA">
      <w:pPr>
        <w:pStyle w:val="Akapitzlist"/>
        <w:spacing w:after="0" w:line="0" w:lineRule="atLeast"/>
        <w:ind w:left="360" w:firstLine="348"/>
        <w:rPr>
          <w:rFonts w:asciiTheme="majorHAnsi" w:hAnsiTheme="majorHAnsi" w:cstheme="majorHAnsi"/>
          <w:sz w:val="20"/>
          <w:szCs w:val="20"/>
        </w:rPr>
      </w:pPr>
      <w:r w:rsidRPr="00EA3BEA">
        <w:rPr>
          <w:rFonts w:asciiTheme="majorHAnsi" w:hAnsiTheme="majorHAnsi" w:cstheme="majorHAnsi"/>
          <w:sz w:val="20"/>
          <w:szCs w:val="20"/>
        </w:rPr>
        <w:t>pracy z alarmów z przepompowni.</w:t>
      </w:r>
    </w:p>
    <w:p w14:paraId="62A1A8B3"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Dostawa  montaż i uruchomienie w pomieszczeniu dyspozytorni  SUW Sekuła 2 nowego komputera dyspozytorskiego z nowym systemem SCADA </w:t>
      </w:r>
      <w:r w:rsidRPr="00EA3BEA">
        <w:rPr>
          <w:rFonts w:asciiTheme="majorHAnsi" w:hAnsiTheme="majorHAnsi" w:cstheme="majorHAnsi"/>
          <w:b/>
          <w:sz w:val="20"/>
          <w:szCs w:val="20"/>
        </w:rPr>
        <w:t>w wersji stacji operatorskiej</w:t>
      </w:r>
      <w:r w:rsidRPr="00EA3BEA">
        <w:rPr>
          <w:rFonts w:asciiTheme="majorHAnsi" w:hAnsiTheme="majorHAnsi" w:cstheme="majorHAnsi"/>
          <w:sz w:val="20"/>
          <w:szCs w:val="20"/>
        </w:rPr>
        <w:t xml:space="preserve"> , przyłączenie komputera do zakładowej sieci LAN.</w:t>
      </w:r>
    </w:p>
    <w:p w14:paraId="6ED1D169"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Skonfigurowanie, opracowanie i uruchomienie na SUW Sekuła 2 nowej aplikacji operatorskiej dla nowego systemu SCADA w celu realizacji prawidłowej i optymalnej obsługi  i nadzoru istniejącego procesu technologicznego stacji SUW Sekuła 1  i jej urządzeń.</w:t>
      </w:r>
    </w:p>
    <w:p w14:paraId="025BA90D"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Kompleksowe wykonanie i uruchomienie komunikacji pomiędzy systemem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 xml:space="preserve"> na SUW Sekuła 1 a nowym komputerem dyspozytorskim na SUW Sekuła 2 za pomocą istniejącej infrastruktury telekomunikacyjnej operatorów zewnętrznych (sieć INTERNET) i lokalnej sieci zakładowej. Wykonanie komunikacji w koordynacji z działem informatyki zamawiającego. Wykonanie komunikacji musi być zgodne z dyrektywą NIS2 (zastosowanie odpowiednich urządzeń, zabezpieczeń i protokołów).</w:t>
      </w:r>
    </w:p>
    <w:p w14:paraId="11710D99"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Dostawa  montaż i uruchomienie w budynku B przy ulicy Leśnej 8 ,w pomieszczeniu głównego energetyka  nowego komputera dyspozytorskiego z nowym systemem SCADA </w:t>
      </w:r>
      <w:r w:rsidRPr="00EA3BEA">
        <w:rPr>
          <w:rFonts w:asciiTheme="majorHAnsi" w:hAnsiTheme="majorHAnsi" w:cstheme="majorHAnsi"/>
          <w:b/>
          <w:sz w:val="20"/>
          <w:szCs w:val="20"/>
        </w:rPr>
        <w:t>w wersji stacji inżynierskiej sieciowej</w:t>
      </w:r>
      <w:r w:rsidRPr="00EA3BEA">
        <w:rPr>
          <w:rFonts w:asciiTheme="majorHAnsi" w:hAnsiTheme="majorHAnsi" w:cstheme="majorHAnsi"/>
          <w:sz w:val="20"/>
          <w:szCs w:val="20"/>
        </w:rPr>
        <w:t>, przyłączenie komputera do zakładowej sieci LAN.</w:t>
      </w:r>
    </w:p>
    <w:p w14:paraId="39237110"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Skonfigurowanie, opracowanie i uruchomienie w budynku B przy ulicy Leśnej 8 ,w pomieszczeniu głównego energetyka oprogramowania SCADA oraz nowej aplikacji dla stanowiska inżynierskiego, w celu realizacji projektowania ,poprawy oraz serwisowania nowej aplikacji systemu SCADA stacji SUW Sekuła 1.</w:t>
      </w:r>
    </w:p>
    <w:p w14:paraId="1FB5526C" w14:textId="77777777" w:rsidR="00EA3BEA" w:rsidRPr="00EA3BEA" w:rsidRDefault="00EA3BEA" w:rsidP="00B142D0">
      <w:pPr>
        <w:numPr>
          <w:ilvl w:val="0"/>
          <w:numId w:val="126"/>
        </w:numPr>
        <w:spacing w:line="0" w:lineRule="atLeast"/>
        <w:contextualSpacing/>
        <w:rPr>
          <w:rFonts w:asciiTheme="majorHAnsi" w:eastAsia="Calibri" w:hAnsiTheme="majorHAnsi" w:cstheme="majorHAnsi"/>
        </w:rPr>
      </w:pPr>
      <w:r w:rsidRPr="00EA3BEA">
        <w:rPr>
          <w:rFonts w:asciiTheme="majorHAnsi" w:eastAsia="Calibri" w:hAnsiTheme="majorHAnsi" w:cstheme="majorHAnsi"/>
        </w:rPr>
        <w:t xml:space="preserve">Opracowanie dokumentacji powykonawczej modernizowanej instalacji </w:t>
      </w:r>
      <w:proofErr w:type="spellStart"/>
      <w:r w:rsidRPr="00EA3BEA">
        <w:rPr>
          <w:rFonts w:asciiTheme="majorHAnsi" w:eastAsia="Calibri" w:hAnsiTheme="majorHAnsi" w:cstheme="majorHAnsi"/>
        </w:rPr>
        <w:t>AKPiA</w:t>
      </w:r>
      <w:proofErr w:type="spellEnd"/>
      <w:r w:rsidRPr="00EA3BEA">
        <w:rPr>
          <w:rFonts w:asciiTheme="majorHAnsi" w:eastAsia="Calibri" w:hAnsiTheme="majorHAnsi" w:cstheme="majorHAnsi"/>
        </w:rPr>
        <w:t xml:space="preserve">  z uwzględnieniem istniejących urządzeń i instalacji elektroenergetycznych na terenie realizacji inwestycji.</w:t>
      </w:r>
    </w:p>
    <w:p w14:paraId="0A27CA63" w14:textId="77777777" w:rsidR="00EA3BEA" w:rsidRPr="00EA3BEA" w:rsidRDefault="00EA3BEA" w:rsidP="00B142D0">
      <w:pPr>
        <w:numPr>
          <w:ilvl w:val="0"/>
          <w:numId w:val="126"/>
        </w:numPr>
        <w:spacing w:line="0" w:lineRule="atLeast"/>
        <w:contextualSpacing/>
        <w:rPr>
          <w:rFonts w:asciiTheme="majorHAnsi" w:eastAsia="Calibri" w:hAnsiTheme="majorHAnsi" w:cstheme="majorHAnsi"/>
        </w:rPr>
      </w:pPr>
      <w:r w:rsidRPr="00EA3BEA">
        <w:rPr>
          <w:rFonts w:asciiTheme="majorHAnsi" w:eastAsia="Calibri" w:hAnsiTheme="majorHAnsi" w:cstheme="majorHAnsi"/>
        </w:rPr>
        <w:t>Wykonanie inwentaryzacji geodezyjnej wykonanych linii kablowych i zainstalowanych urządzeń instalacji, z naniesieniem na zasadniczą mapę w właściwym dla lokalizacji ośrodku geodezyjnym.</w:t>
      </w:r>
    </w:p>
    <w:p w14:paraId="338BE094"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Opracowanie i przekazanie zamawiającemu instrukcji obsługi i eksploatacji modernizowanej instalacji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 xml:space="preserve"> dla pracowników obsługi zamawiającego. Instrukcję należy uzgodnić z zamawiającym.</w:t>
      </w:r>
    </w:p>
    <w:p w14:paraId="1833527A"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 xml:space="preserve">Kompleksowe przeszkolenie wybranych pracowników zamawiającego do obsługi i   konserwacji instalacji </w:t>
      </w:r>
      <w:proofErr w:type="spellStart"/>
      <w:r w:rsidRPr="00EA3BEA">
        <w:rPr>
          <w:rFonts w:asciiTheme="majorHAnsi" w:hAnsiTheme="majorHAnsi" w:cstheme="majorHAnsi"/>
          <w:sz w:val="20"/>
          <w:szCs w:val="20"/>
        </w:rPr>
        <w:t>AKPiA</w:t>
      </w:r>
      <w:proofErr w:type="spellEnd"/>
      <w:r w:rsidRPr="00EA3BEA">
        <w:rPr>
          <w:rFonts w:asciiTheme="majorHAnsi" w:hAnsiTheme="majorHAnsi" w:cstheme="majorHAnsi"/>
          <w:sz w:val="20"/>
          <w:szCs w:val="20"/>
        </w:rPr>
        <w:t xml:space="preserve"> potwierdzone protokołem. </w:t>
      </w:r>
    </w:p>
    <w:p w14:paraId="03EFDB74"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Przekazanie zamawiającemu w ramach zamówienia pełnych nie za hasłowanych kodów źródłowych opracowanych programów sterujących do wszystkich sterowników PLC.</w:t>
      </w:r>
    </w:p>
    <w:p w14:paraId="23C2AF68"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Przekazanie zamawiającemu w ramach zamówienia opracowanych, pełnych nie za hasłowanych aplikacji źródłowych do wszystkich paneli HMI.</w:t>
      </w:r>
    </w:p>
    <w:p w14:paraId="7ED00072" w14:textId="77777777" w:rsidR="00EA3BEA" w:rsidRPr="00EA3BEA" w:rsidRDefault="00EA3BEA" w:rsidP="00B142D0">
      <w:pPr>
        <w:pStyle w:val="Akapitzlist"/>
        <w:numPr>
          <w:ilvl w:val="0"/>
          <w:numId w:val="126"/>
        </w:numPr>
        <w:suppressAutoHyphens w:val="0"/>
        <w:autoSpaceDN/>
        <w:spacing w:after="0" w:line="0" w:lineRule="atLeast"/>
        <w:contextualSpacing/>
        <w:textAlignment w:val="auto"/>
        <w:rPr>
          <w:rFonts w:asciiTheme="majorHAnsi" w:hAnsiTheme="majorHAnsi" w:cstheme="majorHAnsi"/>
          <w:sz w:val="20"/>
          <w:szCs w:val="20"/>
        </w:rPr>
      </w:pPr>
      <w:r w:rsidRPr="00EA3BEA">
        <w:rPr>
          <w:rFonts w:asciiTheme="majorHAnsi" w:hAnsiTheme="majorHAnsi" w:cstheme="majorHAnsi"/>
          <w:sz w:val="20"/>
          <w:szCs w:val="20"/>
        </w:rPr>
        <w:t>Przekazanie zamawiającemu w ramach zamówienia opracowanych, pełnych nie za hasłowanych aplikacji źródłowych do wszystkich systemów SCADA.</w:t>
      </w:r>
    </w:p>
    <w:p w14:paraId="0CAE0330" w14:textId="77777777" w:rsidR="00EA3BEA" w:rsidRPr="00EA3BEA" w:rsidRDefault="00EA3BEA" w:rsidP="00EA3BEA">
      <w:pPr>
        <w:tabs>
          <w:tab w:val="left" w:pos="3686"/>
          <w:tab w:val="left" w:pos="3828"/>
        </w:tabs>
        <w:suppressAutoHyphens/>
        <w:autoSpaceDN w:val="0"/>
        <w:spacing w:line="0" w:lineRule="atLeast"/>
        <w:ind w:left="357"/>
        <w:rPr>
          <w:rFonts w:asciiTheme="majorHAnsi" w:hAnsiTheme="majorHAnsi" w:cstheme="majorHAnsi"/>
          <w:b/>
          <w:kern w:val="3"/>
          <w:u w:val="single"/>
          <w:lang w:eastAsia="zh-CN"/>
        </w:rPr>
      </w:pPr>
      <w:r w:rsidRPr="00EA3BEA">
        <w:rPr>
          <w:rFonts w:asciiTheme="majorHAnsi" w:hAnsiTheme="majorHAnsi" w:cstheme="majorHAnsi"/>
          <w:b/>
          <w:kern w:val="3"/>
          <w:u w:val="single"/>
          <w:lang w:eastAsia="zh-CN"/>
        </w:rPr>
        <w:t>Uszczegółowienie poszczególnych punktów przedmiotu zamówienia zawarte jest w SWZ</w:t>
      </w:r>
    </w:p>
    <w:p w14:paraId="0ABCFFF7"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color w:val="FF0000"/>
          <w:kern w:val="3"/>
          <w:lang w:eastAsia="zh-CN"/>
        </w:rPr>
      </w:pPr>
      <w:r w:rsidRPr="00EA3BEA">
        <w:rPr>
          <w:rFonts w:asciiTheme="majorHAnsi" w:hAnsiTheme="majorHAnsi" w:cstheme="majorHAnsi"/>
          <w:b/>
          <w:color w:val="FF0000"/>
          <w:kern w:val="3"/>
          <w:lang w:eastAsia="zh-CN"/>
        </w:rPr>
        <w:t xml:space="preserve">§ 2 </w:t>
      </w:r>
    </w:p>
    <w:p w14:paraId="0FB44AB3" w14:textId="77777777" w:rsidR="00EA3BEA" w:rsidRPr="00EA3BEA" w:rsidRDefault="00EA3BEA" w:rsidP="00B142D0">
      <w:pPr>
        <w:numPr>
          <w:ilvl w:val="0"/>
          <w:numId w:val="128"/>
        </w:numPr>
        <w:tabs>
          <w:tab w:val="left" w:pos="3686"/>
          <w:tab w:val="left" w:pos="3828"/>
        </w:tabs>
        <w:suppressAutoHyphens/>
        <w:autoSpaceDN w:val="0"/>
        <w:spacing w:line="0" w:lineRule="atLeast"/>
        <w:ind w:left="360"/>
        <w:jc w:val="both"/>
        <w:rPr>
          <w:rFonts w:asciiTheme="majorHAnsi" w:hAnsiTheme="majorHAnsi" w:cstheme="majorHAnsi"/>
          <w:kern w:val="3"/>
          <w:lang w:eastAsia="zh-CN"/>
        </w:rPr>
      </w:pPr>
      <w:r w:rsidRPr="00EA3BEA">
        <w:rPr>
          <w:rFonts w:asciiTheme="majorHAnsi" w:hAnsiTheme="majorHAnsi" w:cstheme="majorHAnsi"/>
          <w:kern w:val="3"/>
          <w:lang w:eastAsia="zh-CN"/>
        </w:rPr>
        <w:t>Wykonawca zobowiązuje się do realizacji przedmiotu Umowy, z uwzględnieniem maksymalnego czasu realizacji zamówienia oraz wymaganych dostaw i robót budowlanych wskazanych w SIWZ, w poniżej podanych terminach:</w:t>
      </w:r>
    </w:p>
    <w:p w14:paraId="12A26FB3" w14:textId="017D069B" w:rsidR="00EA3BEA" w:rsidRPr="00EA3BEA" w:rsidRDefault="00EA3BEA" w:rsidP="00B142D0">
      <w:pPr>
        <w:pStyle w:val="Akapitzlist"/>
        <w:numPr>
          <w:ilvl w:val="0"/>
          <w:numId w:val="129"/>
        </w:numPr>
        <w:tabs>
          <w:tab w:val="left" w:pos="3686"/>
          <w:tab w:val="left" w:pos="3828"/>
        </w:tabs>
        <w:spacing w:after="0" w:line="0" w:lineRule="atLeast"/>
        <w:contextualSpacing/>
        <w:jc w:val="both"/>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 xml:space="preserve">Zamówienie winno być zrealizowane w terminie do dnia </w:t>
      </w:r>
      <w:r w:rsidRPr="00EA3BEA">
        <w:rPr>
          <w:rFonts w:asciiTheme="majorHAnsi" w:hAnsiTheme="majorHAnsi" w:cstheme="majorHAnsi"/>
          <w:color w:val="FF0000"/>
          <w:kern w:val="3"/>
          <w:sz w:val="20"/>
          <w:szCs w:val="20"/>
          <w:lang w:eastAsia="zh-CN"/>
        </w:rPr>
        <w:t>3</w:t>
      </w:r>
      <w:r w:rsidR="00001988">
        <w:rPr>
          <w:rFonts w:asciiTheme="majorHAnsi" w:hAnsiTheme="majorHAnsi" w:cstheme="majorHAnsi"/>
          <w:color w:val="FF0000"/>
          <w:kern w:val="3"/>
          <w:sz w:val="20"/>
          <w:szCs w:val="20"/>
          <w:lang w:eastAsia="zh-CN"/>
        </w:rPr>
        <w:t>1</w:t>
      </w:r>
      <w:r w:rsidRPr="00EA3BEA">
        <w:rPr>
          <w:rFonts w:asciiTheme="majorHAnsi" w:hAnsiTheme="majorHAnsi" w:cstheme="majorHAnsi"/>
          <w:color w:val="FF0000"/>
          <w:kern w:val="3"/>
          <w:sz w:val="20"/>
          <w:szCs w:val="20"/>
          <w:lang w:eastAsia="zh-CN"/>
        </w:rPr>
        <w:t xml:space="preserve"> </w:t>
      </w:r>
      <w:r w:rsidR="00001988">
        <w:rPr>
          <w:rFonts w:asciiTheme="majorHAnsi" w:hAnsiTheme="majorHAnsi" w:cstheme="majorHAnsi"/>
          <w:color w:val="FF0000"/>
          <w:kern w:val="3"/>
          <w:sz w:val="20"/>
          <w:szCs w:val="20"/>
          <w:lang w:eastAsia="zh-CN"/>
        </w:rPr>
        <w:t>sierpnia</w:t>
      </w:r>
      <w:r w:rsidRPr="00EA3BEA">
        <w:rPr>
          <w:rFonts w:asciiTheme="majorHAnsi" w:hAnsiTheme="majorHAnsi" w:cstheme="majorHAnsi"/>
          <w:color w:val="FF0000"/>
          <w:kern w:val="3"/>
          <w:sz w:val="20"/>
          <w:szCs w:val="20"/>
          <w:lang w:eastAsia="zh-CN"/>
        </w:rPr>
        <w:t xml:space="preserve"> 2025 </w:t>
      </w:r>
      <w:r w:rsidRPr="00EA3BEA">
        <w:rPr>
          <w:rFonts w:asciiTheme="majorHAnsi" w:hAnsiTheme="majorHAnsi" w:cstheme="majorHAnsi"/>
          <w:kern w:val="3"/>
          <w:sz w:val="20"/>
          <w:szCs w:val="20"/>
          <w:lang w:eastAsia="zh-CN"/>
        </w:rPr>
        <w:t>roku.</w:t>
      </w:r>
    </w:p>
    <w:p w14:paraId="7CA3E21E" w14:textId="77777777" w:rsidR="00EA3BEA" w:rsidRPr="00EA3BEA" w:rsidRDefault="00EA3BEA" w:rsidP="00B142D0">
      <w:pPr>
        <w:pStyle w:val="Akapitzlist"/>
        <w:numPr>
          <w:ilvl w:val="0"/>
          <w:numId w:val="129"/>
        </w:numPr>
        <w:tabs>
          <w:tab w:val="left" w:pos="3686"/>
          <w:tab w:val="left" w:pos="3828"/>
        </w:tabs>
        <w:spacing w:after="0" w:line="0" w:lineRule="atLeast"/>
        <w:contextualSpacing/>
        <w:jc w:val="both"/>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 xml:space="preserve">Okres rękojmi za wady – </w:t>
      </w:r>
      <w:r w:rsidRPr="00EA3BEA">
        <w:rPr>
          <w:rFonts w:asciiTheme="majorHAnsi" w:hAnsiTheme="majorHAnsi" w:cstheme="majorHAnsi"/>
          <w:color w:val="FF0000"/>
          <w:kern w:val="3"/>
          <w:sz w:val="20"/>
          <w:szCs w:val="20"/>
          <w:lang w:eastAsia="zh-CN"/>
        </w:rPr>
        <w:t xml:space="preserve">5 lat (60 miesięcy) </w:t>
      </w:r>
      <w:r w:rsidRPr="00EA3BEA">
        <w:rPr>
          <w:rFonts w:asciiTheme="majorHAnsi" w:hAnsiTheme="majorHAnsi" w:cstheme="majorHAnsi"/>
          <w:kern w:val="3"/>
          <w:sz w:val="20"/>
          <w:szCs w:val="20"/>
          <w:lang w:eastAsia="zh-CN"/>
        </w:rPr>
        <w:t>od daty podpisania Protokołu odbioru.</w:t>
      </w:r>
    </w:p>
    <w:p w14:paraId="36268CAA" w14:textId="77777777" w:rsidR="00EA3BEA" w:rsidRPr="00EA3BEA" w:rsidRDefault="00EA3BEA" w:rsidP="00B142D0">
      <w:pPr>
        <w:pStyle w:val="Akapitzlist"/>
        <w:numPr>
          <w:ilvl w:val="0"/>
          <w:numId w:val="129"/>
        </w:numPr>
        <w:tabs>
          <w:tab w:val="left" w:pos="3686"/>
          <w:tab w:val="left" w:pos="3828"/>
        </w:tabs>
        <w:spacing w:after="0" w:line="0" w:lineRule="atLeast"/>
        <w:contextualSpacing/>
        <w:jc w:val="both"/>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 xml:space="preserve">Okres gwarancji jakości – </w:t>
      </w:r>
      <w:r w:rsidRPr="00EA3BEA">
        <w:rPr>
          <w:rFonts w:asciiTheme="majorHAnsi" w:hAnsiTheme="majorHAnsi" w:cstheme="majorHAnsi"/>
          <w:color w:val="FF0000"/>
          <w:kern w:val="3"/>
          <w:sz w:val="20"/>
          <w:szCs w:val="20"/>
          <w:lang w:eastAsia="zh-CN"/>
        </w:rPr>
        <w:t>5 lat (60 miesięcy)</w:t>
      </w:r>
      <w:r w:rsidRPr="00EA3BEA">
        <w:rPr>
          <w:rFonts w:asciiTheme="majorHAnsi" w:hAnsiTheme="majorHAnsi" w:cstheme="majorHAnsi"/>
          <w:kern w:val="3"/>
          <w:sz w:val="20"/>
          <w:szCs w:val="20"/>
          <w:lang w:eastAsia="zh-CN"/>
        </w:rPr>
        <w:t>od daty podpisania Protokołu odbioru</w:t>
      </w:r>
    </w:p>
    <w:p w14:paraId="7FEF21A8" w14:textId="77777777" w:rsidR="00EA3BEA" w:rsidRPr="00EA3BEA" w:rsidRDefault="00EA3BEA" w:rsidP="00B142D0">
      <w:pPr>
        <w:pStyle w:val="Akapitzlist"/>
        <w:numPr>
          <w:ilvl w:val="0"/>
          <w:numId w:val="129"/>
        </w:numPr>
        <w:tabs>
          <w:tab w:val="left" w:pos="3686"/>
          <w:tab w:val="left" w:pos="3828"/>
        </w:tabs>
        <w:spacing w:after="0" w:line="0" w:lineRule="atLeast"/>
        <w:contextualSpacing/>
        <w:jc w:val="both"/>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 xml:space="preserve">Roboty wraz z wynikającymi z Umowy świadczeniami realizowane będą zgodnie z Harmonogramem przedstawionym przez wykonawcę zamawiającemu. Harmonogram wykonawca przedłoży zamawiającemu w terminie do </w:t>
      </w:r>
      <w:r w:rsidRPr="00EA3BEA">
        <w:rPr>
          <w:rFonts w:asciiTheme="majorHAnsi" w:hAnsiTheme="majorHAnsi" w:cstheme="majorHAnsi"/>
          <w:color w:val="FF0000"/>
          <w:kern w:val="3"/>
          <w:sz w:val="20"/>
          <w:szCs w:val="20"/>
          <w:lang w:eastAsia="zh-CN"/>
        </w:rPr>
        <w:t xml:space="preserve">14 dni </w:t>
      </w:r>
      <w:r w:rsidRPr="00EA3BEA">
        <w:rPr>
          <w:rFonts w:asciiTheme="majorHAnsi" w:hAnsiTheme="majorHAnsi" w:cstheme="majorHAnsi"/>
          <w:kern w:val="3"/>
          <w:sz w:val="20"/>
          <w:szCs w:val="20"/>
          <w:lang w:eastAsia="zh-CN"/>
        </w:rPr>
        <w:t xml:space="preserve">od daty podpisania Umowy. </w:t>
      </w:r>
    </w:p>
    <w:p w14:paraId="13EB2A50" w14:textId="77777777" w:rsidR="00EA3BEA" w:rsidRPr="00EA3BEA" w:rsidRDefault="00EA3BEA" w:rsidP="00B142D0">
      <w:pPr>
        <w:pStyle w:val="Akapitzlist"/>
        <w:numPr>
          <w:ilvl w:val="0"/>
          <w:numId w:val="129"/>
        </w:numPr>
        <w:tabs>
          <w:tab w:val="left" w:pos="3686"/>
          <w:tab w:val="left" w:pos="3828"/>
        </w:tabs>
        <w:spacing w:after="0" w:line="0" w:lineRule="atLeast"/>
        <w:contextualSpacing/>
        <w:jc w:val="both"/>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 xml:space="preserve">Harmonogram zostanie zatwierdzony przez zamawiającego w terminie do </w:t>
      </w:r>
      <w:r w:rsidRPr="00EA3BEA">
        <w:rPr>
          <w:rFonts w:asciiTheme="majorHAnsi" w:hAnsiTheme="majorHAnsi" w:cstheme="majorHAnsi"/>
          <w:color w:val="FF0000"/>
          <w:kern w:val="3"/>
          <w:sz w:val="20"/>
          <w:szCs w:val="20"/>
          <w:lang w:eastAsia="zh-CN"/>
        </w:rPr>
        <w:t xml:space="preserve">7 dni </w:t>
      </w:r>
      <w:r w:rsidRPr="00EA3BEA">
        <w:rPr>
          <w:rFonts w:asciiTheme="majorHAnsi" w:hAnsiTheme="majorHAnsi" w:cstheme="majorHAnsi"/>
          <w:kern w:val="3"/>
          <w:sz w:val="20"/>
          <w:szCs w:val="20"/>
          <w:lang w:eastAsia="zh-CN"/>
        </w:rPr>
        <w:t>od daty przekazania lub zwrócony wykonawcy do poprawy z pisemnym uzasadnieniem.</w:t>
      </w:r>
    </w:p>
    <w:p w14:paraId="3FC2F157" w14:textId="70E19B82" w:rsidR="00EA3BEA" w:rsidRPr="00EA3BEA" w:rsidRDefault="00EA3BEA" w:rsidP="00EA3BEA">
      <w:pPr>
        <w:tabs>
          <w:tab w:val="left" w:pos="3686"/>
          <w:tab w:val="left" w:pos="3828"/>
        </w:tabs>
        <w:suppressAutoHyphens/>
        <w:autoSpaceDN w:val="0"/>
        <w:spacing w:line="0" w:lineRule="atLeast"/>
        <w:jc w:val="both"/>
        <w:rPr>
          <w:rFonts w:asciiTheme="majorHAnsi" w:hAnsiTheme="majorHAnsi" w:cstheme="majorHAnsi"/>
          <w:kern w:val="3"/>
          <w:lang w:eastAsia="zh-CN"/>
        </w:rPr>
      </w:pPr>
      <w:r w:rsidRPr="00EA3BEA">
        <w:rPr>
          <w:rFonts w:asciiTheme="majorHAnsi" w:hAnsiTheme="majorHAnsi" w:cstheme="majorHAnsi"/>
          <w:kern w:val="3"/>
          <w:lang w:eastAsia="zh-CN"/>
        </w:rPr>
        <w:t>Termin zakończenia prac, o których mowa w ust.1 stanowi data zgłoszenia przez Wykonawcę Zamawiającemu gotowości do odbioru wykonan</w:t>
      </w:r>
      <w:r w:rsidR="00DC0747">
        <w:rPr>
          <w:rFonts w:asciiTheme="majorHAnsi" w:hAnsiTheme="majorHAnsi" w:cstheme="majorHAnsi"/>
          <w:kern w:val="3"/>
          <w:lang w:eastAsia="zh-CN"/>
        </w:rPr>
        <w:t>ych</w:t>
      </w:r>
      <w:r w:rsidRPr="00EA3BEA">
        <w:rPr>
          <w:rFonts w:asciiTheme="majorHAnsi" w:hAnsiTheme="majorHAnsi" w:cstheme="majorHAnsi"/>
          <w:kern w:val="3"/>
          <w:lang w:eastAsia="zh-CN"/>
        </w:rPr>
        <w:t xml:space="preserve"> robót w formie e-maila lub odrębnego pisma, </w:t>
      </w:r>
      <w:r w:rsidRPr="00EA3BEA">
        <w:rPr>
          <w:rFonts w:asciiTheme="majorHAnsi" w:hAnsiTheme="majorHAnsi" w:cstheme="majorHAnsi"/>
          <w:color w:val="FF0000"/>
          <w:kern w:val="3"/>
          <w:lang w:eastAsia="zh-CN"/>
        </w:rPr>
        <w:t>jeżeli zgłoszone do odbioru prace zostaną odebrane.</w:t>
      </w:r>
    </w:p>
    <w:p w14:paraId="34B16BE0"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color w:val="FF0000"/>
          <w:kern w:val="3"/>
          <w:lang w:eastAsia="zh-CN"/>
        </w:rPr>
      </w:pPr>
      <w:bookmarkStart w:id="94" w:name="_Toc41107664"/>
      <w:bookmarkStart w:id="95" w:name="_Hlk178150103"/>
      <w:r w:rsidRPr="00EA3BEA">
        <w:rPr>
          <w:rFonts w:asciiTheme="majorHAnsi" w:hAnsiTheme="majorHAnsi" w:cstheme="majorHAnsi"/>
          <w:b/>
          <w:color w:val="FF0000"/>
          <w:kern w:val="3"/>
          <w:lang w:eastAsia="zh-CN"/>
        </w:rPr>
        <w:t>§ 3</w:t>
      </w:r>
      <w:bookmarkEnd w:id="94"/>
      <w:bookmarkEnd w:id="95"/>
    </w:p>
    <w:p w14:paraId="7A30BBC0" w14:textId="77777777" w:rsidR="000503DB" w:rsidRDefault="00EA3BEA" w:rsidP="00B142D0">
      <w:pPr>
        <w:numPr>
          <w:ilvl w:val="0"/>
          <w:numId w:val="7"/>
        </w:numPr>
        <w:tabs>
          <w:tab w:val="left" w:pos="3686"/>
          <w:tab w:val="left" w:pos="3828"/>
        </w:tabs>
        <w:suppressAutoHyphens/>
        <w:autoSpaceDN w:val="0"/>
        <w:spacing w:line="0" w:lineRule="atLeast"/>
        <w:ind w:left="357" w:hanging="357"/>
        <w:rPr>
          <w:rFonts w:asciiTheme="majorHAnsi" w:hAnsiTheme="majorHAnsi" w:cstheme="majorHAnsi"/>
          <w:kern w:val="3"/>
          <w:lang w:eastAsia="zh-CN"/>
        </w:rPr>
      </w:pPr>
      <w:r w:rsidRPr="00EA3BEA">
        <w:rPr>
          <w:rFonts w:asciiTheme="majorHAnsi" w:hAnsiTheme="majorHAnsi" w:cstheme="majorHAnsi"/>
          <w:kern w:val="3"/>
          <w:lang w:eastAsia="zh-CN"/>
        </w:rPr>
        <w:t>Wynagrodzenie ryczałtowe za przedmiot umowy wynosi</w:t>
      </w:r>
      <w:r w:rsidR="000503DB">
        <w:rPr>
          <w:rFonts w:asciiTheme="majorHAnsi" w:hAnsiTheme="majorHAnsi" w:cstheme="majorHAnsi"/>
          <w:kern w:val="3"/>
          <w:lang w:eastAsia="zh-CN"/>
        </w:rPr>
        <w:t xml:space="preserve"> </w:t>
      </w:r>
      <w:r w:rsidR="000503DB" w:rsidRPr="000503DB">
        <w:rPr>
          <w:rFonts w:asciiTheme="majorHAnsi" w:hAnsiTheme="majorHAnsi" w:cstheme="majorHAnsi"/>
          <w:b/>
          <w:bCs/>
          <w:kern w:val="3"/>
          <w:lang w:eastAsia="zh-CN"/>
        </w:rPr>
        <w:t>brutto</w:t>
      </w:r>
      <w:r w:rsidRPr="00EA3BEA">
        <w:rPr>
          <w:rFonts w:asciiTheme="majorHAnsi" w:hAnsiTheme="majorHAnsi" w:cstheme="majorHAnsi"/>
          <w:kern w:val="3"/>
          <w:lang w:eastAsia="zh-CN"/>
        </w:rPr>
        <w:t>:  ........................................................  PLN</w:t>
      </w:r>
    </w:p>
    <w:p w14:paraId="3D4F83B9" w14:textId="7241EDC1" w:rsidR="000503DB" w:rsidRDefault="000503DB" w:rsidP="000503DB">
      <w:pPr>
        <w:tabs>
          <w:tab w:val="left" w:pos="3686"/>
          <w:tab w:val="left" w:pos="3828"/>
        </w:tabs>
        <w:spacing w:line="0" w:lineRule="atLeast"/>
        <w:rPr>
          <w:rFonts w:asciiTheme="majorHAnsi" w:hAnsiTheme="majorHAnsi" w:cstheme="majorHAnsi"/>
          <w:kern w:val="3"/>
          <w:lang w:eastAsia="zh-CN"/>
        </w:rPr>
      </w:pPr>
      <w:r>
        <w:rPr>
          <w:rFonts w:asciiTheme="majorHAnsi" w:hAnsiTheme="majorHAnsi" w:cstheme="majorHAnsi"/>
          <w:kern w:val="3"/>
          <w:lang w:eastAsia="zh-CN"/>
        </w:rPr>
        <w:t xml:space="preserve">        </w:t>
      </w:r>
      <w:r w:rsidRPr="000503DB">
        <w:rPr>
          <w:rFonts w:asciiTheme="majorHAnsi" w:hAnsiTheme="majorHAnsi" w:cstheme="majorHAnsi"/>
          <w:kern w:val="3"/>
          <w:lang w:eastAsia="zh-CN"/>
        </w:rPr>
        <w:t>(słownie: ............................................................................................................................................</w:t>
      </w:r>
      <w:r>
        <w:rPr>
          <w:rFonts w:asciiTheme="majorHAnsi" w:hAnsiTheme="majorHAnsi" w:cstheme="majorHAnsi"/>
          <w:kern w:val="3"/>
          <w:lang w:eastAsia="zh-CN"/>
        </w:rPr>
        <w:t>...........</w:t>
      </w:r>
      <w:r w:rsidRPr="000503DB">
        <w:rPr>
          <w:rFonts w:asciiTheme="majorHAnsi" w:hAnsiTheme="majorHAnsi" w:cstheme="majorHAnsi"/>
          <w:kern w:val="3"/>
          <w:lang w:eastAsia="zh-CN"/>
        </w:rPr>
        <w:t xml:space="preserve">.) </w:t>
      </w:r>
      <w:r>
        <w:rPr>
          <w:rFonts w:asciiTheme="majorHAnsi" w:hAnsiTheme="majorHAnsi" w:cstheme="majorHAnsi"/>
          <w:kern w:val="3"/>
          <w:lang w:eastAsia="zh-CN"/>
        </w:rPr>
        <w:t>tj.</w:t>
      </w:r>
    </w:p>
    <w:p w14:paraId="15843EFA" w14:textId="2CBEB43A" w:rsidR="00EA3BEA" w:rsidRPr="00EA3BEA" w:rsidRDefault="000503DB" w:rsidP="000503DB">
      <w:pPr>
        <w:tabs>
          <w:tab w:val="left" w:pos="3686"/>
          <w:tab w:val="left" w:pos="3828"/>
        </w:tabs>
        <w:suppressAutoHyphens/>
        <w:autoSpaceDN w:val="0"/>
        <w:spacing w:line="0" w:lineRule="atLeast"/>
        <w:ind w:left="357"/>
        <w:rPr>
          <w:rFonts w:asciiTheme="majorHAnsi" w:hAnsiTheme="majorHAnsi" w:cstheme="majorHAnsi"/>
          <w:kern w:val="3"/>
          <w:lang w:eastAsia="zh-CN"/>
        </w:rPr>
      </w:pPr>
      <w:r w:rsidRPr="000503DB">
        <w:rPr>
          <w:rFonts w:asciiTheme="majorHAnsi" w:hAnsiTheme="majorHAnsi" w:cstheme="majorHAnsi"/>
          <w:b/>
          <w:bCs/>
          <w:kern w:val="3"/>
          <w:lang w:eastAsia="zh-CN"/>
        </w:rPr>
        <w:t>netto</w:t>
      </w:r>
      <w:r>
        <w:rPr>
          <w:rFonts w:asciiTheme="majorHAnsi" w:hAnsiTheme="majorHAnsi" w:cstheme="majorHAnsi"/>
          <w:kern w:val="3"/>
          <w:lang w:eastAsia="zh-CN"/>
        </w:rPr>
        <w:t xml:space="preserve">………………………………..PLN plus </w:t>
      </w:r>
      <w:r w:rsidR="00EA3BEA" w:rsidRPr="00EA3BEA">
        <w:rPr>
          <w:rFonts w:asciiTheme="majorHAnsi" w:hAnsiTheme="majorHAnsi" w:cstheme="majorHAnsi"/>
          <w:kern w:val="3"/>
          <w:lang w:eastAsia="zh-CN"/>
        </w:rPr>
        <w:t xml:space="preserve"> VAT</w:t>
      </w:r>
      <w:r>
        <w:rPr>
          <w:rFonts w:asciiTheme="majorHAnsi" w:hAnsiTheme="majorHAnsi" w:cstheme="majorHAnsi"/>
          <w:kern w:val="3"/>
          <w:lang w:eastAsia="zh-CN"/>
        </w:rPr>
        <w:t xml:space="preserve"> ……….% w kwocie ………………………………..PLN</w:t>
      </w:r>
    </w:p>
    <w:p w14:paraId="220C4C08" w14:textId="46D4EE35" w:rsidR="000503DB" w:rsidRPr="000503DB" w:rsidRDefault="000503DB" w:rsidP="000503DB">
      <w:pPr>
        <w:spacing w:line="0" w:lineRule="atLeast"/>
        <w:rPr>
          <w:rFonts w:ascii="Calibri Light" w:hAnsi="Calibri Light" w:cs="Calibri Light"/>
          <w:b/>
          <w:bCs/>
          <w:color w:val="FF0000"/>
        </w:rPr>
      </w:pPr>
      <w:r w:rsidRPr="000503DB">
        <w:rPr>
          <w:rFonts w:ascii="Calibri Light" w:hAnsi="Calibri Light" w:cs="Calibri Light"/>
          <w:color w:val="FF0000"/>
        </w:rPr>
        <w:t>2.    Zamawiający dopuszcza płatności częściowe</w:t>
      </w:r>
      <w:r w:rsidRPr="000503DB">
        <w:rPr>
          <w:rFonts w:ascii="Calibri Light" w:hAnsi="Calibri Light" w:cs="Calibri Light"/>
          <w:bCs/>
          <w:color w:val="FF0000"/>
        </w:rPr>
        <w:t xml:space="preserve"> do 80% wartości netto zamówienia. </w:t>
      </w:r>
    </w:p>
    <w:p w14:paraId="3A446175"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bCs/>
          <w:color w:val="FF0000"/>
          <w:kern w:val="3"/>
          <w:lang w:eastAsia="zh-CN"/>
        </w:rPr>
      </w:pPr>
      <w:r w:rsidRPr="00EA3BEA">
        <w:rPr>
          <w:rFonts w:asciiTheme="majorHAnsi" w:hAnsiTheme="majorHAnsi" w:cstheme="majorHAnsi"/>
          <w:b/>
          <w:bCs/>
          <w:color w:val="FF0000"/>
          <w:kern w:val="3"/>
          <w:lang w:eastAsia="zh-CN"/>
        </w:rPr>
        <w:t>§ 4</w:t>
      </w:r>
    </w:p>
    <w:p w14:paraId="6C5BA842" w14:textId="77777777" w:rsidR="00EA3BEA" w:rsidRPr="00EA3BEA" w:rsidRDefault="00EA3BEA" w:rsidP="00B142D0">
      <w:pPr>
        <w:numPr>
          <w:ilvl w:val="0"/>
          <w:numId w:val="130"/>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Kwota wynagrodzenia podana w </w:t>
      </w:r>
      <w:r w:rsidRPr="00EA3BEA">
        <w:rPr>
          <w:rFonts w:asciiTheme="majorHAnsi" w:hAnsiTheme="majorHAnsi" w:cstheme="majorHAnsi"/>
          <w:color w:val="FF0000"/>
          <w:kern w:val="3"/>
          <w:lang w:eastAsia="zh-CN"/>
        </w:rPr>
        <w:t>§ 3</w:t>
      </w:r>
      <w:r w:rsidRPr="00EA3BEA">
        <w:rPr>
          <w:rFonts w:asciiTheme="majorHAnsi" w:hAnsiTheme="majorHAnsi" w:cstheme="majorHAnsi"/>
          <w:kern w:val="3"/>
          <w:lang w:eastAsia="zh-CN"/>
        </w:rPr>
        <w:t xml:space="preserve"> </w:t>
      </w:r>
      <w:r w:rsidRPr="00EA3BEA">
        <w:rPr>
          <w:rFonts w:asciiTheme="majorHAnsi" w:hAnsiTheme="majorHAnsi" w:cstheme="majorHAnsi"/>
          <w:color w:val="FF0000"/>
          <w:kern w:val="3"/>
          <w:lang w:eastAsia="zh-CN"/>
        </w:rPr>
        <w:t xml:space="preserve">ust. 1 </w:t>
      </w:r>
      <w:r w:rsidRPr="00EA3BEA">
        <w:rPr>
          <w:rFonts w:asciiTheme="majorHAnsi" w:hAnsiTheme="majorHAnsi" w:cstheme="majorHAnsi"/>
          <w:kern w:val="3"/>
          <w:lang w:eastAsia="zh-CN"/>
        </w:rPr>
        <w:t>jest zgodna z Ceną zaproponowaną przez wykonawcę w Ofercie złożonej zamawiającemu na realizację niniejszej Umowy.</w:t>
      </w:r>
    </w:p>
    <w:p w14:paraId="1352D541" w14:textId="77777777" w:rsidR="00EA3BEA" w:rsidRPr="00EA3BEA" w:rsidRDefault="00EA3BEA" w:rsidP="00B142D0">
      <w:pPr>
        <w:numPr>
          <w:ilvl w:val="0"/>
          <w:numId w:val="130"/>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Kwota wynagrodzenia podana w </w:t>
      </w:r>
      <w:r w:rsidRPr="00EA3BEA">
        <w:rPr>
          <w:rFonts w:asciiTheme="majorHAnsi" w:hAnsiTheme="majorHAnsi" w:cstheme="majorHAnsi"/>
          <w:color w:val="FF0000"/>
          <w:kern w:val="3"/>
          <w:lang w:eastAsia="zh-CN"/>
        </w:rPr>
        <w:t>§ 3</w:t>
      </w:r>
      <w:r w:rsidRPr="00EA3BEA">
        <w:rPr>
          <w:rFonts w:asciiTheme="majorHAnsi" w:hAnsiTheme="majorHAnsi" w:cstheme="majorHAnsi"/>
          <w:kern w:val="3"/>
          <w:lang w:eastAsia="zh-CN"/>
        </w:rPr>
        <w:t xml:space="preserve"> </w:t>
      </w:r>
      <w:r w:rsidRPr="00EA3BEA">
        <w:rPr>
          <w:rFonts w:asciiTheme="majorHAnsi" w:hAnsiTheme="majorHAnsi" w:cstheme="majorHAnsi"/>
          <w:color w:val="FF0000"/>
          <w:kern w:val="3"/>
          <w:lang w:eastAsia="zh-CN"/>
        </w:rPr>
        <w:t xml:space="preserve">ust. 1 </w:t>
      </w:r>
      <w:r w:rsidRPr="00EA3BEA">
        <w:rPr>
          <w:rFonts w:asciiTheme="majorHAnsi" w:hAnsiTheme="majorHAnsi" w:cstheme="majorHAnsi"/>
          <w:kern w:val="3"/>
          <w:lang w:eastAsia="zh-CN"/>
        </w:rPr>
        <w:t>obejmuje wszelkie podatki, należności, opłaty i cła wymagane do realizacji przedmiotu Umowy, i nie będzie korygowana ze względu na jakikolwiek z tych kosztów.</w:t>
      </w:r>
    </w:p>
    <w:p w14:paraId="6BCBDA07" w14:textId="77777777" w:rsidR="00EA3BEA" w:rsidRPr="00EA3BEA" w:rsidRDefault="00EA3BEA" w:rsidP="00B142D0">
      <w:pPr>
        <w:numPr>
          <w:ilvl w:val="0"/>
          <w:numId w:val="130"/>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Kwota wynagrodzenia podana w </w:t>
      </w:r>
      <w:r w:rsidRPr="00EA3BEA">
        <w:rPr>
          <w:rFonts w:asciiTheme="majorHAnsi" w:hAnsiTheme="majorHAnsi" w:cstheme="majorHAnsi"/>
          <w:color w:val="FF0000"/>
          <w:kern w:val="3"/>
          <w:lang w:eastAsia="zh-CN"/>
        </w:rPr>
        <w:t>§ 3</w:t>
      </w:r>
      <w:r w:rsidRPr="00EA3BEA">
        <w:rPr>
          <w:rFonts w:asciiTheme="majorHAnsi" w:hAnsiTheme="majorHAnsi" w:cstheme="majorHAnsi"/>
          <w:kern w:val="3"/>
          <w:lang w:eastAsia="zh-CN"/>
        </w:rPr>
        <w:t xml:space="preserve"> </w:t>
      </w:r>
      <w:r w:rsidRPr="00EA3BEA">
        <w:rPr>
          <w:rFonts w:asciiTheme="majorHAnsi" w:hAnsiTheme="majorHAnsi" w:cstheme="majorHAnsi"/>
          <w:color w:val="FF0000"/>
          <w:kern w:val="3"/>
          <w:lang w:eastAsia="zh-CN"/>
        </w:rPr>
        <w:t xml:space="preserve">ust. 1 </w:t>
      </w:r>
      <w:r w:rsidRPr="00EA3BEA">
        <w:rPr>
          <w:rFonts w:asciiTheme="majorHAnsi" w:hAnsiTheme="majorHAnsi" w:cstheme="majorHAnsi"/>
          <w:kern w:val="3"/>
          <w:lang w:eastAsia="zh-CN"/>
        </w:rPr>
        <w:t>wyczerpuje wszelkie roszczenia wykonawcy do zamawiającego z tytułu realizacji niniejszej Umowy.</w:t>
      </w:r>
    </w:p>
    <w:p w14:paraId="06784053" w14:textId="77777777" w:rsidR="00EA3BEA" w:rsidRPr="00EA3BEA" w:rsidRDefault="00EA3BEA" w:rsidP="00B142D0">
      <w:pPr>
        <w:numPr>
          <w:ilvl w:val="0"/>
          <w:numId w:val="130"/>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Wynagrodzenie, o którym mowa w </w:t>
      </w:r>
      <w:r w:rsidRPr="00EA3BEA">
        <w:rPr>
          <w:rFonts w:asciiTheme="majorHAnsi" w:hAnsiTheme="majorHAnsi" w:cstheme="majorHAnsi"/>
          <w:color w:val="FF0000"/>
          <w:kern w:val="3"/>
          <w:lang w:eastAsia="zh-CN"/>
        </w:rPr>
        <w:t>§ 3</w:t>
      </w:r>
      <w:r w:rsidRPr="00EA3BEA">
        <w:rPr>
          <w:rFonts w:asciiTheme="majorHAnsi" w:hAnsiTheme="majorHAnsi" w:cstheme="majorHAnsi"/>
          <w:kern w:val="3"/>
          <w:lang w:eastAsia="zh-CN"/>
        </w:rPr>
        <w:t xml:space="preserve"> </w:t>
      </w:r>
      <w:r w:rsidRPr="00EA3BEA">
        <w:rPr>
          <w:rFonts w:asciiTheme="majorHAnsi" w:hAnsiTheme="majorHAnsi" w:cstheme="majorHAnsi"/>
          <w:color w:val="FF0000"/>
          <w:kern w:val="3"/>
          <w:lang w:eastAsia="zh-CN"/>
        </w:rPr>
        <w:t xml:space="preserve">ust. 1 </w:t>
      </w:r>
      <w:r w:rsidRPr="00EA3BEA">
        <w:rPr>
          <w:rFonts w:asciiTheme="majorHAnsi" w:hAnsiTheme="majorHAnsi" w:cstheme="majorHAnsi"/>
          <w:kern w:val="3"/>
          <w:lang w:eastAsia="zh-CN"/>
        </w:rPr>
        <w:t>jest wynagrodzeniem ryczałtowym i obejmuje całkowite wynagrodzenie za realizację przez wykonawcę Przedmiotu Umowy.</w:t>
      </w:r>
      <w:bookmarkStart w:id="96" w:name="_Hlk41389392"/>
    </w:p>
    <w:p w14:paraId="4E485458" w14:textId="4DBE97F4" w:rsidR="00EA3BEA" w:rsidRPr="00EA3BEA" w:rsidRDefault="00EA3BEA" w:rsidP="00EA3BEA">
      <w:pPr>
        <w:tabs>
          <w:tab w:val="left" w:pos="3686"/>
          <w:tab w:val="left" w:pos="3828"/>
        </w:tabs>
        <w:suppressAutoHyphens/>
        <w:autoSpaceDN w:val="0"/>
        <w:spacing w:line="0" w:lineRule="atLeast"/>
        <w:ind w:left="357"/>
        <w:jc w:val="center"/>
        <w:rPr>
          <w:rFonts w:asciiTheme="majorHAnsi" w:hAnsiTheme="majorHAnsi" w:cstheme="majorHAnsi"/>
          <w:b/>
          <w:kern w:val="3"/>
          <w:lang w:eastAsia="zh-CN"/>
        </w:rPr>
      </w:pPr>
      <w:r w:rsidRPr="00EA3BEA">
        <w:rPr>
          <w:rFonts w:asciiTheme="majorHAnsi" w:hAnsiTheme="majorHAnsi" w:cstheme="majorHAnsi"/>
          <w:b/>
          <w:bCs/>
          <w:color w:val="FF0000"/>
          <w:kern w:val="3"/>
          <w:lang w:eastAsia="zh-CN"/>
        </w:rPr>
        <w:t>§ 5</w:t>
      </w:r>
      <w:bookmarkStart w:id="97" w:name="_Toc41107665"/>
      <w:r w:rsidRPr="00EA3BEA">
        <w:rPr>
          <w:rFonts w:asciiTheme="majorHAnsi" w:hAnsiTheme="majorHAnsi" w:cstheme="majorHAnsi"/>
          <w:b/>
          <w:kern w:val="3"/>
          <w:lang w:eastAsia="zh-CN"/>
        </w:rPr>
        <w:t xml:space="preserve"> </w:t>
      </w:r>
      <w:bookmarkEnd w:id="97"/>
    </w:p>
    <w:p w14:paraId="47D8838B" w14:textId="3010477A" w:rsidR="00EA3BEA" w:rsidRPr="00EA3BEA" w:rsidRDefault="00EA3BEA" w:rsidP="00B142D0">
      <w:pPr>
        <w:pStyle w:val="Akapitzlist"/>
        <w:numPr>
          <w:ilvl w:val="0"/>
          <w:numId w:val="131"/>
        </w:numPr>
        <w:suppressAutoHyphens w:val="0"/>
        <w:autoSpaceDN/>
        <w:spacing w:after="0" w:line="0" w:lineRule="atLeast"/>
        <w:contextualSpacing/>
        <w:textAlignment w:val="auto"/>
        <w:rPr>
          <w:rFonts w:asciiTheme="majorHAnsi" w:hAnsiTheme="majorHAnsi" w:cstheme="majorHAnsi"/>
          <w:kern w:val="3"/>
          <w:sz w:val="20"/>
          <w:szCs w:val="20"/>
          <w:lang w:eastAsia="zh-CN"/>
        </w:rPr>
      </w:pPr>
      <w:bookmarkStart w:id="98" w:name="_Toc514443343"/>
      <w:bookmarkEnd w:id="96"/>
      <w:r w:rsidRPr="00EA3BEA">
        <w:rPr>
          <w:rFonts w:asciiTheme="majorHAnsi" w:hAnsiTheme="majorHAnsi" w:cstheme="majorHAnsi"/>
          <w:kern w:val="3"/>
          <w:sz w:val="20"/>
          <w:szCs w:val="20"/>
          <w:lang w:eastAsia="zh-CN"/>
        </w:rPr>
        <w:t xml:space="preserve">Należność będzie płatna przelewem po odbiorze prac przez </w:t>
      </w:r>
      <w:r w:rsidR="00A85B05" w:rsidRPr="00A85B05">
        <w:rPr>
          <w:rFonts w:asciiTheme="majorHAnsi" w:hAnsiTheme="majorHAnsi" w:cstheme="majorHAnsi"/>
          <w:kern w:val="3"/>
          <w:sz w:val="20"/>
          <w:szCs w:val="20"/>
          <w:lang w:eastAsia="zh-CN"/>
        </w:rPr>
        <w:t>zamawiającego</w:t>
      </w:r>
      <w:r w:rsidRPr="00EA3BEA">
        <w:rPr>
          <w:rFonts w:asciiTheme="majorHAnsi" w:hAnsiTheme="majorHAnsi" w:cstheme="majorHAnsi"/>
          <w:kern w:val="3"/>
          <w:sz w:val="20"/>
          <w:szCs w:val="20"/>
          <w:lang w:eastAsia="zh-CN"/>
        </w:rPr>
        <w:t xml:space="preserve"> na podstawie  faktur wystawionych przez wykonawcę na jego rachunek bankowy w terminie do 14 dni, licząc od daty skutecznego dostarczenia zamawiającemu prawidłowo wystawionej faktury.</w:t>
      </w:r>
    </w:p>
    <w:p w14:paraId="583B4196" w14:textId="33846B28" w:rsidR="00EA3BEA" w:rsidRPr="00EA3BEA" w:rsidRDefault="00EA3BEA" w:rsidP="00B142D0">
      <w:pPr>
        <w:numPr>
          <w:ilvl w:val="0"/>
          <w:numId w:val="131"/>
        </w:numPr>
        <w:tabs>
          <w:tab w:val="left" w:pos="3686"/>
          <w:tab w:val="left" w:pos="3828"/>
        </w:tabs>
        <w:suppressAutoHyphens/>
        <w:autoSpaceDN w:val="0"/>
        <w:spacing w:line="0" w:lineRule="atLeast"/>
        <w:ind w:left="357" w:hanging="357"/>
        <w:rPr>
          <w:rFonts w:asciiTheme="majorHAnsi" w:hAnsiTheme="majorHAnsi" w:cstheme="majorHAnsi"/>
          <w:kern w:val="3"/>
          <w:lang w:eastAsia="zh-CN"/>
        </w:rPr>
      </w:pPr>
      <w:r w:rsidRPr="00EA3BEA">
        <w:rPr>
          <w:rFonts w:asciiTheme="majorHAnsi" w:hAnsiTheme="majorHAnsi" w:cstheme="majorHAnsi"/>
          <w:kern w:val="3"/>
          <w:lang w:eastAsia="zh-CN"/>
        </w:rPr>
        <w:t>Strony ustalają możliwość częściowego fakturowania do wysokości 80% wartości robót po zatwierdzeniu ich wykonania przez</w:t>
      </w:r>
      <w:r w:rsidR="00A85B05" w:rsidRPr="00EA3BEA">
        <w:rPr>
          <w:rFonts w:asciiTheme="majorHAnsi" w:hAnsiTheme="majorHAnsi" w:cstheme="majorHAnsi"/>
          <w:kern w:val="3"/>
          <w:lang w:eastAsia="zh-CN"/>
        </w:rPr>
        <w:t xml:space="preserve"> zamawiające</w:t>
      </w:r>
      <w:r w:rsidR="00A85B05">
        <w:rPr>
          <w:rFonts w:asciiTheme="majorHAnsi" w:hAnsiTheme="majorHAnsi" w:cstheme="majorHAnsi"/>
          <w:kern w:val="3"/>
          <w:lang w:eastAsia="zh-CN"/>
        </w:rPr>
        <w:t>g</w:t>
      </w:r>
      <w:r w:rsidR="00A85B05" w:rsidRPr="00EA3BEA">
        <w:rPr>
          <w:rFonts w:asciiTheme="majorHAnsi" w:hAnsiTheme="majorHAnsi" w:cstheme="majorHAnsi"/>
          <w:kern w:val="3"/>
          <w:lang w:eastAsia="zh-CN"/>
        </w:rPr>
        <w:t>o</w:t>
      </w:r>
      <w:r w:rsidRPr="00EA3BEA">
        <w:rPr>
          <w:rFonts w:asciiTheme="majorHAnsi" w:hAnsiTheme="majorHAnsi" w:cstheme="majorHAnsi"/>
          <w:kern w:val="3"/>
          <w:lang w:eastAsia="zh-CN"/>
        </w:rPr>
        <w:t>.</w:t>
      </w:r>
    </w:p>
    <w:p w14:paraId="74500C61" w14:textId="23D85A63" w:rsidR="00EA3BEA" w:rsidRPr="00EA3BEA" w:rsidRDefault="00EA3BEA" w:rsidP="00B142D0">
      <w:pPr>
        <w:numPr>
          <w:ilvl w:val="0"/>
          <w:numId w:val="13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Wynagrodzenie, o którym mowa w </w:t>
      </w:r>
      <w:r w:rsidRPr="00EA3BEA">
        <w:rPr>
          <w:rFonts w:asciiTheme="majorHAnsi" w:hAnsiTheme="majorHAnsi" w:cstheme="majorHAnsi"/>
          <w:color w:val="FF0000"/>
          <w:kern w:val="3"/>
          <w:lang w:eastAsia="zh-CN"/>
        </w:rPr>
        <w:t xml:space="preserve"> § 3 ust. 1 </w:t>
      </w:r>
      <w:r w:rsidRPr="00EA3BEA">
        <w:rPr>
          <w:rFonts w:asciiTheme="majorHAnsi" w:hAnsiTheme="majorHAnsi" w:cstheme="majorHAnsi"/>
          <w:kern w:val="3"/>
          <w:lang w:eastAsia="zh-CN"/>
        </w:rPr>
        <w:t xml:space="preserve">należne wykonawcy będzie rozliczane fakturami częściowymi, na podstawie protokolarnych odbiorów robót wykonanych zgodnie z aktualnym harmonogramem rzeczowo-finansowym. Pierwsza płatność zostanie dokonana po wykonaniu co najmniej 10 % przedmiotu Umowy. </w:t>
      </w:r>
      <w:bookmarkEnd w:id="98"/>
    </w:p>
    <w:p w14:paraId="3DF7CCDD" w14:textId="77777777" w:rsidR="00EA3BEA" w:rsidRPr="00EA3BEA" w:rsidRDefault="00EA3BEA" w:rsidP="00B142D0">
      <w:pPr>
        <w:numPr>
          <w:ilvl w:val="0"/>
          <w:numId w:val="13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Podatek VAT zostanie naliczony i zapłacony w kwotach należnych według przepisów prawa polskiego w sprawie VAT, obowiązujących na dzień wystawienia faktury przez zamawiającego.</w:t>
      </w:r>
    </w:p>
    <w:p w14:paraId="667B1C37" w14:textId="7149A63E" w:rsidR="00EA3BEA" w:rsidRPr="00EA3BEA" w:rsidRDefault="00EA3BEA" w:rsidP="00B142D0">
      <w:pPr>
        <w:numPr>
          <w:ilvl w:val="0"/>
          <w:numId w:val="13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jest zobowiązany przedłożyć wraz z fakturą oświadczenie o uregulowaniu względem swoich Podwykonawców wszystkich należności, których termin płatności upłynął w okresie objętym rozliczeniem, a w przypadku </w:t>
      </w:r>
      <w:r w:rsidR="00A85B05">
        <w:rPr>
          <w:rFonts w:asciiTheme="majorHAnsi" w:hAnsiTheme="majorHAnsi" w:cstheme="majorHAnsi"/>
          <w:kern w:val="3"/>
          <w:lang w:eastAsia="zh-CN"/>
        </w:rPr>
        <w:t>braku zapłaty, wykonawca zobowiązany jest do podania powodów</w:t>
      </w:r>
      <w:r w:rsidRPr="00EA3BEA">
        <w:rPr>
          <w:rFonts w:asciiTheme="majorHAnsi" w:hAnsiTheme="majorHAnsi" w:cstheme="majorHAnsi"/>
          <w:kern w:val="3"/>
          <w:lang w:eastAsia="zh-CN"/>
        </w:rPr>
        <w:t>.</w:t>
      </w:r>
    </w:p>
    <w:p w14:paraId="1BF65355" w14:textId="77777777" w:rsidR="00EA3BEA" w:rsidRPr="00EA3BEA" w:rsidRDefault="00EA3BEA" w:rsidP="00B142D0">
      <w:pPr>
        <w:numPr>
          <w:ilvl w:val="0"/>
          <w:numId w:val="13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Za dzień zapłaty uważany będzie dzień obciążenia rachunku zamawiającego.</w:t>
      </w:r>
    </w:p>
    <w:p w14:paraId="53E7A631" w14:textId="77777777" w:rsidR="00EA3BEA" w:rsidRPr="00EA3BEA" w:rsidRDefault="00EA3BEA" w:rsidP="00B142D0">
      <w:pPr>
        <w:numPr>
          <w:ilvl w:val="0"/>
          <w:numId w:val="13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Faktury i dokumentacja dotycząca płatności będzie sporządzana przez wykonawcę w języku polskim.</w:t>
      </w:r>
    </w:p>
    <w:p w14:paraId="78DF761F" w14:textId="77777777" w:rsidR="00EA3BEA" w:rsidRPr="00EA3BEA" w:rsidRDefault="00EA3BEA" w:rsidP="00EA3BEA">
      <w:pPr>
        <w:tabs>
          <w:tab w:val="left" w:pos="3686"/>
          <w:tab w:val="left" w:pos="3828"/>
        </w:tabs>
        <w:suppressAutoHyphens/>
        <w:autoSpaceDN w:val="0"/>
        <w:spacing w:line="0" w:lineRule="atLeast"/>
        <w:ind w:left="357"/>
        <w:jc w:val="center"/>
        <w:rPr>
          <w:rFonts w:asciiTheme="majorHAnsi" w:hAnsiTheme="majorHAnsi" w:cstheme="majorHAnsi"/>
          <w:b/>
          <w:kern w:val="3"/>
          <w:lang w:eastAsia="zh-CN"/>
        </w:rPr>
      </w:pPr>
      <w:r w:rsidRPr="00EA3BEA">
        <w:rPr>
          <w:rFonts w:asciiTheme="majorHAnsi" w:hAnsiTheme="majorHAnsi" w:cstheme="majorHAnsi"/>
          <w:b/>
          <w:color w:val="FF0000"/>
          <w:kern w:val="3"/>
          <w:lang w:eastAsia="zh-CN"/>
        </w:rPr>
        <w:t>§ 6</w:t>
      </w:r>
      <w:bookmarkStart w:id="99" w:name="_Toc41107666"/>
      <w:r w:rsidRPr="00EA3BEA">
        <w:rPr>
          <w:rFonts w:asciiTheme="majorHAnsi" w:hAnsiTheme="majorHAnsi" w:cstheme="majorHAnsi"/>
          <w:b/>
          <w:kern w:val="3"/>
          <w:lang w:eastAsia="zh-CN"/>
        </w:rPr>
        <w:t xml:space="preserve"> </w:t>
      </w:r>
      <w:bookmarkEnd w:id="99"/>
    </w:p>
    <w:p w14:paraId="2FC378AD"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Usługi i/lub dostawy i/lub roboty budowlane realizowane w ramach niniejszej Umowy będą odpowiadać standardom wskazanym w  SWZ, a jeśli nie jest wymieniony żaden właściwy standard, będą odpowiadać standardom obowiązującym w kraju pochodzenia towarów z uwzględnieniem spełnienia standardów najlepszych dostępnych technik (BAT – Best </w:t>
      </w:r>
      <w:proofErr w:type="spellStart"/>
      <w:r w:rsidRPr="00EA3BEA">
        <w:rPr>
          <w:rFonts w:asciiTheme="majorHAnsi" w:hAnsiTheme="majorHAnsi" w:cstheme="majorHAnsi"/>
          <w:kern w:val="3"/>
          <w:lang w:eastAsia="zh-CN"/>
        </w:rPr>
        <w:t>AvailableTechniques</w:t>
      </w:r>
      <w:proofErr w:type="spellEnd"/>
      <w:r w:rsidRPr="00EA3BEA">
        <w:rPr>
          <w:rFonts w:asciiTheme="majorHAnsi" w:hAnsiTheme="majorHAnsi" w:cstheme="majorHAnsi"/>
          <w:kern w:val="3"/>
          <w:lang w:eastAsia="zh-CN"/>
        </w:rPr>
        <w:t>).</w:t>
      </w:r>
    </w:p>
    <w:p w14:paraId="78F95099"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będzie usuwał wszelkie usterki i wady stwierdzone przez zamawiającego w czasie trwania Okresu Rękojmi za Wady i/lub Okresie Gwarancji Jakości.</w:t>
      </w:r>
    </w:p>
    <w:p w14:paraId="0F95EFED"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wykona wszelkie wymagane przeglądy okresowe i będzie serwisował Przedmiot Zamówienia w czasie trwania Okresu Rękojmi za Wady i/lub w Okresie Gwarancji Jakości, zgodnie z opracowanym przez wykonawcę Programem Przeglądów Okresowych i Planem Serwisów, zatwierdzonym przez zamawiającego.</w:t>
      </w:r>
    </w:p>
    <w:p w14:paraId="062211C5"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wykona wszelkie naprawy, usunie usterki i wykona inne działania serwisowe Przedmiotu Zamówienia wynikające z winy wykonawcy, w czasie trwania Okresu Rękojmi i/lub w Okresie Gwarancji Jakości na swój koszt w ramach wynagrodzenia, o którym mowa w </w:t>
      </w:r>
      <w:r w:rsidRPr="00EA3BEA">
        <w:rPr>
          <w:rFonts w:asciiTheme="majorHAnsi" w:hAnsiTheme="majorHAnsi" w:cstheme="majorHAnsi"/>
          <w:color w:val="FF0000"/>
          <w:kern w:val="3"/>
          <w:lang w:eastAsia="zh-CN"/>
        </w:rPr>
        <w:t>§ 3, ust. 1</w:t>
      </w:r>
      <w:r w:rsidRPr="00EA3BEA">
        <w:rPr>
          <w:rFonts w:asciiTheme="majorHAnsi" w:hAnsiTheme="majorHAnsi" w:cstheme="majorHAnsi"/>
          <w:kern w:val="3"/>
          <w:lang w:eastAsia="zh-CN"/>
        </w:rPr>
        <w:t>.</w:t>
      </w:r>
    </w:p>
    <w:p w14:paraId="64106EA8"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wykona naprawy i usunie usterki Przedmiotu Zamówienia w czasie trwania Okresu Rękojmi za Wady i/lub w Okresie Gwarancji Jakości powstałe z winy Wykonawcy i na koszt Wykonawcy.</w:t>
      </w:r>
    </w:p>
    <w:p w14:paraId="657216CB"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zapewni, że w okresie gwarancyjnym przystąpi do jakiejkolwiek naprawy usuwania usterek i innych działań serwisowych, w czasie nie dłuższym niż 24 godziny </w:t>
      </w:r>
      <w:bookmarkStart w:id="100" w:name="_Hlk521266548"/>
      <w:r w:rsidRPr="00EA3BEA">
        <w:rPr>
          <w:rFonts w:asciiTheme="majorHAnsi" w:hAnsiTheme="majorHAnsi" w:cstheme="majorHAnsi"/>
          <w:kern w:val="3"/>
          <w:lang w:eastAsia="zh-CN"/>
        </w:rPr>
        <w:t>od zgłoszenia faktu przez zamawiającego drogą elektroniczną (e-mail)</w:t>
      </w:r>
      <w:bookmarkEnd w:id="100"/>
      <w:r w:rsidRPr="00EA3BEA">
        <w:rPr>
          <w:rFonts w:asciiTheme="majorHAnsi" w:hAnsiTheme="majorHAnsi" w:cstheme="majorHAnsi"/>
          <w:kern w:val="3"/>
          <w:lang w:eastAsia="zh-CN"/>
        </w:rPr>
        <w:t>.</w:t>
      </w:r>
    </w:p>
    <w:p w14:paraId="64E15BEF"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zapewni, że w okresie gwarancyjnym czas dojazdu serwisu od wezwania nie przekroczy 48h od zgłoszenia faktu przez zamawiającego drogą elektroniczną (e-mail).</w:t>
      </w:r>
    </w:p>
    <w:p w14:paraId="3490D922"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Czas od zgłoszenia do dokonania usunięcia usterki i oddania urządzenia/sprzętu/maszyny zamawiającemu do użytkowania, będzie naliczany w dniach (każda godzina powyżej wielokrotności 24 h będzie liczona jako dzień) i spowoduje automatyczne przedłużenie okresu gwarancyjnego o odpowiadający mu w dniach okres rękojmi i/lub gwarancji.</w:t>
      </w:r>
    </w:p>
    <w:p w14:paraId="33E6CA1D"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bookmarkStart w:id="101" w:name="_Hlk522295756"/>
      <w:bookmarkStart w:id="102" w:name="_Hlk41456057"/>
      <w:r w:rsidRPr="00EA3BEA">
        <w:rPr>
          <w:rFonts w:asciiTheme="majorHAnsi" w:hAnsiTheme="majorHAnsi" w:cstheme="majorHAnsi"/>
          <w:kern w:val="3"/>
          <w:lang w:eastAsia="zh-CN"/>
        </w:rPr>
        <w:t>Wykonawca w czasie trwania Okresu Rękojmi za Wady i/lub w Okresie Gwarancji Jakości zapewni wszelkie materiały eksploatacyjne (części zamienne na użytek okresowych przeglądów serwisowych) niezbędne do prawidłowego przeprowadzenia wymaganych przez wykonawcę przeglądów serwisowych i ciągłej eksploatacji urządzenia/sprzętu/maszyny.</w:t>
      </w:r>
      <w:bookmarkEnd w:id="101"/>
    </w:p>
    <w:bookmarkEnd w:id="102"/>
    <w:p w14:paraId="37E48F6E"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 czasie trwania Okresu Rękojmi za Wady i/lub w Okresie Gwarancji Jakości wykonawca wraz z Zamawiającym będą wykonywać okresowe przeglądy gwarancyjne nie rzadziej niż jeden raz na sześć miesięcy kalendarzowych.</w:t>
      </w:r>
    </w:p>
    <w:p w14:paraId="565F4115"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Ostatni przegląd gwarancyjny wraz z wymianą wszystkich niezbędnych materiałów eksploatacyjnych i części szybko zużywających się, przeprowadzony zostanie przez wykonawcę w okresie ostatnich 14 dni obowiązywania okresu gwarancji jakości i/lub okresu rękojmi za wady.</w:t>
      </w:r>
    </w:p>
    <w:p w14:paraId="1F509F78" w14:textId="77777777" w:rsidR="00EA3BEA" w:rsidRPr="00EA3BEA" w:rsidRDefault="00EA3BEA" w:rsidP="00B142D0">
      <w:pPr>
        <w:numPr>
          <w:ilvl w:val="0"/>
          <w:numId w:val="13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przeprowadzi okresowe przeglądy serwisowe, konserwacje i naprawy oraz będzie sprawował nadzór nad właściwym prowadzeniem okresowych przeglądów serwisowych, konserwacji i napraw gwarancyjnych dostarczonych urządzeń/sprzętu/maszyn Dostaw, o ile taki obowiązek wynika z  SWZ w czasie określonym w SWZ, przy czym wykonywanie ich nie zwalnia Wykonawcy od obowiązków wynikających z rękojmi i/lub gwarancji jakości.</w:t>
      </w:r>
    </w:p>
    <w:p w14:paraId="73027417" w14:textId="77777777" w:rsidR="00EA3BEA" w:rsidRPr="00EA3BEA" w:rsidRDefault="00EA3BEA" w:rsidP="00EA3BEA">
      <w:pPr>
        <w:tabs>
          <w:tab w:val="left" w:pos="3686"/>
          <w:tab w:val="left" w:pos="3828"/>
        </w:tabs>
        <w:suppressAutoHyphens/>
        <w:autoSpaceDN w:val="0"/>
        <w:spacing w:line="0" w:lineRule="atLeast"/>
        <w:ind w:left="357"/>
        <w:jc w:val="center"/>
        <w:rPr>
          <w:rFonts w:asciiTheme="majorHAnsi" w:hAnsiTheme="majorHAnsi" w:cstheme="majorHAnsi"/>
          <w:b/>
          <w:color w:val="FF0000"/>
          <w:kern w:val="3"/>
          <w:lang w:eastAsia="zh-CN"/>
        </w:rPr>
      </w:pPr>
      <w:r w:rsidRPr="00EA3BEA">
        <w:rPr>
          <w:rFonts w:asciiTheme="majorHAnsi" w:hAnsiTheme="majorHAnsi" w:cstheme="majorHAnsi"/>
          <w:b/>
          <w:color w:val="FF0000"/>
          <w:kern w:val="3"/>
          <w:lang w:eastAsia="zh-CN"/>
        </w:rPr>
        <w:t>§ 7</w:t>
      </w:r>
    </w:p>
    <w:p w14:paraId="402C8AB8" w14:textId="77777777" w:rsidR="00EA3BEA" w:rsidRPr="00EA3BEA" w:rsidRDefault="00EA3BEA" w:rsidP="00B142D0">
      <w:pPr>
        <w:numPr>
          <w:ilvl w:val="0"/>
          <w:numId w:val="139"/>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w czasie trwania niniejszej Umowy zobowiązany jest do:</w:t>
      </w:r>
    </w:p>
    <w:p w14:paraId="07D29222" w14:textId="77777777" w:rsidR="00EA3BEA" w:rsidRPr="00EA3BEA" w:rsidRDefault="00EA3BEA" w:rsidP="00B142D0">
      <w:pPr>
        <w:numPr>
          <w:ilvl w:val="0"/>
          <w:numId w:val="137"/>
        </w:numPr>
        <w:tabs>
          <w:tab w:val="left" w:pos="3686"/>
          <w:tab w:val="left" w:pos="3828"/>
        </w:tabs>
        <w:suppressAutoHyphens/>
        <w:autoSpaceDN w:val="0"/>
        <w:spacing w:line="0" w:lineRule="atLeast"/>
        <w:ind w:left="720"/>
        <w:rPr>
          <w:rFonts w:asciiTheme="majorHAnsi" w:hAnsiTheme="majorHAnsi" w:cstheme="majorHAnsi"/>
          <w:kern w:val="3"/>
          <w:lang w:eastAsia="zh-CN"/>
        </w:rPr>
      </w:pPr>
      <w:r w:rsidRPr="00EA3BEA">
        <w:rPr>
          <w:rFonts w:asciiTheme="majorHAnsi" w:hAnsiTheme="majorHAnsi" w:cstheme="majorHAnsi"/>
          <w:kern w:val="3"/>
          <w:lang w:eastAsia="zh-CN"/>
        </w:rPr>
        <w:t>przestrzegania przepisów BHP i ppoż. podczas przebywania na terenie Zamawiającego oraz przestrzegania innych wskazań wymienionych w niniejszym punkcie, a w szczególności:</w:t>
      </w:r>
    </w:p>
    <w:p w14:paraId="343CDB4C"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dopuszczania do pracy pracowników tylko z odpowiednimi kwalifikacjami zawodowymi,</w:t>
      </w:r>
    </w:p>
    <w:p w14:paraId="1DB5CE40"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 xml:space="preserve">eliminowania </w:t>
      </w:r>
      <w:proofErr w:type="spellStart"/>
      <w:r w:rsidRPr="00EA3BEA">
        <w:rPr>
          <w:rFonts w:asciiTheme="majorHAnsi" w:hAnsiTheme="majorHAnsi" w:cstheme="majorHAnsi"/>
          <w:kern w:val="3"/>
          <w:lang w:eastAsia="zh-CN"/>
        </w:rPr>
        <w:t>zachowań</w:t>
      </w:r>
      <w:proofErr w:type="spellEnd"/>
      <w:r w:rsidRPr="00EA3BEA">
        <w:rPr>
          <w:rFonts w:asciiTheme="majorHAnsi" w:hAnsiTheme="majorHAnsi" w:cstheme="majorHAnsi"/>
          <w:kern w:val="3"/>
          <w:lang w:eastAsia="zh-CN"/>
        </w:rPr>
        <w:t xml:space="preserve"> pracowników sprzecznych z zasadami BHP,</w:t>
      </w:r>
    </w:p>
    <w:p w14:paraId="62B62658"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ścisłego przestrzegania wytycznych zabezpieczenia przeciwpożarowego ustalonego dla danego rodzaju prac,</w:t>
      </w:r>
    </w:p>
    <w:p w14:paraId="00E9E78C"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przerwania wykonania przedmiotu umowy w przypadku stwierdzenia sytuacji lub warunków umożliwiających powstanie pożaru i zgłoszenie tego Wykonawcy i Zamawiającemu,</w:t>
      </w:r>
    </w:p>
    <w:p w14:paraId="286496B7"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sprawdzania każdorazowo czy podręczny sprzęt gaśniczy przeznaczony do zabezpieczenia miejsca pracy i jego otoczenia jest przydatny do natychmiastowego użycia,</w:t>
      </w:r>
    </w:p>
    <w:p w14:paraId="35F6AE71"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zapewnienia swoim pracownikom warunków socjalnych na miejscu robót zgodnych z prawem polskim, środków ochrony osobistej, a w szczególności, odzieży roboczej, rękawic, kasków ochronnych, wody spożywczej,</w:t>
      </w:r>
    </w:p>
    <w:p w14:paraId="538F00BA"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zabezpieczenia prac niebezpiecznych mogących spowodować zagrożenie zdrowia lub życia pracowników poprzez zapewnienie środków organizacyjno-technicznych. Przez prace niebezpieczne rozumie się m.in. prace na wysokości, prace wewnątrz urządzeń technicznych, itp.,</w:t>
      </w:r>
    </w:p>
    <w:p w14:paraId="301BAF4C"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zapewnienia właściwej organizacji i koordynacji oraz poniesienia pełnej odpowiedzialności za jakość, terminowość oraz bezpieczeństwo wykonywanych prac,</w:t>
      </w:r>
    </w:p>
    <w:p w14:paraId="3120B447" w14:textId="77777777" w:rsidR="00EA3BEA" w:rsidRPr="00EA3BEA" w:rsidRDefault="00EA3BEA" w:rsidP="00B142D0">
      <w:pPr>
        <w:numPr>
          <w:ilvl w:val="0"/>
          <w:numId w:val="136"/>
        </w:numPr>
        <w:tabs>
          <w:tab w:val="left" w:pos="3686"/>
          <w:tab w:val="left" w:pos="3828"/>
        </w:tabs>
        <w:suppressAutoHyphens/>
        <w:autoSpaceDN w:val="0"/>
        <w:spacing w:line="0" w:lineRule="atLeast"/>
        <w:ind w:left="1080"/>
        <w:rPr>
          <w:rFonts w:asciiTheme="majorHAnsi" w:hAnsiTheme="majorHAnsi" w:cstheme="majorHAnsi"/>
          <w:kern w:val="3"/>
          <w:lang w:eastAsia="zh-CN"/>
        </w:rPr>
      </w:pPr>
      <w:r w:rsidRPr="00EA3BEA">
        <w:rPr>
          <w:rFonts w:asciiTheme="majorHAnsi" w:hAnsiTheme="majorHAnsi" w:cstheme="majorHAnsi"/>
          <w:kern w:val="3"/>
          <w:lang w:eastAsia="zh-CN"/>
        </w:rPr>
        <w:t>ponoszenia pełnej odpowiedzialności za wszelkie szkody wyrządzone przez siebie Zamawiającemu, jak i osobom trzecim oraz za mienie, szkody i wypadki na terenie wykonania przedmiotu zamówienia – od momentu wejścia na nieruchomość Zamawiającego do momentu dokonania odbioru końcowego przez Zamawiającego przedmiotu umowy.</w:t>
      </w:r>
    </w:p>
    <w:p w14:paraId="4EB0CE13" w14:textId="77777777" w:rsidR="00EA3BEA" w:rsidRPr="00EA3BEA" w:rsidRDefault="00EA3BEA" w:rsidP="00B142D0">
      <w:pPr>
        <w:numPr>
          <w:ilvl w:val="0"/>
          <w:numId w:val="138"/>
        </w:numPr>
        <w:tabs>
          <w:tab w:val="left" w:pos="3686"/>
          <w:tab w:val="left" w:pos="3828"/>
        </w:tabs>
        <w:suppressAutoHyphens/>
        <w:autoSpaceDN w:val="0"/>
        <w:spacing w:line="0" w:lineRule="atLeast"/>
        <w:ind w:left="708"/>
        <w:rPr>
          <w:rFonts w:asciiTheme="majorHAnsi" w:hAnsiTheme="majorHAnsi" w:cstheme="majorHAnsi"/>
          <w:kern w:val="3"/>
          <w:lang w:eastAsia="zh-CN"/>
        </w:rPr>
      </w:pPr>
      <w:r w:rsidRPr="00EA3BEA">
        <w:rPr>
          <w:rFonts w:asciiTheme="majorHAnsi" w:hAnsiTheme="majorHAnsi" w:cstheme="majorHAnsi"/>
          <w:kern w:val="3"/>
          <w:lang w:eastAsia="zh-CN"/>
        </w:rPr>
        <w:t>zapewni:</w:t>
      </w:r>
    </w:p>
    <w:p w14:paraId="6FDE9746" w14:textId="77777777" w:rsidR="00EA3BEA" w:rsidRPr="00EA3BEA" w:rsidRDefault="00EA3BEA" w:rsidP="00B142D0">
      <w:pPr>
        <w:numPr>
          <w:ilvl w:val="1"/>
          <w:numId w:val="139"/>
        </w:numPr>
        <w:tabs>
          <w:tab w:val="left" w:pos="3686"/>
          <w:tab w:val="left" w:pos="3828"/>
        </w:tabs>
        <w:suppressAutoHyphens/>
        <w:autoSpaceDN w:val="0"/>
        <w:spacing w:line="0" w:lineRule="atLeast"/>
        <w:ind w:left="1134"/>
        <w:rPr>
          <w:rFonts w:asciiTheme="majorHAnsi" w:hAnsiTheme="majorHAnsi" w:cstheme="majorHAnsi"/>
          <w:kern w:val="3"/>
          <w:lang w:eastAsia="zh-CN"/>
        </w:rPr>
      </w:pPr>
      <w:r w:rsidRPr="00EA3BEA">
        <w:rPr>
          <w:rFonts w:asciiTheme="majorHAnsi" w:hAnsiTheme="majorHAnsi" w:cstheme="majorHAnsi"/>
          <w:kern w:val="3"/>
          <w:lang w:eastAsia="zh-CN"/>
        </w:rPr>
        <w:t xml:space="preserve">swobodny dostęp do miejsca robót upoważnionemu Personelowi Zamawiającego oraz możliwość korzystania przez Zamawiającego z terenu robót, </w:t>
      </w:r>
    </w:p>
    <w:p w14:paraId="495E599B" w14:textId="77777777" w:rsidR="00EA3BEA" w:rsidRPr="00EA3BEA" w:rsidRDefault="00EA3BEA" w:rsidP="00B142D0">
      <w:pPr>
        <w:numPr>
          <w:ilvl w:val="1"/>
          <w:numId w:val="139"/>
        </w:numPr>
        <w:tabs>
          <w:tab w:val="left" w:pos="3686"/>
          <w:tab w:val="left" w:pos="3828"/>
        </w:tabs>
        <w:suppressAutoHyphens/>
        <w:autoSpaceDN w:val="0"/>
        <w:spacing w:line="0" w:lineRule="atLeast"/>
        <w:ind w:left="1134"/>
        <w:rPr>
          <w:rFonts w:asciiTheme="majorHAnsi" w:hAnsiTheme="majorHAnsi" w:cstheme="majorHAnsi"/>
          <w:kern w:val="3"/>
          <w:lang w:eastAsia="zh-CN"/>
        </w:rPr>
      </w:pPr>
      <w:r w:rsidRPr="00EA3BEA">
        <w:rPr>
          <w:rFonts w:asciiTheme="majorHAnsi" w:hAnsiTheme="majorHAnsi" w:cstheme="majorHAnsi"/>
          <w:kern w:val="3"/>
          <w:lang w:eastAsia="zh-CN"/>
        </w:rPr>
        <w:t>realizację robót budowlanych przez innych wykonawców w ramach innych kontraktów realizacji Przedsięwzięcia i obiektów, za wyjątkiem sytuacji opisanych w specyfikacji istotnych warunków zamówienia,</w:t>
      </w:r>
    </w:p>
    <w:p w14:paraId="43A06ED8" w14:textId="77777777" w:rsidR="00EA3BEA" w:rsidRPr="00EA3BEA" w:rsidRDefault="00EA3BEA" w:rsidP="00B142D0">
      <w:pPr>
        <w:numPr>
          <w:ilvl w:val="1"/>
          <w:numId w:val="139"/>
        </w:numPr>
        <w:tabs>
          <w:tab w:val="left" w:pos="3686"/>
          <w:tab w:val="left" w:pos="3828"/>
        </w:tabs>
        <w:suppressAutoHyphens/>
        <w:autoSpaceDN w:val="0"/>
        <w:spacing w:line="0" w:lineRule="atLeast"/>
        <w:ind w:left="1134"/>
        <w:rPr>
          <w:rFonts w:asciiTheme="majorHAnsi" w:hAnsiTheme="majorHAnsi" w:cstheme="majorHAnsi"/>
          <w:kern w:val="3"/>
          <w:lang w:eastAsia="zh-CN"/>
        </w:rPr>
      </w:pPr>
      <w:r w:rsidRPr="00EA3BEA">
        <w:rPr>
          <w:rFonts w:asciiTheme="majorHAnsi" w:hAnsiTheme="majorHAnsi" w:cstheme="majorHAnsi"/>
          <w:kern w:val="3"/>
          <w:lang w:eastAsia="zh-CN"/>
        </w:rPr>
        <w:t>właściwą organizację i koordynację dostaw oraz robót budowlanych, oraz poniesie pełną odpowiedzialność za jakość, terminowość oraz bezpieczeństwo wykonywanych prac,</w:t>
      </w:r>
    </w:p>
    <w:p w14:paraId="7CC91EA5" w14:textId="77777777" w:rsidR="00EA3BEA" w:rsidRPr="00EA3BEA" w:rsidRDefault="00EA3BEA" w:rsidP="00B142D0">
      <w:pPr>
        <w:numPr>
          <w:ilvl w:val="1"/>
          <w:numId w:val="139"/>
        </w:numPr>
        <w:tabs>
          <w:tab w:val="left" w:pos="3686"/>
          <w:tab w:val="left" w:pos="3828"/>
        </w:tabs>
        <w:suppressAutoHyphens/>
        <w:autoSpaceDN w:val="0"/>
        <w:spacing w:line="0" w:lineRule="atLeast"/>
        <w:ind w:left="1440"/>
        <w:rPr>
          <w:rFonts w:asciiTheme="majorHAnsi" w:hAnsiTheme="majorHAnsi" w:cstheme="majorHAnsi"/>
          <w:kern w:val="3"/>
          <w:lang w:eastAsia="zh-CN"/>
        </w:rPr>
      </w:pPr>
      <w:r w:rsidRPr="00EA3BEA">
        <w:rPr>
          <w:rFonts w:asciiTheme="majorHAnsi" w:hAnsiTheme="majorHAnsi" w:cstheme="majorHAnsi"/>
          <w:kern w:val="3"/>
          <w:lang w:eastAsia="zh-CN"/>
        </w:rPr>
        <w:t>Zapewnienia w czasie trwania wykonywania Przedmiotu Umowy możliwość normalnego korzystania przez Zamawiającego z jej obiektów</w:t>
      </w:r>
    </w:p>
    <w:p w14:paraId="4AA99966" w14:textId="77777777" w:rsidR="00EA3BEA" w:rsidRPr="00EA3BEA" w:rsidRDefault="00EA3BEA" w:rsidP="00B142D0">
      <w:pPr>
        <w:pStyle w:val="Akapitzlist"/>
        <w:numPr>
          <w:ilvl w:val="0"/>
          <w:numId w:val="139"/>
        </w:numPr>
        <w:tabs>
          <w:tab w:val="left" w:pos="3686"/>
          <w:tab w:val="left" w:pos="3828"/>
        </w:tabs>
        <w:spacing w:after="0" w:line="0" w:lineRule="atLeast"/>
        <w:ind w:left="426" w:hanging="426"/>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Wykonawca poniesie pełną odpowiedzialność za wszelkie szkody wyrządzone przez siebie Zamawiającemu, jak i osobom trzecim oraz za mienie, szkody i wypadki na terenie wykonania przedmiotu zamówienia – od momentu wejścia na nieruchomość Zamawiającego do momentu dokonania odbioru końcowego przez Zamawiającego.</w:t>
      </w:r>
    </w:p>
    <w:p w14:paraId="676EC8D3" w14:textId="77777777" w:rsidR="00EA3BEA" w:rsidRPr="00EA3BEA" w:rsidRDefault="00EA3BEA" w:rsidP="00B142D0">
      <w:pPr>
        <w:pStyle w:val="Akapitzlist"/>
        <w:numPr>
          <w:ilvl w:val="0"/>
          <w:numId w:val="139"/>
        </w:numPr>
        <w:tabs>
          <w:tab w:val="left" w:pos="3686"/>
          <w:tab w:val="left" w:pos="3828"/>
        </w:tabs>
        <w:spacing w:after="0" w:line="0" w:lineRule="atLeast"/>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Sprawy dotyczące bezpieczeństwa i higieny pracy spoczywają na Wykonawcy.</w:t>
      </w:r>
    </w:p>
    <w:p w14:paraId="201B40A3" w14:textId="77777777" w:rsidR="00EA3BEA" w:rsidRPr="00EA3BEA" w:rsidRDefault="00EA3BEA" w:rsidP="00B142D0">
      <w:pPr>
        <w:pStyle w:val="Akapitzlist"/>
        <w:numPr>
          <w:ilvl w:val="0"/>
          <w:numId w:val="139"/>
        </w:numPr>
        <w:tabs>
          <w:tab w:val="left" w:pos="3686"/>
          <w:tab w:val="left" w:pos="3828"/>
        </w:tabs>
        <w:spacing w:after="0" w:line="0" w:lineRule="atLeast"/>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 xml:space="preserve">Wykonawca w szczególności odpowiada za  szkody powstałe w wyniku prowadzenia prac. </w:t>
      </w:r>
    </w:p>
    <w:p w14:paraId="508B7BF7" w14:textId="77777777" w:rsidR="00EA3BEA" w:rsidRPr="00EA3BEA" w:rsidRDefault="00EA3BEA" w:rsidP="00B142D0">
      <w:pPr>
        <w:pStyle w:val="Akapitzlist"/>
        <w:numPr>
          <w:ilvl w:val="0"/>
          <w:numId w:val="139"/>
        </w:numPr>
        <w:suppressAutoHyphens w:val="0"/>
        <w:autoSpaceDN/>
        <w:spacing w:after="0" w:line="0" w:lineRule="atLeast"/>
        <w:ind w:right="-144"/>
        <w:contextualSpacing/>
        <w:jc w:val="both"/>
        <w:textAlignment w:val="auto"/>
        <w:rPr>
          <w:rFonts w:asciiTheme="majorHAnsi" w:hAnsiTheme="majorHAnsi" w:cstheme="majorHAnsi"/>
          <w:snapToGrid w:val="0"/>
          <w:sz w:val="20"/>
          <w:szCs w:val="20"/>
        </w:rPr>
      </w:pPr>
      <w:r w:rsidRPr="00EA3BEA">
        <w:rPr>
          <w:rFonts w:asciiTheme="majorHAnsi" w:hAnsiTheme="majorHAnsi" w:cstheme="majorHAnsi"/>
          <w:snapToGrid w:val="0"/>
          <w:sz w:val="20"/>
          <w:szCs w:val="20"/>
        </w:rPr>
        <w:t>Wykonawca zobowiązany jest do dostarczenia Zamawiającemu dokumentacji powykonawczej oraz aktualnych atestów i deklaracji zgodności na każdą partię wbudowanych materiałów objętych niniejszym zamówieniem.</w:t>
      </w:r>
    </w:p>
    <w:p w14:paraId="121F88E7" w14:textId="77777777" w:rsidR="00EA3BEA" w:rsidRPr="00EA3BEA" w:rsidRDefault="00EA3BEA" w:rsidP="00EA3BEA">
      <w:pPr>
        <w:tabs>
          <w:tab w:val="left" w:pos="3686"/>
          <w:tab w:val="left" w:pos="3828"/>
        </w:tabs>
        <w:suppressAutoHyphens/>
        <w:autoSpaceDN w:val="0"/>
        <w:spacing w:line="0" w:lineRule="atLeast"/>
        <w:ind w:left="357"/>
        <w:jc w:val="center"/>
        <w:rPr>
          <w:rFonts w:asciiTheme="majorHAnsi" w:hAnsiTheme="majorHAnsi" w:cstheme="majorHAnsi"/>
          <w:b/>
          <w:color w:val="FF0000"/>
          <w:kern w:val="3"/>
          <w:lang w:eastAsia="zh-CN"/>
        </w:rPr>
      </w:pPr>
      <w:r w:rsidRPr="00EA3BEA">
        <w:rPr>
          <w:rFonts w:asciiTheme="majorHAnsi" w:hAnsiTheme="majorHAnsi" w:cstheme="majorHAnsi"/>
          <w:b/>
          <w:color w:val="FF0000"/>
          <w:kern w:val="3"/>
          <w:lang w:eastAsia="zh-CN"/>
        </w:rPr>
        <w:t>§ 8</w:t>
      </w:r>
    </w:p>
    <w:p w14:paraId="5ED3B50C" w14:textId="77777777" w:rsidR="00EA3BEA" w:rsidRPr="00EA3BEA" w:rsidRDefault="00EA3BEA" w:rsidP="00B142D0">
      <w:pPr>
        <w:pStyle w:val="Akapitzlist"/>
        <w:numPr>
          <w:ilvl w:val="0"/>
          <w:numId w:val="133"/>
        </w:numPr>
        <w:tabs>
          <w:tab w:val="left" w:pos="3686"/>
          <w:tab w:val="left" w:pos="3828"/>
        </w:tabs>
        <w:spacing w:after="0" w:line="0" w:lineRule="atLeast"/>
        <w:ind w:left="360"/>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Wykonawca oświadcza, że:</w:t>
      </w:r>
    </w:p>
    <w:p w14:paraId="7AD570DC" w14:textId="77777777" w:rsidR="00EA3BEA" w:rsidRPr="00EA3BEA" w:rsidRDefault="00EA3BEA" w:rsidP="00B142D0">
      <w:pPr>
        <w:pStyle w:val="Akapitzlist"/>
        <w:numPr>
          <w:ilvl w:val="0"/>
          <w:numId w:val="134"/>
        </w:numPr>
        <w:tabs>
          <w:tab w:val="left" w:pos="3686"/>
          <w:tab w:val="left" w:pos="3828"/>
        </w:tabs>
        <w:spacing w:after="0" w:line="0" w:lineRule="atLeast"/>
        <w:ind w:left="720"/>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dla wykonania przedmiotu umowy posiada odpowiednie: zaplecze techniczne, personel oraz stosowne kwalifikacje wymagane przepisami polskiego prawa.</w:t>
      </w:r>
    </w:p>
    <w:p w14:paraId="6957B084" w14:textId="77777777" w:rsidR="00EA3BEA" w:rsidRPr="00EA3BEA" w:rsidRDefault="00EA3BEA" w:rsidP="00B142D0">
      <w:pPr>
        <w:pStyle w:val="Akapitzlist"/>
        <w:numPr>
          <w:ilvl w:val="0"/>
          <w:numId w:val="134"/>
        </w:numPr>
        <w:tabs>
          <w:tab w:val="left" w:pos="3686"/>
          <w:tab w:val="left" w:pos="3828"/>
        </w:tabs>
        <w:spacing w:after="0" w:line="0" w:lineRule="atLeast"/>
        <w:ind w:left="720"/>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Dostawy i materiały budowlane zastosowane w ramach Przedmiotu zamówienia, będą dopuszczone do obrotu i stosowania w budownictwie na terenie Polski.</w:t>
      </w:r>
    </w:p>
    <w:p w14:paraId="641B96E3" w14:textId="77777777" w:rsidR="00EA3BEA" w:rsidRPr="00EA3BEA" w:rsidRDefault="00EA3BEA" w:rsidP="00B142D0">
      <w:pPr>
        <w:pStyle w:val="Akapitzlist"/>
        <w:numPr>
          <w:ilvl w:val="0"/>
          <w:numId w:val="134"/>
        </w:numPr>
        <w:tabs>
          <w:tab w:val="left" w:pos="3686"/>
          <w:tab w:val="left" w:pos="3828"/>
        </w:tabs>
        <w:spacing w:after="0" w:line="0" w:lineRule="atLeast"/>
        <w:ind w:left="720"/>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Dostawy i materiały budowlane zastosowane w ramach Przedmiotu zamówienia, będą zgodne ze standardami wymaganymi i stosowanymi w Polsce i UE.</w:t>
      </w:r>
    </w:p>
    <w:p w14:paraId="117861A0" w14:textId="77777777" w:rsidR="00EA3BEA" w:rsidRPr="00EA3BEA" w:rsidRDefault="00EA3BEA" w:rsidP="00B142D0">
      <w:pPr>
        <w:pStyle w:val="Akapitzlist"/>
        <w:numPr>
          <w:ilvl w:val="0"/>
          <w:numId w:val="134"/>
        </w:numPr>
        <w:tabs>
          <w:tab w:val="left" w:pos="3686"/>
          <w:tab w:val="left" w:pos="3828"/>
        </w:tabs>
        <w:spacing w:after="0" w:line="0" w:lineRule="atLeast"/>
        <w:ind w:left="720"/>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Dostawy i materiały budowlane zastosowane w ramach Przedmiotu zamówienia, będą zgodne zarówno z polskimi, jak i europejskimi normami i przepisami, ze szczególnym uwzględnieniem Dyrektywy w sprawie maszyn 2006/42/WE (jeżeli dotyczy) oraz normą PN-EN ISO 12100:2012 (jeżeli dotyczy).</w:t>
      </w:r>
    </w:p>
    <w:p w14:paraId="524604D3" w14:textId="77777777" w:rsidR="00EA3BEA" w:rsidRPr="00EA3BEA" w:rsidRDefault="00EA3BEA" w:rsidP="00B142D0">
      <w:pPr>
        <w:pStyle w:val="Akapitzlist"/>
        <w:numPr>
          <w:ilvl w:val="0"/>
          <w:numId w:val="133"/>
        </w:numPr>
        <w:tabs>
          <w:tab w:val="left" w:pos="3686"/>
          <w:tab w:val="left" w:pos="3828"/>
        </w:tabs>
        <w:spacing w:after="0" w:line="0" w:lineRule="atLeast"/>
        <w:ind w:left="360"/>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Wykonawca gwarantuje, że dostarczone w ramach umowy urządzenia:</w:t>
      </w:r>
    </w:p>
    <w:p w14:paraId="6333FA5A" w14:textId="77777777" w:rsidR="00EA3BEA" w:rsidRPr="00EA3BEA" w:rsidRDefault="00EA3BEA" w:rsidP="00B142D0">
      <w:pPr>
        <w:pStyle w:val="Akapitzlist"/>
        <w:numPr>
          <w:ilvl w:val="0"/>
          <w:numId w:val="135"/>
        </w:numPr>
        <w:tabs>
          <w:tab w:val="left" w:pos="3686"/>
          <w:tab w:val="left" w:pos="3828"/>
        </w:tabs>
        <w:spacing w:after="0" w:line="0" w:lineRule="atLeast"/>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są fabrycznie nowe, na wysokim poziomie technicznym oraz należytej jakości,</w:t>
      </w:r>
    </w:p>
    <w:p w14:paraId="5C183785" w14:textId="77777777" w:rsidR="00EA3BEA" w:rsidRPr="00EA3BEA" w:rsidRDefault="00EA3BEA" w:rsidP="00B142D0">
      <w:pPr>
        <w:pStyle w:val="Akapitzlist"/>
        <w:numPr>
          <w:ilvl w:val="0"/>
          <w:numId w:val="135"/>
        </w:numPr>
        <w:tabs>
          <w:tab w:val="left" w:pos="3686"/>
          <w:tab w:val="left" w:pos="3828"/>
        </w:tabs>
        <w:spacing w:after="0" w:line="0" w:lineRule="atLeast"/>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są wolne od wad fizycznych oraz prawnych, nie będą mieć do nich praw osoby trzecie i nie będą przedmiotem żadnego postępowania i zabezpieczenia,</w:t>
      </w:r>
    </w:p>
    <w:p w14:paraId="2816C794" w14:textId="77777777" w:rsidR="00EA3BEA" w:rsidRPr="00EA3BEA" w:rsidRDefault="00EA3BEA" w:rsidP="00B142D0">
      <w:pPr>
        <w:pStyle w:val="Akapitzlist"/>
        <w:numPr>
          <w:ilvl w:val="0"/>
          <w:numId w:val="135"/>
        </w:numPr>
        <w:tabs>
          <w:tab w:val="left" w:pos="3686"/>
          <w:tab w:val="left" w:pos="3828"/>
        </w:tabs>
        <w:spacing w:after="0" w:line="0" w:lineRule="atLeast"/>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są tożsame z oferowanymi w Ofercie wykonawcy.</w:t>
      </w:r>
    </w:p>
    <w:p w14:paraId="0CF33F94" w14:textId="77777777" w:rsidR="00EA3BEA" w:rsidRPr="00EA3BEA" w:rsidRDefault="00EA3BEA" w:rsidP="00B142D0">
      <w:pPr>
        <w:pStyle w:val="Akapitzlist"/>
        <w:numPr>
          <w:ilvl w:val="0"/>
          <w:numId w:val="135"/>
        </w:numPr>
        <w:tabs>
          <w:tab w:val="left" w:pos="3686"/>
          <w:tab w:val="left" w:pos="3828"/>
        </w:tabs>
        <w:spacing w:after="0" w:line="0" w:lineRule="atLeast"/>
        <w:contextualSpacing/>
        <w:textAlignment w:val="auto"/>
        <w:rPr>
          <w:rFonts w:asciiTheme="majorHAnsi" w:hAnsiTheme="majorHAnsi" w:cstheme="majorHAnsi"/>
          <w:kern w:val="3"/>
          <w:sz w:val="20"/>
          <w:szCs w:val="20"/>
          <w:lang w:eastAsia="zh-CN"/>
        </w:rPr>
      </w:pPr>
      <w:r w:rsidRPr="00EA3BEA">
        <w:rPr>
          <w:rFonts w:asciiTheme="majorHAnsi" w:hAnsiTheme="majorHAnsi" w:cstheme="majorHAnsi"/>
          <w:kern w:val="3"/>
          <w:sz w:val="20"/>
          <w:szCs w:val="20"/>
          <w:lang w:eastAsia="zh-CN"/>
        </w:rPr>
        <w:t>wykonawca wykona wszelkie naprawy i usunie usterki i wady, jakie powstaną w okresie gwarancji, za wyjątkiem uszkodzeń wynikającej z nieprawidłowej eksploatacji i uszkodzeń mechanicznych spowodowanych przez Zamawiającego.</w:t>
      </w:r>
    </w:p>
    <w:p w14:paraId="6ADAB6D4"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kern w:val="3"/>
          <w:lang w:eastAsia="zh-CN"/>
        </w:rPr>
      </w:pPr>
      <w:r w:rsidRPr="00EA3BEA">
        <w:rPr>
          <w:rFonts w:asciiTheme="majorHAnsi" w:hAnsiTheme="majorHAnsi" w:cstheme="majorHAnsi"/>
          <w:b/>
          <w:color w:val="FF0000"/>
          <w:kern w:val="3"/>
          <w:lang w:eastAsia="zh-CN"/>
        </w:rPr>
        <w:t>§ 9</w:t>
      </w:r>
      <w:bookmarkStart w:id="103" w:name="_Toc41107667"/>
      <w:r w:rsidRPr="00EA3BEA">
        <w:rPr>
          <w:rFonts w:asciiTheme="majorHAnsi" w:hAnsiTheme="majorHAnsi" w:cstheme="majorHAnsi"/>
          <w:b/>
          <w:kern w:val="3"/>
          <w:lang w:eastAsia="zh-CN"/>
        </w:rPr>
        <w:t xml:space="preserve"> </w:t>
      </w:r>
      <w:bookmarkEnd w:id="103"/>
    </w:p>
    <w:p w14:paraId="63A4C758" w14:textId="77777777" w:rsidR="00EA3BEA" w:rsidRPr="00EA3BEA" w:rsidRDefault="00EA3BEA" w:rsidP="00B142D0">
      <w:pPr>
        <w:numPr>
          <w:ilvl w:val="0"/>
          <w:numId w:val="141"/>
        </w:numPr>
        <w:tabs>
          <w:tab w:val="left" w:pos="3686"/>
          <w:tab w:val="left" w:pos="3828"/>
        </w:tabs>
        <w:suppressAutoHyphens/>
        <w:autoSpaceDN w:val="0"/>
        <w:spacing w:line="0" w:lineRule="atLeast"/>
        <w:ind w:left="360"/>
        <w:rPr>
          <w:rFonts w:asciiTheme="majorHAnsi" w:hAnsiTheme="majorHAnsi" w:cstheme="majorHAnsi"/>
          <w:kern w:val="3"/>
          <w:lang w:eastAsia="zh-CN"/>
        </w:rPr>
      </w:pPr>
      <w:r w:rsidRPr="00EA3BEA">
        <w:rPr>
          <w:rFonts w:asciiTheme="majorHAnsi" w:hAnsiTheme="majorHAnsi" w:cstheme="majorHAnsi"/>
          <w:kern w:val="3"/>
          <w:lang w:eastAsia="zh-CN"/>
        </w:rPr>
        <w:t>Wykonawca w terminie do 14 dni od podpisania Umowy przedłoży zamawiającemu do zatwierdzenia:</w:t>
      </w:r>
    </w:p>
    <w:p w14:paraId="43805D33" w14:textId="77777777" w:rsidR="00EA3BEA" w:rsidRPr="00EA3BEA" w:rsidRDefault="00EA3BEA" w:rsidP="00B142D0">
      <w:pPr>
        <w:numPr>
          <w:ilvl w:val="0"/>
          <w:numId w:val="140"/>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Harmonogram Rzeczowo-Finansowy</w:t>
      </w:r>
    </w:p>
    <w:p w14:paraId="2E844C63" w14:textId="77777777" w:rsidR="00EA3BEA" w:rsidRPr="00EA3BEA" w:rsidRDefault="00EA3BEA" w:rsidP="00B142D0">
      <w:pPr>
        <w:numPr>
          <w:ilvl w:val="0"/>
          <w:numId w:val="140"/>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Program Usług, dostaw, robót budowlanych</w:t>
      </w:r>
    </w:p>
    <w:p w14:paraId="24734A28" w14:textId="77777777" w:rsidR="00EA3BEA" w:rsidRPr="00EA3BEA" w:rsidRDefault="00EA3BEA" w:rsidP="00B142D0">
      <w:pPr>
        <w:numPr>
          <w:ilvl w:val="0"/>
          <w:numId w:val="141"/>
        </w:numPr>
        <w:tabs>
          <w:tab w:val="left" w:pos="3686"/>
          <w:tab w:val="left" w:pos="3828"/>
        </w:tabs>
        <w:suppressAutoHyphens/>
        <w:autoSpaceDN w:val="0"/>
        <w:spacing w:line="0" w:lineRule="atLeast"/>
        <w:ind w:left="360"/>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w terminie do 10 dni od podpisania Umowy przedłoży zamawiającemu do zatwierdzenia: </w:t>
      </w:r>
    </w:p>
    <w:p w14:paraId="75F0B25A" w14:textId="77777777" w:rsidR="00EA3BEA" w:rsidRPr="00EA3BEA" w:rsidRDefault="00EA3BEA" w:rsidP="00B142D0">
      <w:pPr>
        <w:numPr>
          <w:ilvl w:val="0"/>
          <w:numId w:val="142"/>
        </w:numPr>
        <w:tabs>
          <w:tab w:val="left" w:pos="3686"/>
          <w:tab w:val="left" w:pos="3828"/>
        </w:tabs>
        <w:suppressAutoHyphens/>
        <w:autoSpaceDN w:val="0"/>
        <w:spacing w:line="0" w:lineRule="atLeast"/>
        <w:ind w:left="720"/>
        <w:rPr>
          <w:rFonts w:asciiTheme="majorHAnsi" w:hAnsiTheme="majorHAnsi" w:cstheme="majorHAnsi"/>
          <w:kern w:val="3"/>
          <w:lang w:eastAsia="zh-CN"/>
        </w:rPr>
      </w:pPr>
      <w:r w:rsidRPr="00EA3BEA">
        <w:rPr>
          <w:rFonts w:asciiTheme="majorHAnsi" w:hAnsiTheme="majorHAnsi" w:cstheme="majorHAnsi"/>
          <w:kern w:val="3"/>
          <w:lang w:eastAsia="zh-CN"/>
        </w:rPr>
        <w:t xml:space="preserve">Zawiadomienie o zamierzonym terminie rozpoczęcia robót budowlanych. </w:t>
      </w:r>
    </w:p>
    <w:p w14:paraId="2DF70E06" w14:textId="77777777" w:rsidR="00EA3BEA" w:rsidRPr="00EA3BEA" w:rsidRDefault="00EA3BEA" w:rsidP="00B142D0">
      <w:pPr>
        <w:numPr>
          <w:ilvl w:val="0"/>
          <w:numId w:val="142"/>
        </w:numPr>
        <w:tabs>
          <w:tab w:val="left" w:pos="3686"/>
          <w:tab w:val="left" w:pos="3828"/>
        </w:tabs>
        <w:suppressAutoHyphens/>
        <w:autoSpaceDN w:val="0"/>
        <w:spacing w:line="0" w:lineRule="atLeast"/>
        <w:ind w:left="720"/>
        <w:rPr>
          <w:rFonts w:asciiTheme="majorHAnsi" w:hAnsiTheme="majorHAnsi" w:cstheme="majorHAnsi"/>
          <w:kern w:val="3"/>
          <w:lang w:eastAsia="zh-CN"/>
        </w:rPr>
      </w:pPr>
      <w:r w:rsidRPr="00EA3BEA">
        <w:rPr>
          <w:rFonts w:asciiTheme="majorHAnsi" w:hAnsiTheme="majorHAnsi" w:cstheme="majorHAnsi"/>
          <w:kern w:val="3"/>
          <w:lang w:eastAsia="zh-CN"/>
        </w:rPr>
        <w:t>Inne dokumenty w odpowiednich terminach, wynikających z należytego wykonania Przedmiotu Zamówienia, umożliwiających realizację Przedmiotu Zamówienia zgodnie z Harmonogramem Rzeczowo Finansowym.</w:t>
      </w:r>
    </w:p>
    <w:p w14:paraId="79E1C23C"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kern w:val="3"/>
          <w:lang w:eastAsia="zh-CN"/>
        </w:rPr>
      </w:pPr>
      <w:r w:rsidRPr="00EA3BEA">
        <w:rPr>
          <w:rFonts w:asciiTheme="majorHAnsi" w:hAnsiTheme="majorHAnsi" w:cstheme="majorHAnsi"/>
          <w:b/>
          <w:color w:val="FF0000"/>
          <w:kern w:val="3"/>
          <w:lang w:eastAsia="zh-CN"/>
        </w:rPr>
        <w:t>§ 10</w:t>
      </w:r>
      <w:r w:rsidRPr="00EA3BEA">
        <w:rPr>
          <w:rFonts w:asciiTheme="majorHAnsi" w:hAnsiTheme="majorHAnsi" w:cstheme="majorHAnsi"/>
          <w:b/>
          <w:kern w:val="3"/>
          <w:lang w:eastAsia="zh-CN"/>
        </w:rPr>
        <w:t xml:space="preserve"> </w:t>
      </w:r>
    </w:p>
    <w:p w14:paraId="64E571A1" w14:textId="77777777" w:rsidR="00EA3BEA" w:rsidRPr="00EA3BEA" w:rsidRDefault="00EA3BEA" w:rsidP="00B142D0">
      <w:pPr>
        <w:numPr>
          <w:ilvl w:val="0"/>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przedłoży do zatwierdzenia Zamawiającemu Plan Rozruchu każdego z obiektów na minimum 14 dni przed planowanym Rozruchem – rozruch dotyczy wszystkich z obiektów technologicznych, na których będą wymieniane układy sterowania i oprogramowanie.</w:t>
      </w:r>
    </w:p>
    <w:p w14:paraId="514514D0" w14:textId="77777777" w:rsidR="00EA3BEA" w:rsidRPr="00EA3BEA" w:rsidRDefault="00EA3BEA" w:rsidP="00B142D0">
      <w:pPr>
        <w:numPr>
          <w:ilvl w:val="0"/>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Rozruch zostanie przeprowadzony dla wszystkich urządzeń i całego wyposażenia powyższej instalacji w następujący sposób: </w:t>
      </w:r>
    </w:p>
    <w:p w14:paraId="623C5BE8"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Próby przedrozruchowe: celem prób przedrozruchowych jest sprawdzenie wszystkich instalacji pod kątem gotowości do przeprowadzenia Ruchu Próbnego.</w:t>
      </w:r>
    </w:p>
    <w:p w14:paraId="409EC626"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Ruch Próbny: wykonany zostanie po wykonaniu Prób Przedrozruchowych. Polega na sprawdzeniu, skalowaniu i regulacji wszystkich urządzeń w celu potwierdzenia gotowości instalacji/urządzeń do przeprowadzenia Rozruchu Technologicznego</w:t>
      </w:r>
    </w:p>
    <w:p w14:paraId="262464BE"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Rozruch Technologiczny – główny zakres prac i działań (w tym szkolenie praktyczne pracowników) mających na celu sprawdzenie, a następnie optymalizację parametrów instalacji do pracy ciągłej z zachowaniem gwarantowanych parametrów technologicznych. Za przeprowadzenie oraz nadzór odpowiedzialna jest Komisja Rozruchowa w skład, której wchodzić będzie przedstawiciel Wykonawcy i Zamawiającego oraz inne osoby powołane do udziału w próbach przez Wykonawcę i Zamawiającego i/lub, których udział w Próbach jest wymagany przepisami.</w:t>
      </w:r>
    </w:p>
    <w:p w14:paraId="5D3984B2" w14:textId="77777777" w:rsidR="00EA3BEA" w:rsidRPr="00EA3BEA" w:rsidRDefault="00EA3BEA" w:rsidP="00B142D0">
      <w:pPr>
        <w:numPr>
          <w:ilvl w:val="0"/>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Na dzień rozpoczęcia Rozruchu wykonawca przedłoży Zamawiającemu:</w:t>
      </w:r>
    </w:p>
    <w:p w14:paraId="02A478EF"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Projekty wykonawcze wielobranżowe i technologiczne (jeżeli wymagane);</w:t>
      </w:r>
    </w:p>
    <w:p w14:paraId="7AC01B3F"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Dokumentację techniczno-ruchową (DTR) urządzeń </w:t>
      </w:r>
    </w:p>
    <w:p w14:paraId="36E24975"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Instrukcje Rozruchu,</w:t>
      </w:r>
    </w:p>
    <w:p w14:paraId="2228EAF1"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Instrukcję Eksploatacji wraz z instrukcjami stanowiskowymi,</w:t>
      </w:r>
    </w:p>
    <w:p w14:paraId="16C9E670" w14:textId="77777777" w:rsidR="00EA3BEA" w:rsidRPr="00EA3BEA" w:rsidRDefault="00EA3BEA" w:rsidP="00B142D0">
      <w:pPr>
        <w:numPr>
          <w:ilvl w:val="1"/>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Instrukcję serwisowania, przeglądów i konserwacji.</w:t>
      </w:r>
    </w:p>
    <w:p w14:paraId="5A9A03B8" w14:textId="77777777" w:rsidR="00EA3BEA" w:rsidRPr="00EA3BEA" w:rsidRDefault="00EA3BEA" w:rsidP="00B142D0">
      <w:pPr>
        <w:numPr>
          <w:ilvl w:val="0"/>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będzie prowadził dziennik Rozruchu</w:t>
      </w:r>
    </w:p>
    <w:p w14:paraId="618D8A0D" w14:textId="77777777" w:rsidR="00EA3BEA" w:rsidRPr="00EA3BEA" w:rsidRDefault="00EA3BEA" w:rsidP="00B142D0">
      <w:pPr>
        <w:numPr>
          <w:ilvl w:val="0"/>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Wykonawca powoła Komisję ds. Rozruchu i Kierownika Rozruchu.</w:t>
      </w:r>
    </w:p>
    <w:p w14:paraId="0DF5F742" w14:textId="77777777" w:rsidR="00EA3BEA" w:rsidRPr="00EA3BEA" w:rsidRDefault="00EA3BEA" w:rsidP="00B142D0">
      <w:pPr>
        <w:numPr>
          <w:ilvl w:val="0"/>
          <w:numId w:val="143"/>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Zamawiający będzie uczestnikiem Rozruchu, nie będąc odpowiedzialny za sposób prowadzenia i osiągnięte efekty rozruchu.</w:t>
      </w:r>
    </w:p>
    <w:p w14:paraId="301B4CFC"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kern w:val="3"/>
          <w:lang w:eastAsia="zh-CN"/>
        </w:rPr>
      </w:pPr>
      <w:r w:rsidRPr="00EA3BEA">
        <w:rPr>
          <w:rFonts w:asciiTheme="majorHAnsi" w:hAnsiTheme="majorHAnsi" w:cstheme="majorHAnsi"/>
          <w:b/>
          <w:bCs/>
          <w:color w:val="FF0000"/>
          <w:kern w:val="3"/>
          <w:lang w:eastAsia="zh-CN"/>
        </w:rPr>
        <w:t>§ 11</w:t>
      </w:r>
      <w:r w:rsidRPr="00EA3BEA">
        <w:rPr>
          <w:rFonts w:asciiTheme="majorHAnsi" w:hAnsiTheme="majorHAnsi" w:cstheme="majorHAnsi"/>
          <w:b/>
          <w:kern w:val="3"/>
          <w:lang w:eastAsia="zh-CN"/>
        </w:rPr>
        <w:t xml:space="preserve"> </w:t>
      </w:r>
    </w:p>
    <w:p w14:paraId="22652741" w14:textId="77777777" w:rsidR="00EA3BEA" w:rsidRPr="00EA3BEA" w:rsidRDefault="00EA3BEA" w:rsidP="00B142D0">
      <w:pPr>
        <w:numPr>
          <w:ilvl w:val="0"/>
          <w:numId w:val="148"/>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Próby odbiorowe, badania kontrolne, testy sprawności, inspekcje, próbna eksploatacja, Próby Końcowe związane z odbiorem Przedmiotu Zamówienia zostaną przeprowadzone w miejscu robót, przy czym w szczególności mogą ono polegać na sprawdzeniu wszystkich lub losowo wybranych elementów Przedmiotu Zamówienia albo sprawdzeniu dokonanym zgodnie z możliwymi do zastosowania normami technicznymi.</w:t>
      </w:r>
    </w:p>
    <w:p w14:paraId="1D9FBBF0" w14:textId="77777777" w:rsidR="00EA3BEA" w:rsidRPr="00EA3BEA" w:rsidRDefault="00EA3BEA" w:rsidP="00B142D0">
      <w:pPr>
        <w:numPr>
          <w:ilvl w:val="0"/>
          <w:numId w:val="148"/>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 xml:space="preserve">Podpisanie wszystkich protokołów prób odbiorowych, badań kontrolnych, testów sprawności, inspekcji i próbnej eksploatacji dla przedmiotu zamówienia objętego Zamówieniem w ramach Umowy, stanowić będzie dla Zamawiającego podstawę do podpisania </w:t>
      </w:r>
      <w:bookmarkStart w:id="104" w:name="_Hlk522339394"/>
      <w:r w:rsidRPr="00EA3BEA">
        <w:rPr>
          <w:rFonts w:asciiTheme="majorHAnsi" w:hAnsiTheme="majorHAnsi" w:cstheme="majorHAnsi"/>
          <w:kern w:val="3"/>
          <w:lang w:eastAsia="zh-CN"/>
        </w:rPr>
        <w:t xml:space="preserve">Protokołu odbioru końcowego i przekazania Przedmiotu Zamówienia </w:t>
      </w:r>
      <w:bookmarkEnd w:id="104"/>
      <w:r w:rsidRPr="00EA3BEA">
        <w:rPr>
          <w:rFonts w:asciiTheme="majorHAnsi" w:hAnsiTheme="majorHAnsi" w:cstheme="majorHAnsi"/>
          <w:kern w:val="3"/>
          <w:lang w:eastAsia="zh-CN"/>
        </w:rPr>
        <w:t>zamawiającemu. Podpisanie takiego protokołu przez przedstawiciela Wykonawcy oraz przedstawiciela zamawiającego uważane będzie za zakończenie części umowy związanej z dostarczeniem Przedmiotu Zamówienia i wykonania robót budowlanych.</w:t>
      </w:r>
    </w:p>
    <w:p w14:paraId="13F99911" w14:textId="77777777" w:rsidR="00EA3BEA" w:rsidRPr="00EA3BEA" w:rsidRDefault="00EA3BEA" w:rsidP="00EA3BEA">
      <w:pPr>
        <w:tabs>
          <w:tab w:val="num" w:pos="426"/>
          <w:tab w:val="left" w:pos="3686"/>
          <w:tab w:val="left" w:pos="3828"/>
        </w:tabs>
        <w:suppressAutoHyphens/>
        <w:autoSpaceDN w:val="0"/>
        <w:spacing w:line="0" w:lineRule="atLeast"/>
        <w:ind w:left="426" w:hanging="426"/>
        <w:jc w:val="center"/>
        <w:rPr>
          <w:rFonts w:asciiTheme="majorHAnsi" w:hAnsiTheme="majorHAnsi" w:cstheme="majorHAnsi"/>
          <w:b/>
          <w:bCs/>
          <w:color w:val="FF0000"/>
          <w:kern w:val="3"/>
          <w:lang w:eastAsia="zh-CN"/>
        </w:rPr>
      </w:pPr>
      <w:r w:rsidRPr="00EA3BEA">
        <w:rPr>
          <w:rFonts w:asciiTheme="majorHAnsi" w:hAnsiTheme="majorHAnsi" w:cstheme="majorHAnsi"/>
          <w:b/>
          <w:bCs/>
          <w:color w:val="FF0000"/>
          <w:kern w:val="3"/>
          <w:lang w:eastAsia="zh-CN"/>
        </w:rPr>
        <w:t>§ 12</w:t>
      </w:r>
    </w:p>
    <w:p w14:paraId="6971E176" w14:textId="6CCFF2A0" w:rsidR="00EA3BEA" w:rsidRPr="00EA3BEA" w:rsidRDefault="00EA3BEA" w:rsidP="00B142D0">
      <w:pPr>
        <w:numPr>
          <w:ilvl w:val="0"/>
          <w:numId w:val="149"/>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Jeśli w wyniku prób odbiorowych, badań kontrolnych, testów sprawności, inspekcji, próbnej eksploatacji i Prób Końcowych dla Przedmiotu Zamówienia okaże się niezgodny z Umową, zamawiający może go odrzucić, a wykonawca dostarczy w jego miejsce inn</w:t>
      </w:r>
      <w:r w:rsidR="00A85B05">
        <w:rPr>
          <w:rFonts w:asciiTheme="majorHAnsi" w:hAnsiTheme="majorHAnsi" w:cstheme="majorHAnsi"/>
          <w:kern w:val="3"/>
          <w:lang w:eastAsia="zh-CN"/>
        </w:rPr>
        <w:t>e</w:t>
      </w:r>
      <w:r w:rsidRPr="00EA3BEA">
        <w:rPr>
          <w:rFonts w:asciiTheme="majorHAnsi" w:hAnsiTheme="majorHAnsi" w:cstheme="majorHAnsi"/>
          <w:kern w:val="3"/>
          <w:lang w:eastAsia="zh-CN"/>
        </w:rPr>
        <w:t xml:space="preserve"> urządzenie/sprzęt/maszynę, bądź też dokona wszelkich niezbędnych, a dopuszczalnych technologicznie zmian, by spełnić wymagania Umowy bez ponoszenia żadnych dodatkowych kosztów przez zamawiającego.</w:t>
      </w:r>
    </w:p>
    <w:p w14:paraId="50E36639" w14:textId="77777777" w:rsidR="00EA3BEA" w:rsidRPr="00EA3BEA" w:rsidRDefault="00EA3BEA" w:rsidP="00B142D0">
      <w:pPr>
        <w:numPr>
          <w:ilvl w:val="0"/>
          <w:numId w:val="149"/>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W przypadku, gdy jakikolwiek Przedmiot Zamówienia podlegający sprawdzeniu w celu oceny stanu wykonania Umowy lub dokonania odbioru nie spełnia wymagań Umowy lub ma wady, zamawiający może wyznaczyć wykonawcy dodatkowy termin na wykonanie robót i/lub dostawę tego przedmiotu wolnego od wad, bez ponoszenia przez zamawiającego z tego tytułu jakichkolwiek dodatkowych kosztów.</w:t>
      </w:r>
    </w:p>
    <w:p w14:paraId="60B9289C" w14:textId="792F63CF" w:rsidR="00EA3BEA" w:rsidRPr="000503DB" w:rsidRDefault="00EA3BEA" w:rsidP="00B142D0">
      <w:pPr>
        <w:numPr>
          <w:ilvl w:val="0"/>
          <w:numId w:val="149"/>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W przypadku, gdy dostarczony Przedmiot Zamówienia, po wykonaniu dostawy i po montażu i/lub uruchomieniu, wykaże jakąkolwiek wadę, urządzenie/maszyna zostaną wymienione zgodnie z obowiązkami wynikającymi z gwarancji, zgodnie z zapisami Umowy.</w:t>
      </w:r>
    </w:p>
    <w:p w14:paraId="3A57D6F8" w14:textId="77777777" w:rsidR="00EA3BEA" w:rsidRPr="00EA3BEA" w:rsidRDefault="00EA3BEA" w:rsidP="00EA3BEA">
      <w:pPr>
        <w:tabs>
          <w:tab w:val="num" w:pos="426"/>
          <w:tab w:val="left" w:pos="3686"/>
          <w:tab w:val="left" w:pos="3828"/>
        </w:tabs>
        <w:suppressAutoHyphens/>
        <w:autoSpaceDN w:val="0"/>
        <w:spacing w:line="0" w:lineRule="atLeast"/>
        <w:ind w:left="426" w:hanging="426"/>
        <w:jc w:val="center"/>
        <w:rPr>
          <w:rFonts w:asciiTheme="majorHAnsi" w:hAnsiTheme="majorHAnsi" w:cstheme="majorHAnsi"/>
          <w:b/>
          <w:bCs/>
          <w:color w:val="FF0000"/>
          <w:kern w:val="3"/>
          <w:lang w:eastAsia="zh-CN"/>
        </w:rPr>
      </w:pPr>
      <w:r w:rsidRPr="00EA3BEA">
        <w:rPr>
          <w:rFonts w:asciiTheme="majorHAnsi" w:hAnsiTheme="majorHAnsi" w:cstheme="majorHAnsi"/>
          <w:b/>
          <w:bCs/>
          <w:color w:val="FF0000"/>
          <w:kern w:val="3"/>
          <w:lang w:eastAsia="zh-CN"/>
        </w:rPr>
        <w:t>§ 13</w:t>
      </w:r>
    </w:p>
    <w:p w14:paraId="56DEB56B" w14:textId="77777777" w:rsidR="00EA3BEA" w:rsidRPr="00EA3BEA" w:rsidRDefault="00EA3BEA" w:rsidP="00B142D0">
      <w:pPr>
        <w:numPr>
          <w:ilvl w:val="0"/>
          <w:numId w:val="150"/>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Pozytywne wyniki prób odbiorowych, badań kontrolnych, testów sprawności, inspekcji i próbnej eksploatacji dla przedmiotu zamówienia objętego Zamówieniem nie zwalnia wykonawcy z obowiązku udzielenia gwarancji lub innych obowiązków wynikających z Umowy.</w:t>
      </w:r>
    </w:p>
    <w:p w14:paraId="38E2B518" w14:textId="77777777" w:rsidR="00EA3BEA" w:rsidRPr="00EA3BEA" w:rsidRDefault="00EA3BEA" w:rsidP="00B142D0">
      <w:pPr>
        <w:numPr>
          <w:ilvl w:val="0"/>
          <w:numId w:val="150"/>
        </w:numPr>
        <w:tabs>
          <w:tab w:val="clear" w:pos="680"/>
          <w:tab w:val="num" w:pos="426"/>
          <w:tab w:val="left" w:pos="3686"/>
          <w:tab w:val="left" w:pos="3828"/>
        </w:tabs>
        <w:suppressAutoHyphens/>
        <w:autoSpaceDN w:val="0"/>
        <w:spacing w:line="0" w:lineRule="atLeast"/>
        <w:ind w:left="426" w:hanging="426"/>
        <w:rPr>
          <w:rFonts w:asciiTheme="majorHAnsi" w:hAnsiTheme="majorHAnsi" w:cstheme="majorHAnsi"/>
          <w:kern w:val="3"/>
          <w:lang w:eastAsia="zh-CN"/>
        </w:rPr>
      </w:pPr>
      <w:r w:rsidRPr="00EA3BEA">
        <w:rPr>
          <w:rFonts w:asciiTheme="majorHAnsi" w:hAnsiTheme="majorHAnsi" w:cstheme="majorHAnsi"/>
          <w:kern w:val="3"/>
          <w:lang w:eastAsia="zh-CN"/>
        </w:rPr>
        <w:t>Podpisanie przez Wykonawcę protokołu odbioru przedmiotu zamówienia objętego Zamówieniem nie zwalnia wykonawcy z obowiązku udzielenia gwarancji lub innych obowiązków wynikających z Umowy.</w:t>
      </w:r>
    </w:p>
    <w:p w14:paraId="6C4A30C8"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kern w:val="3"/>
          <w:lang w:eastAsia="zh-CN"/>
        </w:rPr>
      </w:pPr>
      <w:r w:rsidRPr="00EA3BEA">
        <w:rPr>
          <w:rFonts w:asciiTheme="majorHAnsi" w:hAnsiTheme="majorHAnsi" w:cstheme="majorHAnsi"/>
          <w:b/>
          <w:bCs/>
          <w:color w:val="FF0000"/>
          <w:kern w:val="3"/>
          <w:lang w:eastAsia="zh-CN"/>
        </w:rPr>
        <w:t>§ 14</w:t>
      </w:r>
      <w:bookmarkStart w:id="105" w:name="_Toc295034460"/>
      <w:bookmarkStart w:id="106" w:name="_Toc516913658"/>
      <w:bookmarkStart w:id="107" w:name="_Toc517692468"/>
      <w:bookmarkStart w:id="108" w:name="_Toc41107671"/>
      <w:r w:rsidRPr="00EA3BEA">
        <w:rPr>
          <w:rFonts w:asciiTheme="majorHAnsi" w:hAnsiTheme="majorHAnsi" w:cstheme="majorHAnsi"/>
          <w:b/>
          <w:kern w:val="3"/>
          <w:lang w:eastAsia="zh-CN"/>
        </w:rPr>
        <w:t xml:space="preserve"> </w:t>
      </w:r>
      <w:bookmarkEnd w:id="105"/>
      <w:bookmarkEnd w:id="106"/>
      <w:bookmarkEnd w:id="107"/>
      <w:bookmarkEnd w:id="108"/>
    </w:p>
    <w:p w14:paraId="753E6B67" w14:textId="77777777" w:rsidR="00EA3BEA" w:rsidRPr="00EA3BEA" w:rsidRDefault="00EA3BEA" w:rsidP="00B142D0">
      <w:pPr>
        <w:numPr>
          <w:ilvl w:val="0"/>
          <w:numId w:val="144"/>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Osobą upoważnioną przez Wykonawcę do kontaktów z zamawiającym oraz nadzorowania wykonania Umowy w imieniu Wykonawcy w szczególności wydawania zgód, decyzji i zatwierdzeń lub zaświadczeń jest Pełnomocnik ds. Projektu.</w:t>
      </w:r>
    </w:p>
    <w:p w14:paraId="76AB4D45" w14:textId="77777777" w:rsidR="00EA3BEA" w:rsidRPr="00EA3BEA" w:rsidRDefault="00EA3BEA" w:rsidP="00B142D0">
      <w:pPr>
        <w:numPr>
          <w:ilvl w:val="0"/>
          <w:numId w:val="144"/>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Korespondencja w ramach niniejszej Umowy pomiędzy wykonawcą a zamawiającym będzie sporządzana w formie pisemnej w języku polskim. Korespondencja winna zostać opatrzona tytułem i numerem Umowy oraz przekazywana drogą elektroniczną, osobiście lub za pośrednictwem podmiotu świadczącego usługi pocztowe, na adresy wymienione poniżej </w:t>
      </w:r>
    </w:p>
    <w:p w14:paraId="24C03DD7" w14:textId="77777777" w:rsidR="00EA3BEA" w:rsidRPr="00EA3BEA" w:rsidRDefault="00EA3BEA" w:rsidP="00B142D0">
      <w:pPr>
        <w:numPr>
          <w:ilvl w:val="0"/>
          <w:numId w:val="15"/>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Osobą odpowiedzialną za prawidłową realizację przedmiotu umowy ze strony Wykonawcy jest</w:t>
      </w:r>
    </w:p>
    <w:p w14:paraId="7E1118A0" w14:textId="77777777" w:rsidR="00EA3BEA" w:rsidRPr="00EA3BEA" w:rsidRDefault="00EA3BEA" w:rsidP="00EA3BEA">
      <w:pPr>
        <w:tabs>
          <w:tab w:val="left" w:pos="3686"/>
          <w:tab w:val="left" w:pos="3828"/>
        </w:tabs>
        <w:suppressAutoHyphens/>
        <w:autoSpaceDN w:val="0"/>
        <w:spacing w:line="0" w:lineRule="atLeast"/>
        <w:ind w:left="708"/>
        <w:rPr>
          <w:rFonts w:asciiTheme="majorHAnsi" w:hAnsiTheme="majorHAnsi" w:cstheme="majorHAnsi"/>
          <w:kern w:val="3"/>
          <w:lang w:eastAsia="zh-CN"/>
        </w:rPr>
      </w:pPr>
      <w:r w:rsidRPr="00EA3BEA">
        <w:rPr>
          <w:rFonts w:asciiTheme="majorHAnsi" w:hAnsiTheme="majorHAnsi" w:cstheme="majorHAnsi"/>
          <w:kern w:val="3"/>
          <w:lang w:eastAsia="zh-CN"/>
        </w:rPr>
        <w:t>….…………………………………….tel. …………………………….</w:t>
      </w:r>
      <w:proofErr w:type="spellStart"/>
      <w:r w:rsidRPr="00EA3BEA">
        <w:rPr>
          <w:rFonts w:asciiTheme="majorHAnsi" w:hAnsiTheme="majorHAnsi" w:cstheme="majorHAnsi"/>
          <w:kern w:val="3"/>
          <w:lang w:eastAsia="zh-CN"/>
        </w:rPr>
        <w:t>e.mail</w:t>
      </w:r>
      <w:proofErr w:type="spellEnd"/>
      <w:r w:rsidRPr="00EA3BEA">
        <w:rPr>
          <w:rFonts w:asciiTheme="majorHAnsi" w:hAnsiTheme="majorHAnsi" w:cstheme="majorHAnsi"/>
          <w:kern w:val="3"/>
          <w:lang w:eastAsia="zh-CN"/>
        </w:rPr>
        <w:t>:…………………………</w:t>
      </w:r>
    </w:p>
    <w:p w14:paraId="70EAA2D1" w14:textId="77777777" w:rsidR="00EA3BEA" w:rsidRPr="00EA3BEA" w:rsidRDefault="00EA3BEA" w:rsidP="00B142D0">
      <w:pPr>
        <w:numPr>
          <w:ilvl w:val="0"/>
          <w:numId w:val="15"/>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Osobami odpowiedzialnymi za koordynację ze strony Zamawiającego oraz odbiór przedmiotu umowy są: </w:t>
      </w:r>
    </w:p>
    <w:p w14:paraId="74750CF4" w14:textId="77777777" w:rsidR="00EA3BEA" w:rsidRPr="00EA3BEA" w:rsidRDefault="00EA3BEA" w:rsidP="00EA3BEA">
      <w:pPr>
        <w:tabs>
          <w:tab w:val="left" w:pos="3686"/>
          <w:tab w:val="left" w:pos="3828"/>
        </w:tabs>
        <w:suppressAutoHyphens/>
        <w:autoSpaceDN w:val="0"/>
        <w:spacing w:line="0" w:lineRule="atLeast"/>
        <w:ind w:left="708"/>
        <w:rPr>
          <w:rFonts w:asciiTheme="majorHAnsi" w:hAnsiTheme="majorHAnsi" w:cstheme="majorHAnsi"/>
          <w:kern w:val="3"/>
          <w:lang w:eastAsia="zh-CN"/>
        </w:rPr>
      </w:pPr>
      <w:r w:rsidRPr="00EA3BEA">
        <w:rPr>
          <w:rFonts w:asciiTheme="majorHAnsi" w:hAnsiTheme="majorHAnsi" w:cstheme="majorHAnsi"/>
          <w:kern w:val="3"/>
          <w:lang w:eastAsia="zh-CN"/>
        </w:rPr>
        <w:t>Osoba ds. realizacji zadania: ……………………………………………..</w:t>
      </w:r>
    </w:p>
    <w:p w14:paraId="497EF589" w14:textId="77777777" w:rsidR="00EA3BEA" w:rsidRPr="00EA3BEA" w:rsidRDefault="00EA3BEA" w:rsidP="00EA3BEA">
      <w:pPr>
        <w:tabs>
          <w:tab w:val="left" w:pos="3686"/>
          <w:tab w:val="left" w:pos="3828"/>
        </w:tabs>
        <w:suppressAutoHyphens/>
        <w:autoSpaceDN w:val="0"/>
        <w:spacing w:line="0" w:lineRule="atLeast"/>
        <w:ind w:left="708"/>
        <w:rPr>
          <w:rFonts w:asciiTheme="majorHAnsi" w:hAnsiTheme="majorHAnsi" w:cstheme="majorHAnsi"/>
          <w:kern w:val="3"/>
          <w:lang w:eastAsia="zh-CN"/>
        </w:rPr>
      </w:pPr>
      <w:r w:rsidRPr="00EA3BEA">
        <w:rPr>
          <w:rFonts w:asciiTheme="majorHAnsi" w:hAnsiTheme="majorHAnsi" w:cstheme="majorHAnsi"/>
          <w:kern w:val="3"/>
          <w:lang w:eastAsia="zh-CN"/>
        </w:rPr>
        <w:t>Osoba ds. uzgodnień i spraw ruchowych w zakresie automatyki i energetyki : …………………………………….</w:t>
      </w:r>
    </w:p>
    <w:p w14:paraId="269E5D37" w14:textId="77777777" w:rsidR="00EA3BEA" w:rsidRPr="00EA3BEA" w:rsidRDefault="00EA3BEA" w:rsidP="00EA3BEA">
      <w:pPr>
        <w:tabs>
          <w:tab w:val="left" w:pos="3686"/>
          <w:tab w:val="left" w:pos="3828"/>
        </w:tabs>
        <w:suppressAutoHyphens/>
        <w:autoSpaceDN w:val="0"/>
        <w:spacing w:line="0" w:lineRule="atLeast"/>
        <w:ind w:left="708"/>
        <w:rPr>
          <w:rFonts w:asciiTheme="majorHAnsi" w:hAnsiTheme="majorHAnsi" w:cstheme="majorHAnsi"/>
          <w:kern w:val="3"/>
          <w:lang w:eastAsia="zh-CN"/>
        </w:rPr>
      </w:pPr>
      <w:r w:rsidRPr="00EA3BEA">
        <w:rPr>
          <w:rFonts w:asciiTheme="majorHAnsi" w:hAnsiTheme="majorHAnsi" w:cstheme="majorHAnsi"/>
          <w:kern w:val="3"/>
          <w:lang w:eastAsia="zh-CN"/>
        </w:rPr>
        <w:t>Osoba ds. uzgodnień i spraw ruchowych w zakresie technologii i eksploatacji stacji: ……………………………</w:t>
      </w:r>
    </w:p>
    <w:p w14:paraId="246AD5A8" w14:textId="77777777" w:rsidR="00EA3BEA" w:rsidRPr="00EA3BEA" w:rsidRDefault="00EA3BEA" w:rsidP="00B142D0">
      <w:pPr>
        <w:numPr>
          <w:ilvl w:val="0"/>
          <w:numId w:val="15"/>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Porozumiewanie się Wykonawcy z Zamawiającym w sprawach formalnych dokonywane będzie osobiście w siedzibie Zamawiającego lub drogą e-mail adres: </w:t>
      </w:r>
      <w:hyperlink r:id="rId16" w:history="1">
        <w:r w:rsidRPr="00EA3BEA">
          <w:rPr>
            <w:rStyle w:val="Hipercze"/>
            <w:rFonts w:asciiTheme="majorHAnsi" w:hAnsiTheme="majorHAnsi" w:cstheme="majorHAnsi"/>
            <w:kern w:val="3"/>
            <w:lang w:eastAsia="zh-CN"/>
          </w:rPr>
          <w:t>sekretariat@pwik.siedlce.pl</w:t>
        </w:r>
      </w:hyperlink>
      <w:r w:rsidRPr="00EA3BEA">
        <w:rPr>
          <w:rFonts w:asciiTheme="majorHAnsi" w:hAnsiTheme="majorHAnsi" w:cstheme="majorHAnsi"/>
          <w:kern w:val="3"/>
          <w:lang w:eastAsia="zh-CN"/>
        </w:rPr>
        <w:t xml:space="preserve">. </w:t>
      </w:r>
    </w:p>
    <w:p w14:paraId="31935D3B" w14:textId="77777777" w:rsidR="00EA3BEA" w:rsidRPr="00EA3BEA" w:rsidRDefault="00EA3BEA" w:rsidP="00EA3BEA">
      <w:pPr>
        <w:tabs>
          <w:tab w:val="left" w:pos="3686"/>
          <w:tab w:val="left" w:pos="3828"/>
        </w:tabs>
        <w:suppressAutoHyphens/>
        <w:autoSpaceDN w:val="0"/>
        <w:spacing w:line="0" w:lineRule="atLeast"/>
        <w:ind w:left="710"/>
        <w:jc w:val="center"/>
        <w:rPr>
          <w:rFonts w:asciiTheme="majorHAnsi" w:hAnsiTheme="majorHAnsi" w:cstheme="majorHAnsi"/>
          <w:b/>
          <w:kern w:val="3"/>
          <w:lang w:eastAsia="zh-CN"/>
        </w:rPr>
      </w:pPr>
      <w:r w:rsidRPr="00EA3BEA">
        <w:rPr>
          <w:rFonts w:asciiTheme="majorHAnsi" w:hAnsiTheme="majorHAnsi" w:cstheme="majorHAnsi"/>
          <w:b/>
          <w:bCs/>
          <w:color w:val="FF0000"/>
          <w:kern w:val="3"/>
          <w:lang w:eastAsia="zh-CN"/>
        </w:rPr>
        <w:t>§ 15</w:t>
      </w:r>
      <w:bookmarkStart w:id="109" w:name="_Toc399654761"/>
      <w:bookmarkStart w:id="110" w:name="_Toc41107678"/>
      <w:r w:rsidRPr="00EA3BEA">
        <w:rPr>
          <w:rFonts w:asciiTheme="majorHAnsi" w:hAnsiTheme="majorHAnsi" w:cstheme="majorHAnsi"/>
          <w:b/>
          <w:kern w:val="3"/>
          <w:lang w:eastAsia="zh-CN"/>
        </w:rPr>
        <w:t xml:space="preserve"> </w:t>
      </w:r>
      <w:bookmarkEnd w:id="109"/>
      <w:bookmarkEnd w:id="110"/>
    </w:p>
    <w:p w14:paraId="7D6C7A0B" w14:textId="77777777" w:rsidR="00EA3BEA" w:rsidRPr="00EA3BEA" w:rsidRDefault="00EA3BEA" w:rsidP="00EA3BEA">
      <w:pPr>
        <w:tabs>
          <w:tab w:val="left" w:pos="3686"/>
          <w:tab w:val="left" w:pos="3828"/>
        </w:tabs>
        <w:suppressAutoHyphens/>
        <w:autoSpaceDN w:val="0"/>
        <w:spacing w:line="0" w:lineRule="atLeast"/>
        <w:ind w:left="708"/>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nie może przenieść na osobę trzecią praw i obowiązków wynikających z Umowy, w całości lub wierzytelności o zapłatę w części. </w:t>
      </w:r>
    </w:p>
    <w:p w14:paraId="4593017D" w14:textId="77777777" w:rsidR="00EA3BEA" w:rsidRPr="00EA3BEA" w:rsidRDefault="00EA3BEA" w:rsidP="00EA3BEA">
      <w:pPr>
        <w:tabs>
          <w:tab w:val="left" w:pos="3686"/>
          <w:tab w:val="left" w:pos="3828"/>
        </w:tabs>
        <w:suppressAutoHyphens/>
        <w:autoSpaceDN w:val="0"/>
        <w:spacing w:line="0" w:lineRule="atLeast"/>
        <w:ind w:left="710"/>
        <w:jc w:val="center"/>
        <w:rPr>
          <w:rFonts w:asciiTheme="majorHAnsi" w:hAnsiTheme="majorHAnsi" w:cstheme="majorHAnsi"/>
          <w:b/>
          <w:kern w:val="3"/>
          <w:lang w:eastAsia="zh-CN"/>
        </w:rPr>
      </w:pPr>
      <w:r w:rsidRPr="00EA3BEA">
        <w:rPr>
          <w:rFonts w:asciiTheme="majorHAnsi" w:hAnsiTheme="majorHAnsi" w:cstheme="majorHAnsi"/>
          <w:b/>
          <w:bCs/>
          <w:color w:val="FF0000"/>
          <w:kern w:val="3"/>
          <w:lang w:eastAsia="zh-CN"/>
        </w:rPr>
        <w:t>§ 16</w:t>
      </w:r>
      <w:r w:rsidRPr="00EA3BEA">
        <w:rPr>
          <w:rFonts w:asciiTheme="majorHAnsi" w:hAnsiTheme="majorHAnsi" w:cstheme="majorHAnsi"/>
          <w:b/>
          <w:kern w:val="3"/>
          <w:lang w:eastAsia="zh-CN"/>
        </w:rPr>
        <w:t xml:space="preserve"> </w:t>
      </w:r>
    </w:p>
    <w:p w14:paraId="33ACFE3D" w14:textId="77777777" w:rsidR="00EA3BEA" w:rsidRPr="00EA3BEA" w:rsidRDefault="00EA3BEA" w:rsidP="00B142D0">
      <w:pPr>
        <w:numPr>
          <w:ilvl w:val="0"/>
          <w:numId w:val="12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Zamawiający może odstąpić od umowy ze skutkiem natychmiastowym w przypadku:</w:t>
      </w:r>
    </w:p>
    <w:p w14:paraId="0EA23E3C" w14:textId="77777777" w:rsidR="00EA3BEA" w:rsidRPr="00EA3BEA" w:rsidRDefault="00EA3BEA" w:rsidP="00B142D0">
      <w:pPr>
        <w:numPr>
          <w:ilvl w:val="0"/>
          <w:numId w:val="12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kiedy Wykonawca opóźnia się z rozpoczęciem lub wykonaniem przedmiotu umowy w sposób istotnie odbiegający od terminów określonych w § 2 w takim wymiarze, że nie jest prawdopodobne, żeby zdołał go ukończyć w czasie umówionym. Zamawiający bez wyznaczenia terminu dodatkowego może od umowy odstąpić jeszcze przed upływem terminu do wykonania umowy,</w:t>
      </w:r>
    </w:p>
    <w:p w14:paraId="013A2FA2" w14:textId="145F542C" w:rsidR="00EA3BEA" w:rsidRPr="00EA3BEA" w:rsidRDefault="00EA3BEA" w:rsidP="00B142D0">
      <w:pPr>
        <w:numPr>
          <w:ilvl w:val="0"/>
          <w:numId w:val="122"/>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kiedy Wykonawca wykonuje przedmiot umowy w sposób wadliwy albo sprzeczny z umową, Zamawiający może wezwać Wykonawcę do zmiany </w:t>
      </w:r>
      <w:r w:rsidR="00A85B05">
        <w:rPr>
          <w:rFonts w:asciiTheme="majorHAnsi" w:hAnsiTheme="majorHAnsi" w:cstheme="majorHAnsi"/>
          <w:kern w:val="3"/>
          <w:lang w:eastAsia="zh-CN"/>
        </w:rPr>
        <w:t xml:space="preserve">sposobu </w:t>
      </w:r>
      <w:r w:rsidRPr="00EA3BEA">
        <w:rPr>
          <w:rFonts w:asciiTheme="majorHAnsi" w:hAnsiTheme="majorHAnsi" w:cstheme="majorHAnsi"/>
          <w:kern w:val="3"/>
          <w:lang w:eastAsia="zh-CN"/>
        </w:rPr>
        <w:t xml:space="preserve">wykonywania umowy, zakreślając terminy rozpoczęcia lub wykonania konkretnych czynności lub wskazując zmianę sposobu wykonywania </w:t>
      </w:r>
      <w:r w:rsidRPr="00EA3BEA">
        <w:rPr>
          <w:rFonts w:asciiTheme="majorHAnsi" w:hAnsiTheme="majorHAnsi" w:cstheme="majorHAnsi"/>
          <w:kern w:val="3"/>
          <w:lang w:eastAsia="zh-CN"/>
        </w:rPr>
        <w:br/>
        <w:t xml:space="preserve">i po bezskutecznym upływie terminu odstąpić od umowy, </w:t>
      </w:r>
    </w:p>
    <w:p w14:paraId="3042174B" w14:textId="77777777" w:rsidR="00EA3BEA" w:rsidRPr="00EA3BEA" w:rsidRDefault="00EA3BEA" w:rsidP="00B142D0">
      <w:pPr>
        <w:numPr>
          <w:ilvl w:val="0"/>
          <w:numId w:val="12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Odstąpienie od umowy może nastąpić wyłącznie w formie pisemnej pod rygorem nieważności oraz powinno zawierać uzasadnienie. </w:t>
      </w:r>
    </w:p>
    <w:p w14:paraId="72846FFC" w14:textId="77777777" w:rsidR="00EA3BEA" w:rsidRPr="00EA3BEA" w:rsidRDefault="00EA3BEA" w:rsidP="00B142D0">
      <w:pPr>
        <w:numPr>
          <w:ilvl w:val="0"/>
          <w:numId w:val="12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W przypadku odstąpienia od umowy zgodnie z ust. 1 rozliczenie między stronami nastąpi według zasad Kodeksu cywilnego.</w:t>
      </w:r>
    </w:p>
    <w:p w14:paraId="5DC916C9" w14:textId="77777777" w:rsidR="00EA3BEA" w:rsidRPr="00EA3BEA" w:rsidRDefault="00EA3BEA" w:rsidP="00B142D0">
      <w:pPr>
        <w:numPr>
          <w:ilvl w:val="0"/>
          <w:numId w:val="121"/>
        </w:numPr>
        <w:tabs>
          <w:tab w:val="left" w:pos="3686"/>
          <w:tab w:val="left" w:pos="3828"/>
        </w:tabs>
        <w:suppressAutoHyphens/>
        <w:autoSpaceDN w:val="0"/>
        <w:spacing w:line="0" w:lineRule="atLeast"/>
        <w:rPr>
          <w:rFonts w:asciiTheme="majorHAnsi" w:hAnsiTheme="majorHAnsi" w:cstheme="majorHAnsi"/>
          <w:kern w:val="3"/>
          <w:lang w:eastAsia="zh-CN"/>
        </w:rPr>
      </w:pPr>
      <w:r w:rsidRPr="00EA3BEA">
        <w:rPr>
          <w:rFonts w:asciiTheme="majorHAnsi" w:hAnsiTheme="majorHAnsi" w:cstheme="majorHAnsi"/>
          <w:kern w:val="3"/>
          <w:lang w:eastAsia="zh-CN"/>
        </w:rPr>
        <w:t xml:space="preserve">W razie powstania istotnej zmiany okoliczności powodującej, że wykonanie umowy nie leży w interesie publicznym, czego nie można było przewidzieć w chwili zawarcia umowy, Zamawiający może odstąpić </w:t>
      </w:r>
      <w:r w:rsidRPr="00EA3BEA">
        <w:rPr>
          <w:rFonts w:asciiTheme="majorHAnsi" w:hAnsiTheme="majorHAnsi" w:cstheme="majorHAnsi"/>
          <w:kern w:val="3"/>
          <w:lang w:eastAsia="zh-CN"/>
        </w:rPr>
        <w:br/>
        <w:t>od umowy w terminie miesiąca od powzięcia wiadomości o powyższych okolicznościach. W tym przypadku Wykonawca może żądać jedynie zapłaty należnej z tytułu wykonania części umowy.</w:t>
      </w:r>
    </w:p>
    <w:p w14:paraId="067C0566"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kern w:val="3"/>
          <w:lang w:eastAsia="zh-CN"/>
        </w:rPr>
      </w:pPr>
      <w:r w:rsidRPr="00EA3BEA">
        <w:rPr>
          <w:rFonts w:asciiTheme="majorHAnsi" w:hAnsiTheme="majorHAnsi" w:cstheme="majorHAnsi"/>
          <w:b/>
          <w:color w:val="FF0000"/>
          <w:kern w:val="3"/>
          <w:lang w:eastAsia="zh-CN"/>
        </w:rPr>
        <w:t>§ 17</w:t>
      </w:r>
      <w:r w:rsidRPr="00EA3BEA">
        <w:rPr>
          <w:rFonts w:asciiTheme="majorHAnsi" w:hAnsiTheme="majorHAnsi" w:cstheme="majorHAnsi"/>
          <w:b/>
          <w:kern w:val="3"/>
          <w:lang w:eastAsia="zh-CN"/>
        </w:rPr>
        <w:t xml:space="preserve"> </w:t>
      </w:r>
    </w:p>
    <w:p w14:paraId="5EE7CE81" w14:textId="77777777" w:rsidR="00EA3BEA" w:rsidRPr="00EA3BEA" w:rsidRDefault="00EA3BEA" w:rsidP="00B142D0">
      <w:pPr>
        <w:numPr>
          <w:ilvl w:val="0"/>
          <w:numId w:val="118"/>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przed podpisaniem umowy wniósł zabezpieczenie należytego wykonania umowy w wysokości 10 % ceny netto przedmiotu zamówienia, tj. .......................................................... PLN. </w:t>
      </w:r>
    </w:p>
    <w:p w14:paraId="7DEA0A65" w14:textId="77777777" w:rsidR="00EA3BEA" w:rsidRPr="00EA3BEA" w:rsidRDefault="00EA3BEA" w:rsidP="00B142D0">
      <w:pPr>
        <w:numPr>
          <w:ilvl w:val="0"/>
          <w:numId w:val="118"/>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W przypadku zabezpieczenia należytego wykonania umowy w innej formie niż pieniądzu powyższa kwota musi  być również zabezpieczona i oryginał dokumentu dostarczony do Zamawiającego przed podpisaniem protokołu odbioru końcowego. W przypadku złożenia tytułem należytego wykonania umowy gwarancji bankowej lub ubezpieczeniowej, Zamawiający dopuszcza gwarancję w postaci bezwarunkowej, nieodwołalnej i płatnej na pierwsze żądanie o treści zaakceptowanej przez Zamawiającego (m.in. co do formy, wartości i okresu ważności).</w:t>
      </w:r>
    </w:p>
    <w:p w14:paraId="169DB53D" w14:textId="77777777" w:rsidR="00EA3BEA" w:rsidRPr="00EA3BEA" w:rsidRDefault="00EA3BEA" w:rsidP="00B142D0">
      <w:pPr>
        <w:numPr>
          <w:ilvl w:val="0"/>
          <w:numId w:val="118"/>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2"/>
          <w:lang w:eastAsia="zh-CN"/>
        </w:rPr>
        <w:t>Kwota wyszczególniona w ust. 1 wniesiona w pieniądzu zostanie zwrócona Wykonawcy wraz z  odsetkami wynikającymi z umowy rachunku bankowego, na którym były przechowywane, pomniejszona o koszty prowadzenia rachunku oraz prowizji bankowej za przelew pieniędzy na rachunek bankowy Wykonawcy w terminie:</w:t>
      </w:r>
    </w:p>
    <w:p w14:paraId="3B3E920B" w14:textId="77777777" w:rsidR="00EA3BEA" w:rsidRPr="00EA3BEA" w:rsidRDefault="00EA3BEA" w:rsidP="00B142D0">
      <w:pPr>
        <w:numPr>
          <w:ilvl w:val="0"/>
          <w:numId w:val="119"/>
        </w:numPr>
        <w:spacing w:line="0" w:lineRule="atLeast"/>
        <w:contextualSpacing/>
        <w:jc w:val="both"/>
        <w:rPr>
          <w:rFonts w:asciiTheme="majorHAnsi" w:hAnsiTheme="majorHAnsi" w:cstheme="majorHAnsi"/>
        </w:rPr>
      </w:pPr>
      <w:r w:rsidRPr="00EA3BEA">
        <w:rPr>
          <w:rFonts w:asciiTheme="majorHAnsi" w:hAnsiTheme="majorHAnsi" w:cstheme="majorHAnsi"/>
        </w:rPr>
        <w:t xml:space="preserve">70% zabezpieczenia w terminie 30 dni od dnia wykonania Umowy i uznania jej przez Zamawiającego za należycie wykonaną, tj. od daty wydania protokołów odbiorów końcowych  dla   wszystkich prac objętych kontraktem; </w:t>
      </w:r>
    </w:p>
    <w:p w14:paraId="6A758244" w14:textId="77777777" w:rsidR="00EA3BEA" w:rsidRPr="00EA3BEA" w:rsidRDefault="00EA3BEA" w:rsidP="00B142D0">
      <w:pPr>
        <w:numPr>
          <w:ilvl w:val="0"/>
          <w:numId w:val="119"/>
        </w:numPr>
        <w:spacing w:line="0" w:lineRule="atLeast"/>
        <w:jc w:val="both"/>
        <w:rPr>
          <w:rFonts w:asciiTheme="majorHAnsi" w:hAnsiTheme="majorHAnsi" w:cstheme="majorHAnsi"/>
        </w:rPr>
      </w:pPr>
      <w:r w:rsidRPr="00EA3BEA">
        <w:rPr>
          <w:rFonts w:asciiTheme="majorHAnsi" w:hAnsiTheme="majorHAnsi" w:cstheme="majorHAnsi"/>
        </w:rPr>
        <w:t xml:space="preserve">30% zabezpieczenia w terminie 15 dni po upływie Okresu Zgłaszania Wad. </w:t>
      </w:r>
    </w:p>
    <w:p w14:paraId="3913557A" w14:textId="77777777" w:rsidR="00EA3BEA" w:rsidRPr="00EA3BEA" w:rsidRDefault="00EA3BEA" w:rsidP="00B142D0">
      <w:pPr>
        <w:numPr>
          <w:ilvl w:val="0"/>
          <w:numId w:val="118"/>
        </w:numPr>
        <w:tabs>
          <w:tab w:val="left" w:pos="3686"/>
          <w:tab w:val="left" w:pos="3828"/>
        </w:tabs>
        <w:suppressAutoHyphens/>
        <w:autoSpaceDN w:val="0"/>
        <w:spacing w:line="0" w:lineRule="atLeast"/>
        <w:ind w:left="360"/>
        <w:jc w:val="both"/>
        <w:rPr>
          <w:rFonts w:asciiTheme="majorHAnsi" w:hAnsiTheme="majorHAnsi" w:cstheme="majorHAnsi"/>
          <w:kern w:val="3"/>
          <w:lang w:eastAsia="zh-CN"/>
        </w:rPr>
      </w:pPr>
      <w:r w:rsidRPr="00EA3BEA">
        <w:rPr>
          <w:rFonts w:asciiTheme="majorHAnsi" w:hAnsiTheme="majorHAnsi" w:cstheme="majorHAnsi"/>
          <w:kern w:val="3"/>
          <w:lang w:eastAsia="zh-CN"/>
        </w:rPr>
        <w:t>W przypadku niewykonania lub nienależytego wykonania umowy, zabezpieczenie stanie się własnością Zamawiającego. Zabezpieczenie służy pokryciu roszczeń z tytułu niewykonania lub nienależytego wykonania Umowy.</w:t>
      </w:r>
    </w:p>
    <w:p w14:paraId="35C2FCF1" w14:textId="77777777" w:rsidR="00EA3BEA" w:rsidRPr="00EA3BEA" w:rsidRDefault="00EA3BEA" w:rsidP="00B142D0">
      <w:pPr>
        <w:numPr>
          <w:ilvl w:val="0"/>
          <w:numId w:val="118"/>
        </w:numPr>
        <w:tabs>
          <w:tab w:val="left" w:pos="709"/>
          <w:tab w:val="left" w:pos="3686"/>
          <w:tab w:val="left" w:pos="3828"/>
        </w:tabs>
        <w:suppressAutoHyphens/>
        <w:autoSpaceDN w:val="0"/>
        <w:spacing w:line="0" w:lineRule="atLeast"/>
        <w:ind w:left="360"/>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W dniu zawarcia umowy Wykonawca zobowiązany jest do złożenia oświadczenia o przyjęciu obowiązków osoby kierującej pracami, która będzie realizowała zadanie oraz dokumentów potwierdzających posiadane uprawnienia i przynależność do izby inżynierów. Zmiana osoby kierującej nie jest zmianą umowy, wymaga jednak pisemnego powiadomienia Zamawiającego, do którego dołączone będą potwierdzone za zgodność stosowne uprawnienia. </w:t>
      </w:r>
    </w:p>
    <w:p w14:paraId="146E784E" w14:textId="77777777" w:rsidR="00EA3BEA" w:rsidRPr="00EA3BEA" w:rsidRDefault="00EA3BEA" w:rsidP="00EA3BEA">
      <w:pPr>
        <w:tabs>
          <w:tab w:val="left" w:pos="709"/>
          <w:tab w:val="left" w:pos="3686"/>
          <w:tab w:val="left" w:pos="3828"/>
        </w:tabs>
        <w:suppressAutoHyphens/>
        <w:autoSpaceDN w:val="0"/>
        <w:spacing w:line="0" w:lineRule="atLeast"/>
        <w:ind w:left="360"/>
        <w:jc w:val="center"/>
        <w:rPr>
          <w:rFonts w:asciiTheme="majorHAnsi" w:hAnsiTheme="majorHAnsi" w:cstheme="majorHAnsi"/>
          <w:kern w:val="3"/>
          <w:lang w:eastAsia="zh-CN"/>
        </w:rPr>
      </w:pPr>
      <w:r w:rsidRPr="00EA3BEA">
        <w:rPr>
          <w:rFonts w:asciiTheme="majorHAnsi" w:hAnsiTheme="majorHAnsi" w:cstheme="majorHAnsi"/>
          <w:b/>
          <w:color w:val="FF0000"/>
          <w:kern w:val="3"/>
          <w:lang w:eastAsia="zh-CN"/>
        </w:rPr>
        <w:t>§ 18</w:t>
      </w:r>
    </w:p>
    <w:p w14:paraId="6D09F823" w14:textId="77777777" w:rsidR="00EA3BEA" w:rsidRPr="00EA3BEA" w:rsidRDefault="00EA3BEA" w:rsidP="00B142D0">
      <w:pPr>
        <w:numPr>
          <w:ilvl w:val="0"/>
          <w:numId w:val="120"/>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Wykonawca ma obowiązek przedkładania Zamawiającemu projektu umowy o podwykonawstwo, której przedmiotem są dostawy lub usługi a także projektu jej zmiany oraz poświadczonej za zgodność z oryginałem kopii zawartej umowy o podwykonawstwo i jej zmian.</w:t>
      </w:r>
    </w:p>
    <w:p w14:paraId="32815293" w14:textId="77777777" w:rsidR="00EA3BEA" w:rsidRPr="00EA3BEA" w:rsidRDefault="00EA3BEA" w:rsidP="00B142D0">
      <w:pPr>
        <w:numPr>
          <w:ilvl w:val="0"/>
          <w:numId w:val="120"/>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Zamawiający może odmówić akceptacji umowy z podwykonawcą, jeżeli termin zleconych prac nie gwarantuje wykonania niniejszej umowy w terminie lub w przypadku, kiedy wynagrodzenie dla podwykonawcy będzie nieproporcjonalnie wysokie w stosunku do zleconej części umowy.</w:t>
      </w:r>
    </w:p>
    <w:p w14:paraId="26498E9F" w14:textId="77777777" w:rsidR="00EA3BEA" w:rsidRPr="00EA3BEA" w:rsidRDefault="00EA3BEA" w:rsidP="00B142D0">
      <w:pPr>
        <w:numPr>
          <w:ilvl w:val="0"/>
          <w:numId w:val="120"/>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Płatności w stosunku do podwykonawców muszą być zgodne z przepisami ustawy Kodeks Cywilny,   </w:t>
      </w:r>
    </w:p>
    <w:p w14:paraId="6EF12C98" w14:textId="77777777" w:rsidR="00EA3BEA" w:rsidRPr="00EA3BEA" w:rsidRDefault="00EA3BEA" w:rsidP="00B142D0">
      <w:pPr>
        <w:numPr>
          <w:ilvl w:val="0"/>
          <w:numId w:val="120"/>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Przed zapłatą  końcowej faktury, obejmującej kwotę należną podwykonawcy, Zamawiający będzie żądał od Wykonawcy dowodu, że podwykonawca otrzymał wszystkie należne mu kwoty, w szczególności oświadczenia podwykonawcy o zapłaceniu przez Wykonawcę wymagalnych zobowiązań. </w:t>
      </w:r>
    </w:p>
    <w:p w14:paraId="3548C452" w14:textId="77777777" w:rsidR="00EA3BEA" w:rsidRPr="00EA3BEA" w:rsidRDefault="00EA3BEA" w:rsidP="00B142D0">
      <w:pPr>
        <w:numPr>
          <w:ilvl w:val="0"/>
          <w:numId w:val="120"/>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Nie złożenie dowodu lub oświadczenia, o którym mowa w ust. 4 upoważnia Zamawiającego do pomniejszenia kwoty należnej Wykonawcy o kwotę należną podwykonawcy i zatrzymanie kwoty pomniejszenia w depozycie.</w:t>
      </w:r>
    </w:p>
    <w:p w14:paraId="43A0566E"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color w:val="FF0000"/>
          <w:kern w:val="3"/>
          <w:lang w:eastAsia="zh-CN"/>
        </w:rPr>
      </w:pPr>
      <w:r w:rsidRPr="00EA3BEA">
        <w:rPr>
          <w:rFonts w:asciiTheme="majorHAnsi" w:hAnsiTheme="majorHAnsi" w:cstheme="majorHAnsi"/>
          <w:b/>
          <w:color w:val="FF0000"/>
          <w:kern w:val="3"/>
          <w:lang w:eastAsia="zh-CN"/>
        </w:rPr>
        <w:t>§ 19</w:t>
      </w:r>
    </w:p>
    <w:p w14:paraId="79208F3A" w14:textId="77777777" w:rsidR="00EA3BEA" w:rsidRPr="00EA3BEA" w:rsidRDefault="00EA3BEA" w:rsidP="00B142D0">
      <w:pPr>
        <w:numPr>
          <w:ilvl w:val="0"/>
          <w:numId w:val="123"/>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Wykonawca odpowiada oraz ponosi koszty przygotowania i uprzątnięcia terenu po </w:t>
      </w:r>
      <w:r w:rsidRPr="00EA3BEA">
        <w:rPr>
          <w:rFonts w:asciiTheme="majorHAnsi" w:hAnsiTheme="majorHAnsi" w:cstheme="majorHAnsi"/>
          <w:strike/>
          <w:kern w:val="3"/>
          <w:lang w:eastAsia="zh-CN"/>
        </w:rPr>
        <w:t xml:space="preserve"> </w:t>
      </w:r>
      <w:r w:rsidRPr="00EA3BEA">
        <w:rPr>
          <w:rFonts w:asciiTheme="majorHAnsi" w:hAnsiTheme="majorHAnsi" w:cstheme="majorHAnsi"/>
          <w:kern w:val="3"/>
          <w:lang w:eastAsia="zh-CN"/>
        </w:rPr>
        <w:t>robotach/pracach.</w:t>
      </w:r>
    </w:p>
    <w:p w14:paraId="71239908" w14:textId="77777777" w:rsidR="00EA3BEA" w:rsidRPr="00EA3BEA" w:rsidRDefault="00EA3BEA" w:rsidP="00B142D0">
      <w:pPr>
        <w:numPr>
          <w:ilvl w:val="0"/>
          <w:numId w:val="123"/>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Wykonawca zobowiązany jest do składowania materiałów w wyznaczonym miejscu.</w:t>
      </w:r>
    </w:p>
    <w:p w14:paraId="7DB2B692" w14:textId="77777777" w:rsidR="00EA3BEA" w:rsidRPr="00EA3BEA" w:rsidRDefault="00EA3BEA" w:rsidP="00B142D0">
      <w:pPr>
        <w:numPr>
          <w:ilvl w:val="0"/>
          <w:numId w:val="123"/>
        </w:numPr>
        <w:tabs>
          <w:tab w:val="left" w:pos="3686"/>
          <w:tab w:val="left" w:pos="3828"/>
        </w:tabs>
        <w:suppressAutoHyphens/>
        <w:autoSpaceDN w:val="0"/>
        <w:spacing w:line="0" w:lineRule="atLeast"/>
        <w:ind w:left="357" w:hanging="357"/>
        <w:jc w:val="both"/>
        <w:rPr>
          <w:rFonts w:asciiTheme="majorHAnsi" w:hAnsiTheme="majorHAnsi" w:cstheme="majorHAnsi"/>
          <w:kern w:val="3"/>
          <w:lang w:eastAsia="zh-CN"/>
        </w:rPr>
      </w:pPr>
      <w:r w:rsidRPr="00EA3BEA">
        <w:rPr>
          <w:rFonts w:asciiTheme="majorHAnsi" w:hAnsiTheme="majorHAnsi" w:cstheme="majorHAnsi"/>
          <w:kern w:val="3"/>
          <w:lang w:eastAsia="zh-CN"/>
        </w:rPr>
        <w:t>Wykonawca zobowiązany jest do prowadzenia  zorganizowanej selekcji odpadów oraz wywiezienia odpadów na składowisko odpadów komunalnych z poniesieniem kosztów wywozu i składowania.</w:t>
      </w:r>
      <w:r w:rsidRPr="00EA3BEA">
        <w:rPr>
          <w:rFonts w:asciiTheme="majorHAnsi" w:hAnsiTheme="majorHAnsi" w:cstheme="majorHAnsi"/>
          <w:kern w:val="3"/>
          <w:lang w:eastAsia="zh-CN"/>
        </w:rPr>
        <w:tab/>
      </w:r>
    </w:p>
    <w:p w14:paraId="4C130A2E" w14:textId="77777777" w:rsidR="00EA3BEA" w:rsidRPr="00EA3BEA" w:rsidRDefault="00EA3BEA" w:rsidP="00EA3BEA">
      <w:pPr>
        <w:tabs>
          <w:tab w:val="left" w:pos="3686"/>
          <w:tab w:val="left" w:pos="3828"/>
        </w:tabs>
        <w:suppressAutoHyphens/>
        <w:autoSpaceDN w:val="0"/>
        <w:spacing w:line="0" w:lineRule="atLeast"/>
        <w:jc w:val="center"/>
        <w:rPr>
          <w:rFonts w:asciiTheme="majorHAnsi" w:hAnsiTheme="majorHAnsi" w:cstheme="majorHAnsi"/>
          <w:b/>
          <w:kern w:val="3"/>
          <w:lang w:eastAsia="zh-CN"/>
        </w:rPr>
      </w:pPr>
      <w:r w:rsidRPr="00EA3BEA">
        <w:rPr>
          <w:rFonts w:asciiTheme="majorHAnsi" w:hAnsiTheme="majorHAnsi" w:cstheme="majorHAnsi"/>
          <w:b/>
          <w:color w:val="FF0000"/>
          <w:kern w:val="3"/>
          <w:lang w:eastAsia="zh-CN"/>
        </w:rPr>
        <w:t>§ 20</w:t>
      </w:r>
      <w:r w:rsidRPr="00EA3BEA">
        <w:rPr>
          <w:rFonts w:asciiTheme="majorHAnsi" w:hAnsiTheme="majorHAnsi" w:cstheme="majorHAnsi"/>
          <w:b/>
          <w:kern w:val="3"/>
          <w:lang w:eastAsia="zh-CN"/>
        </w:rPr>
        <w:t xml:space="preserve"> </w:t>
      </w:r>
    </w:p>
    <w:p w14:paraId="117A6C64" w14:textId="77777777" w:rsidR="00EA3BEA" w:rsidRPr="00EA3BEA" w:rsidRDefault="00EA3BEA" w:rsidP="00B142D0">
      <w:pPr>
        <w:numPr>
          <w:ilvl w:val="0"/>
          <w:numId w:val="124"/>
        </w:numPr>
        <w:spacing w:line="0" w:lineRule="atLeast"/>
        <w:ind w:left="0" w:hanging="284"/>
        <w:jc w:val="both"/>
        <w:rPr>
          <w:rFonts w:asciiTheme="majorHAnsi" w:hAnsiTheme="majorHAnsi" w:cstheme="majorHAnsi"/>
        </w:rPr>
      </w:pPr>
      <w:r w:rsidRPr="00EA3BEA">
        <w:rPr>
          <w:rFonts w:asciiTheme="majorHAnsi" w:hAnsiTheme="majorHAnsi" w:cstheme="majorHAnsi"/>
        </w:rPr>
        <w:t>Strony ustalają, że wiążące będą kary:</w:t>
      </w:r>
    </w:p>
    <w:p w14:paraId="209CFE77" w14:textId="77777777" w:rsidR="00EA3BEA" w:rsidRPr="00EA3BEA" w:rsidRDefault="00EA3BEA" w:rsidP="00B142D0">
      <w:pPr>
        <w:numPr>
          <w:ilvl w:val="0"/>
          <w:numId w:val="125"/>
        </w:numPr>
        <w:spacing w:line="0" w:lineRule="atLeast"/>
        <w:ind w:left="284"/>
        <w:jc w:val="both"/>
        <w:rPr>
          <w:rFonts w:asciiTheme="majorHAnsi" w:hAnsiTheme="majorHAnsi" w:cstheme="majorHAnsi"/>
        </w:rPr>
      </w:pPr>
      <w:r w:rsidRPr="00EA3BEA">
        <w:rPr>
          <w:rFonts w:asciiTheme="majorHAnsi" w:hAnsiTheme="majorHAnsi" w:cstheme="majorHAnsi"/>
        </w:rPr>
        <w:t xml:space="preserve">Za nieterminowe wykonanie prac Wykonawca zapłaci Zamawiającemu karę umowną w wysokości 0,1% wynagrodzenia netto przedmiotu umowy za każdy dzień zwłoki.  </w:t>
      </w:r>
    </w:p>
    <w:p w14:paraId="41DACF4E" w14:textId="77777777" w:rsidR="00EA3BEA" w:rsidRPr="00EA3BEA" w:rsidRDefault="00EA3BEA" w:rsidP="00B142D0">
      <w:pPr>
        <w:numPr>
          <w:ilvl w:val="0"/>
          <w:numId w:val="125"/>
        </w:numPr>
        <w:spacing w:line="0" w:lineRule="atLeast"/>
        <w:ind w:left="284"/>
        <w:jc w:val="both"/>
        <w:rPr>
          <w:rFonts w:asciiTheme="majorHAnsi" w:hAnsiTheme="majorHAnsi" w:cstheme="majorHAnsi"/>
        </w:rPr>
      </w:pPr>
      <w:r w:rsidRPr="00EA3BEA">
        <w:rPr>
          <w:rFonts w:asciiTheme="majorHAnsi" w:hAnsiTheme="majorHAnsi" w:cstheme="majorHAnsi"/>
        </w:rPr>
        <w:t>W przypadku rozwiązania umowy z przyczyn leżących po stronie Wykonawcy, zapłaci on Zamawiającemu karę umowną w wysokości 10% wynagrodzenia netto przedmiotu umowy.</w:t>
      </w:r>
    </w:p>
    <w:p w14:paraId="024FC665" w14:textId="77777777" w:rsidR="00EA3BEA" w:rsidRPr="00EA3BEA" w:rsidRDefault="00EA3BEA" w:rsidP="00B142D0">
      <w:pPr>
        <w:numPr>
          <w:ilvl w:val="0"/>
          <w:numId w:val="125"/>
        </w:numPr>
        <w:spacing w:line="0" w:lineRule="atLeast"/>
        <w:ind w:left="284"/>
        <w:jc w:val="both"/>
        <w:rPr>
          <w:rFonts w:asciiTheme="majorHAnsi" w:hAnsiTheme="majorHAnsi" w:cstheme="majorHAnsi"/>
        </w:rPr>
      </w:pPr>
      <w:r w:rsidRPr="00EA3BEA">
        <w:rPr>
          <w:rFonts w:asciiTheme="majorHAnsi" w:hAnsiTheme="majorHAnsi" w:cstheme="majorHAnsi"/>
        </w:rPr>
        <w:t>W przypadku rozwiązania umowy z przyczyn leżących po stronie Zamawiającego, zapłaci on Wykonawcy karę umowną w wysokości 10% wynagrodzenia netto przedmiotu umowy.</w:t>
      </w:r>
    </w:p>
    <w:p w14:paraId="497AC91D" w14:textId="77777777" w:rsidR="00EA3BEA" w:rsidRPr="00EA3BEA" w:rsidRDefault="00EA3BEA" w:rsidP="00B142D0">
      <w:pPr>
        <w:numPr>
          <w:ilvl w:val="0"/>
          <w:numId w:val="125"/>
        </w:numPr>
        <w:spacing w:line="0" w:lineRule="atLeast"/>
        <w:ind w:left="284"/>
        <w:jc w:val="both"/>
        <w:rPr>
          <w:rFonts w:asciiTheme="majorHAnsi" w:hAnsiTheme="majorHAnsi" w:cstheme="majorHAnsi"/>
          <w:color w:val="FF0000"/>
        </w:rPr>
      </w:pPr>
      <w:r w:rsidRPr="00EA3BEA">
        <w:rPr>
          <w:rFonts w:asciiTheme="majorHAnsi" w:hAnsiTheme="majorHAnsi" w:cstheme="majorHAnsi"/>
        </w:rPr>
        <w:t>Kwota wszystkich kar nie może przekroczyć 20% całkowitego wynagrodzenia netto przedmiotu umowy.</w:t>
      </w:r>
    </w:p>
    <w:p w14:paraId="06822EC3" w14:textId="77777777" w:rsidR="00EA3BEA" w:rsidRPr="00EA3BEA" w:rsidRDefault="00EA3BEA" w:rsidP="00B142D0">
      <w:pPr>
        <w:numPr>
          <w:ilvl w:val="0"/>
          <w:numId w:val="124"/>
        </w:numPr>
        <w:spacing w:line="0" w:lineRule="atLeast"/>
        <w:ind w:left="0" w:hanging="284"/>
        <w:jc w:val="both"/>
        <w:rPr>
          <w:rFonts w:asciiTheme="majorHAnsi" w:hAnsiTheme="majorHAnsi" w:cstheme="majorHAnsi"/>
        </w:rPr>
      </w:pPr>
      <w:r w:rsidRPr="00EA3BEA">
        <w:rPr>
          <w:rFonts w:asciiTheme="majorHAnsi" w:hAnsiTheme="majorHAnsi" w:cstheme="majorHAnsi"/>
        </w:rPr>
        <w:t xml:space="preserve">Wykonawca wyraża zgodę na potrącenie kar umownych. </w:t>
      </w:r>
    </w:p>
    <w:p w14:paraId="4B48B56C" w14:textId="77777777" w:rsidR="00EA3BEA" w:rsidRPr="00EA3BEA" w:rsidRDefault="00EA3BEA" w:rsidP="00B142D0">
      <w:pPr>
        <w:numPr>
          <w:ilvl w:val="0"/>
          <w:numId w:val="124"/>
        </w:numPr>
        <w:spacing w:line="0" w:lineRule="atLeast"/>
        <w:ind w:left="0" w:hanging="284"/>
        <w:jc w:val="both"/>
        <w:rPr>
          <w:rFonts w:asciiTheme="majorHAnsi" w:hAnsiTheme="majorHAnsi" w:cstheme="majorHAnsi"/>
        </w:rPr>
      </w:pPr>
      <w:r w:rsidRPr="00EA3BEA">
        <w:rPr>
          <w:rFonts w:asciiTheme="majorHAnsi" w:hAnsiTheme="majorHAnsi" w:cstheme="majorHAnsi"/>
        </w:rPr>
        <w:t>Zamawiający ma prawo dochodzenia odszkodowania przewyższającego wysokość kar umownych.</w:t>
      </w:r>
    </w:p>
    <w:p w14:paraId="3F64CE1F" w14:textId="77777777" w:rsidR="00EA3BEA" w:rsidRPr="00EA3BEA" w:rsidRDefault="00EA3BEA" w:rsidP="00EA3BEA">
      <w:pPr>
        <w:tabs>
          <w:tab w:val="left" w:pos="3686"/>
          <w:tab w:val="left" w:pos="3828"/>
        </w:tabs>
        <w:suppressAutoHyphens/>
        <w:autoSpaceDN w:val="0"/>
        <w:spacing w:line="0" w:lineRule="atLeast"/>
        <w:ind w:left="357"/>
        <w:jc w:val="center"/>
        <w:rPr>
          <w:rFonts w:asciiTheme="majorHAnsi" w:hAnsiTheme="majorHAnsi" w:cstheme="majorHAnsi"/>
          <w:b/>
          <w:color w:val="FF0000"/>
          <w:kern w:val="3"/>
          <w:lang w:eastAsia="zh-CN"/>
        </w:rPr>
      </w:pPr>
      <w:r w:rsidRPr="00EA3BEA">
        <w:rPr>
          <w:rFonts w:asciiTheme="majorHAnsi" w:hAnsiTheme="majorHAnsi" w:cstheme="majorHAnsi"/>
          <w:b/>
          <w:color w:val="FF0000"/>
          <w:kern w:val="3"/>
          <w:lang w:eastAsia="zh-CN"/>
        </w:rPr>
        <w:t>§ 21</w:t>
      </w:r>
    </w:p>
    <w:p w14:paraId="19444598" w14:textId="77777777" w:rsidR="00EA3BEA" w:rsidRPr="00EA3BEA" w:rsidRDefault="00EA3BEA" w:rsidP="00EA3BEA">
      <w:pPr>
        <w:tabs>
          <w:tab w:val="left" w:pos="3686"/>
          <w:tab w:val="left" w:pos="3828"/>
        </w:tabs>
        <w:suppressAutoHyphens/>
        <w:autoSpaceDN w:val="0"/>
        <w:spacing w:line="0" w:lineRule="atLeast"/>
        <w:jc w:val="both"/>
        <w:rPr>
          <w:rFonts w:asciiTheme="majorHAnsi" w:hAnsiTheme="majorHAnsi" w:cstheme="majorHAnsi"/>
          <w:kern w:val="3"/>
          <w:lang w:eastAsia="zh-CN"/>
        </w:rPr>
      </w:pPr>
      <w:r w:rsidRPr="00EA3BEA">
        <w:rPr>
          <w:rFonts w:asciiTheme="majorHAnsi" w:hAnsiTheme="majorHAnsi" w:cstheme="majorHAnsi"/>
          <w:kern w:val="3"/>
          <w:lang w:eastAsia="zh-CN"/>
        </w:rPr>
        <w:t xml:space="preserve">Zamawiający dopuszcza zmiany warunków umowy w zakresie terminu zakończenia prac w szczególności w następujących okolicznościach: </w:t>
      </w:r>
    </w:p>
    <w:p w14:paraId="6B2E92E3" w14:textId="77777777" w:rsidR="00EA3BEA" w:rsidRPr="00EA3BEA" w:rsidRDefault="00EA3BEA" w:rsidP="00EA3BEA">
      <w:pPr>
        <w:tabs>
          <w:tab w:val="left" w:pos="3686"/>
          <w:tab w:val="left" w:pos="3828"/>
        </w:tabs>
        <w:suppressAutoHyphens/>
        <w:autoSpaceDN w:val="0"/>
        <w:spacing w:line="0" w:lineRule="atLeast"/>
        <w:jc w:val="both"/>
        <w:rPr>
          <w:rFonts w:asciiTheme="majorHAnsi" w:hAnsiTheme="majorHAnsi" w:cstheme="majorHAnsi"/>
          <w:kern w:val="3"/>
          <w:lang w:eastAsia="zh-CN"/>
        </w:rPr>
      </w:pPr>
      <w:r w:rsidRPr="00EA3BEA">
        <w:rPr>
          <w:rFonts w:asciiTheme="majorHAnsi" w:hAnsiTheme="majorHAnsi" w:cstheme="majorHAnsi"/>
          <w:kern w:val="3"/>
          <w:lang w:eastAsia="zh-CN"/>
        </w:rPr>
        <w:t>- wystąpienia siły wyższej, to znaczy niezależnego od stron losowego zdarzenia zewnętrznego, które było niemożliwe do przewidzenia w momencie zawarcia umowy i któremu nie można było zapobiec mimo dochowania należytej staranności,</w:t>
      </w:r>
    </w:p>
    <w:p w14:paraId="74C5F0EB" w14:textId="77777777" w:rsidR="00EA3BEA" w:rsidRPr="00EA3BEA" w:rsidRDefault="00EA3BEA" w:rsidP="00EA3BEA">
      <w:pPr>
        <w:spacing w:line="0" w:lineRule="atLeast"/>
        <w:ind w:right="-144"/>
        <w:jc w:val="both"/>
        <w:rPr>
          <w:rFonts w:asciiTheme="majorHAnsi" w:hAnsiTheme="majorHAnsi" w:cstheme="majorHAnsi"/>
          <w:kern w:val="3"/>
          <w:lang w:eastAsia="zh-CN"/>
        </w:rPr>
      </w:pPr>
      <w:r w:rsidRPr="00EA3BEA">
        <w:rPr>
          <w:rFonts w:asciiTheme="majorHAnsi" w:hAnsiTheme="majorHAnsi" w:cstheme="majorHAnsi"/>
          <w:kern w:val="3"/>
          <w:lang w:eastAsia="zh-CN"/>
        </w:rPr>
        <w:t>- braku dostępności materiałów/urządzeń lub wystąpienia innej przyczyny powodującej, że realizacja przedmiotu umowy w dotychczas ustalonym terminie jest niemożliwa, w tym z uwagi na konieczność zmodyfikowania przez Wykonawcę istotnych elementów zamówienia z uwagi na brak materiałów.</w:t>
      </w:r>
    </w:p>
    <w:p w14:paraId="68B85B48" w14:textId="77777777" w:rsidR="00EA3BEA" w:rsidRPr="00EA3BEA" w:rsidRDefault="00EA3BEA" w:rsidP="00EA3BEA">
      <w:pPr>
        <w:spacing w:line="0" w:lineRule="atLeast"/>
        <w:ind w:right="-144"/>
        <w:jc w:val="center"/>
        <w:rPr>
          <w:rFonts w:asciiTheme="majorHAnsi" w:hAnsiTheme="majorHAnsi" w:cstheme="majorHAnsi"/>
          <w:b/>
          <w:snapToGrid w:val="0"/>
        </w:rPr>
      </w:pPr>
      <w:r w:rsidRPr="00EA3BEA">
        <w:rPr>
          <w:rFonts w:asciiTheme="majorHAnsi" w:hAnsiTheme="majorHAnsi" w:cstheme="majorHAnsi"/>
          <w:b/>
          <w:snapToGrid w:val="0"/>
          <w:color w:val="FF0000"/>
        </w:rPr>
        <w:t>§ 22</w:t>
      </w:r>
    </w:p>
    <w:p w14:paraId="0392D95D"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Okres rękojmi wynosi </w:t>
      </w:r>
      <w:r w:rsidRPr="00EA3BEA">
        <w:rPr>
          <w:rFonts w:asciiTheme="majorHAnsi" w:hAnsiTheme="majorHAnsi" w:cstheme="majorHAnsi"/>
          <w:color w:val="FF0000"/>
        </w:rPr>
        <w:t xml:space="preserve">5 lat (60 miesięcy) </w:t>
      </w:r>
      <w:r w:rsidRPr="00EA3BEA">
        <w:rPr>
          <w:rFonts w:asciiTheme="majorHAnsi" w:hAnsiTheme="majorHAnsi" w:cstheme="majorHAnsi"/>
          <w:snapToGrid w:val="0"/>
        </w:rPr>
        <w:t>od daty podpisania protokołu końcowego odbioru wykonanych prac.</w:t>
      </w:r>
    </w:p>
    <w:p w14:paraId="33A97018" w14:textId="11BAC3D9"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W ramach rękojmi Wykonawca zobowiązuje się do niezwłocznego usunięcia wady, o której stwierdzeniu został powiadomiony drogą elektroniczną. </w:t>
      </w:r>
    </w:p>
    <w:p w14:paraId="063E221D"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Numer telefonu i adres poczty elektronicznej Wykonawca wskaże w protokole odbioru. Wykonawca powiadomi Zamawiającego o każdej zmianie tych informacji. </w:t>
      </w:r>
    </w:p>
    <w:p w14:paraId="18AF5A66" w14:textId="79EE8524"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Zawiadomienie o wystąpieniu wady przekazane na wskazany numer telefonu lub poczty elektronicznej uważa się za skuteczne powiadomienie o wadzie. </w:t>
      </w:r>
    </w:p>
    <w:p w14:paraId="1A2BC6CF"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Wykonawca zobowiązuje się do rozpoczęcia faktycznych działań zmierzających do usunięcia wady w terminach zgodnie z</w:t>
      </w:r>
      <w:r w:rsidRPr="00A85B05">
        <w:rPr>
          <w:rFonts w:asciiTheme="majorHAnsi" w:hAnsiTheme="majorHAnsi" w:cstheme="majorHAnsi"/>
          <w:snapToGrid w:val="0"/>
        </w:rPr>
        <w:t xml:space="preserve"> </w:t>
      </w:r>
      <w:r w:rsidRPr="00A85B05">
        <w:rPr>
          <w:rFonts w:asciiTheme="majorHAnsi" w:hAnsiTheme="majorHAnsi" w:cstheme="majorHAnsi"/>
          <w:b/>
          <w:snapToGrid w:val="0"/>
        </w:rPr>
        <w:t>§ 6 umowy.</w:t>
      </w:r>
    </w:p>
    <w:p w14:paraId="1C76BF2E"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Faktyczne działania to rozpoczęcie pracy sprzętu w celu usunięcia wady. </w:t>
      </w:r>
    </w:p>
    <w:p w14:paraId="1291023C"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W przypadku braku możliwości usunięcia wady zgodnie z terminami określonymi w pkt 5, Wykonawca zgłosi Zamawiającemu ten fakt w terminie nie dłuższym niż 2 godziny od powiadomienia.</w:t>
      </w:r>
    </w:p>
    <w:p w14:paraId="600F65F3"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W przypadku nie podjęcia działań w określonym terminie lub nie usunięcia wady Zamawiający może usunąć wadę własnym staraniem (własnymi działaniami) na koszt i ryzyko Wykonawcy. </w:t>
      </w:r>
    </w:p>
    <w:p w14:paraId="49C71749"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Usunięcie wady w trybie ustępu 8 nie ma wpływu na ważność i ciągłość rękojmi.</w:t>
      </w:r>
    </w:p>
    <w:p w14:paraId="75D51698"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Okres gwarancji wynosi </w:t>
      </w:r>
      <w:r w:rsidRPr="00EA3BEA">
        <w:rPr>
          <w:rFonts w:asciiTheme="majorHAnsi" w:hAnsiTheme="majorHAnsi" w:cstheme="majorHAnsi"/>
          <w:color w:val="FF0000"/>
        </w:rPr>
        <w:t xml:space="preserve">5 lat ( 60 miesięcy) </w:t>
      </w:r>
      <w:r w:rsidRPr="00EA3BEA">
        <w:rPr>
          <w:rFonts w:asciiTheme="majorHAnsi" w:hAnsiTheme="majorHAnsi" w:cstheme="majorHAnsi"/>
          <w:snapToGrid w:val="0"/>
        </w:rPr>
        <w:t>od daty podpisania protokołu końcowego odbioru wykonanych prac.</w:t>
      </w:r>
    </w:p>
    <w:p w14:paraId="0AD0C593"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Warunki gwarancji dla wykonawcy zadania zamieszczono w karcie gwarancyjnej w załączniku do umowy.</w:t>
      </w:r>
    </w:p>
    <w:p w14:paraId="063851BA" w14:textId="77777777" w:rsidR="00EA3BEA" w:rsidRPr="00EA3BEA" w:rsidRDefault="00EA3BEA" w:rsidP="00B142D0">
      <w:pPr>
        <w:numPr>
          <w:ilvl w:val="0"/>
          <w:numId w:val="8"/>
        </w:numPr>
        <w:spacing w:line="0" w:lineRule="atLeast"/>
        <w:ind w:left="426" w:right="-144"/>
        <w:jc w:val="both"/>
        <w:rPr>
          <w:rFonts w:asciiTheme="majorHAnsi" w:hAnsiTheme="majorHAnsi" w:cstheme="majorHAnsi"/>
          <w:snapToGrid w:val="0"/>
        </w:rPr>
      </w:pPr>
      <w:r w:rsidRPr="00EA3BEA">
        <w:rPr>
          <w:rFonts w:asciiTheme="majorHAnsi" w:hAnsiTheme="majorHAnsi" w:cstheme="majorHAnsi"/>
          <w:snapToGrid w:val="0"/>
        </w:rPr>
        <w:t xml:space="preserve"> Podpisana przez wykonawcę karta gwarancyjna przekazana zostanie zamawiającemu razem z protokołem odbioru końcowego.</w:t>
      </w:r>
    </w:p>
    <w:p w14:paraId="39A3FE53" w14:textId="77777777" w:rsidR="00EA3BEA" w:rsidRPr="00EA3BEA" w:rsidRDefault="00EA3BEA" w:rsidP="00EA3BEA">
      <w:pPr>
        <w:spacing w:line="0" w:lineRule="atLeast"/>
        <w:jc w:val="center"/>
        <w:rPr>
          <w:rFonts w:asciiTheme="majorHAnsi" w:hAnsiTheme="majorHAnsi" w:cstheme="majorHAnsi"/>
          <w:b/>
          <w:bCs/>
          <w:color w:val="FF0000"/>
        </w:rPr>
      </w:pPr>
      <w:r w:rsidRPr="00EA3BEA">
        <w:rPr>
          <w:rFonts w:asciiTheme="majorHAnsi" w:hAnsiTheme="majorHAnsi" w:cstheme="majorHAnsi"/>
          <w:b/>
          <w:bCs/>
          <w:color w:val="FF0000"/>
        </w:rPr>
        <w:t>§ 23</w:t>
      </w:r>
    </w:p>
    <w:p w14:paraId="63608101" w14:textId="35EAD98C" w:rsidR="00EA3BEA" w:rsidRPr="00EA3BEA" w:rsidRDefault="00A85B05" w:rsidP="00B142D0">
      <w:pPr>
        <w:numPr>
          <w:ilvl w:val="0"/>
          <w:numId w:val="146"/>
        </w:numPr>
        <w:spacing w:line="0" w:lineRule="atLeast"/>
        <w:ind w:left="360"/>
        <w:rPr>
          <w:rFonts w:asciiTheme="majorHAnsi" w:hAnsiTheme="majorHAnsi" w:cstheme="majorHAnsi"/>
        </w:rPr>
      </w:pPr>
      <w:r>
        <w:rPr>
          <w:rFonts w:asciiTheme="majorHAnsi" w:hAnsiTheme="majorHAnsi" w:cstheme="majorHAnsi"/>
        </w:rPr>
        <w:t>W</w:t>
      </w:r>
      <w:r w:rsidR="00EA3BEA" w:rsidRPr="00EA3BEA">
        <w:rPr>
          <w:rFonts w:asciiTheme="majorHAnsi" w:hAnsiTheme="majorHAnsi" w:cstheme="majorHAnsi"/>
        </w:rPr>
        <w:t xml:space="preserve">ykonawca z dniem </w:t>
      </w:r>
      <w:r>
        <w:rPr>
          <w:rFonts w:asciiTheme="majorHAnsi" w:hAnsiTheme="majorHAnsi" w:cstheme="majorHAnsi"/>
        </w:rPr>
        <w:t>podpisania protokołu odbioru</w:t>
      </w:r>
      <w:r w:rsidR="00EA3BEA" w:rsidRPr="00EA3BEA">
        <w:rPr>
          <w:rFonts w:asciiTheme="majorHAnsi" w:hAnsiTheme="majorHAnsi" w:cstheme="majorHAnsi"/>
        </w:rPr>
        <w:t xml:space="preserve"> przenosi na zamawiającego, w ramach wynagrodzenia określonego w § </w:t>
      </w:r>
      <w:r w:rsidR="004B77B8">
        <w:rPr>
          <w:rFonts w:asciiTheme="majorHAnsi" w:hAnsiTheme="majorHAnsi" w:cstheme="majorHAnsi"/>
        </w:rPr>
        <w:t>3</w:t>
      </w:r>
      <w:r w:rsidR="00EA3BEA" w:rsidRPr="00EA3BEA">
        <w:rPr>
          <w:rFonts w:asciiTheme="majorHAnsi" w:hAnsiTheme="majorHAnsi" w:cstheme="majorHAnsi"/>
        </w:rPr>
        <w:t xml:space="preserve"> ust.1, autorskie prawa majątkowe do utworów (w rozumieniu ustawy z dnia 4 lutego 1994 r. o prawie autorskim i prawach pokrewnych powstałych w wyniku wykonywania niniejszej Umowy.</w:t>
      </w:r>
    </w:p>
    <w:p w14:paraId="0841EED0" w14:textId="59C23C71" w:rsidR="00EA3BEA" w:rsidRPr="00EA3BEA" w:rsidRDefault="00EA3BEA" w:rsidP="00B142D0">
      <w:pPr>
        <w:numPr>
          <w:ilvl w:val="0"/>
          <w:numId w:val="146"/>
        </w:numPr>
        <w:spacing w:line="0" w:lineRule="atLeast"/>
        <w:ind w:left="360"/>
        <w:rPr>
          <w:rFonts w:asciiTheme="majorHAnsi" w:hAnsiTheme="majorHAnsi" w:cstheme="majorHAnsi"/>
        </w:rPr>
      </w:pPr>
      <w:r w:rsidRPr="00EA3BEA">
        <w:rPr>
          <w:rFonts w:asciiTheme="majorHAnsi" w:hAnsiTheme="majorHAnsi" w:cstheme="majorHAnsi"/>
        </w:rPr>
        <w:t>Przeniesienie, o którym mowa</w:t>
      </w:r>
      <w:r w:rsidR="004B77B8">
        <w:rPr>
          <w:rFonts w:asciiTheme="majorHAnsi" w:hAnsiTheme="majorHAnsi" w:cstheme="majorHAnsi"/>
        </w:rPr>
        <w:t xml:space="preserve"> w ust 1.</w:t>
      </w:r>
      <w:r w:rsidRPr="00EA3BEA">
        <w:rPr>
          <w:rFonts w:asciiTheme="majorHAnsi" w:hAnsiTheme="majorHAnsi" w:cstheme="majorHAnsi"/>
        </w:rPr>
        <w:t xml:space="preserve"> następuje bez ograniczenia co do terytorium</w:t>
      </w:r>
      <w:r w:rsidR="004B77B8">
        <w:rPr>
          <w:rFonts w:asciiTheme="majorHAnsi" w:hAnsiTheme="majorHAnsi" w:cstheme="majorHAnsi"/>
        </w:rPr>
        <w:t xml:space="preserve"> w najszerszym możliwym zakresie</w:t>
      </w:r>
      <w:r w:rsidRPr="00EA3BEA">
        <w:rPr>
          <w:rFonts w:asciiTheme="majorHAnsi" w:hAnsiTheme="majorHAnsi" w:cstheme="majorHAnsi"/>
        </w:rPr>
        <w:t xml:space="preserve"> na</w:t>
      </w:r>
      <w:r w:rsidR="004B77B8">
        <w:rPr>
          <w:rFonts w:asciiTheme="majorHAnsi" w:hAnsiTheme="majorHAnsi" w:cstheme="majorHAnsi"/>
        </w:rPr>
        <w:t xml:space="preserve"> wszystkich znanych obecnie</w:t>
      </w:r>
      <w:r w:rsidRPr="00EA3BEA">
        <w:rPr>
          <w:rFonts w:asciiTheme="majorHAnsi" w:hAnsiTheme="majorHAnsi" w:cstheme="majorHAnsi"/>
        </w:rPr>
        <w:t xml:space="preserve"> polach eksploatacji</w:t>
      </w:r>
      <w:r w:rsidR="004B77B8">
        <w:rPr>
          <w:rFonts w:asciiTheme="majorHAnsi" w:hAnsiTheme="majorHAnsi" w:cstheme="majorHAnsi"/>
        </w:rPr>
        <w:t>, a w szczególności</w:t>
      </w:r>
    </w:p>
    <w:p w14:paraId="6473672B" w14:textId="77777777" w:rsidR="00EA3BEA" w:rsidRPr="00EA3BEA" w:rsidRDefault="00EA3BEA" w:rsidP="00B142D0">
      <w:pPr>
        <w:numPr>
          <w:ilvl w:val="0"/>
          <w:numId w:val="147"/>
        </w:numPr>
        <w:spacing w:line="0" w:lineRule="atLeast"/>
        <w:ind w:left="720"/>
        <w:rPr>
          <w:rFonts w:asciiTheme="majorHAnsi" w:hAnsiTheme="majorHAnsi" w:cstheme="majorHAnsi"/>
        </w:rPr>
      </w:pPr>
      <w:r w:rsidRPr="00EA3BEA">
        <w:rPr>
          <w:rFonts w:asciiTheme="majorHAnsi" w:hAnsiTheme="majorHAnsi" w:cstheme="majorHAnsi"/>
        </w:rPr>
        <w:t>w zakresie używania,</w:t>
      </w:r>
    </w:p>
    <w:p w14:paraId="3A49D302" w14:textId="77777777" w:rsidR="00EA3BEA" w:rsidRPr="00EA3BEA" w:rsidRDefault="00EA3BEA" w:rsidP="00B142D0">
      <w:pPr>
        <w:numPr>
          <w:ilvl w:val="0"/>
          <w:numId w:val="147"/>
        </w:numPr>
        <w:spacing w:line="0" w:lineRule="atLeast"/>
        <w:ind w:left="720"/>
        <w:rPr>
          <w:rFonts w:asciiTheme="majorHAnsi" w:hAnsiTheme="majorHAnsi" w:cstheme="majorHAnsi"/>
        </w:rPr>
      </w:pPr>
      <w:r w:rsidRPr="00EA3BEA">
        <w:rPr>
          <w:rFonts w:asciiTheme="majorHAnsi" w:hAnsiTheme="majorHAnsi" w:cstheme="majorHAnsi"/>
        </w:rPr>
        <w:t>w zakresie wykorzystania w całości lub części utworu oraz dokonywania zmian utworu,</w:t>
      </w:r>
    </w:p>
    <w:p w14:paraId="3D30CD44" w14:textId="77777777" w:rsidR="00EA3BEA" w:rsidRPr="00EA3BEA" w:rsidRDefault="00EA3BEA" w:rsidP="00B142D0">
      <w:pPr>
        <w:numPr>
          <w:ilvl w:val="0"/>
          <w:numId w:val="147"/>
        </w:numPr>
        <w:spacing w:line="0" w:lineRule="atLeast"/>
        <w:ind w:left="720"/>
        <w:rPr>
          <w:rFonts w:asciiTheme="majorHAnsi" w:hAnsiTheme="majorHAnsi" w:cstheme="majorHAnsi"/>
        </w:rPr>
      </w:pPr>
      <w:r w:rsidRPr="00EA3BEA">
        <w:rPr>
          <w:rFonts w:asciiTheme="majorHAnsi" w:hAnsiTheme="majorHAnsi" w:cstheme="majorHAnsi"/>
        </w:rPr>
        <w:t>w zakresie utrwalania i zwielokrotniania utworu - wytwarzanie określoną techniką egzemplarzy utworu, w tym techniką drukarską, reprograficzną, zapisu magnetycznego oraz techniką cyfrową,</w:t>
      </w:r>
    </w:p>
    <w:p w14:paraId="143F85DE" w14:textId="77777777" w:rsidR="00EA3BEA" w:rsidRPr="00EA3BEA" w:rsidRDefault="00EA3BEA" w:rsidP="00B142D0">
      <w:pPr>
        <w:numPr>
          <w:ilvl w:val="0"/>
          <w:numId w:val="147"/>
        </w:numPr>
        <w:spacing w:line="0" w:lineRule="atLeast"/>
        <w:ind w:left="720"/>
        <w:rPr>
          <w:rFonts w:asciiTheme="majorHAnsi" w:hAnsiTheme="majorHAnsi" w:cstheme="majorHAnsi"/>
        </w:rPr>
      </w:pPr>
      <w:r w:rsidRPr="00EA3BEA">
        <w:rPr>
          <w:rFonts w:asciiTheme="majorHAnsi" w:hAnsiTheme="majorHAnsi" w:cstheme="majorHAnsi"/>
        </w:rPr>
        <w:t>w zakresie obrotu oryginałem albo egzemplarzami, na których utwór utrwalono - wprowadzanie do obrotu, użyczenie lub najem oryginału albo egzemplarzy,</w:t>
      </w:r>
    </w:p>
    <w:p w14:paraId="63FF5928" w14:textId="77777777" w:rsidR="00EA3BEA" w:rsidRPr="00EA3BEA" w:rsidRDefault="00EA3BEA" w:rsidP="00B142D0">
      <w:pPr>
        <w:numPr>
          <w:ilvl w:val="0"/>
          <w:numId w:val="147"/>
        </w:numPr>
        <w:spacing w:line="0" w:lineRule="atLeast"/>
        <w:ind w:left="720"/>
        <w:rPr>
          <w:rFonts w:asciiTheme="majorHAnsi" w:hAnsiTheme="majorHAnsi" w:cstheme="majorHAnsi"/>
        </w:rPr>
      </w:pPr>
      <w:r w:rsidRPr="00EA3BEA">
        <w:rPr>
          <w:rFonts w:asciiTheme="majorHAnsi" w:hAnsiTheme="majorHAnsi" w:cstheme="majorHAnsi"/>
        </w:rPr>
        <w:t xml:space="preserve">w zakresie rozpowszechniania utworu w sposób inny niż określony w pkt. 4 - publiczne wykonanie, wystawienie, wyświetlenie, odtworzenie oraz nadawanie reemitowanie, a także publiczne udostępnianie utworu w taki sposób, aby każdy mógł mieć do niego dostęp w miejscu i w czasie przez siebie wybranym. </w:t>
      </w:r>
    </w:p>
    <w:p w14:paraId="560C469F" w14:textId="77777777" w:rsidR="00EA3BEA" w:rsidRPr="00EA3BEA" w:rsidRDefault="00EA3BEA" w:rsidP="00B142D0">
      <w:pPr>
        <w:numPr>
          <w:ilvl w:val="0"/>
          <w:numId w:val="146"/>
        </w:numPr>
        <w:spacing w:line="0" w:lineRule="atLeast"/>
        <w:ind w:left="360"/>
        <w:rPr>
          <w:rFonts w:asciiTheme="majorHAnsi" w:hAnsiTheme="majorHAnsi" w:cstheme="majorHAnsi"/>
        </w:rPr>
      </w:pPr>
      <w:r w:rsidRPr="00EA3BEA">
        <w:rPr>
          <w:rFonts w:asciiTheme="majorHAnsi" w:hAnsiTheme="majorHAnsi" w:cstheme="majorHAnsi"/>
        </w:rPr>
        <w:t>Wykonawca ma prawo wykorzystywania całości lub części utworów, wchodzących w skład przedmiotu Umowy, o którym mowa w § 4, w celu promocji i reklamy.</w:t>
      </w:r>
    </w:p>
    <w:p w14:paraId="2FFE1B9A" w14:textId="1BD0DB2E" w:rsidR="00EA3BEA" w:rsidRPr="00EA3BEA" w:rsidRDefault="00833682" w:rsidP="00B142D0">
      <w:pPr>
        <w:numPr>
          <w:ilvl w:val="0"/>
          <w:numId w:val="146"/>
        </w:numPr>
        <w:spacing w:line="0" w:lineRule="atLeast"/>
        <w:ind w:left="360"/>
        <w:rPr>
          <w:rFonts w:asciiTheme="majorHAnsi" w:hAnsiTheme="majorHAnsi" w:cstheme="majorHAnsi"/>
        </w:rPr>
      </w:pPr>
      <w:r>
        <w:rPr>
          <w:rFonts w:asciiTheme="majorHAnsi" w:hAnsiTheme="majorHAnsi" w:cstheme="majorHAnsi"/>
        </w:rPr>
        <w:t>W</w:t>
      </w:r>
      <w:r w:rsidR="00EA3BEA" w:rsidRPr="00EA3BEA">
        <w:rPr>
          <w:rFonts w:asciiTheme="majorHAnsi" w:hAnsiTheme="majorHAnsi" w:cstheme="majorHAnsi"/>
        </w:rPr>
        <w:t>ykonawca przenosi na zamawiającego, prawo do udzielania zgody na wykonywanie autorskich praw zależnych do utworów, wchodzących w skład przedmiotu Umowy, o którym mowa w § 4, w celu promocji i reklamy.</w:t>
      </w:r>
    </w:p>
    <w:p w14:paraId="4275B49E" w14:textId="77777777" w:rsidR="00EA3BEA" w:rsidRPr="00EA3BEA" w:rsidRDefault="00EA3BEA" w:rsidP="00B142D0">
      <w:pPr>
        <w:numPr>
          <w:ilvl w:val="0"/>
          <w:numId w:val="146"/>
        </w:numPr>
        <w:spacing w:line="0" w:lineRule="atLeast"/>
        <w:ind w:left="360"/>
        <w:rPr>
          <w:rFonts w:asciiTheme="majorHAnsi" w:hAnsiTheme="majorHAnsi" w:cstheme="majorHAnsi"/>
        </w:rPr>
      </w:pPr>
      <w:r w:rsidRPr="00EA3BEA">
        <w:rPr>
          <w:rFonts w:asciiTheme="majorHAnsi" w:hAnsiTheme="majorHAnsi" w:cstheme="majorHAnsi"/>
        </w:rPr>
        <w:t>Z chwilą przejęcia poszczególnych utworów wchodzących w skład przedmiotu Umowy o którym mowa w § 4, zamawiający nabywa własność wszystkich egzemplarzy, na których utwory utrwalono.</w:t>
      </w:r>
    </w:p>
    <w:p w14:paraId="389EEACA" w14:textId="46D4D4F7" w:rsidR="00EA3BEA" w:rsidRPr="00EA3BEA" w:rsidRDefault="00833682" w:rsidP="00B142D0">
      <w:pPr>
        <w:numPr>
          <w:ilvl w:val="0"/>
          <w:numId w:val="146"/>
        </w:numPr>
        <w:spacing w:line="0" w:lineRule="atLeast"/>
        <w:ind w:left="360"/>
        <w:rPr>
          <w:rFonts w:asciiTheme="majorHAnsi" w:hAnsiTheme="majorHAnsi" w:cstheme="majorHAnsi"/>
        </w:rPr>
      </w:pPr>
      <w:r>
        <w:rPr>
          <w:rFonts w:asciiTheme="majorHAnsi" w:hAnsiTheme="majorHAnsi" w:cstheme="majorHAnsi"/>
        </w:rPr>
        <w:t>W</w:t>
      </w:r>
      <w:r w:rsidR="00EA3BEA" w:rsidRPr="00EA3BEA">
        <w:rPr>
          <w:rFonts w:asciiTheme="majorHAnsi" w:hAnsiTheme="majorHAnsi" w:cstheme="majorHAnsi"/>
        </w:rPr>
        <w:t>ykonawca ma prawo pozostawić u siebie utrwalone utwory jedynie dla celów własnej dokumentacji.</w:t>
      </w:r>
    </w:p>
    <w:p w14:paraId="43A2159C" w14:textId="4AD7E4CA" w:rsidR="00EA3BEA" w:rsidRPr="00EA3BEA" w:rsidRDefault="00833682" w:rsidP="00B142D0">
      <w:pPr>
        <w:numPr>
          <w:ilvl w:val="0"/>
          <w:numId w:val="146"/>
        </w:numPr>
        <w:spacing w:line="0" w:lineRule="atLeast"/>
        <w:ind w:left="360"/>
        <w:rPr>
          <w:rFonts w:asciiTheme="majorHAnsi" w:hAnsiTheme="majorHAnsi" w:cstheme="majorHAnsi"/>
        </w:rPr>
      </w:pPr>
      <w:r>
        <w:rPr>
          <w:rFonts w:asciiTheme="majorHAnsi" w:hAnsiTheme="majorHAnsi" w:cstheme="majorHAnsi"/>
        </w:rPr>
        <w:t>W</w:t>
      </w:r>
      <w:r w:rsidR="00EA3BEA" w:rsidRPr="00EA3BEA">
        <w:rPr>
          <w:rFonts w:asciiTheme="majorHAnsi" w:hAnsiTheme="majorHAnsi" w:cstheme="majorHAnsi"/>
        </w:rPr>
        <w:t>ykonawca ponosi odpowiedzialność za ewentualne naruszenia praw majątkowych i osobistych osób trzecich w razie dokonania bez wymaganej zgody uprawnionego zmian w otrzymanych materiałach wykorzystanych przy realizacji utworów powstałych przy wykonywaniu Umowy.</w:t>
      </w:r>
    </w:p>
    <w:p w14:paraId="3C23CD6D" w14:textId="77777777" w:rsidR="00EA3BEA" w:rsidRPr="00EA3BEA" w:rsidRDefault="00EA3BEA" w:rsidP="00EA3BEA">
      <w:pPr>
        <w:spacing w:line="0" w:lineRule="atLeast"/>
        <w:jc w:val="center"/>
        <w:rPr>
          <w:rFonts w:asciiTheme="majorHAnsi" w:hAnsiTheme="majorHAnsi" w:cstheme="majorHAnsi"/>
          <w:b/>
          <w:bCs/>
          <w:color w:val="FF0000"/>
        </w:rPr>
      </w:pPr>
      <w:r w:rsidRPr="00EA3BEA">
        <w:rPr>
          <w:rFonts w:asciiTheme="majorHAnsi" w:hAnsiTheme="majorHAnsi" w:cstheme="majorHAnsi"/>
          <w:b/>
          <w:bCs/>
          <w:color w:val="FF0000"/>
        </w:rPr>
        <w:t>§ 24</w:t>
      </w:r>
    </w:p>
    <w:p w14:paraId="448C9A93" w14:textId="77777777" w:rsidR="00EA3BEA" w:rsidRPr="00EA3BEA" w:rsidRDefault="00EA3BEA" w:rsidP="00B142D0">
      <w:pPr>
        <w:numPr>
          <w:ilvl w:val="0"/>
          <w:numId w:val="145"/>
        </w:numPr>
        <w:spacing w:line="0" w:lineRule="atLeast"/>
        <w:rPr>
          <w:rFonts w:asciiTheme="majorHAnsi" w:hAnsiTheme="majorHAnsi" w:cstheme="majorHAnsi"/>
          <w:bCs/>
        </w:rPr>
      </w:pPr>
      <w:r w:rsidRPr="00EA3BEA">
        <w:rPr>
          <w:rFonts w:asciiTheme="majorHAnsi" w:hAnsiTheme="majorHAnsi" w:cstheme="majorHAnsi"/>
          <w:bCs/>
        </w:rPr>
        <w:t>Wszelkie spory powstałe w związku z wykonywaniem Umowy będą rozstrzygane przez sąd powszechny właściwy dla siedziby Wykonawcy.</w:t>
      </w:r>
    </w:p>
    <w:p w14:paraId="2B4CF70A" w14:textId="77777777" w:rsidR="00EA3BEA" w:rsidRPr="00EA3BEA" w:rsidRDefault="00EA3BEA" w:rsidP="00B142D0">
      <w:pPr>
        <w:numPr>
          <w:ilvl w:val="0"/>
          <w:numId w:val="145"/>
        </w:numPr>
        <w:spacing w:line="0" w:lineRule="atLeast"/>
        <w:rPr>
          <w:rFonts w:asciiTheme="majorHAnsi" w:hAnsiTheme="majorHAnsi" w:cstheme="majorHAnsi"/>
          <w:bCs/>
        </w:rPr>
      </w:pPr>
      <w:r w:rsidRPr="00EA3BEA">
        <w:rPr>
          <w:rFonts w:asciiTheme="majorHAnsi" w:hAnsiTheme="majorHAnsi" w:cstheme="majorHAnsi"/>
          <w:bCs/>
        </w:rPr>
        <w:t>W sprawach nieuregulowanych niniejszą Umową mają zastosowanie stosowne przepisy prawa polskiego, w szczególności przepisy Kodeksu cywilnego oraz ustawy Prawo Zamówień Publicznych.</w:t>
      </w:r>
    </w:p>
    <w:p w14:paraId="42AE1047" w14:textId="77777777" w:rsidR="00EA3BEA" w:rsidRPr="00EA3BEA" w:rsidRDefault="00EA3BEA" w:rsidP="00B142D0">
      <w:pPr>
        <w:numPr>
          <w:ilvl w:val="0"/>
          <w:numId w:val="145"/>
        </w:numPr>
        <w:spacing w:line="0" w:lineRule="atLeast"/>
        <w:rPr>
          <w:rFonts w:asciiTheme="majorHAnsi" w:hAnsiTheme="majorHAnsi" w:cstheme="majorHAnsi"/>
          <w:bCs/>
        </w:rPr>
      </w:pPr>
      <w:r w:rsidRPr="00EA3BEA">
        <w:rPr>
          <w:rFonts w:asciiTheme="majorHAnsi" w:hAnsiTheme="majorHAnsi" w:cstheme="majorHAnsi"/>
          <w:bCs/>
        </w:rPr>
        <w:t>Każdy spór, którego nie załatwiono pomiędzy Stronami polubownie, będzie ostatecznie rozstrzygnięty w drodze postępowania sądowego prowadzonego przez sąd powszechny właściwy miejscowo i rzeczowo dla siedziby zamawiającego według Prawa obowiązującego na terytorium Rzeczypospolitej Polskiej.</w:t>
      </w:r>
    </w:p>
    <w:p w14:paraId="2AB33EDF" w14:textId="77777777" w:rsidR="00EA3BEA" w:rsidRPr="00EA3BEA" w:rsidRDefault="00EA3BEA" w:rsidP="00B142D0">
      <w:pPr>
        <w:pStyle w:val="Akapitzlist"/>
        <w:numPr>
          <w:ilvl w:val="0"/>
          <w:numId w:val="145"/>
        </w:numPr>
        <w:suppressAutoHyphens w:val="0"/>
        <w:autoSpaceDN/>
        <w:spacing w:after="0" w:line="0" w:lineRule="atLeast"/>
        <w:contextualSpacing/>
        <w:textAlignment w:val="auto"/>
        <w:rPr>
          <w:rFonts w:asciiTheme="majorHAnsi" w:hAnsiTheme="majorHAnsi" w:cstheme="majorHAnsi"/>
          <w:bCs/>
          <w:sz w:val="20"/>
          <w:szCs w:val="20"/>
        </w:rPr>
      </w:pPr>
      <w:r w:rsidRPr="00EA3BEA">
        <w:rPr>
          <w:rFonts w:asciiTheme="majorHAnsi" w:hAnsiTheme="majorHAnsi" w:cstheme="majorHAnsi"/>
          <w:bCs/>
          <w:sz w:val="20"/>
          <w:szCs w:val="20"/>
        </w:rPr>
        <w:t>Wszelkie zmiany umowy wymagają formy pisemnej pod rygorem nieważności.</w:t>
      </w:r>
    </w:p>
    <w:p w14:paraId="397FCB00" w14:textId="77777777" w:rsidR="00EA3BEA" w:rsidRPr="00EA3BEA" w:rsidRDefault="00EA3BEA" w:rsidP="00B142D0">
      <w:pPr>
        <w:pStyle w:val="Akapitzlist"/>
        <w:numPr>
          <w:ilvl w:val="0"/>
          <w:numId w:val="145"/>
        </w:numPr>
        <w:suppressAutoHyphens w:val="0"/>
        <w:autoSpaceDN/>
        <w:spacing w:after="0" w:line="0" w:lineRule="atLeast"/>
        <w:contextualSpacing/>
        <w:textAlignment w:val="auto"/>
        <w:rPr>
          <w:rFonts w:asciiTheme="majorHAnsi" w:hAnsiTheme="majorHAnsi" w:cstheme="majorHAnsi"/>
          <w:bCs/>
          <w:sz w:val="20"/>
          <w:szCs w:val="20"/>
        </w:rPr>
      </w:pPr>
      <w:r w:rsidRPr="00EA3BEA">
        <w:rPr>
          <w:rFonts w:asciiTheme="majorHAnsi" w:hAnsiTheme="majorHAnsi" w:cstheme="majorHAnsi"/>
          <w:bCs/>
          <w:sz w:val="20"/>
          <w:szCs w:val="20"/>
        </w:rPr>
        <w:t>Umowa niniejsza została sporządzona w dwóch jednobrzmiących egzemplarzach w języku polskim, jeden egzemplarz dla wykonawcy drugi dla zamawiającego.</w:t>
      </w:r>
    </w:p>
    <w:p w14:paraId="769B9E9B" w14:textId="77777777" w:rsidR="00EA3BEA" w:rsidRPr="00EA3BEA" w:rsidRDefault="00EA3BEA" w:rsidP="00B142D0">
      <w:pPr>
        <w:pStyle w:val="Akapitzlist"/>
        <w:numPr>
          <w:ilvl w:val="0"/>
          <w:numId w:val="145"/>
        </w:numPr>
        <w:suppressAutoHyphens w:val="0"/>
        <w:autoSpaceDN/>
        <w:spacing w:after="0" w:line="0" w:lineRule="atLeast"/>
        <w:contextualSpacing/>
        <w:textAlignment w:val="auto"/>
        <w:rPr>
          <w:rFonts w:asciiTheme="majorHAnsi" w:hAnsiTheme="majorHAnsi" w:cstheme="majorHAnsi"/>
          <w:bCs/>
          <w:sz w:val="20"/>
          <w:szCs w:val="20"/>
        </w:rPr>
      </w:pPr>
      <w:r w:rsidRPr="00EA3BEA">
        <w:rPr>
          <w:rFonts w:asciiTheme="majorHAnsi" w:hAnsiTheme="majorHAnsi" w:cstheme="majorHAnsi"/>
          <w:bCs/>
          <w:sz w:val="20"/>
          <w:szCs w:val="20"/>
        </w:rPr>
        <w:t>Wykonawca zobowiązuje się do przestrzegania wymagań prawnych, jakościowych oraz środowiskowych zgodnych z ZSZ (Zintegrowanym Systemem Zarządzania) Zamawiającego.</w:t>
      </w:r>
    </w:p>
    <w:p w14:paraId="41CB2F49" w14:textId="77777777" w:rsidR="00EA3BEA" w:rsidRPr="00EA3BEA" w:rsidRDefault="00EA3BEA"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269969F0" w14:textId="77777777" w:rsidR="00EA3BEA" w:rsidRPr="009E2872" w:rsidRDefault="00EA3BEA" w:rsidP="00EA3BEA">
      <w:pPr>
        <w:spacing w:line="0" w:lineRule="atLeast"/>
        <w:jc w:val="both"/>
        <w:rPr>
          <w:rFonts w:asciiTheme="majorHAnsi" w:hAnsiTheme="majorHAnsi" w:cstheme="majorHAnsi"/>
          <w:u w:val="single"/>
        </w:rPr>
      </w:pPr>
      <w:r w:rsidRPr="009E2872">
        <w:rPr>
          <w:rFonts w:asciiTheme="majorHAnsi" w:hAnsiTheme="majorHAnsi" w:cstheme="majorHAnsi"/>
          <w:u w:val="single"/>
        </w:rPr>
        <w:t>Załączniki do umowy:</w:t>
      </w:r>
    </w:p>
    <w:p w14:paraId="7B243D07" w14:textId="2F5FA19D" w:rsidR="00EA3BEA" w:rsidRDefault="003E645A" w:rsidP="00EA3BEA">
      <w:pPr>
        <w:spacing w:line="0" w:lineRule="atLeast"/>
        <w:jc w:val="both"/>
        <w:rPr>
          <w:rFonts w:asciiTheme="majorHAnsi" w:hAnsiTheme="majorHAnsi" w:cstheme="majorHAnsi"/>
        </w:rPr>
      </w:pPr>
      <w:r>
        <w:rPr>
          <w:rFonts w:asciiTheme="majorHAnsi" w:hAnsiTheme="majorHAnsi" w:cstheme="majorHAnsi"/>
        </w:rPr>
        <w:t>1</w:t>
      </w:r>
      <w:r w:rsidR="00EA3BEA" w:rsidRPr="009E2872">
        <w:rPr>
          <w:rFonts w:asciiTheme="majorHAnsi" w:hAnsiTheme="majorHAnsi" w:cstheme="majorHAnsi"/>
        </w:rPr>
        <w:t>. RODO</w:t>
      </w:r>
    </w:p>
    <w:p w14:paraId="3F69789B" w14:textId="44E316B9" w:rsidR="00EA3BEA" w:rsidRPr="00A7057B" w:rsidRDefault="003E645A" w:rsidP="00EA3BEA">
      <w:pPr>
        <w:spacing w:line="0" w:lineRule="atLeast"/>
        <w:jc w:val="both"/>
        <w:rPr>
          <w:rFonts w:asciiTheme="majorHAnsi" w:eastAsiaTheme="minorHAnsi" w:hAnsiTheme="majorHAnsi" w:cstheme="majorHAnsi"/>
          <w:kern w:val="2"/>
          <w:lang w:eastAsia="en-US"/>
          <w14:ligatures w14:val="standardContextual"/>
        </w:rPr>
      </w:pPr>
      <w:r>
        <w:rPr>
          <w:rFonts w:asciiTheme="majorHAnsi" w:hAnsiTheme="majorHAnsi" w:cstheme="majorHAnsi"/>
        </w:rPr>
        <w:t>2</w:t>
      </w:r>
      <w:r w:rsidR="00EA3BEA">
        <w:rPr>
          <w:rFonts w:asciiTheme="majorHAnsi" w:hAnsiTheme="majorHAnsi" w:cstheme="majorHAnsi"/>
        </w:rPr>
        <w:t>. Gwarancja</w:t>
      </w:r>
    </w:p>
    <w:p w14:paraId="6F8D1F00" w14:textId="28AC4511" w:rsidR="00797012" w:rsidRPr="009E2872" w:rsidRDefault="003E645A" w:rsidP="00797012">
      <w:pPr>
        <w:spacing w:line="0" w:lineRule="atLeast"/>
        <w:jc w:val="both"/>
        <w:rPr>
          <w:rFonts w:asciiTheme="majorHAnsi" w:hAnsiTheme="majorHAnsi" w:cstheme="majorHAnsi"/>
        </w:rPr>
      </w:pPr>
      <w:r>
        <w:rPr>
          <w:rFonts w:asciiTheme="majorHAnsi" w:hAnsiTheme="majorHAnsi" w:cstheme="majorHAnsi"/>
        </w:rPr>
        <w:t>3</w:t>
      </w:r>
      <w:r w:rsidR="00797012" w:rsidRPr="009E2872">
        <w:rPr>
          <w:rFonts w:asciiTheme="majorHAnsi" w:hAnsiTheme="majorHAnsi" w:cstheme="majorHAnsi"/>
        </w:rPr>
        <w:t>. Dokumentacja przetargowa</w:t>
      </w:r>
    </w:p>
    <w:p w14:paraId="38463E70" w14:textId="77777777" w:rsidR="00EA3BEA" w:rsidRPr="009E2872" w:rsidRDefault="00EA3BEA" w:rsidP="00EA3BEA">
      <w:pPr>
        <w:ind w:firstLine="709"/>
        <w:rPr>
          <w:rFonts w:asciiTheme="majorHAnsi" w:hAnsiTheme="majorHAnsi" w:cstheme="majorHAnsi"/>
          <w:b/>
          <w:snapToGrid w:val="0"/>
          <w:color w:val="000000"/>
        </w:rPr>
      </w:pPr>
    </w:p>
    <w:p w14:paraId="79D62321" w14:textId="77777777" w:rsidR="00EA3BEA" w:rsidRPr="009E2872" w:rsidRDefault="00EA3BEA" w:rsidP="00EA3BEA">
      <w:pPr>
        <w:ind w:firstLine="709"/>
        <w:rPr>
          <w:rFonts w:asciiTheme="majorHAnsi" w:hAnsiTheme="majorHAnsi" w:cstheme="majorHAnsi"/>
          <w:snapToGrid w:val="0"/>
          <w:color w:val="000000"/>
        </w:rPr>
      </w:pPr>
      <w:r w:rsidRPr="009E2872">
        <w:rPr>
          <w:rFonts w:asciiTheme="majorHAnsi" w:hAnsiTheme="majorHAnsi" w:cstheme="majorHAnsi"/>
          <w:b/>
          <w:snapToGrid w:val="0"/>
          <w:color w:val="000000"/>
        </w:rPr>
        <w:t xml:space="preserve">                 Wykonawca                                                                                 Zamawiający</w:t>
      </w:r>
      <w:r w:rsidRPr="009E2872">
        <w:rPr>
          <w:rFonts w:asciiTheme="majorHAnsi" w:hAnsiTheme="majorHAnsi" w:cstheme="majorHAnsi"/>
          <w:color w:val="000000"/>
        </w:rPr>
        <w:t xml:space="preserve">          </w:t>
      </w:r>
    </w:p>
    <w:p w14:paraId="0E4E72DF" w14:textId="77777777" w:rsidR="00497809" w:rsidRDefault="00497809"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0A2991A6" w14:textId="77777777" w:rsidR="00497809" w:rsidRDefault="00497809"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39B1B79F" w14:textId="77777777" w:rsidR="00833682" w:rsidRDefault="00833682"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738BE4D2" w14:textId="77777777" w:rsidR="00833682" w:rsidRDefault="00833682"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2E756437" w14:textId="77777777" w:rsidR="00833682" w:rsidRDefault="00833682"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017988B4" w14:textId="77777777" w:rsidR="00EA3BEA" w:rsidRDefault="00EA3BEA"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44CA6598" w14:textId="63FF5581" w:rsidR="00797012" w:rsidRPr="00720993" w:rsidRDefault="00797012" w:rsidP="00797012">
      <w:pPr>
        <w:jc w:val="right"/>
        <w:rPr>
          <w:rFonts w:ascii="Calibri Light" w:hAnsi="Calibri Light" w:cs="Calibri Light"/>
          <w:b/>
          <w:snapToGrid w:val="0"/>
          <w:color w:val="0070C0"/>
        </w:rPr>
      </w:pPr>
      <w:r w:rsidRPr="00720993">
        <w:rPr>
          <w:rFonts w:ascii="Calibri Light" w:hAnsi="Calibri Light" w:cs="Calibri Light"/>
          <w:b/>
          <w:snapToGrid w:val="0"/>
          <w:color w:val="0070C0"/>
        </w:rPr>
        <w:t xml:space="preserve">Załącznik </w:t>
      </w:r>
      <w:r w:rsidR="003E645A" w:rsidRPr="00720993">
        <w:rPr>
          <w:rFonts w:ascii="Calibri Light" w:hAnsi="Calibri Light" w:cs="Calibri Light"/>
          <w:b/>
          <w:snapToGrid w:val="0"/>
          <w:color w:val="0070C0"/>
        </w:rPr>
        <w:t>1</w:t>
      </w:r>
      <w:r w:rsidRPr="00720993">
        <w:rPr>
          <w:rFonts w:ascii="Calibri Light" w:hAnsi="Calibri Light" w:cs="Calibri Light"/>
          <w:b/>
          <w:snapToGrid w:val="0"/>
          <w:color w:val="0070C0"/>
        </w:rPr>
        <w:t xml:space="preserve"> RODO do umowy</w:t>
      </w:r>
    </w:p>
    <w:p w14:paraId="23A861CB" w14:textId="73F9E029" w:rsidR="00797012" w:rsidRPr="00797012" w:rsidRDefault="00797012" w:rsidP="00797012">
      <w:pPr>
        <w:suppressAutoHyphens/>
        <w:autoSpaceDN w:val="0"/>
        <w:spacing w:line="0" w:lineRule="atLeast"/>
        <w:jc w:val="center"/>
        <w:textAlignment w:val="baseline"/>
        <w:rPr>
          <w:rFonts w:ascii="Calibri Light" w:eastAsia="SimSun" w:hAnsi="Calibri Light" w:cs="Calibri Light"/>
          <w:color w:val="0070C0"/>
          <w:kern w:val="3"/>
          <w:lang w:eastAsia="en-US"/>
        </w:rPr>
      </w:pPr>
      <w:r w:rsidRPr="0006762E">
        <w:rPr>
          <w:rFonts w:ascii="Calibri Light" w:eastAsia="SimSun" w:hAnsi="Calibri Light" w:cs="Calibri Light"/>
          <w:b/>
          <w:kern w:val="3"/>
          <w:lang w:eastAsia="en-US"/>
        </w:rPr>
        <w:t xml:space="preserve">KLAUZULA INFORMACYJNA </w:t>
      </w:r>
      <w:r w:rsidRPr="00B93255">
        <w:rPr>
          <w:rFonts w:ascii="Calibri Light" w:eastAsia="SimSun" w:hAnsi="Calibri Light" w:cs="Calibri Light"/>
          <w:b/>
          <w:color w:val="0070C0"/>
          <w:kern w:val="3"/>
          <w:lang w:eastAsia="en-US"/>
        </w:rPr>
        <w:t>RODO</w:t>
      </w:r>
      <w:r>
        <w:rPr>
          <w:rFonts w:ascii="Calibri Light" w:eastAsia="SimSun" w:hAnsi="Calibri Light" w:cs="Calibri Light"/>
          <w:color w:val="0070C0"/>
          <w:kern w:val="3"/>
          <w:lang w:eastAsia="en-US"/>
        </w:rPr>
        <w:t xml:space="preserve"> </w:t>
      </w:r>
      <w:r w:rsidRPr="0006762E">
        <w:rPr>
          <w:rFonts w:ascii="Calibri Light" w:eastAsia="SimSun" w:hAnsi="Calibri Light" w:cs="Calibri Light"/>
          <w:b/>
          <w:kern w:val="3"/>
          <w:lang w:eastAsia="en-US"/>
        </w:rPr>
        <w:t>W SPRAWIE OCHRONY DANYCH OSOBOWYCH</w:t>
      </w:r>
    </w:p>
    <w:p w14:paraId="1385EAB2" w14:textId="77777777" w:rsidR="00797012" w:rsidRPr="0006762E" w:rsidRDefault="00797012" w:rsidP="00797012">
      <w:p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Kierując się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„RODO”)PWiK Sp. z o.o. (dalej „Przedsiębiorstwo”) przekazuje poniżej informacje istotne z punktu widzenia procesu przetwarzania danych osobowych po 25 maja 2018r.</w:t>
      </w:r>
    </w:p>
    <w:p w14:paraId="1389587A" w14:textId="77777777" w:rsidR="00797012" w:rsidRPr="0006762E" w:rsidRDefault="00797012" w:rsidP="00797012">
      <w:p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Jednocześnie Przedsiębiorstwo informuje, iż:</w:t>
      </w:r>
    </w:p>
    <w:p w14:paraId="17140170"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podstawą prawną przetwarzania danych osobowych może być lub mogą być:</w:t>
      </w:r>
    </w:p>
    <w:p w14:paraId="7587D33E" w14:textId="77777777" w:rsidR="00797012" w:rsidRPr="0006762E" w:rsidRDefault="00797012" w:rsidP="00B142D0">
      <w:pPr>
        <w:widowControl w:val="0"/>
        <w:numPr>
          <w:ilvl w:val="1"/>
          <w:numId w:val="14"/>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b) RODO – wymogi kontaktowe, tj. konieczność dysponowania danymi na potrzeby wykonania zawartej Umowy lub podjęcia na Pani/Pana wniosek działań przed jej zawarciem,</w:t>
      </w:r>
    </w:p>
    <w:p w14:paraId="76BFDC25" w14:textId="77777777" w:rsidR="00797012" w:rsidRPr="0006762E" w:rsidRDefault="00797012" w:rsidP="00B142D0">
      <w:pPr>
        <w:widowControl w:val="0"/>
        <w:numPr>
          <w:ilvl w:val="1"/>
          <w:numId w:val="14"/>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c) RODO – wymogi ustawowe, tj. konieczność wypełnienia przez Przedsiębiorstwo obowiązków prawnych wynikających z przepisów prawa,</w:t>
      </w:r>
    </w:p>
    <w:p w14:paraId="396D6390" w14:textId="77777777" w:rsidR="00797012" w:rsidRPr="0006762E" w:rsidRDefault="00797012" w:rsidP="00B142D0">
      <w:pPr>
        <w:widowControl w:val="0"/>
        <w:numPr>
          <w:ilvl w:val="1"/>
          <w:numId w:val="14"/>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F) RODO – uzasadnione wymogi administratora, tj. konieczność realizacji prawnie uzasadnionych interesów Przedsiębiorstwa;</w:t>
      </w:r>
    </w:p>
    <w:p w14:paraId="34916959"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bazując na powyższych podstawach przetwarzania danych osobowych Przedsiębiorstwo będzie przetwarzać pozyskane od Pani/Pana dane osobowe w następujących celach:</w:t>
      </w:r>
    </w:p>
    <w:p w14:paraId="49835399" w14:textId="77777777" w:rsidR="00797012" w:rsidRPr="0006762E" w:rsidRDefault="00797012" w:rsidP="00B142D0">
      <w:pPr>
        <w:widowControl w:val="0"/>
        <w:numPr>
          <w:ilvl w:val="1"/>
          <w:numId w:val="14"/>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wykonania Umowy, w tym celu obsługi reklamacji, realizacji Pani/Pana dyspozycji oraz zawarcia Umowy,</w:t>
      </w:r>
    </w:p>
    <w:p w14:paraId="4E2AED5F" w14:textId="77777777" w:rsidR="00797012" w:rsidRPr="0006762E" w:rsidRDefault="00797012" w:rsidP="00B142D0">
      <w:pPr>
        <w:widowControl w:val="0"/>
        <w:numPr>
          <w:ilvl w:val="1"/>
          <w:numId w:val="14"/>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przestrzegania przez Przedsiębiorstwo przepisów prawa, w tym w szczególności przepisów podatkowych,</w:t>
      </w:r>
    </w:p>
    <w:p w14:paraId="5FE138B7" w14:textId="77777777" w:rsidR="00797012" w:rsidRPr="0006762E" w:rsidRDefault="00797012" w:rsidP="00B142D0">
      <w:pPr>
        <w:widowControl w:val="0"/>
        <w:numPr>
          <w:ilvl w:val="1"/>
          <w:numId w:val="14"/>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dochodzenia roszczeń i obrony przed roszczeniami z tytułu zawartej Umowy w okresie jej obowiązywania;</w:t>
      </w:r>
    </w:p>
    <w:p w14:paraId="5E49B133"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dane osobowe Pani/Pana oraz osób wskazanych do kontaktu i innych osób odpowiedzialnych za wykonanie Umowy (o ile Pani/Pan takie osoby wskazali lub wskażą), będą przetwarzane przez Przedsiębiorstwo na podstawie art. 6 ust. 1 lit. F) RODO jedynie w celu i zakresie niezbędnym do wykonania zadań administratora danych osobowych związanych z realizacją Umowy w kategorii dane zwykłe: NIP, REGON, imię i nazwisko,   adres do korespondencji, dane do kontaktu  (nr telefonu i/lub email – dane przekazane dobrowolnie):</w:t>
      </w:r>
    </w:p>
    <w:p w14:paraId="4C1FE0DF"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 xml:space="preserve">pozyskane od Pani/Pana dane osobowe nie będą przekazywane podmiotom trzecim, jednakże zgodnie </w:t>
      </w:r>
      <w:r w:rsidRPr="0006762E">
        <w:rPr>
          <w:rFonts w:ascii="Calibri Light" w:eastAsia="SimSun" w:hAnsi="Calibri Light" w:cs="Calibri Light"/>
          <w:kern w:val="3"/>
          <w:lang w:eastAsia="en-US"/>
        </w:rPr>
        <w:br/>
        <w:t>z obowiązującym prawem Pani/Pana dane Przedsiębiorstwo może przekazywać podmiotom przetwarzającym je na nasze zlecenie, np. dostawcom usług IT, audytorom, doradcom, na podstawie umów o powierzenie danych osobowych oraz podmiotom uprawnionym do uzyskania danych na podstawie obowiązującego prawa np. sądy lub organy ścigania – oczywiście tylko gdy wystąpią z żądaniem w oparciu o stosowną podstawę prawną;</w:t>
      </w:r>
    </w:p>
    <w:p w14:paraId="7E02A1B3"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pozyskane od Pani/Pana dane osobowe nie będą przekazywane do państwa trzeciego oraz organizacji międzynawowej w rozumieniu RODO;</w:t>
      </w:r>
    </w:p>
    <w:p w14:paraId="4602564C"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dane osobowe pozyskane od Pani/Pana będą przetwarzane w okresie obowiązywania umowy a po jej zakończeniu przez 3 lat od końca roku kalendarzowego, w którym Umowa przestała wiązać strony, chyba, że niezbędny będzie dłuższy okres przetwarzana, np. z uwagi na obowiązki archiwizacyjne, dochodzenie roszczeń lub inny obowiązek wymagany przez przepisy prawa powszechnie obowiązujące;</w:t>
      </w:r>
    </w:p>
    <w:p w14:paraId="62B58EA1" w14:textId="77777777" w:rsidR="00797012" w:rsidRPr="0006762E"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osobom, których dane dotyczą, przysługuje prawo do żądania od administratora danych dostępu do ich danych osobowych, ich sprostowania, usunięcia i ograniczenia przenoszenia danych, jeżeli ono przysługuje na podstawie art. 20 RODO.</w:t>
      </w:r>
    </w:p>
    <w:p w14:paraId="6A2D9B57" w14:textId="77777777" w:rsidR="00797012" w:rsidRPr="0006762E" w:rsidRDefault="00797012" w:rsidP="00797012">
      <w:pPr>
        <w:suppressAutoHyphens/>
        <w:autoSpaceDN w:val="0"/>
        <w:spacing w:line="0" w:lineRule="atLeast"/>
        <w:ind w:left="720"/>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Osobom tym, w związku z przetwarzaniem danych osobowych przysługuje prawo do wniesienia skargi do organu nadzorczego ze względu naruszenie przepisów o ochronie danych osobowych;</w:t>
      </w:r>
    </w:p>
    <w:p w14:paraId="72AD452C" w14:textId="77777777" w:rsidR="00797012" w:rsidRPr="002C0294" w:rsidRDefault="00797012" w:rsidP="00B142D0">
      <w:pPr>
        <w:widowControl w:val="0"/>
        <w:numPr>
          <w:ilvl w:val="0"/>
          <w:numId w:val="14"/>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oparciu o dane osobowe Pani/Pana Przedsiębiorstwo nie będzie podejmować zautomatyzowanych decyzji, w tym decyzji będących wynikiem profilowania w rozumieniu RODO.</w:t>
      </w:r>
    </w:p>
    <w:p w14:paraId="7C43B0C0" w14:textId="77777777" w:rsidR="00797012" w:rsidRDefault="00797012" w:rsidP="00797012">
      <w:pPr>
        <w:rPr>
          <w:rFonts w:asciiTheme="majorHAnsi" w:hAnsiTheme="majorHAnsi" w:cstheme="majorHAnsi"/>
        </w:rPr>
      </w:pPr>
    </w:p>
    <w:p w14:paraId="4BE0BB0C" w14:textId="77777777" w:rsidR="00797012" w:rsidRDefault="00797012" w:rsidP="00797012">
      <w:pPr>
        <w:rPr>
          <w:rFonts w:asciiTheme="majorHAnsi" w:hAnsiTheme="majorHAnsi" w:cstheme="majorHAnsi"/>
        </w:rPr>
      </w:pPr>
    </w:p>
    <w:p w14:paraId="07749A99" w14:textId="77777777" w:rsidR="00797012" w:rsidRPr="00735D2F" w:rsidRDefault="00797012" w:rsidP="00797012">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 xml:space="preserve">                                </w:t>
      </w:r>
    </w:p>
    <w:p w14:paraId="1F5B8DE4" w14:textId="77777777" w:rsidR="00797012" w:rsidRPr="00BA179D" w:rsidRDefault="00797012" w:rsidP="00797012">
      <w:pPr>
        <w:rPr>
          <w:rFonts w:ascii="Arial" w:hAnsi="Arial" w:cs="Arial"/>
          <w:b/>
          <w:u w:val="single"/>
        </w:rPr>
      </w:pPr>
    </w:p>
    <w:p w14:paraId="1DCBEF91" w14:textId="77777777" w:rsidR="00797012" w:rsidRDefault="00797012"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50339AB0" w14:textId="77777777" w:rsidR="003E645A" w:rsidRDefault="003E645A"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427DBE4F" w14:textId="77777777" w:rsidR="003E645A" w:rsidRDefault="003E645A"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69EBD5C9" w14:textId="77777777" w:rsidR="003E645A" w:rsidRDefault="003E645A" w:rsidP="00EA3BEA">
      <w:pPr>
        <w:pStyle w:val="Tekstpodstawowy"/>
        <w:pBdr>
          <w:bottom w:val="single" w:sz="4" w:space="1" w:color="auto"/>
        </w:pBdr>
        <w:spacing w:line="264" w:lineRule="auto"/>
        <w:rPr>
          <w:rFonts w:asciiTheme="majorHAnsi" w:hAnsiTheme="majorHAnsi" w:cstheme="majorHAnsi"/>
          <w:b/>
          <w:bCs/>
          <w:color w:val="000000" w:themeColor="text1"/>
          <w:sz w:val="20"/>
        </w:rPr>
      </w:pPr>
    </w:p>
    <w:p w14:paraId="74C54880" w14:textId="525133F7" w:rsidR="00EA3BEA" w:rsidRPr="003E645A" w:rsidRDefault="00EA3BEA" w:rsidP="003E645A">
      <w:pPr>
        <w:pStyle w:val="Tekstpodstawowy"/>
        <w:pBdr>
          <w:bottom w:val="single" w:sz="4" w:space="1" w:color="auto"/>
        </w:pBdr>
        <w:spacing w:line="0" w:lineRule="atLeast"/>
        <w:rPr>
          <w:rFonts w:asciiTheme="majorHAnsi" w:hAnsiTheme="majorHAnsi" w:cstheme="majorHAnsi"/>
          <w:b/>
          <w:bCs/>
          <w:color w:val="000000" w:themeColor="text1"/>
          <w:sz w:val="20"/>
        </w:rPr>
      </w:pPr>
      <w:r w:rsidRPr="003E645A">
        <w:rPr>
          <w:rFonts w:asciiTheme="majorHAnsi" w:hAnsiTheme="majorHAnsi" w:cstheme="majorHAnsi"/>
          <w:b/>
          <w:bCs/>
          <w:color w:val="000000" w:themeColor="text1"/>
          <w:sz w:val="20"/>
        </w:rPr>
        <w:t xml:space="preserve">Załącznik nr </w:t>
      </w:r>
      <w:r w:rsidR="003E645A" w:rsidRPr="003E645A">
        <w:rPr>
          <w:rFonts w:asciiTheme="majorHAnsi" w:hAnsiTheme="majorHAnsi" w:cstheme="majorHAnsi"/>
          <w:b/>
          <w:bCs/>
          <w:color w:val="000000" w:themeColor="text1"/>
          <w:sz w:val="20"/>
        </w:rPr>
        <w:t>2</w:t>
      </w:r>
      <w:r w:rsidRPr="003E645A">
        <w:rPr>
          <w:rFonts w:asciiTheme="majorHAnsi" w:hAnsiTheme="majorHAnsi" w:cstheme="majorHAnsi"/>
          <w:b/>
          <w:bCs/>
          <w:color w:val="000000" w:themeColor="text1"/>
          <w:sz w:val="20"/>
        </w:rPr>
        <w:t xml:space="preserve"> do umowy</w:t>
      </w:r>
    </w:p>
    <w:p w14:paraId="4F7B5607"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b/>
          <w:color w:val="000000" w:themeColor="text1"/>
        </w:rPr>
      </w:pPr>
      <w:r w:rsidRPr="003E645A">
        <w:rPr>
          <w:rFonts w:asciiTheme="majorHAnsi" w:hAnsiTheme="majorHAnsi" w:cstheme="majorHAnsi"/>
          <w:b/>
          <w:color w:val="000000" w:themeColor="text1"/>
        </w:rPr>
        <w:t>KARTA GWARANCYJNA NR ….. – WZÓR</w:t>
      </w:r>
    </w:p>
    <w:tbl>
      <w:tblPr>
        <w:tblStyle w:val="Tabela-Siatka"/>
        <w:tblW w:w="0" w:type="auto"/>
        <w:tblLook w:val="04A0" w:firstRow="1" w:lastRow="0" w:firstColumn="1" w:lastColumn="0" w:noHBand="0" w:noVBand="1"/>
      </w:tblPr>
      <w:tblGrid>
        <w:gridCol w:w="4131"/>
        <w:gridCol w:w="4923"/>
      </w:tblGrid>
      <w:tr w:rsidR="00EA3BEA" w:rsidRPr="003E645A" w14:paraId="2A38BE3A" w14:textId="77777777" w:rsidTr="009E0969">
        <w:trPr>
          <w:trHeight w:val="240"/>
        </w:trPr>
        <w:tc>
          <w:tcPr>
            <w:tcW w:w="4131" w:type="dxa"/>
            <w:vAlign w:val="center"/>
          </w:tcPr>
          <w:p w14:paraId="49A02A60"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color w:val="000000" w:themeColor="text1"/>
              </w:rPr>
            </w:pPr>
            <w:r w:rsidRPr="003E645A">
              <w:rPr>
                <w:rFonts w:asciiTheme="majorHAnsi" w:hAnsiTheme="majorHAnsi" w:cstheme="majorHAnsi"/>
                <w:color w:val="000000" w:themeColor="text1"/>
              </w:rPr>
              <w:t xml:space="preserve">ZAMAWIAJĄCY </w:t>
            </w:r>
            <w:r w:rsidRPr="003E645A">
              <w:rPr>
                <w:rFonts w:asciiTheme="majorHAnsi" w:hAnsiTheme="majorHAnsi" w:cstheme="majorHAnsi"/>
                <w:color w:val="000000" w:themeColor="text1"/>
              </w:rPr>
              <w:br/>
              <w:t>UPRAWNIONY Z TYTUŁU</w:t>
            </w:r>
          </w:p>
          <w:p w14:paraId="20868AEE"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color w:val="000000" w:themeColor="text1"/>
              </w:rPr>
            </w:pPr>
            <w:r w:rsidRPr="003E645A">
              <w:rPr>
                <w:rFonts w:asciiTheme="majorHAnsi" w:hAnsiTheme="majorHAnsi" w:cstheme="majorHAnsi"/>
                <w:color w:val="000000" w:themeColor="text1"/>
              </w:rPr>
              <w:t>GWARANCJI</w:t>
            </w:r>
          </w:p>
        </w:tc>
        <w:tc>
          <w:tcPr>
            <w:tcW w:w="4923" w:type="dxa"/>
          </w:tcPr>
          <w:p w14:paraId="648C8F12"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b/>
              </w:rPr>
            </w:pPr>
          </w:p>
          <w:p w14:paraId="7F5991BB"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b/>
                <w:color w:val="000000" w:themeColor="text1"/>
              </w:rPr>
            </w:pPr>
            <w:r w:rsidRPr="003E645A">
              <w:rPr>
                <w:rFonts w:asciiTheme="majorHAnsi" w:hAnsiTheme="majorHAnsi" w:cstheme="majorHAnsi"/>
                <w:b/>
              </w:rPr>
              <w:t>………………………</w:t>
            </w:r>
          </w:p>
        </w:tc>
      </w:tr>
      <w:tr w:rsidR="00EA3BEA" w:rsidRPr="003E645A" w14:paraId="1DF3E5CD" w14:textId="77777777" w:rsidTr="00797012">
        <w:trPr>
          <w:trHeight w:val="289"/>
        </w:trPr>
        <w:tc>
          <w:tcPr>
            <w:tcW w:w="4131" w:type="dxa"/>
            <w:vAlign w:val="center"/>
          </w:tcPr>
          <w:p w14:paraId="5DE68452"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color w:val="000000" w:themeColor="text1"/>
              </w:rPr>
            </w:pPr>
          </w:p>
          <w:p w14:paraId="6F6F220A"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color w:val="000000" w:themeColor="text1"/>
              </w:rPr>
            </w:pPr>
            <w:r w:rsidRPr="003E645A">
              <w:rPr>
                <w:rFonts w:asciiTheme="majorHAnsi" w:hAnsiTheme="majorHAnsi" w:cstheme="majorHAnsi"/>
                <w:color w:val="000000" w:themeColor="text1"/>
              </w:rPr>
              <w:t>GWARANT - WYKONAWCA</w:t>
            </w:r>
          </w:p>
          <w:p w14:paraId="1579DB30"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color w:val="000000" w:themeColor="text1"/>
              </w:rPr>
            </w:pPr>
          </w:p>
        </w:tc>
        <w:tc>
          <w:tcPr>
            <w:tcW w:w="4923" w:type="dxa"/>
          </w:tcPr>
          <w:p w14:paraId="7EDA7628"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b/>
                <w:color w:val="000000" w:themeColor="text1"/>
              </w:rPr>
            </w:pPr>
          </w:p>
        </w:tc>
      </w:tr>
      <w:tr w:rsidR="00EA3BEA" w:rsidRPr="003E645A" w14:paraId="3E6953CF" w14:textId="77777777" w:rsidTr="009E0969">
        <w:trPr>
          <w:trHeight w:val="70"/>
        </w:trPr>
        <w:tc>
          <w:tcPr>
            <w:tcW w:w="4131" w:type="dxa"/>
            <w:vAlign w:val="center"/>
          </w:tcPr>
          <w:p w14:paraId="30C3BA52"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color w:val="000000" w:themeColor="text1"/>
              </w:rPr>
            </w:pPr>
            <w:r w:rsidRPr="003E645A">
              <w:rPr>
                <w:rFonts w:asciiTheme="majorHAnsi" w:hAnsiTheme="majorHAnsi" w:cstheme="majorHAnsi"/>
                <w:color w:val="000000" w:themeColor="text1"/>
              </w:rPr>
              <w:t>DATA ODBIORU KOŃCOWEGO</w:t>
            </w:r>
          </w:p>
        </w:tc>
        <w:tc>
          <w:tcPr>
            <w:tcW w:w="4923" w:type="dxa"/>
          </w:tcPr>
          <w:p w14:paraId="5FCFB540"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b/>
                <w:color w:val="000000" w:themeColor="text1"/>
              </w:rPr>
            </w:pPr>
          </w:p>
        </w:tc>
      </w:tr>
    </w:tbl>
    <w:p w14:paraId="2A56FEBC" w14:textId="6994EB88" w:rsidR="00EA3BEA" w:rsidRPr="003E645A" w:rsidRDefault="00EA3BEA" w:rsidP="003E645A">
      <w:pPr>
        <w:widowControl w:val="0"/>
        <w:autoSpaceDE w:val="0"/>
        <w:autoSpaceDN w:val="0"/>
        <w:adjustRightInd w:val="0"/>
        <w:spacing w:line="0" w:lineRule="atLeast"/>
        <w:jc w:val="both"/>
        <w:rPr>
          <w:rFonts w:asciiTheme="majorHAnsi" w:hAnsiTheme="majorHAnsi" w:cstheme="majorHAnsi"/>
          <w:color w:val="000000" w:themeColor="text1"/>
        </w:rPr>
      </w:pPr>
      <w:r w:rsidRPr="003E645A">
        <w:rPr>
          <w:rFonts w:asciiTheme="majorHAnsi" w:hAnsiTheme="majorHAnsi" w:cstheme="majorHAnsi"/>
          <w:color w:val="000000" w:themeColor="text1"/>
        </w:rPr>
        <w:t xml:space="preserve">Stosownie do ustaleń § 13 umowy Nr .………. z dnia ………., której przedmiotem jest realizacja zadania pn. </w:t>
      </w:r>
      <w:r w:rsidRPr="003E645A">
        <w:rPr>
          <w:rFonts w:asciiTheme="majorHAnsi" w:hAnsiTheme="majorHAnsi" w:cstheme="majorHAnsi"/>
          <w:b/>
          <w:bCs/>
          <w:color w:val="000000" w:themeColor="text1"/>
        </w:rPr>
        <w:t xml:space="preserve">„Modernizacja instalacji </w:t>
      </w:r>
      <w:proofErr w:type="spellStart"/>
      <w:r w:rsidRPr="003E645A">
        <w:rPr>
          <w:rFonts w:asciiTheme="majorHAnsi" w:hAnsiTheme="majorHAnsi" w:cstheme="majorHAnsi"/>
          <w:b/>
          <w:bCs/>
          <w:color w:val="000000" w:themeColor="text1"/>
        </w:rPr>
        <w:t>AKPiA</w:t>
      </w:r>
      <w:proofErr w:type="spellEnd"/>
      <w:r w:rsidRPr="003E645A">
        <w:rPr>
          <w:rFonts w:asciiTheme="majorHAnsi" w:hAnsiTheme="majorHAnsi" w:cstheme="majorHAnsi"/>
          <w:b/>
          <w:bCs/>
          <w:color w:val="000000" w:themeColor="text1"/>
        </w:rPr>
        <w:t xml:space="preserve"> dla obiektów: Ujęcia i Stacji Uzdatniania Wody - SUW Sekuła 1” udzielam</w:t>
      </w:r>
      <w:r w:rsidRPr="003E645A">
        <w:rPr>
          <w:rFonts w:asciiTheme="majorHAnsi" w:hAnsiTheme="majorHAnsi" w:cstheme="majorHAnsi"/>
          <w:color w:val="000000" w:themeColor="text1"/>
        </w:rPr>
        <w:t xml:space="preserve"> gwarancji jakości na cały zakres wykonania przedmiotu zamówienia.</w:t>
      </w:r>
    </w:p>
    <w:p w14:paraId="6677294B" w14:textId="77777777" w:rsidR="00EA3BEA" w:rsidRPr="003E645A" w:rsidRDefault="00EA3BEA" w:rsidP="003E645A">
      <w:pPr>
        <w:widowControl w:val="0"/>
        <w:autoSpaceDE w:val="0"/>
        <w:autoSpaceDN w:val="0"/>
        <w:adjustRightInd w:val="0"/>
        <w:spacing w:line="0" w:lineRule="atLeast"/>
        <w:jc w:val="both"/>
        <w:rPr>
          <w:rFonts w:asciiTheme="majorHAnsi" w:hAnsiTheme="majorHAnsi" w:cstheme="majorHAnsi"/>
          <w:color w:val="000000" w:themeColor="text1"/>
        </w:rPr>
      </w:pPr>
      <w:r w:rsidRPr="003E645A">
        <w:rPr>
          <w:rFonts w:asciiTheme="majorHAnsi" w:hAnsiTheme="majorHAnsi" w:cstheme="majorHAnsi"/>
          <w:color w:val="000000" w:themeColor="text1"/>
        </w:rPr>
        <w:t xml:space="preserve">Jednocześnie udzielam gwarancji jakości na wykonane w ramach realizacji w/w zamówienia zadanie </w:t>
      </w:r>
    </w:p>
    <w:p w14:paraId="04780887" w14:textId="77777777" w:rsidR="00EA3BEA" w:rsidRPr="003E645A" w:rsidRDefault="00EA3BEA" w:rsidP="003E645A">
      <w:pPr>
        <w:widowControl w:val="0"/>
        <w:autoSpaceDE w:val="0"/>
        <w:autoSpaceDN w:val="0"/>
        <w:adjustRightInd w:val="0"/>
        <w:spacing w:line="0" w:lineRule="atLeast"/>
        <w:jc w:val="both"/>
        <w:rPr>
          <w:rFonts w:asciiTheme="majorHAnsi" w:eastAsia="TimesNewRoman" w:hAnsiTheme="majorHAnsi" w:cstheme="majorHAnsi"/>
          <w:b/>
        </w:rPr>
      </w:pPr>
      <w:r w:rsidRPr="003E645A">
        <w:rPr>
          <w:rFonts w:asciiTheme="majorHAnsi" w:hAnsiTheme="majorHAnsi" w:cstheme="majorHAnsi"/>
          <w:b/>
        </w:rPr>
        <w:t xml:space="preserve">Okres gwarancji: zgodnie z § 13 ust. 1 umowy </w:t>
      </w:r>
      <w:r w:rsidRPr="003E645A">
        <w:rPr>
          <w:rFonts w:asciiTheme="majorHAnsi" w:hAnsiTheme="majorHAnsi" w:cstheme="majorHAnsi"/>
          <w:b/>
          <w:u w:val="single"/>
        </w:rPr>
        <w:t>z zastrzeżeniem § 13 ust. 2 umowy</w:t>
      </w:r>
      <w:r w:rsidRPr="003E645A">
        <w:rPr>
          <w:rFonts w:asciiTheme="majorHAnsi" w:hAnsiTheme="majorHAnsi" w:cstheme="majorHAnsi"/>
          <w:b/>
        </w:rPr>
        <w:t>.</w:t>
      </w:r>
    </w:p>
    <w:p w14:paraId="0BEBD433" w14:textId="77777777" w:rsidR="00EA3BEA" w:rsidRPr="003E645A" w:rsidRDefault="00EA3BEA" w:rsidP="003E645A">
      <w:pPr>
        <w:widowControl w:val="0"/>
        <w:autoSpaceDE w:val="0"/>
        <w:autoSpaceDN w:val="0"/>
        <w:adjustRightInd w:val="0"/>
        <w:spacing w:line="0" w:lineRule="atLeast"/>
        <w:jc w:val="center"/>
        <w:rPr>
          <w:rFonts w:asciiTheme="majorHAnsi" w:hAnsiTheme="majorHAnsi" w:cstheme="majorHAnsi"/>
          <w:b/>
          <w:color w:val="000000" w:themeColor="text1"/>
        </w:rPr>
      </w:pPr>
      <w:r w:rsidRPr="003E645A">
        <w:rPr>
          <w:rFonts w:asciiTheme="majorHAnsi" w:hAnsiTheme="majorHAnsi" w:cstheme="majorHAnsi"/>
          <w:b/>
          <w:color w:val="000000" w:themeColor="text1"/>
        </w:rPr>
        <w:t>Warunki gwarancji:</w:t>
      </w:r>
    </w:p>
    <w:p w14:paraId="713861FF"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Zakazuje się ingerencji osób trzecich w zestawy instalacji fotowoltaicznych i ich elementy przez okres obowiązywania gwarancji, z uwzględnieniem terminów wynikających z niniejszej karty.</w:t>
      </w:r>
    </w:p>
    <w:p w14:paraId="1B1459B1"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 xml:space="preserve">Niniejsza gwarancja stanowi rozszerzenie odpowiedzialności Wykonawcy przedmiotu zamówienia z tytułu rękojmi. </w:t>
      </w:r>
    </w:p>
    <w:p w14:paraId="76C19E0F"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 xml:space="preserve">W okresie gwarancji Gwarant-Wykonawca zobowiązuje się do bezpłatnego usuwania wad, awarii i usterek wykonanej instalacji </w:t>
      </w:r>
      <w:proofErr w:type="spellStart"/>
      <w:r w:rsidRPr="003E645A">
        <w:rPr>
          <w:rFonts w:asciiTheme="majorHAnsi" w:hAnsiTheme="majorHAnsi" w:cstheme="majorHAnsi"/>
          <w:color w:val="000000" w:themeColor="text1"/>
          <w:sz w:val="20"/>
          <w:szCs w:val="20"/>
        </w:rPr>
        <w:t>AKPiA</w:t>
      </w:r>
      <w:proofErr w:type="spellEnd"/>
      <w:r w:rsidRPr="003E645A">
        <w:rPr>
          <w:rFonts w:asciiTheme="majorHAnsi" w:hAnsiTheme="majorHAnsi" w:cstheme="majorHAnsi"/>
          <w:color w:val="000000" w:themeColor="text1"/>
          <w:sz w:val="20"/>
          <w:szCs w:val="20"/>
        </w:rPr>
        <w:t xml:space="preserve"> (dostarczonych i wbudowanych materiałów, urządzeń, podzespołów i prac montażowych i instalacyjnych).</w:t>
      </w:r>
    </w:p>
    <w:p w14:paraId="7CD99F94"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O wystąpieniu wad, awarii lub usterek Zamawiający powiadomi Gwaranta</w:t>
      </w:r>
      <w:r w:rsidRPr="003E645A">
        <w:rPr>
          <w:rFonts w:asciiTheme="majorHAnsi" w:hAnsiTheme="majorHAnsi" w:cstheme="majorHAnsi"/>
          <w:color w:val="000000" w:themeColor="text1"/>
          <w:sz w:val="20"/>
          <w:szCs w:val="20"/>
        </w:rPr>
        <w:br/>
        <w:t>-Wykonawcę telefonicznie, za pomocą faksu lub elektronicznie podając rodzaje stwierdzonej wady, awarii lub usterki. Zgłoszenie telefoniczne będzie każdorazowo potwierdzone drogą elektroniczną. Dane teleadresowe, pod które należy dokonywać zgłoszeń:</w:t>
      </w:r>
    </w:p>
    <w:p w14:paraId="43CBF3F7" w14:textId="77777777" w:rsidR="00EA3BEA" w:rsidRPr="003E645A" w:rsidRDefault="00EA3BEA" w:rsidP="00B142D0">
      <w:pPr>
        <w:pStyle w:val="Akapitzlist"/>
        <w:widowControl w:val="0"/>
        <w:numPr>
          <w:ilvl w:val="0"/>
          <w:numId w:val="152"/>
        </w:numPr>
        <w:suppressAutoHyphens w:val="0"/>
        <w:autoSpaceDE w:val="0"/>
        <w:adjustRightInd w:val="0"/>
        <w:spacing w:after="0" w:line="0" w:lineRule="atLeast"/>
        <w:ind w:hanging="294"/>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 xml:space="preserve">telefon: </w:t>
      </w:r>
      <w:r w:rsidRPr="003E645A">
        <w:rPr>
          <w:rFonts w:asciiTheme="majorHAnsi" w:hAnsiTheme="majorHAnsi" w:cstheme="majorHAnsi"/>
          <w:color w:val="000000" w:themeColor="text1"/>
          <w:sz w:val="20"/>
          <w:szCs w:val="20"/>
        </w:rPr>
        <w:tab/>
        <w:t xml:space="preserve">………………………………...             e-mail: </w:t>
      </w:r>
      <w:r w:rsidRPr="003E645A">
        <w:rPr>
          <w:rFonts w:asciiTheme="majorHAnsi" w:hAnsiTheme="majorHAnsi" w:cstheme="majorHAnsi"/>
          <w:color w:val="000000" w:themeColor="text1"/>
          <w:sz w:val="20"/>
          <w:szCs w:val="20"/>
        </w:rPr>
        <w:tab/>
        <w:t>………………………………...</w:t>
      </w:r>
    </w:p>
    <w:p w14:paraId="025B26AC"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Wsparcie gwarancyjne w zakresie opisanym w § 14 umowy  dostępne jest w dni robocze.</w:t>
      </w:r>
    </w:p>
    <w:p w14:paraId="7DE74316"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Czas reakcji w przypadku awarii wynosi maksymalnie 3 dni robocze i jest wykonywany na zasadach wynikających z umowy.</w:t>
      </w:r>
    </w:p>
    <w:p w14:paraId="2C05A273"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 xml:space="preserve">Fakt usunięcia wady, awarii lub usterki każdorazowo zostanie potwierdzony </w:t>
      </w:r>
      <w:r w:rsidRPr="003E645A">
        <w:rPr>
          <w:rFonts w:asciiTheme="majorHAnsi" w:hAnsiTheme="majorHAnsi" w:cstheme="majorHAnsi"/>
          <w:color w:val="000000" w:themeColor="text1"/>
          <w:sz w:val="20"/>
          <w:szCs w:val="20"/>
        </w:rPr>
        <w:br/>
        <w:t>w spisanym z użytkownikiem  protokole. Protokół podpisany przez użytkownika  musi zawierać co najmniej:</w:t>
      </w:r>
    </w:p>
    <w:p w14:paraId="6F35DF21" w14:textId="77777777" w:rsidR="00EA3BEA" w:rsidRPr="003E645A" w:rsidRDefault="00EA3BEA" w:rsidP="00B142D0">
      <w:pPr>
        <w:pStyle w:val="Akapitzlist"/>
        <w:widowControl w:val="0"/>
        <w:numPr>
          <w:ilvl w:val="2"/>
          <w:numId w:val="153"/>
        </w:numPr>
        <w:suppressAutoHyphens w:val="0"/>
        <w:autoSpaceDE w:val="0"/>
        <w:adjustRightInd w:val="0"/>
        <w:spacing w:after="0" w:line="0" w:lineRule="atLeast"/>
        <w:ind w:left="851" w:hanging="425"/>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datę i godzinę zgłoszenia wady, awarii lub usterki,</w:t>
      </w:r>
    </w:p>
    <w:p w14:paraId="00BDEE87" w14:textId="77777777" w:rsidR="00EA3BEA" w:rsidRPr="003E645A" w:rsidRDefault="00EA3BEA" w:rsidP="00B142D0">
      <w:pPr>
        <w:pStyle w:val="Akapitzlist"/>
        <w:widowControl w:val="0"/>
        <w:numPr>
          <w:ilvl w:val="2"/>
          <w:numId w:val="153"/>
        </w:numPr>
        <w:suppressAutoHyphens w:val="0"/>
        <w:autoSpaceDE w:val="0"/>
        <w:adjustRightInd w:val="0"/>
        <w:spacing w:after="0" w:line="0" w:lineRule="atLeast"/>
        <w:ind w:left="851" w:hanging="425"/>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rodzaj wady, awarii lub usterki,</w:t>
      </w:r>
    </w:p>
    <w:p w14:paraId="11745623" w14:textId="77777777" w:rsidR="00EA3BEA" w:rsidRPr="003E645A" w:rsidRDefault="00EA3BEA" w:rsidP="00B142D0">
      <w:pPr>
        <w:pStyle w:val="Akapitzlist"/>
        <w:widowControl w:val="0"/>
        <w:numPr>
          <w:ilvl w:val="2"/>
          <w:numId w:val="153"/>
        </w:numPr>
        <w:suppressAutoHyphens w:val="0"/>
        <w:autoSpaceDE w:val="0"/>
        <w:adjustRightInd w:val="0"/>
        <w:spacing w:after="0" w:line="0" w:lineRule="atLeast"/>
        <w:ind w:left="851" w:hanging="425"/>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adres lokalizacji zestawu instalacji fotowoltaicznych,</w:t>
      </w:r>
    </w:p>
    <w:p w14:paraId="37192CD2" w14:textId="77777777" w:rsidR="00EA3BEA" w:rsidRPr="003E645A" w:rsidRDefault="00EA3BEA" w:rsidP="00B142D0">
      <w:pPr>
        <w:pStyle w:val="Akapitzlist"/>
        <w:widowControl w:val="0"/>
        <w:numPr>
          <w:ilvl w:val="2"/>
          <w:numId w:val="153"/>
        </w:numPr>
        <w:suppressAutoHyphens w:val="0"/>
        <w:autoSpaceDE w:val="0"/>
        <w:adjustRightInd w:val="0"/>
        <w:spacing w:after="0" w:line="0" w:lineRule="atLeast"/>
        <w:ind w:left="851" w:hanging="425"/>
        <w:contextualSpacing/>
        <w:jc w:val="both"/>
        <w:textAlignment w:val="auto"/>
        <w:rPr>
          <w:rFonts w:asciiTheme="majorHAnsi" w:hAnsiTheme="majorHAnsi" w:cstheme="majorHAnsi"/>
          <w:sz w:val="20"/>
          <w:szCs w:val="20"/>
        </w:rPr>
      </w:pPr>
      <w:r w:rsidRPr="003E645A">
        <w:rPr>
          <w:rFonts w:asciiTheme="majorHAnsi" w:hAnsiTheme="majorHAnsi" w:cstheme="majorHAnsi"/>
          <w:sz w:val="20"/>
          <w:szCs w:val="20"/>
        </w:rPr>
        <w:t>datę i godzinę rozpoczęcia czynności usług gwarancyjnych.</w:t>
      </w:r>
    </w:p>
    <w:p w14:paraId="5BD94ACB"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Kopię protokołu, o którym mowa w ust. 7, każdorazowo Gwarant-Wykonawca dostarcza do Zamawiającego w terminie do 5 dni od daty usunięcia wady, awarii lub usterki.</w:t>
      </w:r>
    </w:p>
    <w:p w14:paraId="3A172F74"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W przypadku wystąpienia wad materiałów lub wykonanych prac, które będą się powtarzały, bądź których nie da się usunąć, nastąpi ich wymiana na koszt Gwaranta- Wykonawcy.</w:t>
      </w:r>
    </w:p>
    <w:p w14:paraId="26844996"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Na czas wymiany Gwarant-Wykonawca dostarcza i montuje urządzenie zastępcze o parametrach nie gorszych niż zamontowane.</w:t>
      </w:r>
    </w:p>
    <w:p w14:paraId="3C07CE2B"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127D16D3"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63E14FE7"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b/>
          <w:color w:val="000000" w:themeColor="text1"/>
          <w:sz w:val="20"/>
          <w:szCs w:val="20"/>
        </w:rPr>
      </w:pPr>
      <w:r w:rsidRPr="003E645A">
        <w:rPr>
          <w:rFonts w:asciiTheme="majorHAnsi" w:hAnsiTheme="majorHAnsi" w:cstheme="majorHAnsi"/>
          <w:b/>
          <w:color w:val="000000" w:themeColor="text1"/>
          <w:sz w:val="20"/>
          <w:szCs w:val="20"/>
        </w:rPr>
        <w:t>Domniemywa się, że zgłoszona wada podlega reklamacji. W przypadku reklamacji Gwarant-Wykonawca na swój koszt przedstawi dowód uwalniający Gwaranta-Wykonawcę od odpowiedzialności gwarancyjnej.</w:t>
      </w:r>
    </w:p>
    <w:p w14:paraId="55C3340C" w14:textId="77777777" w:rsidR="00EA3BEA" w:rsidRPr="003E645A" w:rsidRDefault="00EA3BEA" w:rsidP="00B142D0">
      <w:pPr>
        <w:pStyle w:val="Akapitzlist"/>
        <w:widowControl w:val="0"/>
        <w:numPr>
          <w:ilvl w:val="3"/>
          <w:numId w:val="151"/>
        </w:numPr>
        <w:suppressAutoHyphens w:val="0"/>
        <w:autoSpaceDE w:val="0"/>
        <w:adjustRightInd w:val="0"/>
        <w:spacing w:after="0" w:line="0" w:lineRule="atLeast"/>
        <w:ind w:left="426" w:hanging="426"/>
        <w:contextualSpacing/>
        <w:jc w:val="both"/>
        <w:textAlignment w:val="auto"/>
        <w:rPr>
          <w:rFonts w:asciiTheme="majorHAnsi" w:hAnsiTheme="majorHAnsi" w:cstheme="majorHAnsi"/>
          <w:color w:val="000000" w:themeColor="text1"/>
          <w:sz w:val="20"/>
          <w:szCs w:val="20"/>
        </w:rPr>
      </w:pPr>
      <w:r w:rsidRPr="003E645A">
        <w:rPr>
          <w:rFonts w:asciiTheme="majorHAnsi" w:hAnsiTheme="majorHAnsi" w:cstheme="majorHAnsi"/>
          <w:color w:val="000000" w:themeColor="text1"/>
          <w:sz w:val="20"/>
          <w:szCs w:val="20"/>
        </w:rPr>
        <w:t>Prawa i obowiązki stron, które nie są uregulowane w niniejszej Karcie gwarancyjnej regulowane będą w oparciu o przepisy Kodeksu cywilnego oraz inne obowiązujące przepisy prawa.</w:t>
      </w:r>
    </w:p>
    <w:p w14:paraId="573ACD5C" w14:textId="051E3DBC" w:rsidR="005E5380" w:rsidRDefault="003E645A" w:rsidP="00C5124F">
      <w:pPr>
        <w:widowControl w:val="0"/>
        <w:autoSpaceDE w:val="0"/>
        <w:autoSpaceDN w:val="0"/>
        <w:adjustRightInd w:val="0"/>
        <w:spacing w:line="0" w:lineRule="atLeast"/>
        <w:jc w:val="both"/>
        <w:rPr>
          <w:rFonts w:asciiTheme="majorHAnsi" w:hAnsiTheme="majorHAnsi" w:cstheme="majorHAnsi"/>
          <w:b/>
          <w:color w:val="000000" w:themeColor="text1"/>
        </w:rPr>
      </w:pPr>
      <w:r>
        <w:rPr>
          <w:rFonts w:asciiTheme="majorHAnsi" w:hAnsiTheme="majorHAnsi" w:cstheme="majorHAnsi"/>
          <w:b/>
          <w:color w:val="000000" w:themeColor="text1"/>
        </w:rPr>
        <w:t xml:space="preserve">                                  </w:t>
      </w:r>
      <w:r w:rsidRPr="003E645A">
        <w:rPr>
          <w:rFonts w:asciiTheme="majorHAnsi" w:hAnsiTheme="majorHAnsi" w:cstheme="majorHAnsi"/>
          <w:b/>
          <w:color w:val="000000" w:themeColor="text1"/>
        </w:rPr>
        <w:t xml:space="preserve">Podpis/y Zamawiającego </w:t>
      </w:r>
      <w:r>
        <w:rPr>
          <w:rFonts w:asciiTheme="majorHAnsi" w:hAnsiTheme="majorHAnsi" w:cstheme="majorHAnsi"/>
          <w:b/>
          <w:color w:val="000000" w:themeColor="text1"/>
        </w:rPr>
        <w:t xml:space="preserve">                                                            </w:t>
      </w:r>
      <w:r w:rsidRPr="003E645A">
        <w:rPr>
          <w:rFonts w:asciiTheme="majorHAnsi" w:hAnsiTheme="majorHAnsi" w:cstheme="majorHAnsi"/>
          <w:b/>
          <w:color w:val="000000" w:themeColor="text1"/>
        </w:rPr>
        <w:t>Podpis/y Gwarant</w:t>
      </w:r>
    </w:p>
    <w:sectPr w:rsidR="005E5380" w:rsidSect="007040E2">
      <w:headerReference w:type="even" r:id="rId17"/>
      <w:headerReference w:type="default" r:id="rId18"/>
      <w:footerReference w:type="even" r:id="rId19"/>
      <w:footerReference w:type="default" r:id="rId20"/>
      <w:pgSz w:w="11906" w:h="16838"/>
      <w:pgMar w:top="141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F5E12" w14:textId="77777777" w:rsidR="005402DD" w:rsidRDefault="005402DD">
      <w:r>
        <w:separator/>
      </w:r>
    </w:p>
  </w:endnote>
  <w:endnote w:type="continuationSeparator" w:id="0">
    <w:p w14:paraId="579739C9" w14:textId="77777777" w:rsidR="005402DD" w:rsidRDefault="0054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2D79E" w14:textId="77777777" w:rsidR="009E0969" w:rsidRDefault="009E0969" w:rsidP="004C0EB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069F3E" w14:textId="77777777" w:rsidR="009E0969" w:rsidRDefault="009E0969" w:rsidP="00A672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36C25" w14:textId="77777777" w:rsidR="009E0969" w:rsidRDefault="009E0969" w:rsidP="00B229C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9D5E2" w14:textId="77777777" w:rsidR="005402DD" w:rsidRDefault="005402DD">
      <w:r>
        <w:separator/>
      </w:r>
    </w:p>
  </w:footnote>
  <w:footnote w:type="continuationSeparator" w:id="0">
    <w:p w14:paraId="01B08027" w14:textId="77777777" w:rsidR="005402DD" w:rsidRDefault="0054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2DA7E" w14:textId="77777777" w:rsidR="009E0969" w:rsidRDefault="009E0969" w:rsidP="00B229C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F850152" w14:textId="77777777" w:rsidR="009E0969" w:rsidRDefault="009E09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9CF63" w14:textId="77777777" w:rsidR="009E0969" w:rsidRDefault="009E0969" w:rsidP="005C79B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D0F4F">
      <w:rPr>
        <w:rStyle w:val="Numerstrony"/>
        <w:noProof/>
      </w:rPr>
      <w:t>30</w:t>
    </w:r>
    <w:r>
      <w:rPr>
        <w:rStyle w:val="Numerstrony"/>
      </w:rPr>
      <w:fldChar w:fldCharType="end"/>
    </w:r>
  </w:p>
  <w:p w14:paraId="3535ECFF" w14:textId="77777777" w:rsidR="009E0969" w:rsidRDefault="009E09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5"/>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13632D9"/>
    <w:multiLevelType w:val="hybridMultilevel"/>
    <w:tmpl w:val="E5EC3DBA"/>
    <w:lvl w:ilvl="0" w:tplc="E520B12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2180496"/>
    <w:multiLevelType w:val="hybridMultilevel"/>
    <w:tmpl w:val="4DE6C382"/>
    <w:lvl w:ilvl="0" w:tplc="AAF291AC">
      <w:start w:val="1"/>
      <w:numFmt w:val="decimal"/>
      <w:lvlText w:val="%1."/>
      <w:lvlJc w:val="left"/>
      <w:pPr>
        <w:tabs>
          <w:tab w:val="num" w:pos="680"/>
        </w:tabs>
        <w:ind w:left="680" w:hanging="6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25A5EE0"/>
    <w:multiLevelType w:val="hybridMultilevel"/>
    <w:tmpl w:val="B4825660"/>
    <w:lvl w:ilvl="0" w:tplc="76840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713146"/>
    <w:multiLevelType w:val="hybridMultilevel"/>
    <w:tmpl w:val="2278B9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851A0D"/>
    <w:multiLevelType w:val="hybridMultilevel"/>
    <w:tmpl w:val="71402F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5EA0B8A"/>
    <w:multiLevelType w:val="hybridMultilevel"/>
    <w:tmpl w:val="D8445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730A56"/>
    <w:multiLevelType w:val="hybridMultilevel"/>
    <w:tmpl w:val="4F8AF604"/>
    <w:lvl w:ilvl="0" w:tplc="164A6B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AE500E"/>
    <w:multiLevelType w:val="hybridMultilevel"/>
    <w:tmpl w:val="C6AEA6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7E225C5"/>
    <w:multiLevelType w:val="hybridMultilevel"/>
    <w:tmpl w:val="1CE6F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1F2148"/>
    <w:multiLevelType w:val="hybridMultilevel"/>
    <w:tmpl w:val="9636FDA4"/>
    <w:lvl w:ilvl="0" w:tplc="A558C49E">
      <w:start w:val="1"/>
      <w:numFmt w:val="decimal"/>
      <w:lvlText w:val="%1."/>
      <w:lvlJc w:val="left"/>
      <w:pPr>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8B2D8A"/>
    <w:multiLevelType w:val="hybridMultilevel"/>
    <w:tmpl w:val="33CC8B62"/>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B106A51E">
      <w:start w:val="1"/>
      <w:numFmt w:val="decimal"/>
      <w:lvlText w:val="%4."/>
      <w:lvlJc w:val="left"/>
      <w:pPr>
        <w:ind w:left="3447" w:hanging="360"/>
      </w:pPr>
      <w:rPr>
        <w:rFonts w:hint="default"/>
        <w:b w:val="0"/>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0B560929"/>
    <w:multiLevelType w:val="hybridMultilevel"/>
    <w:tmpl w:val="4A120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626CC3"/>
    <w:multiLevelType w:val="hybridMultilevel"/>
    <w:tmpl w:val="3F5CF9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B6C7061"/>
    <w:multiLevelType w:val="hybridMultilevel"/>
    <w:tmpl w:val="F33AB8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C677092"/>
    <w:multiLevelType w:val="multilevel"/>
    <w:tmpl w:val="6282A5CE"/>
    <w:lvl w:ilvl="0">
      <w:start w:val="12"/>
      <w:numFmt w:val="decimal"/>
      <w:lvlText w:val="%1."/>
      <w:lvlJc w:val="left"/>
      <w:pPr>
        <w:tabs>
          <w:tab w:val="num" w:pos="709"/>
        </w:tabs>
        <w:ind w:left="709" w:hanging="709"/>
      </w:pPr>
      <w:rPr>
        <w:rFonts w:ascii="Arial" w:hAnsi="Arial" w:cs="Arial" w:hint="default"/>
        <w:b/>
        <w:i w:val="0"/>
        <w:sz w:val="20"/>
        <w:szCs w:val="20"/>
      </w:rPr>
    </w:lvl>
    <w:lvl w:ilvl="1">
      <w:start w:val="1"/>
      <w:numFmt w:val="decimal"/>
      <w:pStyle w:val="tabulka"/>
      <w:lvlText w:val="%1.%2."/>
      <w:lvlJc w:val="left"/>
      <w:pPr>
        <w:tabs>
          <w:tab w:val="num" w:pos="1135"/>
        </w:tabs>
        <w:ind w:left="1135" w:hanging="709"/>
      </w:pPr>
      <w:rPr>
        <w:rFonts w:ascii="Arial" w:hAnsi="Arial" w:cs="Arial" w:hint="default"/>
        <w:b w:val="0"/>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3"/>
      <w:lvlText w:val="%1.%2.%3."/>
      <w:lvlJc w:val="left"/>
      <w:pPr>
        <w:tabs>
          <w:tab w:val="num" w:pos="709"/>
        </w:tabs>
        <w:ind w:left="709" w:hanging="709"/>
      </w:pPr>
      <w:rPr>
        <w:rFonts w:ascii="Times New Roman" w:hAnsi="Times New Roman" w:cs="Times New Roman"/>
        <w:b w:val="0"/>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709"/>
        </w:tabs>
        <w:ind w:left="709" w:hanging="312"/>
      </w:pPr>
      <w:rPr>
        <w:rFonts w:ascii="Arial" w:hAnsi="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709"/>
        </w:tabs>
        <w:ind w:left="709" w:hanging="312"/>
      </w:pPr>
      <w:rPr>
        <w:rFonts w:ascii="Arial" w:eastAsia="Times New Roman" w:hAnsi="Arial" w:cs="Arial" w:hint="default"/>
        <w:b w:val="0"/>
      </w:rPr>
    </w:lvl>
    <w:lvl w:ilvl="5">
      <w:start w:val="1"/>
      <w:numFmt w:val="bullet"/>
      <w:lvlText w:val=""/>
      <w:lvlJc w:val="left"/>
      <w:pPr>
        <w:tabs>
          <w:tab w:val="num" w:pos="709"/>
        </w:tabs>
        <w:ind w:left="709" w:hanging="312"/>
      </w:pPr>
      <w:rPr>
        <w:rFonts w:ascii="Symbol" w:hAnsi="Symbo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0"/>
        </w:tabs>
        <w:ind w:left="709" w:hanging="709"/>
      </w:pPr>
      <w:rPr>
        <w:rFonts w:hint="default"/>
      </w:rPr>
    </w:lvl>
    <w:lvl w:ilvl="7">
      <w:start w:val="1"/>
      <w:numFmt w:val="decimal"/>
      <w:lvlText w:val="·%6.%7.%8."/>
      <w:lvlJc w:val="left"/>
      <w:pPr>
        <w:tabs>
          <w:tab w:val="num" w:pos="0"/>
        </w:tabs>
        <w:ind w:left="4053" w:hanging="708"/>
      </w:pPr>
      <w:rPr>
        <w:rFonts w:hint="default"/>
      </w:rPr>
    </w:lvl>
    <w:lvl w:ilvl="8">
      <w:start w:val="1"/>
      <w:numFmt w:val="decimal"/>
      <w:lvlText w:val="·%6.%7.%8.%9."/>
      <w:lvlJc w:val="left"/>
      <w:pPr>
        <w:tabs>
          <w:tab w:val="num" w:pos="0"/>
        </w:tabs>
        <w:ind w:left="4761" w:hanging="708"/>
      </w:pPr>
      <w:rPr>
        <w:rFonts w:hint="default"/>
      </w:rPr>
    </w:lvl>
  </w:abstractNum>
  <w:abstractNum w:abstractNumId="16" w15:restartNumberingAfterBreak="0">
    <w:nsid w:val="0D7E4037"/>
    <w:multiLevelType w:val="hybridMultilevel"/>
    <w:tmpl w:val="4E0EBE8A"/>
    <w:lvl w:ilvl="0" w:tplc="9814E6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E4926FA"/>
    <w:multiLevelType w:val="hybridMultilevel"/>
    <w:tmpl w:val="13805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F9D1F4D"/>
    <w:multiLevelType w:val="hybridMultilevel"/>
    <w:tmpl w:val="FD4852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0531C0"/>
    <w:multiLevelType w:val="hybridMultilevel"/>
    <w:tmpl w:val="919A3284"/>
    <w:lvl w:ilvl="0" w:tplc="04150011">
      <w:start w:val="1"/>
      <w:numFmt w:val="decimal"/>
      <w:lvlText w:val="%1)"/>
      <w:lvlJc w:val="left"/>
      <w:pPr>
        <w:ind w:left="720" w:hanging="360"/>
      </w:pPr>
      <w:rPr>
        <w:rFonts w:hint="default"/>
      </w:rPr>
    </w:lvl>
    <w:lvl w:ilvl="1" w:tplc="57D4DA06">
      <w:start w:val="1"/>
      <w:numFmt w:val="decimal"/>
      <w:lvlText w:val="%2)."/>
      <w:lvlJc w:val="left"/>
      <w:pPr>
        <w:ind w:left="1440" w:hanging="360"/>
      </w:pPr>
      <w:rPr>
        <w:rFonts w:asciiTheme="minorHAnsi" w:hAnsiTheme="minorHAnsi" w:hint="default"/>
        <w:b w:val="0"/>
        <w:i w:val="0"/>
        <w:sz w:val="20"/>
      </w:rPr>
    </w:lvl>
    <w:lvl w:ilvl="2" w:tplc="0415001B">
      <w:start w:val="1"/>
      <w:numFmt w:val="lowerRoman"/>
      <w:lvlText w:val="%3."/>
      <w:lvlJc w:val="right"/>
      <w:pPr>
        <w:ind w:left="2160" w:hanging="180"/>
      </w:pPr>
    </w:lvl>
    <w:lvl w:ilvl="3" w:tplc="9168D216">
      <w:start w:val="1"/>
      <w:numFmt w:val="decimal"/>
      <w:lvlText w:val="%4)"/>
      <w:lvlJc w:val="left"/>
      <w:pPr>
        <w:ind w:left="107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8A60F3"/>
    <w:multiLevelType w:val="hybridMultilevel"/>
    <w:tmpl w:val="1612F1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3A266B8"/>
    <w:multiLevelType w:val="hybridMultilevel"/>
    <w:tmpl w:val="B9CEC5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42E6C5F"/>
    <w:multiLevelType w:val="hybridMultilevel"/>
    <w:tmpl w:val="775227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91442B2"/>
    <w:multiLevelType w:val="hybridMultilevel"/>
    <w:tmpl w:val="F09C53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9823C49"/>
    <w:multiLevelType w:val="hybridMultilevel"/>
    <w:tmpl w:val="8C6EF882"/>
    <w:lvl w:ilvl="0" w:tplc="FFFFFFFF">
      <w:start w:val="1"/>
      <w:numFmt w:val="decimal"/>
      <w:lvlText w:val="%1."/>
      <w:lvlJc w:val="left"/>
      <w:pPr>
        <w:tabs>
          <w:tab w:val="num" w:pos="927"/>
        </w:tabs>
        <w:ind w:left="927" w:hanging="360"/>
      </w:pPr>
      <w:rPr>
        <w:rFonts w:hint="default"/>
        <w:color w:val="auto"/>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25" w15:restartNumberingAfterBreak="0">
    <w:nsid w:val="19CE2A78"/>
    <w:multiLevelType w:val="hybridMultilevel"/>
    <w:tmpl w:val="226AA4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BD1519F"/>
    <w:multiLevelType w:val="hybridMultilevel"/>
    <w:tmpl w:val="EA58F6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E09715B"/>
    <w:multiLevelType w:val="hybridMultilevel"/>
    <w:tmpl w:val="32AA06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EE90CC7"/>
    <w:multiLevelType w:val="hybridMultilevel"/>
    <w:tmpl w:val="DE120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FA83690"/>
    <w:multiLevelType w:val="hybridMultilevel"/>
    <w:tmpl w:val="06B46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7D110F"/>
    <w:multiLevelType w:val="hybridMultilevel"/>
    <w:tmpl w:val="3B801B4E"/>
    <w:lvl w:ilvl="0" w:tplc="C81C7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A808A6"/>
    <w:multiLevelType w:val="hybridMultilevel"/>
    <w:tmpl w:val="48E266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6857B8"/>
    <w:multiLevelType w:val="hybridMultilevel"/>
    <w:tmpl w:val="D04208CE"/>
    <w:lvl w:ilvl="0" w:tplc="410E0C8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1EF08BF"/>
    <w:multiLevelType w:val="hybridMultilevel"/>
    <w:tmpl w:val="51B2746A"/>
    <w:lvl w:ilvl="0" w:tplc="9814E6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3EA762D"/>
    <w:multiLevelType w:val="hybridMultilevel"/>
    <w:tmpl w:val="32AA0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0F6468"/>
    <w:multiLevelType w:val="hybridMultilevel"/>
    <w:tmpl w:val="4E628492"/>
    <w:lvl w:ilvl="0" w:tplc="7696E080">
      <w:start w:val="1"/>
      <w:numFmt w:val="decimal"/>
      <w:lvlText w:val="%1."/>
      <w:lvlJc w:val="left"/>
      <w:pPr>
        <w:tabs>
          <w:tab w:val="num" w:pos="680"/>
        </w:tabs>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5904C56"/>
    <w:multiLevelType w:val="hybridMultilevel"/>
    <w:tmpl w:val="630E8C3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6513BC6"/>
    <w:multiLevelType w:val="hybridMultilevel"/>
    <w:tmpl w:val="B4803C0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15:restartNumberingAfterBreak="0">
    <w:nsid w:val="265E0D47"/>
    <w:multiLevelType w:val="hybridMultilevel"/>
    <w:tmpl w:val="05444C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6AD6C35"/>
    <w:multiLevelType w:val="hybridMultilevel"/>
    <w:tmpl w:val="0D5ABA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7397B05"/>
    <w:multiLevelType w:val="hybridMultilevel"/>
    <w:tmpl w:val="9BFEC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7AE74FA"/>
    <w:multiLevelType w:val="hybridMultilevel"/>
    <w:tmpl w:val="6E0AD0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103412"/>
    <w:multiLevelType w:val="hybridMultilevel"/>
    <w:tmpl w:val="C9D8F4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90845AE"/>
    <w:multiLevelType w:val="hybridMultilevel"/>
    <w:tmpl w:val="AC2804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97950BE"/>
    <w:multiLevelType w:val="hybridMultilevel"/>
    <w:tmpl w:val="AD10D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BAD3A50"/>
    <w:multiLevelType w:val="hybridMultilevel"/>
    <w:tmpl w:val="6BA86B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C20022E"/>
    <w:multiLevelType w:val="hybridMultilevel"/>
    <w:tmpl w:val="74DCA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2F1429"/>
    <w:multiLevelType w:val="hybridMultilevel"/>
    <w:tmpl w:val="3A8A3074"/>
    <w:lvl w:ilvl="0" w:tplc="2F46E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73579C"/>
    <w:multiLevelType w:val="hybridMultilevel"/>
    <w:tmpl w:val="19F883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D98512C"/>
    <w:multiLevelType w:val="multilevel"/>
    <w:tmpl w:val="A1F6FA5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2E2B7169"/>
    <w:multiLevelType w:val="hybridMultilevel"/>
    <w:tmpl w:val="E68E9B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E593D7C"/>
    <w:multiLevelType w:val="hybridMultilevel"/>
    <w:tmpl w:val="313E73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E96762A"/>
    <w:multiLevelType w:val="hybridMultilevel"/>
    <w:tmpl w:val="BB367A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FC55708"/>
    <w:multiLevelType w:val="hybridMultilevel"/>
    <w:tmpl w:val="226CEE2E"/>
    <w:lvl w:ilvl="0" w:tplc="EA1857C6">
      <w:start w:val="1"/>
      <w:numFmt w:val="decimal"/>
      <w:lvlText w:val="%1."/>
      <w:lvlJc w:val="left"/>
      <w:pPr>
        <w:ind w:left="720" w:hanging="360"/>
      </w:pPr>
      <w:rPr>
        <w:rFonts w:hint="default"/>
      </w:rPr>
    </w:lvl>
    <w:lvl w:ilvl="1" w:tplc="E520B1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FC66ACC"/>
    <w:multiLevelType w:val="hybridMultilevel"/>
    <w:tmpl w:val="27DA58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0EF0F49"/>
    <w:multiLevelType w:val="hybridMultilevel"/>
    <w:tmpl w:val="3F5CF9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26D3B7A"/>
    <w:multiLevelType w:val="hybridMultilevel"/>
    <w:tmpl w:val="F2F43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28017B9"/>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28563C2"/>
    <w:multiLevelType w:val="hybridMultilevel"/>
    <w:tmpl w:val="889C6C54"/>
    <w:lvl w:ilvl="0" w:tplc="B992B124">
      <w:start w:val="1"/>
      <w:numFmt w:val="decimal"/>
      <w:pStyle w:val="SGC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29967A1"/>
    <w:multiLevelType w:val="hybridMultilevel"/>
    <w:tmpl w:val="93664266"/>
    <w:lvl w:ilvl="0" w:tplc="47C82BDE">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2D0AF2"/>
    <w:multiLevelType w:val="hybridMultilevel"/>
    <w:tmpl w:val="AA9A7C6A"/>
    <w:lvl w:ilvl="0" w:tplc="8D742408">
      <w:start w:val="1"/>
      <w:numFmt w:val="lowerLetter"/>
      <w:lvlText w:val="%1."/>
      <w:lvlJc w:val="left"/>
      <w:pPr>
        <w:ind w:left="360"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335A36C2"/>
    <w:multiLevelType w:val="hybridMultilevel"/>
    <w:tmpl w:val="001A20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423632E"/>
    <w:multiLevelType w:val="hybridMultilevel"/>
    <w:tmpl w:val="76FC1EF8"/>
    <w:lvl w:ilvl="0" w:tplc="910010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357451E7"/>
    <w:multiLevelType w:val="hybridMultilevel"/>
    <w:tmpl w:val="8C10A876"/>
    <w:lvl w:ilvl="0" w:tplc="D804C2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6923C6D"/>
    <w:multiLevelType w:val="hybridMultilevel"/>
    <w:tmpl w:val="24A2CA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7201210"/>
    <w:multiLevelType w:val="hybridMultilevel"/>
    <w:tmpl w:val="275A25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377D78AD"/>
    <w:multiLevelType w:val="hybridMultilevel"/>
    <w:tmpl w:val="9636FDA4"/>
    <w:lvl w:ilvl="0" w:tplc="A558C49E">
      <w:start w:val="1"/>
      <w:numFmt w:val="decimal"/>
      <w:lvlText w:val="%1."/>
      <w:lvlJc w:val="left"/>
      <w:pPr>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6E0604"/>
    <w:multiLevelType w:val="hybridMultilevel"/>
    <w:tmpl w:val="03484368"/>
    <w:lvl w:ilvl="0" w:tplc="62F608F2">
      <w:start w:val="1"/>
      <w:numFmt w:val="decimal"/>
      <w:lvlText w:val="%1."/>
      <w:lvlJc w:val="left"/>
      <w:pPr>
        <w:tabs>
          <w:tab w:val="num" w:pos="680"/>
        </w:tabs>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897B3C"/>
    <w:multiLevelType w:val="hybridMultilevel"/>
    <w:tmpl w:val="EE5037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3AD5359C"/>
    <w:multiLevelType w:val="hybridMultilevel"/>
    <w:tmpl w:val="D65294D4"/>
    <w:lvl w:ilvl="0" w:tplc="768401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3B1A0AE6"/>
    <w:multiLevelType w:val="hybridMultilevel"/>
    <w:tmpl w:val="818E8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E74921"/>
    <w:multiLevelType w:val="hybridMultilevel"/>
    <w:tmpl w:val="824AC2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C071F7E"/>
    <w:multiLevelType w:val="hybridMultilevel"/>
    <w:tmpl w:val="CE32D32A"/>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3C11241D"/>
    <w:multiLevelType w:val="hybridMultilevel"/>
    <w:tmpl w:val="51A0D55C"/>
    <w:lvl w:ilvl="0" w:tplc="E90E80A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3C6F3877"/>
    <w:multiLevelType w:val="hybridMultilevel"/>
    <w:tmpl w:val="76F62A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3D8B4961"/>
    <w:multiLevelType w:val="hybridMultilevel"/>
    <w:tmpl w:val="267CCC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DA4090C"/>
    <w:multiLevelType w:val="hybridMultilevel"/>
    <w:tmpl w:val="8E92DA2A"/>
    <w:lvl w:ilvl="0" w:tplc="30D2341C">
      <w:start w:val="1"/>
      <w:numFmt w:val="decimal"/>
      <w:lvlText w:val="%1."/>
      <w:lvlJc w:val="left"/>
      <w:pPr>
        <w:tabs>
          <w:tab w:val="num" w:pos="927"/>
        </w:tabs>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5C21FA"/>
    <w:multiLevelType w:val="hybridMultilevel"/>
    <w:tmpl w:val="17A22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BF53C1"/>
    <w:multiLevelType w:val="hybridMultilevel"/>
    <w:tmpl w:val="93E0937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E06737"/>
    <w:multiLevelType w:val="hybridMultilevel"/>
    <w:tmpl w:val="93F00496"/>
    <w:lvl w:ilvl="0" w:tplc="E88E10DE">
      <w:start w:val="1"/>
      <w:numFmt w:val="decimal"/>
      <w:lvlText w:val="%1."/>
      <w:lvlJc w:val="left"/>
      <w:pPr>
        <w:ind w:left="720" w:hanging="360"/>
      </w:pPr>
      <w:rPr>
        <w:rFonts w:ascii="Arial" w:hAnsi="Arial" w:cs="Arial" w:hint="default"/>
        <w:b w:val="0"/>
        <w:color w:val="44444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EF9082A"/>
    <w:multiLevelType w:val="hybridMultilevel"/>
    <w:tmpl w:val="3B801B4E"/>
    <w:lvl w:ilvl="0" w:tplc="C81C735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05F49C1"/>
    <w:multiLevelType w:val="hybridMultilevel"/>
    <w:tmpl w:val="71ECD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409F5DF4"/>
    <w:multiLevelType w:val="hybridMultilevel"/>
    <w:tmpl w:val="791A8040"/>
    <w:lvl w:ilvl="0" w:tplc="FFFFFFFF">
      <w:start w:val="1"/>
      <w:numFmt w:val="decimal"/>
      <w:lvlText w:val="%1."/>
      <w:lvlJc w:val="left"/>
      <w:pPr>
        <w:tabs>
          <w:tab w:val="num" w:pos="780"/>
        </w:tabs>
        <w:ind w:left="7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0BC1D86"/>
    <w:multiLevelType w:val="hybridMultilevel"/>
    <w:tmpl w:val="267CCC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41D66402"/>
    <w:multiLevelType w:val="hybridMultilevel"/>
    <w:tmpl w:val="8DAA419E"/>
    <w:lvl w:ilvl="0" w:tplc="B5003C12">
      <w:start w:val="1"/>
      <w:numFmt w:val="decimal"/>
      <w:lvlText w:val="%1)."/>
      <w:lvlJc w:val="left"/>
      <w:pPr>
        <w:ind w:left="1080" w:hanging="360"/>
      </w:pPr>
      <w:rPr>
        <w:rFonts w:asciiTheme="minorHAnsi" w:hAnsiTheme="minorHAnsi"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21737ED"/>
    <w:multiLevelType w:val="hybridMultilevel"/>
    <w:tmpl w:val="F112D9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44724AE"/>
    <w:multiLevelType w:val="hybridMultilevel"/>
    <w:tmpl w:val="4ACE1772"/>
    <w:lvl w:ilvl="0" w:tplc="E67A70B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4E96A6D"/>
    <w:multiLevelType w:val="hybridMultilevel"/>
    <w:tmpl w:val="CC1257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596459D"/>
    <w:multiLevelType w:val="hybridMultilevel"/>
    <w:tmpl w:val="9B0A500E"/>
    <w:lvl w:ilvl="0" w:tplc="DC86A5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5B32964"/>
    <w:multiLevelType w:val="hybridMultilevel"/>
    <w:tmpl w:val="6D06F5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45F74EE1"/>
    <w:multiLevelType w:val="hybridMultilevel"/>
    <w:tmpl w:val="E9C6F61E"/>
    <w:lvl w:ilvl="0" w:tplc="E44603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6416BFF"/>
    <w:multiLevelType w:val="hybridMultilevel"/>
    <w:tmpl w:val="BADC20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47DA29BC"/>
    <w:multiLevelType w:val="hybridMultilevel"/>
    <w:tmpl w:val="CB32C1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8ED719B"/>
    <w:multiLevelType w:val="hybridMultilevel"/>
    <w:tmpl w:val="00CAAE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926680B"/>
    <w:multiLevelType w:val="hybridMultilevel"/>
    <w:tmpl w:val="7B84ED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49E5258B"/>
    <w:multiLevelType w:val="hybridMultilevel"/>
    <w:tmpl w:val="EA7C25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4A056887"/>
    <w:multiLevelType w:val="hybridMultilevel"/>
    <w:tmpl w:val="52002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4A3B76DA"/>
    <w:multiLevelType w:val="hybridMultilevel"/>
    <w:tmpl w:val="A8CE5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AB95E73"/>
    <w:multiLevelType w:val="hybridMultilevel"/>
    <w:tmpl w:val="3D821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B6F2430"/>
    <w:multiLevelType w:val="hybridMultilevel"/>
    <w:tmpl w:val="E68E9BD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4BAC378A"/>
    <w:multiLevelType w:val="hybridMultilevel"/>
    <w:tmpl w:val="DD7A0F4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E985747"/>
    <w:multiLevelType w:val="hybridMultilevel"/>
    <w:tmpl w:val="3C0ABF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05631BE"/>
    <w:multiLevelType w:val="hybridMultilevel"/>
    <w:tmpl w:val="F8AC99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505E764C"/>
    <w:multiLevelType w:val="hybridMultilevel"/>
    <w:tmpl w:val="913A015E"/>
    <w:lvl w:ilvl="0" w:tplc="C5C0FEC6">
      <w:start w:val="2"/>
      <w:numFmt w:val="decimal"/>
      <w:lvlText w:val="%1)."/>
      <w:lvlJc w:val="left"/>
      <w:pPr>
        <w:ind w:left="1068" w:hanging="360"/>
      </w:pPr>
      <w:rPr>
        <w:rFonts w:asciiTheme="minorHAnsi" w:hAnsiTheme="minorHAnsi" w:hint="default"/>
        <w:b w:val="0"/>
        <w:i w:val="0"/>
        <w:sz w:val="20"/>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05" w15:restartNumberingAfterBreak="0">
    <w:nsid w:val="50661A09"/>
    <w:multiLevelType w:val="hybridMultilevel"/>
    <w:tmpl w:val="9F5C1A8E"/>
    <w:lvl w:ilvl="0" w:tplc="7C7ADE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5080042B"/>
    <w:multiLevelType w:val="hybridMultilevel"/>
    <w:tmpl w:val="224E5E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50FC1E85"/>
    <w:multiLevelType w:val="hybridMultilevel"/>
    <w:tmpl w:val="F33AB8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514A594C"/>
    <w:multiLevelType w:val="hybridMultilevel"/>
    <w:tmpl w:val="765E82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32C0E0E"/>
    <w:multiLevelType w:val="hybridMultilevel"/>
    <w:tmpl w:val="C5CCD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4A93181"/>
    <w:multiLevelType w:val="hybridMultilevel"/>
    <w:tmpl w:val="085055C8"/>
    <w:lvl w:ilvl="0" w:tplc="0C2407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551427EB"/>
    <w:multiLevelType w:val="hybridMultilevel"/>
    <w:tmpl w:val="DD0C9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6885D85"/>
    <w:multiLevelType w:val="hybridMultilevel"/>
    <w:tmpl w:val="20B085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580E5641"/>
    <w:multiLevelType w:val="hybridMultilevel"/>
    <w:tmpl w:val="ACD873A6"/>
    <w:lvl w:ilvl="0" w:tplc="1644826C">
      <w:start w:val="1"/>
      <w:numFmt w:val="decimal"/>
      <w:lvlText w:val="%1)."/>
      <w:lvlJc w:val="left"/>
      <w:pPr>
        <w:ind w:left="1080" w:hanging="360"/>
      </w:pPr>
      <w:rPr>
        <w:rFonts w:asciiTheme="minorHAnsi" w:hAnsiTheme="minorHAnsi"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584C23C0"/>
    <w:multiLevelType w:val="hybridMultilevel"/>
    <w:tmpl w:val="79BEFCCE"/>
    <w:lvl w:ilvl="0" w:tplc="6F904E14">
      <w:start w:val="13"/>
      <w:numFmt w:val="decimal"/>
      <w:lvlText w:val="%1."/>
      <w:lvlJc w:val="left"/>
      <w:pPr>
        <w:ind w:left="360" w:hanging="360"/>
      </w:pPr>
      <w:rPr>
        <w:rFonts w:hint="default"/>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5" w15:restartNumberingAfterBreak="0">
    <w:nsid w:val="585629F4"/>
    <w:multiLevelType w:val="hybridMultilevel"/>
    <w:tmpl w:val="8EBA14B8"/>
    <w:lvl w:ilvl="0" w:tplc="0415000F">
      <w:start w:val="1"/>
      <w:numFmt w:val="decimal"/>
      <w:lvlText w:val="%1."/>
      <w:lvlJc w:val="left"/>
      <w:pPr>
        <w:ind w:left="360" w:hanging="360"/>
      </w:pPr>
      <w:rPr>
        <w:rFonts w:hint="default"/>
      </w:rPr>
    </w:lvl>
    <w:lvl w:ilvl="1" w:tplc="17FA2ECA">
      <w:start w:val="1"/>
      <w:numFmt w:val="decimal"/>
      <w:lvlText w:val="%2)."/>
      <w:lvlJc w:val="left"/>
      <w:pPr>
        <w:ind w:left="1135" w:hanging="360"/>
      </w:pPr>
      <w:rPr>
        <w:rFonts w:asciiTheme="minorHAnsi" w:hAnsiTheme="minorHAnsi" w:hint="default"/>
        <w:b w:val="0"/>
        <w:i w:val="0"/>
        <w:sz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58C9527E"/>
    <w:multiLevelType w:val="hybridMultilevel"/>
    <w:tmpl w:val="F7749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5A64795F"/>
    <w:multiLevelType w:val="hybridMultilevel"/>
    <w:tmpl w:val="C9D8F4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5B905FED"/>
    <w:multiLevelType w:val="hybridMultilevel"/>
    <w:tmpl w:val="FC74A5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E07228"/>
    <w:multiLevelType w:val="hybridMultilevel"/>
    <w:tmpl w:val="3C0ABF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5D722E2E"/>
    <w:multiLevelType w:val="hybridMultilevel"/>
    <w:tmpl w:val="C7B88F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D8A3C78"/>
    <w:multiLevelType w:val="hybridMultilevel"/>
    <w:tmpl w:val="EA08CC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5EB062DB"/>
    <w:multiLevelType w:val="hybridMultilevel"/>
    <w:tmpl w:val="19F883E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5EC167B7"/>
    <w:multiLevelType w:val="hybridMultilevel"/>
    <w:tmpl w:val="055880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5ED43FE2"/>
    <w:multiLevelType w:val="hybridMultilevel"/>
    <w:tmpl w:val="20EC84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5F8C49E1"/>
    <w:multiLevelType w:val="hybridMultilevel"/>
    <w:tmpl w:val="0FBCEA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0B30503"/>
    <w:multiLevelType w:val="multilevel"/>
    <w:tmpl w:val="C326FBF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7" w15:restartNumberingAfterBreak="0">
    <w:nsid w:val="61B77481"/>
    <w:multiLevelType w:val="hybridMultilevel"/>
    <w:tmpl w:val="19B477FC"/>
    <w:lvl w:ilvl="0" w:tplc="95F69EFE">
      <w:start w:val="1"/>
      <w:numFmt w:val="decimal"/>
      <w:lvlText w:val="%1)"/>
      <w:lvlJc w:val="left"/>
      <w:pPr>
        <w:ind w:left="1080" w:hanging="360"/>
      </w:pPr>
      <w:rPr>
        <w:rFonts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639D4A59"/>
    <w:multiLevelType w:val="hybridMultilevel"/>
    <w:tmpl w:val="0EEE39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9" w15:restartNumberingAfterBreak="0">
    <w:nsid w:val="63C9536D"/>
    <w:multiLevelType w:val="hybridMultilevel"/>
    <w:tmpl w:val="9844F4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408575D"/>
    <w:multiLevelType w:val="hybridMultilevel"/>
    <w:tmpl w:val="4E0EBE8A"/>
    <w:lvl w:ilvl="0" w:tplc="9814E6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64B2544A"/>
    <w:multiLevelType w:val="hybridMultilevel"/>
    <w:tmpl w:val="B58401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2" w15:restartNumberingAfterBreak="0">
    <w:nsid w:val="65262E37"/>
    <w:multiLevelType w:val="hybridMultilevel"/>
    <w:tmpl w:val="BA2015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661574EA"/>
    <w:multiLevelType w:val="hybridMultilevel"/>
    <w:tmpl w:val="00E488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68531019"/>
    <w:multiLevelType w:val="hybridMultilevel"/>
    <w:tmpl w:val="3588EE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687B7477"/>
    <w:multiLevelType w:val="hybridMultilevel"/>
    <w:tmpl w:val="82FCA7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15:restartNumberingAfterBreak="0">
    <w:nsid w:val="69F111E4"/>
    <w:multiLevelType w:val="hybridMultilevel"/>
    <w:tmpl w:val="41A6E6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6A0521D2"/>
    <w:multiLevelType w:val="hybridMultilevel"/>
    <w:tmpl w:val="61AC73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6A157F2F"/>
    <w:multiLevelType w:val="hybridMultilevel"/>
    <w:tmpl w:val="F50C7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BF15D6C"/>
    <w:multiLevelType w:val="hybridMultilevel"/>
    <w:tmpl w:val="A3FCAD7E"/>
    <w:lvl w:ilvl="0" w:tplc="6EECCCBE">
      <w:start w:val="1"/>
      <w:numFmt w:val="lowerLetter"/>
      <w:lvlText w:val="%1)"/>
      <w:lvlJc w:val="left"/>
      <w:pPr>
        <w:ind w:left="1440" w:hanging="360"/>
      </w:pPr>
      <w:rPr>
        <w:rFonts w:hint="default"/>
        <w:b w:val="0"/>
        <w:i w:val="0"/>
        <w:color w:val="auto"/>
        <w:position w:val="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15:restartNumberingAfterBreak="0">
    <w:nsid w:val="6ECB2575"/>
    <w:multiLevelType w:val="hybridMultilevel"/>
    <w:tmpl w:val="3FCCFEF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07D389F"/>
    <w:multiLevelType w:val="hybridMultilevel"/>
    <w:tmpl w:val="BC407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71743243"/>
    <w:multiLevelType w:val="hybridMultilevel"/>
    <w:tmpl w:val="C7A6A42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72196C69"/>
    <w:multiLevelType w:val="hybridMultilevel"/>
    <w:tmpl w:val="68609226"/>
    <w:lvl w:ilvl="0" w:tplc="BC08F814">
      <w:start w:val="1"/>
      <w:numFmt w:val="decimal"/>
      <w:lvlText w:val="%1."/>
      <w:lvlJc w:val="left"/>
      <w:pPr>
        <w:tabs>
          <w:tab w:val="num" w:pos="680"/>
        </w:tabs>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3A66702"/>
    <w:multiLevelType w:val="hybridMultilevel"/>
    <w:tmpl w:val="EED619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74FC2F8B"/>
    <w:multiLevelType w:val="hybridMultilevel"/>
    <w:tmpl w:val="6E8C76F6"/>
    <w:lvl w:ilvl="0" w:tplc="5172D28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6BD08AB"/>
    <w:multiLevelType w:val="hybridMultilevel"/>
    <w:tmpl w:val="3FECCB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7794310C"/>
    <w:multiLevelType w:val="hybridMultilevel"/>
    <w:tmpl w:val="13BED2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8" w15:restartNumberingAfterBreak="0">
    <w:nsid w:val="793B2C32"/>
    <w:multiLevelType w:val="hybridMultilevel"/>
    <w:tmpl w:val="AF246B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9" w15:restartNumberingAfterBreak="0">
    <w:nsid w:val="7B703B0A"/>
    <w:multiLevelType w:val="hybridMultilevel"/>
    <w:tmpl w:val="1612F1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7BD14F8B"/>
    <w:multiLevelType w:val="hybridMultilevel"/>
    <w:tmpl w:val="1FCA0B4E"/>
    <w:lvl w:ilvl="0" w:tplc="103070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7DEA48DD"/>
    <w:multiLevelType w:val="hybridMultilevel"/>
    <w:tmpl w:val="3738A606"/>
    <w:lvl w:ilvl="0" w:tplc="F760AB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EF96E10"/>
    <w:multiLevelType w:val="hybridMultilevel"/>
    <w:tmpl w:val="16D429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3" w15:restartNumberingAfterBreak="0">
    <w:nsid w:val="7F0C4D2A"/>
    <w:multiLevelType w:val="hybridMultilevel"/>
    <w:tmpl w:val="BE101A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7F291F37"/>
    <w:multiLevelType w:val="hybridMultilevel"/>
    <w:tmpl w:val="572EF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7F6636D3"/>
    <w:multiLevelType w:val="hybridMultilevel"/>
    <w:tmpl w:val="80FCB8AA"/>
    <w:lvl w:ilvl="0" w:tplc="EA185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386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372913">
    <w:abstractNumId w:val="83"/>
  </w:num>
  <w:num w:numId="3" w16cid:durableId="2017228901">
    <w:abstractNumId w:val="98"/>
  </w:num>
  <w:num w:numId="4" w16cid:durableId="454448782">
    <w:abstractNumId w:val="77"/>
  </w:num>
  <w:num w:numId="5" w16cid:durableId="649484669">
    <w:abstractNumId w:val="10"/>
  </w:num>
  <w:num w:numId="6" w16cid:durableId="2143573789">
    <w:abstractNumId w:val="67"/>
  </w:num>
  <w:num w:numId="7" w16cid:durableId="823550809">
    <w:abstractNumId w:val="145"/>
  </w:num>
  <w:num w:numId="8" w16cid:durableId="1350911214">
    <w:abstractNumId w:val="81"/>
  </w:num>
  <w:num w:numId="9" w16cid:durableId="901906850">
    <w:abstractNumId w:val="140"/>
  </w:num>
  <w:num w:numId="10" w16cid:durableId="178590190">
    <w:abstractNumId w:val="87"/>
  </w:num>
  <w:num w:numId="11" w16cid:durableId="1688865366">
    <w:abstractNumId w:val="126"/>
  </w:num>
  <w:num w:numId="12" w16cid:durableId="488716481">
    <w:abstractNumId w:val="99"/>
  </w:num>
  <w:num w:numId="13" w16cid:durableId="2137135683">
    <w:abstractNumId w:val="50"/>
  </w:num>
  <w:num w:numId="14" w16cid:durableId="10649831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038437">
    <w:abstractNumId w:val="94"/>
  </w:num>
  <w:num w:numId="16" w16cid:durableId="684862564">
    <w:abstractNumId w:val="111"/>
  </w:num>
  <w:num w:numId="17" w16cid:durableId="784546271">
    <w:abstractNumId w:val="131"/>
  </w:num>
  <w:num w:numId="18" w16cid:durableId="415253596">
    <w:abstractNumId w:val="17"/>
  </w:num>
  <w:num w:numId="19" w16cid:durableId="1562598982">
    <w:abstractNumId w:val="79"/>
  </w:num>
  <w:num w:numId="20" w16cid:durableId="2070957585">
    <w:abstractNumId w:val="101"/>
  </w:num>
  <w:num w:numId="21" w16cid:durableId="757942267">
    <w:abstractNumId w:val="102"/>
  </w:num>
  <w:num w:numId="22" w16cid:durableId="136798199">
    <w:abstractNumId w:val="119"/>
  </w:num>
  <w:num w:numId="23" w16cid:durableId="822239958">
    <w:abstractNumId w:val="88"/>
  </w:num>
  <w:num w:numId="24" w16cid:durableId="281957474">
    <w:abstractNumId w:val="142"/>
  </w:num>
  <w:num w:numId="25" w16cid:durableId="1879396298">
    <w:abstractNumId w:val="122"/>
  </w:num>
  <w:num w:numId="26" w16cid:durableId="973021843">
    <w:abstractNumId w:val="55"/>
  </w:num>
  <w:num w:numId="27" w16cid:durableId="3869654">
    <w:abstractNumId w:val="56"/>
  </w:num>
  <w:num w:numId="28" w16cid:durableId="723526783">
    <w:abstractNumId w:val="125"/>
  </w:num>
  <w:num w:numId="29" w16cid:durableId="1452212810">
    <w:abstractNumId w:val="39"/>
  </w:num>
  <w:num w:numId="30" w16cid:durableId="361904930">
    <w:abstractNumId w:val="49"/>
  </w:num>
  <w:num w:numId="31" w16cid:durableId="353460510">
    <w:abstractNumId w:val="51"/>
  </w:num>
  <w:num w:numId="32" w16cid:durableId="1489445122">
    <w:abstractNumId w:val="93"/>
  </w:num>
  <w:num w:numId="33" w16cid:durableId="1427576072">
    <w:abstractNumId w:val="16"/>
  </w:num>
  <w:num w:numId="34" w16cid:durableId="1457219161">
    <w:abstractNumId w:val="147"/>
  </w:num>
  <w:num w:numId="35" w16cid:durableId="562060393">
    <w:abstractNumId w:val="130"/>
  </w:num>
  <w:num w:numId="36" w16cid:durableId="1977947640">
    <w:abstractNumId w:val="22"/>
  </w:num>
  <w:num w:numId="37" w16cid:durableId="924342861">
    <w:abstractNumId w:val="152"/>
  </w:num>
  <w:num w:numId="38" w16cid:durableId="991522138">
    <w:abstractNumId w:val="33"/>
  </w:num>
  <w:num w:numId="39" w16cid:durableId="1527449418">
    <w:abstractNumId w:val="62"/>
  </w:num>
  <w:num w:numId="40" w16cid:durableId="87388084">
    <w:abstractNumId w:val="40"/>
  </w:num>
  <w:num w:numId="41" w16cid:durableId="849568535">
    <w:abstractNumId w:val="103"/>
  </w:num>
  <w:num w:numId="42" w16cid:durableId="323748286">
    <w:abstractNumId w:val="97"/>
  </w:num>
  <w:num w:numId="43" w16cid:durableId="514537493">
    <w:abstractNumId w:val="53"/>
  </w:num>
  <w:num w:numId="44" w16cid:durableId="1849322315">
    <w:abstractNumId w:val="82"/>
  </w:num>
  <w:num w:numId="45" w16cid:durableId="1154613310">
    <w:abstractNumId w:val="95"/>
  </w:num>
  <w:num w:numId="46" w16cid:durableId="636641775">
    <w:abstractNumId w:val="13"/>
  </w:num>
  <w:num w:numId="47" w16cid:durableId="1617248734">
    <w:abstractNumId w:val="133"/>
  </w:num>
  <w:num w:numId="48" w16cid:durableId="526598656">
    <w:abstractNumId w:val="116"/>
  </w:num>
  <w:num w:numId="49" w16cid:durableId="296184741">
    <w:abstractNumId w:val="57"/>
  </w:num>
  <w:num w:numId="50" w16cid:durableId="1585990523">
    <w:abstractNumId w:val="76"/>
  </w:num>
  <w:num w:numId="51" w16cid:durableId="28145125">
    <w:abstractNumId w:val="84"/>
  </w:num>
  <w:num w:numId="52" w16cid:durableId="216861766">
    <w:abstractNumId w:val="112"/>
  </w:num>
  <w:num w:numId="53" w16cid:durableId="229584719">
    <w:abstractNumId w:val="100"/>
  </w:num>
  <w:num w:numId="54" w16cid:durableId="967315690">
    <w:abstractNumId w:val="107"/>
  </w:num>
  <w:num w:numId="55" w16cid:durableId="423452881">
    <w:abstractNumId w:val="14"/>
  </w:num>
  <w:num w:numId="56" w16cid:durableId="1029799154">
    <w:abstractNumId w:val="120"/>
  </w:num>
  <w:num w:numId="57" w16cid:durableId="2077124392">
    <w:abstractNumId w:val="132"/>
  </w:num>
  <w:num w:numId="58" w16cid:durableId="632754567">
    <w:abstractNumId w:val="149"/>
  </w:num>
  <w:num w:numId="59" w16cid:durableId="1962371553">
    <w:abstractNumId w:val="20"/>
  </w:num>
  <w:num w:numId="60" w16cid:durableId="1681197889">
    <w:abstractNumId w:val="129"/>
  </w:num>
  <w:num w:numId="61" w16cid:durableId="694768952">
    <w:abstractNumId w:val="66"/>
  </w:num>
  <w:num w:numId="62" w16cid:durableId="1186409064">
    <w:abstractNumId w:val="28"/>
  </w:num>
  <w:num w:numId="63" w16cid:durableId="2083601257">
    <w:abstractNumId w:val="138"/>
  </w:num>
  <w:num w:numId="64" w16cid:durableId="274215445">
    <w:abstractNumId w:val="86"/>
  </w:num>
  <w:num w:numId="65" w16cid:durableId="1443577439">
    <w:abstractNumId w:val="135"/>
  </w:num>
  <w:num w:numId="66" w16cid:durableId="478151732">
    <w:abstractNumId w:val="124"/>
  </w:num>
  <w:num w:numId="67" w16cid:durableId="388379754">
    <w:abstractNumId w:val="25"/>
  </w:num>
  <w:num w:numId="68" w16cid:durableId="609164475">
    <w:abstractNumId w:val="41"/>
  </w:num>
  <w:num w:numId="69" w16cid:durableId="1090274519">
    <w:abstractNumId w:val="154"/>
  </w:num>
  <w:num w:numId="70" w16cid:durableId="997881899">
    <w:abstractNumId w:val="69"/>
  </w:num>
  <w:num w:numId="71" w16cid:durableId="105973290">
    <w:abstractNumId w:val="134"/>
  </w:num>
  <w:num w:numId="72" w16cid:durableId="1503930001">
    <w:abstractNumId w:val="121"/>
  </w:num>
  <w:num w:numId="73" w16cid:durableId="306856821">
    <w:abstractNumId w:val="26"/>
  </w:num>
  <w:num w:numId="74" w16cid:durableId="1843616594">
    <w:abstractNumId w:val="153"/>
  </w:num>
  <w:num w:numId="75" w16cid:durableId="816072804">
    <w:abstractNumId w:val="65"/>
  </w:num>
  <w:num w:numId="76" w16cid:durableId="1285769629">
    <w:abstractNumId w:val="43"/>
  </w:num>
  <w:num w:numId="77" w16cid:durableId="287128425">
    <w:abstractNumId w:val="117"/>
  </w:num>
  <w:num w:numId="78" w16cid:durableId="2100053744">
    <w:abstractNumId w:val="46"/>
  </w:num>
  <w:num w:numId="79" w16cid:durableId="1583251264">
    <w:abstractNumId w:val="148"/>
  </w:num>
  <w:num w:numId="80" w16cid:durableId="172884409">
    <w:abstractNumId w:val="5"/>
  </w:num>
  <w:num w:numId="81" w16cid:durableId="1753697877">
    <w:abstractNumId w:val="123"/>
  </w:num>
  <w:num w:numId="82" w16cid:durableId="867987010">
    <w:abstractNumId w:val="136"/>
  </w:num>
  <w:num w:numId="83" w16cid:durableId="118033398">
    <w:abstractNumId w:val="96"/>
  </w:num>
  <w:num w:numId="84" w16cid:durableId="1570308507">
    <w:abstractNumId w:val="90"/>
  </w:num>
  <w:num w:numId="85" w16cid:durableId="1602488952">
    <w:abstractNumId w:val="32"/>
  </w:num>
  <w:num w:numId="86" w16cid:durableId="1150905046">
    <w:abstractNumId w:val="110"/>
  </w:num>
  <w:num w:numId="87" w16cid:durableId="938026573">
    <w:abstractNumId w:val="64"/>
  </w:num>
  <w:num w:numId="88" w16cid:durableId="1986812397">
    <w:abstractNumId w:val="150"/>
  </w:num>
  <w:num w:numId="89" w16cid:durableId="1579559942">
    <w:abstractNumId w:val="146"/>
  </w:num>
  <w:num w:numId="90" w16cid:durableId="411467605">
    <w:abstractNumId w:val="141"/>
  </w:num>
  <w:num w:numId="91" w16cid:durableId="373164125">
    <w:abstractNumId w:val="12"/>
  </w:num>
  <w:num w:numId="92" w16cid:durableId="1005788501">
    <w:abstractNumId w:val="137"/>
  </w:num>
  <w:num w:numId="93" w16cid:durableId="2106414991">
    <w:abstractNumId w:val="34"/>
  </w:num>
  <w:num w:numId="94" w16cid:durableId="703604372">
    <w:abstractNumId w:val="38"/>
  </w:num>
  <w:num w:numId="95" w16cid:durableId="899286068">
    <w:abstractNumId w:val="27"/>
  </w:num>
  <w:num w:numId="96" w16cid:durableId="1782450737">
    <w:abstractNumId w:val="70"/>
  </w:num>
  <w:num w:numId="97" w16cid:durableId="614823086">
    <w:abstractNumId w:val="3"/>
  </w:num>
  <w:num w:numId="98" w16cid:durableId="1414545344">
    <w:abstractNumId w:val="23"/>
  </w:num>
  <w:num w:numId="99" w16cid:durableId="1979723940">
    <w:abstractNumId w:val="52"/>
  </w:num>
  <w:num w:numId="100" w16cid:durableId="917791569">
    <w:abstractNumId w:val="4"/>
  </w:num>
  <w:num w:numId="101" w16cid:durableId="242642969">
    <w:abstractNumId w:val="118"/>
  </w:num>
  <w:num w:numId="102" w16cid:durableId="965432346">
    <w:abstractNumId w:val="109"/>
  </w:num>
  <w:num w:numId="103" w16cid:durableId="221870307">
    <w:abstractNumId w:val="45"/>
  </w:num>
  <w:num w:numId="104" w16cid:durableId="937913095">
    <w:abstractNumId w:val="15"/>
  </w:num>
  <w:num w:numId="105" w16cid:durableId="174346501">
    <w:abstractNumId w:val="91"/>
  </w:num>
  <w:num w:numId="106" w16cid:durableId="805319083">
    <w:abstractNumId w:val="73"/>
  </w:num>
  <w:num w:numId="107" w16cid:durableId="2091581619">
    <w:abstractNumId w:val="44"/>
  </w:num>
  <w:num w:numId="108" w16cid:durableId="985935142">
    <w:abstractNumId w:val="78"/>
  </w:num>
  <w:num w:numId="109" w16cid:durableId="2100173980">
    <w:abstractNumId w:val="6"/>
  </w:num>
  <w:num w:numId="110" w16cid:durableId="907350118">
    <w:abstractNumId w:val="42"/>
  </w:num>
  <w:num w:numId="111" w16cid:durableId="1044215388">
    <w:abstractNumId w:val="8"/>
  </w:num>
  <w:num w:numId="112" w16cid:durableId="2014142158">
    <w:abstractNumId w:val="108"/>
  </w:num>
  <w:num w:numId="113" w16cid:durableId="1798374432">
    <w:abstractNumId w:val="75"/>
  </w:num>
  <w:num w:numId="114" w16cid:durableId="1662538572">
    <w:abstractNumId w:val="144"/>
  </w:num>
  <w:num w:numId="115" w16cid:durableId="762410877">
    <w:abstractNumId w:val="37"/>
  </w:num>
  <w:num w:numId="116" w16cid:durableId="55470238">
    <w:abstractNumId w:val="92"/>
  </w:num>
  <w:num w:numId="117" w16cid:durableId="10728979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4541338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5534663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871581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38182780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260852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1017522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36811913">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78770106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652562949">
    <w:abstractNumId w:val="31"/>
  </w:num>
  <w:num w:numId="127" w16cid:durableId="393284510">
    <w:abstractNumId w:val="59"/>
  </w:num>
  <w:num w:numId="128" w16cid:durableId="879126952">
    <w:abstractNumId w:val="21"/>
  </w:num>
  <w:num w:numId="129" w16cid:durableId="825901135">
    <w:abstractNumId w:val="18"/>
  </w:num>
  <w:num w:numId="130" w16cid:durableId="662700943">
    <w:abstractNumId w:val="35"/>
  </w:num>
  <w:num w:numId="131" w16cid:durableId="236520894">
    <w:abstractNumId w:val="63"/>
  </w:num>
  <w:num w:numId="132" w16cid:durableId="1396968523">
    <w:abstractNumId w:val="74"/>
  </w:num>
  <w:num w:numId="133" w16cid:durableId="291205280">
    <w:abstractNumId w:val="105"/>
  </w:num>
  <w:num w:numId="134" w16cid:durableId="1082072153">
    <w:abstractNumId w:val="106"/>
  </w:num>
  <w:num w:numId="135" w16cid:durableId="1557424887">
    <w:abstractNumId w:val="47"/>
  </w:num>
  <w:num w:numId="136" w16cid:durableId="828599909">
    <w:abstractNumId w:val="139"/>
  </w:num>
  <w:num w:numId="137" w16cid:durableId="1461417711">
    <w:abstractNumId w:val="127"/>
  </w:num>
  <w:num w:numId="138" w16cid:durableId="1064109605">
    <w:abstractNumId w:val="104"/>
  </w:num>
  <w:num w:numId="139" w16cid:durableId="1798719751">
    <w:abstractNumId w:val="114"/>
  </w:num>
  <w:num w:numId="140" w16cid:durableId="1992908038">
    <w:abstractNumId w:val="19"/>
  </w:num>
  <w:num w:numId="141" w16cid:durableId="916134772">
    <w:abstractNumId w:val="89"/>
  </w:num>
  <w:num w:numId="142" w16cid:durableId="116217096">
    <w:abstractNumId w:val="85"/>
  </w:num>
  <w:num w:numId="143" w16cid:durableId="32048580">
    <w:abstractNumId w:val="115"/>
  </w:num>
  <w:num w:numId="144" w16cid:durableId="1544487425">
    <w:abstractNumId w:val="60"/>
  </w:num>
  <w:num w:numId="145" w16cid:durableId="590310514">
    <w:abstractNumId w:val="29"/>
  </w:num>
  <w:num w:numId="146" w16cid:durableId="1268733111">
    <w:abstractNumId w:val="7"/>
  </w:num>
  <w:num w:numId="147" w16cid:durableId="773936630">
    <w:abstractNumId w:val="113"/>
  </w:num>
  <w:num w:numId="148" w16cid:durableId="1537236392">
    <w:abstractNumId w:val="2"/>
  </w:num>
  <w:num w:numId="149" w16cid:durableId="1495224040">
    <w:abstractNumId w:val="143"/>
  </w:num>
  <w:num w:numId="150" w16cid:durableId="1649047295">
    <w:abstractNumId w:val="68"/>
  </w:num>
  <w:num w:numId="151" w16cid:durableId="870384729">
    <w:abstractNumId w:val="11"/>
  </w:num>
  <w:num w:numId="152" w16cid:durableId="917133503">
    <w:abstractNumId w:val="36"/>
  </w:num>
  <w:num w:numId="153" w16cid:durableId="412121970">
    <w:abstractNumId w:val="58"/>
  </w:num>
  <w:num w:numId="154" w16cid:durableId="1272594687">
    <w:abstractNumId w:val="128"/>
  </w:num>
  <w:num w:numId="155" w16cid:durableId="1528131874">
    <w:abstractNumId w:val="80"/>
  </w:num>
  <w:num w:numId="156" w16cid:durableId="1742092706">
    <w:abstractNumId w:val="72"/>
  </w:num>
  <w:num w:numId="157" w16cid:durableId="185336816">
    <w:abstractNumId w:val="24"/>
  </w:num>
  <w:num w:numId="158" w16cid:durableId="1033654462">
    <w:abstractNumId w:val="1"/>
  </w:num>
  <w:num w:numId="159" w16cid:durableId="1533030097">
    <w:abstractNumId w:val="71"/>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B6E"/>
    <w:rsid w:val="00000D4F"/>
    <w:rsid w:val="00001988"/>
    <w:rsid w:val="00002531"/>
    <w:rsid w:val="0000302D"/>
    <w:rsid w:val="00005326"/>
    <w:rsid w:val="00005CAA"/>
    <w:rsid w:val="00006316"/>
    <w:rsid w:val="00006933"/>
    <w:rsid w:val="00006CF3"/>
    <w:rsid w:val="00007088"/>
    <w:rsid w:val="00007ABE"/>
    <w:rsid w:val="00007E52"/>
    <w:rsid w:val="000119E9"/>
    <w:rsid w:val="00012187"/>
    <w:rsid w:val="00012D25"/>
    <w:rsid w:val="000137AC"/>
    <w:rsid w:val="000153CB"/>
    <w:rsid w:val="00015E4B"/>
    <w:rsid w:val="000165CB"/>
    <w:rsid w:val="0001693A"/>
    <w:rsid w:val="00016BBA"/>
    <w:rsid w:val="000202E3"/>
    <w:rsid w:val="00020F53"/>
    <w:rsid w:val="000214B7"/>
    <w:rsid w:val="00021724"/>
    <w:rsid w:val="000220C8"/>
    <w:rsid w:val="000228FB"/>
    <w:rsid w:val="00023BE3"/>
    <w:rsid w:val="00023C92"/>
    <w:rsid w:val="00024825"/>
    <w:rsid w:val="00024E72"/>
    <w:rsid w:val="00025C61"/>
    <w:rsid w:val="000269C6"/>
    <w:rsid w:val="00027E32"/>
    <w:rsid w:val="00032003"/>
    <w:rsid w:val="000333FC"/>
    <w:rsid w:val="00033443"/>
    <w:rsid w:val="000340D8"/>
    <w:rsid w:val="00034422"/>
    <w:rsid w:val="00034840"/>
    <w:rsid w:val="000351BB"/>
    <w:rsid w:val="000368C3"/>
    <w:rsid w:val="00036FE6"/>
    <w:rsid w:val="00043346"/>
    <w:rsid w:val="00043978"/>
    <w:rsid w:val="000439E1"/>
    <w:rsid w:val="00045665"/>
    <w:rsid w:val="00045973"/>
    <w:rsid w:val="00045B6F"/>
    <w:rsid w:val="000463FA"/>
    <w:rsid w:val="0004799B"/>
    <w:rsid w:val="0005000E"/>
    <w:rsid w:val="000503DB"/>
    <w:rsid w:val="00050FEC"/>
    <w:rsid w:val="000516C2"/>
    <w:rsid w:val="000517CA"/>
    <w:rsid w:val="00051959"/>
    <w:rsid w:val="00051EDB"/>
    <w:rsid w:val="0005389E"/>
    <w:rsid w:val="00054244"/>
    <w:rsid w:val="000545C3"/>
    <w:rsid w:val="00055BFB"/>
    <w:rsid w:val="00055C9C"/>
    <w:rsid w:val="00055F42"/>
    <w:rsid w:val="00057052"/>
    <w:rsid w:val="00060D1A"/>
    <w:rsid w:val="0006147F"/>
    <w:rsid w:val="000634D8"/>
    <w:rsid w:val="00064564"/>
    <w:rsid w:val="00064AE0"/>
    <w:rsid w:val="00065B73"/>
    <w:rsid w:val="00066550"/>
    <w:rsid w:val="00066ADA"/>
    <w:rsid w:val="00071959"/>
    <w:rsid w:val="00071993"/>
    <w:rsid w:val="00071B58"/>
    <w:rsid w:val="00072570"/>
    <w:rsid w:val="0007259D"/>
    <w:rsid w:val="0007263B"/>
    <w:rsid w:val="000732B9"/>
    <w:rsid w:val="00074878"/>
    <w:rsid w:val="000749A1"/>
    <w:rsid w:val="0007557E"/>
    <w:rsid w:val="00075708"/>
    <w:rsid w:val="0007603D"/>
    <w:rsid w:val="00076272"/>
    <w:rsid w:val="0007667F"/>
    <w:rsid w:val="00076EB5"/>
    <w:rsid w:val="00080DF3"/>
    <w:rsid w:val="00081BD8"/>
    <w:rsid w:val="000835E1"/>
    <w:rsid w:val="0008440A"/>
    <w:rsid w:val="00084A84"/>
    <w:rsid w:val="000903D2"/>
    <w:rsid w:val="00090A46"/>
    <w:rsid w:val="00090FDC"/>
    <w:rsid w:val="00091247"/>
    <w:rsid w:val="00093968"/>
    <w:rsid w:val="00093A36"/>
    <w:rsid w:val="0009519D"/>
    <w:rsid w:val="000956AA"/>
    <w:rsid w:val="00096B88"/>
    <w:rsid w:val="000A09C8"/>
    <w:rsid w:val="000A29F7"/>
    <w:rsid w:val="000A3A87"/>
    <w:rsid w:val="000A4440"/>
    <w:rsid w:val="000A4548"/>
    <w:rsid w:val="000A4A48"/>
    <w:rsid w:val="000A4ECB"/>
    <w:rsid w:val="000A54E9"/>
    <w:rsid w:val="000A5B25"/>
    <w:rsid w:val="000A7071"/>
    <w:rsid w:val="000A7127"/>
    <w:rsid w:val="000A712E"/>
    <w:rsid w:val="000A71A2"/>
    <w:rsid w:val="000B0858"/>
    <w:rsid w:val="000B1F6C"/>
    <w:rsid w:val="000B2857"/>
    <w:rsid w:val="000B490B"/>
    <w:rsid w:val="000B5C29"/>
    <w:rsid w:val="000B6103"/>
    <w:rsid w:val="000B61E6"/>
    <w:rsid w:val="000C0504"/>
    <w:rsid w:val="000C1575"/>
    <w:rsid w:val="000C15E8"/>
    <w:rsid w:val="000C25B2"/>
    <w:rsid w:val="000C26EE"/>
    <w:rsid w:val="000C2D03"/>
    <w:rsid w:val="000C367E"/>
    <w:rsid w:val="000C3AFB"/>
    <w:rsid w:val="000C3BD3"/>
    <w:rsid w:val="000C4E42"/>
    <w:rsid w:val="000C5779"/>
    <w:rsid w:val="000C5E7E"/>
    <w:rsid w:val="000C5EC1"/>
    <w:rsid w:val="000C72D9"/>
    <w:rsid w:val="000C741C"/>
    <w:rsid w:val="000D07C5"/>
    <w:rsid w:val="000D07CA"/>
    <w:rsid w:val="000D10FA"/>
    <w:rsid w:val="000D1DED"/>
    <w:rsid w:val="000D33FA"/>
    <w:rsid w:val="000D54FB"/>
    <w:rsid w:val="000D5FB8"/>
    <w:rsid w:val="000D65E1"/>
    <w:rsid w:val="000D6A27"/>
    <w:rsid w:val="000D6B90"/>
    <w:rsid w:val="000D6E30"/>
    <w:rsid w:val="000D70B6"/>
    <w:rsid w:val="000D728B"/>
    <w:rsid w:val="000E19D8"/>
    <w:rsid w:val="000E2AC8"/>
    <w:rsid w:val="000E3974"/>
    <w:rsid w:val="000E3E1B"/>
    <w:rsid w:val="000E42AF"/>
    <w:rsid w:val="000E49AD"/>
    <w:rsid w:val="000E5A2D"/>
    <w:rsid w:val="000E63B2"/>
    <w:rsid w:val="000E7A3E"/>
    <w:rsid w:val="000F0594"/>
    <w:rsid w:val="000F08A5"/>
    <w:rsid w:val="000F0A58"/>
    <w:rsid w:val="000F10B7"/>
    <w:rsid w:val="000F1544"/>
    <w:rsid w:val="000F17C0"/>
    <w:rsid w:val="000F187F"/>
    <w:rsid w:val="000F1B3F"/>
    <w:rsid w:val="000F211C"/>
    <w:rsid w:val="000F37A5"/>
    <w:rsid w:val="000F3D6A"/>
    <w:rsid w:val="000F40CF"/>
    <w:rsid w:val="000F4411"/>
    <w:rsid w:val="000F44F7"/>
    <w:rsid w:val="000F5815"/>
    <w:rsid w:val="000F5D47"/>
    <w:rsid w:val="000F757E"/>
    <w:rsid w:val="000F7A90"/>
    <w:rsid w:val="00101810"/>
    <w:rsid w:val="00101AC9"/>
    <w:rsid w:val="00102A33"/>
    <w:rsid w:val="00103147"/>
    <w:rsid w:val="00105BDC"/>
    <w:rsid w:val="00107250"/>
    <w:rsid w:val="00107754"/>
    <w:rsid w:val="00110398"/>
    <w:rsid w:val="0011116A"/>
    <w:rsid w:val="001117B8"/>
    <w:rsid w:val="00111A9C"/>
    <w:rsid w:val="001121DB"/>
    <w:rsid w:val="00112299"/>
    <w:rsid w:val="001122DC"/>
    <w:rsid w:val="00114A34"/>
    <w:rsid w:val="00115133"/>
    <w:rsid w:val="00115876"/>
    <w:rsid w:val="00116B9A"/>
    <w:rsid w:val="0011761F"/>
    <w:rsid w:val="001200D9"/>
    <w:rsid w:val="00120B85"/>
    <w:rsid w:val="00121792"/>
    <w:rsid w:val="00122526"/>
    <w:rsid w:val="001226A0"/>
    <w:rsid w:val="00122EA2"/>
    <w:rsid w:val="00123037"/>
    <w:rsid w:val="00124399"/>
    <w:rsid w:val="001248F2"/>
    <w:rsid w:val="00124C63"/>
    <w:rsid w:val="0012528A"/>
    <w:rsid w:val="00125EE6"/>
    <w:rsid w:val="001275A0"/>
    <w:rsid w:val="00127CDC"/>
    <w:rsid w:val="0013044F"/>
    <w:rsid w:val="00130B8D"/>
    <w:rsid w:val="00130D51"/>
    <w:rsid w:val="00130F32"/>
    <w:rsid w:val="00130FAE"/>
    <w:rsid w:val="0013235C"/>
    <w:rsid w:val="00132A5B"/>
    <w:rsid w:val="00133259"/>
    <w:rsid w:val="00134684"/>
    <w:rsid w:val="001347C6"/>
    <w:rsid w:val="00135512"/>
    <w:rsid w:val="00135D5B"/>
    <w:rsid w:val="00137A8C"/>
    <w:rsid w:val="00137D06"/>
    <w:rsid w:val="001407BA"/>
    <w:rsid w:val="001414B0"/>
    <w:rsid w:val="001417B2"/>
    <w:rsid w:val="00141E18"/>
    <w:rsid w:val="001420EA"/>
    <w:rsid w:val="001425D0"/>
    <w:rsid w:val="001429E8"/>
    <w:rsid w:val="00142BE6"/>
    <w:rsid w:val="00143323"/>
    <w:rsid w:val="0014373B"/>
    <w:rsid w:val="001442D4"/>
    <w:rsid w:val="00144658"/>
    <w:rsid w:val="00145C53"/>
    <w:rsid w:val="00145F7B"/>
    <w:rsid w:val="00145FA6"/>
    <w:rsid w:val="00146581"/>
    <w:rsid w:val="00147615"/>
    <w:rsid w:val="0015029D"/>
    <w:rsid w:val="00150B9F"/>
    <w:rsid w:val="001520B2"/>
    <w:rsid w:val="00152BAA"/>
    <w:rsid w:val="001539A1"/>
    <w:rsid w:val="00153C7A"/>
    <w:rsid w:val="0015452C"/>
    <w:rsid w:val="001556B3"/>
    <w:rsid w:val="00156B5A"/>
    <w:rsid w:val="001579DA"/>
    <w:rsid w:val="00160883"/>
    <w:rsid w:val="00160ED5"/>
    <w:rsid w:val="0016100B"/>
    <w:rsid w:val="00161150"/>
    <w:rsid w:val="001621D2"/>
    <w:rsid w:val="001625B3"/>
    <w:rsid w:val="001628A7"/>
    <w:rsid w:val="001642E6"/>
    <w:rsid w:val="001649F4"/>
    <w:rsid w:val="00164ECC"/>
    <w:rsid w:val="0016521D"/>
    <w:rsid w:val="00165739"/>
    <w:rsid w:val="001674A8"/>
    <w:rsid w:val="00170015"/>
    <w:rsid w:val="00172AF4"/>
    <w:rsid w:val="00173DE3"/>
    <w:rsid w:val="0017442A"/>
    <w:rsid w:val="00175364"/>
    <w:rsid w:val="00175A24"/>
    <w:rsid w:val="001760FF"/>
    <w:rsid w:val="001772B8"/>
    <w:rsid w:val="001776D6"/>
    <w:rsid w:val="00177962"/>
    <w:rsid w:val="0018251D"/>
    <w:rsid w:val="00182CAF"/>
    <w:rsid w:val="0018707F"/>
    <w:rsid w:val="0018746C"/>
    <w:rsid w:val="00187BE7"/>
    <w:rsid w:val="00190647"/>
    <w:rsid w:val="00193622"/>
    <w:rsid w:val="001943B9"/>
    <w:rsid w:val="001A0190"/>
    <w:rsid w:val="001A09ED"/>
    <w:rsid w:val="001A0B44"/>
    <w:rsid w:val="001A0C26"/>
    <w:rsid w:val="001A1434"/>
    <w:rsid w:val="001A1992"/>
    <w:rsid w:val="001A29B5"/>
    <w:rsid w:val="001A3AD3"/>
    <w:rsid w:val="001A531D"/>
    <w:rsid w:val="001A589E"/>
    <w:rsid w:val="001A59C4"/>
    <w:rsid w:val="001A7212"/>
    <w:rsid w:val="001A7D0D"/>
    <w:rsid w:val="001B0807"/>
    <w:rsid w:val="001B0CA8"/>
    <w:rsid w:val="001B11CA"/>
    <w:rsid w:val="001B175D"/>
    <w:rsid w:val="001B177A"/>
    <w:rsid w:val="001B2E6A"/>
    <w:rsid w:val="001B444D"/>
    <w:rsid w:val="001B49A7"/>
    <w:rsid w:val="001B4A6B"/>
    <w:rsid w:val="001B4B38"/>
    <w:rsid w:val="001C0211"/>
    <w:rsid w:val="001C17BB"/>
    <w:rsid w:val="001C2325"/>
    <w:rsid w:val="001C24AE"/>
    <w:rsid w:val="001C2A19"/>
    <w:rsid w:val="001C2D1A"/>
    <w:rsid w:val="001C604D"/>
    <w:rsid w:val="001C752F"/>
    <w:rsid w:val="001D0BD4"/>
    <w:rsid w:val="001D0EA3"/>
    <w:rsid w:val="001D14F3"/>
    <w:rsid w:val="001D1B28"/>
    <w:rsid w:val="001D2056"/>
    <w:rsid w:val="001D527F"/>
    <w:rsid w:val="001D601D"/>
    <w:rsid w:val="001D6654"/>
    <w:rsid w:val="001E0A1F"/>
    <w:rsid w:val="001E1CE7"/>
    <w:rsid w:val="001E277A"/>
    <w:rsid w:val="001E3651"/>
    <w:rsid w:val="001E39EB"/>
    <w:rsid w:val="001E4293"/>
    <w:rsid w:val="001E45AA"/>
    <w:rsid w:val="001E4646"/>
    <w:rsid w:val="001E67C7"/>
    <w:rsid w:val="001E7883"/>
    <w:rsid w:val="001E7F0D"/>
    <w:rsid w:val="001F0133"/>
    <w:rsid w:val="001F02BA"/>
    <w:rsid w:val="001F11AE"/>
    <w:rsid w:val="001F2340"/>
    <w:rsid w:val="001F23D2"/>
    <w:rsid w:val="001F3B15"/>
    <w:rsid w:val="001F3B41"/>
    <w:rsid w:val="001F49F1"/>
    <w:rsid w:val="001F76F5"/>
    <w:rsid w:val="0020022C"/>
    <w:rsid w:val="00200EB9"/>
    <w:rsid w:val="00202FFF"/>
    <w:rsid w:val="0020543A"/>
    <w:rsid w:val="00206EAB"/>
    <w:rsid w:val="002079DB"/>
    <w:rsid w:val="00207B2B"/>
    <w:rsid w:val="0021078E"/>
    <w:rsid w:val="00210996"/>
    <w:rsid w:val="00213EF3"/>
    <w:rsid w:val="0021455D"/>
    <w:rsid w:val="002151F2"/>
    <w:rsid w:val="002153E4"/>
    <w:rsid w:val="0021695E"/>
    <w:rsid w:val="002178BA"/>
    <w:rsid w:val="00220BB2"/>
    <w:rsid w:val="002211FD"/>
    <w:rsid w:val="00221DF8"/>
    <w:rsid w:val="00222627"/>
    <w:rsid w:val="00222935"/>
    <w:rsid w:val="002256AC"/>
    <w:rsid w:val="002257AE"/>
    <w:rsid w:val="00227219"/>
    <w:rsid w:val="00232E3B"/>
    <w:rsid w:val="00233A37"/>
    <w:rsid w:val="00233AE2"/>
    <w:rsid w:val="002343CF"/>
    <w:rsid w:val="002353F8"/>
    <w:rsid w:val="00235F22"/>
    <w:rsid w:val="0023677C"/>
    <w:rsid w:val="0023745D"/>
    <w:rsid w:val="00237D04"/>
    <w:rsid w:val="00240335"/>
    <w:rsid w:val="00240491"/>
    <w:rsid w:val="00240C80"/>
    <w:rsid w:val="00241771"/>
    <w:rsid w:val="00241964"/>
    <w:rsid w:val="00241972"/>
    <w:rsid w:val="00242E94"/>
    <w:rsid w:val="00242F47"/>
    <w:rsid w:val="00244C29"/>
    <w:rsid w:val="00244ED2"/>
    <w:rsid w:val="002471AF"/>
    <w:rsid w:val="00247AEC"/>
    <w:rsid w:val="002502F7"/>
    <w:rsid w:val="002503CA"/>
    <w:rsid w:val="00250C7C"/>
    <w:rsid w:val="00252A85"/>
    <w:rsid w:val="00252C3A"/>
    <w:rsid w:val="00253127"/>
    <w:rsid w:val="002531FA"/>
    <w:rsid w:val="00253C4C"/>
    <w:rsid w:val="00257710"/>
    <w:rsid w:val="002577EB"/>
    <w:rsid w:val="00260469"/>
    <w:rsid w:val="00260B71"/>
    <w:rsid w:val="00260FA3"/>
    <w:rsid w:val="0026200B"/>
    <w:rsid w:val="0026333F"/>
    <w:rsid w:val="00264261"/>
    <w:rsid w:val="002644F6"/>
    <w:rsid w:val="00266802"/>
    <w:rsid w:val="002669B3"/>
    <w:rsid w:val="00266A19"/>
    <w:rsid w:val="00266CC5"/>
    <w:rsid w:val="00266F91"/>
    <w:rsid w:val="002675F3"/>
    <w:rsid w:val="002704E7"/>
    <w:rsid w:val="002715B0"/>
    <w:rsid w:val="002720B3"/>
    <w:rsid w:val="002720E5"/>
    <w:rsid w:val="002721A7"/>
    <w:rsid w:val="0027234D"/>
    <w:rsid w:val="002725DF"/>
    <w:rsid w:val="00275073"/>
    <w:rsid w:val="00275589"/>
    <w:rsid w:val="002767F6"/>
    <w:rsid w:val="00277870"/>
    <w:rsid w:val="00277892"/>
    <w:rsid w:val="00280FF3"/>
    <w:rsid w:val="00281C53"/>
    <w:rsid w:val="00282BB5"/>
    <w:rsid w:val="002831AD"/>
    <w:rsid w:val="00284D88"/>
    <w:rsid w:val="00285366"/>
    <w:rsid w:val="002854A3"/>
    <w:rsid w:val="00286BFD"/>
    <w:rsid w:val="00286D46"/>
    <w:rsid w:val="00290B85"/>
    <w:rsid w:val="00290C48"/>
    <w:rsid w:val="0029136B"/>
    <w:rsid w:val="002913ED"/>
    <w:rsid w:val="00291700"/>
    <w:rsid w:val="00291D97"/>
    <w:rsid w:val="0029243F"/>
    <w:rsid w:val="00292D2D"/>
    <w:rsid w:val="00292EA6"/>
    <w:rsid w:val="002947D2"/>
    <w:rsid w:val="0029502C"/>
    <w:rsid w:val="00295290"/>
    <w:rsid w:val="00295F8B"/>
    <w:rsid w:val="002976DC"/>
    <w:rsid w:val="002A048E"/>
    <w:rsid w:val="002A0B46"/>
    <w:rsid w:val="002A2BA0"/>
    <w:rsid w:val="002A4568"/>
    <w:rsid w:val="002A46F9"/>
    <w:rsid w:val="002A4C68"/>
    <w:rsid w:val="002A4E33"/>
    <w:rsid w:val="002A4EBE"/>
    <w:rsid w:val="002A5693"/>
    <w:rsid w:val="002A57CD"/>
    <w:rsid w:val="002A65E2"/>
    <w:rsid w:val="002A6F2B"/>
    <w:rsid w:val="002A787C"/>
    <w:rsid w:val="002A7C99"/>
    <w:rsid w:val="002A7E6A"/>
    <w:rsid w:val="002B04AE"/>
    <w:rsid w:val="002B15FF"/>
    <w:rsid w:val="002B1C8E"/>
    <w:rsid w:val="002B3250"/>
    <w:rsid w:val="002B3808"/>
    <w:rsid w:val="002B3B57"/>
    <w:rsid w:val="002B46A2"/>
    <w:rsid w:val="002B5154"/>
    <w:rsid w:val="002B63A8"/>
    <w:rsid w:val="002B6BBE"/>
    <w:rsid w:val="002B745B"/>
    <w:rsid w:val="002B793F"/>
    <w:rsid w:val="002C1228"/>
    <w:rsid w:val="002C18D5"/>
    <w:rsid w:val="002C2910"/>
    <w:rsid w:val="002C2F10"/>
    <w:rsid w:val="002C367D"/>
    <w:rsid w:val="002C494F"/>
    <w:rsid w:val="002C4979"/>
    <w:rsid w:val="002C51A1"/>
    <w:rsid w:val="002C5D90"/>
    <w:rsid w:val="002C6E0F"/>
    <w:rsid w:val="002C78FA"/>
    <w:rsid w:val="002D26CC"/>
    <w:rsid w:val="002D4F3B"/>
    <w:rsid w:val="002D505C"/>
    <w:rsid w:val="002D5FD3"/>
    <w:rsid w:val="002D690E"/>
    <w:rsid w:val="002D6A4E"/>
    <w:rsid w:val="002D6EBC"/>
    <w:rsid w:val="002D6F68"/>
    <w:rsid w:val="002D7DB2"/>
    <w:rsid w:val="002E0F01"/>
    <w:rsid w:val="002E27DB"/>
    <w:rsid w:val="002E2E95"/>
    <w:rsid w:val="002E323A"/>
    <w:rsid w:val="002E3AA3"/>
    <w:rsid w:val="002E3EC5"/>
    <w:rsid w:val="002E4ED6"/>
    <w:rsid w:val="002E63C2"/>
    <w:rsid w:val="002F03E3"/>
    <w:rsid w:val="002F06A3"/>
    <w:rsid w:val="002F23A1"/>
    <w:rsid w:val="002F23BE"/>
    <w:rsid w:val="002F2A74"/>
    <w:rsid w:val="002F2B74"/>
    <w:rsid w:val="002F3459"/>
    <w:rsid w:val="002F4F37"/>
    <w:rsid w:val="002F5545"/>
    <w:rsid w:val="002F58EB"/>
    <w:rsid w:val="002F5DC8"/>
    <w:rsid w:val="002F679B"/>
    <w:rsid w:val="002F6E42"/>
    <w:rsid w:val="002F6F7F"/>
    <w:rsid w:val="00300A61"/>
    <w:rsid w:val="00301F57"/>
    <w:rsid w:val="00302472"/>
    <w:rsid w:val="003044C3"/>
    <w:rsid w:val="00304A98"/>
    <w:rsid w:val="00305B6F"/>
    <w:rsid w:val="00306396"/>
    <w:rsid w:val="00306E0B"/>
    <w:rsid w:val="00307B6E"/>
    <w:rsid w:val="00310F0A"/>
    <w:rsid w:val="0031161A"/>
    <w:rsid w:val="00311D70"/>
    <w:rsid w:val="00312339"/>
    <w:rsid w:val="00312D87"/>
    <w:rsid w:val="00313B9D"/>
    <w:rsid w:val="00313C6E"/>
    <w:rsid w:val="00316B18"/>
    <w:rsid w:val="003175DF"/>
    <w:rsid w:val="003213F4"/>
    <w:rsid w:val="00322A6F"/>
    <w:rsid w:val="00322E0A"/>
    <w:rsid w:val="00323883"/>
    <w:rsid w:val="00325618"/>
    <w:rsid w:val="003257CB"/>
    <w:rsid w:val="00325E4E"/>
    <w:rsid w:val="00327A84"/>
    <w:rsid w:val="00327B5F"/>
    <w:rsid w:val="00330C3D"/>
    <w:rsid w:val="00331050"/>
    <w:rsid w:val="00332C53"/>
    <w:rsid w:val="00333BFD"/>
    <w:rsid w:val="00335CC5"/>
    <w:rsid w:val="00335E6C"/>
    <w:rsid w:val="0033798C"/>
    <w:rsid w:val="0034241F"/>
    <w:rsid w:val="00342EE0"/>
    <w:rsid w:val="003436E0"/>
    <w:rsid w:val="00343B17"/>
    <w:rsid w:val="0034558F"/>
    <w:rsid w:val="0034644B"/>
    <w:rsid w:val="00347286"/>
    <w:rsid w:val="003473F7"/>
    <w:rsid w:val="0034755F"/>
    <w:rsid w:val="00347B5B"/>
    <w:rsid w:val="00347D11"/>
    <w:rsid w:val="00350415"/>
    <w:rsid w:val="0035112D"/>
    <w:rsid w:val="00351155"/>
    <w:rsid w:val="003515AB"/>
    <w:rsid w:val="00351912"/>
    <w:rsid w:val="003534F2"/>
    <w:rsid w:val="003538C3"/>
    <w:rsid w:val="00354337"/>
    <w:rsid w:val="00355C2D"/>
    <w:rsid w:val="00356873"/>
    <w:rsid w:val="0035723E"/>
    <w:rsid w:val="00357888"/>
    <w:rsid w:val="00361E66"/>
    <w:rsid w:val="003621F3"/>
    <w:rsid w:val="00362F89"/>
    <w:rsid w:val="003642E3"/>
    <w:rsid w:val="003646FD"/>
    <w:rsid w:val="00364A01"/>
    <w:rsid w:val="00365A06"/>
    <w:rsid w:val="00366C14"/>
    <w:rsid w:val="00367021"/>
    <w:rsid w:val="003725A6"/>
    <w:rsid w:val="00372A04"/>
    <w:rsid w:val="0037398F"/>
    <w:rsid w:val="0037435C"/>
    <w:rsid w:val="00374803"/>
    <w:rsid w:val="00374B3B"/>
    <w:rsid w:val="00375100"/>
    <w:rsid w:val="00376969"/>
    <w:rsid w:val="003771CC"/>
    <w:rsid w:val="00377284"/>
    <w:rsid w:val="00380E36"/>
    <w:rsid w:val="003812F4"/>
    <w:rsid w:val="0038171E"/>
    <w:rsid w:val="00382379"/>
    <w:rsid w:val="003864E5"/>
    <w:rsid w:val="00391D61"/>
    <w:rsid w:val="0039360C"/>
    <w:rsid w:val="003941F1"/>
    <w:rsid w:val="003947CD"/>
    <w:rsid w:val="00394D01"/>
    <w:rsid w:val="00394DD0"/>
    <w:rsid w:val="0039526C"/>
    <w:rsid w:val="003959E3"/>
    <w:rsid w:val="003978F9"/>
    <w:rsid w:val="00397C90"/>
    <w:rsid w:val="003A2523"/>
    <w:rsid w:val="003A39E6"/>
    <w:rsid w:val="003A3DA4"/>
    <w:rsid w:val="003A41D1"/>
    <w:rsid w:val="003A44AE"/>
    <w:rsid w:val="003A5964"/>
    <w:rsid w:val="003A6602"/>
    <w:rsid w:val="003A6C88"/>
    <w:rsid w:val="003A7907"/>
    <w:rsid w:val="003A7D7D"/>
    <w:rsid w:val="003B07FB"/>
    <w:rsid w:val="003B1BE3"/>
    <w:rsid w:val="003B39E0"/>
    <w:rsid w:val="003B4C0F"/>
    <w:rsid w:val="003B5497"/>
    <w:rsid w:val="003B589B"/>
    <w:rsid w:val="003B6045"/>
    <w:rsid w:val="003B62F5"/>
    <w:rsid w:val="003B63BC"/>
    <w:rsid w:val="003C1A8E"/>
    <w:rsid w:val="003C218C"/>
    <w:rsid w:val="003C2626"/>
    <w:rsid w:val="003C35BE"/>
    <w:rsid w:val="003C45CA"/>
    <w:rsid w:val="003C5299"/>
    <w:rsid w:val="003C52F4"/>
    <w:rsid w:val="003C576A"/>
    <w:rsid w:val="003C6A21"/>
    <w:rsid w:val="003C6AAD"/>
    <w:rsid w:val="003C723E"/>
    <w:rsid w:val="003C7F11"/>
    <w:rsid w:val="003D1280"/>
    <w:rsid w:val="003D1899"/>
    <w:rsid w:val="003D1DCD"/>
    <w:rsid w:val="003D23FF"/>
    <w:rsid w:val="003D4233"/>
    <w:rsid w:val="003D4F7D"/>
    <w:rsid w:val="003E0427"/>
    <w:rsid w:val="003E04C3"/>
    <w:rsid w:val="003E089D"/>
    <w:rsid w:val="003E0BBB"/>
    <w:rsid w:val="003E16AA"/>
    <w:rsid w:val="003E1CB1"/>
    <w:rsid w:val="003E2EC8"/>
    <w:rsid w:val="003E4C9D"/>
    <w:rsid w:val="003E5103"/>
    <w:rsid w:val="003E645A"/>
    <w:rsid w:val="003E6F44"/>
    <w:rsid w:val="003E76BF"/>
    <w:rsid w:val="003E773F"/>
    <w:rsid w:val="003F03C7"/>
    <w:rsid w:val="003F04A2"/>
    <w:rsid w:val="003F08D8"/>
    <w:rsid w:val="003F0AC6"/>
    <w:rsid w:val="003F225F"/>
    <w:rsid w:val="003F2E08"/>
    <w:rsid w:val="003F3594"/>
    <w:rsid w:val="003F772E"/>
    <w:rsid w:val="003F7974"/>
    <w:rsid w:val="003F7B50"/>
    <w:rsid w:val="004003E2"/>
    <w:rsid w:val="004009DF"/>
    <w:rsid w:val="00400C13"/>
    <w:rsid w:val="004018E4"/>
    <w:rsid w:val="00402F5B"/>
    <w:rsid w:val="00403375"/>
    <w:rsid w:val="004033EA"/>
    <w:rsid w:val="004042A1"/>
    <w:rsid w:val="0040644D"/>
    <w:rsid w:val="004101B5"/>
    <w:rsid w:val="0041118E"/>
    <w:rsid w:val="00411404"/>
    <w:rsid w:val="00413969"/>
    <w:rsid w:val="00413B3A"/>
    <w:rsid w:val="00415E12"/>
    <w:rsid w:val="004160E5"/>
    <w:rsid w:val="00416375"/>
    <w:rsid w:val="00416D9F"/>
    <w:rsid w:val="00416EC6"/>
    <w:rsid w:val="004172C0"/>
    <w:rsid w:val="00417581"/>
    <w:rsid w:val="0041781F"/>
    <w:rsid w:val="00420758"/>
    <w:rsid w:val="00420AAC"/>
    <w:rsid w:val="00420D40"/>
    <w:rsid w:val="0042100B"/>
    <w:rsid w:val="004225DE"/>
    <w:rsid w:val="00422BE3"/>
    <w:rsid w:val="004234F6"/>
    <w:rsid w:val="004235B5"/>
    <w:rsid w:val="00423944"/>
    <w:rsid w:val="00425C20"/>
    <w:rsid w:val="00427042"/>
    <w:rsid w:val="0042753C"/>
    <w:rsid w:val="00427563"/>
    <w:rsid w:val="00427B71"/>
    <w:rsid w:val="00431FDB"/>
    <w:rsid w:val="004321ED"/>
    <w:rsid w:val="00432273"/>
    <w:rsid w:val="004344F3"/>
    <w:rsid w:val="00435E9C"/>
    <w:rsid w:val="00441E7A"/>
    <w:rsid w:val="00443F2A"/>
    <w:rsid w:val="004441A5"/>
    <w:rsid w:val="00444565"/>
    <w:rsid w:val="004453CE"/>
    <w:rsid w:val="00445424"/>
    <w:rsid w:val="004458E0"/>
    <w:rsid w:val="00446120"/>
    <w:rsid w:val="00446C01"/>
    <w:rsid w:val="0044715A"/>
    <w:rsid w:val="00447579"/>
    <w:rsid w:val="00451530"/>
    <w:rsid w:val="00453372"/>
    <w:rsid w:val="0045396D"/>
    <w:rsid w:val="00453D67"/>
    <w:rsid w:val="004549B3"/>
    <w:rsid w:val="00454C73"/>
    <w:rsid w:val="004573B9"/>
    <w:rsid w:val="0045748F"/>
    <w:rsid w:val="004607AE"/>
    <w:rsid w:val="00460ABB"/>
    <w:rsid w:val="00460BF3"/>
    <w:rsid w:val="00460DA0"/>
    <w:rsid w:val="00461254"/>
    <w:rsid w:val="0046176D"/>
    <w:rsid w:val="00461C60"/>
    <w:rsid w:val="004622D1"/>
    <w:rsid w:val="00463358"/>
    <w:rsid w:val="00463A3D"/>
    <w:rsid w:val="00464416"/>
    <w:rsid w:val="00464D2F"/>
    <w:rsid w:val="00467DF5"/>
    <w:rsid w:val="004729E5"/>
    <w:rsid w:val="00472B45"/>
    <w:rsid w:val="00472BEC"/>
    <w:rsid w:val="00472EDB"/>
    <w:rsid w:val="00475078"/>
    <w:rsid w:val="0047749C"/>
    <w:rsid w:val="00477B32"/>
    <w:rsid w:val="00481FC1"/>
    <w:rsid w:val="00482D0E"/>
    <w:rsid w:val="0048339B"/>
    <w:rsid w:val="00483E57"/>
    <w:rsid w:val="004855DE"/>
    <w:rsid w:val="00485C5D"/>
    <w:rsid w:val="00485D02"/>
    <w:rsid w:val="00486379"/>
    <w:rsid w:val="004868DB"/>
    <w:rsid w:val="0048795A"/>
    <w:rsid w:val="004920FA"/>
    <w:rsid w:val="0049267B"/>
    <w:rsid w:val="0049365E"/>
    <w:rsid w:val="0049474F"/>
    <w:rsid w:val="00494D20"/>
    <w:rsid w:val="004971D4"/>
    <w:rsid w:val="00497809"/>
    <w:rsid w:val="004A0593"/>
    <w:rsid w:val="004A1A58"/>
    <w:rsid w:val="004A1C61"/>
    <w:rsid w:val="004A24D1"/>
    <w:rsid w:val="004A4D17"/>
    <w:rsid w:val="004A5B2F"/>
    <w:rsid w:val="004B06CB"/>
    <w:rsid w:val="004B1B10"/>
    <w:rsid w:val="004B2784"/>
    <w:rsid w:val="004B3540"/>
    <w:rsid w:val="004B3B7F"/>
    <w:rsid w:val="004B4A15"/>
    <w:rsid w:val="004B4A1B"/>
    <w:rsid w:val="004B4D0D"/>
    <w:rsid w:val="004B51FC"/>
    <w:rsid w:val="004B5732"/>
    <w:rsid w:val="004B63E2"/>
    <w:rsid w:val="004B74CF"/>
    <w:rsid w:val="004B77B8"/>
    <w:rsid w:val="004C0EB7"/>
    <w:rsid w:val="004C0EFC"/>
    <w:rsid w:val="004C2BBE"/>
    <w:rsid w:val="004C369F"/>
    <w:rsid w:val="004C50E1"/>
    <w:rsid w:val="004C70AD"/>
    <w:rsid w:val="004C76BF"/>
    <w:rsid w:val="004D0875"/>
    <w:rsid w:val="004D0F59"/>
    <w:rsid w:val="004D120A"/>
    <w:rsid w:val="004D1CDB"/>
    <w:rsid w:val="004D1F7D"/>
    <w:rsid w:val="004D2D35"/>
    <w:rsid w:val="004D2F5C"/>
    <w:rsid w:val="004D2F81"/>
    <w:rsid w:val="004D38D5"/>
    <w:rsid w:val="004D41C5"/>
    <w:rsid w:val="004D4C6F"/>
    <w:rsid w:val="004D4F20"/>
    <w:rsid w:val="004D50BA"/>
    <w:rsid w:val="004D52BC"/>
    <w:rsid w:val="004D52CF"/>
    <w:rsid w:val="004D5F82"/>
    <w:rsid w:val="004D6028"/>
    <w:rsid w:val="004D66D8"/>
    <w:rsid w:val="004D6E52"/>
    <w:rsid w:val="004E1364"/>
    <w:rsid w:val="004E221A"/>
    <w:rsid w:val="004E2753"/>
    <w:rsid w:val="004E29A6"/>
    <w:rsid w:val="004E3431"/>
    <w:rsid w:val="004E384F"/>
    <w:rsid w:val="004E3D91"/>
    <w:rsid w:val="004E4FB2"/>
    <w:rsid w:val="004E67CD"/>
    <w:rsid w:val="004E6CD3"/>
    <w:rsid w:val="004E7072"/>
    <w:rsid w:val="004E7959"/>
    <w:rsid w:val="004F061C"/>
    <w:rsid w:val="004F0942"/>
    <w:rsid w:val="004F306D"/>
    <w:rsid w:val="004F420A"/>
    <w:rsid w:val="004F4D32"/>
    <w:rsid w:val="004F4EEB"/>
    <w:rsid w:val="004F528E"/>
    <w:rsid w:val="004F631E"/>
    <w:rsid w:val="004F7554"/>
    <w:rsid w:val="00501542"/>
    <w:rsid w:val="0050527E"/>
    <w:rsid w:val="005067BD"/>
    <w:rsid w:val="005069FF"/>
    <w:rsid w:val="00511134"/>
    <w:rsid w:val="00511635"/>
    <w:rsid w:val="005126E6"/>
    <w:rsid w:val="00513F31"/>
    <w:rsid w:val="00515124"/>
    <w:rsid w:val="005153A1"/>
    <w:rsid w:val="00515C07"/>
    <w:rsid w:val="00516445"/>
    <w:rsid w:val="00517B5E"/>
    <w:rsid w:val="00517BC0"/>
    <w:rsid w:val="00521577"/>
    <w:rsid w:val="00523784"/>
    <w:rsid w:val="005304A4"/>
    <w:rsid w:val="00530873"/>
    <w:rsid w:val="00530A2E"/>
    <w:rsid w:val="00530B79"/>
    <w:rsid w:val="00530C86"/>
    <w:rsid w:val="005317AB"/>
    <w:rsid w:val="00532B89"/>
    <w:rsid w:val="00532F71"/>
    <w:rsid w:val="005331A7"/>
    <w:rsid w:val="00533B13"/>
    <w:rsid w:val="00534248"/>
    <w:rsid w:val="005352F1"/>
    <w:rsid w:val="00537ABE"/>
    <w:rsid w:val="005402DD"/>
    <w:rsid w:val="005404DB"/>
    <w:rsid w:val="00540F52"/>
    <w:rsid w:val="005432D9"/>
    <w:rsid w:val="00543412"/>
    <w:rsid w:val="0054387A"/>
    <w:rsid w:val="00544447"/>
    <w:rsid w:val="00544AE0"/>
    <w:rsid w:val="005455A9"/>
    <w:rsid w:val="0054572B"/>
    <w:rsid w:val="00550A4A"/>
    <w:rsid w:val="00552346"/>
    <w:rsid w:val="00552AED"/>
    <w:rsid w:val="005536A9"/>
    <w:rsid w:val="00553880"/>
    <w:rsid w:val="00555B1D"/>
    <w:rsid w:val="0056112F"/>
    <w:rsid w:val="00561D30"/>
    <w:rsid w:val="005627B4"/>
    <w:rsid w:val="005629B5"/>
    <w:rsid w:val="0056356F"/>
    <w:rsid w:val="00564010"/>
    <w:rsid w:val="005645F8"/>
    <w:rsid w:val="00565DD6"/>
    <w:rsid w:val="0056649F"/>
    <w:rsid w:val="005665B1"/>
    <w:rsid w:val="005671ED"/>
    <w:rsid w:val="005672D1"/>
    <w:rsid w:val="00567DAA"/>
    <w:rsid w:val="00570519"/>
    <w:rsid w:val="005709A9"/>
    <w:rsid w:val="00571359"/>
    <w:rsid w:val="00571C9E"/>
    <w:rsid w:val="00571D63"/>
    <w:rsid w:val="005744F0"/>
    <w:rsid w:val="00574D54"/>
    <w:rsid w:val="00576709"/>
    <w:rsid w:val="005772AB"/>
    <w:rsid w:val="00577CE7"/>
    <w:rsid w:val="0058084A"/>
    <w:rsid w:val="005809F7"/>
    <w:rsid w:val="00581AB9"/>
    <w:rsid w:val="0058225D"/>
    <w:rsid w:val="00582554"/>
    <w:rsid w:val="005849D7"/>
    <w:rsid w:val="00584A23"/>
    <w:rsid w:val="00585906"/>
    <w:rsid w:val="00586C94"/>
    <w:rsid w:val="00586CE7"/>
    <w:rsid w:val="00587755"/>
    <w:rsid w:val="0059151A"/>
    <w:rsid w:val="0059156A"/>
    <w:rsid w:val="005929D2"/>
    <w:rsid w:val="00593A9A"/>
    <w:rsid w:val="005954C6"/>
    <w:rsid w:val="00595735"/>
    <w:rsid w:val="00595D1D"/>
    <w:rsid w:val="00597319"/>
    <w:rsid w:val="0059773F"/>
    <w:rsid w:val="005A0F51"/>
    <w:rsid w:val="005A1835"/>
    <w:rsid w:val="005A3135"/>
    <w:rsid w:val="005A3195"/>
    <w:rsid w:val="005A4D5D"/>
    <w:rsid w:val="005A4DD3"/>
    <w:rsid w:val="005A54CF"/>
    <w:rsid w:val="005A648B"/>
    <w:rsid w:val="005A6950"/>
    <w:rsid w:val="005A6FF6"/>
    <w:rsid w:val="005B08B6"/>
    <w:rsid w:val="005B0FB0"/>
    <w:rsid w:val="005B1BD5"/>
    <w:rsid w:val="005B1D16"/>
    <w:rsid w:val="005B29FE"/>
    <w:rsid w:val="005B335D"/>
    <w:rsid w:val="005B347D"/>
    <w:rsid w:val="005B3A35"/>
    <w:rsid w:val="005B3D3C"/>
    <w:rsid w:val="005B41AE"/>
    <w:rsid w:val="005B43AE"/>
    <w:rsid w:val="005B4769"/>
    <w:rsid w:val="005B505D"/>
    <w:rsid w:val="005B6B65"/>
    <w:rsid w:val="005B6FB8"/>
    <w:rsid w:val="005B7A56"/>
    <w:rsid w:val="005C445D"/>
    <w:rsid w:val="005C6499"/>
    <w:rsid w:val="005C79BD"/>
    <w:rsid w:val="005D0AF1"/>
    <w:rsid w:val="005D0AFB"/>
    <w:rsid w:val="005D0B49"/>
    <w:rsid w:val="005D1AD4"/>
    <w:rsid w:val="005D211B"/>
    <w:rsid w:val="005D28DC"/>
    <w:rsid w:val="005D3D88"/>
    <w:rsid w:val="005D49FD"/>
    <w:rsid w:val="005D4FFD"/>
    <w:rsid w:val="005D613D"/>
    <w:rsid w:val="005D6812"/>
    <w:rsid w:val="005D738E"/>
    <w:rsid w:val="005D7418"/>
    <w:rsid w:val="005D7F60"/>
    <w:rsid w:val="005E0102"/>
    <w:rsid w:val="005E05FE"/>
    <w:rsid w:val="005E1DF6"/>
    <w:rsid w:val="005E2DDC"/>
    <w:rsid w:val="005E5380"/>
    <w:rsid w:val="005E6D97"/>
    <w:rsid w:val="005E6FA3"/>
    <w:rsid w:val="005E7E39"/>
    <w:rsid w:val="005F01DE"/>
    <w:rsid w:val="005F068A"/>
    <w:rsid w:val="005F069A"/>
    <w:rsid w:val="005F2CD9"/>
    <w:rsid w:val="005F49C1"/>
    <w:rsid w:val="005F54F2"/>
    <w:rsid w:val="005F68B5"/>
    <w:rsid w:val="005F6D8C"/>
    <w:rsid w:val="00600A3C"/>
    <w:rsid w:val="00600EE3"/>
    <w:rsid w:val="0060113C"/>
    <w:rsid w:val="006015E9"/>
    <w:rsid w:val="0060223F"/>
    <w:rsid w:val="00603DF1"/>
    <w:rsid w:val="006040E1"/>
    <w:rsid w:val="006042F9"/>
    <w:rsid w:val="00604551"/>
    <w:rsid w:val="00604CA4"/>
    <w:rsid w:val="006052BE"/>
    <w:rsid w:val="006052FF"/>
    <w:rsid w:val="00605330"/>
    <w:rsid w:val="006059AE"/>
    <w:rsid w:val="006070FF"/>
    <w:rsid w:val="006079BA"/>
    <w:rsid w:val="006120FC"/>
    <w:rsid w:val="00613163"/>
    <w:rsid w:val="00614517"/>
    <w:rsid w:val="006153C3"/>
    <w:rsid w:val="0061541B"/>
    <w:rsid w:val="00617D88"/>
    <w:rsid w:val="006219DE"/>
    <w:rsid w:val="006221EC"/>
    <w:rsid w:val="00622CE3"/>
    <w:rsid w:val="00622D04"/>
    <w:rsid w:val="00624207"/>
    <w:rsid w:val="0062472E"/>
    <w:rsid w:val="00624F85"/>
    <w:rsid w:val="00626232"/>
    <w:rsid w:val="00626931"/>
    <w:rsid w:val="00627057"/>
    <w:rsid w:val="00633376"/>
    <w:rsid w:val="00634665"/>
    <w:rsid w:val="0063467A"/>
    <w:rsid w:val="00634DA4"/>
    <w:rsid w:val="00635828"/>
    <w:rsid w:val="006367B8"/>
    <w:rsid w:val="00636CF1"/>
    <w:rsid w:val="00640124"/>
    <w:rsid w:val="00640773"/>
    <w:rsid w:val="00640D14"/>
    <w:rsid w:val="00641504"/>
    <w:rsid w:val="0064154C"/>
    <w:rsid w:val="0064273B"/>
    <w:rsid w:val="006439BF"/>
    <w:rsid w:val="00645AD4"/>
    <w:rsid w:val="00646C56"/>
    <w:rsid w:val="00650A48"/>
    <w:rsid w:val="00652C7B"/>
    <w:rsid w:val="00653E52"/>
    <w:rsid w:val="00654BE8"/>
    <w:rsid w:val="0065593E"/>
    <w:rsid w:val="006563FF"/>
    <w:rsid w:val="00656A90"/>
    <w:rsid w:val="00656DFD"/>
    <w:rsid w:val="006619FB"/>
    <w:rsid w:val="00661A9F"/>
    <w:rsid w:val="006620C3"/>
    <w:rsid w:val="006645EA"/>
    <w:rsid w:val="0066499B"/>
    <w:rsid w:val="00665329"/>
    <w:rsid w:val="00666DCC"/>
    <w:rsid w:val="006672B2"/>
    <w:rsid w:val="00667939"/>
    <w:rsid w:val="006701A7"/>
    <w:rsid w:val="006713F9"/>
    <w:rsid w:val="0067228E"/>
    <w:rsid w:val="006746BA"/>
    <w:rsid w:val="006751D6"/>
    <w:rsid w:val="00675A24"/>
    <w:rsid w:val="00675FEC"/>
    <w:rsid w:val="006763EB"/>
    <w:rsid w:val="0067721A"/>
    <w:rsid w:val="006775C2"/>
    <w:rsid w:val="00681532"/>
    <w:rsid w:val="00682355"/>
    <w:rsid w:val="00682AAA"/>
    <w:rsid w:val="006832F4"/>
    <w:rsid w:val="00683F3D"/>
    <w:rsid w:val="006844BD"/>
    <w:rsid w:val="00684CD0"/>
    <w:rsid w:val="006858BC"/>
    <w:rsid w:val="006863C6"/>
    <w:rsid w:val="00686A28"/>
    <w:rsid w:val="006930D8"/>
    <w:rsid w:val="0069380F"/>
    <w:rsid w:val="00695F79"/>
    <w:rsid w:val="006969CB"/>
    <w:rsid w:val="00696C91"/>
    <w:rsid w:val="0069701F"/>
    <w:rsid w:val="00697DC8"/>
    <w:rsid w:val="006A0004"/>
    <w:rsid w:val="006A02D2"/>
    <w:rsid w:val="006A0623"/>
    <w:rsid w:val="006A1652"/>
    <w:rsid w:val="006A2279"/>
    <w:rsid w:val="006A2ECA"/>
    <w:rsid w:val="006A372E"/>
    <w:rsid w:val="006A431A"/>
    <w:rsid w:val="006A4BE7"/>
    <w:rsid w:val="006A5323"/>
    <w:rsid w:val="006A5649"/>
    <w:rsid w:val="006A5B2B"/>
    <w:rsid w:val="006A5BA0"/>
    <w:rsid w:val="006A6978"/>
    <w:rsid w:val="006A69C2"/>
    <w:rsid w:val="006A7CAF"/>
    <w:rsid w:val="006B0682"/>
    <w:rsid w:val="006B0968"/>
    <w:rsid w:val="006B2032"/>
    <w:rsid w:val="006B2FD1"/>
    <w:rsid w:val="006B351B"/>
    <w:rsid w:val="006B4263"/>
    <w:rsid w:val="006B4897"/>
    <w:rsid w:val="006B577E"/>
    <w:rsid w:val="006B5841"/>
    <w:rsid w:val="006B5FDA"/>
    <w:rsid w:val="006B6219"/>
    <w:rsid w:val="006B791D"/>
    <w:rsid w:val="006C0BB2"/>
    <w:rsid w:val="006C2D8C"/>
    <w:rsid w:val="006C396D"/>
    <w:rsid w:val="006C4199"/>
    <w:rsid w:val="006C502B"/>
    <w:rsid w:val="006C509B"/>
    <w:rsid w:val="006C55E1"/>
    <w:rsid w:val="006C57E3"/>
    <w:rsid w:val="006C5A3E"/>
    <w:rsid w:val="006C6BC4"/>
    <w:rsid w:val="006C6CB0"/>
    <w:rsid w:val="006C779F"/>
    <w:rsid w:val="006D08E5"/>
    <w:rsid w:val="006D09EF"/>
    <w:rsid w:val="006D33F3"/>
    <w:rsid w:val="006D3958"/>
    <w:rsid w:val="006D46E4"/>
    <w:rsid w:val="006D5081"/>
    <w:rsid w:val="006D5B30"/>
    <w:rsid w:val="006D75F0"/>
    <w:rsid w:val="006D760A"/>
    <w:rsid w:val="006D7933"/>
    <w:rsid w:val="006D7F6B"/>
    <w:rsid w:val="006E00A0"/>
    <w:rsid w:val="006E0CEC"/>
    <w:rsid w:val="006E1424"/>
    <w:rsid w:val="006E2016"/>
    <w:rsid w:val="006E2801"/>
    <w:rsid w:val="006E314D"/>
    <w:rsid w:val="006E367D"/>
    <w:rsid w:val="006E3E1C"/>
    <w:rsid w:val="006E4DC6"/>
    <w:rsid w:val="006E4FD0"/>
    <w:rsid w:val="006E5434"/>
    <w:rsid w:val="006E578E"/>
    <w:rsid w:val="006E5E93"/>
    <w:rsid w:val="006E6AE5"/>
    <w:rsid w:val="006E6D1D"/>
    <w:rsid w:val="006E7382"/>
    <w:rsid w:val="006F0345"/>
    <w:rsid w:val="006F07BC"/>
    <w:rsid w:val="006F118E"/>
    <w:rsid w:val="006F1357"/>
    <w:rsid w:val="006F1846"/>
    <w:rsid w:val="006F2378"/>
    <w:rsid w:val="006F40BB"/>
    <w:rsid w:val="006F4A5C"/>
    <w:rsid w:val="006F4BF9"/>
    <w:rsid w:val="006F63C1"/>
    <w:rsid w:val="006F6B3C"/>
    <w:rsid w:val="0070162C"/>
    <w:rsid w:val="00701AB1"/>
    <w:rsid w:val="00701B2C"/>
    <w:rsid w:val="00702551"/>
    <w:rsid w:val="0070266D"/>
    <w:rsid w:val="00702EA7"/>
    <w:rsid w:val="007040E2"/>
    <w:rsid w:val="00704A2C"/>
    <w:rsid w:val="00705B44"/>
    <w:rsid w:val="0070603D"/>
    <w:rsid w:val="00706303"/>
    <w:rsid w:val="007072C6"/>
    <w:rsid w:val="00711434"/>
    <w:rsid w:val="007131D9"/>
    <w:rsid w:val="00714255"/>
    <w:rsid w:val="0071488E"/>
    <w:rsid w:val="00714D3B"/>
    <w:rsid w:val="0071507C"/>
    <w:rsid w:val="00716009"/>
    <w:rsid w:val="0071690F"/>
    <w:rsid w:val="00716D73"/>
    <w:rsid w:val="00717B9A"/>
    <w:rsid w:val="00720993"/>
    <w:rsid w:val="00721282"/>
    <w:rsid w:val="00722341"/>
    <w:rsid w:val="00723545"/>
    <w:rsid w:val="00723629"/>
    <w:rsid w:val="00724BA3"/>
    <w:rsid w:val="007264A1"/>
    <w:rsid w:val="007317A0"/>
    <w:rsid w:val="0073183F"/>
    <w:rsid w:val="00732010"/>
    <w:rsid w:val="00732FD3"/>
    <w:rsid w:val="007337AC"/>
    <w:rsid w:val="007339C4"/>
    <w:rsid w:val="00733F6F"/>
    <w:rsid w:val="00734193"/>
    <w:rsid w:val="007345C9"/>
    <w:rsid w:val="00734987"/>
    <w:rsid w:val="00735479"/>
    <w:rsid w:val="007354A1"/>
    <w:rsid w:val="00735828"/>
    <w:rsid w:val="0073594B"/>
    <w:rsid w:val="00735BF4"/>
    <w:rsid w:val="00735D2F"/>
    <w:rsid w:val="00736CA1"/>
    <w:rsid w:val="00737B18"/>
    <w:rsid w:val="00740238"/>
    <w:rsid w:val="00740725"/>
    <w:rsid w:val="00741308"/>
    <w:rsid w:val="007433A9"/>
    <w:rsid w:val="007438E9"/>
    <w:rsid w:val="00743C6D"/>
    <w:rsid w:val="007462DD"/>
    <w:rsid w:val="00746C7D"/>
    <w:rsid w:val="00746E37"/>
    <w:rsid w:val="00747F3E"/>
    <w:rsid w:val="0075077C"/>
    <w:rsid w:val="00751CD3"/>
    <w:rsid w:val="0075285D"/>
    <w:rsid w:val="007528D1"/>
    <w:rsid w:val="00753A1D"/>
    <w:rsid w:val="007554CF"/>
    <w:rsid w:val="00756C27"/>
    <w:rsid w:val="00757959"/>
    <w:rsid w:val="00757DAB"/>
    <w:rsid w:val="00757FD4"/>
    <w:rsid w:val="00760579"/>
    <w:rsid w:val="00760875"/>
    <w:rsid w:val="00760FDC"/>
    <w:rsid w:val="0076339C"/>
    <w:rsid w:val="00764F14"/>
    <w:rsid w:val="007652F9"/>
    <w:rsid w:val="007653F3"/>
    <w:rsid w:val="007654D6"/>
    <w:rsid w:val="007663C9"/>
    <w:rsid w:val="00767ACA"/>
    <w:rsid w:val="00767B7A"/>
    <w:rsid w:val="00767FFB"/>
    <w:rsid w:val="00770688"/>
    <w:rsid w:val="0077096E"/>
    <w:rsid w:val="0077118B"/>
    <w:rsid w:val="00771DBC"/>
    <w:rsid w:val="007746D3"/>
    <w:rsid w:val="00774728"/>
    <w:rsid w:val="007749D7"/>
    <w:rsid w:val="00774F52"/>
    <w:rsid w:val="007759AE"/>
    <w:rsid w:val="00775B39"/>
    <w:rsid w:val="007764D4"/>
    <w:rsid w:val="007765CB"/>
    <w:rsid w:val="00776AE1"/>
    <w:rsid w:val="0077750B"/>
    <w:rsid w:val="007779C7"/>
    <w:rsid w:val="00777ADF"/>
    <w:rsid w:val="00777F2A"/>
    <w:rsid w:val="007801AD"/>
    <w:rsid w:val="007802C5"/>
    <w:rsid w:val="0078131E"/>
    <w:rsid w:val="0078198F"/>
    <w:rsid w:val="0078235D"/>
    <w:rsid w:val="007826ED"/>
    <w:rsid w:val="00784214"/>
    <w:rsid w:val="00785576"/>
    <w:rsid w:val="00785DEB"/>
    <w:rsid w:val="00787948"/>
    <w:rsid w:val="00787B6E"/>
    <w:rsid w:val="00787D60"/>
    <w:rsid w:val="00787D7F"/>
    <w:rsid w:val="0079088D"/>
    <w:rsid w:val="00790A2C"/>
    <w:rsid w:val="00790B17"/>
    <w:rsid w:val="00791E83"/>
    <w:rsid w:val="007924D4"/>
    <w:rsid w:val="00792C7C"/>
    <w:rsid w:val="00793EA0"/>
    <w:rsid w:val="00796157"/>
    <w:rsid w:val="007965B3"/>
    <w:rsid w:val="00796E17"/>
    <w:rsid w:val="00796F58"/>
    <w:rsid w:val="00797012"/>
    <w:rsid w:val="007A0827"/>
    <w:rsid w:val="007A089F"/>
    <w:rsid w:val="007A0B96"/>
    <w:rsid w:val="007A28BC"/>
    <w:rsid w:val="007A3EB1"/>
    <w:rsid w:val="007A4B58"/>
    <w:rsid w:val="007A6304"/>
    <w:rsid w:val="007A7911"/>
    <w:rsid w:val="007B06A8"/>
    <w:rsid w:val="007B4C3A"/>
    <w:rsid w:val="007B54E0"/>
    <w:rsid w:val="007B765C"/>
    <w:rsid w:val="007C0DFA"/>
    <w:rsid w:val="007C13AC"/>
    <w:rsid w:val="007C168E"/>
    <w:rsid w:val="007C2664"/>
    <w:rsid w:val="007C485D"/>
    <w:rsid w:val="007C5613"/>
    <w:rsid w:val="007C5D5A"/>
    <w:rsid w:val="007C6385"/>
    <w:rsid w:val="007C65CE"/>
    <w:rsid w:val="007C6657"/>
    <w:rsid w:val="007C7531"/>
    <w:rsid w:val="007D0892"/>
    <w:rsid w:val="007D0C57"/>
    <w:rsid w:val="007D0E76"/>
    <w:rsid w:val="007D0F72"/>
    <w:rsid w:val="007D11FF"/>
    <w:rsid w:val="007D1A0C"/>
    <w:rsid w:val="007D230C"/>
    <w:rsid w:val="007D304E"/>
    <w:rsid w:val="007D307B"/>
    <w:rsid w:val="007D370E"/>
    <w:rsid w:val="007D4550"/>
    <w:rsid w:val="007D5152"/>
    <w:rsid w:val="007D7623"/>
    <w:rsid w:val="007E0006"/>
    <w:rsid w:val="007E31E0"/>
    <w:rsid w:val="007E3897"/>
    <w:rsid w:val="007E4C4C"/>
    <w:rsid w:val="007E5E1A"/>
    <w:rsid w:val="007F2215"/>
    <w:rsid w:val="007F4760"/>
    <w:rsid w:val="007F4BD2"/>
    <w:rsid w:val="007F561A"/>
    <w:rsid w:val="007F63B9"/>
    <w:rsid w:val="007F7ABB"/>
    <w:rsid w:val="007F7F4B"/>
    <w:rsid w:val="00800CF0"/>
    <w:rsid w:val="00803322"/>
    <w:rsid w:val="00803976"/>
    <w:rsid w:val="00803C86"/>
    <w:rsid w:val="008041FB"/>
    <w:rsid w:val="00804AB7"/>
    <w:rsid w:val="00805625"/>
    <w:rsid w:val="008056B5"/>
    <w:rsid w:val="008058F6"/>
    <w:rsid w:val="00805A62"/>
    <w:rsid w:val="00807921"/>
    <w:rsid w:val="00807AF1"/>
    <w:rsid w:val="0081074D"/>
    <w:rsid w:val="0081094E"/>
    <w:rsid w:val="00810A48"/>
    <w:rsid w:val="00811770"/>
    <w:rsid w:val="00811D02"/>
    <w:rsid w:val="00812428"/>
    <w:rsid w:val="00814904"/>
    <w:rsid w:val="00814B08"/>
    <w:rsid w:val="0081561E"/>
    <w:rsid w:val="00815C22"/>
    <w:rsid w:val="00816986"/>
    <w:rsid w:val="00816D62"/>
    <w:rsid w:val="00817E1A"/>
    <w:rsid w:val="0082171A"/>
    <w:rsid w:val="008219A8"/>
    <w:rsid w:val="00821F70"/>
    <w:rsid w:val="00823A24"/>
    <w:rsid w:val="00823A73"/>
    <w:rsid w:val="008267C7"/>
    <w:rsid w:val="00826B45"/>
    <w:rsid w:val="00826C10"/>
    <w:rsid w:val="00827BA1"/>
    <w:rsid w:val="0083066D"/>
    <w:rsid w:val="00830A28"/>
    <w:rsid w:val="00831048"/>
    <w:rsid w:val="008319D5"/>
    <w:rsid w:val="0083228A"/>
    <w:rsid w:val="00833682"/>
    <w:rsid w:val="00834B47"/>
    <w:rsid w:val="00834D80"/>
    <w:rsid w:val="00835318"/>
    <w:rsid w:val="008356A9"/>
    <w:rsid w:val="00835E2D"/>
    <w:rsid w:val="008360C7"/>
    <w:rsid w:val="00840C10"/>
    <w:rsid w:val="008411B5"/>
    <w:rsid w:val="00841700"/>
    <w:rsid w:val="00841748"/>
    <w:rsid w:val="0084292B"/>
    <w:rsid w:val="008430B0"/>
    <w:rsid w:val="00843116"/>
    <w:rsid w:val="0084379A"/>
    <w:rsid w:val="00843BEB"/>
    <w:rsid w:val="00843CB8"/>
    <w:rsid w:val="00844B04"/>
    <w:rsid w:val="0084556C"/>
    <w:rsid w:val="00846070"/>
    <w:rsid w:val="00846BA4"/>
    <w:rsid w:val="00846F49"/>
    <w:rsid w:val="00847755"/>
    <w:rsid w:val="0085013A"/>
    <w:rsid w:val="00850682"/>
    <w:rsid w:val="00850FF4"/>
    <w:rsid w:val="008511BF"/>
    <w:rsid w:val="00851CB4"/>
    <w:rsid w:val="008526DF"/>
    <w:rsid w:val="00853BCB"/>
    <w:rsid w:val="008543C9"/>
    <w:rsid w:val="0085452B"/>
    <w:rsid w:val="00855BA2"/>
    <w:rsid w:val="008560D2"/>
    <w:rsid w:val="008561EC"/>
    <w:rsid w:val="0085694D"/>
    <w:rsid w:val="00856AF4"/>
    <w:rsid w:val="008604DB"/>
    <w:rsid w:val="00860D58"/>
    <w:rsid w:val="008613FE"/>
    <w:rsid w:val="00861E14"/>
    <w:rsid w:val="008625EA"/>
    <w:rsid w:val="008626C4"/>
    <w:rsid w:val="00863509"/>
    <w:rsid w:val="00863592"/>
    <w:rsid w:val="00863A04"/>
    <w:rsid w:val="00864192"/>
    <w:rsid w:val="00864833"/>
    <w:rsid w:val="00864C3E"/>
    <w:rsid w:val="00865F99"/>
    <w:rsid w:val="0086675D"/>
    <w:rsid w:val="00866E51"/>
    <w:rsid w:val="00867858"/>
    <w:rsid w:val="00867F4E"/>
    <w:rsid w:val="00871147"/>
    <w:rsid w:val="008715D2"/>
    <w:rsid w:val="00871A7B"/>
    <w:rsid w:val="008733F9"/>
    <w:rsid w:val="00873A1E"/>
    <w:rsid w:val="00874BA4"/>
    <w:rsid w:val="008768FA"/>
    <w:rsid w:val="00876C84"/>
    <w:rsid w:val="0088028B"/>
    <w:rsid w:val="00880A89"/>
    <w:rsid w:val="00883F29"/>
    <w:rsid w:val="00884D04"/>
    <w:rsid w:val="00884D33"/>
    <w:rsid w:val="008851F5"/>
    <w:rsid w:val="00886296"/>
    <w:rsid w:val="008866AD"/>
    <w:rsid w:val="00886E0F"/>
    <w:rsid w:val="00890292"/>
    <w:rsid w:val="00890673"/>
    <w:rsid w:val="00891155"/>
    <w:rsid w:val="008919F6"/>
    <w:rsid w:val="00892332"/>
    <w:rsid w:val="00893000"/>
    <w:rsid w:val="008943B6"/>
    <w:rsid w:val="00894A36"/>
    <w:rsid w:val="00894F29"/>
    <w:rsid w:val="00895C4D"/>
    <w:rsid w:val="008960AB"/>
    <w:rsid w:val="008963F0"/>
    <w:rsid w:val="00896806"/>
    <w:rsid w:val="00896C15"/>
    <w:rsid w:val="0089733C"/>
    <w:rsid w:val="008A0FEF"/>
    <w:rsid w:val="008A22A5"/>
    <w:rsid w:val="008A2305"/>
    <w:rsid w:val="008A3D21"/>
    <w:rsid w:val="008A5D08"/>
    <w:rsid w:val="008B00D8"/>
    <w:rsid w:val="008B088E"/>
    <w:rsid w:val="008B2952"/>
    <w:rsid w:val="008B399E"/>
    <w:rsid w:val="008B7855"/>
    <w:rsid w:val="008B7D22"/>
    <w:rsid w:val="008C0864"/>
    <w:rsid w:val="008C1184"/>
    <w:rsid w:val="008C1BC2"/>
    <w:rsid w:val="008C29FC"/>
    <w:rsid w:val="008C393B"/>
    <w:rsid w:val="008C4106"/>
    <w:rsid w:val="008C4B44"/>
    <w:rsid w:val="008C5DBD"/>
    <w:rsid w:val="008C6E37"/>
    <w:rsid w:val="008C79C8"/>
    <w:rsid w:val="008C7A95"/>
    <w:rsid w:val="008D19A2"/>
    <w:rsid w:val="008D30E7"/>
    <w:rsid w:val="008D3AE9"/>
    <w:rsid w:val="008D4F4E"/>
    <w:rsid w:val="008D53E5"/>
    <w:rsid w:val="008D5674"/>
    <w:rsid w:val="008D6C26"/>
    <w:rsid w:val="008D71FB"/>
    <w:rsid w:val="008D7B46"/>
    <w:rsid w:val="008E0082"/>
    <w:rsid w:val="008E24E9"/>
    <w:rsid w:val="008E46E2"/>
    <w:rsid w:val="008F0651"/>
    <w:rsid w:val="008F25C9"/>
    <w:rsid w:val="008F53C0"/>
    <w:rsid w:val="008F5506"/>
    <w:rsid w:val="008F5C3D"/>
    <w:rsid w:val="008F5FBC"/>
    <w:rsid w:val="00903D52"/>
    <w:rsid w:val="00904AB7"/>
    <w:rsid w:val="00906BC9"/>
    <w:rsid w:val="00907682"/>
    <w:rsid w:val="00907D6A"/>
    <w:rsid w:val="00910144"/>
    <w:rsid w:val="009101EC"/>
    <w:rsid w:val="009117B1"/>
    <w:rsid w:val="009124C0"/>
    <w:rsid w:val="00912E6D"/>
    <w:rsid w:val="00914710"/>
    <w:rsid w:val="009158E3"/>
    <w:rsid w:val="00916370"/>
    <w:rsid w:val="0091694C"/>
    <w:rsid w:val="00916D4F"/>
    <w:rsid w:val="0091791B"/>
    <w:rsid w:val="009203D7"/>
    <w:rsid w:val="00920D9D"/>
    <w:rsid w:val="009215CB"/>
    <w:rsid w:val="00921EAB"/>
    <w:rsid w:val="009234AE"/>
    <w:rsid w:val="00923E22"/>
    <w:rsid w:val="00925E58"/>
    <w:rsid w:val="00926173"/>
    <w:rsid w:val="009269A0"/>
    <w:rsid w:val="00926B19"/>
    <w:rsid w:val="009272EA"/>
    <w:rsid w:val="00927833"/>
    <w:rsid w:val="00930292"/>
    <w:rsid w:val="0093066B"/>
    <w:rsid w:val="0093124E"/>
    <w:rsid w:val="0093752F"/>
    <w:rsid w:val="00940583"/>
    <w:rsid w:val="00940AF8"/>
    <w:rsid w:val="00940D2B"/>
    <w:rsid w:val="00941130"/>
    <w:rsid w:val="00942792"/>
    <w:rsid w:val="00943229"/>
    <w:rsid w:val="009459F9"/>
    <w:rsid w:val="009462FE"/>
    <w:rsid w:val="00946749"/>
    <w:rsid w:val="00946A2D"/>
    <w:rsid w:val="009474AA"/>
    <w:rsid w:val="00947CC6"/>
    <w:rsid w:val="00950105"/>
    <w:rsid w:val="00950BBC"/>
    <w:rsid w:val="00951079"/>
    <w:rsid w:val="00952064"/>
    <w:rsid w:val="009523E8"/>
    <w:rsid w:val="00954639"/>
    <w:rsid w:val="009547FA"/>
    <w:rsid w:val="00955102"/>
    <w:rsid w:val="009575AD"/>
    <w:rsid w:val="00960D05"/>
    <w:rsid w:val="0096187E"/>
    <w:rsid w:val="00961F2A"/>
    <w:rsid w:val="009642D5"/>
    <w:rsid w:val="009644D9"/>
    <w:rsid w:val="00966D97"/>
    <w:rsid w:val="00967380"/>
    <w:rsid w:val="00967D44"/>
    <w:rsid w:val="00967FF4"/>
    <w:rsid w:val="009709BE"/>
    <w:rsid w:val="009710F1"/>
    <w:rsid w:val="00972329"/>
    <w:rsid w:val="00972491"/>
    <w:rsid w:val="00973E50"/>
    <w:rsid w:val="00973FB5"/>
    <w:rsid w:val="00975BB1"/>
    <w:rsid w:val="00976280"/>
    <w:rsid w:val="009764A8"/>
    <w:rsid w:val="00977740"/>
    <w:rsid w:val="0097782B"/>
    <w:rsid w:val="009804B8"/>
    <w:rsid w:val="00981064"/>
    <w:rsid w:val="0098247F"/>
    <w:rsid w:val="00982E98"/>
    <w:rsid w:val="0098414F"/>
    <w:rsid w:val="00984197"/>
    <w:rsid w:val="0098570B"/>
    <w:rsid w:val="0098593A"/>
    <w:rsid w:val="00986989"/>
    <w:rsid w:val="00986FF5"/>
    <w:rsid w:val="00987771"/>
    <w:rsid w:val="00987A9C"/>
    <w:rsid w:val="00990980"/>
    <w:rsid w:val="009915F9"/>
    <w:rsid w:val="009923D6"/>
    <w:rsid w:val="00992F89"/>
    <w:rsid w:val="009935D8"/>
    <w:rsid w:val="00993E70"/>
    <w:rsid w:val="0099471B"/>
    <w:rsid w:val="00994894"/>
    <w:rsid w:val="00994ABD"/>
    <w:rsid w:val="0099522F"/>
    <w:rsid w:val="00996DF1"/>
    <w:rsid w:val="0099722E"/>
    <w:rsid w:val="009A07C6"/>
    <w:rsid w:val="009A0923"/>
    <w:rsid w:val="009A1526"/>
    <w:rsid w:val="009A1E24"/>
    <w:rsid w:val="009A2330"/>
    <w:rsid w:val="009A53FF"/>
    <w:rsid w:val="009A7953"/>
    <w:rsid w:val="009A7B38"/>
    <w:rsid w:val="009B0E7E"/>
    <w:rsid w:val="009B3200"/>
    <w:rsid w:val="009B58BA"/>
    <w:rsid w:val="009B59B9"/>
    <w:rsid w:val="009B5C45"/>
    <w:rsid w:val="009B65A5"/>
    <w:rsid w:val="009B6F10"/>
    <w:rsid w:val="009B76C8"/>
    <w:rsid w:val="009C01DD"/>
    <w:rsid w:val="009C0E39"/>
    <w:rsid w:val="009C16BC"/>
    <w:rsid w:val="009C1DBA"/>
    <w:rsid w:val="009C3000"/>
    <w:rsid w:val="009C3C95"/>
    <w:rsid w:val="009C5314"/>
    <w:rsid w:val="009C68B2"/>
    <w:rsid w:val="009C69CE"/>
    <w:rsid w:val="009D0220"/>
    <w:rsid w:val="009D094D"/>
    <w:rsid w:val="009D0A99"/>
    <w:rsid w:val="009D0F4F"/>
    <w:rsid w:val="009D14FA"/>
    <w:rsid w:val="009D1897"/>
    <w:rsid w:val="009D2AAA"/>
    <w:rsid w:val="009D48C3"/>
    <w:rsid w:val="009D53DF"/>
    <w:rsid w:val="009D756F"/>
    <w:rsid w:val="009E0969"/>
    <w:rsid w:val="009E1F3F"/>
    <w:rsid w:val="009E2656"/>
    <w:rsid w:val="009E2872"/>
    <w:rsid w:val="009E2D28"/>
    <w:rsid w:val="009E3538"/>
    <w:rsid w:val="009E3771"/>
    <w:rsid w:val="009E3B9C"/>
    <w:rsid w:val="009E3D6D"/>
    <w:rsid w:val="009E4C90"/>
    <w:rsid w:val="009E4CCA"/>
    <w:rsid w:val="009E5F9B"/>
    <w:rsid w:val="009E767F"/>
    <w:rsid w:val="009F04E1"/>
    <w:rsid w:val="009F0646"/>
    <w:rsid w:val="009F0C7B"/>
    <w:rsid w:val="009F36F9"/>
    <w:rsid w:val="009F3E9E"/>
    <w:rsid w:val="009F3F8E"/>
    <w:rsid w:val="009F4B10"/>
    <w:rsid w:val="009F4B84"/>
    <w:rsid w:val="009F53D9"/>
    <w:rsid w:val="009F6183"/>
    <w:rsid w:val="009F6EB2"/>
    <w:rsid w:val="009F7518"/>
    <w:rsid w:val="00A001E8"/>
    <w:rsid w:val="00A00EB2"/>
    <w:rsid w:val="00A010F2"/>
    <w:rsid w:val="00A0188A"/>
    <w:rsid w:val="00A02CF2"/>
    <w:rsid w:val="00A03025"/>
    <w:rsid w:val="00A03B85"/>
    <w:rsid w:val="00A04068"/>
    <w:rsid w:val="00A04A44"/>
    <w:rsid w:val="00A05975"/>
    <w:rsid w:val="00A0597B"/>
    <w:rsid w:val="00A0598F"/>
    <w:rsid w:val="00A0629F"/>
    <w:rsid w:val="00A075B0"/>
    <w:rsid w:val="00A07885"/>
    <w:rsid w:val="00A110EA"/>
    <w:rsid w:val="00A11E46"/>
    <w:rsid w:val="00A11EF2"/>
    <w:rsid w:val="00A12CF4"/>
    <w:rsid w:val="00A130A6"/>
    <w:rsid w:val="00A1322E"/>
    <w:rsid w:val="00A146CB"/>
    <w:rsid w:val="00A14AB5"/>
    <w:rsid w:val="00A15C9B"/>
    <w:rsid w:val="00A1675C"/>
    <w:rsid w:val="00A17053"/>
    <w:rsid w:val="00A179C4"/>
    <w:rsid w:val="00A20575"/>
    <w:rsid w:val="00A205CC"/>
    <w:rsid w:val="00A20E07"/>
    <w:rsid w:val="00A218DE"/>
    <w:rsid w:val="00A21AF3"/>
    <w:rsid w:val="00A22718"/>
    <w:rsid w:val="00A25053"/>
    <w:rsid w:val="00A25644"/>
    <w:rsid w:val="00A25D09"/>
    <w:rsid w:val="00A26BD4"/>
    <w:rsid w:val="00A2737D"/>
    <w:rsid w:val="00A27A3F"/>
    <w:rsid w:val="00A27D27"/>
    <w:rsid w:val="00A30C05"/>
    <w:rsid w:val="00A31E21"/>
    <w:rsid w:val="00A3302F"/>
    <w:rsid w:val="00A36381"/>
    <w:rsid w:val="00A3728B"/>
    <w:rsid w:val="00A406E4"/>
    <w:rsid w:val="00A4135C"/>
    <w:rsid w:val="00A419FE"/>
    <w:rsid w:val="00A42621"/>
    <w:rsid w:val="00A42F14"/>
    <w:rsid w:val="00A44EE3"/>
    <w:rsid w:val="00A467A0"/>
    <w:rsid w:val="00A47BC4"/>
    <w:rsid w:val="00A50C3D"/>
    <w:rsid w:val="00A510CD"/>
    <w:rsid w:val="00A52BCC"/>
    <w:rsid w:val="00A534DE"/>
    <w:rsid w:val="00A53D62"/>
    <w:rsid w:val="00A5426A"/>
    <w:rsid w:val="00A553D1"/>
    <w:rsid w:val="00A565D1"/>
    <w:rsid w:val="00A56AB1"/>
    <w:rsid w:val="00A56CB6"/>
    <w:rsid w:val="00A56D54"/>
    <w:rsid w:val="00A6109C"/>
    <w:rsid w:val="00A62039"/>
    <w:rsid w:val="00A632FF"/>
    <w:rsid w:val="00A655D7"/>
    <w:rsid w:val="00A65D89"/>
    <w:rsid w:val="00A66170"/>
    <w:rsid w:val="00A66550"/>
    <w:rsid w:val="00A67227"/>
    <w:rsid w:val="00A7057B"/>
    <w:rsid w:val="00A70665"/>
    <w:rsid w:val="00A717AC"/>
    <w:rsid w:val="00A71D05"/>
    <w:rsid w:val="00A7202C"/>
    <w:rsid w:val="00A7210D"/>
    <w:rsid w:val="00A72FDA"/>
    <w:rsid w:val="00A7386F"/>
    <w:rsid w:val="00A73A47"/>
    <w:rsid w:val="00A73FE6"/>
    <w:rsid w:val="00A743AE"/>
    <w:rsid w:val="00A75A98"/>
    <w:rsid w:val="00A77A0F"/>
    <w:rsid w:val="00A77C82"/>
    <w:rsid w:val="00A77FB2"/>
    <w:rsid w:val="00A80879"/>
    <w:rsid w:val="00A8128D"/>
    <w:rsid w:val="00A8148A"/>
    <w:rsid w:val="00A817FA"/>
    <w:rsid w:val="00A81AC9"/>
    <w:rsid w:val="00A81AE3"/>
    <w:rsid w:val="00A81B87"/>
    <w:rsid w:val="00A83534"/>
    <w:rsid w:val="00A83B24"/>
    <w:rsid w:val="00A843A3"/>
    <w:rsid w:val="00A84812"/>
    <w:rsid w:val="00A84C34"/>
    <w:rsid w:val="00A85ABA"/>
    <w:rsid w:val="00A85B05"/>
    <w:rsid w:val="00A8752B"/>
    <w:rsid w:val="00A908B3"/>
    <w:rsid w:val="00A90D53"/>
    <w:rsid w:val="00A90F47"/>
    <w:rsid w:val="00A9121A"/>
    <w:rsid w:val="00A92BCC"/>
    <w:rsid w:val="00A92E0B"/>
    <w:rsid w:val="00A931AE"/>
    <w:rsid w:val="00A93E05"/>
    <w:rsid w:val="00A940DD"/>
    <w:rsid w:val="00A94218"/>
    <w:rsid w:val="00A94B65"/>
    <w:rsid w:val="00A964AF"/>
    <w:rsid w:val="00A96532"/>
    <w:rsid w:val="00A966F5"/>
    <w:rsid w:val="00A97444"/>
    <w:rsid w:val="00A978DC"/>
    <w:rsid w:val="00AA05C1"/>
    <w:rsid w:val="00AA1372"/>
    <w:rsid w:val="00AA2805"/>
    <w:rsid w:val="00AA35B0"/>
    <w:rsid w:val="00AA4A61"/>
    <w:rsid w:val="00AA61BC"/>
    <w:rsid w:val="00AA6477"/>
    <w:rsid w:val="00AA666A"/>
    <w:rsid w:val="00AA691A"/>
    <w:rsid w:val="00AA6C30"/>
    <w:rsid w:val="00AA6CA9"/>
    <w:rsid w:val="00AA6F54"/>
    <w:rsid w:val="00AA7CD7"/>
    <w:rsid w:val="00AB24FC"/>
    <w:rsid w:val="00AB3C84"/>
    <w:rsid w:val="00AB3DD8"/>
    <w:rsid w:val="00AB417A"/>
    <w:rsid w:val="00AB4CC0"/>
    <w:rsid w:val="00AB5C9A"/>
    <w:rsid w:val="00AC035B"/>
    <w:rsid w:val="00AC0920"/>
    <w:rsid w:val="00AC1235"/>
    <w:rsid w:val="00AC14D3"/>
    <w:rsid w:val="00AC290B"/>
    <w:rsid w:val="00AC376F"/>
    <w:rsid w:val="00AC3AF3"/>
    <w:rsid w:val="00AC4121"/>
    <w:rsid w:val="00AC4E4E"/>
    <w:rsid w:val="00AC7BC3"/>
    <w:rsid w:val="00AD08CF"/>
    <w:rsid w:val="00AD0D20"/>
    <w:rsid w:val="00AD0DFC"/>
    <w:rsid w:val="00AD1734"/>
    <w:rsid w:val="00AD37C1"/>
    <w:rsid w:val="00AD3B1B"/>
    <w:rsid w:val="00AD3D1C"/>
    <w:rsid w:val="00AD44D1"/>
    <w:rsid w:val="00AD4F8E"/>
    <w:rsid w:val="00AD5F9A"/>
    <w:rsid w:val="00AD6B0A"/>
    <w:rsid w:val="00AE0080"/>
    <w:rsid w:val="00AE0553"/>
    <w:rsid w:val="00AE0E20"/>
    <w:rsid w:val="00AE1472"/>
    <w:rsid w:val="00AE1551"/>
    <w:rsid w:val="00AE17C4"/>
    <w:rsid w:val="00AE2222"/>
    <w:rsid w:val="00AE2ED3"/>
    <w:rsid w:val="00AE3FA4"/>
    <w:rsid w:val="00AE4649"/>
    <w:rsid w:val="00AE5102"/>
    <w:rsid w:val="00AE5E8E"/>
    <w:rsid w:val="00AE68DC"/>
    <w:rsid w:val="00AE6A93"/>
    <w:rsid w:val="00AF13EE"/>
    <w:rsid w:val="00AF1A56"/>
    <w:rsid w:val="00AF1D68"/>
    <w:rsid w:val="00AF2651"/>
    <w:rsid w:val="00AF4C99"/>
    <w:rsid w:val="00AF4D4A"/>
    <w:rsid w:val="00AF5366"/>
    <w:rsid w:val="00AF643F"/>
    <w:rsid w:val="00AF6D8C"/>
    <w:rsid w:val="00AF6E4F"/>
    <w:rsid w:val="00AF7404"/>
    <w:rsid w:val="00AF7D6E"/>
    <w:rsid w:val="00AF7EE4"/>
    <w:rsid w:val="00B06779"/>
    <w:rsid w:val="00B06960"/>
    <w:rsid w:val="00B072E3"/>
    <w:rsid w:val="00B07385"/>
    <w:rsid w:val="00B07D5A"/>
    <w:rsid w:val="00B07FF6"/>
    <w:rsid w:val="00B10B42"/>
    <w:rsid w:val="00B11D55"/>
    <w:rsid w:val="00B11DF8"/>
    <w:rsid w:val="00B11E61"/>
    <w:rsid w:val="00B12B5A"/>
    <w:rsid w:val="00B142D0"/>
    <w:rsid w:val="00B15118"/>
    <w:rsid w:val="00B20DB4"/>
    <w:rsid w:val="00B21946"/>
    <w:rsid w:val="00B21C43"/>
    <w:rsid w:val="00B224EB"/>
    <w:rsid w:val="00B227E1"/>
    <w:rsid w:val="00B229C1"/>
    <w:rsid w:val="00B24954"/>
    <w:rsid w:val="00B26FB7"/>
    <w:rsid w:val="00B3197E"/>
    <w:rsid w:val="00B31ECE"/>
    <w:rsid w:val="00B32AFE"/>
    <w:rsid w:val="00B334A8"/>
    <w:rsid w:val="00B360DD"/>
    <w:rsid w:val="00B36521"/>
    <w:rsid w:val="00B378C5"/>
    <w:rsid w:val="00B4111E"/>
    <w:rsid w:val="00B42D7E"/>
    <w:rsid w:val="00B42FC4"/>
    <w:rsid w:val="00B43386"/>
    <w:rsid w:val="00B4389E"/>
    <w:rsid w:val="00B44144"/>
    <w:rsid w:val="00B4584C"/>
    <w:rsid w:val="00B45C3B"/>
    <w:rsid w:val="00B45EC0"/>
    <w:rsid w:val="00B46218"/>
    <w:rsid w:val="00B503FC"/>
    <w:rsid w:val="00B50902"/>
    <w:rsid w:val="00B52A17"/>
    <w:rsid w:val="00B535E5"/>
    <w:rsid w:val="00B54FE2"/>
    <w:rsid w:val="00B57144"/>
    <w:rsid w:val="00B57E7F"/>
    <w:rsid w:val="00B60011"/>
    <w:rsid w:val="00B603D5"/>
    <w:rsid w:val="00B6050C"/>
    <w:rsid w:val="00B605F8"/>
    <w:rsid w:val="00B609F5"/>
    <w:rsid w:val="00B60D0F"/>
    <w:rsid w:val="00B62824"/>
    <w:rsid w:val="00B63D77"/>
    <w:rsid w:val="00B642E6"/>
    <w:rsid w:val="00B6607A"/>
    <w:rsid w:val="00B668EB"/>
    <w:rsid w:val="00B6701D"/>
    <w:rsid w:val="00B705C5"/>
    <w:rsid w:val="00B70CD1"/>
    <w:rsid w:val="00B734C9"/>
    <w:rsid w:val="00B734E0"/>
    <w:rsid w:val="00B741F2"/>
    <w:rsid w:val="00B7508B"/>
    <w:rsid w:val="00B76672"/>
    <w:rsid w:val="00B76873"/>
    <w:rsid w:val="00B773EC"/>
    <w:rsid w:val="00B778E8"/>
    <w:rsid w:val="00B801D2"/>
    <w:rsid w:val="00B80584"/>
    <w:rsid w:val="00B8140A"/>
    <w:rsid w:val="00B8152E"/>
    <w:rsid w:val="00B8191B"/>
    <w:rsid w:val="00B8280C"/>
    <w:rsid w:val="00B8328D"/>
    <w:rsid w:val="00B83F69"/>
    <w:rsid w:val="00B84CEF"/>
    <w:rsid w:val="00B866BD"/>
    <w:rsid w:val="00B86E42"/>
    <w:rsid w:val="00B878C8"/>
    <w:rsid w:val="00B87B9D"/>
    <w:rsid w:val="00B93602"/>
    <w:rsid w:val="00B9367A"/>
    <w:rsid w:val="00B944F3"/>
    <w:rsid w:val="00B94A1D"/>
    <w:rsid w:val="00B95D7D"/>
    <w:rsid w:val="00B9623A"/>
    <w:rsid w:val="00B9644C"/>
    <w:rsid w:val="00B9679E"/>
    <w:rsid w:val="00B97103"/>
    <w:rsid w:val="00B97525"/>
    <w:rsid w:val="00BA03BA"/>
    <w:rsid w:val="00BA07BD"/>
    <w:rsid w:val="00BA134C"/>
    <w:rsid w:val="00BA152E"/>
    <w:rsid w:val="00BA179D"/>
    <w:rsid w:val="00BA195E"/>
    <w:rsid w:val="00BA1FE1"/>
    <w:rsid w:val="00BA2215"/>
    <w:rsid w:val="00BA2456"/>
    <w:rsid w:val="00BA35BC"/>
    <w:rsid w:val="00BA3C8A"/>
    <w:rsid w:val="00BA4670"/>
    <w:rsid w:val="00BA4EA5"/>
    <w:rsid w:val="00BA5149"/>
    <w:rsid w:val="00BA5590"/>
    <w:rsid w:val="00BA68D7"/>
    <w:rsid w:val="00BA70D8"/>
    <w:rsid w:val="00BA7735"/>
    <w:rsid w:val="00BB03BA"/>
    <w:rsid w:val="00BB06B1"/>
    <w:rsid w:val="00BB1A69"/>
    <w:rsid w:val="00BB1AE0"/>
    <w:rsid w:val="00BB25FA"/>
    <w:rsid w:val="00BB2999"/>
    <w:rsid w:val="00BB2C01"/>
    <w:rsid w:val="00BB312E"/>
    <w:rsid w:val="00BB4261"/>
    <w:rsid w:val="00BB43A2"/>
    <w:rsid w:val="00BB4774"/>
    <w:rsid w:val="00BB4982"/>
    <w:rsid w:val="00BB572E"/>
    <w:rsid w:val="00BB5FB0"/>
    <w:rsid w:val="00BB6830"/>
    <w:rsid w:val="00BC0B3B"/>
    <w:rsid w:val="00BC0CAC"/>
    <w:rsid w:val="00BC1796"/>
    <w:rsid w:val="00BC256C"/>
    <w:rsid w:val="00BC2FE0"/>
    <w:rsid w:val="00BC4C2F"/>
    <w:rsid w:val="00BC57FE"/>
    <w:rsid w:val="00BC7951"/>
    <w:rsid w:val="00BD128E"/>
    <w:rsid w:val="00BD1977"/>
    <w:rsid w:val="00BD1BF2"/>
    <w:rsid w:val="00BD2E5F"/>
    <w:rsid w:val="00BD3604"/>
    <w:rsid w:val="00BD3811"/>
    <w:rsid w:val="00BD3AEA"/>
    <w:rsid w:val="00BD3F88"/>
    <w:rsid w:val="00BD62BF"/>
    <w:rsid w:val="00BD73E0"/>
    <w:rsid w:val="00BD7B27"/>
    <w:rsid w:val="00BE04C1"/>
    <w:rsid w:val="00BE04E8"/>
    <w:rsid w:val="00BE05CC"/>
    <w:rsid w:val="00BE21BA"/>
    <w:rsid w:val="00BE22AF"/>
    <w:rsid w:val="00BE28B4"/>
    <w:rsid w:val="00BE3073"/>
    <w:rsid w:val="00BE3625"/>
    <w:rsid w:val="00BE3EAC"/>
    <w:rsid w:val="00BE474D"/>
    <w:rsid w:val="00BE49A7"/>
    <w:rsid w:val="00BE4C39"/>
    <w:rsid w:val="00BE5251"/>
    <w:rsid w:val="00BE57EC"/>
    <w:rsid w:val="00BE65BC"/>
    <w:rsid w:val="00BE6644"/>
    <w:rsid w:val="00BE6FEA"/>
    <w:rsid w:val="00BE7157"/>
    <w:rsid w:val="00BF0200"/>
    <w:rsid w:val="00BF0399"/>
    <w:rsid w:val="00BF0437"/>
    <w:rsid w:val="00BF0AB2"/>
    <w:rsid w:val="00BF1A67"/>
    <w:rsid w:val="00BF23D4"/>
    <w:rsid w:val="00BF265C"/>
    <w:rsid w:val="00BF2C04"/>
    <w:rsid w:val="00BF35DD"/>
    <w:rsid w:val="00BF3CBC"/>
    <w:rsid w:val="00BF42D9"/>
    <w:rsid w:val="00BF4CC7"/>
    <w:rsid w:val="00BF4D3C"/>
    <w:rsid w:val="00BF5328"/>
    <w:rsid w:val="00C00573"/>
    <w:rsid w:val="00C02583"/>
    <w:rsid w:val="00C02956"/>
    <w:rsid w:val="00C02991"/>
    <w:rsid w:val="00C03E42"/>
    <w:rsid w:val="00C04153"/>
    <w:rsid w:val="00C046B3"/>
    <w:rsid w:val="00C048C0"/>
    <w:rsid w:val="00C05D37"/>
    <w:rsid w:val="00C072CE"/>
    <w:rsid w:val="00C100AB"/>
    <w:rsid w:val="00C10186"/>
    <w:rsid w:val="00C102A0"/>
    <w:rsid w:val="00C10D76"/>
    <w:rsid w:val="00C114AA"/>
    <w:rsid w:val="00C11BE5"/>
    <w:rsid w:val="00C12BDE"/>
    <w:rsid w:val="00C148D3"/>
    <w:rsid w:val="00C14CBE"/>
    <w:rsid w:val="00C1528E"/>
    <w:rsid w:val="00C15F28"/>
    <w:rsid w:val="00C16481"/>
    <w:rsid w:val="00C17E34"/>
    <w:rsid w:val="00C205C6"/>
    <w:rsid w:val="00C21B79"/>
    <w:rsid w:val="00C22D84"/>
    <w:rsid w:val="00C23D75"/>
    <w:rsid w:val="00C2448D"/>
    <w:rsid w:val="00C2468F"/>
    <w:rsid w:val="00C24F0B"/>
    <w:rsid w:val="00C253D7"/>
    <w:rsid w:val="00C257CD"/>
    <w:rsid w:val="00C26085"/>
    <w:rsid w:val="00C261B8"/>
    <w:rsid w:val="00C2722F"/>
    <w:rsid w:val="00C2786A"/>
    <w:rsid w:val="00C3116C"/>
    <w:rsid w:val="00C31517"/>
    <w:rsid w:val="00C31B61"/>
    <w:rsid w:val="00C32853"/>
    <w:rsid w:val="00C3301F"/>
    <w:rsid w:val="00C33530"/>
    <w:rsid w:val="00C33AA5"/>
    <w:rsid w:val="00C33AFC"/>
    <w:rsid w:val="00C347E3"/>
    <w:rsid w:val="00C3555B"/>
    <w:rsid w:val="00C36AD3"/>
    <w:rsid w:val="00C36D0D"/>
    <w:rsid w:val="00C379BB"/>
    <w:rsid w:val="00C407A5"/>
    <w:rsid w:val="00C42367"/>
    <w:rsid w:val="00C448E5"/>
    <w:rsid w:val="00C46E0E"/>
    <w:rsid w:val="00C46F81"/>
    <w:rsid w:val="00C47774"/>
    <w:rsid w:val="00C4798A"/>
    <w:rsid w:val="00C5124F"/>
    <w:rsid w:val="00C5193A"/>
    <w:rsid w:val="00C522B9"/>
    <w:rsid w:val="00C52CC5"/>
    <w:rsid w:val="00C5460C"/>
    <w:rsid w:val="00C54788"/>
    <w:rsid w:val="00C55ED7"/>
    <w:rsid w:val="00C55FBB"/>
    <w:rsid w:val="00C5666F"/>
    <w:rsid w:val="00C56EEE"/>
    <w:rsid w:val="00C570DD"/>
    <w:rsid w:val="00C573AF"/>
    <w:rsid w:val="00C576D1"/>
    <w:rsid w:val="00C57FDE"/>
    <w:rsid w:val="00C600BA"/>
    <w:rsid w:val="00C60646"/>
    <w:rsid w:val="00C60775"/>
    <w:rsid w:val="00C6112C"/>
    <w:rsid w:val="00C621ED"/>
    <w:rsid w:val="00C644DF"/>
    <w:rsid w:val="00C64875"/>
    <w:rsid w:val="00C648AF"/>
    <w:rsid w:val="00C659B7"/>
    <w:rsid w:val="00C660A4"/>
    <w:rsid w:val="00C67AE2"/>
    <w:rsid w:val="00C67B06"/>
    <w:rsid w:val="00C7003F"/>
    <w:rsid w:val="00C70905"/>
    <w:rsid w:val="00C7134E"/>
    <w:rsid w:val="00C71699"/>
    <w:rsid w:val="00C719A1"/>
    <w:rsid w:val="00C71CFE"/>
    <w:rsid w:val="00C72941"/>
    <w:rsid w:val="00C73DB5"/>
    <w:rsid w:val="00C753D7"/>
    <w:rsid w:val="00C7583B"/>
    <w:rsid w:val="00C75F6D"/>
    <w:rsid w:val="00C7656D"/>
    <w:rsid w:val="00C772CA"/>
    <w:rsid w:val="00C8351F"/>
    <w:rsid w:val="00C835EA"/>
    <w:rsid w:val="00C83802"/>
    <w:rsid w:val="00C849C2"/>
    <w:rsid w:val="00C85C71"/>
    <w:rsid w:val="00C85F57"/>
    <w:rsid w:val="00C86356"/>
    <w:rsid w:val="00C863F3"/>
    <w:rsid w:val="00C87231"/>
    <w:rsid w:val="00C90EDD"/>
    <w:rsid w:val="00C916BC"/>
    <w:rsid w:val="00C93F9A"/>
    <w:rsid w:val="00C94A09"/>
    <w:rsid w:val="00C95EF8"/>
    <w:rsid w:val="00C961BA"/>
    <w:rsid w:val="00C9641F"/>
    <w:rsid w:val="00C96D4A"/>
    <w:rsid w:val="00CA0292"/>
    <w:rsid w:val="00CA0F86"/>
    <w:rsid w:val="00CA0FB2"/>
    <w:rsid w:val="00CA13DE"/>
    <w:rsid w:val="00CA1C27"/>
    <w:rsid w:val="00CA2505"/>
    <w:rsid w:val="00CA3BAD"/>
    <w:rsid w:val="00CA3BB9"/>
    <w:rsid w:val="00CB0E49"/>
    <w:rsid w:val="00CB1016"/>
    <w:rsid w:val="00CB1215"/>
    <w:rsid w:val="00CB1501"/>
    <w:rsid w:val="00CB2134"/>
    <w:rsid w:val="00CB2DF6"/>
    <w:rsid w:val="00CB2F7C"/>
    <w:rsid w:val="00CB3407"/>
    <w:rsid w:val="00CB4247"/>
    <w:rsid w:val="00CB4B5C"/>
    <w:rsid w:val="00CB5F50"/>
    <w:rsid w:val="00CB6B3D"/>
    <w:rsid w:val="00CB744A"/>
    <w:rsid w:val="00CC0A26"/>
    <w:rsid w:val="00CC1A27"/>
    <w:rsid w:val="00CC1A7D"/>
    <w:rsid w:val="00CC2BBD"/>
    <w:rsid w:val="00CC65C0"/>
    <w:rsid w:val="00CC6EBB"/>
    <w:rsid w:val="00CC7AF2"/>
    <w:rsid w:val="00CD0934"/>
    <w:rsid w:val="00CD1364"/>
    <w:rsid w:val="00CD1783"/>
    <w:rsid w:val="00CD1B69"/>
    <w:rsid w:val="00CD1BA8"/>
    <w:rsid w:val="00CD1CF4"/>
    <w:rsid w:val="00CD1EF2"/>
    <w:rsid w:val="00CD2E66"/>
    <w:rsid w:val="00CD3423"/>
    <w:rsid w:val="00CD50C4"/>
    <w:rsid w:val="00CD5BCB"/>
    <w:rsid w:val="00CD6AFE"/>
    <w:rsid w:val="00CD7BEF"/>
    <w:rsid w:val="00CE186C"/>
    <w:rsid w:val="00CE306D"/>
    <w:rsid w:val="00CE40CE"/>
    <w:rsid w:val="00CE58C3"/>
    <w:rsid w:val="00CE5B55"/>
    <w:rsid w:val="00CE5D00"/>
    <w:rsid w:val="00CE6076"/>
    <w:rsid w:val="00CE6AAB"/>
    <w:rsid w:val="00CE6F09"/>
    <w:rsid w:val="00CE7726"/>
    <w:rsid w:val="00CE7D05"/>
    <w:rsid w:val="00CF00B6"/>
    <w:rsid w:val="00CF0BBD"/>
    <w:rsid w:val="00CF16F8"/>
    <w:rsid w:val="00CF1705"/>
    <w:rsid w:val="00CF2487"/>
    <w:rsid w:val="00CF299B"/>
    <w:rsid w:val="00CF3028"/>
    <w:rsid w:val="00CF4817"/>
    <w:rsid w:val="00CF5E8D"/>
    <w:rsid w:val="00CF6DE2"/>
    <w:rsid w:val="00CF6EEF"/>
    <w:rsid w:val="00CF7481"/>
    <w:rsid w:val="00D00587"/>
    <w:rsid w:val="00D00E89"/>
    <w:rsid w:val="00D02308"/>
    <w:rsid w:val="00D03166"/>
    <w:rsid w:val="00D03451"/>
    <w:rsid w:val="00D03D69"/>
    <w:rsid w:val="00D04135"/>
    <w:rsid w:val="00D04A63"/>
    <w:rsid w:val="00D055AE"/>
    <w:rsid w:val="00D06115"/>
    <w:rsid w:val="00D061F3"/>
    <w:rsid w:val="00D072C2"/>
    <w:rsid w:val="00D1192D"/>
    <w:rsid w:val="00D11DCE"/>
    <w:rsid w:val="00D12909"/>
    <w:rsid w:val="00D12CB0"/>
    <w:rsid w:val="00D135E8"/>
    <w:rsid w:val="00D13926"/>
    <w:rsid w:val="00D139E9"/>
    <w:rsid w:val="00D13ECF"/>
    <w:rsid w:val="00D15151"/>
    <w:rsid w:val="00D15259"/>
    <w:rsid w:val="00D1553B"/>
    <w:rsid w:val="00D15634"/>
    <w:rsid w:val="00D15A66"/>
    <w:rsid w:val="00D16A01"/>
    <w:rsid w:val="00D203CD"/>
    <w:rsid w:val="00D20DBC"/>
    <w:rsid w:val="00D21AC3"/>
    <w:rsid w:val="00D23143"/>
    <w:rsid w:val="00D24591"/>
    <w:rsid w:val="00D2460B"/>
    <w:rsid w:val="00D24854"/>
    <w:rsid w:val="00D254B5"/>
    <w:rsid w:val="00D25B52"/>
    <w:rsid w:val="00D277C4"/>
    <w:rsid w:val="00D27A07"/>
    <w:rsid w:val="00D30741"/>
    <w:rsid w:val="00D30E3D"/>
    <w:rsid w:val="00D312CA"/>
    <w:rsid w:val="00D3495F"/>
    <w:rsid w:val="00D35F0C"/>
    <w:rsid w:val="00D36070"/>
    <w:rsid w:val="00D364D0"/>
    <w:rsid w:val="00D36ADB"/>
    <w:rsid w:val="00D402CB"/>
    <w:rsid w:val="00D4054F"/>
    <w:rsid w:val="00D406C2"/>
    <w:rsid w:val="00D40916"/>
    <w:rsid w:val="00D4196C"/>
    <w:rsid w:val="00D42443"/>
    <w:rsid w:val="00D428CF"/>
    <w:rsid w:val="00D432DC"/>
    <w:rsid w:val="00D43511"/>
    <w:rsid w:val="00D4359C"/>
    <w:rsid w:val="00D4412B"/>
    <w:rsid w:val="00D461F8"/>
    <w:rsid w:val="00D46B0C"/>
    <w:rsid w:val="00D502D5"/>
    <w:rsid w:val="00D50B34"/>
    <w:rsid w:val="00D51071"/>
    <w:rsid w:val="00D52093"/>
    <w:rsid w:val="00D52606"/>
    <w:rsid w:val="00D52E08"/>
    <w:rsid w:val="00D55CCD"/>
    <w:rsid w:val="00D55D7E"/>
    <w:rsid w:val="00D56AD5"/>
    <w:rsid w:val="00D56D29"/>
    <w:rsid w:val="00D573A6"/>
    <w:rsid w:val="00D57690"/>
    <w:rsid w:val="00D57A3D"/>
    <w:rsid w:val="00D61343"/>
    <w:rsid w:val="00D6153E"/>
    <w:rsid w:val="00D615C9"/>
    <w:rsid w:val="00D618B8"/>
    <w:rsid w:val="00D62298"/>
    <w:rsid w:val="00D62A94"/>
    <w:rsid w:val="00D63100"/>
    <w:rsid w:val="00D63187"/>
    <w:rsid w:val="00D6432B"/>
    <w:rsid w:val="00D66239"/>
    <w:rsid w:val="00D66C7B"/>
    <w:rsid w:val="00D66FF0"/>
    <w:rsid w:val="00D67B20"/>
    <w:rsid w:val="00D71004"/>
    <w:rsid w:val="00D71252"/>
    <w:rsid w:val="00D71382"/>
    <w:rsid w:val="00D71970"/>
    <w:rsid w:val="00D723A2"/>
    <w:rsid w:val="00D7333A"/>
    <w:rsid w:val="00D735C6"/>
    <w:rsid w:val="00D7372A"/>
    <w:rsid w:val="00D74146"/>
    <w:rsid w:val="00D74708"/>
    <w:rsid w:val="00D74C99"/>
    <w:rsid w:val="00D74D0A"/>
    <w:rsid w:val="00D7579E"/>
    <w:rsid w:val="00D75BC8"/>
    <w:rsid w:val="00D76BAB"/>
    <w:rsid w:val="00D776B3"/>
    <w:rsid w:val="00D77DEC"/>
    <w:rsid w:val="00D77F01"/>
    <w:rsid w:val="00D80083"/>
    <w:rsid w:val="00D804BB"/>
    <w:rsid w:val="00D8093A"/>
    <w:rsid w:val="00D80F69"/>
    <w:rsid w:val="00D824CB"/>
    <w:rsid w:val="00D83E70"/>
    <w:rsid w:val="00D8528E"/>
    <w:rsid w:val="00D85A63"/>
    <w:rsid w:val="00D85D3F"/>
    <w:rsid w:val="00D860D3"/>
    <w:rsid w:val="00D87A91"/>
    <w:rsid w:val="00D90952"/>
    <w:rsid w:val="00D90B3B"/>
    <w:rsid w:val="00D915F2"/>
    <w:rsid w:val="00D928FC"/>
    <w:rsid w:val="00D929EB"/>
    <w:rsid w:val="00D951A1"/>
    <w:rsid w:val="00D96ACB"/>
    <w:rsid w:val="00D96B31"/>
    <w:rsid w:val="00D97A5D"/>
    <w:rsid w:val="00DA1268"/>
    <w:rsid w:val="00DA15BD"/>
    <w:rsid w:val="00DA2B34"/>
    <w:rsid w:val="00DA3F06"/>
    <w:rsid w:val="00DA494D"/>
    <w:rsid w:val="00DA508A"/>
    <w:rsid w:val="00DA52B5"/>
    <w:rsid w:val="00DA68CA"/>
    <w:rsid w:val="00DA6A3B"/>
    <w:rsid w:val="00DB0020"/>
    <w:rsid w:val="00DB088E"/>
    <w:rsid w:val="00DB0E6C"/>
    <w:rsid w:val="00DB0FB5"/>
    <w:rsid w:val="00DB1547"/>
    <w:rsid w:val="00DB165A"/>
    <w:rsid w:val="00DB23B9"/>
    <w:rsid w:val="00DB249E"/>
    <w:rsid w:val="00DB4EFC"/>
    <w:rsid w:val="00DB51E0"/>
    <w:rsid w:val="00DB52D4"/>
    <w:rsid w:val="00DB567A"/>
    <w:rsid w:val="00DB5710"/>
    <w:rsid w:val="00DB5A43"/>
    <w:rsid w:val="00DC0560"/>
    <w:rsid w:val="00DC0747"/>
    <w:rsid w:val="00DC0CA0"/>
    <w:rsid w:val="00DC0DC0"/>
    <w:rsid w:val="00DC2478"/>
    <w:rsid w:val="00DC4829"/>
    <w:rsid w:val="00DC5DB8"/>
    <w:rsid w:val="00DC750C"/>
    <w:rsid w:val="00DD09F0"/>
    <w:rsid w:val="00DD216E"/>
    <w:rsid w:val="00DD21EA"/>
    <w:rsid w:val="00DD2D40"/>
    <w:rsid w:val="00DD2EE1"/>
    <w:rsid w:val="00DD31F0"/>
    <w:rsid w:val="00DD33AE"/>
    <w:rsid w:val="00DD3607"/>
    <w:rsid w:val="00DD3884"/>
    <w:rsid w:val="00DD57DD"/>
    <w:rsid w:val="00DD5991"/>
    <w:rsid w:val="00DD5BBA"/>
    <w:rsid w:val="00DD5D42"/>
    <w:rsid w:val="00DD5D63"/>
    <w:rsid w:val="00DD7014"/>
    <w:rsid w:val="00DE0BAE"/>
    <w:rsid w:val="00DE1D7E"/>
    <w:rsid w:val="00DE302F"/>
    <w:rsid w:val="00DE3DAE"/>
    <w:rsid w:val="00DE5160"/>
    <w:rsid w:val="00DE5D04"/>
    <w:rsid w:val="00DE5D4F"/>
    <w:rsid w:val="00DE622C"/>
    <w:rsid w:val="00DE6A52"/>
    <w:rsid w:val="00DF1112"/>
    <w:rsid w:val="00DF1A4F"/>
    <w:rsid w:val="00DF28DD"/>
    <w:rsid w:val="00DF40DB"/>
    <w:rsid w:val="00DF6081"/>
    <w:rsid w:val="00DF7ED3"/>
    <w:rsid w:val="00E00CDE"/>
    <w:rsid w:val="00E03CEE"/>
    <w:rsid w:val="00E03ED2"/>
    <w:rsid w:val="00E04A1F"/>
    <w:rsid w:val="00E04C6E"/>
    <w:rsid w:val="00E05D50"/>
    <w:rsid w:val="00E063CF"/>
    <w:rsid w:val="00E06B61"/>
    <w:rsid w:val="00E0704C"/>
    <w:rsid w:val="00E0760D"/>
    <w:rsid w:val="00E1042F"/>
    <w:rsid w:val="00E10ACD"/>
    <w:rsid w:val="00E125B6"/>
    <w:rsid w:val="00E126DA"/>
    <w:rsid w:val="00E131BF"/>
    <w:rsid w:val="00E14182"/>
    <w:rsid w:val="00E152A0"/>
    <w:rsid w:val="00E15594"/>
    <w:rsid w:val="00E15BE7"/>
    <w:rsid w:val="00E16067"/>
    <w:rsid w:val="00E163DB"/>
    <w:rsid w:val="00E17F35"/>
    <w:rsid w:val="00E20277"/>
    <w:rsid w:val="00E20709"/>
    <w:rsid w:val="00E20A2B"/>
    <w:rsid w:val="00E21067"/>
    <w:rsid w:val="00E21D2D"/>
    <w:rsid w:val="00E25343"/>
    <w:rsid w:val="00E2597B"/>
    <w:rsid w:val="00E25D3A"/>
    <w:rsid w:val="00E26181"/>
    <w:rsid w:val="00E2627E"/>
    <w:rsid w:val="00E30B18"/>
    <w:rsid w:val="00E30C5F"/>
    <w:rsid w:val="00E32ED6"/>
    <w:rsid w:val="00E32F5B"/>
    <w:rsid w:val="00E331AF"/>
    <w:rsid w:val="00E33C7D"/>
    <w:rsid w:val="00E34961"/>
    <w:rsid w:val="00E35636"/>
    <w:rsid w:val="00E378E9"/>
    <w:rsid w:val="00E40395"/>
    <w:rsid w:val="00E41C5F"/>
    <w:rsid w:val="00E41D31"/>
    <w:rsid w:val="00E41FDE"/>
    <w:rsid w:val="00E4252E"/>
    <w:rsid w:val="00E44861"/>
    <w:rsid w:val="00E465BE"/>
    <w:rsid w:val="00E47BD6"/>
    <w:rsid w:val="00E50583"/>
    <w:rsid w:val="00E50604"/>
    <w:rsid w:val="00E50B9A"/>
    <w:rsid w:val="00E512A5"/>
    <w:rsid w:val="00E530EF"/>
    <w:rsid w:val="00E534DD"/>
    <w:rsid w:val="00E53DC1"/>
    <w:rsid w:val="00E55911"/>
    <w:rsid w:val="00E55F9C"/>
    <w:rsid w:val="00E565B3"/>
    <w:rsid w:val="00E5686E"/>
    <w:rsid w:val="00E57905"/>
    <w:rsid w:val="00E57B07"/>
    <w:rsid w:val="00E607DD"/>
    <w:rsid w:val="00E60A06"/>
    <w:rsid w:val="00E61214"/>
    <w:rsid w:val="00E6354F"/>
    <w:rsid w:val="00E63600"/>
    <w:rsid w:val="00E63CC1"/>
    <w:rsid w:val="00E63E1F"/>
    <w:rsid w:val="00E64376"/>
    <w:rsid w:val="00E643FE"/>
    <w:rsid w:val="00E652FB"/>
    <w:rsid w:val="00E66554"/>
    <w:rsid w:val="00E67DB0"/>
    <w:rsid w:val="00E709B6"/>
    <w:rsid w:val="00E728FA"/>
    <w:rsid w:val="00E73C2B"/>
    <w:rsid w:val="00E74683"/>
    <w:rsid w:val="00E74CEE"/>
    <w:rsid w:val="00E76B63"/>
    <w:rsid w:val="00E7777A"/>
    <w:rsid w:val="00E77F59"/>
    <w:rsid w:val="00E80738"/>
    <w:rsid w:val="00E80885"/>
    <w:rsid w:val="00E809C3"/>
    <w:rsid w:val="00E81A65"/>
    <w:rsid w:val="00E81D87"/>
    <w:rsid w:val="00E824A9"/>
    <w:rsid w:val="00E825D4"/>
    <w:rsid w:val="00E82898"/>
    <w:rsid w:val="00E82B58"/>
    <w:rsid w:val="00E85983"/>
    <w:rsid w:val="00E85F7F"/>
    <w:rsid w:val="00E8668D"/>
    <w:rsid w:val="00E86819"/>
    <w:rsid w:val="00E8786A"/>
    <w:rsid w:val="00E87BF0"/>
    <w:rsid w:val="00E87C75"/>
    <w:rsid w:val="00E906C6"/>
    <w:rsid w:val="00E90B52"/>
    <w:rsid w:val="00E92F7D"/>
    <w:rsid w:val="00E93A72"/>
    <w:rsid w:val="00E96301"/>
    <w:rsid w:val="00E97100"/>
    <w:rsid w:val="00E97EFF"/>
    <w:rsid w:val="00E97F23"/>
    <w:rsid w:val="00EA1EFB"/>
    <w:rsid w:val="00EA2274"/>
    <w:rsid w:val="00EA3BEA"/>
    <w:rsid w:val="00EA413A"/>
    <w:rsid w:val="00EA51B0"/>
    <w:rsid w:val="00EA53C6"/>
    <w:rsid w:val="00EA5B89"/>
    <w:rsid w:val="00EA6017"/>
    <w:rsid w:val="00EA65EE"/>
    <w:rsid w:val="00EA66C7"/>
    <w:rsid w:val="00EA68F0"/>
    <w:rsid w:val="00EA7B25"/>
    <w:rsid w:val="00EB07D2"/>
    <w:rsid w:val="00EB1C8A"/>
    <w:rsid w:val="00EB232E"/>
    <w:rsid w:val="00EB2FB5"/>
    <w:rsid w:val="00EB3642"/>
    <w:rsid w:val="00EB442C"/>
    <w:rsid w:val="00EB4461"/>
    <w:rsid w:val="00EB5B1E"/>
    <w:rsid w:val="00EB5C1A"/>
    <w:rsid w:val="00EB5E99"/>
    <w:rsid w:val="00EB6A84"/>
    <w:rsid w:val="00EB6E06"/>
    <w:rsid w:val="00EC0F40"/>
    <w:rsid w:val="00EC2B47"/>
    <w:rsid w:val="00EC46FF"/>
    <w:rsid w:val="00EC4815"/>
    <w:rsid w:val="00EC4E8E"/>
    <w:rsid w:val="00EC521B"/>
    <w:rsid w:val="00EC6246"/>
    <w:rsid w:val="00EC65A0"/>
    <w:rsid w:val="00EC65A1"/>
    <w:rsid w:val="00EC7414"/>
    <w:rsid w:val="00ED11AB"/>
    <w:rsid w:val="00ED5A48"/>
    <w:rsid w:val="00ED75E0"/>
    <w:rsid w:val="00EE3030"/>
    <w:rsid w:val="00EE3DC9"/>
    <w:rsid w:val="00EE44BE"/>
    <w:rsid w:val="00EE46FC"/>
    <w:rsid w:val="00EE4B07"/>
    <w:rsid w:val="00EE4CE3"/>
    <w:rsid w:val="00EE55A6"/>
    <w:rsid w:val="00EE563F"/>
    <w:rsid w:val="00EE58F6"/>
    <w:rsid w:val="00EE5BA3"/>
    <w:rsid w:val="00EF00EA"/>
    <w:rsid w:val="00EF2A03"/>
    <w:rsid w:val="00EF2FA9"/>
    <w:rsid w:val="00EF31FE"/>
    <w:rsid w:val="00EF39D1"/>
    <w:rsid w:val="00EF3ADA"/>
    <w:rsid w:val="00EF4BB5"/>
    <w:rsid w:val="00EF4F63"/>
    <w:rsid w:val="00EF530D"/>
    <w:rsid w:val="00EF5C7A"/>
    <w:rsid w:val="00EF6337"/>
    <w:rsid w:val="00F0047E"/>
    <w:rsid w:val="00F0266A"/>
    <w:rsid w:val="00F035CD"/>
    <w:rsid w:val="00F03D20"/>
    <w:rsid w:val="00F04BB1"/>
    <w:rsid w:val="00F05A7D"/>
    <w:rsid w:val="00F060E5"/>
    <w:rsid w:val="00F06127"/>
    <w:rsid w:val="00F06622"/>
    <w:rsid w:val="00F06BD8"/>
    <w:rsid w:val="00F102EF"/>
    <w:rsid w:val="00F11939"/>
    <w:rsid w:val="00F12782"/>
    <w:rsid w:val="00F13C45"/>
    <w:rsid w:val="00F14068"/>
    <w:rsid w:val="00F1548F"/>
    <w:rsid w:val="00F168A3"/>
    <w:rsid w:val="00F17259"/>
    <w:rsid w:val="00F179D8"/>
    <w:rsid w:val="00F20056"/>
    <w:rsid w:val="00F2036B"/>
    <w:rsid w:val="00F20496"/>
    <w:rsid w:val="00F210C0"/>
    <w:rsid w:val="00F21372"/>
    <w:rsid w:val="00F22171"/>
    <w:rsid w:val="00F23D96"/>
    <w:rsid w:val="00F24103"/>
    <w:rsid w:val="00F24ACE"/>
    <w:rsid w:val="00F24B3B"/>
    <w:rsid w:val="00F254DB"/>
    <w:rsid w:val="00F25898"/>
    <w:rsid w:val="00F25D3D"/>
    <w:rsid w:val="00F265F8"/>
    <w:rsid w:val="00F26F79"/>
    <w:rsid w:val="00F30090"/>
    <w:rsid w:val="00F30C08"/>
    <w:rsid w:val="00F31C6B"/>
    <w:rsid w:val="00F32096"/>
    <w:rsid w:val="00F32886"/>
    <w:rsid w:val="00F33D7A"/>
    <w:rsid w:val="00F34126"/>
    <w:rsid w:val="00F3431D"/>
    <w:rsid w:val="00F356E7"/>
    <w:rsid w:val="00F36056"/>
    <w:rsid w:val="00F364F0"/>
    <w:rsid w:val="00F36E6A"/>
    <w:rsid w:val="00F37136"/>
    <w:rsid w:val="00F40E71"/>
    <w:rsid w:val="00F43405"/>
    <w:rsid w:val="00F43523"/>
    <w:rsid w:val="00F435BA"/>
    <w:rsid w:val="00F44C7C"/>
    <w:rsid w:val="00F45AB3"/>
    <w:rsid w:val="00F471EA"/>
    <w:rsid w:val="00F47B86"/>
    <w:rsid w:val="00F50E35"/>
    <w:rsid w:val="00F519DB"/>
    <w:rsid w:val="00F51A71"/>
    <w:rsid w:val="00F51BDE"/>
    <w:rsid w:val="00F51D0E"/>
    <w:rsid w:val="00F52B2C"/>
    <w:rsid w:val="00F53E74"/>
    <w:rsid w:val="00F542FE"/>
    <w:rsid w:val="00F5473C"/>
    <w:rsid w:val="00F5540E"/>
    <w:rsid w:val="00F55DA2"/>
    <w:rsid w:val="00F56106"/>
    <w:rsid w:val="00F5611A"/>
    <w:rsid w:val="00F576A9"/>
    <w:rsid w:val="00F601AC"/>
    <w:rsid w:val="00F6060F"/>
    <w:rsid w:val="00F60F64"/>
    <w:rsid w:val="00F61464"/>
    <w:rsid w:val="00F617A7"/>
    <w:rsid w:val="00F619E7"/>
    <w:rsid w:val="00F61C9C"/>
    <w:rsid w:val="00F6279F"/>
    <w:rsid w:val="00F63483"/>
    <w:rsid w:val="00F646FE"/>
    <w:rsid w:val="00F655E4"/>
    <w:rsid w:val="00F67027"/>
    <w:rsid w:val="00F67205"/>
    <w:rsid w:val="00F71640"/>
    <w:rsid w:val="00F71A7C"/>
    <w:rsid w:val="00F72994"/>
    <w:rsid w:val="00F72C0C"/>
    <w:rsid w:val="00F7368F"/>
    <w:rsid w:val="00F7496D"/>
    <w:rsid w:val="00F75F8F"/>
    <w:rsid w:val="00F76FF5"/>
    <w:rsid w:val="00F817C5"/>
    <w:rsid w:val="00F81995"/>
    <w:rsid w:val="00F81D21"/>
    <w:rsid w:val="00F838AF"/>
    <w:rsid w:val="00F8398D"/>
    <w:rsid w:val="00F8408B"/>
    <w:rsid w:val="00F856AA"/>
    <w:rsid w:val="00F86438"/>
    <w:rsid w:val="00F8762D"/>
    <w:rsid w:val="00F913FB"/>
    <w:rsid w:val="00F91D4C"/>
    <w:rsid w:val="00F92CF6"/>
    <w:rsid w:val="00F93309"/>
    <w:rsid w:val="00F938F6"/>
    <w:rsid w:val="00F95E7D"/>
    <w:rsid w:val="00F964D3"/>
    <w:rsid w:val="00F965F6"/>
    <w:rsid w:val="00F97330"/>
    <w:rsid w:val="00F974F8"/>
    <w:rsid w:val="00F97C8A"/>
    <w:rsid w:val="00FA0177"/>
    <w:rsid w:val="00FA11D8"/>
    <w:rsid w:val="00FA1969"/>
    <w:rsid w:val="00FA1A6F"/>
    <w:rsid w:val="00FA1C7F"/>
    <w:rsid w:val="00FA1EBC"/>
    <w:rsid w:val="00FA336F"/>
    <w:rsid w:val="00FA37A2"/>
    <w:rsid w:val="00FA387A"/>
    <w:rsid w:val="00FA5129"/>
    <w:rsid w:val="00FA5D32"/>
    <w:rsid w:val="00FA6448"/>
    <w:rsid w:val="00FA6FBF"/>
    <w:rsid w:val="00FA7143"/>
    <w:rsid w:val="00FA718E"/>
    <w:rsid w:val="00FB0594"/>
    <w:rsid w:val="00FB06D2"/>
    <w:rsid w:val="00FB0A29"/>
    <w:rsid w:val="00FB114C"/>
    <w:rsid w:val="00FB1E7E"/>
    <w:rsid w:val="00FB3ACF"/>
    <w:rsid w:val="00FB3C8F"/>
    <w:rsid w:val="00FB47F4"/>
    <w:rsid w:val="00FB4DB2"/>
    <w:rsid w:val="00FB5A10"/>
    <w:rsid w:val="00FB5CEA"/>
    <w:rsid w:val="00FC088D"/>
    <w:rsid w:val="00FC0DC3"/>
    <w:rsid w:val="00FC185D"/>
    <w:rsid w:val="00FC1B1D"/>
    <w:rsid w:val="00FC2A6A"/>
    <w:rsid w:val="00FC3195"/>
    <w:rsid w:val="00FC3844"/>
    <w:rsid w:val="00FC39FF"/>
    <w:rsid w:val="00FC428E"/>
    <w:rsid w:val="00FC6106"/>
    <w:rsid w:val="00FC6297"/>
    <w:rsid w:val="00FC66CD"/>
    <w:rsid w:val="00FC6F9B"/>
    <w:rsid w:val="00FC7E97"/>
    <w:rsid w:val="00FD40F7"/>
    <w:rsid w:val="00FD4E55"/>
    <w:rsid w:val="00FD5C9A"/>
    <w:rsid w:val="00FD5CCB"/>
    <w:rsid w:val="00FE0465"/>
    <w:rsid w:val="00FE1501"/>
    <w:rsid w:val="00FE2165"/>
    <w:rsid w:val="00FE2943"/>
    <w:rsid w:val="00FE312C"/>
    <w:rsid w:val="00FE31C6"/>
    <w:rsid w:val="00FE3AA3"/>
    <w:rsid w:val="00FE3D5D"/>
    <w:rsid w:val="00FE3E27"/>
    <w:rsid w:val="00FE3F9B"/>
    <w:rsid w:val="00FE4F9F"/>
    <w:rsid w:val="00FE57BA"/>
    <w:rsid w:val="00FE5B2A"/>
    <w:rsid w:val="00FE5EE3"/>
    <w:rsid w:val="00FE7187"/>
    <w:rsid w:val="00FE7486"/>
    <w:rsid w:val="00FE7A1D"/>
    <w:rsid w:val="00FE7D8E"/>
    <w:rsid w:val="00FF299C"/>
    <w:rsid w:val="00FF4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FE251"/>
  <w15:docId w15:val="{D4BDBEA2-36D9-4C09-94D9-A2D95736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C6"/>
  </w:style>
  <w:style w:type="paragraph" w:styleId="Nagwek1">
    <w:name w:val="heading 1"/>
    <w:basedOn w:val="Normalny"/>
    <w:next w:val="Normalny"/>
    <w:link w:val="Nagwek1Znak"/>
    <w:uiPriority w:val="9"/>
    <w:qFormat/>
    <w:pPr>
      <w:keepNext/>
      <w:jc w:val="both"/>
      <w:outlineLvl w:val="0"/>
    </w:pPr>
    <w:rPr>
      <w:b/>
      <w:sz w:val="24"/>
    </w:rPr>
  </w:style>
  <w:style w:type="paragraph" w:styleId="Nagwek2">
    <w:name w:val="heading 2"/>
    <w:basedOn w:val="Normalny"/>
    <w:next w:val="Normalny"/>
    <w:link w:val="Nagwek2Znak"/>
    <w:qFormat/>
    <w:pPr>
      <w:keepNext/>
      <w:jc w:val="both"/>
      <w:outlineLvl w:val="1"/>
    </w:pPr>
    <w:rPr>
      <w:sz w:val="24"/>
    </w:rPr>
  </w:style>
  <w:style w:type="paragraph" w:styleId="Nagwek3">
    <w:name w:val="heading 3"/>
    <w:basedOn w:val="Normalny"/>
    <w:next w:val="Normalny"/>
    <w:qFormat/>
    <w:pPr>
      <w:keepNext/>
      <w:ind w:left="420"/>
      <w:outlineLvl w:val="2"/>
    </w:pPr>
    <w:rPr>
      <w:sz w:val="24"/>
    </w:rPr>
  </w:style>
  <w:style w:type="paragraph" w:styleId="Nagwek4">
    <w:name w:val="heading 4"/>
    <w:basedOn w:val="Normalny"/>
    <w:next w:val="Normalny"/>
    <w:qFormat/>
    <w:pPr>
      <w:keepNext/>
      <w:jc w:val="center"/>
      <w:outlineLvl w:val="3"/>
    </w:pPr>
    <w:rPr>
      <w:b/>
      <w:sz w:val="32"/>
    </w:rPr>
  </w:style>
  <w:style w:type="paragraph" w:styleId="Nagwek5">
    <w:name w:val="heading 5"/>
    <w:basedOn w:val="Normalny"/>
    <w:next w:val="Normalny"/>
    <w:qFormat/>
    <w:pPr>
      <w:keepNext/>
      <w:jc w:val="center"/>
      <w:outlineLvl w:val="4"/>
    </w:pPr>
    <w:rPr>
      <w:b/>
      <w:sz w:val="24"/>
    </w:rPr>
  </w:style>
  <w:style w:type="paragraph" w:styleId="Nagwek6">
    <w:name w:val="heading 6"/>
    <w:basedOn w:val="Normalny"/>
    <w:next w:val="Normalny"/>
    <w:qFormat/>
    <w:pPr>
      <w:keepNext/>
      <w:outlineLvl w:val="5"/>
    </w:pPr>
    <w:rPr>
      <w:b/>
      <w:sz w:val="24"/>
    </w:rPr>
  </w:style>
  <w:style w:type="paragraph" w:styleId="Nagwek7">
    <w:name w:val="heading 7"/>
    <w:basedOn w:val="Normalny"/>
    <w:next w:val="Normalny"/>
    <w:qFormat/>
    <w:pPr>
      <w:keepNext/>
      <w:ind w:left="360"/>
      <w:outlineLvl w:val="6"/>
    </w:pPr>
    <w:rPr>
      <w:sz w:val="24"/>
    </w:rPr>
  </w:style>
  <w:style w:type="paragraph" w:styleId="Nagwek8">
    <w:name w:val="heading 8"/>
    <w:basedOn w:val="Normalny"/>
    <w:next w:val="Normalny"/>
    <w:link w:val="Nagwek8Znak"/>
    <w:qFormat/>
    <w:pPr>
      <w:keepNext/>
      <w:outlineLvl w:val="7"/>
    </w:pPr>
    <w:rPr>
      <w:sz w:val="24"/>
    </w:rPr>
  </w:style>
  <w:style w:type="paragraph" w:styleId="Nagwek9">
    <w:name w:val="heading 9"/>
    <w:basedOn w:val="Normalny"/>
    <w:next w:val="Normalny"/>
    <w:qFormat/>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720"/>
      <w:jc w:val="both"/>
    </w:pPr>
    <w:rPr>
      <w:i/>
      <w:sz w:val="24"/>
    </w:rPr>
  </w:style>
  <w:style w:type="paragraph" w:styleId="Tekstpodstawowy">
    <w:name w:val="Body Text"/>
    <w:aliases w:val="Tekst podstawowy Znak,Tekst podstawowy Znak Znak Znak Znak Znak Znak,Tekst podstawowy Znak Znak Znak Znak Znak, Znak,Znak"/>
    <w:basedOn w:val="Normalny"/>
    <w:link w:val="TekstpodstawowyZnak1"/>
    <w:pPr>
      <w:jc w:val="both"/>
    </w:pPr>
    <w:rPr>
      <w:sz w:val="24"/>
    </w:rPr>
  </w:style>
  <w:style w:type="paragraph" w:styleId="Tekstpodstawowywcity2">
    <w:name w:val="Body Text Indent 2"/>
    <w:basedOn w:val="Normalny"/>
    <w:link w:val="Tekstpodstawowywcity2Znak"/>
    <w:pPr>
      <w:ind w:left="420"/>
    </w:pPr>
    <w:rPr>
      <w:sz w:val="24"/>
    </w:rPr>
  </w:style>
  <w:style w:type="paragraph" w:styleId="Tekstpodstawowywcity3">
    <w:name w:val="Body Text Indent 3"/>
    <w:basedOn w:val="Normalny"/>
    <w:pPr>
      <w:ind w:left="420"/>
      <w:jc w:val="both"/>
    </w:pPr>
    <w:rPr>
      <w:sz w:val="24"/>
    </w:rPr>
  </w:style>
  <w:style w:type="paragraph" w:customStyle="1" w:styleId="FR1">
    <w:name w:val="FR1"/>
    <w:pPr>
      <w:widowControl w:val="0"/>
      <w:spacing w:before="1020"/>
      <w:ind w:left="4840"/>
    </w:pPr>
    <w:rPr>
      <w:b/>
      <w:snapToGrid w:val="0"/>
      <w:sz w:val="16"/>
    </w:rPr>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Tekstprzypisudolnego">
    <w:name w:val="footnote text"/>
    <w:basedOn w:val="Normalny"/>
    <w:link w:val="TekstprzypisudolnegoZnak"/>
    <w:uiPriority w:val="99"/>
  </w:style>
  <w:style w:type="character" w:styleId="Odwoanieprzypisudolnego">
    <w:name w:val="footnote reference"/>
    <w:semiHidden/>
    <w:rPr>
      <w:vertAlign w:val="superscript"/>
    </w:rPr>
  </w:style>
  <w:style w:type="paragraph" w:styleId="Stopka">
    <w:name w:val="footer"/>
    <w:basedOn w:val="Normalny"/>
    <w:link w:val="StopkaZnak"/>
    <w:uiPriority w:val="99"/>
    <w:pPr>
      <w:tabs>
        <w:tab w:val="center" w:pos="4536"/>
        <w:tab w:val="right" w:pos="9072"/>
      </w:tabs>
    </w:pPr>
  </w:style>
  <w:style w:type="paragraph" w:customStyle="1" w:styleId="Plandokumentu">
    <w:name w:val="Plan dokumentu"/>
    <w:basedOn w:val="Normalny"/>
    <w:semiHidden/>
    <w:pPr>
      <w:shd w:val="clear" w:color="auto" w:fill="000080"/>
    </w:pPr>
    <w:rPr>
      <w:rFonts w:ascii="Tahoma" w:hAnsi="Tahoma" w:cs="Tahoma"/>
    </w:rPr>
  </w:style>
  <w:style w:type="paragraph" w:styleId="Tekstpodstawowy2">
    <w:name w:val="Body Text 2"/>
    <w:basedOn w:val="Normalny"/>
    <w:pPr>
      <w:jc w:val="center"/>
    </w:pPr>
    <w:rPr>
      <w:sz w:val="24"/>
    </w:rPr>
  </w:style>
  <w:style w:type="paragraph" w:styleId="Tekstpodstawowy3">
    <w:name w:val="Body Text 3"/>
    <w:basedOn w:val="Normalny"/>
    <w:link w:val="Tekstpodstawowy3Znak"/>
    <w:rPr>
      <w:sz w:val="24"/>
    </w:rPr>
  </w:style>
  <w:style w:type="table" w:styleId="Tabela-Siatka">
    <w:name w:val="Table Grid"/>
    <w:basedOn w:val="Standardowy"/>
    <w:uiPriority w:val="39"/>
    <w:rsid w:val="00722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 Znak Znak Znak Znak Znak Znak,Tekst podstawowy Znak Znak Znak Znak Znak Znak1, Znak Znak,Znak Znak1"/>
    <w:link w:val="Tekstpodstawowy"/>
    <w:rsid w:val="00A8148A"/>
    <w:rPr>
      <w:sz w:val="24"/>
      <w:lang w:val="pl-PL" w:eastAsia="pl-PL" w:bidi="ar-SA"/>
    </w:rPr>
  </w:style>
  <w:style w:type="character" w:customStyle="1" w:styleId="Nagwek2Znak">
    <w:name w:val="Nagłówek 2 Znak"/>
    <w:link w:val="Nagwek2"/>
    <w:rsid w:val="00741308"/>
    <w:rPr>
      <w:sz w:val="24"/>
      <w:lang w:val="pl-PL" w:eastAsia="pl-PL" w:bidi="ar-SA"/>
    </w:rPr>
  </w:style>
  <w:style w:type="paragraph" w:styleId="Spistreci1">
    <w:name w:val="toc 1"/>
    <w:basedOn w:val="Normalny"/>
    <w:next w:val="Normalny"/>
    <w:autoRedefine/>
    <w:uiPriority w:val="39"/>
    <w:rsid w:val="005B347D"/>
    <w:pPr>
      <w:tabs>
        <w:tab w:val="right" w:leader="dot" w:pos="9060"/>
      </w:tabs>
      <w:spacing w:line="480" w:lineRule="auto"/>
    </w:pPr>
    <w:rPr>
      <w:rFonts w:ascii="Arial" w:hAnsi="Arial" w:cs="Arial"/>
      <w:b/>
      <w:color w:val="4472C4" w:themeColor="accent1"/>
    </w:rPr>
  </w:style>
  <w:style w:type="paragraph" w:styleId="Spistreci2">
    <w:name w:val="toc 2"/>
    <w:basedOn w:val="Normalny"/>
    <w:next w:val="Normalny"/>
    <w:autoRedefine/>
    <w:uiPriority w:val="39"/>
    <w:rsid w:val="00B072E3"/>
    <w:pPr>
      <w:tabs>
        <w:tab w:val="right" w:leader="dot" w:pos="9060"/>
      </w:tabs>
      <w:spacing w:line="480" w:lineRule="auto"/>
      <w:ind w:left="200"/>
    </w:pPr>
    <w:rPr>
      <w:b/>
      <w:bCs/>
      <w:i/>
      <w:iCs/>
      <w:noProof/>
      <w:sz w:val="24"/>
      <w:szCs w:val="24"/>
    </w:rPr>
  </w:style>
  <w:style w:type="paragraph" w:styleId="Spistreci3">
    <w:name w:val="toc 3"/>
    <w:basedOn w:val="Normalny"/>
    <w:next w:val="Normalny"/>
    <w:autoRedefine/>
    <w:uiPriority w:val="39"/>
    <w:rsid w:val="00F6060F"/>
    <w:pPr>
      <w:ind w:left="400"/>
    </w:pPr>
  </w:style>
  <w:style w:type="character" w:styleId="Hipercze">
    <w:name w:val="Hyperlink"/>
    <w:rsid w:val="00F6060F"/>
    <w:rPr>
      <w:color w:val="0000FF"/>
      <w:u w:val="single"/>
    </w:rPr>
  </w:style>
  <w:style w:type="character" w:customStyle="1" w:styleId="ZnakZnak">
    <w:name w:val="Znak Znak"/>
    <w:locked/>
    <w:rsid w:val="003F225F"/>
    <w:rPr>
      <w:sz w:val="24"/>
      <w:lang w:val="pl-PL" w:eastAsia="pl-PL" w:bidi="ar-SA"/>
    </w:rPr>
  </w:style>
  <w:style w:type="character" w:customStyle="1" w:styleId="Tekstpodstawowy3Znak">
    <w:name w:val="Tekst podstawowy 3 Znak"/>
    <w:link w:val="Tekstpodstawowy3"/>
    <w:rsid w:val="00D62A94"/>
    <w:rPr>
      <w:sz w:val="24"/>
    </w:rPr>
  </w:style>
  <w:style w:type="paragraph" w:styleId="Tekstdymka">
    <w:name w:val="Balloon Text"/>
    <w:basedOn w:val="Normalny"/>
    <w:link w:val="TekstdymkaZnak"/>
    <w:uiPriority w:val="99"/>
    <w:rsid w:val="002471AF"/>
    <w:rPr>
      <w:rFonts w:ascii="Tahoma" w:hAnsi="Tahoma" w:cs="Tahoma"/>
      <w:sz w:val="16"/>
      <w:szCs w:val="16"/>
    </w:rPr>
  </w:style>
  <w:style w:type="character" w:customStyle="1" w:styleId="TekstdymkaZnak">
    <w:name w:val="Tekst dymka Znak"/>
    <w:link w:val="Tekstdymka"/>
    <w:uiPriority w:val="99"/>
    <w:rsid w:val="002471AF"/>
    <w:rPr>
      <w:rFonts w:ascii="Tahoma" w:hAnsi="Tahoma" w:cs="Tahoma"/>
      <w:sz w:val="16"/>
      <w:szCs w:val="16"/>
    </w:rPr>
  </w:style>
  <w:style w:type="paragraph" w:styleId="Nagwekspisutreci">
    <w:name w:val="TOC Heading"/>
    <w:basedOn w:val="Nagwek1"/>
    <w:next w:val="Normalny"/>
    <w:uiPriority w:val="39"/>
    <w:qFormat/>
    <w:rsid w:val="002D6A4E"/>
    <w:pPr>
      <w:keepLines/>
      <w:spacing w:before="480" w:line="276" w:lineRule="auto"/>
      <w:jc w:val="left"/>
      <w:outlineLvl w:val="9"/>
    </w:pPr>
    <w:rPr>
      <w:rFonts w:ascii="Cambria" w:hAnsi="Cambria"/>
      <w:bCs/>
      <w:color w:val="365F91"/>
      <w:sz w:val="28"/>
      <w:szCs w:val="28"/>
      <w:lang w:eastAsia="en-US"/>
    </w:rPr>
  </w:style>
  <w:style w:type="character" w:styleId="Tytuksiki">
    <w:name w:val="Book Title"/>
    <w:uiPriority w:val="33"/>
    <w:qFormat/>
    <w:rsid w:val="00DA52B5"/>
    <w:rPr>
      <w:b/>
      <w:bCs/>
      <w:smallCaps/>
      <w:spacing w:val="5"/>
    </w:rPr>
  </w:style>
  <w:style w:type="character" w:customStyle="1" w:styleId="Nagwek1Znak">
    <w:name w:val="Nagłówek 1 Znak"/>
    <w:link w:val="Nagwek1"/>
    <w:uiPriority w:val="9"/>
    <w:rsid w:val="00792C7C"/>
    <w:rPr>
      <w:b/>
      <w:sz w:val="24"/>
    </w:rPr>
  </w:style>
  <w:style w:type="character" w:customStyle="1" w:styleId="TekstpodstawowywcityZnak">
    <w:name w:val="Tekst podstawowy wcięty Znak"/>
    <w:link w:val="Tekstpodstawowywcity"/>
    <w:rsid w:val="00E131BF"/>
    <w:rPr>
      <w:i/>
      <w:sz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193622"/>
    <w:pPr>
      <w:suppressAutoHyphens/>
      <w:autoSpaceDN w:val="0"/>
      <w:spacing w:after="160" w:line="254" w:lineRule="auto"/>
      <w:ind w:left="720"/>
      <w:textAlignment w:val="baseline"/>
    </w:pPr>
    <w:rPr>
      <w:rFonts w:ascii="Calibri" w:eastAsia="Calibri" w:hAnsi="Calibri"/>
      <w:sz w:val="22"/>
      <w:szCs w:val="22"/>
      <w:lang w:eastAsia="en-US"/>
    </w:rPr>
  </w:style>
  <w:style w:type="paragraph" w:styleId="Bezodstpw">
    <w:name w:val="No Spacing"/>
    <w:qFormat/>
    <w:rsid w:val="00F56106"/>
  </w:style>
  <w:style w:type="paragraph" w:styleId="NormalnyWeb">
    <w:name w:val="Normal (Web)"/>
    <w:basedOn w:val="Normalny"/>
    <w:unhideWhenUsed/>
    <w:rsid w:val="00E5686E"/>
    <w:pPr>
      <w:spacing w:before="100" w:beforeAutospacing="1" w:after="119"/>
    </w:pPr>
    <w:rPr>
      <w:rFonts w:ascii="Arial Unicode MS" w:eastAsia="Arial Unicode MS" w:hAnsi="Arial Unicode MS" w:cs="Arial Unicode MS"/>
      <w:sz w:val="24"/>
      <w:szCs w:val="24"/>
    </w:rPr>
  </w:style>
  <w:style w:type="paragraph" w:styleId="Tekstprzypisukocowego">
    <w:name w:val="endnote text"/>
    <w:basedOn w:val="Normalny"/>
    <w:link w:val="TekstprzypisukocowegoZnak"/>
    <w:uiPriority w:val="99"/>
    <w:semiHidden/>
    <w:unhideWhenUsed/>
    <w:rsid w:val="006D33F3"/>
  </w:style>
  <w:style w:type="character" w:customStyle="1" w:styleId="TekstprzypisukocowegoZnak">
    <w:name w:val="Tekst przypisu końcowego Znak"/>
    <w:basedOn w:val="Domylnaczcionkaakapitu"/>
    <w:link w:val="Tekstprzypisukocowego"/>
    <w:uiPriority w:val="99"/>
    <w:semiHidden/>
    <w:rsid w:val="006D33F3"/>
  </w:style>
  <w:style w:type="character" w:styleId="Odwoanieprzypisukocowego">
    <w:name w:val="endnote reference"/>
    <w:uiPriority w:val="99"/>
    <w:semiHidden/>
    <w:unhideWhenUsed/>
    <w:rsid w:val="006D33F3"/>
    <w:rPr>
      <w:vertAlign w:val="superscript"/>
    </w:rPr>
  </w:style>
  <w:style w:type="character" w:customStyle="1" w:styleId="TekstprzypisudolnegoZnak">
    <w:name w:val="Tekst przypisu dolnego Znak"/>
    <w:link w:val="Tekstprzypisudolnego"/>
    <w:uiPriority w:val="99"/>
    <w:rsid w:val="008F5506"/>
  </w:style>
  <w:style w:type="character" w:customStyle="1" w:styleId="Tekstpodstawowywcity2Znak">
    <w:name w:val="Tekst podstawowy wcięty 2 Znak"/>
    <w:link w:val="Tekstpodstawowywcity2"/>
    <w:rsid w:val="00D135E8"/>
    <w:rPr>
      <w:sz w:val="24"/>
    </w:rPr>
  </w:style>
  <w:style w:type="character" w:customStyle="1" w:styleId="Nierozpoznanawzmianka1">
    <w:name w:val="Nierozpoznana wzmianka1"/>
    <w:uiPriority w:val="99"/>
    <w:semiHidden/>
    <w:unhideWhenUsed/>
    <w:rsid w:val="001F76F5"/>
    <w:rPr>
      <w:color w:val="605E5C"/>
      <w:shd w:val="clear" w:color="auto" w:fill="E1DFDD"/>
    </w:rPr>
  </w:style>
  <w:style w:type="character" w:customStyle="1" w:styleId="Nagwek8Znak">
    <w:name w:val="Nagłówek 8 Znak"/>
    <w:link w:val="Nagwek8"/>
    <w:rsid w:val="00EC0F40"/>
    <w:rPr>
      <w:sz w:val="24"/>
    </w:rPr>
  </w:style>
  <w:style w:type="character" w:styleId="Odwoaniedokomentarza">
    <w:name w:val="annotation reference"/>
    <w:unhideWhenUsed/>
    <w:rsid w:val="0083228A"/>
    <w:rPr>
      <w:sz w:val="16"/>
      <w:szCs w:val="16"/>
    </w:rPr>
  </w:style>
  <w:style w:type="paragraph" w:styleId="Tekstkomentarza">
    <w:name w:val="annotation text"/>
    <w:basedOn w:val="Normalny"/>
    <w:link w:val="TekstkomentarzaZnak"/>
    <w:uiPriority w:val="99"/>
    <w:unhideWhenUsed/>
    <w:rsid w:val="0083228A"/>
  </w:style>
  <w:style w:type="character" w:customStyle="1" w:styleId="TekstkomentarzaZnak">
    <w:name w:val="Tekst komentarza Znak"/>
    <w:basedOn w:val="Domylnaczcionkaakapitu"/>
    <w:link w:val="Tekstkomentarza"/>
    <w:uiPriority w:val="99"/>
    <w:rsid w:val="0083228A"/>
  </w:style>
  <w:style w:type="paragraph" w:styleId="Tematkomentarza">
    <w:name w:val="annotation subject"/>
    <w:basedOn w:val="Tekstkomentarza"/>
    <w:next w:val="Tekstkomentarza"/>
    <w:link w:val="TematkomentarzaZnak"/>
    <w:uiPriority w:val="99"/>
    <w:semiHidden/>
    <w:unhideWhenUsed/>
    <w:rsid w:val="0083228A"/>
    <w:rPr>
      <w:b/>
      <w:bCs/>
    </w:rPr>
  </w:style>
  <w:style w:type="character" w:customStyle="1" w:styleId="TematkomentarzaZnak">
    <w:name w:val="Temat komentarza Znak"/>
    <w:link w:val="Tematkomentarza"/>
    <w:uiPriority w:val="99"/>
    <w:semiHidden/>
    <w:rsid w:val="0083228A"/>
    <w:rPr>
      <w:b/>
      <w:bCs/>
    </w:rPr>
  </w:style>
  <w:style w:type="paragraph" w:customStyle="1" w:styleId="Standard">
    <w:name w:val="Standard"/>
    <w:rsid w:val="00840C10"/>
    <w:pPr>
      <w:suppressAutoHyphens/>
    </w:pPr>
    <w:rPr>
      <w:kern w:val="2"/>
      <w:lang w:eastAsia="zh-CN"/>
    </w:rPr>
  </w:style>
  <w:style w:type="numbering" w:customStyle="1" w:styleId="WWNum31">
    <w:name w:val="WWNum31"/>
    <w:basedOn w:val="Bezlisty"/>
    <w:rsid w:val="00D52606"/>
    <w:pPr>
      <w:numPr>
        <w:numId w:val="11"/>
      </w:numPr>
    </w:pPr>
  </w:style>
  <w:style w:type="numbering" w:customStyle="1" w:styleId="WWNum3">
    <w:name w:val="WWNum3"/>
    <w:rsid w:val="009C5314"/>
    <w:pPr>
      <w:numPr>
        <w:numId w:val="13"/>
      </w:numPr>
    </w:pPr>
  </w:style>
  <w:style w:type="character" w:customStyle="1" w:styleId="Inne">
    <w:name w:val="Inne_"/>
    <w:link w:val="Inne0"/>
    <w:locked/>
    <w:rsid w:val="00CC65C0"/>
    <w:rPr>
      <w:rFonts w:ascii="Arial" w:eastAsia="Arial" w:hAnsi="Arial" w:cs="Arial"/>
    </w:rPr>
  </w:style>
  <w:style w:type="paragraph" w:customStyle="1" w:styleId="Inne0">
    <w:name w:val="Inne"/>
    <w:basedOn w:val="Normalny"/>
    <w:link w:val="Inne"/>
    <w:rsid w:val="00CC65C0"/>
    <w:pPr>
      <w:widowControl w:val="0"/>
      <w:spacing w:line="276" w:lineRule="auto"/>
    </w:pPr>
    <w:rPr>
      <w:rFonts w:ascii="Arial" w:eastAsia="Arial" w:hAnsi="Arial" w:cs="Arial"/>
    </w:rPr>
  </w:style>
  <w:style w:type="paragraph" w:customStyle="1" w:styleId="Default">
    <w:name w:val="Default"/>
    <w:rsid w:val="0000302D"/>
    <w:pPr>
      <w:autoSpaceDE w:val="0"/>
      <w:autoSpaceDN w:val="0"/>
      <w:adjustRightInd w:val="0"/>
    </w:pPr>
    <w:rPr>
      <w:rFonts w:ascii="Arial" w:eastAsiaTheme="minorHAnsi" w:hAnsi="Arial" w:cs="Arial"/>
      <w:color w:val="000000"/>
      <w:sz w:val="24"/>
      <w:szCs w:val="24"/>
      <w:lang w:eastAsia="en-US"/>
    </w:rPr>
  </w:style>
  <w:style w:type="paragraph" w:customStyle="1" w:styleId="tabulka">
    <w:name w:val="tabulka"/>
    <w:basedOn w:val="Normalny"/>
    <w:rsid w:val="00116B9A"/>
    <w:pPr>
      <w:widowControl w:val="0"/>
      <w:numPr>
        <w:ilvl w:val="1"/>
        <w:numId w:val="104"/>
      </w:numPr>
      <w:tabs>
        <w:tab w:val="clear" w:pos="1135"/>
      </w:tabs>
      <w:spacing w:before="120" w:line="240" w:lineRule="exact"/>
      <w:ind w:left="0" w:firstLine="0"/>
      <w:jc w:val="center"/>
    </w:pPr>
    <w:rPr>
      <w:rFonts w:ascii="Arial" w:hAnsi="Arial"/>
      <w:lang w:val="cs-CZ"/>
    </w:rPr>
  </w:style>
  <w:style w:type="paragraph" w:customStyle="1" w:styleId="Styl3">
    <w:name w:val="Styl3"/>
    <w:basedOn w:val="Normalny"/>
    <w:next w:val="Normalny"/>
    <w:qFormat/>
    <w:rsid w:val="00116B9A"/>
    <w:pPr>
      <w:numPr>
        <w:ilvl w:val="2"/>
        <w:numId w:val="104"/>
      </w:numPr>
      <w:tabs>
        <w:tab w:val="clear" w:pos="709"/>
        <w:tab w:val="num" w:pos="1135"/>
      </w:tabs>
      <w:spacing w:before="120" w:after="120"/>
      <w:ind w:left="1135"/>
      <w:jc w:val="both"/>
    </w:pPr>
    <w:rPr>
      <w:rFonts w:ascii="Arial" w:hAnsi="Arial" w:cs="Arial"/>
    </w:rPr>
  </w:style>
  <w:style w:type="paragraph" w:customStyle="1" w:styleId="Darek1">
    <w:name w:val="Darek1"/>
    <w:basedOn w:val="Normalny"/>
    <w:link w:val="Darek1Znak"/>
    <w:qFormat/>
    <w:rsid w:val="00116B9A"/>
    <w:pPr>
      <w:spacing w:before="60" w:after="180" w:line="240" w:lineRule="exact"/>
      <w:jc w:val="both"/>
      <w:outlineLvl w:val="8"/>
    </w:pPr>
    <w:rPr>
      <w:rFonts w:ascii="Arial" w:eastAsiaTheme="majorEastAsia" w:hAnsi="Arial" w:cs="Arial"/>
      <w:b/>
      <w:sz w:val="22"/>
      <w:szCs w:val="22"/>
    </w:rPr>
  </w:style>
  <w:style w:type="character" w:customStyle="1" w:styleId="Darek1Znak">
    <w:name w:val="Darek1 Znak"/>
    <w:basedOn w:val="Domylnaczcionkaakapitu"/>
    <w:link w:val="Darek1"/>
    <w:rsid w:val="00116B9A"/>
    <w:rPr>
      <w:rFonts w:ascii="Arial" w:eastAsiaTheme="majorEastAsia" w:hAnsi="Arial" w:cs="Arial"/>
      <w:b/>
      <w:sz w:val="22"/>
      <w:szCs w:val="22"/>
    </w:rPr>
  </w:style>
  <w:style w:type="paragraph" w:customStyle="1" w:styleId="SGC2">
    <w:name w:val="SGC2"/>
    <w:basedOn w:val="Normalny"/>
    <w:link w:val="SGC2Znak"/>
    <w:qFormat/>
    <w:rsid w:val="00116B9A"/>
    <w:pPr>
      <w:numPr>
        <w:numId w:val="127"/>
      </w:numPr>
      <w:spacing w:before="60" w:after="180" w:line="240" w:lineRule="exact"/>
      <w:jc w:val="both"/>
    </w:pPr>
    <w:rPr>
      <w:rFonts w:ascii="Arial" w:hAnsi="Arial" w:cs="Arial"/>
      <w:sz w:val="22"/>
      <w:szCs w:val="22"/>
    </w:rPr>
  </w:style>
  <w:style w:type="character" w:customStyle="1" w:styleId="SGC2Znak">
    <w:name w:val="SGC2 Znak"/>
    <w:basedOn w:val="Domylnaczcionkaakapitu"/>
    <w:link w:val="SGC2"/>
    <w:rsid w:val="00116B9A"/>
    <w:rPr>
      <w:rFonts w:ascii="Arial" w:hAnsi="Arial" w:cs="Arial"/>
      <w:sz w:val="22"/>
      <w:szCs w:val="22"/>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116B9A"/>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116B9A"/>
  </w:style>
  <w:style w:type="character" w:customStyle="1" w:styleId="StopkaZnak">
    <w:name w:val="Stopka Znak"/>
    <w:basedOn w:val="Domylnaczcionkaakapitu"/>
    <w:link w:val="Stopka"/>
    <w:uiPriority w:val="99"/>
    <w:rsid w:val="00116B9A"/>
  </w:style>
  <w:style w:type="character" w:styleId="Nierozpoznanawzmianka">
    <w:name w:val="Unresolved Mention"/>
    <w:basedOn w:val="Domylnaczcionkaakapitu"/>
    <w:uiPriority w:val="99"/>
    <w:semiHidden/>
    <w:unhideWhenUsed/>
    <w:rsid w:val="00883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1759">
      <w:bodyDiv w:val="1"/>
      <w:marLeft w:val="0"/>
      <w:marRight w:val="0"/>
      <w:marTop w:val="0"/>
      <w:marBottom w:val="0"/>
      <w:divBdr>
        <w:top w:val="none" w:sz="0" w:space="0" w:color="auto"/>
        <w:left w:val="none" w:sz="0" w:space="0" w:color="auto"/>
        <w:bottom w:val="none" w:sz="0" w:space="0" w:color="auto"/>
        <w:right w:val="none" w:sz="0" w:space="0" w:color="auto"/>
      </w:divBdr>
    </w:div>
    <w:div w:id="36662893">
      <w:bodyDiv w:val="1"/>
      <w:marLeft w:val="0"/>
      <w:marRight w:val="0"/>
      <w:marTop w:val="0"/>
      <w:marBottom w:val="0"/>
      <w:divBdr>
        <w:top w:val="none" w:sz="0" w:space="0" w:color="auto"/>
        <w:left w:val="none" w:sz="0" w:space="0" w:color="auto"/>
        <w:bottom w:val="none" w:sz="0" w:space="0" w:color="auto"/>
        <w:right w:val="none" w:sz="0" w:space="0" w:color="auto"/>
      </w:divBdr>
    </w:div>
    <w:div w:id="73089292">
      <w:bodyDiv w:val="1"/>
      <w:marLeft w:val="0"/>
      <w:marRight w:val="0"/>
      <w:marTop w:val="0"/>
      <w:marBottom w:val="0"/>
      <w:divBdr>
        <w:top w:val="none" w:sz="0" w:space="0" w:color="auto"/>
        <w:left w:val="none" w:sz="0" w:space="0" w:color="auto"/>
        <w:bottom w:val="none" w:sz="0" w:space="0" w:color="auto"/>
        <w:right w:val="none" w:sz="0" w:space="0" w:color="auto"/>
      </w:divBdr>
    </w:div>
    <w:div w:id="108086914">
      <w:bodyDiv w:val="1"/>
      <w:marLeft w:val="0"/>
      <w:marRight w:val="0"/>
      <w:marTop w:val="0"/>
      <w:marBottom w:val="0"/>
      <w:divBdr>
        <w:top w:val="none" w:sz="0" w:space="0" w:color="auto"/>
        <w:left w:val="none" w:sz="0" w:space="0" w:color="auto"/>
        <w:bottom w:val="none" w:sz="0" w:space="0" w:color="auto"/>
        <w:right w:val="none" w:sz="0" w:space="0" w:color="auto"/>
      </w:divBdr>
    </w:div>
    <w:div w:id="143202001">
      <w:bodyDiv w:val="1"/>
      <w:marLeft w:val="0"/>
      <w:marRight w:val="0"/>
      <w:marTop w:val="0"/>
      <w:marBottom w:val="0"/>
      <w:divBdr>
        <w:top w:val="none" w:sz="0" w:space="0" w:color="auto"/>
        <w:left w:val="none" w:sz="0" w:space="0" w:color="auto"/>
        <w:bottom w:val="none" w:sz="0" w:space="0" w:color="auto"/>
        <w:right w:val="none" w:sz="0" w:space="0" w:color="auto"/>
      </w:divBdr>
    </w:div>
    <w:div w:id="161943537">
      <w:bodyDiv w:val="1"/>
      <w:marLeft w:val="0"/>
      <w:marRight w:val="0"/>
      <w:marTop w:val="0"/>
      <w:marBottom w:val="0"/>
      <w:divBdr>
        <w:top w:val="none" w:sz="0" w:space="0" w:color="auto"/>
        <w:left w:val="none" w:sz="0" w:space="0" w:color="auto"/>
        <w:bottom w:val="none" w:sz="0" w:space="0" w:color="auto"/>
        <w:right w:val="none" w:sz="0" w:space="0" w:color="auto"/>
      </w:divBdr>
    </w:div>
    <w:div w:id="200557916">
      <w:bodyDiv w:val="1"/>
      <w:marLeft w:val="0"/>
      <w:marRight w:val="0"/>
      <w:marTop w:val="0"/>
      <w:marBottom w:val="0"/>
      <w:divBdr>
        <w:top w:val="none" w:sz="0" w:space="0" w:color="auto"/>
        <w:left w:val="none" w:sz="0" w:space="0" w:color="auto"/>
        <w:bottom w:val="none" w:sz="0" w:space="0" w:color="auto"/>
        <w:right w:val="none" w:sz="0" w:space="0" w:color="auto"/>
      </w:divBdr>
    </w:div>
    <w:div w:id="258753728">
      <w:bodyDiv w:val="1"/>
      <w:marLeft w:val="0"/>
      <w:marRight w:val="0"/>
      <w:marTop w:val="0"/>
      <w:marBottom w:val="0"/>
      <w:divBdr>
        <w:top w:val="none" w:sz="0" w:space="0" w:color="auto"/>
        <w:left w:val="none" w:sz="0" w:space="0" w:color="auto"/>
        <w:bottom w:val="none" w:sz="0" w:space="0" w:color="auto"/>
        <w:right w:val="none" w:sz="0" w:space="0" w:color="auto"/>
      </w:divBdr>
    </w:div>
    <w:div w:id="324162059">
      <w:bodyDiv w:val="1"/>
      <w:marLeft w:val="0"/>
      <w:marRight w:val="0"/>
      <w:marTop w:val="0"/>
      <w:marBottom w:val="0"/>
      <w:divBdr>
        <w:top w:val="none" w:sz="0" w:space="0" w:color="auto"/>
        <w:left w:val="none" w:sz="0" w:space="0" w:color="auto"/>
        <w:bottom w:val="none" w:sz="0" w:space="0" w:color="auto"/>
        <w:right w:val="none" w:sz="0" w:space="0" w:color="auto"/>
      </w:divBdr>
    </w:div>
    <w:div w:id="411972463">
      <w:bodyDiv w:val="1"/>
      <w:marLeft w:val="0"/>
      <w:marRight w:val="0"/>
      <w:marTop w:val="0"/>
      <w:marBottom w:val="0"/>
      <w:divBdr>
        <w:top w:val="none" w:sz="0" w:space="0" w:color="auto"/>
        <w:left w:val="none" w:sz="0" w:space="0" w:color="auto"/>
        <w:bottom w:val="none" w:sz="0" w:space="0" w:color="auto"/>
        <w:right w:val="none" w:sz="0" w:space="0" w:color="auto"/>
      </w:divBdr>
    </w:div>
    <w:div w:id="413816527">
      <w:bodyDiv w:val="1"/>
      <w:marLeft w:val="0"/>
      <w:marRight w:val="0"/>
      <w:marTop w:val="0"/>
      <w:marBottom w:val="0"/>
      <w:divBdr>
        <w:top w:val="none" w:sz="0" w:space="0" w:color="auto"/>
        <w:left w:val="none" w:sz="0" w:space="0" w:color="auto"/>
        <w:bottom w:val="none" w:sz="0" w:space="0" w:color="auto"/>
        <w:right w:val="none" w:sz="0" w:space="0" w:color="auto"/>
      </w:divBdr>
    </w:div>
    <w:div w:id="504438896">
      <w:bodyDiv w:val="1"/>
      <w:marLeft w:val="0"/>
      <w:marRight w:val="0"/>
      <w:marTop w:val="0"/>
      <w:marBottom w:val="0"/>
      <w:divBdr>
        <w:top w:val="none" w:sz="0" w:space="0" w:color="auto"/>
        <w:left w:val="none" w:sz="0" w:space="0" w:color="auto"/>
        <w:bottom w:val="none" w:sz="0" w:space="0" w:color="auto"/>
        <w:right w:val="none" w:sz="0" w:space="0" w:color="auto"/>
      </w:divBdr>
    </w:div>
    <w:div w:id="625815524">
      <w:bodyDiv w:val="1"/>
      <w:marLeft w:val="0"/>
      <w:marRight w:val="0"/>
      <w:marTop w:val="0"/>
      <w:marBottom w:val="0"/>
      <w:divBdr>
        <w:top w:val="none" w:sz="0" w:space="0" w:color="auto"/>
        <w:left w:val="none" w:sz="0" w:space="0" w:color="auto"/>
        <w:bottom w:val="none" w:sz="0" w:space="0" w:color="auto"/>
        <w:right w:val="none" w:sz="0" w:space="0" w:color="auto"/>
      </w:divBdr>
    </w:div>
    <w:div w:id="654456721">
      <w:bodyDiv w:val="1"/>
      <w:marLeft w:val="0"/>
      <w:marRight w:val="0"/>
      <w:marTop w:val="0"/>
      <w:marBottom w:val="0"/>
      <w:divBdr>
        <w:top w:val="none" w:sz="0" w:space="0" w:color="auto"/>
        <w:left w:val="none" w:sz="0" w:space="0" w:color="auto"/>
        <w:bottom w:val="none" w:sz="0" w:space="0" w:color="auto"/>
        <w:right w:val="none" w:sz="0" w:space="0" w:color="auto"/>
      </w:divBdr>
    </w:div>
    <w:div w:id="719863774">
      <w:bodyDiv w:val="1"/>
      <w:marLeft w:val="0"/>
      <w:marRight w:val="0"/>
      <w:marTop w:val="0"/>
      <w:marBottom w:val="0"/>
      <w:divBdr>
        <w:top w:val="none" w:sz="0" w:space="0" w:color="auto"/>
        <w:left w:val="none" w:sz="0" w:space="0" w:color="auto"/>
        <w:bottom w:val="none" w:sz="0" w:space="0" w:color="auto"/>
        <w:right w:val="none" w:sz="0" w:space="0" w:color="auto"/>
      </w:divBdr>
    </w:div>
    <w:div w:id="789906712">
      <w:bodyDiv w:val="1"/>
      <w:marLeft w:val="0"/>
      <w:marRight w:val="0"/>
      <w:marTop w:val="0"/>
      <w:marBottom w:val="0"/>
      <w:divBdr>
        <w:top w:val="none" w:sz="0" w:space="0" w:color="auto"/>
        <w:left w:val="none" w:sz="0" w:space="0" w:color="auto"/>
        <w:bottom w:val="none" w:sz="0" w:space="0" w:color="auto"/>
        <w:right w:val="none" w:sz="0" w:space="0" w:color="auto"/>
      </w:divBdr>
    </w:div>
    <w:div w:id="809323170">
      <w:bodyDiv w:val="1"/>
      <w:marLeft w:val="0"/>
      <w:marRight w:val="0"/>
      <w:marTop w:val="0"/>
      <w:marBottom w:val="0"/>
      <w:divBdr>
        <w:top w:val="none" w:sz="0" w:space="0" w:color="auto"/>
        <w:left w:val="none" w:sz="0" w:space="0" w:color="auto"/>
        <w:bottom w:val="none" w:sz="0" w:space="0" w:color="auto"/>
        <w:right w:val="none" w:sz="0" w:space="0" w:color="auto"/>
      </w:divBdr>
    </w:div>
    <w:div w:id="847526227">
      <w:bodyDiv w:val="1"/>
      <w:marLeft w:val="0"/>
      <w:marRight w:val="0"/>
      <w:marTop w:val="0"/>
      <w:marBottom w:val="0"/>
      <w:divBdr>
        <w:top w:val="none" w:sz="0" w:space="0" w:color="auto"/>
        <w:left w:val="none" w:sz="0" w:space="0" w:color="auto"/>
        <w:bottom w:val="none" w:sz="0" w:space="0" w:color="auto"/>
        <w:right w:val="none" w:sz="0" w:space="0" w:color="auto"/>
      </w:divBdr>
    </w:div>
    <w:div w:id="878007734">
      <w:bodyDiv w:val="1"/>
      <w:marLeft w:val="0"/>
      <w:marRight w:val="0"/>
      <w:marTop w:val="0"/>
      <w:marBottom w:val="0"/>
      <w:divBdr>
        <w:top w:val="none" w:sz="0" w:space="0" w:color="auto"/>
        <w:left w:val="none" w:sz="0" w:space="0" w:color="auto"/>
        <w:bottom w:val="none" w:sz="0" w:space="0" w:color="auto"/>
        <w:right w:val="none" w:sz="0" w:space="0" w:color="auto"/>
      </w:divBdr>
    </w:div>
    <w:div w:id="878467431">
      <w:bodyDiv w:val="1"/>
      <w:marLeft w:val="0"/>
      <w:marRight w:val="0"/>
      <w:marTop w:val="0"/>
      <w:marBottom w:val="0"/>
      <w:divBdr>
        <w:top w:val="none" w:sz="0" w:space="0" w:color="auto"/>
        <w:left w:val="none" w:sz="0" w:space="0" w:color="auto"/>
        <w:bottom w:val="none" w:sz="0" w:space="0" w:color="auto"/>
        <w:right w:val="none" w:sz="0" w:space="0" w:color="auto"/>
      </w:divBdr>
    </w:div>
    <w:div w:id="902907322">
      <w:bodyDiv w:val="1"/>
      <w:marLeft w:val="0"/>
      <w:marRight w:val="0"/>
      <w:marTop w:val="0"/>
      <w:marBottom w:val="0"/>
      <w:divBdr>
        <w:top w:val="none" w:sz="0" w:space="0" w:color="auto"/>
        <w:left w:val="none" w:sz="0" w:space="0" w:color="auto"/>
        <w:bottom w:val="none" w:sz="0" w:space="0" w:color="auto"/>
        <w:right w:val="none" w:sz="0" w:space="0" w:color="auto"/>
      </w:divBdr>
    </w:div>
    <w:div w:id="920525968">
      <w:bodyDiv w:val="1"/>
      <w:marLeft w:val="0"/>
      <w:marRight w:val="0"/>
      <w:marTop w:val="0"/>
      <w:marBottom w:val="0"/>
      <w:divBdr>
        <w:top w:val="none" w:sz="0" w:space="0" w:color="auto"/>
        <w:left w:val="none" w:sz="0" w:space="0" w:color="auto"/>
        <w:bottom w:val="none" w:sz="0" w:space="0" w:color="auto"/>
        <w:right w:val="none" w:sz="0" w:space="0" w:color="auto"/>
      </w:divBdr>
    </w:div>
    <w:div w:id="1077827234">
      <w:bodyDiv w:val="1"/>
      <w:marLeft w:val="0"/>
      <w:marRight w:val="0"/>
      <w:marTop w:val="0"/>
      <w:marBottom w:val="0"/>
      <w:divBdr>
        <w:top w:val="none" w:sz="0" w:space="0" w:color="auto"/>
        <w:left w:val="none" w:sz="0" w:space="0" w:color="auto"/>
        <w:bottom w:val="none" w:sz="0" w:space="0" w:color="auto"/>
        <w:right w:val="none" w:sz="0" w:space="0" w:color="auto"/>
      </w:divBdr>
    </w:div>
    <w:div w:id="1090538410">
      <w:bodyDiv w:val="1"/>
      <w:marLeft w:val="0"/>
      <w:marRight w:val="0"/>
      <w:marTop w:val="0"/>
      <w:marBottom w:val="0"/>
      <w:divBdr>
        <w:top w:val="none" w:sz="0" w:space="0" w:color="auto"/>
        <w:left w:val="none" w:sz="0" w:space="0" w:color="auto"/>
        <w:bottom w:val="none" w:sz="0" w:space="0" w:color="auto"/>
        <w:right w:val="none" w:sz="0" w:space="0" w:color="auto"/>
      </w:divBdr>
    </w:div>
    <w:div w:id="1188834610">
      <w:bodyDiv w:val="1"/>
      <w:marLeft w:val="0"/>
      <w:marRight w:val="0"/>
      <w:marTop w:val="0"/>
      <w:marBottom w:val="0"/>
      <w:divBdr>
        <w:top w:val="none" w:sz="0" w:space="0" w:color="auto"/>
        <w:left w:val="none" w:sz="0" w:space="0" w:color="auto"/>
        <w:bottom w:val="none" w:sz="0" w:space="0" w:color="auto"/>
        <w:right w:val="none" w:sz="0" w:space="0" w:color="auto"/>
      </w:divBdr>
    </w:div>
    <w:div w:id="1304390712">
      <w:bodyDiv w:val="1"/>
      <w:marLeft w:val="0"/>
      <w:marRight w:val="0"/>
      <w:marTop w:val="0"/>
      <w:marBottom w:val="0"/>
      <w:divBdr>
        <w:top w:val="none" w:sz="0" w:space="0" w:color="auto"/>
        <w:left w:val="none" w:sz="0" w:space="0" w:color="auto"/>
        <w:bottom w:val="none" w:sz="0" w:space="0" w:color="auto"/>
        <w:right w:val="none" w:sz="0" w:space="0" w:color="auto"/>
      </w:divBdr>
    </w:div>
    <w:div w:id="1534150490">
      <w:bodyDiv w:val="1"/>
      <w:marLeft w:val="0"/>
      <w:marRight w:val="0"/>
      <w:marTop w:val="0"/>
      <w:marBottom w:val="0"/>
      <w:divBdr>
        <w:top w:val="none" w:sz="0" w:space="0" w:color="auto"/>
        <w:left w:val="none" w:sz="0" w:space="0" w:color="auto"/>
        <w:bottom w:val="none" w:sz="0" w:space="0" w:color="auto"/>
        <w:right w:val="none" w:sz="0" w:space="0" w:color="auto"/>
      </w:divBdr>
    </w:div>
    <w:div w:id="1728410192">
      <w:bodyDiv w:val="1"/>
      <w:marLeft w:val="0"/>
      <w:marRight w:val="0"/>
      <w:marTop w:val="0"/>
      <w:marBottom w:val="0"/>
      <w:divBdr>
        <w:top w:val="none" w:sz="0" w:space="0" w:color="auto"/>
        <w:left w:val="none" w:sz="0" w:space="0" w:color="auto"/>
        <w:bottom w:val="none" w:sz="0" w:space="0" w:color="auto"/>
        <w:right w:val="none" w:sz="0" w:space="0" w:color="auto"/>
      </w:divBdr>
    </w:div>
    <w:div w:id="1744907743">
      <w:bodyDiv w:val="1"/>
      <w:marLeft w:val="0"/>
      <w:marRight w:val="0"/>
      <w:marTop w:val="0"/>
      <w:marBottom w:val="0"/>
      <w:divBdr>
        <w:top w:val="none" w:sz="0" w:space="0" w:color="auto"/>
        <w:left w:val="none" w:sz="0" w:space="0" w:color="auto"/>
        <w:bottom w:val="none" w:sz="0" w:space="0" w:color="auto"/>
        <w:right w:val="none" w:sz="0" w:space="0" w:color="auto"/>
      </w:divBdr>
    </w:div>
    <w:div w:id="1748072463">
      <w:bodyDiv w:val="1"/>
      <w:marLeft w:val="0"/>
      <w:marRight w:val="0"/>
      <w:marTop w:val="0"/>
      <w:marBottom w:val="0"/>
      <w:divBdr>
        <w:top w:val="none" w:sz="0" w:space="0" w:color="auto"/>
        <w:left w:val="none" w:sz="0" w:space="0" w:color="auto"/>
        <w:bottom w:val="none" w:sz="0" w:space="0" w:color="auto"/>
        <w:right w:val="none" w:sz="0" w:space="0" w:color="auto"/>
      </w:divBdr>
    </w:div>
    <w:div w:id="1762410078">
      <w:bodyDiv w:val="1"/>
      <w:marLeft w:val="0"/>
      <w:marRight w:val="0"/>
      <w:marTop w:val="0"/>
      <w:marBottom w:val="0"/>
      <w:divBdr>
        <w:top w:val="none" w:sz="0" w:space="0" w:color="auto"/>
        <w:left w:val="none" w:sz="0" w:space="0" w:color="auto"/>
        <w:bottom w:val="none" w:sz="0" w:space="0" w:color="auto"/>
        <w:right w:val="none" w:sz="0" w:space="0" w:color="auto"/>
      </w:divBdr>
    </w:div>
    <w:div w:id="1833056559">
      <w:bodyDiv w:val="1"/>
      <w:marLeft w:val="0"/>
      <w:marRight w:val="0"/>
      <w:marTop w:val="0"/>
      <w:marBottom w:val="0"/>
      <w:divBdr>
        <w:top w:val="none" w:sz="0" w:space="0" w:color="auto"/>
        <w:left w:val="none" w:sz="0" w:space="0" w:color="auto"/>
        <w:bottom w:val="none" w:sz="0" w:space="0" w:color="auto"/>
        <w:right w:val="none" w:sz="0" w:space="0" w:color="auto"/>
      </w:divBdr>
    </w:div>
    <w:div w:id="1858999115">
      <w:bodyDiv w:val="1"/>
      <w:marLeft w:val="0"/>
      <w:marRight w:val="0"/>
      <w:marTop w:val="0"/>
      <w:marBottom w:val="0"/>
      <w:divBdr>
        <w:top w:val="none" w:sz="0" w:space="0" w:color="auto"/>
        <w:left w:val="none" w:sz="0" w:space="0" w:color="auto"/>
        <w:bottom w:val="none" w:sz="0" w:space="0" w:color="auto"/>
        <w:right w:val="none" w:sz="0" w:space="0" w:color="auto"/>
      </w:divBdr>
    </w:div>
    <w:div w:id="1866748860">
      <w:bodyDiv w:val="1"/>
      <w:marLeft w:val="0"/>
      <w:marRight w:val="0"/>
      <w:marTop w:val="0"/>
      <w:marBottom w:val="0"/>
      <w:divBdr>
        <w:top w:val="none" w:sz="0" w:space="0" w:color="auto"/>
        <w:left w:val="none" w:sz="0" w:space="0" w:color="auto"/>
        <w:bottom w:val="none" w:sz="0" w:space="0" w:color="auto"/>
        <w:right w:val="none" w:sz="0" w:space="0" w:color="auto"/>
      </w:divBdr>
    </w:div>
    <w:div w:id="1868173028">
      <w:bodyDiv w:val="1"/>
      <w:marLeft w:val="0"/>
      <w:marRight w:val="0"/>
      <w:marTop w:val="0"/>
      <w:marBottom w:val="0"/>
      <w:divBdr>
        <w:top w:val="none" w:sz="0" w:space="0" w:color="auto"/>
        <w:left w:val="none" w:sz="0" w:space="0" w:color="auto"/>
        <w:bottom w:val="none" w:sz="0" w:space="0" w:color="auto"/>
        <w:right w:val="none" w:sz="0" w:space="0" w:color="auto"/>
      </w:divBdr>
    </w:div>
    <w:div w:id="1900168872">
      <w:bodyDiv w:val="1"/>
      <w:marLeft w:val="0"/>
      <w:marRight w:val="0"/>
      <w:marTop w:val="0"/>
      <w:marBottom w:val="0"/>
      <w:divBdr>
        <w:top w:val="none" w:sz="0" w:space="0" w:color="auto"/>
        <w:left w:val="none" w:sz="0" w:space="0" w:color="auto"/>
        <w:bottom w:val="none" w:sz="0" w:space="0" w:color="auto"/>
        <w:right w:val="none" w:sz="0" w:space="0" w:color="auto"/>
      </w:divBdr>
    </w:div>
    <w:div w:id="1932814121">
      <w:bodyDiv w:val="1"/>
      <w:marLeft w:val="0"/>
      <w:marRight w:val="0"/>
      <w:marTop w:val="0"/>
      <w:marBottom w:val="0"/>
      <w:divBdr>
        <w:top w:val="none" w:sz="0" w:space="0" w:color="auto"/>
        <w:left w:val="none" w:sz="0" w:space="0" w:color="auto"/>
        <w:bottom w:val="none" w:sz="0" w:space="0" w:color="auto"/>
        <w:right w:val="none" w:sz="0" w:space="0" w:color="auto"/>
      </w:divBdr>
    </w:div>
    <w:div w:id="2007052144">
      <w:bodyDiv w:val="1"/>
      <w:marLeft w:val="0"/>
      <w:marRight w:val="0"/>
      <w:marTop w:val="0"/>
      <w:marBottom w:val="0"/>
      <w:divBdr>
        <w:top w:val="none" w:sz="0" w:space="0" w:color="auto"/>
        <w:left w:val="none" w:sz="0" w:space="0" w:color="auto"/>
        <w:bottom w:val="none" w:sz="0" w:space="0" w:color="auto"/>
        <w:right w:val="none" w:sz="0" w:space="0" w:color="auto"/>
      </w:divBdr>
    </w:div>
    <w:div w:id="2045784262">
      <w:bodyDiv w:val="1"/>
      <w:marLeft w:val="0"/>
      <w:marRight w:val="0"/>
      <w:marTop w:val="0"/>
      <w:marBottom w:val="0"/>
      <w:divBdr>
        <w:top w:val="none" w:sz="0" w:space="0" w:color="auto"/>
        <w:left w:val="none" w:sz="0" w:space="0" w:color="auto"/>
        <w:bottom w:val="none" w:sz="0" w:space="0" w:color="auto"/>
        <w:right w:val="none" w:sz="0" w:space="0" w:color="auto"/>
      </w:divBdr>
    </w:div>
    <w:div w:id="2046831292">
      <w:bodyDiv w:val="1"/>
      <w:marLeft w:val="0"/>
      <w:marRight w:val="0"/>
      <w:marTop w:val="0"/>
      <w:marBottom w:val="0"/>
      <w:divBdr>
        <w:top w:val="none" w:sz="0" w:space="0" w:color="auto"/>
        <w:left w:val="none" w:sz="0" w:space="0" w:color="auto"/>
        <w:bottom w:val="none" w:sz="0" w:space="0" w:color="auto"/>
        <w:right w:val="none" w:sz="0" w:space="0" w:color="auto"/>
      </w:divBdr>
    </w:div>
    <w:div w:id="206498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bazakonkurencyjnosci.funduszeeuropejskie.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pwik.siedlce.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Hejniak\AppData\Local\Microsoft\Windows\INetCache\Content.Outlook\AppData\AppData\Local\Microsoft\Windows\INetCache\Hejniak\AppData\Local\Microsoft\Windows\INetCache\Content.Outlook\KZM2NPJ2\www.pwik.siedlce.pl" TargetMode="Externa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pwik.siedlce.pl" TargetMode="External"/><Relationship Id="rId14" Type="http://schemas.openxmlformats.org/officeDocument/2006/relationships/hyperlink" Target="https://bazakonkurencyjnosci.funduszeeuropejskie.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2A81-7F17-44C3-8BEA-87A02F7CE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40</Pages>
  <Words>20842</Words>
  <Characters>125052</Characters>
  <Application>Microsoft Office Word</Application>
  <DocSecurity>0</DocSecurity>
  <Lines>1042</Lines>
  <Paragraphs>291</Paragraphs>
  <ScaleCrop>false</ScaleCrop>
  <HeadingPairs>
    <vt:vector size="2" baseType="variant">
      <vt:variant>
        <vt:lpstr>Tytuł</vt:lpstr>
      </vt:variant>
      <vt:variant>
        <vt:i4>1</vt:i4>
      </vt:variant>
    </vt:vector>
  </HeadingPairs>
  <TitlesOfParts>
    <vt:vector size="1" baseType="lpstr">
      <vt:lpstr>Prztarg nieogrniczony na dostawę Koparki.Obrotowej</vt:lpstr>
    </vt:vector>
  </TitlesOfParts>
  <Company>PWIK</Company>
  <LinksUpToDate>false</LinksUpToDate>
  <CharactersWithSpaces>145603</CharactersWithSpaces>
  <SharedDoc>false</SharedDoc>
  <HLinks>
    <vt:vector size="192" baseType="variant">
      <vt:variant>
        <vt:i4>7864329</vt:i4>
      </vt:variant>
      <vt:variant>
        <vt:i4>143</vt:i4>
      </vt:variant>
      <vt:variant>
        <vt:i4>0</vt:i4>
      </vt:variant>
      <vt:variant>
        <vt:i4>5</vt:i4>
      </vt:variant>
      <vt:variant>
        <vt:lpwstr>mailto:sekretariat@pwik.siedlce.pl</vt:lpwstr>
      </vt:variant>
      <vt:variant>
        <vt:lpwstr/>
      </vt:variant>
      <vt:variant>
        <vt:i4>7864329</vt:i4>
      </vt:variant>
      <vt:variant>
        <vt:i4>140</vt:i4>
      </vt:variant>
      <vt:variant>
        <vt:i4>0</vt:i4>
      </vt:variant>
      <vt:variant>
        <vt:i4>5</vt:i4>
      </vt:variant>
      <vt:variant>
        <vt:lpwstr>mailto:sekretariat@pwik.siedlce.pl</vt:lpwstr>
      </vt:variant>
      <vt:variant>
        <vt:lpwstr/>
      </vt:variant>
      <vt:variant>
        <vt:i4>1114155</vt:i4>
      </vt:variant>
      <vt:variant>
        <vt:i4>137</vt:i4>
      </vt:variant>
      <vt:variant>
        <vt:i4>0</vt:i4>
      </vt:variant>
      <vt:variant>
        <vt:i4>5</vt:i4>
      </vt:variant>
      <vt:variant>
        <vt:lpwstr>mailto:m.kobuszewski@pwik.siedlce.pl</vt:lpwstr>
      </vt:variant>
      <vt:variant>
        <vt:lpwstr/>
      </vt:variant>
      <vt:variant>
        <vt:i4>1114171</vt:i4>
      </vt:variant>
      <vt:variant>
        <vt:i4>134</vt:i4>
      </vt:variant>
      <vt:variant>
        <vt:i4>0</vt:i4>
      </vt:variant>
      <vt:variant>
        <vt:i4>5</vt:i4>
      </vt:variant>
      <vt:variant>
        <vt:lpwstr>mailto:a.kierzkowska@pwik.siedlce.pl</vt:lpwstr>
      </vt:variant>
      <vt:variant>
        <vt:lpwstr/>
      </vt:variant>
      <vt:variant>
        <vt:i4>262182</vt:i4>
      </vt:variant>
      <vt:variant>
        <vt:i4>131</vt:i4>
      </vt:variant>
      <vt:variant>
        <vt:i4>0</vt:i4>
      </vt:variant>
      <vt:variant>
        <vt:i4>5</vt:i4>
      </vt:variant>
      <vt:variant>
        <vt:lpwstr>mailto:a.chmielewska@pwik.siedlce.pl</vt:lpwstr>
      </vt:variant>
      <vt:variant>
        <vt:lpwstr/>
      </vt:variant>
      <vt:variant>
        <vt:i4>7471139</vt:i4>
      </vt:variant>
      <vt:variant>
        <vt:i4>128</vt:i4>
      </vt:variant>
      <vt:variant>
        <vt:i4>0</vt:i4>
      </vt:variant>
      <vt:variant>
        <vt:i4>5</vt:i4>
      </vt:variant>
      <vt:variant>
        <vt:lpwstr>https://pwik-siedlce.logintrade.net/rejestracja/przetargi.html</vt:lpwstr>
      </vt:variant>
      <vt:variant>
        <vt:lpwstr/>
      </vt:variant>
      <vt:variant>
        <vt:i4>2359332</vt:i4>
      </vt:variant>
      <vt:variant>
        <vt:i4>125</vt:i4>
      </vt:variant>
      <vt:variant>
        <vt:i4>0</vt:i4>
      </vt:variant>
      <vt:variant>
        <vt:i4>5</vt:i4>
      </vt:variant>
      <vt:variant>
        <vt:lpwstr>https://pwiksiedlce.logintrade.net/rejestracja/rejestracja.html</vt:lpwstr>
      </vt:variant>
      <vt:variant>
        <vt:lpwstr/>
      </vt:variant>
      <vt:variant>
        <vt:i4>3735664</vt:i4>
      </vt:variant>
      <vt:variant>
        <vt:i4>122</vt:i4>
      </vt:variant>
      <vt:variant>
        <vt:i4>0</vt:i4>
      </vt:variant>
      <vt:variant>
        <vt:i4>5</vt:i4>
      </vt:variant>
      <vt:variant>
        <vt:lpwstr>https://pwik-siedlce.logintrade.net/rejestracja/instrukcje.html</vt:lpwstr>
      </vt:variant>
      <vt:variant>
        <vt:lpwstr/>
      </vt:variant>
      <vt:variant>
        <vt:i4>6094953</vt:i4>
      </vt:variant>
      <vt:variant>
        <vt:i4>119</vt:i4>
      </vt:variant>
      <vt:variant>
        <vt:i4>0</vt:i4>
      </vt:variant>
      <vt:variant>
        <vt:i4>5</vt:i4>
      </vt:variant>
      <vt:variant>
        <vt:lpwstr>mailto:helpdesk@logintrade.net</vt:lpwstr>
      </vt:variant>
      <vt:variant>
        <vt:lpwstr/>
      </vt:variant>
      <vt:variant>
        <vt:i4>7471139</vt:i4>
      </vt:variant>
      <vt:variant>
        <vt:i4>116</vt:i4>
      </vt:variant>
      <vt:variant>
        <vt:i4>0</vt:i4>
      </vt:variant>
      <vt:variant>
        <vt:i4>5</vt:i4>
      </vt:variant>
      <vt:variant>
        <vt:lpwstr>https://pwik-siedlce.logintrade.net/rejestracja/przetargi.html</vt:lpwstr>
      </vt:variant>
      <vt:variant>
        <vt:lpwstr/>
      </vt:variant>
      <vt:variant>
        <vt:i4>262182</vt:i4>
      </vt:variant>
      <vt:variant>
        <vt:i4>113</vt:i4>
      </vt:variant>
      <vt:variant>
        <vt:i4>0</vt:i4>
      </vt:variant>
      <vt:variant>
        <vt:i4>5</vt:i4>
      </vt:variant>
      <vt:variant>
        <vt:lpwstr>mailto:a.chmielewska@pwik.siedlce.pl</vt:lpwstr>
      </vt:variant>
      <vt:variant>
        <vt:lpwstr/>
      </vt:variant>
      <vt:variant>
        <vt:i4>1114155</vt:i4>
      </vt:variant>
      <vt:variant>
        <vt:i4>110</vt:i4>
      </vt:variant>
      <vt:variant>
        <vt:i4>0</vt:i4>
      </vt:variant>
      <vt:variant>
        <vt:i4>5</vt:i4>
      </vt:variant>
      <vt:variant>
        <vt:lpwstr>mailto:m.kobuszewski@pwik.siedlce.pl</vt:lpwstr>
      </vt:variant>
      <vt:variant>
        <vt:lpwstr/>
      </vt:variant>
      <vt:variant>
        <vt:i4>1835112</vt:i4>
      </vt:variant>
      <vt:variant>
        <vt:i4>107</vt:i4>
      </vt:variant>
      <vt:variant>
        <vt:i4>0</vt:i4>
      </vt:variant>
      <vt:variant>
        <vt:i4>5</vt:i4>
      </vt:variant>
      <vt:variant>
        <vt:lpwstr>mailto:przetargi@pwik.siedlce.pl</vt:lpwstr>
      </vt:variant>
      <vt:variant>
        <vt:lpwstr/>
      </vt:variant>
      <vt:variant>
        <vt:i4>327768</vt:i4>
      </vt:variant>
      <vt:variant>
        <vt:i4>104</vt:i4>
      </vt:variant>
      <vt:variant>
        <vt:i4>0</vt:i4>
      </vt:variant>
      <vt:variant>
        <vt:i4>5</vt:i4>
      </vt:variant>
      <vt:variant>
        <vt:lpwstr>https://pwik-siedlce.logintrade.net/</vt:lpwstr>
      </vt:variant>
      <vt:variant>
        <vt:lpwstr/>
      </vt:variant>
      <vt:variant>
        <vt:i4>1835059</vt:i4>
      </vt:variant>
      <vt:variant>
        <vt:i4>97</vt:i4>
      </vt:variant>
      <vt:variant>
        <vt:i4>0</vt:i4>
      </vt:variant>
      <vt:variant>
        <vt:i4>5</vt:i4>
      </vt:variant>
      <vt:variant>
        <vt:lpwstr/>
      </vt:variant>
      <vt:variant>
        <vt:lpwstr>_Toc97895075</vt:lpwstr>
      </vt:variant>
      <vt:variant>
        <vt:i4>1900595</vt:i4>
      </vt:variant>
      <vt:variant>
        <vt:i4>91</vt:i4>
      </vt:variant>
      <vt:variant>
        <vt:i4>0</vt:i4>
      </vt:variant>
      <vt:variant>
        <vt:i4>5</vt:i4>
      </vt:variant>
      <vt:variant>
        <vt:lpwstr/>
      </vt:variant>
      <vt:variant>
        <vt:lpwstr>_Toc97895074</vt:lpwstr>
      </vt:variant>
      <vt:variant>
        <vt:i4>1703987</vt:i4>
      </vt:variant>
      <vt:variant>
        <vt:i4>85</vt:i4>
      </vt:variant>
      <vt:variant>
        <vt:i4>0</vt:i4>
      </vt:variant>
      <vt:variant>
        <vt:i4>5</vt:i4>
      </vt:variant>
      <vt:variant>
        <vt:lpwstr/>
      </vt:variant>
      <vt:variant>
        <vt:lpwstr>_Toc97895073</vt:lpwstr>
      </vt:variant>
      <vt:variant>
        <vt:i4>1769523</vt:i4>
      </vt:variant>
      <vt:variant>
        <vt:i4>79</vt:i4>
      </vt:variant>
      <vt:variant>
        <vt:i4>0</vt:i4>
      </vt:variant>
      <vt:variant>
        <vt:i4>5</vt:i4>
      </vt:variant>
      <vt:variant>
        <vt:lpwstr/>
      </vt:variant>
      <vt:variant>
        <vt:lpwstr>_Toc97895072</vt:lpwstr>
      </vt:variant>
      <vt:variant>
        <vt:i4>1572915</vt:i4>
      </vt:variant>
      <vt:variant>
        <vt:i4>73</vt:i4>
      </vt:variant>
      <vt:variant>
        <vt:i4>0</vt:i4>
      </vt:variant>
      <vt:variant>
        <vt:i4>5</vt:i4>
      </vt:variant>
      <vt:variant>
        <vt:lpwstr/>
      </vt:variant>
      <vt:variant>
        <vt:lpwstr>_Toc97895071</vt:lpwstr>
      </vt:variant>
      <vt:variant>
        <vt:i4>1638451</vt:i4>
      </vt:variant>
      <vt:variant>
        <vt:i4>67</vt:i4>
      </vt:variant>
      <vt:variant>
        <vt:i4>0</vt:i4>
      </vt:variant>
      <vt:variant>
        <vt:i4>5</vt:i4>
      </vt:variant>
      <vt:variant>
        <vt:lpwstr/>
      </vt:variant>
      <vt:variant>
        <vt:lpwstr>_Toc97895070</vt:lpwstr>
      </vt:variant>
      <vt:variant>
        <vt:i4>1048626</vt:i4>
      </vt:variant>
      <vt:variant>
        <vt:i4>61</vt:i4>
      </vt:variant>
      <vt:variant>
        <vt:i4>0</vt:i4>
      </vt:variant>
      <vt:variant>
        <vt:i4>5</vt:i4>
      </vt:variant>
      <vt:variant>
        <vt:lpwstr/>
      </vt:variant>
      <vt:variant>
        <vt:lpwstr>_Toc97895069</vt:lpwstr>
      </vt:variant>
      <vt:variant>
        <vt:i4>1114162</vt:i4>
      </vt:variant>
      <vt:variant>
        <vt:i4>55</vt:i4>
      </vt:variant>
      <vt:variant>
        <vt:i4>0</vt:i4>
      </vt:variant>
      <vt:variant>
        <vt:i4>5</vt:i4>
      </vt:variant>
      <vt:variant>
        <vt:lpwstr/>
      </vt:variant>
      <vt:variant>
        <vt:lpwstr>_Toc97895068</vt:lpwstr>
      </vt:variant>
      <vt:variant>
        <vt:i4>1966130</vt:i4>
      </vt:variant>
      <vt:variant>
        <vt:i4>49</vt:i4>
      </vt:variant>
      <vt:variant>
        <vt:i4>0</vt:i4>
      </vt:variant>
      <vt:variant>
        <vt:i4>5</vt:i4>
      </vt:variant>
      <vt:variant>
        <vt:lpwstr/>
      </vt:variant>
      <vt:variant>
        <vt:lpwstr>_Toc97895067</vt:lpwstr>
      </vt:variant>
      <vt:variant>
        <vt:i4>2031666</vt:i4>
      </vt:variant>
      <vt:variant>
        <vt:i4>43</vt:i4>
      </vt:variant>
      <vt:variant>
        <vt:i4>0</vt:i4>
      </vt:variant>
      <vt:variant>
        <vt:i4>5</vt:i4>
      </vt:variant>
      <vt:variant>
        <vt:lpwstr/>
      </vt:variant>
      <vt:variant>
        <vt:lpwstr>_Toc97895066</vt:lpwstr>
      </vt:variant>
      <vt:variant>
        <vt:i4>1835058</vt:i4>
      </vt:variant>
      <vt:variant>
        <vt:i4>37</vt:i4>
      </vt:variant>
      <vt:variant>
        <vt:i4>0</vt:i4>
      </vt:variant>
      <vt:variant>
        <vt:i4>5</vt:i4>
      </vt:variant>
      <vt:variant>
        <vt:lpwstr/>
      </vt:variant>
      <vt:variant>
        <vt:lpwstr>_Toc97895065</vt:lpwstr>
      </vt:variant>
      <vt:variant>
        <vt:i4>1900594</vt:i4>
      </vt:variant>
      <vt:variant>
        <vt:i4>31</vt:i4>
      </vt:variant>
      <vt:variant>
        <vt:i4>0</vt:i4>
      </vt:variant>
      <vt:variant>
        <vt:i4>5</vt:i4>
      </vt:variant>
      <vt:variant>
        <vt:lpwstr/>
      </vt:variant>
      <vt:variant>
        <vt:lpwstr>_Toc97895064</vt:lpwstr>
      </vt:variant>
      <vt:variant>
        <vt:i4>1703986</vt:i4>
      </vt:variant>
      <vt:variant>
        <vt:i4>25</vt:i4>
      </vt:variant>
      <vt:variant>
        <vt:i4>0</vt:i4>
      </vt:variant>
      <vt:variant>
        <vt:i4>5</vt:i4>
      </vt:variant>
      <vt:variant>
        <vt:lpwstr/>
      </vt:variant>
      <vt:variant>
        <vt:lpwstr>_Toc97895063</vt:lpwstr>
      </vt:variant>
      <vt:variant>
        <vt:i4>1769522</vt:i4>
      </vt:variant>
      <vt:variant>
        <vt:i4>19</vt:i4>
      </vt:variant>
      <vt:variant>
        <vt:i4>0</vt:i4>
      </vt:variant>
      <vt:variant>
        <vt:i4>5</vt:i4>
      </vt:variant>
      <vt:variant>
        <vt:lpwstr/>
      </vt:variant>
      <vt:variant>
        <vt:lpwstr>_Toc97895062</vt:lpwstr>
      </vt:variant>
      <vt:variant>
        <vt:i4>1572914</vt:i4>
      </vt:variant>
      <vt:variant>
        <vt:i4>13</vt:i4>
      </vt:variant>
      <vt:variant>
        <vt:i4>0</vt:i4>
      </vt:variant>
      <vt:variant>
        <vt:i4>5</vt:i4>
      </vt:variant>
      <vt:variant>
        <vt:lpwstr/>
      </vt:variant>
      <vt:variant>
        <vt:lpwstr>_Toc97895061</vt:lpwstr>
      </vt:variant>
      <vt:variant>
        <vt:i4>1638450</vt:i4>
      </vt:variant>
      <vt:variant>
        <vt:i4>7</vt:i4>
      </vt:variant>
      <vt:variant>
        <vt:i4>0</vt:i4>
      </vt:variant>
      <vt:variant>
        <vt:i4>5</vt:i4>
      </vt:variant>
      <vt:variant>
        <vt:lpwstr/>
      </vt:variant>
      <vt:variant>
        <vt:lpwstr>_Toc97895060</vt:lpwstr>
      </vt:variant>
      <vt:variant>
        <vt:i4>7864329</vt:i4>
      </vt:variant>
      <vt:variant>
        <vt:i4>2</vt:i4>
      </vt:variant>
      <vt:variant>
        <vt:i4>0</vt:i4>
      </vt:variant>
      <vt:variant>
        <vt:i4>5</vt:i4>
      </vt:variant>
      <vt:variant>
        <vt:lpwstr>mailto:sekretariat@pwik.siedlce.pl</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Prztarg nieogrniczony na dostawę Koparki.Obrotowej</dc:title>
  <dc:subject>Specyfikacja Istotnych  Warunków Zamówienia</dc:subject>
  <dc:creator>Andrzej.Dudek</dc:creator>
  <cp:lastModifiedBy>PWiK Siedlce</cp:lastModifiedBy>
  <cp:revision>39</cp:revision>
  <cp:lastPrinted>2024-03-07T07:58:00Z</cp:lastPrinted>
  <dcterms:created xsi:type="dcterms:W3CDTF">2024-11-14T10:04:00Z</dcterms:created>
  <dcterms:modified xsi:type="dcterms:W3CDTF">2024-11-20T13:23:00Z</dcterms:modified>
</cp:coreProperties>
</file>