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19499" w14:textId="72F768D8" w:rsidR="001F03CC" w:rsidRPr="00FD111D" w:rsidRDefault="00F628E3" w:rsidP="00F628E3">
      <w:pPr>
        <w:autoSpaceDE w:val="0"/>
        <w:autoSpaceDN w:val="0"/>
        <w:adjustRightInd w:val="0"/>
        <w:spacing w:after="240"/>
        <w:jc w:val="right"/>
        <w:rPr>
          <w:rFonts w:ascii="Calibri" w:hAnsi="Calibri" w:cs="Calibri"/>
          <w:sz w:val="22"/>
          <w:szCs w:val="22"/>
        </w:rPr>
      </w:pPr>
      <w:r w:rsidRPr="00FD111D">
        <w:rPr>
          <w:rFonts w:ascii="Calibri" w:hAnsi="Calibri" w:cs="Calibri"/>
          <w:sz w:val="22"/>
          <w:szCs w:val="22"/>
        </w:rPr>
        <w:t>Zabrze</w:t>
      </w:r>
      <w:r w:rsidR="007D434E" w:rsidRPr="00FD111D">
        <w:rPr>
          <w:rFonts w:ascii="Calibri" w:hAnsi="Calibri" w:cs="Calibri"/>
          <w:sz w:val="22"/>
          <w:szCs w:val="22"/>
        </w:rPr>
        <w:t xml:space="preserve">, </w:t>
      </w:r>
      <w:r w:rsidR="00294256" w:rsidRPr="00FD111D">
        <w:rPr>
          <w:rFonts w:ascii="Calibri" w:hAnsi="Calibri" w:cs="Calibri"/>
          <w:sz w:val="22"/>
          <w:szCs w:val="22"/>
        </w:rPr>
        <w:t xml:space="preserve">dnia </w:t>
      </w:r>
      <w:r w:rsidR="003B65FF">
        <w:rPr>
          <w:rFonts w:ascii="Calibri" w:hAnsi="Calibri" w:cs="Calibri"/>
          <w:sz w:val="22"/>
          <w:szCs w:val="22"/>
        </w:rPr>
        <w:t>1</w:t>
      </w:r>
      <w:r w:rsidR="00E92B7B">
        <w:rPr>
          <w:rFonts w:ascii="Calibri" w:hAnsi="Calibri" w:cs="Calibri"/>
          <w:sz w:val="22"/>
          <w:szCs w:val="22"/>
        </w:rPr>
        <w:t>2</w:t>
      </w:r>
      <w:r w:rsidR="00AA39D8" w:rsidRPr="00FD111D">
        <w:rPr>
          <w:rFonts w:ascii="Calibri" w:hAnsi="Calibri" w:cs="Calibri"/>
          <w:sz w:val="22"/>
          <w:szCs w:val="22"/>
        </w:rPr>
        <w:t>.0</w:t>
      </w:r>
      <w:r w:rsidR="0028107F" w:rsidRPr="00FD111D">
        <w:rPr>
          <w:rFonts w:ascii="Calibri" w:hAnsi="Calibri" w:cs="Calibri"/>
          <w:sz w:val="22"/>
          <w:szCs w:val="22"/>
        </w:rPr>
        <w:t>8</w:t>
      </w:r>
      <w:r w:rsidRPr="00FD111D">
        <w:rPr>
          <w:rFonts w:ascii="Calibri" w:hAnsi="Calibri" w:cs="Calibri"/>
          <w:sz w:val="22"/>
          <w:szCs w:val="22"/>
        </w:rPr>
        <w:t>.2024</w:t>
      </w:r>
      <w:r w:rsidR="006B4938" w:rsidRPr="00FD111D">
        <w:rPr>
          <w:rFonts w:ascii="Calibri" w:hAnsi="Calibri" w:cs="Calibri"/>
          <w:sz w:val="22"/>
          <w:szCs w:val="22"/>
        </w:rPr>
        <w:t xml:space="preserve"> </w:t>
      </w:r>
      <w:r w:rsidR="001F03CC" w:rsidRPr="00FD111D">
        <w:rPr>
          <w:rFonts w:ascii="Calibri" w:hAnsi="Calibri" w:cs="Calibri"/>
          <w:sz w:val="22"/>
          <w:szCs w:val="22"/>
        </w:rPr>
        <w:t>r</w:t>
      </w:r>
      <w:r w:rsidR="006B4938" w:rsidRPr="00FD111D">
        <w:rPr>
          <w:rFonts w:ascii="Calibri" w:hAnsi="Calibri" w:cs="Calibri"/>
          <w:sz w:val="22"/>
          <w:szCs w:val="22"/>
        </w:rPr>
        <w:t>.</w:t>
      </w:r>
      <w:r w:rsidR="001F03CC" w:rsidRPr="00FD111D">
        <w:rPr>
          <w:rFonts w:ascii="Calibri" w:hAnsi="Calibri" w:cs="Calibri"/>
          <w:sz w:val="22"/>
          <w:szCs w:val="22"/>
        </w:rPr>
        <w:t xml:space="preserve"> </w:t>
      </w:r>
    </w:p>
    <w:p w14:paraId="6ACF134E" w14:textId="0D215022" w:rsidR="00F70721" w:rsidRPr="00FD111D" w:rsidRDefault="00F628E3" w:rsidP="00EA2BAC">
      <w:pPr>
        <w:autoSpaceDE w:val="0"/>
        <w:autoSpaceDN w:val="0"/>
        <w:adjustRightInd w:val="0"/>
        <w:spacing w:after="240"/>
        <w:contextualSpacing/>
        <w:jc w:val="both"/>
        <w:rPr>
          <w:rFonts w:ascii="Calibri" w:hAnsi="Calibri" w:cs="Calibri"/>
          <w:color w:val="000000"/>
          <w:sz w:val="22"/>
          <w:szCs w:val="22"/>
        </w:rPr>
      </w:pPr>
      <w:bookmarkStart w:id="0" w:name="_Hlk169975966"/>
      <w:r w:rsidRPr="00FD111D">
        <w:rPr>
          <w:rFonts w:ascii="Calibri" w:hAnsi="Calibri" w:cs="Calibri"/>
          <w:color w:val="000000"/>
          <w:sz w:val="22"/>
          <w:szCs w:val="22"/>
        </w:rPr>
        <w:t>K</w:t>
      </w:r>
      <w:r w:rsidR="0028107F" w:rsidRPr="00FD111D">
        <w:rPr>
          <w:rFonts w:ascii="Calibri" w:hAnsi="Calibri" w:cs="Calibri"/>
          <w:color w:val="000000"/>
          <w:sz w:val="22"/>
          <w:szCs w:val="22"/>
        </w:rPr>
        <w:t>l</w:t>
      </w:r>
      <w:r w:rsidRPr="00FD111D">
        <w:rPr>
          <w:rFonts w:ascii="Calibri" w:hAnsi="Calibri" w:cs="Calibri"/>
          <w:color w:val="000000"/>
          <w:sz w:val="22"/>
          <w:szCs w:val="22"/>
        </w:rPr>
        <w:t>osowski</w:t>
      </w:r>
      <w:r w:rsidR="00F70721" w:rsidRPr="00FD111D">
        <w:rPr>
          <w:rFonts w:ascii="Calibri" w:hAnsi="Calibri" w:cs="Calibri"/>
          <w:color w:val="000000"/>
          <w:sz w:val="22"/>
          <w:szCs w:val="22"/>
        </w:rPr>
        <w:t xml:space="preserve"> Sp. z o.o.</w:t>
      </w:r>
    </w:p>
    <w:bookmarkEnd w:id="0"/>
    <w:p w14:paraId="25248F86" w14:textId="3A522CC8" w:rsidR="00F70721" w:rsidRPr="00FD111D" w:rsidRDefault="00F70721" w:rsidP="00EA2BAC">
      <w:pPr>
        <w:autoSpaceDE w:val="0"/>
        <w:autoSpaceDN w:val="0"/>
        <w:adjustRightInd w:val="0"/>
        <w:spacing w:after="240"/>
        <w:contextualSpacing/>
        <w:jc w:val="both"/>
        <w:rPr>
          <w:rFonts w:ascii="Calibri" w:hAnsi="Calibri" w:cs="Calibri"/>
          <w:color w:val="000000"/>
          <w:sz w:val="22"/>
          <w:szCs w:val="22"/>
        </w:rPr>
      </w:pPr>
      <w:r w:rsidRPr="00FD111D">
        <w:rPr>
          <w:rFonts w:ascii="Calibri" w:hAnsi="Calibri" w:cs="Calibri"/>
          <w:color w:val="000000"/>
          <w:sz w:val="22"/>
          <w:szCs w:val="22"/>
        </w:rPr>
        <w:t xml:space="preserve">Ul. </w:t>
      </w:r>
      <w:r w:rsidR="00F628E3" w:rsidRPr="00FD111D">
        <w:rPr>
          <w:rFonts w:ascii="Calibri" w:hAnsi="Calibri" w:cs="Calibri"/>
          <w:color w:val="000000"/>
          <w:sz w:val="22"/>
          <w:szCs w:val="22"/>
        </w:rPr>
        <w:t>Knurowska 63</w:t>
      </w:r>
    </w:p>
    <w:p w14:paraId="06A2C8A5" w14:textId="407A614F" w:rsidR="00F70721" w:rsidRPr="00FD111D" w:rsidRDefault="00F628E3" w:rsidP="00EA2BAC">
      <w:pPr>
        <w:autoSpaceDE w:val="0"/>
        <w:autoSpaceDN w:val="0"/>
        <w:adjustRightInd w:val="0"/>
        <w:spacing w:after="240"/>
        <w:contextualSpacing/>
        <w:jc w:val="both"/>
        <w:rPr>
          <w:rFonts w:ascii="Calibri" w:hAnsi="Calibri" w:cs="Calibri"/>
          <w:color w:val="000000"/>
          <w:sz w:val="22"/>
          <w:szCs w:val="22"/>
        </w:rPr>
      </w:pPr>
      <w:r w:rsidRPr="00FD111D">
        <w:rPr>
          <w:rFonts w:ascii="Calibri" w:hAnsi="Calibri" w:cs="Calibri"/>
          <w:color w:val="000000"/>
          <w:sz w:val="22"/>
          <w:szCs w:val="22"/>
        </w:rPr>
        <w:t>41-800 Zabrze</w:t>
      </w:r>
    </w:p>
    <w:p w14:paraId="36AD3DDA" w14:textId="47871013" w:rsidR="002A587F" w:rsidRPr="00FD111D" w:rsidRDefault="002A587F" w:rsidP="00EA2BAC">
      <w:pPr>
        <w:autoSpaceDE w:val="0"/>
        <w:autoSpaceDN w:val="0"/>
        <w:adjustRightInd w:val="0"/>
        <w:spacing w:after="240"/>
        <w:jc w:val="both"/>
        <w:rPr>
          <w:rFonts w:ascii="Calibri" w:hAnsi="Calibri" w:cs="Calibri"/>
          <w:b/>
          <w:color w:val="FF0000"/>
          <w:sz w:val="22"/>
          <w:szCs w:val="22"/>
        </w:rPr>
      </w:pPr>
    </w:p>
    <w:p w14:paraId="2F2AAB57" w14:textId="77777777" w:rsidR="001F03CC" w:rsidRPr="00FD111D" w:rsidRDefault="001F03CC" w:rsidP="00500EF2">
      <w:pPr>
        <w:autoSpaceDE w:val="0"/>
        <w:autoSpaceDN w:val="0"/>
        <w:adjustRightInd w:val="0"/>
        <w:spacing w:after="240"/>
        <w:jc w:val="center"/>
        <w:rPr>
          <w:rFonts w:ascii="Calibri" w:hAnsi="Calibri" w:cs="Calibri"/>
          <w:b/>
          <w:sz w:val="22"/>
          <w:szCs w:val="22"/>
        </w:rPr>
      </w:pPr>
      <w:r w:rsidRPr="00FD111D">
        <w:rPr>
          <w:rFonts w:ascii="Calibri" w:hAnsi="Calibri" w:cs="Calibri"/>
          <w:b/>
          <w:sz w:val="22"/>
          <w:szCs w:val="22"/>
        </w:rPr>
        <w:t>ZAPYTANIE OFERTOWE</w:t>
      </w:r>
    </w:p>
    <w:p w14:paraId="12FBE59A" w14:textId="77777777" w:rsidR="001F03CC" w:rsidRPr="00FD111D" w:rsidRDefault="001F03CC" w:rsidP="00EA2BAC">
      <w:pPr>
        <w:autoSpaceDE w:val="0"/>
        <w:autoSpaceDN w:val="0"/>
        <w:adjustRightInd w:val="0"/>
        <w:spacing w:after="240"/>
        <w:jc w:val="both"/>
        <w:rPr>
          <w:rFonts w:ascii="Calibri" w:hAnsi="Calibri" w:cs="Calibri"/>
          <w:sz w:val="22"/>
          <w:szCs w:val="22"/>
        </w:rPr>
      </w:pPr>
    </w:p>
    <w:p w14:paraId="64A3F2E0" w14:textId="77777777" w:rsidR="001F03CC" w:rsidRPr="00FD111D" w:rsidRDefault="001F03CC"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 xml:space="preserve">I. INFORMACJE OGÓLNE </w:t>
      </w:r>
    </w:p>
    <w:p w14:paraId="7E01A26B" w14:textId="3F88E05D" w:rsidR="002E60E2" w:rsidRPr="00FD111D" w:rsidRDefault="00F628E3"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Firma</w:t>
      </w:r>
      <w:r w:rsidR="00F70721" w:rsidRPr="00FD111D">
        <w:rPr>
          <w:rFonts w:ascii="Calibri" w:hAnsi="Calibri" w:cs="Calibri"/>
          <w:sz w:val="22"/>
          <w:szCs w:val="22"/>
        </w:rPr>
        <w:t xml:space="preserve"> </w:t>
      </w:r>
      <w:r w:rsidRPr="00FD111D">
        <w:rPr>
          <w:rFonts w:ascii="Calibri" w:hAnsi="Calibri" w:cs="Calibri"/>
          <w:sz w:val="22"/>
          <w:szCs w:val="22"/>
        </w:rPr>
        <w:t>K</w:t>
      </w:r>
      <w:r w:rsidR="0028107F" w:rsidRPr="00FD111D">
        <w:rPr>
          <w:rFonts w:ascii="Calibri" w:hAnsi="Calibri" w:cs="Calibri"/>
          <w:sz w:val="22"/>
          <w:szCs w:val="22"/>
        </w:rPr>
        <w:t>l</w:t>
      </w:r>
      <w:r w:rsidRPr="00FD111D">
        <w:rPr>
          <w:rFonts w:ascii="Calibri" w:hAnsi="Calibri" w:cs="Calibri"/>
          <w:sz w:val="22"/>
          <w:szCs w:val="22"/>
        </w:rPr>
        <w:t>osows</w:t>
      </w:r>
      <w:r w:rsidR="0028107F" w:rsidRPr="00FD111D">
        <w:rPr>
          <w:rFonts w:ascii="Calibri" w:hAnsi="Calibri" w:cs="Calibri"/>
          <w:sz w:val="22"/>
          <w:szCs w:val="22"/>
        </w:rPr>
        <w:t>k</w:t>
      </w:r>
      <w:r w:rsidRPr="00FD111D">
        <w:rPr>
          <w:rFonts w:ascii="Calibri" w:hAnsi="Calibri" w:cs="Calibri"/>
          <w:sz w:val="22"/>
          <w:szCs w:val="22"/>
        </w:rPr>
        <w:t xml:space="preserve">i </w:t>
      </w:r>
      <w:r w:rsidR="00F70721" w:rsidRPr="00FD111D">
        <w:rPr>
          <w:rFonts w:ascii="Calibri" w:hAnsi="Calibri" w:cs="Calibri"/>
          <w:sz w:val="22"/>
          <w:szCs w:val="22"/>
        </w:rPr>
        <w:t>Sp. z o.o.</w:t>
      </w:r>
      <w:r w:rsidR="0097465F" w:rsidRPr="00FD111D">
        <w:rPr>
          <w:rFonts w:ascii="Calibri" w:hAnsi="Calibri" w:cs="Calibri"/>
          <w:sz w:val="22"/>
          <w:szCs w:val="22"/>
        </w:rPr>
        <w:t xml:space="preserve"> </w:t>
      </w:r>
      <w:r w:rsidR="00A62A92" w:rsidRPr="00FD111D">
        <w:rPr>
          <w:rFonts w:ascii="Calibri" w:hAnsi="Calibri" w:cs="Calibri"/>
          <w:sz w:val="22"/>
          <w:szCs w:val="22"/>
        </w:rPr>
        <w:t xml:space="preserve">zwraca się z prośbą o przedstawienie oferty na </w:t>
      </w:r>
      <w:r w:rsidR="00C401A2">
        <w:rPr>
          <w:rFonts w:ascii="Calibri" w:hAnsi="Calibri" w:cs="Calibri"/>
          <w:b/>
          <w:bCs/>
          <w:sz w:val="22"/>
          <w:szCs w:val="22"/>
        </w:rPr>
        <w:t xml:space="preserve">Przeprowadzenie termomodernizacji budynku przy ul. Knurowskiej 60 w Zabrzu, zgodnie z załącznikiem nr 6 </w:t>
      </w:r>
      <w:r w:rsidR="00E92B7B" w:rsidRPr="00CE2791">
        <w:rPr>
          <w:rFonts w:ascii="Calibri" w:hAnsi="Calibri" w:cs="Calibri"/>
          <w:b/>
          <w:bCs/>
          <w:sz w:val="22"/>
          <w:szCs w:val="22"/>
        </w:rPr>
        <w:t>oraz audytem energetycznym załączonym do zapytania ofertowego</w:t>
      </w:r>
      <w:r w:rsidR="000C028C">
        <w:rPr>
          <w:rFonts w:ascii="Calibri" w:hAnsi="Calibri" w:cs="Calibri"/>
          <w:b/>
          <w:bCs/>
          <w:sz w:val="22"/>
          <w:szCs w:val="22"/>
        </w:rPr>
        <w:t>.</w:t>
      </w:r>
    </w:p>
    <w:p w14:paraId="3C275D1B" w14:textId="3BF1582E" w:rsidR="00A62A92" w:rsidRPr="00FD111D" w:rsidRDefault="00A62A92" w:rsidP="00EA2BAC">
      <w:pPr>
        <w:autoSpaceDE w:val="0"/>
        <w:autoSpaceDN w:val="0"/>
        <w:adjustRightInd w:val="0"/>
        <w:spacing w:after="240"/>
        <w:contextualSpacing/>
        <w:jc w:val="both"/>
        <w:rPr>
          <w:rFonts w:ascii="Calibri" w:hAnsi="Calibri" w:cs="Calibri"/>
          <w:sz w:val="22"/>
          <w:szCs w:val="22"/>
        </w:rPr>
      </w:pPr>
      <w:r w:rsidRPr="00FD111D">
        <w:rPr>
          <w:rFonts w:ascii="Calibri" w:hAnsi="Calibri" w:cs="Calibri"/>
          <w:b/>
          <w:sz w:val="22"/>
          <w:szCs w:val="22"/>
        </w:rPr>
        <w:t>Nazwa i adres Zamawiającego</w:t>
      </w:r>
      <w:r w:rsidRPr="00FD111D">
        <w:rPr>
          <w:rFonts w:ascii="Calibri" w:hAnsi="Calibri" w:cs="Calibri"/>
          <w:sz w:val="22"/>
          <w:szCs w:val="22"/>
        </w:rPr>
        <w:t>:</w:t>
      </w:r>
      <w:r w:rsidR="000E56ED" w:rsidRPr="00FD111D">
        <w:rPr>
          <w:rFonts w:ascii="Calibri" w:hAnsi="Calibri" w:cs="Calibri"/>
          <w:sz w:val="22"/>
          <w:szCs w:val="22"/>
        </w:rPr>
        <w:t xml:space="preserve"> </w:t>
      </w:r>
      <w:r w:rsidR="00316FC9" w:rsidRPr="00FD111D">
        <w:rPr>
          <w:rFonts w:ascii="Calibri" w:hAnsi="Calibri" w:cs="Calibri"/>
          <w:sz w:val="22"/>
          <w:szCs w:val="22"/>
        </w:rPr>
        <w:t>K</w:t>
      </w:r>
      <w:r w:rsidR="0028107F" w:rsidRPr="00FD111D">
        <w:rPr>
          <w:rFonts w:ascii="Calibri" w:hAnsi="Calibri" w:cs="Calibri"/>
          <w:sz w:val="22"/>
          <w:szCs w:val="22"/>
        </w:rPr>
        <w:t>l</w:t>
      </w:r>
      <w:r w:rsidR="00316FC9" w:rsidRPr="00FD111D">
        <w:rPr>
          <w:rFonts w:ascii="Calibri" w:hAnsi="Calibri" w:cs="Calibri"/>
          <w:sz w:val="22"/>
          <w:szCs w:val="22"/>
        </w:rPr>
        <w:t>osowski</w:t>
      </w:r>
      <w:r w:rsidR="00F70721" w:rsidRPr="00FD111D">
        <w:rPr>
          <w:rFonts w:ascii="Calibri" w:hAnsi="Calibri" w:cs="Calibri"/>
          <w:sz w:val="22"/>
          <w:szCs w:val="22"/>
        </w:rPr>
        <w:t xml:space="preserve"> Sp. z o.o., ul. </w:t>
      </w:r>
      <w:r w:rsidR="00500EF2" w:rsidRPr="00FD111D">
        <w:rPr>
          <w:rFonts w:ascii="Calibri" w:hAnsi="Calibri" w:cs="Calibri"/>
          <w:sz w:val="22"/>
          <w:szCs w:val="22"/>
        </w:rPr>
        <w:t>Knurowska 63, 41-800 Zabrze</w:t>
      </w:r>
      <w:r w:rsidR="002E60E2" w:rsidRPr="00FD111D">
        <w:rPr>
          <w:rFonts w:ascii="Calibri" w:hAnsi="Calibri" w:cs="Calibri"/>
          <w:sz w:val="22"/>
          <w:szCs w:val="22"/>
        </w:rPr>
        <w:t>.</w:t>
      </w:r>
    </w:p>
    <w:p w14:paraId="4D2B95FF" w14:textId="77777777" w:rsidR="001F03CC" w:rsidRPr="00FD111D" w:rsidRDefault="001F03CC" w:rsidP="00EA2BAC">
      <w:pPr>
        <w:autoSpaceDE w:val="0"/>
        <w:autoSpaceDN w:val="0"/>
        <w:adjustRightInd w:val="0"/>
        <w:spacing w:after="240"/>
        <w:contextualSpacing/>
        <w:jc w:val="both"/>
        <w:rPr>
          <w:rFonts w:ascii="Calibri" w:hAnsi="Calibri" w:cs="Calibri"/>
          <w:color w:val="FF0000"/>
          <w:sz w:val="22"/>
          <w:szCs w:val="22"/>
        </w:rPr>
      </w:pPr>
    </w:p>
    <w:p w14:paraId="1C263287" w14:textId="1B991085" w:rsidR="001F03CC" w:rsidRPr="00FD111D" w:rsidRDefault="001F03CC" w:rsidP="00EA2BAC">
      <w:pPr>
        <w:autoSpaceDE w:val="0"/>
        <w:autoSpaceDN w:val="0"/>
        <w:adjustRightInd w:val="0"/>
        <w:spacing w:after="240"/>
        <w:jc w:val="both"/>
        <w:rPr>
          <w:rFonts w:ascii="Calibri" w:eastAsia="MS Gothic" w:hAnsi="Calibri" w:cs="Calibri"/>
          <w:b/>
          <w:sz w:val="22"/>
          <w:szCs w:val="22"/>
        </w:rPr>
      </w:pPr>
      <w:r w:rsidRPr="00FD111D">
        <w:rPr>
          <w:rFonts w:ascii="Calibri" w:hAnsi="Calibri" w:cs="Calibri"/>
          <w:b/>
          <w:sz w:val="22"/>
          <w:szCs w:val="22"/>
        </w:rPr>
        <w:t>II. OPIS PRZEDMIOTU ZAMÓWIENIA</w:t>
      </w:r>
    </w:p>
    <w:p w14:paraId="501A9690" w14:textId="77777777" w:rsidR="001F03CC" w:rsidRPr="00FD111D" w:rsidRDefault="001F03CC"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 xml:space="preserve">Główne kody we Wspólnym Słowniku Zamówień CPV dotyczące przedmiotu zamówienia: </w:t>
      </w:r>
    </w:p>
    <w:tbl>
      <w:tblPr>
        <w:tblW w:w="9356" w:type="dxa"/>
        <w:tblInd w:w="-10" w:type="dxa"/>
        <w:tblBorders>
          <w:top w:val="nil"/>
          <w:left w:val="nil"/>
          <w:right w:val="nil"/>
        </w:tblBorders>
        <w:tblLayout w:type="fixed"/>
        <w:tblLook w:val="0000" w:firstRow="0" w:lastRow="0" w:firstColumn="0" w:lastColumn="0" w:noHBand="0" w:noVBand="0"/>
      </w:tblPr>
      <w:tblGrid>
        <w:gridCol w:w="1926"/>
        <w:gridCol w:w="7430"/>
      </w:tblGrid>
      <w:tr w:rsidR="00670B95" w:rsidRPr="00FD111D" w14:paraId="6EFED9BF" w14:textId="77777777" w:rsidTr="003E732F">
        <w:trPr>
          <w:trHeight w:val="322"/>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0EF226" w14:textId="006CAB51" w:rsidR="001F03CC" w:rsidRPr="00FD111D" w:rsidRDefault="006F0827" w:rsidP="00EA2BAC">
            <w:pPr>
              <w:autoSpaceDE w:val="0"/>
              <w:autoSpaceDN w:val="0"/>
              <w:adjustRightInd w:val="0"/>
              <w:spacing w:after="120"/>
              <w:jc w:val="both"/>
              <w:rPr>
                <w:rFonts w:ascii="Calibri" w:hAnsi="Calibri" w:cs="Calibri"/>
                <w:b/>
                <w:sz w:val="22"/>
                <w:szCs w:val="22"/>
              </w:rPr>
            </w:pPr>
            <w:r>
              <w:rPr>
                <w:rFonts w:ascii="Calibri" w:hAnsi="Calibri" w:cs="Calibri"/>
                <w:b/>
                <w:sz w:val="22"/>
                <w:szCs w:val="22"/>
              </w:rPr>
              <w:t>45210000-2</w:t>
            </w:r>
            <w:r w:rsidR="001F03CC" w:rsidRPr="00FD111D">
              <w:rPr>
                <w:rFonts w:ascii="Calibri" w:hAnsi="Calibri" w:cs="Calibri"/>
                <w:b/>
                <w:sz w:val="22"/>
                <w:szCs w:val="22"/>
              </w:rPr>
              <w:t xml:space="preserve"> </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36C5B7F" w14:textId="780D7038" w:rsidR="001F03CC" w:rsidRPr="00FD111D" w:rsidRDefault="006F0827" w:rsidP="00EA2BAC">
            <w:pPr>
              <w:autoSpaceDE w:val="0"/>
              <w:autoSpaceDN w:val="0"/>
              <w:adjustRightInd w:val="0"/>
              <w:spacing w:after="120"/>
              <w:jc w:val="both"/>
              <w:rPr>
                <w:rFonts w:ascii="Calibri" w:hAnsi="Calibri" w:cs="Calibri"/>
                <w:sz w:val="22"/>
                <w:szCs w:val="22"/>
              </w:rPr>
            </w:pPr>
            <w:r>
              <w:rPr>
                <w:rFonts w:ascii="Calibri" w:hAnsi="Calibri" w:cs="Calibri"/>
                <w:sz w:val="22"/>
                <w:szCs w:val="22"/>
              </w:rPr>
              <w:t>Roboty budowlane w zakresie budynków</w:t>
            </w:r>
          </w:p>
        </w:tc>
      </w:tr>
      <w:tr w:rsidR="00670B95" w:rsidRPr="00FD111D" w14:paraId="051021A1" w14:textId="77777777" w:rsidTr="00113129">
        <w:tblPrEx>
          <w:tblBorders>
            <w:top w:val="none" w:sz="0" w:space="0" w:color="auto"/>
          </w:tblBorders>
        </w:tblPrEx>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1F46095" w14:textId="74C92848" w:rsidR="001F03CC" w:rsidRPr="00FD111D" w:rsidRDefault="006F0827" w:rsidP="00EA2BAC">
            <w:pPr>
              <w:autoSpaceDE w:val="0"/>
              <w:autoSpaceDN w:val="0"/>
              <w:adjustRightInd w:val="0"/>
              <w:spacing w:after="120"/>
              <w:jc w:val="both"/>
              <w:rPr>
                <w:rFonts w:ascii="Calibri" w:hAnsi="Calibri" w:cs="Calibri"/>
                <w:b/>
                <w:sz w:val="22"/>
                <w:szCs w:val="22"/>
              </w:rPr>
            </w:pPr>
            <w:r>
              <w:rPr>
                <w:rFonts w:ascii="Calibri" w:hAnsi="Calibri" w:cs="Calibri"/>
                <w:b/>
                <w:sz w:val="22"/>
                <w:szCs w:val="22"/>
              </w:rPr>
              <w:t>45300000-0</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72A190E" w14:textId="03EF7D97" w:rsidR="001F03CC" w:rsidRPr="00FD111D" w:rsidRDefault="006F0827" w:rsidP="00EA2BAC">
            <w:pPr>
              <w:autoSpaceDE w:val="0"/>
              <w:autoSpaceDN w:val="0"/>
              <w:adjustRightInd w:val="0"/>
              <w:spacing w:after="120"/>
              <w:jc w:val="both"/>
              <w:rPr>
                <w:rFonts w:ascii="Calibri" w:hAnsi="Calibri" w:cs="Calibri"/>
                <w:sz w:val="22"/>
                <w:szCs w:val="22"/>
              </w:rPr>
            </w:pPr>
            <w:r>
              <w:rPr>
                <w:rFonts w:ascii="Calibri" w:hAnsi="Calibri" w:cs="Calibri"/>
                <w:sz w:val="22"/>
                <w:szCs w:val="22"/>
              </w:rPr>
              <w:t>Roboty instalacyjne w budynkach</w:t>
            </w:r>
          </w:p>
        </w:tc>
      </w:tr>
      <w:tr w:rsidR="00670B95" w:rsidRPr="00FD111D" w14:paraId="054500C8" w14:textId="77777777" w:rsidTr="000C028C">
        <w:tblPrEx>
          <w:tblBorders>
            <w:top w:val="none" w:sz="0" w:space="0" w:color="auto"/>
          </w:tblBorders>
        </w:tblPrEx>
        <w:trPr>
          <w:trHeight w:val="297"/>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6E6D469" w14:textId="51CA4643" w:rsidR="001F03CC" w:rsidRPr="00FD111D" w:rsidRDefault="006F0827" w:rsidP="00EA2BAC">
            <w:pPr>
              <w:autoSpaceDE w:val="0"/>
              <w:autoSpaceDN w:val="0"/>
              <w:adjustRightInd w:val="0"/>
              <w:spacing w:after="120"/>
              <w:jc w:val="both"/>
              <w:rPr>
                <w:rFonts w:ascii="Calibri" w:hAnsi="Calibri" w:cs="Calibri"/>
                <w:b/>
                <w:sz w:val="22"/>
                <w:szCs w:val="22"/>
              </w:rPr>
            </w:pPr>
            <w:r>
              <w:rPr>
                <w:rFonts w:ascii="Calibri" w:hAnsi="Calibri" w:cs="Calibri"/>
                <w:b/>
                <w:sz w:val="22"/>
                <w:szCs w:val="22"/>
              </w:rPr>
              <w:t>45220000-5</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06F9F73" w14:textId="550197CF" w:rsidR="001F03CC" w:rsidRPr="00FD111D" w:rsidRDefault="006F0827" w:rsidP="00EA2BAC">
            <w:pPr>
              <w:autoSpaceDE w:val="0"/>
              <w:autoSpaceDN w:val="0"/>
              <w:adjustRightInd w:val="0"/>
              <w:spacing w:after="120"/>
              <w:jc w:val="both"/>
              <w:rPr>
                <w:rFonts w:ascii="Calibri" w:hAnsi="Calibri" w:cs="Calibri"/>
                <w:sz w:val="22"/>
                <w:szCs w:val="22"/>
              </w:rPr>
            </w:pPr>
            <w:r>
              <w:rPr>
                <w:rFonts w:ascii="Calibri" w:hAnsi="Calibri" w:cs="Calibri"/>
                <w:sz w:val="22"/>
                <w:szCs w:val="22"/>
              </w:rPr>
              <w:t>Roboty inżynieryjne i budowlane</w:t>
            </w:r>
          </w:p>
        </w:tc>
      </w:tr>
      <w:tr w:rsidR="00670B95" w:rsidRPr="00FD111D" w14:paraId="02093D43" w14:textId="77777777" w:rsidTr="001E60B0">
        <w:trPr>
          <w:trHeight w:val="303"/>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33BB1D4" w14:textId="28D7D274" w:rsidR="001F03CC" w:rsidRPr="00FD111D" w:rsidRDefault="006F0827" w:rsidP="00EA2BAC">
            <w:pPr>
              <w:autoSpaceDE w:val="0"/>
              <w:autoSpaceDN w:val="0"/>
              <w:adjustRightInd w:val="0"/>
              <w:spacing w:after="120"/>
              <w:contextualSpacing/>
              <w:jc w:val="both"/>
              <w:rPr>
                <w:rFonts w:ascii="Calibri" w:hAnsi="Calibri" w:cs="Calibri"/>
                <w:b/>
                <w:sz w:val="22"/>
                <w:szCs w:val="22"/>
              </w:rPr>
            </w:pPr>
            <w:r>
              <w:rPr>
                <w:rFonts w:ascii="Calibri" w:hAnsi="Calibri" w:cs="Calibri"/>
                <w:b/>
                <w:sz w:val="22"/>
                <w:szCs w:val="22"/>
              </w:rPr>
              <w:t>45000000-7</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421DC31" w14:textId="66888424" w:rsidR="001F03CC" w:rsidRPr="00FD111D" w:rsidRDefault="006F0827" w:rsidP="00EA2BAC">
            <w:pPr>
              <w:autoSpaceDE w:val="0"/>
              <w:autoSpaceDN w:val="0"/>
              <w:adjustRightInd w:val="0"/>
              <w:spacing w:after="120"/>
              <w:contextualSpacing/>
              <w:jc w:val="both"/>
              <w:rPr>
                <w:rFonts w:ascii="Calibri" w:hAnsi="Calibri" w:cs="Calibri"/>
                <w:sz w:val="22"/>
                <w:szCs w:val="22"/>
              </w:rPr>
            </w:pPr>
            <w:r>
              <w:rPr>
                <w:rFonts w:ascii="Calibri" w:hAnsi="Calibri" w:cs="Calibri"/>
                <w:sz w:val="22"/>
                <w:szCs w:val="22"/>
              </w:rPr>
              <w:t>Roboty budowlane</w:t>
            </w:r>
          </w:p>
        </w:tc>
      </w:tr>
      <w:tr w:rsidR="00316FC9" w:rsidRPr="00FD111D" w14:paraId="65FA7EC8"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2723A5C" w14:textId="2174148C" w:rsidR="00316FC9" w:rsidRPr="00FD111D" w:rsidRDefault="006F0827" w:rsidP="00EA2BAC">
            <w:pPr>
              <w:autoSpaceDE w:val="0"/>
              <w:autoSpaceDN w:val="0"/>
              <w:adjustRightInd w:val="0"/>
              <w:spacing w:after="120"/>
              <w:contextualSpacing/>
              <w:jc w:val="both"/>
              <w:rPr>
                <w:rFonts w:ascii="Calibri" w:hAnsi="Calibri" w:cs="Calibri"/>
                <w:b/>
                <w:sz w:val="22"/>
                <w:szCs w:val="22"/>
              </w:rPr>
            </w:pPr>
            <w:r>
              <w:rPr>
                <w:rFonts w:ascii="Calibri" w:hAnsi="Calibri" w:cs="Calibri"/>
                <w:b/>
                <w:sz w:val="22"/>
                <w:szCs w:val="22"/>
              </w:rPr>
              <w:t>45443000-4</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3357C9D" w14:textId="217924E0" w:rsidR="00316FC9" w:rsidRPr="00FD111D" w:rsidRDefault="006F0827" w:rsidP="00EA2BAC">
            <w:pPr>
              <w:autoSpaceDE w:val="0"/>
              <w:autoSpaceDN w:val="0"/>
              <w:adjustRightInd w:val="0"/>
              <w:spacing w:after="120"/>
              <w:contextualSpacing/>
              <w:jc w:val="both"/>
              <w:rPr>
                <w:rFonts w:ascii="Calibri" w:hAnsi="Calibri" w:cs="Calibri"/>
                <w:sz w:val="22"/>
                <w:szCs w:val="22"/>
              </w:rPr>
            </w:pPr>
            <w:r>
              <w:rPr>
                <w:rFonts w:ascii="Calibri" w:hAnsi="Calibri" w:cs="Calibri"/>
                <w:sz w:val="22"/>
                <w:szCs w:val="22"/>
              </w:rPr>
              <w:t>Roboty elewacyjne</w:t>
            </w:r>
          </w:p>
        </w:tc>
      </w:tr>
      <w:tr w:rsidR="00AB3539" w:rsidRPr="00FD111D" w14:paraId="621D5401"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135288B" w14:textId="5FB304BC" w:rsidR="00AB3539" w:rsidRPr="00FD111D" w:rsidRDefault="006F0827" w:rsidP="00EA2BAC">
            <w:pPr>
              <w:autoSpaceDE w:val="0"/>
              <w:autoSpaceDN w:val="0"/>
              <w:adjustRightInd w:val="0"/>
              <w:spacing w:after="120"/>
              <w:contextualSpacing/>
              <w:jc w:val="both"/>
              <w:rPr>
                <w:rFonts w:ascii="Calibri" w:hAnsi="Calibri" w:cs="Calibri"/>
                <w:b/>
                <w:sz w:val="22"/>
                <w:szCs w:val="22"/>
              </w:rPr>
            </w:pPr>
            <w:r w:rsidRPr="006F0827">
              <w:rPr>
                <w:rFonts w:ascii="Calibri" w:hAnsi="Calibri" w:cs="Calibri"/>
                <w:b/>
                <w:sz w:val="22"/>
                <w:szCs w:val="22"/>
              </w:rPr>
              <w:t>45442100-8</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61483E" w14:textId="2CCD21DB" w:rsidR="00AB3539" w:rsidRPr="00FD111D" w:rsidRDefault="006F0827" w:rsidP="00EA2BAC">
            <w:pPr>
              <w:autoSpaceDE w:val="0"/>
              <w:autoSpaceDN w:val="0"/>
              <w:adjustRightInd w:val="0"/>
              <w:spacing w:after="120"/>
              <w:contextualSpacing/>
              <w:jc w:val="both"/>
              <w:rPr>
                <w:rFonts w:ascii="Calibri" w:hAnsi="Calibri" w:cs="Calibri"/>
                <w:sz w:val="22"/>
                <w:szCs w:val="22"/>
              </w:rPr>
            </w:pPr>
            <w:r>
              <w:rPr>
                <w:rFonts w:ascii="Calibri" w:hAnsi="Calibri" w:cs="Calibri"/>
                <w:sz w:val="22"/>
                <w:szCs w:val="22"/>
              </w:rPr>
              <w:t>Roboty malarskie</w:t>
            </w:r>
          </w:p>
        </w:tc>
      </w:tr>
      <w:tr w:rsidR="006F0827" w:rsidRPr="00FD111D" w14:paraId="338436A7"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ACF342F" w14:textId="79D8B2DA" w:rsidR="006F0827" w:rsidRPr="006F0827" w:rsidRDefault="006F0827" w:rsidP="00EA2BAC">
            <w:pPr>
              <w:autoSpaceDE w:val="0"/>
              <w:autoSpaceDN w:val="0"/>
              <w:adjustRightInd w:val="0"/>
              <w:spacing w:after="120"/>
              <w:contextualSpacing/>
              <w:jc w:val="both"/>
              <w:rPr>
                <w:rFonts w:ascii="Calibri" w:hAnsi="Calibri" w:cs="Calibri"/>
                <w:b/>
                <w:sz w:val="22"/>
                <w:szCs w:val="22"/>
              </w:rPr>
            </w:pPr>
            <w:r w:rsidRPr="006F0827">
              <w:rPr>
                <w:rFonts w:ascii="Calibri" w:hAnsi="Calibri" w:cs="Calibri"/>
                <w:b/>
                <w:sz w:val="22"/>
                <w:szCs w:val="22"/>
              </w:rPr>
              <w:t>45262100-2</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A11AF71" w14:textId="3E766168" w:rsidR="006F0827" w:rsidRDefault="006F0827" w:rsidP="00EA2BAC">
            <w:pPr>
              <w:autoSpaceDE w:val="0"/>
              <w:autoSpaceDN w:val="0"/>
              <w:adjustRightInd w:val="0"/>
              <w:spacing w:after="120"/>
              <w:contextualSpacing/>
              <w:jc w:val="both"/>
              <w:rPr>
                <w:rFonts w:ascii="Calibri" w:hAnsi="Calibri" w:cs="Calibri"/>
                <w:sz w:val="22"/>
                <w:szCs w:val="22"/>
              </w:rPr>
            </w:pPr>
            <w:r>
              <w:rPr>
                <w:rFonts w:ascii="Calibri" w:hAnsi="Calibri" w:cs="Calibri"/>
                <w:sz w:val="22"/>
                <w:szCs w:val="22"/>
              </w:rPr>
              <w:t>R</w:t>
            </w:r>
            <w:r w:rsidRPr="006F0827">
              <w:rPr>
                <w:rFonts w:ascii="Calibri" w:hAnsi="Calibri" w:cs="Calibri"/>
                <w:sz w:val="22"/>
                <w:szCs w:val="22"/>
              </w:rPr>
              <w:t>oboty przy wznoszeniu rusztowań</w:t>
            </w:r>
          </w:p>
        </w:tc>
      </w:tr>
      <w:tr w:rsidR="006F0827" w:rsidRPr="00FD111D" w14:paraId="4D0DA610"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3230492" w14:textId="213C8C02" w:rsidR="006F0827" w:rsidRPr="006F0827" w:rsidRDefault="006F0827" w:rsidP="00EA2BAC">
            <w:pPr>
              <w:autoSpaceDE w:val="0"/>
              <w:autoSpaceDN w:val="0"/>
              <w:adjustRightInd w:val="0"/>
              <w:spacing w:after="120"/>
              <w:contextualSpacing/>
              <w:jc w:val="both"/>
              <w:rPr>
                <w:rFonts w:ascii="Calibri" w:hAnsi="Calibri" w:cs="Calibri"/>
                <w:b/>
                <w:sz w:val="22"/>
                <w:szCs w:val="22"/>
              </w:rPr>
            </w:pPr>
            <w:r w:rsidRPr="006F0827">
              <w:rPr>
                <w:rFonts w:ascii="Calibri" w:hAnsi="Calibri" w:cs="Calibri"/>
                <w:b/>
                <w:sz w:val="22"/>
                <w:szCs w:val="22"/>
              </w:rPr>
              <w:t>45261210-9</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1733D90" w14:textId="3EEE656F" w:rsidR="006F0827" w:rsidRDefault="006F0827" w:rsidP="00EA2BAC">
            <w:pPr>
              <w:autoSpaceDE w:val="0"/>
              <w:autoSpaceDN w:val="0"/>
              <w:adjustRightInd w:val="0"/>
              <w:spacing w:after="120"/>
              <w:contextualSpacing/>
              <w:jc w:val="both"/>
              <w:rPr>
                <w:rFonts w:ascii="Calibri" w:hAnsi="Calibri" w:cs="Calibri"/>
                <w:sz w:val="22"/>
                <w:szCs w:val="22"/>
              </w:rPr>
            </w:pPr>
            <w:r>
              <w:rPr>
                <w:rFonts w:ascii="Calibri" w:hAnsi="Calibri" w:cs="Calibri"/>
                <w:sz w:val="22"/>
                <w:szCs w:val="22"/>
              </w:rPr>
              <w:t>Wykonywanie pokryć dachowych</w:t>
            </w:r>
          </w:p>
        </w:tc>
      </w:tr>
      <w:tr w:rsidR="006F0827" w:rsidRPr="00FD111D" w14:paraId="42CC173C"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55FB97" w14:textId="0B5F36D0" w:rsidR="006F0827" w:rsidRPr="006F0827" w:rsidRDefault="006F0827" w:rsidP="00EA2BAC">
            <w:pPr>
              <w:autoSpaceDE w:val="0"/>
              <w:autoSpaceDN w:val="0"/>
              <w:adjustRightInd w:val="0"/>
              <w:spacing w:after="120"/>
              <w:contextualSpacing/>
              <w:jc w:val="both"/>
              <w:rPr>
                <w:rFonts w:ascii="Calibri" w:hAnsi="Calibri" w:cs="Calibri"/>
                <w:b/>
                <w:sz w:val="22"/>
                <w:szCs w:val="22"/>
              </w:rPr>
            </w:pPr>
            <w:r w:rsidRPr="006F0827">
              <w:rPr>
                <w:rFonts w:ascii="Calibri" w:hAnsi="Calibri" w:cs="Calibri"/>
                <w:b/>
                <w:sz w:val="22"/>
                <w:szCs w:val="22"/>
              </w:rPr>
              <w:t>45320000-6</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2A1C33E" w14:textId="479B3D4D" w:rsidR="006F0827" w:rsidRDefault="006F0827" w:rsidP="00EA2BAC">
            <w:pPr>
              <w:autoSpaceDE w:val="0"/>
              <w:autoSpaceDN w:val="0"/>
              <w:adjustRightInd w:val="0"/>
              <w:spacing w:after="120"/>
              <w:contextualSpacing/>
              <w:jc w:val="both"/>
              <w:rPr>
                <w:rFonts w:ascii="Calibri" w:hAnsi="Calibri" w:cs="Calibri"/>
                <w:sz w:val="22"/>
                <w:szCs w:val="22"/>
              </w:rPr>
            </w:pPr>
            <w:r>
              <w:rPr>
                <w:rFonts w:ascii="Calibri" w:hAnsi="Calibri" w:cs="Calibri"/>
                <w:sz w:val="22"/>
                <w:szCs w:val="22"/>
              </w:rPr>
              <w:t>Roboty izolacyjne</w:t>
            </w:r>
          </w:p>
        </w:tc>
      </w:tr>
      <w:tr w:rsidR="006F0827" w:rsidRPr="00FD111D" w14:paraId="38D009F8"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BE7EAFA" w14:textId="1650D562" w:rsidR="006F0827" w:rsidRPr="006F0827" w:rsidRDefault="006F0827" w:rsidP="00EA2BAC">
            <w:pPr>
              <w:autoSpaceDE w:val="0"/>
              <w:autoSpaceDN w:val="0"/>
              <w:adjustRightInd w:val="0"/>
              <w:spacing w:after="120"/>
              <w:contextualSpacing/>
              <w:jc w:val="both"/>
              <w:rPr>
                <w:rFonts w:ascii="Calibri" w:hAnsi="Calibri" w:cs="Calibri"/>
                <w:b/>
                <w:sz w:val="22"/>
                <w:szCs w:val="22"/>
              </w:rPr>
            </w:pPr>
            <w:r w:rsidRPr="006F0827">
              <w:rPr>
                <w:rFonts w:ascii="Calibri" w:hAnsi="Calibri" w:cs="Calibri"/>
                <w:b/>
                <w:sz w:val="22"/>
                <w:szCs w:val="22"/>
              </w:rPr>
              <w:t>45421000-4</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B2E4312" w14:textId="0F87238A" w:rsidR="006F0827" w:rsidRDefault="006F0827" w:rsidP="00EA2BAC">
            <w:pPr>
              <w:autoSpaceDE w:val="0"/>
              <w:autoSpaceDN w:val="0"/>
              <w:adjustRightInd w:val="0"/>
              <w:spacing w:after="120"/>
              <w:contextualSpacing/>
              <w:jc w:val="both"/>
              <w:rPr>
                <w:rFonts w:ascii="Calibri" w:hAnsi="Calibri" w:cs="Calibri"/>
                <w:sz w:val="22"/>
                <w:szCs w:val="22"/>
              </w:rPr>
            </w:pPr>
            <w:r>
              <w:rPr>
                <w:rFonts w:ascii="Calibri" w:hAnsi="Calibri" w:cs="Calibri"/>
                <w:sz w:val="22"/>
                <w:szCs w:val="22"/>
              </w:rPr>
              <w:t>Roboty w zakresie stolarki budowlanej</w:t>
            </w:r>
          </w:p>
        </w:tc>
      </w:tr>
    </w:tbl>
    <w:p w14:paraId="377FF7AD" w14:textId="77777777" w:rsidR="00BB20D1" w:rsidRPr="00FD111D" w:rsidRDefault="00BB20D1" w:rsidP="00EA2BAC">
      <w:pPr>
        <w:autoSpaceDE w:val="0"/>
        <w:autoSpaceDN w:val="0"/>
        <w:adjustRightInd w:val="0"/>
        <w:spacing w:after="240"/>
        <w:contextualSpacing/>
        <w:jc w:val="both"/>
        <w:rPr>
          <w:rFonts w:ascii="Calibri" w:hAnsi="Calibri" w:cs="Calibri"/>
          <w:sz w:val="22"/>
          <w:szCs w:val="22"/>
        </w:rPr>
      </w:pPr>
    </w:p>
    <w:p w14:paraId="7D2AFFD9" w14:textId="723E83A5" w:rsidR="00AB3539" w:rsidRPr="006F0827" w:rsidRDefault="00AB3539" w:rsidP="00EA2BAC">
      <w:pPr>
        <w:autoSpaceDE w:val="0"/>
        <w:autoSpaceDN w:val="0"/>
        <w:adjustRightInd w:val="0"/>
        <w:spacing w:after="240"/>
        <w:contextualSpacing/>
        <w:jc w:val="both"/>
        <w:rPr>
          <w:rFonts w:ascii="Calibri" w:hAnsi="Calibri" w:cs="Calibri"/>
          <w:sz w:val="22"/>
          <w:szCs w:val="22"/>
        </w:rPr>
      </w:pPr>
      <w:r w:rsidRPr="00FD111D">
        <w:rPr>
          <w:rFonts w:ascii="Calibri" w:hAnsi="Calibri" w:cs="Calibri"/>
          <w:sz w:val="22"/>
          <w:szCs w:val="22"/>
        </w:rPr>
        <w:t>Przedmiotem zamówienia jest</w:t>
      </w:r>
      <w:r w:rsidR="006F0827">
        <w:rPr>
          <w:rFonts w:ascii="Calibri" w:hAnsi="Calibri" w:cs="Calibri"/>
          <w:sz w:val="22"/>
          <w:szCs w:val="22"/>
        </w:rPr>
        <w:t xml:space="preserve"> </w:t>
      </w:r>
      <w:r w:rsidR="006F0827">
        <w:rPr>
          <w:rFonts w:ascii="Calibri" w:hAnsi="Calibri" w:cs="Calibri"/>
          <w:b/>
          <w:bCs/>
          <w:sz w:val="22"/>
          <w:szCs w:val="22"/>
        </w:rPr>
        <w:t xml:space="preserve">Termomodernizacja budynku przy ul. Knurowskiej 60 w Zabrzu, zgodnie z załącznikiem nr 6 </w:t>
      </w:r>
      <w:r w:rsidR="003B65FF" w:rsidRPr="000C028C">
        <w:rPr>
          <w:rFonts w:ascii="Calibri" w:hAnsi="Calibri" w:cs="Calibri"/>
          <w:b/>
          <w:bCs/>
          <w:sz w:val="22"/>
          <w:szCs w:val="22"/>
        </w:rPr>
        <w:t>oraz audytem energetycznym załączonym do zapytania ofertowego</w:t>
      </w:r>
      <w:r w:rsidR="003B65FF" w:rsidRPr="003B65FF">
        <w:rPr>
          <w:rFonts w:ascii="Calibri" w:hAnsi="Calibri" w:cs="Calibri"/>
          <w:b/>
          <w:bCs/>
          <w:color w:val="C00000"/>
          <w:sz w:val="22"/>
          <w:szCs w:val="22"/>
        </w:rPr>
        <w:t>.</w:t>
      </w:r>
    </w:p>
    <w:p w14:paraId="776B5F06" w14:textId="77777777" w:rsidR="00AB3539" w:rsidRPr="00FD111D" w:rsidRDefault="00AB3539" w:rsidP="00EA2BAC">
      <w:pPr>
        <w:autoSpaceDE w:val="0"/>
        <w:autoSpaceDN w:val="0"/>
        <w:adjustRightInd w:val="0"/>
        <w:spacing w:after="240"/>
        <w:contextualSpacing/>
        <w:jc w:val="both"/>
        <w:rPr>
          <w:rFonts w:ascii="Calibri" w:hAnsi="Calibri" w:cs="Calibri"/>
          <w:sz w:val="22"/>
          <w:szCs w:val="22"/>
        </w:rPr>
      </w:pPr>
    </w:p>
    <w:p w14:paraId="5A3AC90A" w14:textId="5CB72EC2" w:rsidR="007C7702" w:rsidRPr="00FD111D" w:rsidRDefault="007C7702" w:rsidP="00EA2BAC">
      <w:pPr>
        <w:autoSpaceDE w:val="0"/>
        <w:spacing w:after="240"/>
        <w:jc w:val="both"/>
        <w:rPr>
          <w:rFonts w:ascii="Calibri" w:hAnsi="Calibri" w:cs="Calibri"/>
          <w:sz w:val="22"/>
          <w:szCs w:val="22"/>
        </w:rPr>
      </w:pPr>
      <w:r w:rsidRPr="00FD111D">
        <w:rPr>
          <w:rFonts w:ascii="Calibri" w:eastAsia="Times New Roman" w:hAnsi="Calibri" w:cs="Calibri"/>
          <w:sz w:val="22"/>
          <w:szCs w:val="22"/>
          <w:lang w:eastAsia="pl-PL"/>
        </w:rPr>
        <w:t>Jeżeli w przedmiocie zamówienia Zamawiający wskazuje markę, bądź wskazane są znaki towarowe, patenty lub źródło pochodzenia (nazwy producentów lub urządzeń), postanowienia te należy odczytywać, jako określenie wymaganych cech funkcjonalnych i jakościowych, a Wykonawca ma każdorazowo prawo zastosowania rozwiązania nie gorszego niż te, które zostało zastosowane lub użyte przez Zamawiającego w Opisie przedmiotu zamówienia będącym załącznikiem do SWZ. Wszelkie nazwy własne użyte w opisach przedmiotu zamówienia, określają wymagany standard, jakości towarów i usług. Dopuszcza się możliwość przedstawienia w ofercie rozwiązań równoważnych o walorach nie gorszych niż opisane w SWZ.</w:t>
      </w:r>
    </w:p>
    <w:p w14:paraId="07B5884E" w14:textId="525FA97D" w:rsidR="007C7702" w:rsidRPr="00FD111D" w:rsidRDefault="007C7702" w:rsidP="00EA2BAC">
      <w:pPr>
        <w:autoSpaceDE w:val="0"/>
        <w:autoSpaceDN w:val="0"/>
        <w:adjustRightInd w:val="0"/>
        <w:spacing w:after="240"/>
        <w:jc w:val="both"/>
        <w:rPr>
          <w:rFonts w:ascii="Calibri" w:hAnsi="Calibri" w:cs="Calibri"/>
          <w:b/>
          <w:sz w:val="22"/>
          <w:szCs w:val="22"/>
        </w:rPr>
      </w:pPr>
      <w:r w:rsidRPr="00FD111D">
        <w:rPr>
          <w:rFonts w:ascii="Calibri" w:eastAsia="Times New Roman" w:hAnsi="Calibri" w:cs="Calibri"/>
          <w:sz w:val="22"/>
          <w:szCs w:val="22"/>
          <w:lang w:eastAsia="pl-PL"/>
        </w:rPr>
        <w:lastRenderedPageBreak/>
        <w:t xml:space="preserve">Za równoważne uznaje się rozwiązania, jak również elementy, materiały, urządzenia o właściwościach funkcjonalnych i jakościowych takich samych, które zostały określone w Opisie przedmiotu zamówienia,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 Istotne dla Zamawiającego cechy i parametry, to takie, które pozwolą zachować wszystkim systemom, urządzeniom, wyrobom, parametry i cechy pozwalające przede wszystkim na prawidłową współpracę </w:t>
      </w:r>
      <w:r w:rsidRPr="00FD111D">
        <w:rPr>
          <w:rFonts w:ascii="Calibri" w:eastAsia="Times New Roman" w:hAnsi="Calibri" w:cs="Calibri"/>
          <w:sz w:val="22"/>
          <w:szCs w:val="22"/>
          <w:lang w:eastAsia="pl-PL"/>
        </w:rPr>
        <w:br/>
        <w:t>z innymi systemami i/lub urządzeniami i/lub wyrobami w sposób założony przez Zamawiającego oraz pozwalające przy tym uzyskać parametry nie gorsze od założonych w SIWZ. Ciężar udowodnienia równoważności spoczywa na Wykonawcy</w:t>
      </w:r>
      <w:r w:rsidR="008E4B15" w:rsidRPr="00FD111D">
        <w:rPr>
          <w:rFonts w:ascii="Calibri" w:eastAsia="Times New Roman" w:hAnsi="Calibri" w:cs="Calibri"/>
          <w:sz w:val="22"/>
          <w:szCs w:val="22"/>
          <w:lang w:eastAsia="pl-PL"/>
        </w:rPr>
        <w:t>.</w:t>
      </w:r>
    </w:p>
    <w:p w14:paraId="434D7480" w14:textId="178C9825" w:rsidR="001F03CC" w:rsidRPr="00FD111D" w:rsidRDefault="001F03CC"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 xml:space="preserve">III. TERMIN WYKONANIA ZAMÓWIENIA </w:t>
      </w:r>
    </w:p>
    <w:p w14:paraId="0D7B3C61" w14:textId="78BA13BC" w:rsidR="00A731A4" w:rsidRPr="00FD111D" w:rsidRDefault="00A731A4"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 xml:space="preserve">Termin </w:t>
      </w:r>
      <w:r w:rsidR="007C7702" w:rsidRPr="00FD111D">
        <w:rPr>
          <w:rFonts w:ascii="Calibri" w:hAnsi="Calibri" w:cs="Calibri"/>
          <w:sz w:val="22"/>
          <w:szCs w:val="22"/>
        </w:rPr>
        <w:t>wykonania</w:t>
      </w:r>
      <w:r w:rsidR="00191798" w:rsidRPr="00FD111D">
        <w:rPr>
          <w:rFonts w:ascii="Calibri" w:hAnsi="Calibri" w:cs="Calibri"/>
          <w:sz w:val="22"/>
          <w:szCs w:val="22"/>
        </w:rPr>
        <w:t xml:space="preserve"> </w:t>
      </w:r>
      <w:r w:rsidRPr="00FD111D">
        <w:rPr>
          <w:rFonts w:ascii="Calibri" w:hAnsi="Calibri" w:cs="Calibri"/>
          <w:sz w:val="22"/>
          <w:szCs w:val="22"/>
        </w:rPr>
        <w:t>zamówienia</w:t>
      </w:r>
      <w:r w:rsidR="00191798" w:rsidRPr="00FD111D">
        <w:rPr>
          <w:rFonts w:ascii="Calibri" w:hAnsi="Calibri" w:cs="Calibri"/>
          <w:sz w:val="22"/>
          <w:szCs w:val="22"/>
        </w:rPr>
        <w:t xml:space="preserve">: </w:t>
      </w:r>
      <w:r w:rsidR="007C7702" w:rsidRPr="00FD111D">
        <w:rPr>
          <w:rFonts w:ascii="Calibri" w:hAnsi="Calibri" w:cs="Calibri"/>
          <w:color w:val="000000"/>
          <w:sz w:val="22"/>
          <w:szCs w:val="22"/>
        </w:rPr>
        <w:t>od dnia po</w:t>
      </w:r>
      <w:r w:rsidR="007C7702" w:rsidRPr="00FD111D">
        <w:rPr>
          <w:rFonts w:ascii="Calibri" w:hAnsi="Calibri" w:cs="Calibri"/>
          <w:sz w:val="22"/>
          <w:szCs w:val="22"/>
        </w:rPr>
        <w:t xml:space="preserve">dpisania umowy do </w:t>
      </w:r>
      <w:r w:rsidR="007C7702" w:rsidRPr="003B65FF">
        <w:rPr>
          <w:rFonts w:ascii="Calibri" w:hAnsi="Calibri" w:cs="Calibri"/>
          <w:sz w:val="22"/>
          <w:szCs w:val="22"/>
        </w:rPr>
        <w:t xml:space="preserve">dnia </w:t>
      </w:r>
      <w:r w:rsidR="0028107F" w:rsidRPr="003B65FF">
        <w:rPr>
          <w:rFonts w:ascii="Calibri" w:hAnsi="Calibri" w:cs="Calibri"/>
          <w:sz w:val="22"/>
          <w:szCs w:val="22"/>
        </w:rPr>
        <w:t>3</w:t>
      </w:r>
      <w:r w:rsidR="003B65FF" w:rsidRPr="003B65FF">
        <w:rPr>
          <w:rFonts w:ascii="Calibri" w:hAnsi="Calibri" w:cs="Calibri"/>
          <w:sz w:val="22"/>
          <w:szCs w:val="22"/>
        </w:rPr>
        <w:t>1</w:t>
      </w:r>
      <w:r w:rsidR="00500EF2" w:rsidRPr="003B65FF">
        <w:rPr>
          <w:rFonts w:ascii="Calibri" w:hAnsi="Calibri" w:cs="Calibri"/>
          <w:sz w:val="22"/>
          <w:szCs w:val="22"/>
        </w:rPr>
        <w:t>.</w:t>
      </w:r>
      <w:r w:rsidR="003B65FF" w:rsidRPr="003B65FF">
        <w:rPr>
          <w:rFonts w:ascii="Calibri" w:hAnsi="Calibri" w:cs="Calibri"/>
          <w:sz w:val="22"/>
          <w:szCs w:val="22"/>
        </w:rPr>
        <w:t>12</w:t>
      </w:r>
      <w:r w:rsidR="007C7702" w:rsidRPr="003B65FF">
        <w:rPr>
          <w:rFonts w:ascii="Calibri" w:hAnsi="Calibri" w:cs="Calibri"/>
          <w:sz w:val="22"/>
          <w:szCs w:val="22"/>
        </w:rPr>
        <w:t>.202</w:t>
      </w:r>
      <w:r w:rsidR="00500EF2" w:rsidRPr="003B65FF">
        <w:rPr>
          <w:rFonts w:ascii="Calibri" w:hAnsi="Calibri" w:cs="Calibri"/>
          <w:sz w:val="22"/>
          <w:szCs w:val="22"/>
        </w:rPr>
        <w:t>4</w:t>
      </w:r>
      <w:r w:rsidR="007C7702" w:rsidRPr="003B65FF">
        <w:rPr>
          <w:rFonts w:ascii="Calibri" w:hAnsi="Calibri" w:cs="Calibri"/>
          <w:sz w:val="22"/>
          <w:szCs w:val="22"/>
        </w:rPr>
        <w:t xml:space="preserve"> r. Zamawiający </w:t>
      </w:r>
      <w:r w:rsidR="007C7702" w:rsidRPr="00FD111D">
        <w:rPr>
          <w:rFonts w:ascii="Calibri" w:hAnsi="Calibri" w:cs="Calibri"/>
          <w:sz w:val="22"/>
          <w:szCs w:val="22"/>
        </w:rPr>
        <w:t>dopuszcza możliwość zmiany terminu realizacji usługi</w:t>
      </w:r>
      <w:r w:rsidR="00F70721" w:rsidRPr="00FD111D">
        <w:rPr>
          <w:rFonts w:ascii="Calibri" w:hAnsi="Calibri" w:cs="Calibri"/>
          <w:sz w:val="22"/>
          <w:szCs w:val="22"/>
        </w:rPr>
        <w:t>.</w:t>
      </w:r>
    </w:p>
    <w:p w14:paraId="2A1FAB81" w14:textId="0D7C5250" w:rsidR="00AA39D8" w:rsidRPr="00FD111D" w:rsidRDefault="001F03CC" w:rsidP="00EA2BAC">
      <w:pPr>
        <w:autoSpaceDE w:val="0"/>
        <w:autoSpaceDN w:val="0"/>
        <w:adjustRightInd w:val="0"/>
        <w:spacing w:after="240"/>
        <w:jc w:val="both"/>
        <w:rPr>
          <w:rFonts w:ascii="Calibri" w:hAnsi="Calibri" w:cs="Calibri"/>
          <w:b/>
          <w:color w:val="000000"/>
          <w:sz w:val="22"/>
          <w:szCs w:val="22"/>
        </w:rPr>
      </w:pPr>
      <w:r w:rsidRPr="00FD111D">
        <w:rPr>
          <w:rFonts w:ascii="Calibri" w:hAnsi="Calibri" w:cs="Calibri"/>
          <w:b/>
          <w:sz w:val="22"/>
          <w:szCs w:val="22"/>
        </w:rPr>
        <w:t xml:space="preserve">IV. </w:t>
      </w:r>
      <w:r w:rsidR="00AA39D8" w:rsidRPr="00FD111D">
        <w:rPr>
          <w:rFonts w:ascii="Calibri" w:hAnsi="Calibri" w:cs="Calibri"/>
          <w:b/>
          <w:color w:val="000000"/>
          <w:sz w:val="22"/>
          <w:szCs w:val="22"/>
        </w:rPr>
        <w:t>ZAMÓWIENIA UZUPEŁNIAJĄCE</w:t>
      </w:r>
    </w:p>
    <w:p w14:paraId="465E96BD" w14:textId="79296940" w:rsidR="00AA39D8" w:rsidRPr="00FD111D" w:rsidRDefault="00AA39D8" w:rsidP="00EA2BAC">
      <w:pPr>
        <w:autoSpaceDE w:val="0"/>
        <w:autoSpaceDN w:val="0"/>
        <w:adjustRightInd w:val="0"/>
        <w:spacing w:after="240"/>
        <w:jc w:val="both"/>
        <w:rPr>
          <w:rFonts w:ascii="Calibri" w:hAnsi="Calibri" w:cs="Calibri"/>
          <w:color w:val="000000"/>
          <w:sz w:val="22"/>
          <w:szCs w:val="22"/>
        </w:rPr>
      </w:pPr>
      <w:r w:rsidRPr="00FD111D">
        <w:rPr>
          <w:rFonts w:ascii="Calibri" w:hAnsi="Calibri" w:cs="Calibri"/>
          <w:color w:val="000000"/>
          <w:sz w:val="22"/>
          <w:szCs w:val="22"/>
        </w:rPr>
        <w:t>Zamawiający nie przewiduje zamówień uzupełniających.</w:t>
      </w:r>
    </w:p>
    <w:p w14:paraId="520C1CC9" w14:textId="6FA7A546" w:rsidR="00113129" w:rsidRPr="00FD111D" w:rsidRDefault="00AA39D8"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 xml:space="preserve">V. </w:t>
      </w:r>
      <w:r w:rsidR="001F03CC" w:rsidRPr="00FD111D">
        <w:rPr>
          <w:rFonts w:ascii="Calibri" w:hAnsi="Calibri" w:cs="Calibri"/>
          <w:b/>
          <w:sz w:val="22"/>
          <w:szCs w:val="22"/>
        </w:rPr>
        <w:t>WARUNKI UDZIAŁU W POSTĘPOWANIU</w:t>
      </w:r>
    </w:p>
    <w:p w14:paraId="35B91CB1" w14:textId="57CB77CF" w:rsidR="001F03CC" w:rsidRPr="00FD111D" w:rsidRDefault="00113129" w:rsidP="00AA39D8">
      <w:pPr>
        <w:autoSpaceDE w:val="0"/>
        <w:autoSpaceDN w:val="0"/>
        <w:adjustRightInd w:val="0"/>
        <w:spacing w:after="240"/>
        <w:jc w:val="both"/>
        <w:rPr>
          <w:rFonts w:ascii="Calibri" w:hAnsi="Calibri" w:cs="Calibri"/>
          <w:sz w:val="22"/>
          <w:szCs w:val="22"/>
        </w:rPr>
      </w:pPr>
      <w:bookmarkStart w:id="1" w:name="_Hlk173437813"/>
      <w:r w:rsidRPr="00FD111D">
        <w:rPr>
          <w:rFonts w:ascii="Calibri" w:hAnsi="Calibri" w:cs="Calibri"/>
          <w:sz w:val="22"/>
          <w:szCs w:val="22"/>
        </w:rPr>
        <w:t>O udzielenie zamówienia mogą</w:t>
      </w:r>
      <w:r w:rsidR="00BB20D1" w:rsidRPr="00FD111D">
        <w:rPr>
          <w:rFonts w:ascii="Calibri" w:hAnsi="Calibri" w:cs="Calibri"/>
          <w:sz w:val="22"/>
          <w:szCs w:val="22"/>
        </w:rPr>
        <w:t xml:space="preserve"> ubiegać się oferenci, którzy spełniają następują</w:t>
      </w:r>
      <w:r w:rsidR="001F03CC" w:rsidRPr="00FD111D">
        <w:rPr>
          <w:rFonts w:ascii="Calibri" w:hAnsi="Calibri" w:cs="Calibri"/>
          <w:sz w:val="22"/>
          <w:szCs w:val="22"/>
        </w:rPr>
        <w:t xml:space="preserve">ce warunki: </w:t>
      </w:r>
    </w:p>
    <w:p w14:paraId="516CADCB" w14:textId="516B354A" w:rsidR="00BB20D1" w:rsidRPr="00FD111D" w:rsidRDefault="00AA39D8">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Akceptują treść zapytania bez zastrzeżeń – złożenie oferty oznacza akceptację treści zapytania bez zastrzeżeń</w:t>
      </w:r>
      <w:r w:rsidR="00176EBE" w:rsidRPr="00FD111D">
        <w:rPr>
          <w:rFonts w:ascii="Calibri" w:hAnsi="Calibri" w:cs="Calibri"/>
          <w:sz w:val="22"/>
          <w:szCs w:val="22"/>
        </w:rPr>
        <w:t>.</w:t>
      </w:r>
    </w:p>
    <w:p w14:paraId="64E6A7BF" w14:textId="3A749637" w:rsidR="003B65FF" w:rsidRDefault="00510B24" w:rsidP="003B65FF">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Zapoznali się z projektem umowy i akceptują jej treść - złożenie oferty oznacza akceptacj</w:t>
      </w:r>
      <w:r w:rsidR="00CC6799">
        <w:rPr>
          <w:rFonts w:ascii="Calibri" w:hAnsi="Calibri" w:cs="Calibri"/>
          <w:sz w:val="22"/>
          <w:szCs w:val="22"/>
        </w:rPr>
        <w:t>ę</w:t>
      </w:r>
      <w:r w:rsidRPr="00FD111D">
        <w:rPr>
          <w:rFonts w:ascii="Calibri" w:hAnsi="Calibri" w:cs="Calibri"/>
          <w:sz w:val="22"/>
          <w:szCs w:val="22"/>
        </w:rPr>
        <w:t xml:space="preserve"> treści umowy i jej akceptację.</w:t>
      </w:r>
    </w:p>
    <w:p w14:paraId="4FE0D8DD" w14:textId="3237F4E5" w:rsidR="00AB064B" w:rsidRPr="003B65FF" w:rsidRDefault="002A79CF" w:rsidP="003B65FF">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rPr>
      </w:pPr>
      <w:r w:rsidRPr="003B65FF">
        <w:rPr>
          <w:rFonts w:cstheme="minorHAnsi"/>
          <w:sz w:val="22"/>
          <w:szCs w:val="22"/>
        </w:rPr>
        <w:t>W ciągu ostatnich trzech lat przed upływem terminu składania ofert wykażą się doświadczeniem w postaci należytego wykonania co najmniej 3 termomodernizacji budynków</w:t>
      </w:r>
      <w:r w:rsidR="003B65FF" w:rsidRPr="003B65FF">
        <w:rPr>
          <w:rFonts w:cstheme="minorHAnsi"/>
          <w:sz w:val="22"/>
          <w:szCs w:val="22"/>
        </w:rPr>
        <w:t xml:space="preserve"> o wartości co najmniej 50 000,00 zł </w:t>
      </w:r>
      <w:r w:rsidR="00E92B7B" w:rsidRPr="003B65FF">
        <w:rPr>
          <w:rFonts w:cstheme="minorHAnsi"/>
          <w:sz w:val="22"/>
          <w:szCs w:val="22"/>
        </w:rPr>
        <w:t>każda</w:t>
      </w:r>
      <w:r w:rsidR="001B73B0">
        <w:rPr>
          <w:rFonts w:cstheme="minorHAnsi"/>
          <w:sz w:val="22"/>
          <w:szCs w:val="22"/>
        </w:rPr>
        <w:t xml:space="preserve">. </w:t>
      </w:r>
      <w:r w:rsidR="003B65FF" w:rsidRPr="003B65FF">
        <w:rPr>
          <w:rFonts w:ascii="Calibri" w:eastAsia="MS Gothic" w:hAnsi="Calibri" w:cs="Calibri"/>
          <w:bCs/>
          <w:sz w:val="22"/>
          <w:szCs w:val="22"/>
        </w:rPr>
        <w:t>Na potwierdzenie spełnienia powyższych warunków Zamawiający żąda przedłożenia Wykazu zrealizowanych termomodernizacji budynków (Załącznik nr 4).</w:t>
      </w:r>
    </w:p>
    <w:p w14:paraId="23D0703E" w14:textId="1946AFB4" w:rsidR="002A79CF" w:rsidRDefault="002A79CF">
      <w:pPr>
        <w:pStyle w:val="Akapitzlist"/>
        <w:numPr>
          <w:ilvl w:val="0"/>
          <w:numId w:val="16"/>
        </w:numPr>
        <w:autoSpaceDE w:val="0"/>
        <w:autoSpaceDN w:val="0"/>
        <w:adjustRightInd w:val="0"/>
        <w:jc w:val="both"/>
        <w:rPr>
          <w:rFonts w:ascii="Calibri" w:hAnsi="Calibri" w:cs="Calibri"/>
          <w:sz w:val="22"/>
          <w:szCs w:val="22"/>
        </w:rPr>
      </w:pPr>
      <w:r w:rsidRPr="00EA2BAC">
        <w:rPr>
          <w:rFonts w:cstheme="minorHAnsi"/>
          <w:sz w:val="22"/>
          <w:szCs w:val="22"/>
        </w:rPr>
        <w:t>Dysponują odpowiednim potencjałem technicznym oraz osobami zdolnymi do wykonania zamówienia – złożenie oferty stanowi potwierdzenie posiadanego potencjału technicznego i osobowego</w:t>
      </w:r>
      <w:r>
        <w:rPr>
          <w:rFonts w:cstheme="minorHAnsi"/>
          <w:sz w:val="22"/>
          <w:szCs w:val="22"/>
        </w:rPr>
        <w:t>.</w:t>
      </w:r>
    </w:p>
    <w:p w14:paraId="273D56B7" w14:textId="2BACEB6D" w:rsidR="001520DB" w:rsidRPr="00FD111D" w:rsidRDefault="00AA39D8">
      <w:pPr>
        <w:pStyle w:val="Akapitzlist"/>
        <w:numPr>
          <w:ilvl w:val="0"/>
          <w:numId w:val="16"/>
        </w:numPr>
        <w:autoSpaceDE w:val="0"/>
        <w:autoSpaceDN w:val="0"/>
        <w:adjustRightInd w:val="0"/>
        <w:jc w:val="both"/>
        <w:rPr>
          <w:rFonts w:ascii="Calibri" w:hAnsi="Calibri" w:cs="Calibri"/>
          <w:sz w:val="22"/>
          <w:szCs w:val="22"/>
        </w:rPr>
      </w:pPr>
      <w:r w:rsidRPr="00FD111D">
        <w:rPr>
          <w:rFonts w:ascii="Calibri" w:hAnsi="Calibri" w:cs="Calibri"/>
          <w:sz w:val="22"/>
          <w:szCs w:val="22"/>
        </w:rPr>
        <w:t>Przedłożą polisę ubezpieczeniową na kwotę minimum 50 000,00 zł od odpowiedzialności cywilnej w zakresie prowadzenia działalności zgodnej z przedmiotem zamówienia i zgodnej z kodem PKD</w:t>
      </w:r>
      <w:r w:rsidR="00176EBE" w:rsidRPr="00FD111D">
        <w:rPr>
          <w:rFonts w:ascii="Calibri" w:hAnsi="Calibri" w:cs="Calibri"/>
          <w:sz w:val="22"/>
          <w:szCs w:val="22"/>
        </w:rPr>
        <w:t>.</w:t>
      </w:r>
    </w:p>
    <w:p w14:paraId="3A42E7FA" w14:textId="2219468D" w:rsidR="00AA39D8" w:rsidRPr="00FD111D" w:rsidRDefault="00AA39D8">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u w:val="single"/>
        </w:rPr>
      </w:pPr>
      <w:r w:rsidRPr="00FD111D">
        <w:rPr>
          <w:rFonts w:ascii="Calibri" w:hAnsi="Calibri" w:cs="Calibri"/>
          <w:sz w:val="22"/>
          <w:szCs w:val="22"/>
        </w:rPr>
        <w:t>Nie zalegają z płaceniem podatków – złożenie oferty stanowi potwierdzenie braku zaległości podatkowych.</w:t>
      </w:r>
    </w:p>
    <w:p w14:paraId="0F3A7175" w14:textId="77777777" w:rsidR="00AA39D8" w:rsidRPr="00FD111D" w:rsidRDefault="00AA39D8">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u w:val="single"/>
        </w:rPr>
      </w:pPr>
      <w:r w:rsidRPr="00FD111D">
        <w:rPr>
          <w:rFonts w:ascii="Calibri" w:hAnsi="Calibri" w:cs="Calibri"/>
          <w:sz w:val="22"/>
          <w:szCs w:val="22"/>
        </w:rPr>
        <w:t>Nie zalegają z płaceniem składek ZUS – złożenie oferty stanowi potwierdzenie braku zaległości wobec ZUS.</w:t>
      </w:r>
    </w:p>
    <w:p w14:paraId="58BE0266" w14:textId="349690B6" w:rsidR="00AB064B" w:rsidRPr="00FD111D" w:rsidRDefault="00AB064B">
      <w:pPr>
        <w:pStyle w:val="Akapitzlist"/>
        <w:numPr>
          <w:ilvl w:val="0"/>
          <w:numId w:val="16"/>
        </w:numPr>
        <w:tabs>
          <w:tab w:val="left" w:pos="220"/>
          <w:tab w:val="left" w:pos="720"/>
        </w:tabs>
        <w:autoSpaceDE w:val="0"/>
        <w:autoSpaceDN w:val="0"/>
        <w:adjustRightInd w:val="0"/>
        <w:spacing w:after="240"/>
        <w:jc w:val="both"/>
        <w:rPr>
          <w:rFonts w:ascii="Calibri" w:hAnsi="Calibri" w:cs="Calibri"/>
          <w:color w:val="FF0000"/>
          <w:sz w:val="22"/>
          <w:szCs w:val="22"/>
          <w:u w:val="single"/>
        </w:rPr>
      </w:pPr>
      <w:r w:rsidRPr="00FD111D">
        <w:rPr>
          <w:rFonts w:ascii="Calibri" w:hAnsi="Calibri" w:cs="Calibri"/>
          <w:sz w:val="22"/>
          <w:szCs w:val="22"/>
        </w:rPr>
        <w:t>Nie są powiązani osobowo lub kapitałowo z Zamawiającym zgodnie z Wytycznymi</w:t>
      </w:r>
      <w:r w:rsidR="00176EBE" w:rsidRPr="00FD111D">
        <w:rPr>
          <w:rFonts w:ascii="Calibri" w:hAnsi="Calibri" w:cs="Calibri"/>
          <w:sz w:val="22"/>
          <w:szCs w:val="22"/>
        </w:rPr>
        <w:t xml:space="preserve"> kwalifikowalności </w:t>
      </w:r>
      <w:r w:rsidRPr="00FD111D">
        <w:rPr>
          <w:rFonts w:ascii="Calibri" w:hAnsi="Calibri" w:cs="Calibri"/>
          <w:sz w:val="22"/>
          <w:szCs w:val="22"/>
        </w:rPr>
        <w:t xml:space="preserve">– Załącznik </w:t>
      </w:r>
      <w:r w:rsidRPr="00FD111D">
        <w:rPr>
          <w:rFonts w:ascii="Calibri" w:hAnsi="Calibri" w:cs="Calibri"/>
          <w:color w:val="000000"/>
          <w:sz w:val="22"/>
          <w:szCs w:val="22"/>
        </w:rPr>
        <w:t xml:space="preserve">2. Przez powiązania kapitałowe lub osobowe rozumie się wzajemne powiązania między Zamawiającym lub osobami upoważnionymi do zaciągania zobowiązań w imieniu Zamawiającego lub osobami wykonującymi w imieniu Zamawiającego </w:t>
      </w:r>
      <w:r w:rsidRPr="00FD111D">
        <w:rPr>
          <w:rFonts w:ascii="Calibri" w:hAnsi="Calibri" w:cs="Calibri"/>
          <w:color w:val="000000"/>
          <w:sz w:val="22"/>
          <w:szCs w:val="22"/>
        </w:rPr>
        <w:lastRenderedPageBreak/>
        <w:t>czynności związane z przeprowadzeniem procedury wyboru Wykonawcy a Wykonawcą, polegające w szczególności na:</w:t>
      </w:r>
    </w:p>
    <w:p w14:paraId="54796DCE" w14:textId="2B3BCC4F" w:rsidR="00AB064B" w:rsidRPr="00FD111D" w:rsidRDefault="00AB064B">
      <w:pPr>
        <w:pStyle w:val="Akapitzlist"/>
        <w:numPr>
          <w:ilvl w:val="0"/>
          <w:numId w:val="17"/>
        </w:numPr>
        <w:tabs>
          <w:tab w:val="left" w:pos="220"/>
          <w:tab w:val="left" w:pos="720"/>
        </w:tabs>
        <w:autoSpaceDE w:val="0"/>
        <w:autoSpaceDN w:val="0"/>
        <w:adjustRightInd w:val="0"/>
        <w:spacing w:after="240"/>
        <w:jc w:val="both"/>
        <w:rPr>
          <w:rFonts w:ascii="Calibri" w:hAnsi="Calibri" w:cs="Calibri"/>
          <w:sz w:val="22"/>
          <w:szCs w:val="22"/>
          <w:u w:val="single"/>
        </w:rPr>
      </w:pPr>
      <w:r w:rsidRPr="00FD111D">
        <w:rPr>
          <w:rFonts w:ascii="Calibri" w:hAnsi="Calibri" w:cs="Calibri"/>
          <w:color w:val="000000"/>
          <w:sz w:val="22"/>
          <w:szCs w:val="22"/>
        </w:rPr>
        <w:t>uczestniczeniu w spółce jako wspólnik spółki cywilnej lub spółki osobowej,</w:t>
      </w:r>
    </w:p>
    <w:p w14:paraId="64DD68F0" w14:textId="2FAA46A6" w:rsidR="00AB064B" w:rsidRPr="00FD111D" w:rsidRDefault="00AB064B">
      <w:pPr>
        <w:pStyle w:val="Akapitzlist"/>
        <w:numPr>
          <w:ilvl w:val="0"/>
          <w:numId w:val="17"/>
        </w:numPr>
        <w:tabs>
          <w:tab w:val="left" w:pos="220"/>
          <w:tab w:val="left" w:pos="720"/>
        </w:tabs>
        <w:autoSpaceDE w:val="0"/>
        <w:autoSpaceDN w:val="0"/>
        <w:adjustRightInd w:val="0"/>
        <w:spacing w:after="240"/>
        <w:jc w:val="both"/>
        <w:rPr>
          <w:rFonts w:ascii="Calibri" w:hAnsi="Calibri" w:cs="Calibri"/>
          <w:sz w:val="22"/>
          <w:szCs w:val="22"/>
          <w:u w:val="single"/>
        </w:rPr>
      </w:pPr>
      <w:r w:rsidRPr="00FD111D">
        <w:rPr>
          <w:rFonts w:ascii="Calibri" w:hAnsi="Calibri" w:cs="Calibri"/>
          <w:color w:val="000000"/>
          <w:sz w:val="22"/>
          <w:szCs w:val="22"/>
        </w:rPr>
        <w:t>posiadaniu co najmniej 10 % udziałów lub akcji, o ile niższy próg nie wynika z przepisów prawa</w:t>
      </w:r>
      <w:r w:rsidR="00AA39D8" w:rsidRPr="00FD111D">
        <w:rPr>
          <w:rFonts w:ascii="Calibri" w:hAnsi="Calibri" w:cs="Calibri"/>
          <w:color w:val="000000"/>
          <w:sz w:val="22"/>
          <w:szCs w:val="22"/>
        </w:rPr>
        <w:t>,</w:t>
      </w:r>
    </w:p>
    <w:p w14:paraId="715428D9" w14:textId="77777777" w:rsidR="00AA39D8" w:rsidRPr="00FD111D" w:rsidRDefault="00AB064B">
      <w:pPr>
        <w:pStyle w:val="Akapitzlist"/>
        <w:numPr>
          <w:ilvl w:val="0"/>
          <w:numId w:val="17"/>
        </w:numPr>
        <w:tabs>
          <w:tab w:val="left" w:pos="220"/>
          <w:tab w:val="left" w:pos="720"/>
        </w:tabs>
        <w:autoSpaceDE w:val="0"/>
        <w:autoSpaceDN w:val="0"/>
        <w:adjustRightInd w:val="0"/>
        <w:spacing w:after="240"/>
        <w:jc w:val="both"/>
        <w:rPr>
          <w:rFonts w:ascii="Calibri" w:hAnsi="Calibri" w:cs="Calibri"/>
          <w:sz w:val="22"/>
          <w:szCs w:val="22"/>
          <w:u w:val="single"/>
        </w:rPr>
      </w:pPr>
      <w:r w:rsidRPr="00FD111D">
        <w:rPr>
          <w:rFonts w:ascii="Calibri" w:hAnsi="Calibri" w:cs="Calibri"/>
          <w:color w:val="000000"/>
          <w:sz w:val="22"/>
          <w:szCs w:val="22"/>
        </w:rPr>
        <w:t>pełnieniu funkcji członka organu nadzorczego lub zarządzającego, prokurenta, pełnomocnika</w:t>
      </w:r>
      <w:r w:rsidR="00AA39D8" w:rsidRPr="00FD111D">
        <w:rPr>
          <w:rFonts w:ascii="Calibri" w:hAnsi="Calibri" w:cs="Calibri"/>
          <w:color w:val="000000"/>
          <w:sz w:val="22"/>
          <w:szCs w:val="22"/>
        </w:rPr>
        <w:t>,</w:t>
      </w:r>
    </w:p>
    <w:p w14:paraId="694138F9" w14:textId="77777777" w:rsidR="00AA39D8" w:rsidRPr="00FD111D" w:rsidRDefault="00AB064B">
      <w:pPr>
        <w:pStyle w:val="Akapitzlist"/>
        <w:numPr>
          <w:ilvl w:val="0"/>
          <w:numId w:val="17"/>
        </w:numPr>
        <w:tabs>
          <w:tab w:val="left" w:pos="220"/>
          <w:tab w:val="left" w:pos="720"/>
        </w:tabs>
        <w:autoSpaceDE w:val="0"/>
        <w:autoSpaceDN w:val="0"/>
        <w:adjustRightInd w:val="0"/>
        <w:spacing w:after="240"/>
        <w:jc w:val="both"/>
        <w:rPr>
          <w:rFonts w:ascii="Calibri" w:hAnsi="Calibri" w:cs="Calibri"/>
          <w:sz w:val="22"/>
          <w:szCs w:val="22"/>
          <w:u w:val="single"/>
        </w:rPr>
      </w:pPr>
      <w:r w:rsidRPr="00FD111D">
        <w:rPr>
          <w:rFonts w:ascii="Calibri" w:hAnsi="Calibri" w:cs="Calibri"/>
          <w:color w:val="000000"/>
          <w:sz w:val="22"/>
          <w:szCs w:val="22"/>
        </w:rPr>
        <w:t xml:space="preserve">pozostawaniu w związku małżeńskim, w stosunku pokrewieństwa lub powinowactwa w linii prostej, </w:t>
      </w:r>
      <w:r w:rsidRPr="00FD111D">
        <w:rPr>
          <w:rFonts w:ascii="Calibri" w:hAnsi="Calibri" w:cs="Calibri"/>
          <w:sz w:val="22"/>
          <w:szCs w:val="22"/>
        </w:rPr>
        <w:t xml:space="preserve">pokrewieństwa drugiego stopnia lub powinowactwa drugiego stopnia w linii bocznej lub w stosunku przysposobienia, opieki lub kurateli. </w:t>
      </w:r>
    </w:p>
    <w:p w14:paraId="3CC58A85" w14:textId="5332B5DD" w:rsidR="00AB064B" w:rsidRPr="00FD111D" w:rsidRDefault="00AB064B">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u w:val="single"/>
        </w:rPr>
      </w:pPr>
      <w:r w:rsidRPr="00FD111D">
        <w:rPr>
          <w:rFonts w:ascii="Calibri" w:hAnsi="Calibri" w:cs="Calibri"/>
          <w:sz w:val="22"/>
          <w:szCs w:val="22"/>
        </w:rPr>
        <w:t>Zamawiający dopuszcza składanie ofert przez Wykonawców w formie Konsorcjum. W takim przypadku:</w:t>
      </w:r>
    </w:p>
    <w:p w14:paraId="36868932" w14:textId="2A426A7E" w:rsidR="00AB064B" w:rsidRPr="00FD111D" w:rsidRDefault="00AB064B">
      <w:pPr>
        <w:pStyle w:val="Akapitzlist"/>
        <w:numPr>
          <w:ilvl w:val="0"/>
          <w:numId w:val="18"/>
        </w:numPr>
        <w:tabs>
          <w:tab w:val="left" w:pos="220"/>
          <w:tab w:val="left" w:pos="720"/>
        </w:tabs>
        <w:autoSpaceDE w:val="0"/>
        <w:autoSpaceDN w:val="0"/>
        <w:adjustRightInd w:val="0"/>
        <w:spacing w:after="240"/>
        <w:jc w:val="both"/>
        <w:rPr>
          <w:rFonts w:ascii="Calibri" w:hAnsi="Calibri" w:cs="Calibri"/>
          <w:sz w:val="22"/>
          <w:szCs w:val="22"/>
          <w:u w:val="single"/>
        </w:rPr>
      </w:pPr>
      <w:r w:rsidRPr="00FD111D">
        <w:rPr>
          <w:rFonts w:ascii="Calibri" w:hAnsi="Calibri" w:cs="Calibri"/>
          <w:sz w:val="22"/>
          <w:szCs w:val="22"/>
        </w:rPr>
        <w:t>Do oferty należy załączyć pełnomocnictwo dla Lidera Konsorcjum, co najmniej do podpisania oferty</w:t>
      </w:r>
      <w:r w:rsidR="002E60E2" w:rsidRPr="00FD111D">
        <w:rPr>
          <w:rFonts w:ascii="Calibri" w:hAnsi="Calibri" w:cs="Calibri"/>
          <w:sz w:val="22"/>
          <w:szCs w:val="22"/>
        </w:rPr>
        <w:t>;</w:t>
      </w:r>
    </w:p>
    <w:p w14:paraId="5C09FCCC" w14:textId="74C0E524" w:rsidR="00AB064B" w:rsidRPr="00FD111D" w:rsidRDefault="00AB064B">
      <w:pPr>
        <w:pStyle w:val="Akapitzlist"/>
        <w:numPr>
          <w:ilvl w:val="0"/>
          <w:numId w:val="18"/>
        </w:numPr>
        <w:tabs>
          <w:tab w:val="left" w:pos="220"/>
          <w:tab w:val="left" w:pos="720"/>
        </w:tabs>
        <w:autoSpaceDE w:val="0"/>
        <w:autoSpaceDN w:val="0"/>
        <w:adjustRightInd w:val="0"/>
        <w:spacing w:after="240"/>
        <w:jc w:val="both"/>
        <w:rPr>
          <w:rFonts w:ascii="Calibri" w:hAnsi="Calibri" w:cs="Calibri"/>
          <w:sz w:val="22"/>
          <w:szCs w:val="22"/>
          <w:u w:val="single"/>
        </w:rPr>
      </w:pPr>
      <w:r w:rsidRPr="00FD111D">
        <w:rPr>
          <w:rFonts w:ascii="Calibri" w:hAnsi="Calibri" w:cs="Calibri"/>
          <w:sz w:val="22"/>
          <w:szCs w:val="22"/>
        </w:rPr>
        <w:t xml:space="preserve">Oświadczenie (załącznik nr </w:t>
      </w:r>
      <w:r w:rsidR="001E60B0" w:rsidRPr="00FD111D">
        <w:rPr>
          <w:rFonts w:ascii="Calibri" w:hAnsi="Calibri" w:cs="Calibri"/>
          <w:sz w:val="22"/>
          <w:szCs w:val="22"/>
        </w:rPr>
        <w:t>3</w:t>
      </w:r>
      <w:r w:rsidRPr="00FD111D">
        <w:rPr>
          <w:rFonts w:ascii="Calibri" w:hAnsi="Calibri" w:cs="Calibri"/>
          <w:sz w:val="22"/>
          <w:szCs w:val="22"/>
        </w:rPr>
        <w:t>) składa każdy z członków Konsorcjum</w:t>
      </w:r>
      <w:r w:rsidR="002E60E2" w:rsidRPr="00FD111D">
        <w:rPr>
          <w:rFonts w:ascii="Calibri" w:hAnsi="Calibri" w:cs="Calibri"/>
          <w:sz w:val="22"/>
          <w:szCs w:val="22"/>
        </w:rPr>
        <w:t>;</w:t>
      </w:r>
    </w:p>
    <w:p w14:paraId="36C8ECBE" w14:textId="607B0186" w:rsidR="00AB064B" w:rsidRPr="00FD111D" w:rsidRDefault="00AB064B">
      <w:pPr>
        <w:pStyle w:val="Akapitzlist"/>
        <w:numPr>
          <w:ilvl w:val="0"/>
          <w:numId w:val="18"/>
        </w:numPr>
        <w:tabs>
          <w:tab w:val="left" w:pos="220"/>
          <w:tab w:val="left" w:pos="720"/>
        </w:tabs>
        <w:autoSpaceDE w:val="0"/>
        <w:autoSpaceDN w:val="0"/>
        <w:adjustRightInd w:val="0"/>
        <w:spacing w:after="240"/>
        <w:jc w:val="both"/>
        <w:rPr>
          <w:rFonts w:ascii="Calibri" w:hAnsi="Calibri" w:cs="Calibri"/>
          <w:sz w:val="22"/>
          <w:szCs w:val="22"/>
          <w:u w:val="single"/>
        </w:rPr>
      </w:pPr>
      <w:r w:rsidRPr="00FD111D">
        <w:rPr>
          <w:rFonts w:ascii="Calibri" w:hAnsi="Calibri" w:cs="Calibri"/>
          <w:sz w:val="22"/>
          <w:szCs w:val="22"/>
        </w:rPr>
        <w:t xml:space="preserve">Pozostałe dokumenty określone w zapytaniu ofertowy wystarczy, że złoży jeden </w:t>
      </w:r>
      <w:r w:rsidRPr="00FD111D">
        <w:rPr>
          <w:rFonts w:ascii="Calibri" w:hAnsi="Calibri" w:cs="Calibri"/>
          <w:sz w:val="22"/>
          <w:szCs w:val="22"/>
        </w:rPr>
        <w:br/>
        <w:t>z Konsorcjantów, przy czym wszystkie dokumenty muszą być podpisane przez Lidera Konsorcjum.</w:t>
      </w:r>
    </w:p>
    <w:p w14:paraId="2164440F" w14:textId="77777777" w:rsidR="00647A5F" w:rsidRPr="00FD111D" w:rsidRDefault="00AB064B">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u w:val="single"/>
        </w:rPr>
      </w:pPr>
      <w:r w:rsidRPr="00FD111D">
        <w:rPr>
          <w:rFonts w:ascii="Calibri" w:hAnsi="Calibri" w:cs="Calibri"/>
          <w:sz w:val="22"/>
          <w:szCs w:val="22"/>
        </w:rPr>
        <w:t>Zamawiający dopuszcza podwykonawstwa w zakresie realizacji zamówienia</w:t>
      </w:r>
      <w:r w:rsidR="00647A5F" w:rsidRPr="00FD111D">
        <w:rPr>
          <w:rFonts w:ascii="Calibri" w:hAnsi="Calibri" w:cs="Calibri"/>
          <w:sz w:val="22"/>
          <w:szCs w:val="22"/>
        </w:rPr>
        <w:t>:</w:t>
      </w:r>
    </w:p>
    <w:p w14:paraId="36643944" w14:textId="3E8F7ABC" w:rsidR="00C82B61" w:rsidRPr="00FD111D" w:rsidRDefault="009D3232">
      <w:pPr>
        <w:pStyle w:val="Akapitzlist"/>
        <w:numPr>
          <w:ilvl w:val="0"/>
          <w:numId w:val="20"/>
        </w:numPr>
        <w:tabs>
          <w:tab w:val="left" w:pos="220"/>
          <w:tab w:val="left" w:pos="720"/>
        </w:tabs>
        <w:autoSpaceDE w:val="0"/>
        <w:autoSpaceDN w:val="0"/>
        <w:adjustRightInd w:val="0"/>
        <w:spacing w:after="240"/>
        <w:jc w:val="both"/>
        <w:rPr>
          <w:rStyle w:val="font"/>
          <w:rFonts w:ascii="Calibri" w:hAnsi="Calibri" w:cs="Calibri"/>
          <w:sz w:val="22"/>
          <w:szCs w:val="22"/>
          <w:u w:val="single"/>
        </w:rPr>
      </w:pPr>
      <w:r w:rsidRPr="00FD111D">
        <w:rPr>
          <w:rFonts w:ascii="Calibri" w:hAnsi="Calibri" w:cs="Calibri"/>
          <w:sz w:val="22"/>
          <w:szCs w:val="22"/>
        </w:rPr>
        <w:t>Wykonawca, zamierzający zawrzeć umowę o podwykonawstwo, jest obowiązany do przedłożenia Zamawiającemu projektu umowy. W razie wykonywania przedmiotu umowy przy udziale podwykonawców wypłata wynagrodzenia Wykonawcy jest uzależniona, oprócz spełnienia warunków wynikających z niniejszej umowy, od przedłożenia Zamawiającemu oświadczeń podwykonawców o zapłacie przez Wykonawcę należnego im wynagrodzenia za zrealizowane</w:t>
      </w:r>
      <w:r w:rsidR="00F20F43" w:rsidRPr="00FD111D">
        <w:rPr>
          <w:rFonts w:ascii="Calibri" w:hAnsi="Calibri" w:cs="Calibri"/>
          <w:sz w:val="22"/>
          <w:szCs w:val="22"/>
        </w:rPr>
        <w:t xml:space="preserve"> prace.</w:t>
      </w:r>
    </w:p>
    <w:p w14:paraId="0DE96A18" w14:textId="07F07192" w:rsidR="003E732F" w:rsidRPr="00FD111D" w:rsidRDefault="00C82B61" w:rsidP="00EA2BAC">
      <w:pPr>
        <w:jc w:val="both"/>
        <w:rPr>
          <w:rFonts w:ascii="Calibri" w:hAnsi="Calibri" w:cs="Calibri"/>
          <w:sz w:val="22"/>
          <w:szCs w:val="22"/>
        </w:rPr>
      </w:pPr>
      <w:bookmarkStart w:id="2" w:name="_Hlk517535191"/>
      <w:r w:rsidRPr="00FD111D">
        <w:rPr>
          <w:rStyle w:val="font"/>
          <w:rFonts w:ascii="Calibri" w:hAnsi="Calibri" w:cs="Calibri"/>
          <w:sz w:val="22"/>
          <w:szCs w:val="22"/>
        </w:rPr>
        <w:t>Warunki udziału Wykonawcy w postępowaniu zostaną sprawdzone na zasadzie „spełnia/nie spełnia”. Wykonawca</w:t>
      </w:r>
      <w:r w:rsidR="00FD31EA" w:rsidRPr="00FD111D">
        <w:rPr>
          <w:rStyle w:val="font"/>
          <w:rFonts w:ascii="Calibri" w:hAnsi="Calibri" w:cs="Calibri"/>
          <w:sz w:val="22"/>
          <w:szCs w:val="22"/>
        </w:rPr>
        <w:t xml:space="preserve">, </w:t>
      </w:r>
      <w:r w:rsidRPr="00FD111D">
        <w:rPr>
          <w:rStyle w:val="font"/>
          <w:rFonts w:ascii="Calibri" w:hAnsi="Calibri" w:cs="Calibri"/>
          <w:sz w:val="22"/>
          <w:szCs w:val="22"/>
        </w:rPr>
        <w:t>któr</w:t>
      </w:r>
      <w:r w:rsidR="00FD31EA" w:rsidRPr="00FD111D">
        <w:rPr>
          <w:rStyle w:val="font"/>
          <w:rFonts w:ascii="Calibri" w:hAnsi="Calibri" w:cs="Calibri"/>
          <w:sz w:val="22"/>
          <w:szCs w:val="22"/>
        </w:rPr>
        <w:t xml:space="preserve">y </w:t>
      </w:r>
      <w:r w:rsidRPr="00FD111D">
        <w:rPr>
          <w:rStyle w:val="font"/>
          <w:rFonts w:ascii="Calibri" w:hAnsi="Calibri" w:cs="Calibri"/>
          <w:sz w:val="22"/>
          <w:szCs w:val="22"/>
        </w:rPr>
        <w:t xml:space="preserve">nie spełnia warunków udziału w postępowaniu zostanie wykluczony a </w:t>
      </w:r>
      <w:r w:rsidR="00FD31EA" w:rsidRPr="00FD111D">
        <w:rPr>
          <w:rStyle w:val="font"/>
          <w:rFonts w:ascii="Calibri" w:hAnsi="Calibri" w:cs="Calibri"/>
          <w:sz w:val="22"/>
          <w:szCs w:val="22"/>
        </w:rPr>
        <w:t xml:space="preserve">jego </w:t>
      </w:r>
      <w:r w:rsidRPr="00FD111D">
        <w:rPr>
          <w:rStyle w:val="font"/>
          <w:rFonts w:ascii="Calibri" w:hAnsi="Calibri" w:cs="Calibri"/>
          <w:sz w:val="22"/>
          <w:szCs w:val="22"/>
        </w:rPr>
        <w:t>oferta odrzucona.</w:t>
      </w:r>
      <w:bookmarkEnd w:id="2"/>
    </w:p>
    <w:bookmarkEnd w:id="1"/>
    <w:p w14:paraId="2AACF409" w14:textId="77777777" w:rsidR="0012660A" w:rsidRPr="00FD111D" w:rsidRDefault="0012660A" w:rsidP="00EA2BAC">
      <w:pPr>
        <w:jc w:val="both"/>
        <w:rPr>
          <w:rFonts w:ascii="Calibri" w:hAnsi="Calibri" w:cs="Calibri"/>
          <w:sz w:val="22"/>
          <w:szCs w:val="22"/>
        </w:rPr>
      </w:pPr>
    </w:p>
    <w:p w14:paraId="481AD4C9" w14:textId="77777777" w:rsidR="001F03CC" w:rsidRPr="00FD111D" w:rsidRDefault="001F03CC"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 xml:space="preserve">V. KRYTERIUM OCENY OFERTY I WAGI PUNKTOWE PRZYPISANE DO POSZCZEGÓLNYCH KRYTERIÓW </w:t>
      </w:r>
    </w:p>
    <w:p w14:paraId="31343C85" w14:textId="77777777" w:rsidR="006618C4" w:rsidRPr="00FD111D" w:rsidRDefault="006618C4"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 xml:space="preserve">Przy wyborze oferty Zamawiający będzie się kierował następującymi kryteriami: </w:t>
      </w:r>
    </w:p>
    <w:p w14:paraId="3C029461" w14:textId="77777777" w:rsidR="006618C4" w:rsidRPr="00FD111D" w:rsidRDefault="006618C4">
      <w:pPr>
        <w:pStyle w:val="Akapitzlist"/>
        <w:numPr>
          <w:ilvl w:val="0"/>
          <w:numId w:val="1"/>
        </w:numPr>
        <w:autoSpaceDE w:val="0"/>
        <w:autoSpaceDN w:val="0"/>
        <w:adjustRightInd w:val="0"/>
        <w:spacing w:after="240"/>
        <w:jc w:val="both"/>
        <w:rPr>
          <w:rFonts w:ascii="Calibri" w:hAnsi="Calibri" w:cs="Calibri"/>
          <w:sz w:val="22"/>
          <w:szCs w:val="22"/>
        </w:rPr>
      </w:pPr>
      <w:r w:rsidRPr="00FD111D">
        <w:rPr>
          <w:rFonts w:ascii="Calibri" w:hAnsi="Calibri" w:cs="Calibri"/>
          <w:b/>
          <w:sz w:val="22"/>
          <w:szCs w:val="22"/>
        </w:rPr>
        <w:t>Kryterium nr 1</w:t>
      </w:r>
      <w:r w:rsidRPr="00FD111D">
        <w:rPr>
          <w:rFonts w:ascii="Calibri" w:hAnsi="Calibri" w:cs="Calibri"/>
          <w:sz w:val="22"/>
          <w:szCs w:val="22"/>
        </w:rPr>
        <w:t xml:space="preserve"> - Łączna cena netto oferty – waga kryterium: 80%</w:t>
      </w:r>
    </w:p>
    <w:p w14:paraId="4A0333D1" w14:textId="73A49E02" w:rsidR="006618C4" w:rsidRPr="00FD111D" w:rsidRDefault="006618C4">
      <w:pPr>
        <w:pStyle w:val="Akapitzlist"/>
        <w:numPr>
          <w:ilvl w:val="0"/>
          <w:numId w:val="1"/>
        </w:numPr>
        <w:autoSpaceDE w:val="0"/>
        <w:autoSpaceDN w:val="0"/>
        <w:adjustRightInd w:val="0"/>
        <w:spacing w:after="240"/>
        <w:jc w:val="both"/>
        <w:rPr>
          <w:rFonts w:ascii="Calibri" w:hAnsi="Calibri" w:cs="Calibri"/>
          <w:sz w:val="22"/>
          <w:szCs w:val="22"/>
        </w:rPr>
      </w:pPr>
      <w:r w:rsidRPr="00FD111D">
        <w:rPr>
          <w:rFonts w:ascii="Calibri" w:hAnsi="Calibri" w:cs="Calibri"/>
          <w:b/>
          <w:sz w:val="22"/>
          <w:szCs w:val="22"/>
        </w:rPr>
        <w:t>Kryterium nr 2</w:t>
      </w:r>
      <w:r w:rsidRPr="00FD111D">
        <w:rPr>
          <w:rFonts w:ascii="Calibri" w:hAnsi="Calibri" w:cs="Calibri"/>
          <w:sz w:val="22"/>
          <w:szCs w:val="22"/>
        </w:rPr>
        <w:t xml:space="preserve"> </w:t>
      </w:r>
      <w:r w:rsidR="00AB064B" w:rsidRPr="00FD111D">
        <w:rPr>
          <w:rFonts w:ascii="Calibri" w:hAnsi="Calibri" w:cs="Calibri"/>
          <w:sz w:val="22"/>
          <w:szCs w:val="22"/>
        </w:rPr>
        <w:t>–</w:t>
      </w:r>
      <w:r w:rsidRPr="00FD111D">
        <w:rPr>
          <w:rFonts w:ascii="Calibri" w:hAnsi="Calibri" w:cs="Calibri"/>
          <w:sz w:val="22"/>
          <w:szCs w:val="22"/>
        </w:rPr>
        <w:t xml:space="preserve"> </w:t>
      </w:r>
      <w:r w:rsidR="00B12422" w:rsidRPr="00FD111D">
        <w:rPr>
          <w:rFonts w:ascii="Calibri" w:hAnsi="Calibri" w:cs="Calibri"/>
          <w:sz w:val="22"/>
          <w:szCs w:val="22"/>
        </w:rPr>
        <w:t>Gwarancja</w:t>
      </w:r>
      <w:r w:rsidRPr="00FD111D">
        <w:rPr>
          <w:rFonts w:ascii="Calibri" w:hAnsi="Calibri" w:cs="Calibri"/>
          <w:sz w:val="22"/>
          <w:szCs w:val="22"/>
        </w:rPr>
        <w:t xml:space="preserve"> – waga kryterium: 20%</w:t>
      </w:r>
    </w:p>
    <w:p w14:paraId="77E7A5F3" w14:textId="77777777" w:rsidR="006618C4" w:rsidRPr="00FD111D" w:rsidRDefault="006618C4"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Sposób przyznawania punktacji:</w:t>
      </w:r>
    </w:p>
    <w:p w14:paraId="0CD650FE" w14:textId="27B42241" w:rsidR="006618C4" w:rsidRPr="00FD111D" w:rsidRDefault="006618C4" w:rsidP="00EA2BAC">
      <w:pPr>
        <w:autoSpaceDE w:val="0"/>
        <w:autoSpaceDN w:val="0"/>
        <w:adjustRightInd w:val="0"/>
        <w:spacing w:after="240"/>
        <w:jc w:val="both"/>
        <w:rPr>
          <w:rFonts w:ascii="Calibri" w:eastAsia="MS Gothic" w:hAnsi="Calibri" w:cs="Calibri"/>
          <w:sz w:val="22"/>
          <w:szCs w:val="22"/>
        </w:rPr>
      </w:pPr>
      <w:r w:rsidRPr="00FD111D">
        <w:rPr>
          <w:rFonts w:ascii="Calibri" w:hAnsi="Calibri" w:cs="Calibri"/>
          <w:sz w:val="22"/>
          <w:szCs w:val="22"/>
        </w:rPr>
        <w:t>Maksymalna liczba punktów jaką może zdobyć oferta Wykonawcy wynosi 100 punktów, w podziale na poszczególne kryteria (według ich wagi):</w:t>
      </w:r>
    </w:p>
    <w:p w14:paraId="14EDE18A" w14:textId="69B1E597" w:rsidR="006618C4" w:rsidRPr="00FD111D" w:rsidRDefault="006618C4">
      <w:pPr>
        <w:pStyle w:val="Akapitzlist"/>
        <w:numPr>
          <w:ilvl w:val="0"/>
          <w:numId w:val="2"/>
        </w:numPr>
        <w:autoSpaceDE w:val="0"/>
        <w:autoSpaceDN w:val="0"/>
        <w:adjustRightInd w:val="0"/>
        <w:spacing w:after="240"/>
        <w:jc w:val="both"/>
        <w:rPr>
          <w:rFonts w:ascii="Calibri" w:hAnsi="Calibri" w:cs="Calibri"/>
          <w:sz w:val="22"/>
          <w:szCs w:val="22"/>
        </w:rPr>
      </w:pPr>
      <w:r w:rsidRPr="00FD111D">
        <w:rPr>
          <w:rFonts w:ascii="Calibri" w:hAnsi="Calibri" w:cs="Calibri"/>
          <w:b/>
          <w:sz w:val="22"/>
          <w:szCs w:val="22"/>
        </w:rPr>
        <w:t>Kryterium nr 1</w:t>
      </w:r>
      <w:r w:rsidRPr="00FD111D">
        <w:rPr>
          <w:rFonts w:ascii="Calibri" w:hAnsi="Calibri" w:cs="Calibri"/>
          <w:sz w:val="22"/>
          <w:szCs w:val="22"/>
        </w:rPr>
        <w:t xml:space="preserve"> –</w:t>
      </w:r>
      <w:r w:rsidR="00BB3677" w:rsidRPr="00FD111D">
        <w:rPr>
          <w:rFonts w:ascii="Calibri" w:hAnsi="Calibri" w:cs="Calibri"/>
          <w:sz w:val="22"/>
          <w:szCs w:val="22"/>
        </w:rPr>
        <w:t xml:space="preserve"> </w:t>
      </w:r>
      <w:r w:rsidRPr="00FD111D">
        <w:rPr>
          <w:rFonts w:ascii="Calibri" w:hAnsi="Calibri" w:cs="Calibri"/>
          <w:sz w:val="22"/>
          <w:szCs w:val="22"/>
        </w:rPr>
        <w:t>80 punktów</w:t>
      </w:r>
    </w:p>
    <w:p w14:paraId="04F226A1" w14:textId="77777777" w:rsidR="006618C4" w:rsidRPr="00FD111D" w:rsidRDefault="006618C4">
      <w:pPr>
        <w:pStyle w:val="Akapitzlist"/>
        <w:numPr>
          <w:ilvl w:val="0"/>
          <w:numId w:val="2"/>
        </w:numPr>
        <w:autoSpaceDE w:val="0"/>
        <w:autoSpaceDN w:val="0"/>
        <w:adjustRightInd w:val="0"/>
        <w:spacing w:after="240"/>
        <w:jc w:val="both"/>
        <w:rPr>
          <w:rFonts w:ascii="Calibri" w:hAnsi="Calibri" w:cs="Calibri"/>
          <w:sz w:val="22"/>
          <w:szCs w:val="22"/>
        </w:rPr>
      </w:pPr>
      <w:r w:rsidRPr="00FD111D">
        <w:rPr>
          <w:rFonts w:ascii="Calibri" w:hAnsi="Calibri" w:cs="Calibri"/>
          <w:b/>
          <w:sz w:val="22"/>
          <w:szCs w:val="22"/>
        </w:rPr>
        <w:t>Kryterium nr 2</w:t>
      </w:r>
      <w:r w:rsidRPr="00FD111D">
        <w:rPr>
          <w:rFonts w:ascii="Calibri" w:hAnsi="Calibri" w:cs="Calibri"/>
          <w:sz w:val="22"/>
          <w:szCs w:val="22"/>
        </w:rPr>
        <w:t xml:space="preserve"> – 20 punktów </w:t>
      </w:r>
    </w:p>
    <w:p w14:paraId="58C0AA81" w14:textId="61FF514D" w:rsidR="006618C4" w:rsidRPr="00FD111D" w:rsidRDefault="006618C4"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 xml:space="preserve">Oceniana oferta otrzyma zaokrągloną do dwóch miejsc po przecinku liczbę punktów wynikających </w:t>
      </w:r>
      <w:r w:rsidR="00A84AF3" w:rsidRPr="00FD111D">
        <w:rPr>
          <w:rFonts w:ascii="Calibri" w:hAnsi="Calibri" w:cs="Calibri"/>
          <w:sz w:val="22"/>
          <w:szCs w:val="22"/>
        </w:rPr>
        <w:br/>
      </w:r>
      <w:r w:rsidRPr="00FD111D">
        <w:rPr>
          <w:rFonts w:ascii="Calibri" w:hAnsi="Calibri" w:cs="Calibri"/>
          <w:sz w:val="22"/>
          <w:szCs w:val="22"/>
        </w:rPr>
        <w:t xml:space="preserve">z kryteriów oceny oferty, które będą wyliczane następująco: </w:t>
      </w:r>
    </w:p>
    <w:p w14:paraId="725A03A8" w14:textId="77777777" w:rsidR="006618C4" w:rsidRPr="00FD111D" w:rsidRDefault="006618C4">
      <w:pPr>
        <w:pStyle w:val="Akapitzlist"/>
        <w:numPr>
          <w:ilvl w:val="0"/>
          <w:numId w:val="3"/>
        </w:num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lastRenderedPageBreak/>
        <w:t xml:space="preserve">Kryterium nr 1 - Łączna cena netto oferty </w:t>
      </w:r>
    </w:p>
    <w:p w14:paraId="024B3A59" w14:textId="77777777" w:rsidR="006618C4" w:rsidRPr="00FD111D" w:rsidRDefault="006618C4" w:rsidP="00EA2BAC">
      <w:pPr>
        <w:autoSpaceDE w:val="0"/>
        <w:autoSpaceDN w:val="0"/>
        <w:adjustRightInd w:val="0"/>
        <w:spacing w:after="240"/>
        <w:ind w:left="708" w:firstLine="708"/>
        <w:contextualSpacing/>
        <w:jc w:val="both"/>
        <w:rPr>
          <w:rFonts w:ascii="Calibri" w:hAnsi="Calibri" w:cs="Calibri"/>
          <w:sz w:val="22"/>
          <w:szCs w:val="22"/>
        </w:rPr>
      </w:pPr>
      <w:r w:rsidRPr="00FD111D">
        <w:rPr>
          <w:rFonts w:ascii="Calibri" w:hAnsi="Calibri" w:cs="Calibri"/>
          <w:sz w:val="22"/>
          <w:szCs w:val="22"/>
        </w:rPr>
        <w:t xml:space="preserve">Wartość oferty </w:t>
      </w:r>
    </w:p>
    <w:p w14:paraId="1B0A149E" w14:textId="4E226DAF" w:rsidR="006618C4" w:rsidRPr="00FD111D" w:rsidRDefault="006618C4" w:rsidP="00EA2BAC">
      <w:pPr>
        <w:autoSpaceDE w:val="0"/>
        <w:autoSpaceDN w:val="0"/>
        <w:adjustRightInd w:val="0"/>
        <w:spacing w:after="240"/>
        <w:ind w:left="708" w:firstLine="708"/>
        <w:contextualSpacing/>
        <w:jc w:val="both"/>
        <w:rPr>
          <w:rFonts w:ascii="Calibri" w:hAnsi="Calibri" w:cs="Calibri"/>
          <w:sz w:val="22"/>
          <w:szCs w:val="22"/>
        </w:rPr>
      </w:pPr>
      <w:r w:rsidRPr="00FD111D">
        <w:rPr>
          <w:rFonts w:ascii="Calibri" w:hAnsi="Calibri" w:cs="Calibri"/>
          <w:sz w:val="22"/>
          <w:szCs w:val="22"/>
        </w:rPr>
        <w:t>najtańszej (w PLN)</w:t>
      </w:r>
    </w:p>
    <w:p w14:paraId="6CC5B249" w14:textId="77777777" w:rsidR="006618C4" w:rsidRPr="00FD111D" w:rsidRDefault="006618C4" w:rsidP="00EA2BAC">
      <w:pPr>
        <w:autoSpaceDE w:val="0"/>
        <w:autoSpaceDN w:val="0"/>
        <w:adjustRightInd w:val="0"/>
        <w:spacing w:after="240"/>
        <w:contextualSpacing/>
        <w:jc w:val="both"/>
        <w:rPr>
          <w:rFonts w:ascii="Calibri" w:hAnsi="Calibri" w:cs="Calibri"/>
          <w:sz w:val="22"/>
          <w:szCs w:val="22"/>
        </w:rPr>
      </w:pPr>
      <w:r w:rsidRPr="00FD111D">
        <w:rPr>
          <w:rFonts w:ascii="Calibri" w:hAnsi="Calibri" w:cs="Calibri"/>
          <w:sz w:val="22"/>
          <w:szCs w:val="22"/>
        </w:rPr>
        <w:t xml:space="preserve">Punkty =     ----------------------------------  x 80 pkt. (max. 80pkt) </w:t>
      </w:r>
    </w:p>
    <w:p w14:paraId="775596E6" w14:textId="77777777" w:rsidR="006618C4" w:rsidRPr="00FD111D" w:rsidRDefault="006618C4" w:rsidP="00EA2BAC">
      <w:pPr>
        <w:autoSpaceDE w:val="0"/>
        <w:autoSpaceDN w:val="0"/>
        <w:adjustRightInd w:val="0"/>
        <w:spacing w:after="240"/>
        <w:ind w:left="708" w:firstLine="708"/>
        <w:contextualSpacing/>
        <w:jc w:val="both"/>
        <w:rPr>
          <w:rFonts w:ascii="Calibri" w:hAnsi="Calibri" w:cs="Calibri"/>
          <w:sz w:val="22"/>
          <w:szCs w:val="22"/>
        </w:rPr>
      </w:pPr>
      <w:r w:rsidRPr="00FD111D">
        <w:rPr>
          <w:rFonts w:ascii="Calibri" w:hAnsi="Calibri" w:cs="Calibri"/>
          <w:sz w:val="22"/>
          <w:szCs w:val="22"/>
        </w:rPr>
        <w:t xml:space="preserve">Wartość oferty </w:t>
      </w:r>
    </w:p>
    <w:p w14:paraId="298AE37A" w14:textId="77777777" w:rsidR="006618C4" w:rsidRPr="00FD111D" w:rsidRDefault="006618C4" w:rsidP="00EA2BAC">
      <w:pPr>
        <w:autoSpaceDE w:val="0"/>
        <w:autoSpaceDN w:val="0"/>
        <w:adjustRightInd w:val="0"/>
        <w:spacing w:after="240"/>
        <w:ind w:left="708" w:firstLine="708"/>
        <w:contextualSpacing/>
        <w:jc w:val="both"/>
        <w:rPr>
          <w:rFonts w:ascii="Calibri" w:hAnsi="Calibri" w:cs="Calibri"/>
          <w:sz w:val="22"/>
          <w:szCs w:val="22"/>
        </w:rPr>
      </w:pPr>
      <w:r w:rsidRPr="00FD111D">
        <w:rPr>
          <w:rFonts w:ascii="Calibri" w:hAnsi="Calibri" w:cs="Calibri"/>
          <w:sz w:val="22"/>
          <w:szCs w:val="22"/>
        </w:rPr>
        <w:t xml:space="preserve">badanej (w PLN) </w:t>
      </w:r>
    </w:p>
    <w:p w14:paraId="504584C7" w14:textId="77777777" w:rsidR="006618C4" w:rsidRPr="00FD111D" w:rsidRDefault="006618C4" w:rsidP="00EA2BAC">
      <w:pPr>
        <w:autoSpaceDE w:val="0"/>
        <w:autoSpaceDN w:val="0"/>
        <w:adjustRightInd w:val="0"/>
        <w:spacing w:after="240"/>
        <w:jc w:val="both"/>
        <w:rPr>
          <w:rFonts w:ascii="Calibri" w:hAnsi="Calibri" w:cs="Calibri"/>
          <w:sz w:val="22"/>
          <w:szCs w:val="22"/>
        </w:rPr>
      </w:pPr>
    </w:p>
    <w:p w14:paraId="4ECA3BCB" w14:textId="0FCEF68C" w:rsidR="001107A5" w:rsidRPr="00FD111D" w:rsidRDefault="001107A5" w:rsidP="00EA2BAC">
      <w:pPr>
        <w:autoSpaceDE w:val="0"/>
        <w:autoSpaceDN w:val="0"/>
        <w:adjustRightInd w:val="0"/>
        <w:spacing w:after="240"/>
        <w:jc w:val="both"/>
        <w:rPr>
          <w:rFonts w:ascii="Calibri" w:hAnsi="Calibri" w:cs="Calibri"/>
          <w:sz w:val="22"/>
          <w:szCs w:val="22"/>
        </w:rPr>
      </w:pPr>
      <w:r w:rsidRPr="00FD111D">
        <w:rPr>
          <w:rFonts w:ascii="Calibri" w:hAnsi="Calibri" w:cs="Calibri"/>
          <w:color w:val="000000"/>
          <w:sz w:val="22"/>
          <w:szCs w:val="22"/>
        </w:rPr>
        <w:t>Jeżeli nie można dokonać wyboru oferty najkorzystniejszej, ze względu na fakt, że dwóch lub więcej oferentów uzyskało tyle samo punktów, Zamawiający wzywa Wykonawców, którzy złożyli te oferty do przedstawienia w terminie określonym przez Zamawiającego ofert dodatkowych. Wykonawcy, składając oferty dodatkowe, nie mogą zaoferować warunków gorszych, niż zaoferowane w złożonych ofertach.</w:t>
      </w:r>
    </w:p>
    <w:p w14:paraId="1603AEBF" w14:textId="2F70B976" w:rsidR="006618C4" w:rsidRPr="00FD111D" w:rsidRDefault="006618C4">
      <w:pPr>
        <w:pStyle w:val="Akapitzlist"/>
        <w:numPr>
          <w:ilvl w:val="0"/>
          <w:numId w:val="3"/>
        </w:num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 xml:space="preserve">Kryterium nr 2 – </w:t>
      </w:r>
      <w:r w:rsidR="00B12422" w:rsidRPr="00FD111D">
        <w:rPr>
          <w:rFonts w:ascii="Calibri" w:hAnsi="Calibri" w:cs="Calibri"/>
          <w:b/>
          <w:sz w:val="22"/>
          <w:szCs w:val="22"/>
        </w:rPr>
        <w:t>Gwarancja</w:t>
      </w:r>
      <w:r w:rsidRPr="00FD111D">
        <w:rPr>
          <w:rFonts w:ascii="Calibri" w:hAnsi="Calibri" w:cs="Calibri"/>
          <w:b/>
          <w:sz w:val="22"/>
          <w:szCs w:val="22"/>
        </w:rPr>
        <w:t xml:space="preserve"> </w:t>
      </w:r>
    </w:p>
    <w:p w14:paraId="265390CF" w14:textId="4CAC013F" w:rsidR="006618C4" w:rsidRPr="00FD111D" w:rsidRDefault="006618C4" w:rsidP="00EA2BAC">
      <w:pPr>
        <w:autoSpaceDE w:val="0"/>
        <w:autoSpaceDN w:val="0"/>
        <w:adjustRightInd w:val="0"/>
        <w:spacing w:after="120"/>
        <w:jc w:val="both"/>
        <w:rPr>
          <w:rFonts w:ascii="Calibri" w:hAnsi="Calibri" w:cs="Calibri"/>
          <w:sz w:val="22"/>
          <w:szCs w:val="22"/>
        </w:rPr>
      </w:pPr>
      <w:r w:rsidRPr="00FD111D">
        <w:rPr>
          <w:rFonts w:ascii="Calibri" w:hAnsi="Calibri" w:cs="Calibri"/>
          <w:sz w:val="22"/>
          <w:szCs w:val="22"/>
        </w:rPr>
        <w:t xml:space="preserve">W ramach niniejszego kryterium Wykonawca otrzyma odpowiednio punkty, wg. wskazanej w ofercie </w:t>
      </w:r>
      <w:r w:rsidR="00B12422" w:rsidRPr="00FD111D">
        <w:rPr>
          <w:rFonts w:ascii="Calibri" w:hAnsi="Calibri" w:cs="Calibri"/>
          <w:sz w:val="22"/>
          <w:szCs w:val="22"/>
        </w:rPr>
        <w:t>gwarancji</w:t>
      </w:r>
      <w:r w:rsidRPr="00FD111D">
        <w:rPr>
          <w:rFonts w:ascii="Calibri" w:hAnsi="Calibri" w:cs="Calibri"/>
          <w:sz w:val="22"/>
          <w:szCs w:val="22"/>
        </w:rPr>
        <w:t xml:space="preserve">: </w:t>
      </w:r>
    </w:p>
    <w:p w14:paraId="12197F51" w14:textId="311CF5DD" w:rsidR="00A47775" w:rsidRPr="00FD111D" w:rsidRDefault="00B12422">
      <w:pPr>
        <w:pStyle w:val="Akapitzlist"/>
        <w:numPr>
          <w:ilvl w:val="0"/>
          <w:numId w:val="14"/>
        </w:num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 xml:space="preserve">od 1 do </w:t>
      </w:r>
      <w:r w:rsidR="0028107F" w:rsidRPr="00FD111D">
        <w:rPr>
          <w:rFonts w:ascii="Calibri" w:hAnsi="Calibri" w:cs="Calibri"/>
          <w:sz w:val="22"/>
          <w:szCs w:val="22"/>
        </w:rPr>
        <w:t>2</w:t>
      </w:r>
      <w:r w:rsidRPr="00FD111D">
        <w:rPr>
          <w:rFonts w:ascii="Calibri" w:hAnsi="Calibri" w:cs="Calibri"/>
          <w:sz w:val="22"/>
          <w:szCs w:val="22"/>
        </w:rPr>
        <w:t xml:space="preserve"> lat</w:t>
      </w:r>
      <w:r w:rsidR="00AB064B" w:rsidRPr="00FD111D">
        <w:rPr>
          <w:rFonts w:ascii="Calibri" w:hAnsi="Calibri" w:cs="Calibri"/>
          <w:sz w:val="22"/>
          <w:szCs w:val="22"/>
        </w:rPr>
        <w:t xml:space="preserve"> – 0 pkt;</w:t>
      </w:r>
    </w:p>
    <w:p w14:paraId="6E4FCE48" w14:textId="28C8EF08" w:rsidR="00AB064B" w:rsidRPr="00FD111D" w:rsidRDefault="00FD111D">
      <w:pPr>
        <w:pStyle w:val="Akapitzlist"/>
        <w:numPr>
          <w:ilvl w:val="0"/>
          <w:numId w:val="14"/>
        </w:num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powyżej 2</w:t>
      </w:r>
      <w:r w:rsidR="0028107F" w:rsidRPr="00FD111D">
        <w:rPr>
          <w:rFonts w:ascii="Calibri" w:hAnsi="Calibri" w:cs="Calibri"/>
          <w:sz w:val="22"/>
          <w:szCs w:val="22"/>
        </w:rPr>
        <w:t xml:space="preserve"> lat </w:t>
      </w:r>
      <w:r w:rsidR="00AB064B" w:rsidRPr="00FD111D">
        <w:rPr>
          <w:rFonts w:ascii="Calibri" w:hAnsi="Calibri" w:cs="Calibri"/>
          <w:sz w:val="22"/>
          <w:szCs w:val="22"/>
        </w:rPr>
        <w:t xml:space="preserve">- </w:t>
      </w:r>
      <w:r w:rsidR="00873046" w:rsidRPr="00FD111D">
        <w:rPr>
          <w:rFonts w:ascii="Calibri" w:hAnsi="Calibri" w:cs="Calibri"/>
          <w:sz w:val="22"/>
          <w:szCs w:val="22"/>
        </w:rPr>
        <w:t>2</w:t>
      </w:r>
      <w:r w:rsidR="00AB064B" w:rsidRPr="00FD111D">
        <w:rPr>
          <w:rFonts w:ascii="Calibri" w:hAnsi="Calibri" w:cs="Calibri"/>
          <w:sz w:val="22"/>
          <w:szCs w:val="22"/>
        </w:rPr>
        <w:t>0 pkt.</w:t>
      </w:r>
    </w:p>
    <w:p w14:paraId="4B912DD5" w14:textId="1F893C0C" w:rsidR="001107A5" w:rsidRPr="00B917CE" w:rsidRDefault="001107A5" w:rsidP="00B917CE">
      <w:pPr>
        <w:autoSpaceDE w:val="0"/>
        <w:autoSpaceDN w:val="0"/>
        <w:adjustRightInd w:val="0"/>
        <w:jc w:val="both"/>
        <w:rPr>
          <w:rFonts w:ascii="Calibri" w:hAnsi="Calibri" w:cs="Calibri"/>
          <w:color w:val="000000"/>
          <w:sz w:val="22"/>
          <w:szCs w:val="22"/>
        </w:rPr>
      </w:pPr>
      <w:r w:rsidRPr="00FD111D">
        <w:rPr>
          <w:rFonts w:ascii="Calibri" w:hAnsi="Calibri" w:cs="Calibri"/>
          <w:color w:val="000000"/>
          <w:sz w:val="22"/>
          <w:szCs w:val="22"/>
        </w:rPr>
        <w:t xml:space="preserve">Maksymalna liczba punktów, jakie może otrzymać oferta w tym kryterium wynosi: </w:t>
      </w:r>
      <w:r w:rsidR="00873046" w:rsidRPr="00FD111D">
        <w:rPr>
          <w:rFonts w:ascii="Calibri" w:hAnsi="Calibri" w:cs="Calibri"/>
          <w:color w:val="000000"/>
          <w:sz w:val="22"/>
          <w:szCs w:val="22"/>
        </w:rPr>
        <w:t>2</w:t>
      </w:r>
      <w:r w:rsidRPr="00FD111D">
        <w:rPr>
          <w:rFonts w:ascii="Calibri" w:hAnsi="Calibri" w:cs="Calibri"/>
          <w:color w:val="000000"/>
          <w:sz w:val="22"/>
          <w:szCs w:val="22"/>
        </w:rPr>
        <w:t xml:space="preserve">0 punktów. </w:t>
      </w:r>
      <w:r w:rsidR="00B917CE">
        <w:rPr>
          <w:rFonts w:ascii="Calibri" w:hAnsi="Calibri" w:cs="Calibri"/>
          <w:color w:val="000000"/>
          <w:sz w:val="22"/>
          <w:szCs w:val="22"/>
        </w:rPr>
        <w:br/>
      </w:r>
    </w:p>
    <w:p w14:paraId="3B8D2089" w14:textId="415503B0" w:rsidR="00AB064B" w:rsidRPr="00FD111D" w:rsidRDefault="001107A5" w:rsidP="00EA2BAC">
      <w:pPr>
        <w:autoSpaceDE w:val="0"/>
        <w:autoSpaceDN w:val="0"/>
        <w:adjustRightInd w:val="0"/>
        <w:spacing w:after="240"/>
        <w:jc w:val="both"/>
        <w:rPr>
          <w:rFonts w:ascii="Calibri" w:hAnsi="Calibri" w:cs="Calibri"/>
          <w:b/>
          <w:bCs/>
          <w:color w:val="000000"/>
          <w:sz w:val="22"/>
          <w:szCs w:val="22"/>
        </w:rPr>
      </w:pPr>
      <w:r w:rsidRPr="00FD111D">
        <w:rPr>
          <w:rFonts w:ascii="Calibri" w:hAnsi="Calibri" w:cs="Calibri"/>
          <w:b/>
          <w:bCs/>
          <w:color w:val="000000"/>
          <w:sz w:val="22"/>
          <w:szCs w:val="22"/>
        </w:rPr>
        <w:t xml:space="preserve">Uwaga: Deklarację </w:t>
      </w:r>
      <w:r w:rsidR="00B12422" w:rsidRPr="00FD111D">
        <w:rPr>
          <w:rFonts w:ascii="Calibri" w:hAnsi="Calibri" w:cs="Calibri"/>
          <w:b/>
          <w:bCs/>
          <w:color w:val="000000"/>
          <w:sz w:val="22"/>
          <w:szCs w:val="22"/>
        </w:rPr>
        <w:t>gwarancji</w:t>
      </w:r>
      <w:r w:rsidRPr="00FD111D">
        <w:rPr>
          <w:rFonts w:ascii="Calibri" w:hAnsi="Calibri" w:cs="Calibri"/>
          <w:b/>
          <w:bCs/>
          <w:color w:val="000000"/>
          <w:sz w:val="22"/>
          <w:szCs w:val="22"/>
        </w:rPr>
        <w:t xml:space="preserve"> Wykonawca składa w formularzu ofertowym.</w:t>
      </w:r>
    </w:p>
    <w:p w14:paraId="33C02281" w14:textId="23F5CF4B" w:rsidR="001107A5" w:rsidRPr="00FD111D" w:rsidRDefault="001107A5" w:rsidP="00EA2BAC">
      <w:pPr>
        <w:autoSpaceDE w:val="0"/>
        <w:autoSpaceDN w:val="0"/>
        <w:adjustRightInd w:val="0"/>
        <w:spacing w:after="240"/>
        <w:jc w:val="both"/>
        <w:rPr>
          <w:rFonts w:ascii="Calibri" w:hAnsi="Calibri" w:cs="Calibri"/>
          <w:b/>
          <w:sz w:val="22"/>
          <w:szCs w:val="22"/>
        </w:rPr>
      </w:pPr>
      <w:r w:rsidRPr="00FD111D">
        <w:rPr>
          <w:rFonts w:ascii="Calibri" w:hAnsi="Calibri" w:cs="Calibri"/>
          <w:color w:val="000000"/>
          <w:sz w:val="22"/>
          <w:szCs w:val="22"/>
        </w:rPr>
        <w:t>Jeżeli nie można dokonać wyboru oferty najkorzystniejszej, ze względu na fakt, że dwóch lub więcej oferentów uzyskało tyle samo punktów, Zamawiający wzywa Wykonawców, którzy złożyli te oferty do przedstawienia w terminie określonym przez Zamawiającego ofert dodatkowych. Wykonawcy, składając oferty dodatkowe, nie mogą zaoferować warunków gorszych, niż zaoferowane w złożonych ofertach.</w:t>
      </w:r>
    </w:p>
    <w:p w14:paraId="48269F2D" w14:textId="7AA2330B" w:rsidR="001F03CC" w:rsidRPr="00FD111D" w:rsidRDefault="001F03CC"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 xml:space="preserve">VI. MIEJSCE I TERMIN SKŁADANIA OFERT </w:t>
      </w:r>
    </w:p>
    <w:p w14:paraId="1EEC3E81" w14:textId="1D5584E8" w:rsidR="001E60B0" w:rsidRPr="00FD111D" w:rsidRDefault="001C1E14" w:rsidP="00FD111D">
      <w:pPr>
        <w:autoSpaceDE w:val="0"/>
        <w:autoSpaceDN w:val="0"/>
        <w:adjustRightInd w:val="0"/>
        <w:spacing w:after="240"/>
        <w:jc w:val="both"/>
      </w:pPr>
      <w:r w:rsidRPr="00FD111D">
        <w:rPr>
          <w:rFonts w:ascii="Calibri" w:hAnsi="Calibri" w:cs="Calibri"/>
          <w:sz w:val="22"/>
          <w:szCs w:val="22"/>
        </w:rPr>
        <w:t xml:space="preserve">Ofertę należy </w:t>
      </w:r>
      <w:r w:rsidR="00886177" w:rsidRPr="00FD111D">
        <w:rPr>
          <w:rFonts w:ascii="Calibri" w:hAnsi="Calibri" w:cs="Calibri"/>
          <w:sz w:val="22"/>
          <w:szCs w:val="22"/>
        </w:rPr>
        <w:t xml:space="preserve">składać </w:t>
      </w:r>
      <w:r w:rsidR="0028107F" w:rsidRPr="00FD111D">
        <w:rPr>
          <w:rFonts w:ascii="Calibri" w:hAnsi="Calibri" w:cs="Calibri"/>
          <w:b/>
          <w:bCs/>
          <w:sz w:val="22"/>
          <w:szCs w:val="22"/>
        </w:rPr>
        <w:t xml:space="preserve">wyłącznie poprzez </w:t>
      </w:r>
      <w:r w:rsidR="00537911" w:rsidRPr="00FD111D">
        <w:rPr>
          <w:rFonts w:ascii="Calibri" w:hAnsi="Calibri" w:cs="Calibri"/>
          <w:sz w:val="22"/>
          <w:szCs w:val="22"/>
        </w:rPr>
        <w:t xml:space="preserve">Bazę Konkurencyjności </w:t>
      </w:r>
      <w:r w:rsidRPr="00FD111D">
        <w:rPr>
          <w:rFonts w:ascii="Calibri" w:hAnsi="Calibri" w:cs="Calibri"/>
          <w:sz w:val="22"/>
          <w:szCs w:val="22"/>
        </w:rPr>
        <w:t xml:space="preserve">do </w:t>
      </w:r>
      <w:r w:rsidRPr="003B65FF">
        <w:rPr>
          <w:rFonts w:ascii="Calibri" w:hAnsi="Calibri" w:cs="Calibri"/>
          <w:sz w:val="22"/>
          <w:szCs w:val="22"/>
        </w:rPr>
        <w:t>dnia</w:t>
      </w:r>
      <w:r w:rsidR="00F21B20" w:rsidRPr="003B65FF">
        <w:rPr>
          <w:rFonts w:ascii="Calibri" w:hAnsi="Calibri" w:cs="Calibri"/>
          <w:sz w:val="22"/>
          <w:szCs w:val="22"/>
        </w:rPr>
        <w:t xml:space="preserve"> </w:t>
      </w:r>
      <w:r w:rsidR="003B65FF" w:rsidRPr="003B65FF">
        <w:rPr>
          <w:rFonts w:ascii="Calibri" w:hAnsi="Calibri" w:cs="Calibri"/>
          <w:sz w:val="22"/>
          <w:szCs w:val="22"/>
        </w:rPr>
        <w:t>28</w:t>
      </w:r>
      <w:r w:rsidR="00AA39D8" w:rsidRPr="003B65FF">
        <w:rPr>
          <w:rFonts w:ascii="Calibri" w:hAnsi="Calibri" w:cs="Calibri"/>
          <w:sz w:val="22"/>
          <w:szCs w:val="22"/>
        </w:rPr>
        <w:t>.08</w:t>
      </w:r>
      <w:r w:rsidR="001107A5" w:rsidRPr="003B65FF">
        <w:rPr>
          <w:rFonts w:ascii="Calibri" w:hAnsi="Calibri" w:cs="Calibri"/>
          <w:sz w:val="22"/>
          <w:szCs w:val="22"/>
        </w:rPr>
        <w:t>.2024</w:t>
      </w:r>
      <w:r w:rsidR="00A84AF3" w:rsidRPr="003B65FF">
        <w:rPr>
          <w:rFonts w:ascii="Calibri" w:hAnsi="Calibri" w:cs="Calibri"/>
          <w:sz w:val="22"/>
          <w:szCs w:val="22"/>
        </w:rPr>
        <w:t xml:space="preserve"> </w:t>
      </w:r>
      <w:r w:rsidR="00763B58" w:rsidRPr="003B65FF">
        <w:rPr>
          <w:rFonts w:ascii="Calibri" w:hAnsi="Calibri" w:cs="Calibri"/>
          <w:sz w:val="22"/>
          <w:szCs w:val="22"/>
        </w:rPr>
        <w:t>r</w:t>
      </w:r>
      <w:r w:rsidR="00763B58" w:rsidRPr="00FD111D">
        <w:rPr>
          <w:rFonts w:ascii="Calibri" w:hAnsi="Calibri" w:cs="Calibri"/>
          <w:sz w:val="22"/>
          <w:szCs w:val="22"/>
        </w:rPr>
        <w:t>.</w:t>
      </w:r>
      <w:r w:rsidR="001F03CC" w:rsidRPr="00FD111D">
        <w:rPr>
          <w:rFonts w:ascii="Calibri" w:hAnsi="Calibri" w:cs="Calibri"/>
          <w:sz w:val="22"/>
          <w:szCs w:val="22"/>
        </w:rPr>
        <w:t xml:space="preserve"> </w:t>
      </w:r>
      <w:r w:rsidR="007359D4" w:rsidRPr="00FD111D">
        <w:rPr>
          <w:rFonts w:ascii="Calibri" w:hAnsi="Calibri" w:cs="Calibri"/>
          <w:sz w:val="22"/>
          <w:szCs w:val="22"/>
        </w:rPr>
        <w:t xml:space="preserve">do godz. </w:t>
      </w:r>
      <w:r w:rsidR="007267A9" w:rsidRPr="00FD111D">
        <w:rPr>
          <w:rFonts w:ascii="Calibri" w:hAnsi="Calibri" w:cs="Calibri"/>
          <w:sz w:val="22"/>
          <w:szCs w:val="22"/>
        </w:rPr>
        <w:t>1</w:t>
      </w:r>
      <w:r w:rsidR="009346BE" w:rsidRPr="00FD111D">
        <w:rPr>
          <w:rFonts w:ascii="Calibri" w:hAnsi="Calibri" w:cs="Calibri"/>
          <w:sz w:val="22"/>
          <w:szCs w:val="22"/>
        </w:rPr>
        <w:t>2</w:t>
      </w:r>
      <w:r w:rsidR="007267A9" w:rsidRPr="00FD111D">
        <w:rPr>
          <w:rFonts w:ascii="Calibri" w:hAnsi="Calibri" w:cs="Calibri"/>
          <w:sz w:val="22"/>
          <w:szCs w:val="22"/>
        </w:rPr>
        <w:t>:00</w:t>
      </w:r>
      <w:r w:rsidR="007359D4" w:rsidRPr="00FD111D">
        <w:rPr>
          <w:rFonts w:ascii="Calibri" w:hAnsi="Calibri" w:cs="Calibri"/>
          <w:sz w:val="22"/>
          <w:szCs w:val="22"/>
        </w:rPr>
        <w:t xml:space="preserve"> </w:t>
      </w:r>
    </w:p>
    <w:p w14:paraId="49BE8716" w14:textId="77777777" w:rsidR="00F32FB6" w:rsidRPr="00FD111D" w:rsidRDefault="00F32FB6"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VII. OKRES ZWIĄZANIA OFERTĄ</w:t>
      </w:r>
    </w:p>
    <w:p w14:paraId="2D5139D3" w14:textId="77777777" w:rsidR="00C4083A" w:rsidRPr="00FD111D" w:rsidRDefault="00C4083A"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Wymagany okres związania ofertą wynosi 60 dni.</w:t>
      </w:r>
    </w:p>
    <w:p w14:paraId="20241D89" w14:textId="77777777" w:rsidR="00F32FB6" w:rsidRPr="00FD111D" w:rsidRDefault="00F32FB6"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VIII. WADIUM</w:t>
      </w:r>
    </w:p>
    <w:p w14:paraId="6A7EB3E2" w14:textId="5E85A38C" w:rsidR="001107A5" w:rsidRPr="00FD111D" w:rsidRDefault="001107A5" w:rsidP="00FD111D">
      <w:pPr>
        <w:pStyle w:val="Default"/>
        <w:spacing w:after="65"/>
        <w:jc w:val="both"/>
        <w:rPr>
          <w:rFonts w:ascii="Calibri" w:hAnsi="Calibri" w:cs="Calibri"/>
          <w:color w:val="auto"/>
          <w:sz w:val="22"/>
          <w:szCs w:val="22"/>
        </w:rPr>
      </w:pPr>
      <w:r w:rsidRPr="00FD111D">
        <w:rPr>
          <w:rFonts w:ascii="Calibri" w:hAnsi="Calibri" w:cs="Calibri"/>
          <w:color w:val="auto"/>
          <w:sz w:val="22"/>
          <w:szCs w:val="22"/>
        </w:rPr>
        <w:t>Zamawiający</w:t>
      </w:r>
      <w:r w:rsidR="0028107F" w:rsidRPr="00FD111D">
        <w:rPr>
          <w:rFonts w:ascii="Calibri" w:hAnsi="Calibri" w:cs="Calibri"/>
          <w:color w:val="auto"/>
          <w:sz w:val="22"/>
          <w:szCs w:val="22"/>
        </w:rPr>
        <w:t xml:space="preserve"> nie</w:t>
      </w:r>
      <w:r w:rsidRPr="00FD111D">
        <w:rPr>
          <w:rFonts w:ascii="Calibri" w:hAnsi="Calibri" w:cs="Calibri"/>
          <w:color w:val="auto"/>
          <w:sz w:val="22"/>
          <w:szCs w:val="22"/>
        </w:rPr>
        <w:t xml:space="preserve"> wymaga wniesienie wadium</w:t>
      </w:r>
      <w:r w:rsidR="0028107F" w:rsidRPr="00FD111D">
        <w:rPr>
          <w:rFonts w:ascii="Calibri" w:hAnsi="Calibri" w:cs="Calibri"/>
          <w:color w:val="auto"/>
          <w:sz w:val="22"/>
          <w:szCs w:val="22"/>
        </w:rPr>
        <w:t>.</w:t>
      </w:r>
    </w:p>
    <w:p w14:paraId="393371B1" w14:textId="2E2CE7F3" w:rsidR="001047A8" w:rsidRPr="00FD111D" w:rsidRDefault="001047A8" w:rsidP="00EA2BAC">
      <w:pPr>
        <w:pStyle w:val="Default"/>
        <w:jc w:val="both"/>
        <w:rPr>
          <w:rFonts w:ascii="Calibri" w:hAnsi="Calibri" w:cs="Calibri"/>
          <w:color w:val="auto"/>
          <w:sz w:val="22"/>
          <w:szCs w:val="22"/>
        </w:rPr>
      </w:pPr>
    </w:p>
    <w:p w14:paraId="2A63B80F" w14:textId="77777777" w:rsidR="001C1E14" w:rsidRPr="00FD111D" w:rsidRDefault="006B57DE"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I</w:t>
      </w:r>
      <w:r w:rsidR="00F32FB6" w:rsidRPr="00FD111D">
        <w:rPr>
          <w:rFonts w:ascii="Calibri" w:hAnsi="Calibri" w:cs="Calibri"/>
          <w:b/>
          <w:sz w:val="22"/>
          <w:szCs w:val="22"/>
        </w:rPr>
        <w:t>X</w:t>
      </w:r>
      <w:r w:rsidR="001F03CC" w:rsidRPr="00FD111D">
        <w:rPr>
          <w:rFonts w:ascii="Calibri" w:hAnsi="Calibri" w:cs="Calibri"/>
          <w:b/>
          <w:sz w:val="22"/>
          <w:szCs w:val="22"/>
        </w:rPr>
        <w:t xml:space="preserve">. SPOSÓB SKŁADANIA OFERTY </w:t>
      </w:r>
    </w:p>
    <w:p w14:paraId="4E98D03F" w14:textId="5979BF84" w:rsidR="001F03CC" w:rsidRPr="00FD111D" w:rsidRDefault="001C1E14">
      <w:pPr>
        <w:pStyle w:val="Akapitzlist"/>
        <w:numPr>
          <w:ilvl w:val="0"/>
          <w:numId w:val="4"/>
        </w:numPr>
        <w:autoSpaceDE w:val="0"/>
        <w:autoSpaceDN w:val="0"/>
        <w:adjustRightInd w:val="0"/>
        <w:spacing w:after="69"/>
        <w:jc w:val="both"/>
        <w:rPr>
          <w:rFonts w:ascii="Calibri" w:hAnsi="Calibri" w:cs="Calibri"/>
          <w:b/>
          <w:sz w:val="22"/>
          <w:szCs w:val="22"/>
        </w:rPr>
      </w:pPr>
      <w:r w:rsidRPr="00FD111D">
        <w:rPr>
          <w:rFonts w:ascii="Calibri" w:hAnsi="Calibri" w:cs="Calibri"/>
          <w:sz w:val="22"/>
          <w:szCs w:val="22"/>
        </w:rPr>
        <w:t>Wykonawca może złożyć tylko jedną ofertę. Nie dopuszcza się</w:t>
      </w:r>
      <w:r w:rsidR="001F03CC" w:rsidRPr="00FD111D">
        <w:rPr>
          <w:rFonts w:ascii="Calibri" w:hAnsi="Calibri" w:cs="Calibri"/>
          <w:sz w:val="22"/>
          <w:szCs w:val="22"/>
        </w:rPr>
        <w:t xml:space="preserve"> składania ofert c</w:t>
      </w:r>
      <w:r w:rsidRPr="00FD111D">
        <w:rPr>
          <w:rFonts w:ascii="Calibri" w:hAnsi="Calibri" w:cs="Calibri"/>
          <w:sz w:val="22"/>
          <w:szCs w:val="22"/>
        </w:rPr>
        <w:t>zęś</w:t>
      </w:r>
      <w:r w:rsidR="001F03CC" w:rsidRPr="00FD111D">
        <w:rPr>
          <w:rFonts w:ascii="Calibri" w:hAnsi="Calibri" w:cs="Calibri"/>
          <w:sz w:val="22"/>
          <w:szCs w:val="22"/>
        </w:rPr>
        <w:t xml:space="preserve">ciowych lub wariantowych. </w:t>
      </w:r>
    </w:p>
    <w:p w14:paraId="29224FEC" w14:textId="4C0B7505" w:rsidR="001107A5" w:rsidRPr="00FD111D" w:rsidRDefault="001107A5">
      <w:pPr>
        <w:pStyle w:val="Akapitzlist"/>
        <w:numPr>
          <w:ilvl w:val="0"/>
          <w:numId w:val="4"/>
        </w:numPr>
        <w:autoSpaceDE w:val="0"/>
        <w:autoSpaceDN w:val="0"/>
        <w:adjustRightInd w:val="0"/>
        <w:spacing w:after="69"/>
        <w:jc w:val="both"/>
        <w:rPr>
          <w:rFonts w:ascii="Calibri" w:hAnsi="Calibri" w:cs="Calibri"/>
          <w:b/>
          <w:sz w:val="22"/>
          <w:szCs w:val="22"/>
        </w:rPr>
      </w:pPr>
      <w:r w:rsidRPr="00FD111D">
        <w:rPr>
          <w:rFonts w:ascii="Calibri" w:hAnsi="Calibri" w:cs="Calibri"/>
          <w:color w:val="000000"/>
          <w:sz w:val="22"/>
          <w:szCs w:val="22"/>
        </w:rPr>
        <w:t>Zamawiający nie dopuszcza składania ofert wariantowych.</w:t>
      </w:r>
    </w:p>
    <w:p w14:paraId="5779CE96" w14:textId="2EB5065E" w:rsidR="001F03CC" w:rsidRPr="00FD111D" w:rsidRDefault="001C1E14">
      <w:pPr>
        <w:pStyle w:val="Akapitzlist"/>
        <w:numPr>
          <w:ilvl w:val="0"/>
          <w:numId w:val="4"/>
        </w:numPr>
        <w:tabs>
          <w:tab w:val="left" w:pos="220"/>
          <w:tab w:val="left" w:pos="720"/>
        </w:tabs>
        <w:autoSpaceDE w:val="0"/>
        <w:autoSpaceDN w:val="0"/>
        <w:adjustRightInd w:val="0"/>
        <w:spacing w:after="69"/>
        <w:jc w:val="both"/>
        <w:rPr>
          <w:rFonts w:ascii="Calibri" w:hAnsi="Calibri" w:cs="Calibri"/>
          <w:sz w:val="22"/>
          <w:szCs w:val="22"/>
        </w:rPr>
      </w:pPr>
      <w:r w:rsidRPr="00FD111D">
        <w:rPr>
          <w:rFonts w:ascii="Calibri" w:hAnsi="Calibri" w:cs="Calibri"/>
          <w:sz w:val="22"/>
          <w:szCs w:val="22"/>
        </w:rPr>
        <w:lastRenderedPageBreak/>
        <w:t>Ofertę składa się w formie pisemnej, w języku polskim wraz z oś</w:t>
      </w:r>
      <w:r w:rsidR="001F03CC" w:rsidRPr="00FD111D">
        <w:rPr>
          <w:rFonts w:ascii="Calibri" w:hAnsi="Calibri" w:cs="Calibri"/>
          <w:sz w:val="22"/>
          <w:szCs w:val="22"/>
        </w:rPr>
        <w:t>wiadczeniam</w:t>
      </w:r>
      <w:r w:rsidRPr="00FD111D">
        <w:rPr>
          <w:rFonts w:ascii="Calibri" w:hAnsi="Calibri" w:cs="Calibri"/>
          <w:sz w:val="22"/>
          <w:szCs w:val="22"/>
        </w:rPr>
        <w:t xml:space="preserve">i </w:t>
      </w:r>
      <w:r w:rsidR="00E17652" w:rsidRPr="00FD111D">
        <w:rPr>
          <w:rFonts w:ascii="Calibri" w:hAnsi="Calibri" w:cs="Calibri"/>
          <w:sz w:val="22"/>
          <w:szCs w:val="22"/>
        </w:rPr>
        <w:t>Wykonawcy</w:t>
      </w:r>
      <w:r w:rsidRPr="00FD111D">
        <w:rPr>
          <w:rFonts w:ascii="Calibri" w:hAnsi="Calibri" w:cs="Calibri"/>
          <w:sz w:val="22"/>
          <w:szCs w:val="22"/>
        </w:rPr>
        <w:t>. Wzór oferty oraz oświadczenia są dołą</w:t>
      </w:r>
      <w:r w:rsidR="001F03CC" w:rsidRPr="00FD111D">
        <w:rPr>
          <w:rFonts w:ascii="Calibri" w:hAnsi="Calibri" w:cs="Calibri"/>
          <w:sz w:val="22"/>
          <w:szCs w:val="22"/>
        </w:rPr>
        <w:t xml:space="preserve">czone do niniejszego zapytania. </w:t>
      </w:r>
    </w:p>
    <w:p w14:paraId="76F73831" w14:textId="77777777" w:rsidR="001C1E14" w:rsidRPr="00FD111D" w:rsidRDefault="001C1E14">
      <w:pPr>
        <w:pStyle w:val="Akapitzlist"/>
        <w:numPr>
          <w:ilvl w:val="0"/>
          <w:numId w:val="4"/>
        </w:numPr>
        <w:tabs>
          <w:tab w:val="left" w:pos="220"/>
          <w:tab w:val="left" w:pos="720"/>
          <w:tab w:val="left" w:pos="2410"/>
        </w:tabs>
        <w:autoSpaceDE w:val="0"/>
        <w:autoSpaceDN w:val="0"/>
        <w:adjustRightInd w:val="0"/>
        <w:spacing w:after="69"/>
        <w:jc w:val="both"/>
        <w:rPr>
          <w:rFonts w:ascii="Calibri" w:hAnsi="Calibri" w:cs="Calibri"/>
          <w:sz w:val="22"/>
          <w:szCs w:val="22"/>
        </w:rPr>
      </w:pPr>
      <w:r w:rsidRPr="00FD111D">
        <w:rPr>
          <w:rFonts w:ascii="Calibri" w:hAnsi="Calibri" w:cs="Calibri"/>
          <w:sz w:val="22"/>
          <w:szCs w:val="22"/>
        </w:rPr>
        <w:t>Oferta powinna być</w:t>
      </w:r>
      <w:r w:rsidR="001F03CC" w:rsidRPr="00FD111D">
        <w:rPr>
          <w:rFonts w:ascii="Calibri" w:hAnsi="Calibri" w:cs="Calibri"/>
          <w:sz w:val="22"/>
          <w:szCs w:val="22"/>
        </w:rPr>
        <w:t>:</w:t>
      </w:r>
    </w:p>
    <w:p w14:paraId="053398A1" w14:textId="77777777" w:rsidR="001C1E14" w:rsidRPr="00FD111D" w:rsidRDefault="001C1E14">
      <w:pPr>
        <w:pStyle w:val="Akapitzlist"/>
        <w:numPr>
          <w:ilvl w:val="0"/>
          <w:numId w:val="5"/>
        </w:numPr>
        <w:tabs>
          <w:tab w:val="left" w:pos="220"/>
          <w:tab w:val="left" w:pos="720"/>
        </w:tabs>
        <w:autoSpaceDE w:val="0"/>
        <w:autoSpaceDN w:val="0"/>
        <w:adjustRightInd w:val="0"/>
        <w:spacing w:after="69"/>
        <w:jc w:val="both"/>
        <w:rPr>
          <w:rFonts w:ascii="Calibri" w:eastAsia="MS Gothic" w:hAnsi="Calibri" w:cs="Calibri"/>
          <w:sz w:val="22"/>
          <w:szCs w:val="22"/>
        </w:rPr>
      </w:pPr>
      <w:r w:rsidRPr="00FD111D">
        <w:rPr>
          <w:rFonts w:ascii="Calibri" w:hAnsi="Calibri" w:cs="Calibri"/>
          <w:sz w:val="22"/>
          <w:szCs w:val="22"/>
        </w:rPr>
        <w:t>opatrzona pieczątką</w:t>
      </w:r>
      <w:r w:rsidR="001F03CC" w:rsidRPr="00FD111D">
        <w:rPr>
          <w:rFonts w:ascii="Calibri" w:hAnsi="Calibri" w:cs="Calibri"/>
          <w:sz w:val="22"/>
          <w:szCs w:val="22"/>
        </w:rPr>
        <w:t xml:space="preserve"> firmową</w:t>
      </w:r>
      <w:r w:rsidRPr="00FD111D">
        <w:rPr>
          <w:rFonts w:ascii="Calibri" w:eastAsia="MS Gothic" w:hAnsi="Calibri" w:cs="Calibri"/>
          <w:sz w:val="22"/>
          <w:szCs w:val="22"/>
        </w:rPr>
        <w:t>,</w:t>
      </w:r>
    </w:p>
    <w:p w14:paraId="27731076" w14:textId="6CA853E4" w:rsidR="001C1E14" w:rsidRPr="00FD111D" w:rsidRDefault="00323F7C">
      <w:pPr>
        <w:pStyle w:val="Akapitzlist"/>
        <w:numPr>
          <w:ilvl w:val="0"/>
          <w:numId w:val="5"/>
        </w:numPr>
        <w:tabs>
          <w:tab w:val="left" w:pos="220"/>
          <w:tab w:val="left" w:pos="720"/>
        </w:tabs>
        <w:autoSpaceDE w:val="0"/>
        <w:autoSpaceDN w:val="0"/>
        <w:adjustRightInd w:val="0"/>
        <w:spacing w:after="69"/>
        <w:jc w:val="both"/>
        <w:rPr>
          <w:rFonts w:ascii="Calibri" w:hAnsi="Calibri" w:cs="Calibri"/>
          <w:sz w:val="22"/>
          <w:szCs w:val="22"/>
        </w:rPr>
      </w:pPr>
      <w:r w:rsidRPr="00FD111D">
        <w:rPr>
          <w:rFonts w:ascii="Calibri" w:hAnsi="Calibri" w:cs="Calibri"/>
          <w:sz w:val="22"/>
          <w:szCs w:val="22"/>
        </w:rPr>
        <w:t>p</w:t>
      </w:r>
      <w:r w:rsidR="001C1E14" w:rsidRPr="00FD111D">
        <w:rPr>
          <w:rFonts w:ascii="Calibri" w:hAnsi="Calibri" w:cs="Calibri"/>
          <w:sz w:val="22"/>
          <w:szCs w:val="22"/>
        </w:rPr>
        <w:t>osiadać datę sporzą</w:t>
      </w:r>
      <w:r w:rsidR="001F03CC" w:rsidRPr="00FD111D">
        <w:rPr>
          <w:rFonts w:ascii="Calibri" w:hAnsi="Calibri" w:cs="Calibri"/>
          <w:sz w:val="22"/>
          <w:szCs w:val="22"/>
        </w:rPr>
        <w:t>dzeni</w:t>
      </w:r>
      <w:r w:rsidR="001C1E14" w:rsidRPr="00FD111D">
        <w:rPr>
          <w:rFonts w:ascii="Calibri" w:hAnsi="Calibri" w:cs="Calibri"/>
          <w:sz w:val="22"/>
          <w:szCs w:val="22"/>
        </w:rPr>
        <w:t>a</w:t>
      </w:r>
      <w:r w:rsidR="009243BC" w:rsidRPr="00FD111D">
        <w:rPr>
          <w:rFonts w:ascii="Calibri" w:hAnsi="Calibri" w:cs="Calibri"/>
          <w:sz w:val="22"/>
          <w:szCs w:val="22"/>
        </w:rPr>
        <w:t>,</w:t>
      </w:r>
    </w:p>
    <w:p w14:paraId="044B4CA6" w14:textId="77777777" w:rsidR="001C1E14" w:rsidRPr="00FD111D" w:rsidRDefault="001C1E14">
      <w:pPr>
        <w:pStyle w:val="Akapitzlist"/>
        <w:numPr>
          <w:ilvl w:val="0"/>
          <w:numId w:val="5"/>
        </w:numPr>
        <w:tabs>
          <w:tab w:val="left" w:pos="220"/>
          <w:tab w:val="left" w:pos="720"/>
        </w:tabs>
        <w:autoSpaceDE w:val="0"/>
        <w:autoSpaceDN w:val="0"/>
        <w:adjustRightInd w:val="0"/>
        <w:spacing w:after="69"/>
        <w:jc w:val="both"/>
        <w:rPr>
          <w:rFonts w:ascii="Calibri" w:eastAsia="MS Gothic" w:hAnsi="Calibri" w:cs="Calibri"/>
          <w:sz w:val="22"/>
          <w:szCs w:val="22"/>
        </w:rPr>
      </w:pPr>
      <w:r w:rsidRPr="00FD111D">
        <w:rPr>
          <w:rFonts w:ascii="Calibri" w:hAnsi="Calibri" w:cs="Calibri"/>
          <w:sz w:val="22"/>
          <w:szCs w:val="22"/>
        </w:rPr>
        <w:t>zawierać adres lub siedzibę</w:t>
      </w:r>
      <w:r w:rsidR="001F03CC" w:rsidRPr="00FD111D">
        <w:rPr>
          <w:rFonts w:ascii="Calibri" w:hAnsi="Calibri" w:cs="Calibri"/>
          <w:sz w:val="22"/>
          <w:szCs w:val="22"/>
        </w:rPr>
        <w:t xml:space="preserve"> </w:t>
      </w:r>
      <w:r w:rsidR="00E17652" w:rsidRPr="00FD111D">
        <w:rPr>
          <w:rFonts w:ascii="Calibri" w:hAnsi="Calibri" w:cs="Calibri"/>
          <w:sz w:val="22"/>
          <w:szCs w:val="22"/>
        </w:rPr>
        <w:t>Wykonawcy</w:t>
      </w:r>
      <w:r w:rsidR="001F03CC" w:rsidRPr="00FD111D">
        <w:rPr>
          <w:rFonts w:ascii="Calibri" w:hAnsi="Calibri" w:cs="Calibri"/>
          <w:sz w:val="22"/>
          <w:szCs w:val="22"/>
        </w:rPr>
        <w:t>, numer telefonu, NIP, adres e-mail</w:t>
      </w:r>
      <w:r w:rsidR="009243BC" w:rsidRPr="00FD111D">
        <w:rPr>
          <w:rFonts w:ascii="Calibri" w:hAnsi="Calibri" w:cs="Calibri"/>
          <w:sz w:val="22"/>
          <w:szCs w:val="22"/>
        </w:rPr>
        <w:t>,</w:t>
      </w:r>
    </w:p>
    <w:p w14:paraId="57C81E3F" w14:textId="77777777" w:rsidR="001C1E14" w:rsidRPr="00FD111D" w:rsidRDefault="001C1E14">
      <w:pPr>
        <w:pStyle w:val="Akapitzlist"/>
        <w:numPr>
          <w:ilvl w:val="0"/>
          <w:numId w:val="5"/>
        </w:numPr>
        <w:tabs>
          <w:tab w:val="left" w:pos="220"/>
          <w:tab w:val="left" w:pos="720"/>
        </w:tabs>
        <w:autoSpaceDE w:val="0"/>
        <w:autoSpaceDN w:val="0"/>
        <w:adjustRightInd w:val="0"/>
        <w:spacing w:after="69"/>
        <w:jc w:val="both"/>
        <w:rPr>
          <w:rFonts w:ascii="Calibri" w:eastAsia="MS Gothic" w:hAnsi="Calibri" w:cs="Calibri"/>
          <w:sz w:val="22"/>
          <w:szCs w:val="22"/>
        </w:rPr>
      </w:pPr>
      <w:r w:rsidRPr="00FD111D">
        <w:rPr>
          <w:rFonts w:ascii="Calibri" w:hAnsi="Calibri" w:cs="Calibri"/>
          <w:sz w:val="22"/>
          <w:szCs w:val="22"/>
        </w:rPr>
        <w:t>zawierać</w:t>
      </w:r>
      <w:r w:rsidR="001F03CC" w:rsidRPr="00FD111D">
        <w:rPr>
          <w:rFonts w:ascii="Calibri" w:hAnsi="Calibri" w:cs="Calibri"/>
          <w:sz w:val="22"/>
          <w:szCs w:val="22"/>
        </w:rPr>
        <w:t xml:space="preserve"> specyfikację zamówienia</w:t>
      </w:r>
      <w:r w:rsidR="009243BC" w:rsidRPr="00FD111D">
        <w:rPr>
          <w:rFonts w:ascii="Calibri" w:hAnsi="Calibri" w:cs="Calibri"/>
          <w:sz w:val="22"/>
          <w:szCs w:val="22"/>
        </w:rPr>
        <w:t>,</w:t>
      </w:r>
    </w:p>
    <w:p w14:paraId="333D3B97" w14:textId="77777777" w:rsidR="001C1E14" w:rsidRPr="00FD111D" w:rsidRDefault="001C1E14">
      <w:pPr>
        <w:pStyle w:val="Akapitzlist"/>
        <w:numPr>
          <w:ilvl w:val="0"/>
          <w:numId w:val="5"/>
        </w:numPr>
        <w:tabs>
          <w:tab w:val="left" w:pos="220"/>
          <w:tab w:val="left" w:pos="720"/>
        </w:tabs>
        <w:autoSpaceDE w:val="0"/>
        <w:autoSpaceDN w:val="0"/>
        <w:adjustRightInd w:val="0"/>
        <w:spacing w:after="69"/>
        <w:jc w:val="both"/>
        <w:rPr>
          <w:rFonts w:ascii="Calibri" w:eastAsia="MS Gothic" w:hAnsi="Calibri" w:cs="Calibri"/>
          <w:sz w:val="22"/>
          <w:szCs w:val="22"/>
        </w:rPr>
      </w:pPr>
      <w:r w:rsidRPr="00FD111D">
        <w:rPr>
          <w:rFonts w:ascii="Calibri" w:hAnsi="Calibri" w:cs="Calibri"/>
          <w:sz w:val="22"/>
          <w:szCs w:val="22"/>
        </w:rPr>
        <w:t>zawierać wymagane załą</w:t>
      </w:r>
      <w:r w:rsidR="001F03CC" w:rsidRPr="00FD111D">
        <w:rPr>
          <w:rFonts w:ascii="Calibri" w:hAnsi="Calibri" w:cs="Calibri"/>
          <w:sz w:val="22"/>
          <w:szCs w:val="22"/>
        </w:rPr>
        <w:t>czniki</w:t>
      </w:r>
      <w:r w:rsidR="009243BC" w:rsidRPr="00FD111D">
        <w:rPr>
          <w:rFonts w:ascii="Calibri" w:hAnsi="Calibri" w:cs="Calibri"/>
          <w:sz w:val="22"/>
          <w:szCs w:val="22"/>
        </w:rPr>
        <w:t>,</w:t>
      </w:r>
    </w:p>
    <w:p w14:paraId="30811B0F" w14:textId="77777777" w:rsidR="001C1E14" w:rsidRPr="00FD111D" w:rsidRDefault="001C1E14">
      <w:pPr>
        <w:pStyle w:val="Akapitzlist"/>
        <w:numPr>
          <w:ilvl w:val="0"/>
          <w:numId w:val="4"/>
        </w:numPr>
        <w:tabs>
          <w:tab w:val="left" w:pos="220"/>
          <w:tab w:val="left" w:pos="720"/>
        </w:tabs>
        <w:autoSpaceDE w:val="0"/>
        <w:autoSpaceDN w:val="0"/>
        <w:adjustRightInd w:val="0"/>
        <w:spacing w:after="69"/>
        <w:jc w:val="both"/>
        <w:rPr>
          <w:rFonts w:ascii="Calibri" w:hAnsi="Calibri" w:cs="Calibri"/>
          <w:sz w:val="22"/>
          <w:szCs w:val="22"/>
        </w:rPr>
      </w:pPr>
      <w:r w:rsidRPr="00FD111D">
        <w:rPr>
          <w:rFonts w:ascii="Calibri" w:hAnsi="Calibri" w:cs="Calibri"/>
          <w:sz w:val="22"/>
          <w:szCs w:val="22"/>
        </w:rPr>
        <w:t>Oferta powinna zawierać cenę</w:t>
      </w:r>
      <w:r w:rsidR="001F03CC" w:rsidRPr="00FD111D">
        <w:rPr>
          <w:rFonts w:ascii="Calibri" w:hAnsi="Calibri" w:cs="Calibri"/>
          <w:sz w:val="22"/>
          <w:szCs w:val="22"/>
        </w:rPr>
        <w:t xml:space="preserve"> podaną w walucie PLN.</w:t>
      </w:r>
    </w:p>
    <w:p w14:paraId="63F7ECA2" w14:textId="77777777" w:rsidR="00E5363E" w:rsidRPr="00FD111D" w:rsidRDefault="00E5363E">
      <w:pPr>
        <w:pStyle w:val="Akapitzlist"/>
        <w:numPr>
          <w:ilvl w:val="0"/>
          <w:numId w:val="4"/>
        </w:numPr>
        <w:jc w:val="both"/>
        <w:rPr>
          <w:rFonts w:ascii="Calibri" w:hAnsi="Calibri" w:cs="Calibri"/>
          <w:sz w:val="22"/>
          <w:szCs w:val="22"/>
        </w:rPr>
      </w:pPr>
      <w:bookmarkStart w:id="3" w:name="_Hlk513388661"/>
      <w:r w:rsidRPr="00FD111D">
        <w:rPr>
          <w:rFonts w:ascii="Calibri" w:hAnsi="Calibri" w:cs="Calibri"/>
          <w:sz w:val="22"/>
          <w:szCs w:val="22"/>
        </w:rPr>
        <w:t>Cenę w ofercie należy wyrazić do dwóch miejsc po przecinku i musi obejmować wszystkie koszty Wykonawcy związane z realizacją zamówienia, łącznie z obowiązującym podatkiem VAT. 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14:paraId="393DE90E" w14:textId="521B14EA" w:rsidR="00E5363E" w:rsidRPr="00FD111D" w:rsidRDefault="00E5363E">
      <w:pPr>
        <w:pStyle w:val="Akapitzlist"/>
        <w:numPr>
          <w:ilvl w:val="0"/>
          <w:numId w:val="4"/>
        </w:numPr>
        <w:jc w:val="both"/>
        <w:rPr>
          <w:rFonts w:ascii="Calibri" w:hAnsi="Calibri" w:cs="Calibri"/>
          <w:sz w:val="22"/>
          <w:szCs w:val="22"/>
        </w:rPr>
      </w:pPr>
      <w:r w:rsidRPr="00FD111D">
        <w:rPr>
          <w:rFonts w:ascii="Calibri" w:hAnsi="Calibri" w:cs="Calibri"/>
          <w:sz w:val="22"/>
          <w:szCs w:val="22"/>
        </w:rPr>
        <w:t xml:space="preserve">Zamawiający w celu oceny czy oferta zawiera rażąco niską cenę w stosunku do przedmiotu zamówienia może zażądać od każdego Wykonawcy udzielenia w terminie 7 dni kalendarzowych szczegółowych wyjaśnień dotyczących zakresu oferty mającej wpływ na wysokość oferowanej ceny. W przypadku </w:t>
      </w:r>
      <w:r w:rsidR="008B3E16" w:rsidRPr="00FD111D">
        <w:rPr>
          <w:rFonts w:ascii="Calibri" w:hAnsi="Calibri" w:cs="Calibri"/>
          <w:sz w:val="22"/>
          <w:szCs w:val="22"/>
        </w:rPr>
        <w:t>nieprzedstawienia</w:t>
      </w:r>
      <w:r w:rsidRPr="00FD111D">
        <w:rPr>
          <w:rFonts w:ascii="Calibri" w:hAnsi="Calibri" w:cs="Calibri"/>
          <w:sz w:val="22"/>
          <w:szCs w:val="22"/>
        </w:rPr>
        <w:t xml:space="preserve"> na wniosek Zamawiającego wyjaśnień Wykonawca zostanie wykluczony z postępowania a jego oferta odrzucona.</w:t>
      </w:r>
    </w:p>
    <w:p w14:paraId="17228EA3" w14:textId="77777777" w:rsidR="001C1E14" w:rsidRPr="00FD111D" w:rsidRDefault="001F03CC">
      <w:pPr>
        <w:pStyle w:val="Akapitzlist"/>
        <w:numPr>
          <w:ilvl w:val="0"/>
          <w:numId w:val="4"/>
        </w:numPr>
        <w:tabs>
          <w:tab w:val="left" w:pos="220"/>
          <w:tab w:val="left" w:pos="720"/>
        </w:tabs>
        <w:autoSpaceDE w:val="0"/>
        <w:autoSpaceDN w:val="0"/>
        <w:adjustRightInd w:val="0"/>
        <w:spacing w:after="69"/>
        <w:jc w:val="both"/>
        <w:rPr>
          <w:rFonts w:ascii="Calibri" w:hAnsi="Calibri" w:cs="Calibri"/>
          <w:sz w:val="22"/>
          <w:szCs w:val="22"/>
        </w:rPr>
      </w:pPr>
      <w:r w:rsidRPr="00FD111D">
        <w:rPr>
          <w:rFonts w:ascii="Calibri" w:hAnsi="Calibri" w:cs="Calibri"/>
          <w:sz w:val="22"/>
          <w:szCs w:val="22"/>
        </w:rPr>
        <w:t>Wykonaw</w:t>
      </w:r>
      <w:r w:rsidR="001C1E14" w:rsidRPr="00FD111D">
        <w:rPr>
          <w:rFonts w:ascii="Calibri" w:hAnsi="Calibri" w:cs="Calibri"/>
          <w:sz w:val="22"/>
          <w:szCs w:val="22"/>
        </w:rPr>
        <w:t>ca ponosi wszystkie koszty związane z przygotowaniem i złoż</w:t>
      </w:r>
      <w:r w:rsidRPr="00FD111D">
        <w:rPr>
          <w:rFonts w:ascii="Calibri" w:hAnsi="Calibri" w:cs="Calibri"/>
          <w:sz w:val="22"/>
          <w:szCs w:val="22"/>
        </w:rPr>
        <w:t>eniem ofert</w:t>
      </w:r>
      <w:r w:rsidR="001C1E14" w:rsidRPr="00FD111D">
        <w:rPr>
          <w:rFonts w:ascii="Calibri" w:eastAsia="MS Gothic" w:hAnsi="Calibri" w:cs="Calibri"/>
          <w:sz w:val="22"/>
          <w:szCs w:val="22"/>
        </w:rPr>
        <w:t>.</w:t>
      </w:r>
    </w:p>
    <w:p w14:paraId="23C6C0CF" w14:textId="77777777" w:rsidR="001F03CC" w:rsidRPr="00FD111D" w:rsidRDefault="001C1E14">
      <w:pPr>
        <w:pStyle w:val="Akapitzlist"/>
        <w:numPr>
          <w:ilvl w:val="0"/>
          <w:numId w:val="4"/>
        </w:numPr>
        <w:tabs>
          <w:tab w:val="left" w:pos="220"/>
          <w:tab w:val="left" w:pos="720"/>
        </w:tabs>
        <w:autoSpaceDE w:val="0"/>
        <w:autoSpaceDN w:val="0"/>
        <w:adjustRightInd w:val="0"/>
        <w:spacing w:after="69"/>
        <w:jc w:val="both"/>
        <w:rPr>
          <w:rFonts w:ascii="Calibri" w:hAnsi="Calibri" w:cs="Calibri"/>
          <w:sz w:val="22"/>
          <w:szCs w:val="22"/>
        </w:rPr>
      </w:pPr>
      <w:r w:rsidRPr="00FD111D">
        <w:rPr>
          <w:rFonts w:ascii="Calibri" w:hAnsi="Calibri" w:cs="Calibri"/>
          <w:sz w:val="22"/>
          <w:szCs w:val="22"/>
        </w:rPr>
        <w:t>W przypadku wątpliwości zwią</w:t>
      </w:r>
      <w:r w:rsidR="001F03CC" w:rsidRPr="00FD111D">
        <w:rPr>
          <w:rFonts w:ascii="Calibri" w:hAnsi="Calibri" w:cs="Calibri"/>
          <w:sz w:val="22"/>
          <w:szCs w:val="22"/>
        </w:rPr>
        <w:t>zanyc</w:t>
      </w:r>
      <w:r w:rsidRPr="00FD111D">
        <w:rPr>
          <w:rFonts w:ascii="Calibri" w:hAnsi="Calibri" w:cs="Calibri"/>
          <w:sz w:val="22"/>
          <w:szCs w:val="22"/>
        </w:rPr>
        <w:t>h z zawartością złożonych ofert, Zamawiają</w:t>
      </w:r>
      <w:r w:rsidR="001F03CC" w:rsidRPr="00FD111D">
        <w:rPr>
          <w:rFonts w:ascii="Calibri" w:hAnsi="Calibri" w:cs="Calibri"/>
          <w:sz w:val="22"/>
          <w:szCs w:val="22"/>
        </w:rPr>
        <w:t xml:space="preserve">cy zastrzega sobie </w:t>
      </w:r>
      <w:r w:rsidRPr="00FD111D">
        <w:rPr>
          <w:rFonts w:ascii="Calibri" w:hAnsi="Calibri" w:cs="Calibri"/>
          <w:sz w:val="22"/>
          <w:szCs w:val="22"/>
        </w:rPr>
        <w:t xml:space="preserve">prawo wezwania </w:t>
      </w:r>
      <w:r w:rsidR="00E17652" w:rsidRPr="00FD111D">
        <w:rPr>
          <w:rFonts w:ascii="Calibri" w:hAnsi="Calibri" w:cs="Calibri"/>
          <w:sz w:val="22"/>
          <w:szCs w:val="22"/>
        </w:rPr>
        <w:t>Wykonawcy</w:t>
      </w:r>
      <w:r w:rsidRPr="00FD111D">
        <w:rPr>
          <w:rFonts w:ascii="Calibri" w:hAnsi="Calibri" w:cs="Calibri"/>
          <w:sz w:val="22"/>
          <w:szCs w:val="22"/>
        </w:rPr>
        <w:t xml:space="preserve"> do złożenia wyjaśnień lub uzupełnień</w:t>
      </w:r>
      <w:r w:rsidR="001F03CC" w:rsidRPr="00FD111D">
        <w:rPr>
          <w:rFonts w:ascii="Calibri" w:hAnsi="Calibri" w:cs="Calibri"/>
          <w:sz w:val="22"/>
          <w:szCs w:val="22"/>
        </w:rPr>
        <w:t xml:space="preserve">. </w:t>
      </w:r>
    </w:p>
    <w:p w14:paraId="1ADF8484" w14:textId="4DAB3A08" w:rsidR="00AF3F37" w:rsidRPr="00FD111D" w:rsidRDefault="00AF3F37">
      <w:pPr>
        <w:pStyle w:val="Akapitzlist"/>
        <w:numPr>
          <w:ilvl w:val="0"/>
          <w:numId w:val="4"/>
        </w:numPr>
        <w:tabs>
          <w:tab w:val="left" w:pos="220"/>
          <w:tab w:val="left" w:pos="720"/>
        </w:tabs>
        <w:autoSpaceDE w:val="0"/>
        <w:autoSpaceDN w:val="0"/>
        <w:adjustRightInd w:val="0"/>
        <w:spacing w:after="69"/>
        <w:jc w:val="both"/>
        <w:rPr>
          <w:rFonts w:ascii="Calibri" w:hAnsi="Calibri" w:cs="Calibri"/>
          <w:sz w:val="22"/>
          <w:szCs w:val="22"/>
        </w:rPr>
      </w:pPr>
      <w:r w:rsidRPr="00FD111D">
        <w:rPr>
          <w:rFonts w:ascii="Calibri" w:hAnsi="Calibri" w:cs="Calibri"/>
          <w:sz w:val="22"/>
          <w:szCs w:val="22"/>
        </w:rPr>
        <w:t xml:space="preserve">Zamawiający </w:t>
      </w:r>
      <w:r w:rsidR="008B3E16" w:rsidRPr="00FD111D">
        <w:rPr>
          <w:rFonts w:ascii="Calibri" w:hAnsi="Calibri" w:cs="Calibri"/>
          <w:sz w:val="22"/>
          <w:szCs w:val="22"/>
        </w:rPr>
        <w:t>wymaga,</w:t>
      </w:r>
      <w:r w:rsidRPr="00FD111D">
        <w:rPr>
          <w:rFonts w:ascii="Calibri" w:hAnsi="Calibri" w:cs="Calibri"/>
          <w:sz w:val="22"/>
          <w:szCs w:val="22"/>
        </w:rPr>
        <w:t xml:space="preserve"> aby wszystkie przedłożone dokumenty w językach obcych były przetłumaczone na język polski. Zamawiający nie wymaga tłumaczenia potwierdzonego przez tłumacza przysięgłego</w:t>
      </w:r>
      <w:bookmarkEnd w:id="3"/>
      <w:r w:rsidRPr="00FD111D">
        <w:rPr>
          <w:rFonts w:ascii="Calibri" w:hAnsi="Calibri" w:cs="Calibri"/>
          <w:sz w:val="22"/>
          <w:szCs w:val="22"/>
        </w:rPr>
        <w:t>.</w:t>
      </w:r>
    </w:p>
    <w:p w14:paraId="35B85B3D" w14:textId="77777777" w:rsidR="00AF3F37" w:rsidRPr="00FD111D" w:rsidRDefault="00AF3F37" w:rsidP="00EA2BAC">
      <w:pPr>
        <w:tabs>
          <w:tab w:val="left" w:pos="220"/>
          <w:tab w:val="left" w:pos="720"/>
        </w:tabs>
        <w:autoSpaceDE w:val="0"/>
        <w:autoSpaceDN w:val="0"/>
        <w:adjustRightInd w:val="0"/>
        <w:spacing w:after="69"/>
        <w:jc w:val="both"/>
        <w:rPr>
          <w:rFonts w:ascii="Calibri" w:hAnsi="Calibri" w:cs="Calibri"/>
          <w:sz w:val="22"/>
          <w:szCs w:val="22"/>
        </w:rPr>
      </w:pPr>
    </w:p>
    <w:p w14:paraId="7C910461" w14:textId="77777777" w:rsidR="001C1E14" w:rsidRPr="00FD111D" w:rsidRDefault="00F32FB6"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X</w:t>
      </w:r>
      <w:r w:rsidR="001F03CC" w:rsidRPr="00FD111D">
        <w:rPr>
          <w:rFonts w:ascii="Calibri" w:hAnsi="Calibri" w:cs="Calibri"/>
          <w:b/>
          <w:sz w:val="22"/>
          <w:szCs w:val="22"/>
        </w:rPr>
        <w:t xml:space="preserve">. OGŁOSZENIE WYNIKÓW POSTĘPOWANIA I PODPISANIE UMOWY </w:t>
      </w:r>
    </w:p>
    <w:p w14:paraId="6261F98B" w14:textId="799F1594" w:rsidR="001C1E14" w:rsidRPr="00FD111D" w:rsidRDefault="001C1E14">
      <w:pPr>
        <w:pStyle w:val="Akapitzlist"/>
        <w:numPr>
          <w:ilvl w:val="0"/>
          <w:numId w:val="6"/>
        </w:num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Informacja o wynikach postę</w:t>
      </w:r>
      <w:r w:rsidR="001F03CC" w:rsidRPr="00FD111D">
        <w:rPr>
          <w:rFonts w:ascii="Calibri" w:hAnsi="Calibri" w:cs="Calibri"/>
          <w:sz w:val="22"/>
          <w:szCs w:val="22"/>
        </w:rPr>
        <w:t xml:space="preserve">powania zostanie zamieszona na stronie </w:t>
      </w:r>
      <w:hyperlink r:id="rId7" w:history="1">
        <w:r w:rsidR="00C4083A" w:rsidRPr="00FD111D">
          <w:rPr>
            <w:rStyle w:val="Hipercze"/>
            <w:rFonts w:ascii="Calibri" w:hAnsi="Calibri" w:cs="Calibri"/>
            <w:color w:val="auto"/>
            <w:sz w:val="22"/>
            <w:szCs w:val="22"/>
          </w:rPr>
          <w:t>www.bazakonkurencyjnosci.funduszeeuropejskie.gov.pl</w:t>
        </w:r>
      </w:hyperlink>
      <w:r w:rsidRPr="00FD111D">
        <w:rPr>
          <w:rFonts w:ascii="Calibri" w:hAnsi="Calibri" w:cs="Calibri"/>
          <w:sz w:val="22"/>
          <w:szCs w:val="22"/>
        </w:rPr>
        <w:t>.</w:t>
      </w:r>
      <w:r w:rsidR="00886177" w:rsidRPr="00FD111D">
        <w:rPr>
          <w:rFonts w:ascii="Calibri" w:hAnsi="Calibri" w:cs="Calibri"/>
          <w:sz w:val="22"/>
          <w:szCs w:val="22"/>
        </w:rPr>
        <w:t xml:space="preserve"> </w:t>
      </w:r>
      <w:r w:rsidRPr="00FD111D">
        <w:rPr>
          <w:rFonts w:ascii="Calibri" w:hAnsi="Calibri" w:cs="Calibri"/>
          <w:sz w:val="22"/>
          <w:szCs w:val="22"/>
        </w:rPr>
        <w:t xml:space="preserve"> </w:t>
      </w:r>
    </w:p>
    <w:p w14:paraId="63AF3085" w14:textId="77777777" w:rsidR="001C1E14" w:rsidRPr="00FD111D" w:rsidRDefault="001F03CC">
      <w:pPr>
        <w:pStyle w:val="Akapitzlist"/>
        <w:numPr>
          <w:ilvl w:val="0"/>
          <w:numId w:val="6"/>
        </w:num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 xml:space="preserve">Po wyborze najkorzystniejszej oferty </w:t>
      </w:r>
      <w:r w:rsidR="009243BC" w:rsidRPr="00FD111D">
        <w:rPr>
          <w:rFonts w:ascii="Calibri" w:hAnsi="Calibri" w:cs="Calibri"/>
          <w:sz w:val="22"/>
          <w:szCs w:val="22"/>
        </w:rPr>
        <w:t>Zamawiający</w:t>
      </w:r>
      <w:r w:rsidRPr="00FD111D">
        <w:rPr>
          <w:rFonts w:ascii="Calibri" w:hAnsi="Calibri" w:cs="Calibri"/>
          <w:sz w:val="22"/>
          <w:szCs w:val="22"/>
        </w:rPr>
        <w:t xml:space="preserve"> wezwie niezwłocz</w:t>
      </w:r>
      <w:r w:rsidR="001C1E14" w:rsidRPr="00FD111D">
        <w:rPr>
          <w:rFonts w:ascii="Calibri" w:hAnsi="Calibri" w:cs="Calibri"/>
          <w:sz w:val="22"/>
          <w:szCs w:val="22"/>
        </w:rPr>
        <w:t xml:space="preserve">nie </w:t>
      </w:r>
      <w:r w:rsidR="00E17652" w:rsidRPr="00FD111D">
        <w:rPr>
          <w:rFonts w:ascii="Calibri" w:hAnsi="Calibri" w:cs="Calibri"/>
          <w:sz w:val="22"/>
          <w:szCs w:val="22"/>
        </w:rPr>
        <w:t>Wykonawcę</w:t>
      </w:r>
      <w:r w:rsidR="001C1E14" w:rsidRPr="00FD111D">
        <w:rPr>
          <w:rFonts w:ascii="Calibri" w:hAnsi="Calibri" w:cs="Calibri"/>
          <w:sz w:val="22"/>
          <w:szCs w:val="22"/>
        </w:rPr>
        <w:t>, którego oferta bę</w:t>
      </w:r>
      <w:r w:rsidRPr="00FD111D">
        <w:rPr>
          <w:rFonts w:ascii="Calibri" w:hAnsi="Calibri" w:cs="Calibri"/>
          <w:sz w:val="22"/>
          <w:szCs w:val="22"/>
        </w:rPr>
        <w:t>dzie uznana za najkorzystniejszą do zawarcia umowy.</w:t>
      </w:r>
    </w:p>
    <w:p w14:paraId="52E55527" w14:textId="77777777" w:rsidR="001F03CC" w:rsidRPr="00FD111D" w:rsidRDefault="001F03CC">
      <w:pPr>
        <w:pStyle w:val="Akapitzlist"/>
        <w:numPr>
          <w:ilvl w:val="0"/>
          <w:numId w:val="6"/>
        </w:num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W przypa</w:t>
      </w:r>
      <w:r w:rsidR="001C1E14" w:rsidRPr="00FD111D">
        <w:rPr>
          <w:rFonts w:ascii="Calibri" w:hAnsi="Calibri" w:cs="Calibri"/>
          <w:sz w:val="22"/>
          <w:szCs w:val="22"/>
        </w:rPr>
        <w:t xml:space="preserve">dku gdy wybrany </w:t>
      </w:r>
      <w:r w:rsidR="00C37EA1" w:rsidRPr="00FD111D">
        <w:rPr>
          <w:rFonts w:ascii="Calibri" w:hAnsi="Calibri" w:cs="Calibri"/>
          <w:sz w:val="22"/>
          <w:szCs w:val="22"/>
        </w:rPr>
        <w:t>W</w:t>
      </w:r>
      <w:r w:rsidR="001C1E14" w:rsidRPr="00FD111D">
        <w:rPr>
          <w:rFonts w:ascii="Calibri" w:hAnsi="Calibri" w:cs="Calibri"/>
          <w:sz w:val="22"/>
          <w:szCs w:val="22"/>
        </w:rPr>
        <w:t>ykonawca odstą</w:t>
      </w:r>
      <w:r w:rsidRPr="00FD111D">
        <w:rPr>
          <w:rFonts w:ascii="Calibri" w:hAnsi="Calibri" w:cs="Calibri"/>
          <w:sz w:val="22"/>
          <w:szCs w:val="22"/>
        </w:rPr>
        <w:t xml:space="preserve">pi </w:t>
      </w:r>
      <w:r w:rsidR="001C1E14" w:rsidRPr="00FD111D">
        <w:rPr>
          <w:rFonts w:ascii="Calibri" w:hAnsi="Calibri" w:cs="Calibri"/>
          <w:sz w:val="22"/>
          <w:szCs w:val="22"/>
        </w:rPr>
        <w:t xml:space="preserve">od podpisania umowy z </w:t>
      </w:r>
      <w:r w:rsidR="009243BC" w:rsidRPr="00FD111D">
        <w:rPr>
          <w:rFonts w:ascii="Calibri" w:hAnsi="Calibri" w:cs="Calibri"/>
          <w:sz w:val="22"/>
          <w:szCs w:val="22"/>
        </w:rPr>
        <w:t>Z</w:t>
      </w:r>
      <w:r w:rsidR="001C1E14" w:rsidRPr="00FD111D">
        <w:rPr>
          <w:rFonts w:ascii="Calibri" w:hAnsi="Calibri" w:cs="Calibri"/>
          <w:sz w:val="22"/>
          <w:szCs w:val="22"/>
        </w:rPr>
        <w:t>amawiającym, moż</w:t>
      </w:r>
      <w:r w:rsidRPr="00FD111D">
        <w:rPr>
          <w:rFonts w:ascii="Calibri" w:hAnsi="Calibri" w:cs="Calibri"/>
          <w:sz w:val="22"/>
          <w:szCs w:val="22"/>
        </w:rPr>
        <w:t>liwe jest podpisanie umowy z kol</w:t>
      </w:r>
      <w:r w:rsidR="001C1E14" w:rsidRPr="00FD111D">
        <w:rPr>
          <w:rFonts w:ascii="Calibri" w:hAnsi="Calibri" w:cs="Calibri"/>
          <w:sz w:val="22"/>
          <w:szCs w:val="22"/>
        </w:rPr>
        <w:t xml:space="preserve">ejnym </w:t>
      </w:r>
      <w:r w:rsidR="009243BC" w:rsidRPr="00FD111D">
        <w:rPr>
          <w:rFonts w:ascii="Calibri" w:hAnsi="Calibri" w:cs="Calibri"/>
          <w:sz w:val="22"/>
          <w:szCs w:val="22"/>
        </w:rPr>
        <w:t>W</w:t>
      </w:r>
      <w:r w:rsidR="001C1E14" w:rsidRPr="00FD111D">
        <w:rPr>
          <w:rFonts w:ascii="Calibri" w:hAnsi="Calibri" w:cs="Calibri"/>
          <w:sz w:val="22"/>
          <w:szCs w:val="22"/>
        </w:rPr>
        <w:t>ykonawcą, który w postę</w:t>
      </w:r>
      <w:r w:rsidRPr="00FD111D">
        <w:rPr>
          <w:rFonts w:ascii="Calibri" w:hAnsi="Calibri" w:cs="Calibri"/>
          <w:sz w:val="22"/>
          <w:szCs w:val="22"/>
        </w:rPr>
        <w:t>powaniu o udzielenie zam</w:t>
      </w:r>
      <w:r w:rsidR="001C1E14" w:rsidRPr="00FD111D">
        <w:rPr>
          <w:rFonts w:ascii="Calibri" w:hAnsi="Calibri" w:cs="Calibri"/>
          <w:sz w:val="22"/>
          <w:szCs w:val="22"/>
        </w:rPr>
        <w:t>ówienia uzyskał kolejną najwyższą liczbę</w:t>
      </w:r>
      <w:r w:rsidRPr="00FD111D">
        <w:rPr>
          <w:rFonts w:ascii="Calibri" w:hAnsi="Calibri" w:cs="Calibri"/>
          <w:sz w:val="22"/>
          <w:szCs w:val="22"/>
        </w:rPr>
        <w:t xml:space="preserve"> punktów</w:t>
      </w:r>
      <w:r w:rsidR="007359D4" w:rsidRPr="00FD111D">
        <w:rPr>
          <w:rFonts w:ascii="Calibri" w:hAnsi="Calibri" w:cs="Calibri"/>
          <w:sz w:val="22"/>
          <w:szCs w:val="22"/>
        </w:rPr>
        <w:t>.</w:t>
      </w:r>
    </w:p>
    <w:p w14:paraId="1B7B95C7" w14:textId="77777777" w:rsidR="006F5026" w:rsidRPr="00FD111D" w:rsidRDefault="006F5026" w:rsidP="00FD111D">
      <w:pPr>
        <w:pStyle w:val="Akapitzlist"/>
        <w:autoSpaceDE w:val="0"/>
        <w:autoSpaceDN w:val="0"/>
        <w:adjustRightInd w:val="0"/>
        <w:spacing w:after="240"/>
        <w:jc w:val="both"/>
        <w:rPr>
          <w:rFonts w:ascii="Calibri" w:hAnsi="Calibri" w:cs="Calibri"/>
          <w:sz w:val="22"/>
          <w:szCs w:val="22"/>
        </w:rPr>
      </w:pPr>
    </w:p>
    <w:p w14:paraId="088D3FF8" w14:textId="77777777" w:rsidR="00C5733B" w:rsidRPr="00FD111D" w:rsidRDefault="00F32FB6" w:rsidP="00EA2BAC">
      <w:pPr>
        <w:autoSpaceDE w:val="0"/>
        <w:autoSpaceDN w:val="0"/>
        <w:adjustRightInd w:val="0"/>
        <w:spacing w:after="240"/>
        <w:jc w:val="both"/>
        <w:rPr>
          <w:rFonts w:ascii="Calibri" w:hAnsi="Calibri" w:cs="Calibri"/>
          <w:b/>
          <w:sz w:val="22"/>
          <w:szCs w:val="22"/>
          <w:highlight w:val="yellow"/>
        </w:rPr>
      </w:pPr>
      <w:bookmarkStart w:id="4" w:name="_Hlk513388769"/>
      <w:r w:rsidRPr="00FD111D">
        <w:rPr>
          <w:rFonts w:ascii="Calibri" w:hAnsi="Calibri" w:cs="Calibri"/>
          <w:b/>
          <w:sz w:val="22"/>
          <w:szCs w:val="22"/>
        </w:rPr>
        <w:t>XI</w:t>
      </w:r>
      <w:r w:rsidR="001F03CC" w:rsidRPr="00FD111D">
        <w:rPr>
          <w:rFonts w:ascii="Calibri" w:hAnsi="Calibri" w:cs="Calibri"/>
          <w:b/>
          <w:sz w:val="22"/>
          <w:szCs w:val="22"/>
        </w:rPr>
        <w:t xml:space="preserve">. </w:t>
      </w:r>
      <w:r w:rsidR="00C5733B" w:rsidRPr="00FD111D">
        <w:rPr>
          <w:rFonts w:ascii="Calibri" w:hAnsi="Calibri" w:cs="Calibri"/>
          <w:b/>
          <w:sz w:val="22"/>
          <w:szCs w:val="22"/>
        </w:rPr>
        <w:t>ZABEZPIECZENIE NALEŻYTEGO WYKONANIA UMOWY</w:t>
      </w:r>
    </w:p>
    <w:bookmarkEnd w:id="4"/>
    <w:p w14:paraId="2FB18B69" w14:textId="47E7DB97" w:rsidR="001107A5" w:rsidRPr="00FD111D" w:rsidRDefault="001107A5" w:rsidP="00FD111D">
      <w:pPr>
        <w:pStyle w:val="Default"/>
        <w:jc w:val="both"/>
        <w:rPr>
          <w:rFonts w:ascii="Calibri" w:hAnsi="Calibri" w:cs="Calibri"/>
          <w:sz w:val="22"/>
          <w:szCs w:val="22"/>
        </w:rPr>
      </w:pPr>
      <w:r w:rsidRPr="00FD111D">
        <w:rPr>
          <w:rFonts w:ascii="Calibri" w:hAnsi="Calibri" w:cs="Calibri"/>
          <w:sz w:val="22"/>
          <w:szCs w:val="22"/>
        </w:rPr>
        <w:t xml:space="preserve">Zamawiający </w:t>
      </w:r>
      <w:r w:rsidR="0028107F" w:rsidRPr="00FD111D">
        <w:rPr>
          <w:rFonts w:ascii="Calibri" w:hAnsi="Calibri" w:cs="Calibri"/>
          <w:sz w:val="22"/>
          <w:szCs w:val="22"/>
        </w:rPr>
        <w:t xml:space="preserve">nie </w:t>
      </w:r>
      <w:r w:rsidRPr="00FD111D">
        <w:rPr>
          <w:rFonts w:ascii="Calibri" w:hAnsi="Calibri" w:cs="Calibri"/>
          <w:sz w:val="22"/>
          <w:szCs w:val="22"/>
        </w:rPr>
        <w:t>wymaga wniesienia zabezpieczenia należytego wykonania umowy:</w:t>
      </w:r>
    </w:p>
    <w:p w14:paraId="686316B9" w14:textId="4B9A8E3D" w:rsidR="009F2634" w:rsidRPr="00FD111D" w:rsidRDefault="009F2634" w:rsidP="00FD111D"/>
    <w:p w14:paraId="647E0636" w14:textId="7EAA6E37" w:rsidR="001F03CC" w:rsidRPr="00FD111D" w:rsidRDefault="00C5733B"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 xml:space="preserve">XII. </w:t>
      </w:r>
      <w:r w:rsidR="001F03CC" w:rsidRPr="00FD111D">
        <w:rPr>
          <w:rFonts w:ascii="Calibri" w:hAnsi="Calibri" w:cs="Calibri"/>
          <w:b/>
          <w:sz w:val="22"/>
          <w:szCs w:val="22"/>
        </w:rPr>
        <w:t xml:space="preserve">PRZESŁANKI ODRZUCENIA OFERTY </w:t>
      </w:r>
    </w:p>
    <w:p w14:paraId="51C13B7B" w14:textId="1C31FA7E" w:rsidR="001C1E14" w:rsidRPr="00FD111D" w:rsidRDefault="001C1E14" w:rsidP="00EA2BAC">
      <w:pPr>
        <w:autoSpaceDE w:val="0"/>
        <w:autoSpaceDN w:val="0"/>
        <w:adjustRightInd w:val="0"/>
        <w:spacing w:after="240"/>
        <w:jc w:val="both"/>
        <w:rPr>
          <w:rFonts w:ascii="Calibri" w:eastAsia="MS Gothic" w:hAnsi="Calibri" w:cs="Calibri"/>
          <w:sz w:val="22"/>
          <w:szCs w:val="22"/>
        </w:rPr>
      </w:pPr>
      <w:r w:rsidRPr="00FD111D">
        <w:rPr>
          <w:rFonts w:ascii="Calibri" w:hAnsi="Calibri" w:cs="Calibri"/>
          <w:sz w:val="22"/>
          <w:szCs w:val="22"/>
        </w:rPr>
        <w:t>Zamawiający odrzuci ofertę</w:t>
      </w:r>
      <w:r w:rsidR="001F03CC" w:rsidRPr="00FD111D">
        <w:rPr>
          <w:rFonts w:ascii="Calibri" w:hAnsi="Calibri" w:cs="Calibri"/>
          <w:sz w:val="22"/>
          <w:szCs w:val="22"/>
        </w:rPr>
        <w:t>, je</w:t>
      </w:r>
      <w:r w:rsidRPr="00FD111D">
        <w:rPr>
          <w:rFonts w:ascii="Calibri" w:hAnsi="Calibri" w:cs="Calibri"/>
          <w:sz w:val="22"/>
          <w:szCs w:val="22"/>
        </w:rPr>
        <w:t>ż</w:t>
      </w:r>
      <w:r w:rsidR="001F03CC" w:rsidRPr="00FD111D">
        <w:rPr>
          <w:rFonts w:ascii="Calibri" w:hAnsi="Calibri" w:cs="Calibri"/>
          <w:sz w:val="22"/>
          <w:szCs w:val="22"/>
        </w:rPr>
        <w:t>eli:</w:t>
      </w:r>
    </w:p>
    <w:p w14:paraId="7D13ACCE" w14:textId="77777777" w:rsidR="007A26EB" w:rsidRPr="00FD111D" w:rsidRDefault="001C1E14">
      <w:pPr>
        <w:pStyle w:val="Akapitzlist"/>
        <w:numPr>
          <w:ilvl w:val="0"/>
          <w:numId w:val="7"/>
        </w:num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lastRenderedPageBreak/>
        <w:t>Jej treść nie będzie odpowiadać treś</w:t>
      </w:r>
      <w:r w:rsidR="001F03CC" w:rsidRPr="00FD111D">
        <w:rPr>
          <w:rFonts w:ascii="Calibri" w:hAnsi="Calibri" w:cs="Calibri"/>
          <w:sz w:val="22"/>
          <w:szCs w:val="22"/>
        </w:rPr>
        <w:t>ci zapytania ofertoweg</w:t>
      </w:r>
      <w:r w:rsidRPr="00FD111D">
        <w:rPr>
          <w:rFonts w:ascii="Calibri" w:hAnsi="Calibri" w:cs="Calibri"/>
          <w:sz w:val="22"/>
          <w:szCs w:val="22"/>
        </w:rPr>
        <w:t>o</w:t>
      </w:r>
      <w:r w:rsidR="007A26EB" w:rsidRPr="00FD111D">
        <w:rPr>
          <w:rFonts w:ascii="Calibri" w:hAnsi="Calibri" w:cs="Calibri"/>
          <w:sz w:val="22"/>
          <w:szCs w:val="22"/>
        </w:rPr>
        <w:t>;</w:t>
      </w:r>
    </w:p>
    <w:p w14:paraId="76D953D8" w14:textId="77777777" w:rsidR="007A26EB" w:rsidRPr="00FD111D" w:rsidRDefault="007A26EB">
      <w:pPr>
        <w:pStyle w:val="Akapitzlist"/>
        <w:numPr>
          <w:ilvl w:val="0"/>
          <w:numId w:val="7"/>
        </w:numPr>
        <w:autoSpaceDE w:val="0"/>
        <w:autoSpaceDN w:val="0"/>
        <w:adjustRightInd w:val="0"/>
        <w:spacing w:after="240"/>
        <w:jc w:val="both"/>
        <w:rPr>
          <w:rFonts w:ascii="Calibri" w:eastAsia="MS Gothic" w:hAnsi="Calibri" w:cs="Calibri"/>
          <w:sz w:val="22"/>
          <w:szCs w:val="22"/>
        </w:rPr>
      </w:pPr>
      <w:r w:rsidRPr="00FD111D">
        <w:rPr>
          <w:rFonts w:ascii="Calibri" w:hAnsi="Calibri" w:cs="Calibri"/>
          <w:sz w:val="22"/>
          <w:szCs w:val="22"/>
        </w:rPr>
        <w:t>Zostanie złoż</w:t>
      </w:r>
      <w:r w:rsidR="001F03CC" w:rsidRPr="00FD111D">
        <w:rPr>
          <w:rFonts w:ascii="Calibri" w:hAnsi="Calibri" w:cs="Calibri"/>
          <w:sz w:val="22"/>
          <w:szCs w:val="22"/>
        </w:rPr>
        <w:t>ona po terminie składania ofert</w:t>
      </w:r>
      <w:r w:rsidRPr="00FD111D">
        <w:rPr>
          <w:rFonts w:ascii="Calibri" w:eastAsia="MS Gothic" w:hAnsi="Calibri" w:cs="Calibri"/>
          <w:sz w:val="22"/>
          <w:szCs w:val="22"/>
        </w:rPr>
        <w:t>;</w:t>
      </w:r>
    </w:p>
    <w:p w14:paraId="0A726CCC" w14:textId="77777777" w:rsidR="007A26EB" w:rsidRPr="00FD111D" w:rsidRDefault="007A26EB">
      <w:pPr>
        <w:pStyle w:val="Akapitzlist"/>
        <w:numPr>
          <w:ilvl w:val="0"/>
          <w:numId w:val="7"/>
        </w:numPr>
        <w:autoSpaceDE w:val="0"/>
        <w:autoSpaceDN w:val="0"/>
        <w:adjustRightInd w:val="0"/>
        <w:spacing w:after="240"/>
        <w:jc w:val="both"/>
        <w:rPr>
          <w:rFonts w:ascii="Calibri" w:eastAsia="MS Gothic" w:hAnsi="Calibri" w:cs="Calibri"/>
          <w:sz w:val="22"/>
          <w:szCs w:val="22"/>
        </w:rPr>
      </w:pPr>
      <w:r w:rsidRPr="00FD111D">
        <w:rPr>
          <w:rFonts w:ascii="Calibri" w:hAnsi="Calibri" w:cs="Calibri"/>
          <w:sz w:val="22"/>
          <w:szCs w:val="22"/>
        </w:rPr>
        <w:t>Oferta nie bę</w:t>
      </w:r>
      <w:r w:rsidR="001F03CC" w:rsidRPr="00FD111D">
        <w:rPr>
          <w:rFonts w:ascii="Calibri" w:hAnsi="Calibri" w:cs="Calibri"/>
          <w:sz w:val="22"/>
          <w:szCs w:val="22"/>
        </w:rPr>
        <w:t>dzie posia</w:t>
      </w:r>
      <w:r w:rsidRPr="00FD111D">
        <w:rPr>
          <w:rFonts w:ascii="Calibri" w:hAnsi="Calibri" w:cs="Calibri"/>
          <w:sz w:val="22"/>
          <w:szCs w:val="22"/>
        </w:rPr>
        <w:t>dała wszystkich wymaganych załą</w:t>
      </w:r>
      <w:r w:rsidR="001F03CC" w:rsidRPr="00FD111D">
        <w:rPr>
          <w:rFonts w:ascii="Calibri" w:hAnsi="Calibri" w:cs="Calibri"/>
          <w:sz w:val="22"/>
          <w:szCs w:val="22"/>
        </w:rPr>
        <w:t>cznikó</w:t>
      </w:r>
      <w:r w:rsidR="009243BC" w:rsidRPr="00FD111D">
        <w:rPr>
          <w:rFonts w:ascii="Calibri" w:hAnsi="Calibri" w:cs="Calibri"/>
          <w:sz w:val="22"/>
          <w:szCs w:val="22"/>
        </w:rPr>
        <w:t>w;</w:t>
      </w:r>
    </w:p>
    <w:p w14:paraId="62C4942A" w14:textId="77777777" w:rsidR="007A26EB" w:rsidRPr="00FD111D" w:rsidRDefault="007A26EB">
      <w:pPr>
        <w:pStyle w:val="Akapitzlist"/>
        <w:numPr>
          <w:ilvl w:val="0"/>
          <w:numId w:val="7"/>
        </w:numPr>
        <w:autoSpaceDE w:val="0"/>
        <w:autoSpaceDN w:val="0"/>
        <w:adjustRightInd w:val="0"/>
        <w:spacing w:after="240"/>
        <w:jc w:val="both"/>
        <w:rPr>
          <w:rFonts w:ascii="Calibri" w:eastAsia="MS Gothic" w:hAnsi="Calibri" w:cs="Calibri"/>
          <w:sz w:val="22"/>
          <w:szCs w:val="22"/>
        </w:rPr>
      </w:pPr>
      <w:r w:rsidRPr="00FD111D">
        <w:rPr>
          <w:rFonts w:ascii="Calibri" w:hAnsi="Calibri" w:cs="Calibri"/>
          <w:sz w:val="22"/>
          <w:szCs w:val="22"/>
        </w:rPr>
        <w:t>Nie będzie się</w:t>
      </w:r>
      <w:r w:rsidR="001F03CC" w:rsidRPr="00FD111D">
        <w:rPr>
          <w:rFonts w:ascii="Calibri" w:hAnsi="Calibri" w:cs="Calibri"/>
          <w:sz w:val="22"/>
          <w:szCs w:val="22"/>
        </w:rPr>
        <w:t xml:space="preserve"> odnosiła do kryteriów oceny ofert</w:t>
      </w:r>
      <w:r w:rsidRPr="00FD111D">
        <w:rPr>
          <w:rFonts w:ascii="Calibri" w:hAnsi="Calibri" w:cs="Calibri"/>
          <w:sz w:val="22"/>
          <w:szCs w:val="22"/>
        </w:rPr>
        <w:t>;</w:t>
      </w:r>
    </w:p>
    <w:p w14:paraId="2A750918" w14:textId="034F961A" w:rsidR="001F03CC" w:rsidRPr="00FD111D" w:rsidRDefault="001F03CC">
      <w:pPr>
        <w:pStyle w:val="Akapitzlist"/>
        <w:numPr>
          <w:ilvl w:val="0"/>
          <w:numId w:val="7"/>
        </w:numPr>
        <w:autoSpaceDE w:val="0"/>
        <w:autoSpaceDN w:val="0"/>
        <w:adjustRightInd w:val="0"/>
        <w:spacing w:after="240"/>
        <w:jc w:val="both"/>
        <w:rPr>
          <w:rFonts w:ascii="Calibri" w:eastAsia="MS Gothic" w:hAnsi="Calibri" w:cs="Calibri"/>
          <w:sz w:val="22"/>
          <w:szCs w:val="22"/>
        </w:rPr>
      </w:pPr>
      <w:r w:rsidRPr="00FD111D">
        <w:rPr>
          <w:rFonts w:ascii="Calibri" w:hAnsi="Calibri" w:cs="Calibri"/>
          <w:sz w:val="22"/>
          <w:szCs w:val="22"/>
        </w:rPr>
        <w:t>Zaproponowane paramet</w:t>
      </w:r>
      <w:r w:rsidR="007A26EB" w:rsidRPr="00FD111D">
        <w:rPr>
          <w:rFonts w:ascii="Calibri" w:hAnsi="Calibri" w:cs="Calibri"/>
          <w:sz w:val="22"/>
          <w:szCs w:val="22"/>
        </w:rPr>
        <w:t>ry techniczne nie będą zgodne z parametrami okreś</w:t>
      </w:r>
      <w:r w:rsidRPr="00FD111D">
        <w:rPr>
          <w:rFonts w:ascii="Calibri" w:hAnsi="Calibri" w:cs="Calibri"/>
          <w:sz w:val="22"/>
          <w:szCs w:val="22"/>
        </w:rPr>
        <w:t>lony</w:t>
      </w:r>
      <w:r w:rsidR="007A26EB" w:rsidRPr="00FD111D">
        <w:rPr>
          <w:rFonts w:ascii="Calibri" w:hAnsi="Calibri" w:cs="Calibri"/>
          <w:sz w:val="22"/>
          <w:szCs w:val="22"/>
        </w:rPr>
        <w:t xml:space="preserve">mi </w:t>
      </w:r>
      <w:r w:rsidR="00B7563F" w:rsidRPr="00FD111D">
        <w:rPr>
          <w:rFonts w:ascii="Calibri" w:hAnsi="Calibri" w:cs="Calibri"/>
          <w:sz w:val="22"/>
          <w:szCs w:val="22"/>
        </w:rPr>
        <w:br/>
      </w:r>
      <w:r w:rsidR="007A26EB" w:rsidRPr="00FD111D">
        <w:rPr>
          <w:rFonts w:ascii="Calibri" w:hAnsi="Calibri" w:cs="Calibri"/>
          <w:sz w:val="22"/>
          <w:szCs w:val="22"/>
        </w:rPr>
        <w:t>w zapytaniu ofertowym i załą</w:t>
      </w:r>
      <w:r w:rsidRPr="00FD111D">
        <w:rPr>
          <w:rFonts w:ascii="Calibri" w:hAnsi="Calibri" w:cs="Calibri"/>
          <w:sz w:val="22"/>
          <w:szCs w:val="22"/>
        </w:rPr>
        <w:t>cznikach</w:t>
      </w:r>
      <w:r w:rsidR="007A26EB" w:rsidRPr="00FD111D">
        <w:rPr>
          <w:rFonts w:ascii="Calibri" w:hAnsi="Calibri" w:cs="Calibri"/>
          <w:sz w:val="22"/>
          <w:szCs w:val="22"/>
        </w:rPr>
        <w:t>.</w:t>
      </w:r>
    </w:p>
    <w:p w14:paraId="66EA9E88" w14:textId="77777777" w:rsidR="001C1E14" w:rsidRPr="00FD111D" w:rsidRDefault="001F03CC"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X</w:t>
      </w:r>
      <w:r w:rsidR="00F32FB6" w:rsidRPr="00FD111D">
        <w:rPr>
          <w:rFonts w:ascii="Calibri" w:hAnsi="Calibri" w:cs="Calibri"/>
          <w:b/>
          <w:sz w:val="22"/>
          <w:szCs w:val="22"/>
        </w:rPr>
        <w:t>II</w:t>
      </w:r>
      <w:r w:rsidR="00C5733B" w:rsidRPr="00FD111D">
        <w:rPr>
          <w:rFonts w:ascii="Calibri" w:hAnsi="Calibri" w:cs="Calibri"/>
          <w:b/>
          <w:sz w:val="22"/>
          <w:szCs w:val="22"/>
        </w:rPr>
        <w:t>I</w:t>
      </w:r>
      <w:r w:rsidRPr="00FD111D">
        <w:rPr>
          <w:rFonts w:ascii="Calibri" w:hAnsi="Calibri" w:cs="Calibri"/>
          <w:b/>
          <w:sz w:val="22"/>
          <w:szCs w:val="22"/>
        </w:rPr>
        <w:t xml:space="preserve">. UNIEWAŻNIENIE POSTĘPOWANIA </w:t>
      </w:r>
    </w:p>
    <w:p w14:paraId="51D0A5D1" w14:textId="7ADA7F45" w:rsidR="001F03CC" w:rsidRPr="00FD111D" w:rsidRDefault="007A26EB" w:rsidP="00EA2BAC">
      <w:pPr>
        <w:autoSpaceDE w:val="0"/>
        <w:autoSpaceDN w:val="0"/>
        <w:adjustRightInd w:val="0"/>
        <w:spacing w:after="240"/>
        <w:jc w:val="both"/>
        <w:rPr>
          <w:rFonts w:ascii="Calibri" w:hAnsi="Calibri" w:cs="Calibri"/>
          <w:b/>
          <w:sz w:val="22"/>
          <w:szCs w:val="22"/>
        </w:rPr>
      </w:pPr>
      <w:r w:rsidRPr="00FD111D">
        <w:rPr>
          <w:rFonts w:ascii="Calibri" w:hAnsi="Calibri" w:cs="Calibri"/>
          <w:sz w:val="22"/>
          <w:szCs w:val="22"/>
        </w:rPr>
        <w:t>Zamawiają</w:t>
      </w:r>
      <w:r w:rsidR="001F03CC" w:rsidRPr="00FD111D">
        <w:rPr>
          <w:rFonts w:ascii="Calibri" w:hAnsi="Calibri" w:cs="Calibri"/>
          <w:sz w:val="22"/>
          <w:szCs w:val="22"/>
        </w:rPr>
        <w:t>cy</w:t>
      </w:r>
      <w:r w:rsidRPr="00FD111D">
        <w:rPr>
          <w:rFonts w:ascii="Calibri" w:hAnsi="Calibri" w:cs="Calibri"/>
          <w:sz w:val="22"/>
          <w:szCs w:val="22"/>
        </w:rPr>
        <w:t xml:space="preserve"> zastrzega sobie prawo do odstą</w:t>
      </w:r>
      <w:r w:rsidR="001F03CC" w:rsidRPr="00FD111D">
        <w:rPr>
          <w:rFonts w:ascii="Calibri" w:hAnsi="Calibri" w:cs="Calibri"/>
          <w:sz w:val="22"/>
          <w:szCs w:val="22"/>
        </w:rPr>
        <w:t>pienia od pro</w:t>
      </w:r>
      <w:r w:rsidRPr="00FD111D">
        <w:rPr>
          <w:rFonts w:ascii="Calibri" w:hAnsi="Calibri" w:cs="Calibri"/>
          <w:sz w:val="22"/>
          <w:szCs w:val="22"/>
        </w:rPr>
        <w:t xml:space="preserve">cedury wyboru </w:t>
      </w:r>
      <w:r w:rsidR="00E17652" w:rsidRPr="00FD111D">
        <w:rPr>
          <w:rFonts w:ascii="Calibri" w:hAnsi="Calibri" w:cs="Calibri"/>
          <w:sz w:val="22"/>
          <w:szCs w:val="22"/>
        </w:rPr>
        <w:t>Wykonawcy</w:t>
      </w:r>
      <w:r w:rsidRPr="00FD111D">
        <w:rPr>
          <w:rFonts w:ascii="Calibri" w:hAnsi="Calibri" w:cs="Calibri"/>
          <w:sz w:val="22"/>
          <w:szCs w:val="22"/>
        </w:rPr>
        <w:t>, unieważ</w:t>
      </w:r>
      <w:r w:rsidR="001F03CC" w:rsidRPr="00FD111D">
        <w:rPr>
          <w:rFonts w:ascii="Calibri" w:hAnsi="Calibri" w:cs="Calibri"/>
          <w:sz w:val="22"/>
          <w:szCs w:val="22"/>
        </w:rPr>
        <w:t>nienia zapyt</w:t>
      </w:r>
      <w:r w:rsidRPr="00FD111D">
        <w:rPr>
          <w:rFonts w:ascii="Calibri" w:hAnsi="Calibri" w:cs="Calibri"/>
          <w:sz w:val="22"/>
          <w:szCs w:val="22"/>
        </w:rPr>
        <w:t>ania, uznania, że postę</w:t>
      </w:r>
      <w:r w:rsidR="001F03CC" w:rsidRPr="00FD111D">
        <w:rPr>
          <w:rFonts w:ascii="Calibri" w:hAnsi="Calibri" w:cs="Calibri"/>
          <w:sz w:val="22"/>
          <w:szCs w:val="22"/>
        </w:rPr>
        <w:t xml:space="preserve">powanie nie przyniosło oczekiwanego rezultatu bez podania przyczyny </w:t>
      </w:r>
      <w:r w:rsidR="00134658" w:rsidRPr="00FD111D">
        <w:rPr>
          <w:rFonts w:ascii="Calibri" w:hAnsi="Calibri" w:cs="Calibri"/>
          <w:sz w:val="22"/>
          <w:szCs w:val="22"/>
        </w:rPr>
        <w:br/>
      </w:r>
      <w:r w:rsidR="001F03CC" w:rsidRPr="00FD111D">
        <w:rPr>
          <w:rFonts w:ascii="Calibri" w:hAnsi="Calibri" w:cs="Calibri"/>
          <w:sz w:val="22"/>
          <w:szCs w:val="22"/>
        </w:rPr>
        <w:t>i konsekwencji prawnyc</w:t>
      </w:r>
      <w:r w:rsidRPr="00FD111D">
        <w:rPr>
          <w:rFonts w:ascii="Calibri" w:hAnsi="Calibri" w:cs="Calibri"/>
          <w:sz w:val="22"/>
          <w:szCs w:val="22"/>
        </w:rPr>
        <w:t>h i finansowych z tego wynikających, na każ</w:t>
      </w:r>
      <w:r w:rsidR="001F03CC" w:rsidRPr="00FD111D">
        <w:rPr>
          <w:rFonts w:ascii="Calibri" w:hAnsi="Calibri" w:cs="Calibri"/>
          <w:sz w:val="22"/>
          <w:szCs w:val="22"/>
        </w:rPr>
        <w:t>dym etapie</w:t>
      </w:r>
      <w:r w:rsidR="009243BC" w:rsidRPr="00FD111D">
        <w:rPr>
          <w:rFonts w:ascii="Calibri" w:hAnsi="Calibri" w:cs="Calibri"/>
          <w:sz w:val="22"/>
          <w:szCs w:val="22"/>
        </w:rPr>
        <w:t xml:space="preserve"> postępowania</w:t>
      </w:r>
      <w:r w:rsidR="001F03CC" w:rsidRPr="00FD111D">
        <w:rPr>
          <w:rFonts w:ascii="Calibri" w:hAnsi="Calibri" w:cs="Calibri"/>
          <w:sz w:val="22"/>
          <w:szCs w:val="22"/>
        </w:rPr>
        <w:t xml:space="preserve">. </w:t>
      </w:r>
    </w:p>
    <w:p w14:paraId="4FF1D4EC" w14:textId="6ED16D40" w:rsidR="0028107F" w:rsidRPr="00FD111D" w:rsidRDefault="001F03CC"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Ponadto</w:t>
      </w:r>
      <w:r w:rsidR="007A26EB" w:rsidRPr="00FD111D">
        <w:rPr>
          <w:rFonts w:ascii="Calibri" w:hAnsi="Calibri" w:cs="Calibri"/>
          <w:sz w:val="22"/>
          <w:szCs w:val="22"/>
        </w:rPr>
        <w:t xml:space="preserve">, </w:t>
      </w:r>
      <w:r w:rsidR="009243BC" w:rsidRPr="00FD111D">
        <w:rPr>
          <w:rFonts w:ascii="Calibri" w:hAnsi="Calibri" w:cs="Calibri"/>
          <w:sz w:val="22"/>
          <w:szCs w:val="22"/>
        </w:rPr>
        <w:t>Z</w:t>
      </w:r>
      <w:r w:rsidR="007A26EB" w:rsidRPr="00FD111D">
        <w:rPr>
          <w:rFonts w:ascii="Calibri" w:hAnsi="Calibri" w:cs="Calibri"/>
          <w:sz w:val="22"/>
          <w:szCs w:val="22"/>
        </w:rPr>
        <w:t xml:space="preserve">amawiający </w:t>
      </w:r>
      <w:r w:rsidR="009243BC" w:rsidRPr="00FD111D">
        <w:rPr>
          <w:rFonts w:ascii="Calibri" w:hAnsi="Calibri" w:cs="Calibri"/>
          <w:sz w:val="22"/>
          <w:szCs w:val="22"/>
        </w:rPr>
        <w:t xml:space="preserve">może </w:t>
      </w:r>
      <w:r w:rsidR="007A26EB" w:rsidRPr="00FD111D">
        <w:rPr>
          <w:rFonts w:ascii="Calibri" w:hAnsi="Calibri" w:cs="Calibri"/>
          <w:sz w:val="22"/>
          <w:szCs w:val="22"/>
        </w:rPr>
        <w:t>unieważ</w:t>
      </w:r>
      <w:r w:rsidR="00C37EA1" w:rsidRPr="00FD111D">
        <w:rPr>
          <w:rFonts w:ascii="Calibri" w:hAnsi="Calibri" w:cs="Calibri"/>
          <w:sz w:val="22"/>
          <w:szCs w:val="22"/>
        </w:rPr>
        <w:t xml:space="preserve">nić </w:t>
      </w:r>
      <w:r w:rsidR="007A26EB" w:rsidRPr="00FD111D">
        <w:rPr>
          <w:rFonts w:ascii="Calibri" w:hAnsi="Calibri" w:cs="Calibri"/>
          <w:sz w:val="22"/>
          <w:szCs w:val="22"/>
        </w:rPr>
        <w:t>postę</w:t>
      </w:r>
      <w:r w:rsidRPr="00FD111D">
        <w:rPr>
          <w:rFonts w:ascii="Calibri" w:hAnsi="Calibri" w:cs="Calibri"/>
          <w:sz w:val="22"/>
          <w:szCs w:val="22"/>
        </w:rPr>
        <w:t>powanie, gdy cena najkorzystniejszej oferty p</w:t>
      </w:r>
      <w:r w:rsidR="007A26EB" w:rsidRPr="00FD111D">
        <w:rPr>
          <w:rFonts w:ascii="Calibri" w:hAnsi="Calibri" w:cs="Calibri"/>
          <w:sz w:val="22"/>
          <w:szCs w:val="22"/>
        </w:rPr>
        <w:t xml:space="preserve">rzewyższy kwotę, którą </w:t>
      </w:r>
      <w:r w:rsidR="00C37EA1" w:rsidRPr="00FD111D">
        <w:rPr>
          <w:rFonts w:ascii="Calibri" w:hAnsi="Calibri" w:cs="Calibri"/>
          <w:sz w:val="22"/>
          <w:szCs w:val="22"/>
        </w:rPr>
        <w:t>Z</w:t>
      </w:r>
      <w:r w:rsidR="007A26EB" w:rsidRPr="00FD111D">
        <w:rPr>
          <w:rFonts w:ascii="Calibri" w:hAnsi="Calibri" w:cs="Calibri"/>
          <w:sz w:val="22"/>
          <w:szCs w:val="22"/>
        </w:rPr>
        <w:t>amawiający może przeznaczyć</w:t>
      </w:r>
      <w:r w:rsidRPr="00FD111D">
        <w:rPr>
          <w:rFonts w:ascii="Calibri" w:hAnsi="Calibri" w:cs="Calibri"/>
          <w:sz w:val="22"/>
          <w:szCs w:val="22"/>
        </w:rPr>
        <w:t xml:space="preserve"> na sfi</w:t>
      </w:r>
      <w:r w:rsidR="007A26EB" w:rsidRPr="00FD111D">
        <w:rPr>
          <w:rFonts w:ascii="Calibri" w:hAnsi="Calibri" w:cs="Calibri"/>
          <w:sz w:val="22"/>
          <w:szCs w:val="22"/>
        </w:rPr>
        <w:t>nansowanie zamówienia lub postę</w:t>
      </w:r>
      <w:r w:rsidRPr="00FD111D">
        <w:rPr>
          <w:rFonts w:ascii="Calibri" w:hAnsi="Calibri" w:cs="Calibri"/>
          <w:sz w:val="22"/>
          <w:szCs w:val="22"/>
        </w:rPr>
        <w:t>powan</w:t>
      </w:r>
      <w:r w:rsidR="007A26EB" w:rsidRPr="00FD111D">
        <w:rPr>
          <w:rFonts w:ascii="Calibri" w:hAnsi="Calibri" w:cs="Calibri"/>
          <w:sz w:val="22"/>
          <w:szCs w:val="22"/>
        </w:rPr>
        <w:t>ie obarczone jest wadą uniemożliwiającą zawarcie waż</w:t>
      </w:r>
      <w:r w:rsidRPr="00FD111D">
        <w:rPr>
          <w:rFonts w:ascii="Calibri" w:hAnsi="Calibri" w:cs="Calibri"/>
          <w:sz w:val="22"/>
          <w:szCs w:val="22"/>
        </w:rPr>
        <w:t xml:space="preserve">nej umowy. </w:t>
      </w:r>
    </w:p>
    <w:p w14:paraId="6976E5AB" w14:textId="77777777" w:rsidR="007A26EB" w:rsidRPr="00FD111D" w:rsidRDefault="007A26EB"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X</w:t>
      </w:r>
      <w:r w:rsidR="006B57DE" w:rsidRPr="00FD111D">
        <w:rPr>
          <w:rFonts w:ascii="Calibri" w:hAnsi="Calibri" w:cs="Calibri"/>
          <w:b/>
          <w:sz w:val="22"/>
          <w:szCs w:val="22"/>
        </w:rPr>
        <w:t>I</w:t>
      </w:r>
      <w:r w:rsidR="00C5733B" w:rsidRPr="00FD111D">
        <w:rPr>
          <w:rFonts w:ascii="Calibri" w:hAnsi="Calibri" w:cs="Calibri"/>
          <w:b/>
          <w:sz w:val="22"/>
          <w:szCs w:val="22"/>
        </w:rPr>
        <w:t>V</w:t>
      </w:r>
      <w:r w:rsidRPr="00FD111D">
        <w:rPr>
          <w:rFonts w:ascii="Calibri" w:hAnsi="Calibri" w:cs="Calibri"/>
          <w:b/>
          <w:sz w:val="22"/>
          <w:szCs w:val="22"/>
        </w:rPr>
        <w:t xml:space="preserve">. WARUNKI ZMIANY UMOWY </w:t>
      </w:r>
      <w:r w:rsidRPr="00FD111D">
        <w:rPr>
          <w:rFonts w:ascii="Calibri" w:hAnsi="Calibri" w:cs="Calibri"/>
          <w:sz w:val="22"/>
          <w:szCs w:val="22"/>
        </w:rPr>
        <w:t xml:space="preserve"> </w:t>
      </w:r>
      <w:r w:rsidRPr="00FD111D">
        <w:rPr>
          <w:rFonts w:ascii="Calibri" w:hAnsi="Calibri" w:cs="Calibri"/>
          <w:noProof/>
          <w:sz w:val="22"/>
          <w:szCs w:val="22"/>
          <w:lang w:eastAsia="pl-PL"/>
        </w:rPr>
        <w:drawing>
          <wp:inline distT="0" distB="0" distL="0" distR="0" wp14:anchorId="37B85281" wp14:editId="3541E778">
            <wp:extent cx="1233170" cy="19113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170" cy="191135"/>
                    </a:xfrm>
                    <a:prstGeom prst="rect">
                      <a:avLst/>
                    </a:prstGeom>
                    <a:noFill/>
                    <a:ln>
                      <a:noFill/>
                    </a:ln>
                  </pic:spPr>
                </pic:pic>
              </a:graphicData>
            </a:graphic>
          </wp:inline>
        </w:drawing>
      </w:r>
    </w:p>
    <w:p w14:paraId="1155B634" w14:textId="6DA2911C" w:rsidR="009D3232" w:rsidRPr="00FD111D" w:rsidRDefault="009D3232"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 xml:space="preserve">Zamawiający przewiduje możliwość dokonania istotnych zmian postanowień podpisanej umowy, </w:t>
      </w:r>
      <w:r w:rsidR="00134658" w:rsidRPr="00FD111D">
        <w:rPr>
          <w:rFonts w:ascii="Calibri" w:hAnsi="Calibri" w:cs="Calibri"/>
          <w:sz w:val="22"/>
          <w:szCs w:val="22"/>
        </w:rPr>
        <w:br/>
      </w:r>
      <w:r w:rsidRPr="00FD111D">
        <w:rPr>
          <w:rFonts w:ascii="Calibri" w:hAnsi="Calibri" w:cs="Calibri"/>
          <w:sz w:val="22"/>
          <w:szCs w:val="22"/>
        </w:rPr>
        <w:t>w formie aneksu do umowy, pod warunkiem zgody obu stron</w:t>
      </w:r>
      <w:r w:rsidR="00BB3677" w:rsidRPr="00FD111D">
        <w:rPr>
          <w:rFonts w:ascii="Calibri" w:hAnsi="Calibri" w:cs="Calibri"/>
          <w:sz w:val="22"/>
          <w:szCs w:val="22"/>
        </w:rPr>
        <w:t>:</w:t>
      </w:r>
    </w:p>
    <w:p w14:paraId="203B9DA4" w14:textId="77777777" w:rsidR="009D3232" w:rsidRPr="00FD111D" w:rsidRDefault="009D3232">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sidRPr="00FD111D">
        <w:rPr>
          <w:rFonts w:ascii="Calibri" w:hAnsi="Calibri" w:cs="Calibri"/>
          <w:sz w:val="22"/>
          <w:szCs w:val="22"/>
        </w:rPr>
        <w:t>Przedłużenia terminu wykonania umowy, takiego jak:</w:t>
      </w:r>
    </w:p>
    <w:p w14:paraId="2A1B71A0" w14:textId="5DE6DDDC" w:rsidR="009D3232" w:rsidRPr="00FD111D" w:rsidRDefault="009D3232">
      <w:pPr>
        <w:pStyle w:val="Akapitzlist"/>
        <w:numPr>
          <w:ilvl w:val="0"/>
          <w:numId w:val="15"/>
        </w:numPr>
        <w:tabs>
          <w:tab w:val="left" w:pos="220"/>
          <w:tab w:val="left" w:pos="720"/>
        </w:tabs>
        <w:autoSpaceDE w:val="0"/>
        <w:autoSpaceDN w:val="0"/>
        <w:adjustRightInd w:val="0"/>
        <w:spacing w:after="293"/>
        <w:jc w:val="both"/>
        <w:rPr>
          <w:rFonts w:ascii="Calibri" w:hAnsi="Calibri" w:cs="Calibri"/>
          <w:sz w:val="22"/>
          <w:szCs w:val="22"/>
        </w:rPr>
      </w:pPr>
      <w:bookmarkStart w:id="5" w:name="_Hlk173427508"/>
      <w:r w:rsidRPr="00FD111D">
        <w:rPr>
          <w:rFonts w:ascii="Calibri" w:hAnsi="Calibri" w:cs="Calibri"/>
          <w:sz w:val="22"/>
          <w:szCs w:val="22"/>
        </w:rPr>
        <w:t>zmiana powszechnie obowiązujących przepisów prawnych, wymagająca wprowadzenia zmian do już wykonanych elementów przedmiotu zamówienia – po udokumentowaniu przez Wykonawcę wykonania tych elementów</w:t>
      </w:r>
      <w:bookmarkEnd w:id="5"/>
      <w:r w:rsidRPr="00FD111D">
        <w:rPr>
          <w:rFonts w:ascii="Calibri" w:hAnsi="Calibri" w:cs="Calibri"/>
          <w:sz w:val="22"/>
          <w:szCs w:val="22"/>
        </w:rPr>
        <w:t>,</w:t>
      </w:r>
    </w:p>
    <w:p w14:paraId="79E2C0D1" w14:textId="7CDA386E" w:rsidR="009D3232" w:rsidRPr="00FD111D" w:rsidRDefault="009D3232">
      <w:pPr>
        <w:pStyle w:val="Akapitzlist"/>
        <w:numPr>
          <w:ilvl w:val="0"/>
          <w:numId w:val="15"/>
        </w:numPr>
        <w:tabs>
          <w:tab w:val="left" w:pos="220"/>
          <w:tab w:val="left" w:pos="720"/>
        </w:tabs>
        <w:autoSpaceDE w:val="0"/>
        <w:autoSpaceDN w:val="0"/>
        <w:adjustRightInd w:val="0"/>
        <w:spacing w:after="293"/>
        <w:jc w:val="both"/>
        <w:rPr>
          <w:rFonts w:ascii="Calibri" w:eastAsia="MS Gothic" w:hAnsi="Calibri" w:cs="Calibri"/>
          <w:sz w:val="22"/>
          <w:szCs w:val="22"/>
        </w:rPr>
      </w:pPr>
      <w:bookmarkStart w:id="6" w:name="_Hlk173427519"/>
      <w:r w:rsidRPr="00FD111D">
        <w:rPr>
          <w:rFonts w:ascii="Calibri" w:hAnsi="Calibri" w:cs="Calibri"/>
          <w:sz w:val="22"/>
          <w:szCs w:val="22"/>
        </w:rPr>
        <w:t>wystąpienie w trakcie realizacji przedmiotu umowy zdarzeń noszących znamiona tzw. siły wyższej, uniemożliwiających wykonanie przedmiotu umowy w terminie umownym, którym Wykonawca nie mógł zapobiec lub których nie mógł przewidzieć, po udokumentowaniu zamawiającemu faktu wystąpienia tych zdarzeń oraz rzeczywistego ich wpływu na termin realizacji przedmiotu umowy</w:t>
      </w:r>
      <w:bookmarkEnd w:id="6"/>
      <w:r w:rsidRPr="00FD111D">
        <w:rPr>
          <w:rFonts w:ascii="Calibri" w:hAnsi="Calibri" w:cs="Calibri"/>
          <w:sz w:val="22"/>
          <w:szCs w:val="22"/>
        </w:rPr>
        <w:t xml:space="preserve">, </w:t>
      </w:r>
    </w:p>
    <w:p w14:paraId="0B0C0CE3" w14:textId="685F4A79" w:rsidR="009D3232" w:rsidRPr="00FD111D" w:rsidRDefault="009D3232">
      <w:pPr>
        <w:pStyle w:val="Akapitzlist"/>
        <w:numPr>
          <w:ilvl w:val="0"/>
          <w:numId w:val="15"/>
        </w:numPr>
        <w:tabs>
          <w:tab w:val="left" w:pos="220"/>
          <w:tab w:val="left" w:pos="720"/>
        </w:tabs>
        <w:autoSpaceDE w:val="0"/>
        <w:autoSpaceDN w:val="0"/>
        <w:adjustRightInd w:val="0"/>
        <w:spacing w:after="293"/>
        <w:jc w:val="both"/>
        <w:rPr>
          <w:rFonts w:ascii="Calibri" w:hAnsi="Calibri" w:cs="Calibri"/>
          <w:sz w:val="22"/>
          <w:szCs w:val="22"/>
        </w:rPr>
      </w:pPr>
      <w:r w:rsidRPr="00FD111D">
        <w:rPr>
          <w:rFonts w:ascii="Calibri" w:hAnsi="Calibri" w:cs="Calibri"/>
          <w:sz w:val="22"/>
          <w:szCs w:val="22"/>
        </w:rPr>
        <w:t>za zgodą obu stron</w:t>
      </w:r>
      <w:r w:rsidR="007B1148" w:rsidRPr="00FD111D">
        <w:rPr>
          <w:rFonts w:ascii="Calibri" w:hAnsi="Calibri" w:cs="Calibri"/>
          <w:sz w:val="22"/>
          <w:szCs w:val="22"/>
        </w:rPr>
        <w:t>,</w:t>
      </w:r>
    </w:p>
    <w:p w14:paraId="0F885C51" w14:textId="6F791EA3" w:rsidR="007B1148" w:rsidRPr="00FD111D" w:rsidRDefault="007B1148">
      <w:pPr>
        <w:pStyle w:val="Akapitzlist"/>
        <w:numPr>
          <w:ilvl w:val="0"/>
          <w:numId w:val="15"/>
        </w:numPr>
        <w:tabs>
          <w:tab w:val="left" w:pos="220"/>
          <w:tab w:val="left" w:pos="720"/>
        </w:tabs>
        <w:autoSpaceDE w:val="0"/>
        <w:autoSpaceDN w:val="0"/>
        <w:adjustRightInd w:val="0"/>
        <w:spacing w:after="293"/>
        <w:jc w:val="both"/>
        <w:rPr>
          <w:rFonts w:ascii="Calibri" w:hAnsi="Calibri" w:cs="Calibri"/>
          <w:sz w:val="22"/>
          <w:szCs w:val="22"/>
        </w:rPr>
      </w:pPr>
      <w:r w:rsidRPr="00FD111D">
        <w:rPr>
          <w:rFonts w:ascii="Calibri" w:hAnsi="Calibri" w:cs="Calibri"/>
          <w:sz w:val="22"/>
          <w:szCs w:val="22"/>
        </w:rPr>
        <w:t>zaistnienia okoliczności niezależnych od Wykonawcy</w:t>
      </w:r>
      <w:r w:rsidR="00134658" w:rsidRPr="00FD111D">
        <w:rPr>
          <w:rFonts w:ascii="Calibri" w:hAnsi="Calibri" w:cs="Calibri"/>
          <w:sz w:val="22"/>
          <w:szCs w:val="22"/>
        </w:rPr>
        <w:t>;</w:t>
      </w:r>
      <w:r w:rsidRPr="00FD111D">
        <w:rPr>
          <w:rFonts w:ascii="Calibri" w:hAnsi="Calibri" w:cs="Calibri"/>
          <w:sz w:val="22"/>
          <w:szCs w:val="22"/>
        </w:rPr>
        <w:t xml:space="preserve"> </w:t>
      </w:r>
    </w:p>
    <w:p w14:paraId="685716C9" w14:textId="77777777" w:rsidR="009D3232" w:rsidRDefault="009D3232">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sidRPr="00FD111D">
        <w:rPr>
          <w:rFonts w:ascii="Calibri" w:hAnsi="Calibri" w:cs="Calibri"/>
          <w:sz w:val="22"/>
          <w:szCs w:val="22"/>
        </w:rPr>
        <w:t>Zmiany harmonogramu prac;</w:t>
      </w:r>
    </w:p>
    <w:p w14:paraId="2BC71905" w14:textId="51492F2A" w:rsidR="00B917CE" w:rsidRPr="00FD111D" w:rsidRDefault="00B917CE">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Pr>
          <w:rFonts w:eastAsia="Calibri" w:cs="Calibri"/>
          <w:color w:val="000000"/>
        </w:rPr>
        <w:t>Z</w:t>
      </w:r>
      <w:r w:rsidRPr="0043019E">
        <w:rPr>
          <w:rFonts w:eastAsia="Calibri" w:cs="Calibri"/>
          <w:color w:val="000000"/>
        </w:rPr>
        <w:t>miany harmonogramu dostaw</w:t>
      </w:r>
      <w:r>
        <w:rPr>
          <w:rFonts w:eastAsia="Calibri" w:cs="Calibri"/>
          <w:color w:val="000000"/>
        </w:rPr>
        <w:t>;</w:t>
      </w:r>
    </w:p>
    <w:p w14:paraId="7012114E" w14:textId="77777777" w:rsidR="009D3232" w:rsidRPr="00FD111D" w:rsidRDefault="009D3232">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sidRPr="00FD111D">
        <w:rPr>
          <w:rFonts w:ascii="Calibri" w:hAnsi="Calibri" w:cs="Calibri"/>
          <w:sz w:val="22"/>
          <w:szCs w:val="22"/>
        </w:rPr>
        <w:t>Zmiany terminów płatności;</w:t>
      </w:r>
    </w:p>
    <w:p w14:paraId="35B01F8C" w14:textId="25242CAF" w:rsidR="00B917CE" w:rsidRDefault="009D3232" w:rsidP="00B917CE">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sidRPr="00FD111D">
        <w:rPr>
          <w:rFonts w:ascii="Calibri" w:hAnsi="Calibri" w:cs="Calibri"/>
          <w:sz w:val="22"/>
          <w:szCs w:val="22"/>
        </w:rPr>
        <w:t>Zmiany wynagrodzenia – w przypadku zmiany przepisów w zakresie podatku VAT</w:t>
      </w:r>
      <w:r w:rsidR="00B917CE">
        <w:rPr>
          <w:rFonts w:ascii="Calibri" w:hAnsi="Calibri" w:cs="Calibri"/>
          <w:sz w:val="22"/>
          <w:szCs w:val="22"/>
        </w:rPr>
        <w:t>;</w:t>
      </w:r>
    </w:p>
    <w:p w14:paraId="72A2199D" w14:textId="66295B78" w:rsidR="00B917CE" w:rsidRPr="00B917CE" w:rsidRDefault="00B917CE" w:rsidP="00B917CE">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Pr>
          <w:rFonts w:eastAsia="Calibri" w:cs="Calibri"/>
          <w:color w:val="000000"/>
        </w:rPr>
        <w:t>S</w:t>
      </w:r>
      <w:r w:rsidRPr="0043019E">
        <w:rPr>
          <w:rFonts w:eastAsia="Calibri" w:cs="Calibri"/>
          <w:color w:val="000000"/>
        </w:rPr>
        <w:t>ytuacja epidemiologiczna</w:t>
      </w:r>
      <w:r>
        <w:rPr>
          <w:rFonts w:eastAsia="Calibri" w:cs="Calibri"/>
          <w:color w:val="000000"/>
        </w:rPr>
        <w:t xml:space="preserve">. </w:t>
      </w:r>
    </w:p>
    <w:p w14:paraId="206BCF17" w14:textId="77777777" w:rsidR="007A26EB" w:rsidRPr="00FD111D" w:rsidRDefault="001F03CC" w:rsidP="00EA2BAC">
      <w:pPr>
        <w:autoSpaceDE w:val="0"/>
        <w:autoSpaceDN w:val="0"/>
        <w:adjustRightInd w:val="0"/>
        <w:spacing w:after="240"/>
        <w:jc w:val="both"/>
        <w:rPr>
          <w:rFonts w:ascii="Calibri" w:hAnsi="Calibri" w:cs="Calibri"/>
          <w:b/>
          <w:sz w:val="22"/>
          <w:szCs w:val="22"/>
        </w:rPr>
      </w:pPr>
      <w:r w:rsidRPr="00FD111D">
        <w:rPr>
          <w:rFonts w:ascii="Calibri" w:hAnsi="Calibri" w:cs="Calibri"/>
          <w:b/>
          <w:sz w:val="22"/>
          <w:szCs w:val="22"/>
        </w:rPr>
        <w:t>X</w:t>
      </w:r>
      <w:r w:rsidR="00F32FB6" w:rsidRPr="00FD111D">
        <w:rPr>
          <w:rFonts w:ascii="Calibri" w:hAnsi="Calibri" w:cs="Calibri"/>
          <w:b/>
          <w:sz w:val="22"/>
          <w:szCs w:val="22"/>
        </w:rPr>
        <w:t>V</w:t>
      </w:r>
      <w:r w:rsidRPr="00FD111D">
        <w:rPr>
          <w:rFonts w:ascii="Calibri" w:hAnsi="Calibri" w:cs="Calibri"/>
          <w:b/>
          <w:sz w:val="22"/>
          <w:szCs w:val="22"/>
        </w:rPr>
        <w:t xml:space="preserve">. LISTA DOKUMENTÓW/OŚWIADCZEŃ WYMAGANYCH OD WYKONAWCY </w:t>
      </w:r>
    </w:p>
    <w:p w14:paraId="62F46558" w14:textId="3AFAC3C2" w:rsidR="007A26EB" w:rsidRPr="00FD111D" w:rsidRDefault="007A26EB">
      <w:pPr>
        <w:pStyle w:val="Akapitzlist"/>
        <w:numPr>
          <w:ilvl w:val="0"/>
          <w:numId w:val="8"/>
        </w:numPr>
        <w:autoSpaceDE w:val="0"/>
        <w:autoSpaceDN w:val="0"/>
        <w:adjustRightInd w:val="0"/>
        <w:jc w:val="both"/>
        <w:rPr>
          <w:rFonts w:ascii="Calibri" w:hAnsi="Calibri" w:cs="Calibri"/>
          <w:sz w:val="22"/>
          <w:szCs w:val="22"/>
        </w:rPr>
      </w:pPr>
      <w:r w:rsidRPr="00FD111D">
        <w:rPr>
          <w:rFonts w:ascii="Calibri" w:hAnsi="Calibri" w:cs="Calibri"/>
          <w:sz w:val="22"/>
          <w:szCs w:val="22"/>
        </w:rPr>
        <w:t>Formularz ofertowy</w:t>
      </w:r>
      <w:r w:rsidR="00F32FB6" w:rsidRPr="00FD111D">
        <w:rPr>
          <w:rFonts w:ascii="Calibri" w:hAnsi="Calibri" w:cs="Calibri"/>
          <w:sz w:val="22"/>
          <w:szCs w:val="22"/>
        </w:rPr>
        <w:t xml:space="preserve"> – załącznik 1 do Zapytania Ofertowego</w:t>
      </w:r>
      <w:r w:rsidR="00647A5F" w:rsidRPr="00FD111D">
        <w:rPr>
          <w:rFonts w:ascii="Calibri" w:hAnsi="Calibri" w:cs="Calibri"/>
          <w:sz w:val="22"/>
          <w:szCs w:val="22"/>
        </w:rPr>
        <w:t>;</w:t>
      </w:r>
    </w:p>
    <w:p w14:paraId="54E0CDD7" w14:textId="6EC937CF" w:rsidR="007A26EB" w:rsidRPr="00FD111D" w:rsidRDefault="007A26EB">
      <w:pPr>
        <w:pStyle w:val="Akapitzlist"/>
        <w:numPr>
          <w:ilvl w:val="0"/>
          <w:numId w:val="8"/>
        </w:numPr>
        <w:autoSpaceDE w:val="0"/>
        <w:autoSpaceDN w:val="0"/>
        <w:adjustRightInd w:val="0"/>
        <w:jc w:val="both"/>
        <w:rPr>
          <w:rFonts w:ascii="Calibri" w:hAnsi="Calibri" w:cs="Calibri"/>
          <w:sz w:val="22"/>
          <w:szCs w:val="22"/>
        </w:rPr>
      </w:pPr>
      <w:r w:rsidRPr="00FD111D">
        <w:rPr>
          <w:rFonts w:ascii="Calibri" w:hAnsi="Calibri" w:cs="Calibri"/>
          <w:sz w:val="22"/>
          <w:szCs w:val="22"/>
        </w:rPr>
        <w:t>Oświadczenie o braku powiązań kapitałowych lub osobowych</w:t>
      </w:r>
      <w:r w:rsidR="00F32FB6" w:rsidRPr="00FD111D">
        <w:rPr>
          <w:rFonts w:ascii="Calibri" w:hAnsi="Calibri" w:cs="Calibri"/>
          <w:sz w:val="22"/>
          <w:szCs w:val="22"/>
        </w:rPr>
        <w:t xml:space="preserve"> – załącznik 2 do Zapytania Ofertowego</w:t>
      </w:r>
      <w:r w:rsidR="00647A5F" w:rsidRPr="00FD111D">
        <w:rPr>
          <w:rFonts w:ascii="Calibri" w:hAnsi="Calibri" w:cs="Calibri"/>
          <w:sz w:val="22"/>
          <w:szCs w:val="22"/>
        </w:rPr>
        <w:t>;</w:t>
      </w:r>
    </w:p>
    <w:p w14:paraId="11AF2C5D" w14:textId="3912F11D" w:rsidR="00647A5F" w:rsidRPr="00FD111D" w:rsidRDefault="00647A5F">
      <w:pPr>
        <w:pStyle w:val="Akapitzlist"/>
        <w:numPr>
          <w:ilvl w:val="0"/>
          <w:numId w:val="8"/>
        </w:numPr>
        <w:autoSpaceDE w:val="0"/>
        <w:autoSpaceDN w:val="0"/>
        <w:adjustRightInd w:val="0"/>
        <w:jc w:val="both"/>
        <w:rPr>
          <w:rFonts w:ascii="Calibri" w:hAnsi="Calibri" w:cs="Calibri"/>
          <w:sz w:val="22"/>
          <w:szCs w:val="22"/>
        </w:rPr>
      </w:pPr>
      <w:r w:rsidRPr="00FD111D">
        <w:rPr>
          <w:rFonts w:ascii="Calibri" w:hAnsi="Calibri" w:cs="Calibri"/>
          <w:color w:val="000000"/>
          <w:sz w:val="22"/>
          <w:szCs w:val="22"/>
        </w:rPr>
        <w:t>Oświadczenie o braku podstaw do wykluczenia – załącznik 3 do Zapytania Ofertowego;</w:t>
      </w:r>
    </w:p>
    <w:p w14:paraId="7B4A5CB6" w14:textId="27B3CFDD" w:rsidR="006F5026" w:rsidRPr="00587FC5" w:rsidRDefault="00647A5F" w:rsidP="00587FC5">
      <w:pPr>
        <w:pStyle w:val="Akapitzlist"/>
        <w:numPr>
          <w:ilvl w:val="0"/>
          <w:numId w:val="8"/>
        </w:numPr>
        <w:autoSpaceDE w:val="0"/>
        <w:autoSpaceDN w:val="0"/>
        <w:adjustRightInd w:val="0"/>
        <w:jc w:val="both"/>
        <w:rPr>
          <w:rFonts w:ascii="Calibri" w:hAnsi="Calibri" w:cs="Calibri"/>
          <w:sz w:val="22"/>
          <w:szCs w:val="22"/>
        </w:rPr>
      </w:pPr>
      <w:r w:rsidRPr="00FD111D">
        <w:rPr>
          <w:rFonts w:ascii="Calibri" w:hAnsi="Calibri" w:cs="Calibri"/>
          <w:color w:val="000000"/>
          <w:sz w:val="22"/>
          <w:szCs w:val="22"/>
        </w:rPr>
        <w:t xml:space="preserve">Wykaz </w:t>
      </w:r>
      <w:r w:rsidR="00587FC5">
        <w:rPr>
          <w:rFonts w:ascii="Calibri" w:hAnsi="Calibri" w:cs="Calibri"/>
          <w:color w:val="000000"/>
          <w:sz w:val="22"/>
          <w:szCs w:val="22"/>
        </w:rPr>
        <w:t xml:space="preserve">zrealizowanych termomodernizacji budynków </w:t>
      </w:r>
      <w:r w:rsidRPr="00FD111D">
        <w:rPr>
          <w:rFonts w:ascii="Calibri" w:hAnsi="Calibri" w:cs="Calibri"/>
          <w:color w:val="000000"/>
          <w:sz w:val="22"/>
          <w:szCs w:val="22"/>
        </w:rPr>
        <w:t>wraz z referencjami – załącznik nr 4 do Zapytania Ofertowego</w:t>
      </w:r>
      <w:r w:rsidR="00587FC5">
        <w:rPr>
          <w:rFonts w:ascii="Calibri" w:hAnsi="Calibri" w:cs="Calibri"/>
          <w:color w:val="000000"/>
          <w:sz w:val="22"/>
          <w:szCs w:val="22"/>
        </w:rPr>
        <w:t>.</w:t>
      </w:r>
    </w:p>
    <w:p w14:paraId="508282C1" w14:textId="77777777" w:rsidR="001F03CC" w:rsidRPr="00FD111D" w:rsidRDefault="001F03CC" w:rsidP="00EA2BAC">
      <w:pPr>
        <w:autoSpaceDE w:val="0"/>
        <w:autoSpaceDN w:val="0"/>
        <w:adjustRightInd w:val="0"/>
        <w:jc w:val="both"/>
        <w:rPr>
          <w:rFonts w:ascii="Calibri" w:hAnsi="Calibri" w:cs="Calibri"/>
          <w:sz w:val="22"/>
          <w:szCs w:val="22"/>
        </w:rPr>
      </w:pPr>
    </w:p>
    <w:p w14:paraId="39DEFC95" w14:textId="77777777" w:rsidR="007A26EB" w:rsidRPr="00FD111D" w:rsidRDefault="001F03CC" w:rsidP="00EA2BAC">
      <w:pPr>
        <w:autoSpaceDE w:val="0"/>
        <w:autoSpaceDN w:val="0"/>
        <w:adjustRightInd w:val="0"/>
        <w:jc w:val="both"/>
        <w:rPr>
          <w:rFonts w:ascii="Calibri" w:hAnsi="Calibri" w:cs="Calibri"/>
          <w:b/>
          <w:sz w:val="22"/>
          <w:szCs w:val="22"/>
        </w:rPr>
      </w:pPr>
      <w:r w:rsidRPr="00FD111D">
        <w:rPr>
          <w:rFonts w:ascii="Calibri" w:hAnsi="Calibri" w:cs="Calibri"/>
          <w:b/>
          <w:sz w:val="22"/>
          <w:szCs w:val="22"/>
        </w:rPr>
        <w:t>X</w:t>
      </w:r>
      <w:r w:rsidR="006B57DE" w:rsidRPr="00FD111D">
        <w:rPr>
          <w:rFonts w:ascii="Calibri" w:hAnsi="Calibri" w:cs="Calibri"/>
          <w:b/>
          <w:sz w:val="22"/>
          <w:szCs w:val="22"/>
        </w:rPr>
        <w:t>V</w:t>
      </w:r>
      <w:r w:rsidR="00C5733B" w:rsidRPr="00FD111D">
        <w:rPr>
          <w:rFonts w:ascii="Calibri" w:hAnsi="Calibri" w:cs="Calibri"/>
          <w:b/>
          <w:sz w:val="22"/>
          <w:szCs w:val="22"/>
        </w:rPr>
        <w:t>I</w:t>
      </w:r>
      <w:r w:rsidRPr="00FD111D">
        <w:rPr>
          <w:rFonts w:ascii="Calibri" w:hAnsi="Calibri" w:cs="Calibri"/>
          <w:b/>
          <w:sz w:val="22"/>
          <w:szCs w:val="22"/>
        </w:rPr>
        <w:t xml:space="preserve">. INFORMACJE DODATKOWE </w:t>
      </w:r>
    </w:p>
    <w:p w14:paraId="3A8CAB22" w14:textId="0A8AD6D3" w:rsidR="007A26EB" w:rsidRPr="00FD111D" w:rsidRDefault="007A26EB"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 xml:space="preserve">Oferenci mogą zadawać </w:t>
      </w:r>
      <w:r w:rsidR="001F03CC" w:rsidRPr="00FD111D">
        <w:rPr>
          <w:rFonts w:ascii="Calibri" w:hAnsi="Calibri" w:cs="Calibri"/>
          <w:sz w:val="22"/>
          <w:szCs w:val="22"/>
        </w:rPr>
        <w:t xml:space="preserve">pytania </w:t>
      </w:r>
      <w:r w:rsidRPr="00FD111D">
        <w:rPr>
          <w:rFonts w:ascii="Calibri" w:hAnsi="Calibri" w:cs="Calibri"/>
          <w:sz w:val="22"/>
          <w:szCs w:val="22"/>
        </w:rPr>
        <w:t xml:space="preserve">do przedmiotu zamówienia </w:t>
      </w:r>
      <w:r w:rsidR="007359D4" w:rsidRPr="00FD111D">
        <w:rPr>
          <w:rFonts w:ascii="Calibri" w:hAnsi="Calibri" w:cs="Calibri"/>
          <w:sz w:val="22"/>
          <w:szCs w:val="22"/>
        </w:rPr>
        <w:t xml:space="preserve">nie później niż </w:t>
      </w:r>
      <w:r w:rsidR="00E5363E" w:rsidRPr="00FD111D">
        <w:rPr>
          <w:rFonts w:ascii="Calibri" w:hAnsi="Calibri" w:cs="Calibri"/>
          <w:sz w:val="22"/>
          <w:szCs w:val="22"/>
        </w:rPr>
        <w:t xml:space="preserve">do </w:t>
      </w:r>
      <w:r w:rsidR="003B65FF">
        <w:rPr>
          <w:rFonts w:ascii="Calibri" w:hAnsi="Calibri" w:cs="Calibri"/>
          <w:sz w:val="22"/>
          <w:szCs w:val="22"/>
        </w:rPr>
        <w:t>5</w:t>
      </w:r>
      <w:r w:rsidR="001F03CC" w:rsidRPr="00FD111D">
        <w:rPr>
          <w:rFonts w:ascii="Calibri" w:hAnsi="Calibri" w:cs="Calibri"/>
          <w:sz w:val="22"/>
          <w:szCs w:val="22"/>
        </w:rPr>
        <w:t xml:space="preserve"> dni</w:t>
      </w:r>
      <w:r w:rsidR="00E5363E" w:rsidRPr="00FD111D">
        <w:rPr>
          <w:rFonts w:ascii="Calibri" w:hAnsi="Calibri" w:cs="Calibri"/>
          <w:sz w:val="22"/>
          <w:szCs w:val="22"/>
        </w:rPr>
        <w:t>a</w:t>
      </w:r>
      <w:r w:rsidR="001F03CC" w:rsidRPr="00FD111D">
        <w:rPr>
          <w:rFonts w:ascii="Calibri" w:hAnsi="Calibri" w:cs="Calibri"/>
          <w:sz w:val="22"/>
          <w:szCs w:val="22"/>
        </w:rPr>
        <w:t xml:space="preserve"> r</w:t>
      </w:r>
      <w:r w:rsidRPr="00FD111D">
        <w:rPr>
          <w:rFonts w:ascii="Calibri" w:hAnsi="Calibri" w:cs="Calibri"/>
          <w:sz w:val="22"/>
          <w:szCs w:val="22"/>
        </w:rPr>
        <w:t>obocz</w:t>
      </w:r>
      <w:r w:rsidR="00E5363E" w:rsidRPr="00FD111D">
        <w:rPr>
          <w:rFonts w:ascii="Calibri" w:hAnsi="Calibri" w:cs="Calibri"/>
          <w:sz w:val="22"/>
          <w:szCs w:val="22"/>
        </w:rPr>
        <w:t>ego</w:t>
      </w:r>
      <w:r w:rsidRPr="00FD111D">
        <w:rPr>
          <w:rFonts w:ascii="Calibri" w:hAnsi="Calibri" w:cs="Calibri"/>
          <w:sz w:val="22"/>
          <w:szCs w:val="22"/>
        </w:rPr>
        <w:t xml:space="preserve"> przed zakoń</w:t>
      </w:r>
      <w:r w:rsidR="001F03CC" w:rsidRPr="00FD111D">
        <w:rPr>
          <w:rFonts w:ascii="Calibri" w:hAnsi="Calibri" w:cs="Calibri"/>
          <w:sz w:val="22"/>
          <w:szCs w:val="22"/>
        </w:rPr>
        <w:t xml:space="preserve">czeniem terminu składania ofert. </w:t>
      </w:r>
    </w:p>
    <w:p w14:paraId="418E0A5F" w14:textId="1595B3CE" w:rsidR="007A26EB" w:rsidRPr="00FD111D" w:rsidRDefault="00647A5F" w:rsidP="00EA2BAC">
      <w:pPr>
        <w:autoSpaceDE w:val="0"/>
        <w:autoSpaceDN w:val="0"/>
        <w:adjustRightInd w:val="0"/>
        <w:spacing w:after="240"/>
        <w:jc w:val="both"/>
        <w:rPr>
          <w:rFonts w:ascii="Calibri" w:hAnsi="Calibri" w:cs="Calibri"/>
          <w:sz w:val="22"/>
          <w:szCs w:val="22"/>
          <w:u w:val="single"/>
        </w:rPr>
      </w:pPr>
      <w:r w:rsidRPr="00FD111D">
        <w:rPr>
          <w:rFonts w:ascii="Calibri" w:hAnsi="Calibri" w:cs="Calibri"/>
          <w:color w:val="000000"/>
          <w:sz w:val="22"/>
          <w:szCs w:val="22"/>
        </w:rPr>
        <w:t xml:space="preserve">Pytania należy składać wyłącznie poprzez Bazę Konkurencyjności pod adresem: </w:t>
      </w:r>
      <w:hyperlink r:id="rId9" w:history="1">
        <w:r w:rsidRPr="00FD111D">
          <w:rPr>
            <w:rStyle w:val="Hipercze"/>
            <w:rFonts w:ascii="Calibri" w:hAnsi="Calibri" w:cs="Calibri"/>
            <w:sz w:val="22"/>
            <w:szCs w:val="22"/>
          </w:rPr>
          <w:t>https://bazakonkurencyjnosci.funduszeeuropejskie.gov.pl</w:t>
        </w:r>
      </w:hyperlink>
      <w:r w:rsidRPr="00FD111D">
        <w:rPr>
          <w:rFonts w:ascii="Calibri" w:hAnsi="Calibri" w:cs="Calibri"/>
          <w:color w:val="000000"/>
          <w:sz w:val="22"/>
          <w:szCs w:val="22"/>
        </w:rPr>
        <w:t>.</w:t>
      </w:r>
      <w:r w:rsidRPr="00FD111D">
        <w:rPr>
          <w:rFonts w:ascii="Calibri" w:hAnsi="Calibri" w:cs="Calibri"/>
          <w:sz w:val="22"/>
          <w:szCs w:val="22"/>
        </w:rPr>
        <w:t xml:space="preserve"> </w:t>
      </w:r>
      <w:r w:rsidRPr="00FD111D">
        <w:rPr>
          <w:rFonts w:ascii="Calibri" w:hAnsi="Calibri" w:cs="Calibri"/>
          <w:color w:val="000000"/>
          <w:sz w:val="22"/>
          <w:szCs w:val="22"/>
        </w:rPr>
        <w:t>Odpowiedzi będą udzielane w ciągu 2 dni roboczych</w:t>
      </w:r>
      <w:r w:rsidR="007A26EB" w:rsidRPr="00FD111D">
        <w:rPr>
          <w:rFonts w:ascii="Calibri" w:hAnsi="Calibri" w:cs="Calibri"/>
          <w:sz w:val="22"/>
          <w:szCs w:val="22"/>
        </w:rPr>
        <w:t>.</w:t>
      </w:r>
    </w:p>
    <w:p w14:paraId="23586119" w14:textId="77777777" w:rsidR="00647A5F" w:rsidRPr="00FD111D" w:rsidRDefault="007A26EB"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 xml:space="preserve">Zamawiający zastrzega sobie możliwość zadawania pytań do złożonych ofert. </w:t>
      </w:r>
    </w:p>
    <w:p w14:paraId="4698954C" w14:textId="3723A614" w:rsidR="00FD31EA" w:rsidRPr="00FD111D" w:rsidRDefault="007A26EB" w:rsidP="00EA2BAC">
      <w:p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Zamawiający przewiduje możliwość</w:t>
      </w:r>
      <w:r w:rsidR="001F03CC" w:rsidRPr="00FD111D">
        <w:rPr>
          <w:rFonts w:ascii="Calibri" w:hAnsi="Calibri" w:cs="Calibri"/>
          <w:sz w:val="22"/>
          <w:szCs w:val="22"/>
        </w:rPr>
        <w:t xml:space="preserve"> negocjowania ceny ze wszystkimi </w:t>
      </w:r>
      <w:r w:rsidR="00E17652" w:rsidRPr="00FD111D">
        <w:rPr>
          <w:rFonts w:ascii="Calibri" w:hAnsi="Calibri" w:cs="Calibri"/>
          <w:sz w:val="22"/>
          <w:szCs w:val="22"/>
        </w:rPr>
        <w:t>Wykonawcami</w:t>
      </w:r>
      <w:r w:rsidR="001F03CC" w:rsidRPr="00FD111D">
        <w:rPr>
          <w:rFonts w:ascii="Calibri" w:hAnsi="Calibri" w:cs="Calibri"/>
          <w:sz w:val="22"/>
          <w:szCs w:val="22"/>
        </w:rPr>
        <w:t xml:space="preserve">. </w:t>
      </w:r>
    </w:p>
    <w:p w14:paraId="66A4571B" w14:textId="77777777" w:rsidR="002121D3" w:rsidRPr="00FD111D" w:rsidRDefault="002121D3" w:rsidP="00EA2BAC">
      <w:pPr>
        <w:jc w:val="both"/>
        <w:rPr>
          <w:rFonts w:ascii="Calibri" w:hAnsi="Calibri" w:cs="Calibri"/>
          <w:b/>
          <w:sz w:val="22"/>
          <w:szCs w:val="22"/>
        </w:rPr>
      </w:pPr>
      <w:r w:rsidRPr="00FD111D">
        <w:rPr>
          <w:rFonts w:ascii="Calibri" w:hAnsi="Calibri" w:cs="Calibri"/>
          <w:b/>
          <w:sz w:val="22"/>
          <w:szCs w:val="22"/>
        </w:rPr>
        <w:t>XVII. PODSTAWY WYKLUCZENIA WYKONAWCÓW</w:t>
      </w:r>
    </w:p>
    <w:p w14:paraId="49AE8B96" w14:textId="77777777" w:rsidR="002121D3" w:rsidRPr="00FD111D" w:rsidRDefault="002121D3">
      <w:pPr>
        <w:pStyle w:val="Default"/>
        <w:numPr>
          <w:ilvl w:val="0"/>
          <w:numId w:val="11"/>
        </w:numPr>
        <w:ind w:left="720"/>
        <w:jc w:val="both"/>
        <w:rPr>
          <w:rFonts w:ascii="Calibri" w:hAnsi="Calibri" w:cs="Calibri"/>
          <w:color w:val="auto"/>
          <w:sz w:val="22"/>
          <w:szCs w:val="22"/>
        </w:rPr>
      </w:pPr>
      <w:r w:rsidRPr="00FD111D">
        <w:rPr>
          <w:rFonts w:ascii="Calibri" w:hAnsi="Calibri" w:cs="Calibri"/>
          <w:color w:val="auto"/>
          <w:sz w:val="22"/>
          <w:szCs w:val="22"/>
        </w:rPr>
        <w:t>Z postępowania o udzielenie zamówienia wyklucza się Wykonawcę w stosunku do którego zachodzi którakolwiek z okoliczności, o których mowa w art. 24 ust. 1 pkt. 12-23 ustawy Pzp.</w:t>
      </w:r>
    </w:p>
    <w:p w14:paraId="482DDF18" w14:textId="77777777" w:rsidR="002121D3" w:rsidRPr="00FD111D" w:rsidRDefault="002121D3">
      <w:pPr>
        <w:pStyle w:val="Default"/>
        <w:numPr>
          <w:ilvl w:val="0"/>
          <w:numId w:val="11"/>
        </w:numPr>
        <w:ind w:left="720"/>
        <w:jc w:val="both"/>
        <w:rPr>
          <w:rFonts w:ascii="Calibri" w:hAnsi="Calibri" w:cs="Calibri"/>
          <w:color w:val="auto"/>
          <w:sz w:val="22"/>
          <w:szCs w:val="22"/>
        </w:rPr>
      </w:pPr>
      <w:r w:rsidRPr="00FD111D">
        <w:rPr>
          <w:rFonts w:ascii="Calibri" w:hAnsi="Calibri" w:cs="Calibri"/>
          <w:color w:val="auto"/>
          <w:sz w:val="22"/>
          <w:szCs w:val="22"/>
        </w:rPr>
        <w:t>Dodatkowo Zamawiający przewiduje wykluczenie Wykonawcy:</w:t>
      </w:r>
    </w:p>
    <w:p w14:paraId="22D48140" w14:textId="002CA10A" w:rsidR="002121D3" w:rsidRPr="00FD111D" w:rsidRDefault="002121D3">
      <w:pPr>
        <w:pStyle w:val="Default"/>
        <w:numPr>
          <w:ilvl w:val="0"/>
          <w:numId w:val="12"/>
        </w:numPr>
        <w:ind w:left="720"/>
        <w:jc w:val="both"/>
        <w:rPr>
          <w:rFonts w:ascii="Calibri" w:hAnsi="Calibri" w:cs="Calibri"/>
          <w:color w:val="auto"/>
          <w:sz w:val="22"/>
          <w:szCs w:val="22"/>
        </w:rPr>
      </w:pPr>
      <w:r w:rsidRPr="00FD111D">
        <w:rPr>
          <w:rFonts w:ascii="Calibri" w:hAnsi="Calibri" w:cs="Calibri"/>
          <w:color w:val="auto"/>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późn. zm.),</w:t>
      </w:r>
    </w:p>
    <w:p w14:paraId="4D6F2C72" w14:textId="77777777" w:rsidR="002121D3" w:rsidRPr="00FD111D" w:rsidRDefault="002121D3">
      <w:pPr>
        <w:pStyle w:val="Default"/>
        <w:numPr>
          <w:ilvl w:val="0"/>
          <w:numId w:val="12"/>
        </w:numPr>
        <w:ind w:left="720"/>
        <w:jc w:val="both"/>
        <w:rPr>
          <w:rFonts w:ascii="Calibri" w:hAnsi="Calibri" w:cs="Calibri"/>
          <w:color w:val="auto"/>
          <w:sz w:val="22"/>
          <w:szCs w:val="22"/>
        </w:rPr>
      </w:pPr>
      <w:r w:rsidRPr="00FD111D">
        <w:rPr>
          <w:rFonts w:ascii="Calibri" w:hAnsi="Calibri" w:cs="Calibri"/>
          <w:color w:val="auto"/>
          <w:sz w:val="22"/>
          <w:szCs w:val="22"/>
        </w:rPr>
        <w:t>który w sposób zawiniony powa</w:t>
      </w:r>
      <w:r w:rsidRPr="00FD111D">
        <w:rPr>
          <w:rFonts w:ascii="Calibri" w:eastAsia="TimesNewRoman" w:hAnsi="Calibri" w:cs="Calibri"/>
          <w:color w:val="auto"/>
          <w:sz w:val="22"/>
          <w:szCs w:val="22"/>
        </w:rPr>
        <w:t>ż</w:t>
      </w:r>
      <w:r w:rsidRPr="00FD111D">
        <w:rPr>
          <w:rFonts w:ascii="Calibri" w:hAnsi="Calibri" w:cs="Calibri"/>
          <w:color w:val="auto"/>
          <w:sz w:val="22"/>
          <w:szCs w:val="22"/>
        </w:rPr>
        <w:t>nie naruszył obowi</w:t>
      </w:r>
      <w:r w:rsidRPr="00FD111D">
        <w:rPr>
          <w:rFonts w:ascii="Calibri" w:eastAsia="TimesNewRoman" w:hAnsi="Calibri" w:cs="Calibri"/>
          <w:color w:val="auto"/>
          <w:sz w:val="22"/>
          <w:szCs w:val="22"/>
        </w:rPr>
        <w:t>ą</w:t>
      </w:r>
      <w:r w:rsidRPr="00FD111D">
        <w:rPr>
          <w:rFonts w:ascii="Calibri" w:hAnsi="Calibri" w:cs="Calibri"/>
          <w:color w:val="auto"/>
          <w:sz w:val="22"/>
          <w:szCs w:val="22"/>
        </w:rPr>
        <w:t>zki zawodowe, co podwa</w:t>
      </w:r>
      <w:r w:rsidRPr="00FD111D">
        <w:rPr>
          <w:rFonts w:ascii="Calibri" w:eastAsia="TimesNewRoman" w:hAnsi="Calibri" w:cs="Calibri"/>
          <w:color w:val="auto"/>
          <w:sz w:val="22"/>
          <w:szCs w:val="22"/>
        </w:rPr>
        <w:t>ż</w:t>
      </w:r>
      <w:r w:rsidRPr="00FD111D">
        <w:rPr>
          <w:rFonts w:ascii="Calibri" w:hAnsi="Calibri" w:cs="Calibri"/>
          <w:color w:val="auto"/>
          <w:sz w:val="22"/>
          <w:szCs w:val="22"/>
        </w:rPr>
        <w:t>a jego uczciwo</w:t>
      </w:r>
      <w:r w:rsidRPr="00FD111D">
        <w:rPr>
          <w:rFonts w:ascii="Calibri" w:eastAsia="TimesNewRoman" w:hAnsi="Calibri" w:cs="Calibri"/>
          <w:color w:val="auto"/>
          <w:sz w:val="22"/>
          <w:szCs w:val="22"/>
        </w:rPr>
        <w:t>ść</w:t>
      </w:r>
      <w:r w:rsidRPr="00FD111D">
        <w:rPr>
          <w:rFonts w:ascii="Calibri" w:hAnsi="Calibri" w:cs="Calibri"/>
          <w:color w:val="auto"/>
          <w:sz w:val="22"/>
          <w:szCs w:val="22"/>
        </w:rPr>
        <w:t>, w szczególno</w:t>
      </w:r>
      <w:r w:rsidRPr="00FD111D">
        <w:rPr>
          <w:rFonts w:ascii="Calibri" w:eastAsia="TimesNewRoman" w:hAnsi="Calibri" w:cs="Calibri"/>
          <w:color w:val="auto"/>
          <w:sz w:val="22"/>
          <w:szCs w:val="22"/>
        </w:rPr>
        <w:t>ś</w:t>
      </w:r>
      <w:r w:rsidRPr="00FD111D">
        <w:rPr>
          <w:rFonts w:ascii="Calibri" w:hAnsi="Calibri" w:cs="Calibri"/>
          <w:color w:val="auto"/>
          <w:sz w:val="22"/>
          <w:szCs w:val="22"/>
        </w:rPr>
        <w:t>ci gdy Wykonawca w wyniku zamierzonego działania lub ra</w:t>
      </w:r>
      <w:r w:rsidRPr="00FD111D">
        <w:rPr>
          <w:rFonts w:ascii="Calibri" w:eastAsia="TimesNewRoman" w:hAnsi="Calibri" w:cs="Calibri"/>
          <w:color w:val="auto"/>
          <w:sz w:val="22"/>
          <w:szCs w:val="22"/>
        </w:rPr>
        <w:t>żą</w:t>
      </w:r>
      <w:r w:rsidRPr="00FD111D">
        <w:rPr>
          <w:rFonts w:ascii="Calibri" w:hAnsi="Calibri" w:cs="Calibri"/>
          <w:color w:val="auto"/>
          <w:sz w:val="22"/>
          <w:szCs w:val="22"/>
        </w:rPr>
        <w:t>cego niedbalstwa nie wykonał lub nienale</w:t>
      </w:r>
      <w:r w:rsidRPr="00FD111D">
        <w:rPr>
          <w:rFonts w:ascii="Calibri" w:eastAsia="TimesNewRoman" w:hAnsi="Calibri" w:cs="Calibri"/>
          <w:color w:val="auto"/>
          <w:sz w:val="22"/>
          <w:szCs w:val="22"/>
        </w:rPr>
        <w:t>ż</w:t>
      </w:r>
      <w:r w:rsidRPr="00FD111D">
        <w:rPr>
          <w:rFonts w:ascii="Calibri" w:hAnsi="Calibri" w:cs="Calibri"/>
          <w:color w:val="auto"/>
          <w:sz w:val="22"/>
          <w:szCs w:val="22"/>
        </w:rPr>
        <w:t>ycie wykonał zamówienie, co Zamawiaj</w:t>
      </w:r>
      <w:r w:rsidRPr="00FD111D">
        <w:rPr>
          <w:rFonts w:ascii="Calibri" w:eastAsia="TimesNewRoman" w:hAnsi="Calibri" w:cs="Calibri"/>
          <w:color w:val="auto"/>
          <w:sz w:val="22"/>
          <w:szCs w:val="22"/>
        </w:rPr>
        <w:t>ą</w:t>
      </w:r>
      <w:r w:rsidRPr="00FD111D">
        <w:rPr>
          <w:rFonts w:ascii="Calibri" w:hAnsi="Calibri" w:cs="Calibri"/>
          <w:color w:val="auto"/>
          <w:sz w:val="22"/>
          <w:szCs w:val="22"/>
        </w:rPr>
        <w:t>cy jest w stanie wykaza</w:t>
      </w:r>
      <w:r w:rsidRPr="00FD111D">
        <w:rPr>
          <w:rFonts w:ascii="Calibri" w:eastAsia="TimesNewRoman" w:hAnsi="Calibri" w:cs="Calibri"/>
          <w:color w:val="auto"/>
          <w:sz w:val="22"/>
          <w:szCs w:val="22"/>
        </w:rPr>
        <w:t xml:space="preserve">ć </w:t>
      </w:r>
      <w:r w:rsidRPr="00FD111D">
        <w:rPr>
          <w:rFonts w:ascii="Calibri" w:hAnsi="Calibri" w:cs="Calibri"/>
          <w:color w:val="auto"/>
          <w:sz w:val="22"/>
          <w:szCs w:val="22"/>
        </w:rPr>
        <w:t>za pomoc</w:t>
      </w:r>
      <w:r w:rsidRPr="00FD111D">
        <w:rPr>
          <w:rFonts w:ascii="Calibri" w:eastAsia="TimesNewRoman" w:hAnsi="Calibri" w:cs="Calibri"/>
          <w:color w:val="auto"/>
          <w:sz w:val="22"/>
          <w:szCs w:val="22"/>
        </w:rPr>
        <w:t xml:space="preserve">ą </w:t>
      </w:r>
      <w:r w:rsidRPr="00FD111D">
        <w:rPr>
          <w:rFonts w:ascii="Calibri" w:hAnsi="Calibri" w:cs="Calibri"/>
          <w:color w:val="auto"/>
          <w:sz w:val="22"/>
          <w:szCs w:val="22"/>
        </w:rPr>
        <w:t xml:space="preserve">stosownych </w:t>
      </w:r>
      <w:r w:rsidRPr="00FD111D">
        <w:rPr>
          <w:rFonts w:ascii="Calibri" w:eastAsia="TimesNewRoman" w:hAnsi="Calibri" w:cs="Calibri"/>
          <w:color w:val="auto"/>
          <w:sz w:val="22"/>
          <w:szCs w:val="22"/>
        </w:rPr>
        <w:t>ś</w:t>
      </w:r>
      <w:r w:rsidRPr="00FD111D">
        <w:rPr>
          <w:rFonts w:ascii="Calibri" w:hAnsi="Calibri" w:cs="Calibri"/>
          <w:color w:val="auto"/>
          <w:sz w:val="22"/>
          <w:szCs w:val="22"/>
        </w:rPr>
        <w:t>rodków dowodowych,</w:t>
      </w:r>
    </w:p>
    <w:p w14:paraId="3D08F418" w14:textId="5D82DB87" w:rsidR="002121D3" w:rsidRPr="00FD111D" w:rsidRDefault="002121D3">
      <w:pPr>
        <w:pStyle w:val="Default"/>
        <w:numPr>
          <w:ilvl w:val="0"/>
          <w:numId w:val="12"/>
        </w:numPr>
        <w:ind w:left="720"/>
        <w:jc w:val="both"/>
        <w:rPr>
          <w:rFonts w:ascii="Calibri" w:hAnsi="Calibri" w:cs="Calibri"/>
          <w:color w:val="auto"/>
          <w:sz w:val="22"/>
          <w:szCs w:val="22"/>
        </w:rPr>
      </w:pPr>
      <w:r w:rsidRPr="00FD111D">
        <w:rPr>
          <w:rFonts w:ascii="Calibri" w:hAnsi="Calibri" w:cs="Calibri"/>
          <w:color w:val="auto"/>
          <w:sz w:val="22"/>
          <w:szCs w:val="22"/>
        </w:rPr>
        <w:t>który, z przyczyn le</w:t>
      </w:r>
      <w:r w:rsidRPr="00FD111D">
        <w:rPr>
          <w:rFonts w:ascii="Calibri" w:eastAsia="TimesNewRoman" w:hAnsi="Calibri" w:cs="Calibri"/>
          <w:color w:val="auto"/>
          <w:sz w:val="22"/>
          <w:szCs w:val="22"/>
        </w:rPr>
        <w:t>żą</w:t>
      </w:r>
      <w:r w:rsidRPr="00FD111D">
        <w:rPr>
          <w:rFonts w:ascii="Calibri" w:hAnsi="Calibri" w:cs="Calibri"/>
          <w:color w:val="auto"/>
          <w:sz w:val="22"/>
          <w:szCs w:val="22"/>
        </w:rPr>
        <w:t>cych po jego stronie, nie wykonał albo nienale</w:t>
      </w:r>
      <w:r w:rsidRPr="00FD111D">
        <w:rPr>
          <w:rFonts w:ascii="Calibri" w:eastAsia="TimesNewRoman" w:hAnsi="Calibri" w:cs="Calibri"/>
          <w:color w:val="auto"/>
          <w:sz w:val="22"/>
          <w:szCs w:val="22"/>
        </w:rPr>
        <w:t>ż</w:t>
      </w:r>
      <w:r w:rsidRPr="00FD111D">
        <w:rPr>
          <w:rFonts w:ascii="Calibri" w:hAnsi="Calibri" w:cs="Calibri"/>
          <w:color w:val="auto"/>
          <w:sz w:val="22"/>
          <w:szCs w:val="22"/>
        </w:rPr>
        <w:t>ycie wykonał w istotnym stopniu wcze</w:t>
      </w:r>
      <w:r w:rsidRPr="00FD111D">
        <w:rPr>
          <w:rFonts w:ascii="Calibri" w:eastAsia="TimesNewRoman" w:hAnsi="Calibri" w:cs="Calibri"/>
          <w:color w:val="auto"/>
          <w:sz w:val="22"/>
          <w:szCs w:val="22"/>
        </w:rPr>
        <w:t>ś</w:t>
      </w:r>
      <w:r w:rsidRPr="00FD111D">
        <w:rPr>
          <w:rFonts w:ascii="Calibri" w:hAnsi="Calibri" w:cs="Calibri"/>
          <w:color w:val="auto"/>
          <w:sz w:val="22"/>
          <w:szCs w:val="22"/>
        </w:rPr>
        <w:t>niejsz</w:t>
      </w:r>
      <w:r w:rsidRPr="00FD111D">
        <w:rPr>
          <w:rFonts w:ascii="Calibri" w:eastAsia="TimesNewRoman" w:hAnsi="Calibri" w:cs="Calibri"/>
          <w:color w:val="auto"/>
          <w:sz w:val="22"/>
          <w:szCs w:val="22"/>
        </w:rPr>
        <w:t xml:space="preserve">ą </w:t>
      </w:r>
      <w:r w:rsidRPr="00FD111D">
        <w:rPr>
          <w:rFonts w:ascii="Calibri" w:hAnsi="Calibri" w:cs="Calibri"/>
          <w:color w:val="auto"/>
          <w:sz w:val="22"/>
          <w:szCs w:val="22"/>
        </w:rPr>
        <w:t>umow</w:t>
      </w:r>
      <w:r w:rsidRPr="00FD111D">
        <w:rPr>
          <w:rFonts w:ascii="Calibri" w:eastAsia="TimesNewRoman" w:hAnsi="Calibri" w:cs="Calibri"/>
          <w:color w:val="auto"/>
          <w:sz w:val="22"/>
          <w:szCs w:val="22"/>
        </w:rPr>
        <w:t xml:space="preserve">ę </w:t>
      </w:r>
      <w:r w:rsidRPr="00FD111D">
        <w:rPr>
          <w:rFonts w:ascii="Calibri" w:hAnsi="Calibri" w:cs="Calibri"/>
          <w:color w:val="auto"/>
          <w:sz w:val="22"/>
          <w:szCs w:val="22"/>
        </w:rPr>
        <w:t>w sprawie zamówienia publicznego lub umow</w:t>
      </w:r>
      <w:r w:rsidRPr="00FD111D">
        <w:rPr>
          <w:rFonts w:ascii="Calibri" w:eastAsia="TimesNewRoman" w:hAnsi="Calibri" w:cs="Calibri"/>
          <w:color w:val="auto"/>
          <w:sz w:val="22"/>
          <w:szCs w:val="22"/>
        </w:rPr>
        <w:t xml:space="preserve">ę </w:t>
      </w:r>
      <w:r w:rsidRPr="00FD111D">
        <w:rPr>
          <w:rFonts w:ascii="Calibri" w:hAnsi="Calibri" w:cs="Calibri"/>
          <w:color w:val="auto"/>
          <w:sz w:val="22"/>
          <w:szCs w:val="22"/>
        </w:rPr>
        <w:t>koncesji, zawart</w:t>
      </w:r>
      <w:r w:rsidRPr="00FD111D">
        <w:rPr>
          <w:rFonts w:ascii="Calibri" w:eastAsia="TimesNewRoman" w:hAnsi="Calibri" w:cs="Calibri"/>
          <w:color w:val="auto"/>
          <w:sz w:val="22"/>
          <w:szCs w:val="22"/>
        </w:rPr>
        <w:t xml:space="preserve">ą </w:t>
      </w:r>
      <w:r w:rsidRPr="00FD111D">
        <w:rPr>
          <w:rFonts w:ascii="Calibri" w:hAnsi="Calibri" w:cs="Calibri"/>
          <w:color w:val="auto"/>
          <w:sz w:val="22"/>
          <w:szCs w:val="22"/>
        </w:rPr>
        <w:t>z Zamawiaj</w:t>
      </w:r>
      <w:r w:rsidRPr="00FD111D">
        <w:rPr>
          <w:rFonts w:ascii="Calibri" w:eastAsia="TimesNewRoman" w:hAnsi="Calibri" w:cs="Calibri"/>
          <w:color w:val="auto"/>
          <w:sz w:val="22"/>
          <w:szCs w:val="22"/>
        </w:rPr>
        <w:t>ą</w:t>
      </w:r>
      <w:r w:rsidRPr="00FD111D">
        <w:rPr>
          <w:rFonts w:ascii="Calibri" w:hAnsi="Calibri" w:cs="Calibri"/>
          <w:color w:val="auto"/>
          <w:sz w:val="22"/>
          <w:szCs w:val="22"/>
        </w:rPr>
        <w:t>cym, o którym mowa w art. 3 ust. 1 pkt 1–4 ustawy, co doprowadziło do rozwi</w:t>
      </w:r>
      <w:r w:rsidRPr="00FD111D">
        <w:rPr>
          <w:rFonts w:ascii="Calibri" w:eastAsia="TimesNewRoman" w:hAnsi="Calibri" w:cs="Calibri"/>
          <w:color w:val="auto"/>
          <w:sz w:val="22"/>
          <w:szCs w:val="22"/>
        </w:rPr>
        <w:t>ą</w:t>
      </w:r>
      <w:r w:rsidRPr="00FD111D">
        <w:rPr>
          <w:rFonts w:ascii="Calibri" w:hAnsi="Calibri" w:cs="Calibri"/>
          <w:color w:val="auto"/>
          <w:sz w:val="22"/>
          <w:szCs w:val="22"/>
        </w:rPr>
        <w:t>zania umowy lub zas</w:t>
      </w:r>
      <w:r w:rsidRPr="00FD111D">
        <w:rPr>
          <w:rFonts w:ascii="Calibri" w:eastAsia="TimesNewRoman" w:hAnsi="Calibri" w:cs="Calibri"/>
          <w:color w:val="auto"/>
          <w:sz w:val="22"/>
          <w:szCs w:val="22"/>
        </w:rPr>
        <w:t>ą</w:t>
      </w:r>
      <w:r w:rsidRPr="00FD111D">
        <w:rPr>
          <w:rFonts w:ascii="Calibri" w:hAnsi="Calibri" w:cs="Calibri"/>
          <w:color w:val="auto"/>
          <w:sz w:val="22"/>
          <w:szCs w:val="22"/>
        </w:rPr>
        <w:t>dzenia odszkodowania</w:t>
      </w:r>
      <w:r w:rsidR="00134658" w:rsidRPr="00FD111D">
        <w:rPr>
          <w:rFonts w:ascii="Calibri" w:hAnsi="Calibri" w:cs="Calibri"/>
          <w:color w:val="auto"/>
          <w:sz w:val="22"/>
          <w:szCs w:val="22"/>
        </w:rPr>
        <w:t>.</w:t>
      </w:r>
    </w:p>
    <w:p w14:paraId="1B891F07" w14:textId="7C517F05" w:rsidR="002121D3" w:rsidRPr="00FD111D" w:rsidRDefault="002121D3">
      <w:pPr>
        <w:pStyle w:val="Default"/>
        <w:numPr>
          <w:ilvl w:val="0"/>
          <w:numId w:val="11"/>
        </w:numPr>
        <w:ind w:left="720"/>
        <w:jc w:val="both"/>
        <w:rPr>
          <w:rFonts w:ascii="Calibri" w:hAnsi="Calibri" w:cs="Calibri"/>
          <w:color w:val="auto"/>
          <w:sz w:val="22"/>
          <w:szCs w:val="22"/>
        </w:rPr>
      </w:pPr>
      <w:r w:rsidRPr="00FD111D">
        <w:rPr>
          <w:rFonts w:ascii="Calibri" w:hAnsi="Calibri" w:cs="Calibri"/>
          <w:color w:val="auto"/>
          <w:sz w:val="22"/>
          <w:szCs w:val="22"/>
        </w:rPr>
        <w:t>Wykonawca, który podlega wykluczeniu na podstawie art. 24 ust. 1 pkt 13 i 14 oraz 16–20 ustawy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76780F01" w14:textId="77777777" w:rsidR="002121D3" w:rsidRPr="00FD111D" w:rsidRDefault="002121D3">
      <w:pPr>
        <w:pStyle w:val="Default"/>
        <w:numPr>
          <w:ilvl w:val="0"/>
          <w:numId w:val="11"/>
        </w:numPr>
        <w:ind w:left="720"/>
        <w:jc w:val="both"/>
        <w:rPr>
          <w:rFonts w:ascii="Calibri" w:hAnsi="Calibri" w:cs="Calibri"/>
          <w:color w:val="auto"/>
          <w:sz w:val="22"/>
          <w:szCs w:val="22"/>
        </w:rPr>
      </w:pPr>
      <w:r w:rsidRPr="00FD111D">
        <w:rPr>
          <w:rFonts w:ascii="Calibri" w:hAnsi="Calibri" w:cs="Calibri"/>
          <w:color w:val="auto"/>
          <w:sz w:val="22"/>
          <w:szCs w:val="22"/>
        </w:rPr>
        <w:t xml:space="preserve">Wykonawca nie podlega wykluczeniu, jeżeli Zamawiający, uwzględniając wagę i szczególne okoliczności czynu Wykonawcy, uzna za wystarczające dowody przedstawione na podstawie pkt. 3. </w:t>
      </w:r>
    </w:p>
    <w:p w14:paraId="3A06CB75" w14:textId="5895727D" w:rsidR="003F6273" w:rsidRPr="00FD111D" w:rsidRDefault="002121D3">
      <w:pPr>
        <w:pStyle w:val="Default"/>
        <w:numPr>
          <w:ilvl w:val="0"/>
          <w:numId w:val="11"/>
        </w:numPr>
        <w:ind w:left="720"/>
        <w:jc w:val="both"/>
        <w:rPr>
          <w:rFonts w:ascii="Calibri" w:hAnsi="Calibri" w:cs="Calibri"/>
          <w:color w:val="auto"/>
          <w:sz w:val="22"/>
          <w:szCs w:val="22"/>
        </w:rPr>
      </w:pPr>
      <w:r w:rsidRPr="00FD111D">
        <w:rPr>
          <w:rFonts w:ascii="Calibri" w:hAnsi="Calibri" w:cs="Calibri"/>
          <w:color w:val="auto"/>
          <w:sz w:val="22"/>
          <w:szCs w:val="22"/>
        </w:rPr>
        <w:lastRenderedPageBreak/>
        <w:t>Zmawiający może wykluczyć Wykonawcę na każdym etapie postępowania o udzielenie zamówienia publicznego</w:t>
      </w:r>
      <w:r w:rsidR="00763B58" w:rsidRPr="00FD111D">
        <w:rPr>
          <w:rFonts w:ascii="Calibri" w:hAnsi="Calibri" w:cs="Calibri"/>
          <w:color w:val="auto"/>
          <w:sz w:val="22"/>
          <w:szCs w:val="22"/>
        </w:rPr>
        <w:t>.</w:t>
      </w:r>
    </w:p>
    <w:p w14:paraId="78560EFB" w14:textId="77777777" w:rsidR="00F21B20" w:rsidRPr="00FD111D" w:rsidRDefault="00F21B20" w:rsidP="00EA2BAC">
      <w:pPr>
        <w:pStyle w:val="Default"/>
        <w:ind w:left="720"/>
        <w:jc w:val="both"/>
        <w:rPr>
          <w:rFonts w:ascii="Calibri" w:hAnsi="Calibri" w:cs="Calibri"/>
          <w:color w:val="auto"/>
          <w:sz w:val="22"/>
          <w:szCs w:val="22"/>
        </w:rPr>
      </w:pPr>
    </w:p>
    <w:p w14:paraId="7DBC1778" w14:textId="7980ADB8" w:rsidR="002121D3" w:rsidRPr="00FD111D" w:rsidRDefault="002121D3" w:rsidP="00EA2BAC">
      <w:pPr>
        <w:jc w:val="both"/>
        <w:rPr>
          <w:rFonts w:ascii="Calibri" w:hAnsi="Calibri" w:cs="Calibri"/>
          <w:b/>
          <w:sz w:val="22"/>
          <w:szCs w:val="22"/>
        </w:rPr>
      </w:pPr>
      <w:r w:rsidRPr="00FD111D">
        <w:rPr>
          <w:rFonts w:ascii="Calibri" w:hAnsi="Calibri" w:cs="Calibri"/>
          <w:b/>
          <w:sz w:val="22"/>
          <w:szCs w:val="22"/>
        </w:rPr>
        <w:t>XIX INFORMACJE DLA WYKONAWCÓW POLEGAJĄCYCH NA ZASOBACH INNYCH PODMIOTÓW ORAZ ZAMIERZAJĄCYCH POWIERZYĆ WYKONANIE CZĘŚCI ZAMÓWIENIA PODWYKONAWCOM</w:t>
      </w:r>
    </w:p>
    <w:p w14:paraId="33DD47F6" w14:textId="415BE42B" w:rsidR="002121D3" w:rsidRPr="00FD111D" w:rsidRDefault="002121D3">
      <w:pPr>
        <w:pStyle w:val="Default"/>
        <w:numPr>
          <w:ilvl w:val="0"/>
          <w:numId w:val="13"/>
        </w:numPr>
        <w:spacing w:after="69"/>
        <w:jc w:val="both"/>
        <w:rPr>
          <w:rFonts w:ascii="Calibri" w:hAnsi="Calibri" w:cs="Calibri"/>
          <w:color w:val="auto"/>
          <w:sz w:val="22"/>
          <w:szCs w:val="22"/>
        </w:rPr>
      </w:pPr>
      <w:r w:rsidRPr="00FD111D">
        <w:rPr>
          <w:rFonts w:ascii="Calibri" w:hAnsi="Calibri" w:cs="Calibri"/>
          <w:color w:val="auto"/>
          <w:sz w:val="22"/>
          <w:szCs w:val="22"/>
        </w:rPr>
        <w:t xml:space="preserve">Wykonawca może w celu potwierdzenia spełniania warunków udziału w postępowaniu, </w:t>
      </w:r>
      <w:r w:rsidRPr="00FD111D">
        <w:rPr>
          <w:rFonts w:ascii="Calibri" w:hAnsi="Calibri" w:cs="Calibri"/>
          <w:color w:val="auto"/>
          <w:sz w:val="22"/>
          <w:szCs w:val="22"/>
        </w:rPr>
        <w:br/>
        <w:t>w stosownych sytuacjach oraz w odniesieniu do zamówienia, lub jego części, polegać na zdolnościach technicznych lub zawodowych lub sytuacji finansowej innych podmiotów</w:t>
      </w:r>
      <w:r w:rsidR="00134658" w:rsidRPr="00FD111D">
        <w:rPr>
          <w:rFonts w:ascii="Calibri" w:hAnsi="Calibri" w:cs="Calibri"/>
          <w:color w:val="auto"/>
          <w:sz w:val="22"/>
          <w:szCs w:val="22"/>
        </w:rPr>
        <w:t>.</w:t>
      </w:r>
      <w:r w:rsidRPr="00FD111D">
        <w:rPr>
          <w:rFonts w:ascii="Calibri" w:hAnsi="Calibri" w:cs="Calibri"/>
          <w:color w:val="auto"/>
          <w:sz w:val="22"/>
          <w:szCs w:val="22"/>
        </w:rPr>
        <w:t xml:space="preserve"> </w:t>
      </w:r>
    </w:p>
    <w:p w14:paraId="4B1E7B76" w14:textId="77777777" w:rsidR="002121D3" w:rsidRPr="00FD111D" w:rsidRDefault="002121D3">
      <w:pPr>
        <w:pStyle w:val="Default"/>
        <w:numPr>
          <w:ilvl w:val="0"/>
          <w:numId w:val="13"/>
        </w:numPr>
        <w:spacing w:after="69"/>
        <w:jc w:val="both"/>
        <w:rPr>
          <w:rFonts w:ascii="Calibri" w:hAnsi="Calibri" w:cs="Calibri"/>
          <w:color w:val="auto"/>
          <w:sz w:val="22"/>
          <w:szCs w:val="22"/>
        </w:rPr>
      </w:pPr>
      <w:r w:rsidRPr="00FD111D">
        <w:rPr>
          <w:rFonts w:ascii="Calibri" w:hAnsi="Calibri" w:cs="Calibri"/>
          <w:color w:val="auto"/>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14:paraId="6B734890" w14:textId="32F82E89" w:rsidR="002121D3" w:rsidRPr="00FD111D" w:rsidRDefault="002121D3">
      <w:pPr>
        <w:pStyle w:val="Default"/>
        <w:numPr>
          <w:ilvl w:val="0"/>
          <w:numId w:val="13"/>
        </w:numPr>
        <w:spacing w:after="69"/>
        <w:jc w:val="both"/>
        <w:rPr>
          <w:rFonts w:ascii="Calibri" w:hAnsi="Calibri" w:cs="Calibri"/>
          <w:color w:val="auto"/>
          <w:sz w:val="22"/>
          <w:szCs w:val="22"/>
        </w:rPr>
      </w:pPr>
      <w:r w:rsidRPr="00FD111D">
        <w:rPr>
          <w:rFonts w:ascii="Calibri" w:hAnsi="Calibri" w:cs="Calibri"/>
          <w:color w:val="auto"/>
          <w:sz w:val="22"/>
          <w:szCs w:val="22"/>
        </w:rPr>
        <w:t>Zamawiający oceni, czy udostępniane Wykonawcy przez inne podmioty zdolności techniczne lub zawodowe lub ich sytuacja finansowa, pozwalają na wykazanie przez wykonawcę spełniania warunków udziału w postępowaniu oraz zbada, czy nie zachodzą wobec tego podmiotu podstawy wykluczenia, o których mowa w art. 24 ust. 1 pkt 13–22 ustawy Pzp</w:t>
      </w:r>
      <w:r w:rsidR="008335C1" w:rsidRPr="00FD111D">
        <w:rPr>
          <w:rFonts w:ascii="Calibri" w:hAnsi="Calibri" w:cs="Calibri"/>
          <w:color w:val="auto"/>
          <w:sz w:val="22"/>
          <w:szCs w:val="22"/>
        </w:rPr>
        <w:t>.</w:t>
      </w:r>
      <w:r w:rsidRPr="00FD111D">
        <w:rPr>
          <w:rFonts w:ascii="Calibri" w:hAnsi="Calibri" w:cs="Calibri"/>
          <w:color w:val="auto"/>
          <w:sz w:val="22"/>
          <w:szCs w:val="22"/>
        </w:rPr>
        <w:t xml:space="preserve"> oraz art. 24 ust. 5 pkt. 1 ustawy Pzp.</w:t>
      </w:r>
      <w:r w:rsidRPr="00FD111D">
        <w:rPr>
          <w:rFonts w:ascii="Calibri" w:hAnsi="Calibri" w:cs="Calibri"/>
          <w:color w:val="auto"/>
          <w:sz w:val="22"/>
          <w:szCs w:val="22"/>
          <w:highlight w:val="yellow"/>
        </w:rPr>
        <w:t xml:space="preserve"> </w:t>
      </w:r>
    </w:p>
    <w:p w14:paraId="40B3AF54" w14:textId="77777777" w:rsidR="002121D3" w:rsidRPr="00FD111D" w:rsidRDefault="002121D3">
      <w:pPr>
        <w:pStyle w:val="Default"/>
        <w:numPr>
          <w:ilvl w:val="0"/>
          <w:numId w:val="13"/>
        </w:numPr>
        <w:spacing w:after="69"/>
        <w:jc w:val="both"/>
        <w:rPr>
          <w:rFonts w:ascii="Calibri" w:hAnsi="Calibri" w:cs="Calibri"/>
          <w:color w:val="auto"/>
          <w:sz w:val="22"/>
          <w:szCs w:val="22"/>
        </w:rPr>
      </w:pPr>
      <w:r w:rsidRPr="00FD111D">
        <w:rPr>
          <w:rFonts w:ascii="Calibri" w:hAnsi="Calibri" w:cs="Calibri"/>
          <w:color w:val="auto"/>
          <w:sz w:val="22"/>
          <w:szCs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4859FC76" w14:textId="77777777" w:rsidR="002121D3" w:rsidRPr="00FD111D" w:rsidRDefault="002121D3">
      <w:pPr>
        <w:pStyle w:val="Default"/>
        <w:numPr>
          <w:ilvl w:val="0"/>
          <w:numId w:val="13"/>
        </w:numPr>
        <w:spacing w:after="69"/>
        <w:jc w:val="both"/>
        <w:rPr>
          <w:rFonts w:ascii="Calibri" w:hAnsi="Calibri" w:cs="Calibri"/>
          <w:color w:val="auto"/>
          <w:sz w:val="22"/>
          <w:szCs w:val="22"/>
        </w:rPr>
      </w:pPr>
      <w:r w:rsidRPr="00FD111D">
        <w:rPr>
          <w:rFonts w:ascii="Calibri" w:hAnsi="Calibri" w:cs="Calibri"/>
          <w:color w:val="auto"/>
          <w:sz w:val="22"/>
          <w:szCs w:val="22"/>
        </w:rPr>
        <w:t xml:space="preserve">Wykonawca, który polega na sytuacji finansowej innych podmiotów, odpowiada solidarnie </w:t>
      </w:r>
      <w:r w:rsidRPr="00FD111D">
        <w:rPr>
          <w:rFonts w:ascii="Calibri" w:hAnsi="Calibri" w:cs="Calibri"/>
          <w:color w:val="auto"/>
          <w:sz w:val="22"/>
          <w:szCs w:val="22"/>
        </w:rPr>
        <w:br/>
        <w:t xml:space="preserve">z podmiotem, który zobowiązał się do udostępnienia zasobów, za szkodę poniesioną przez Zamawiającego powstałą wskutek nieudostępnienia tych zasobów, chyba że za nieudostępnienie zasobów nie ponosi winy. </w:t>
      </w:r>
    </w:p>
    <w:p w14:paraId="3F925062" w14:textId="76A91E26" w:rsidR="00C5733B" w:rsidRPr="00FD111D" w:rsidRDefault="002121D3">
      <w:pPr>
        <w:pStyle w:val="Default"/>
        <w:numPr>
          <w:ilvl w:val="0"/>
          <w:numId w:val="13"/>
        </w:numPr>
        <w:jc w:val="both"/>
        <w:rPr>
          <w:rFonts w:ascii="Calibri" w:hAnsi="Calibri" w:cs="Calibri"/>
          <w:color w:val="auto"/>
          <w:sz w:val="22"/>
          <w:szCs w:val="22"/>
        </w:rPr>
      </w:pPr>
      <w:r w:rsidRPr="00FD111D">
        <w:rPr>
          <w:rFonts w:ascii="Calibri" w:hAnsi="Calibri" w:cs="Calibri"/>
          <w:color w:val="auto"/>
          <w:sz w:val="22"/>
          <w:szCs w:val="22"/>
        </w:rPr>
        <w:t xml:space="preserve">Wykonawca, który zamierza powierzyć wykonanie części zamówienia podwykonawcom </w:t>
      </w:r>
      <w:r w:rsidRPr="00FD111D">
        <w:rPr>
          <w:rFonts w:ascii="Calibri" w:hAnsi="Calibri" w:cs="Calibri"/>
          <w:color w:val="auto"/>
          <w:sz w:val="22"/>
          <w:szCs w:val="22"/>
        </w:rPr>
        <w:br/>
        <w:t>w celu wykazania braku istnienia wobec nich podstaw wykluczenia z udziału w postępowaniu do oferty załącza podpisane przez ten podmiot oświadczenie (załącznik 2 do Zapytania ofertowego).</w:t>
      </w:r>
    </w:p>
    <w:p w14:paraId="1F04FFDD" w14:textId="77777777" w:rsidR="00616492" w:rsidRPr="00FD111D" w:rsidRDefault="00616492" w:rsidP="00EA2BAC">
      <w:pPr>
        <w:autoSpaceDE w:val="0"/>
        <w:autoSpaceDN w:val="0"/>
        <w:adjustRightInd w:val="0"/>
        <w:spacing w:after="240"/>
        <w:jc w:val="both"/>
        <w:rPr>
          <w:rFonts w:ascii="Calibri" w:hAnsi="Calibri" w:cs="Calibri"/>
          <w:b/>
          <w:sz w:val="22"/>
          <w:szCs w:val="22"/>
        </w:rPr>
      </w:pPr>
    </w:p>
    <w:p w14:paraId="6B2291B8" w14:textId="1D5D5936" w:rsidR="007A26EB" w:rsidRPr="00FD111D" w:rsidRDefault="003C6AD4" w:rsidP="00EA2BAC">
      <w:pPr>
        <w:autoSpaceDE w:val="0"/>
        <w:autoSpaceDN w:val="0"/>
        <w:adjustRightInd w:val="0"/>
        <w:spacing w:after="240"/>
        <w:jc w:val="both"/>
        <w:rPr>
          <w:rFonts w:ascii="Calibri" w:eastAsia="MS Gothic" w:hAnsi="Calibri" w:cs="Calibri"/>
          <w:b/>
          <w:sz w:val="22"/>
          <w:szCs w:val="22"/>
        </w:rPr>
      </w:pPr>
      <w:r w:rsidRPr="00FD111D">
        <w:rPr>
          <w:rFonts w:ascii="Calibri" w:hAnsi="Calibri" w:cs="Calibri"/>
          <w:b/>
          <w:sz w:val="22"/>
          <w:szCs w:val="22"/>
        </w:rPr>
        <w:t>Załą</w:t>
      </w:r>
      <w:r w:rsidR="007A26EB" w:rsidRPr="00FD111D">
        <w:rPr>
          <w:rFonts w:ascii="Calibri" w:hAnsi="Calibri" w:cs="Calibri"/>
          <w:b/>
          <w:sz w:val="22"/>
          <w:szCs w:val="22"/>
        </w:rPr>
        <w:t>czniki:</w:t>
      </w:r>
    </w:p>
    <w:p w14:paraId="283D430C" w14:textId="21342172" w:rsidR="007A26EB" w:rsidRPr="00FD111D" w:rsidRDefault="003C6AD4">
      <w:pPr>
        <w:pStyle w:val="Akapitzlist"/>
        <w:numPr>
          <w:ilvl w:val="0"/>
          <w:numId w:val="9"/>
        </w:numPr>
        <w:autoSpaceDE w:val="0"/>
        <w:autoSpaceDN w:val="0"/>
        <w:adjustRightInd w:val="0"/>
        <w:spacing w:after="240"/>
        <w:jc w:val="both"/>
        <w:rPr>
          <w:rFonts w:ascii="Calibri" w:eastAsia="MS Gothic" w:hAnsi="Calibri" w:cs="Calibri"/>
          <w:sz w:val="22"/>
          <w:szCs w:val="22"/>
        </w:rPr>
      </w:pPr>
      <w:r w:rsidRPr="00FD111D">
        <w:rPr>
          <w:rFonts w:ascii="Calibri" w:hAnsi="Calibri" w:cs="Calibri"/>
          <w:sz w:val="22"/>
          <w:szCs w:val="22"/>
        </w:rPr>
        <w:t>Załąc</w:t>
      </w:r>
      <w:r w:rsidR="007A26EB" w:rsidRPr="00FD111D">
        <w:rPr>
          <w:rFonts w:ascii="Calibri" w:hAnsi="Calibri" w:cs="Calibri"/>
          <w:sz w:val="22"/>
          <w:szCs w:val="22"/>
        </w:rPr>
        <w:t>znik nr 1 – Formularz oferty</w:t>
      </w:r>
      <w:r w:rsidR="00134658" w:rsidRPr="00FD111D">
        <w:rPr>
          <w:rFonts w:ascii="Calibri" w:hAnsi="Calibri" w:cs="Calibri"/>
          <w:sz w:val="22"/>
          <w:szCs w:val="22"/>
        </w:rPr>
        <w:t>;</w:t>
      </w:r>
    </w:p>
    <w:p w14:paraId="5141D8EF" w14:textId="2226D3F0" w:rsidR="007A26EB" w:rsidRPr="00FD111D" w:rsidRDefault="003C6AD4">
      <w:pPr>
        <w:pStyle w:val="Akapitzlist"/>
        <w:numPr>
          <w:ilvl w:val="0"/>
          <w:numId w:val="9"/>
        </w:numPr>
        <w:autoSpaceDE w:val="0"/>
        <w:autoSpaceDN w:val="0"/>
        <w:adjustRightInd w:val="0"/>
        <w:spacing w:after="240"/>
        <w:jc w:val="both"/>
        <w:rPr>
          <w:rFonts w:ascii="Calibri" w:hAnsi="Calibri" w:cs="Calibri"/>
          <w:sz w:val="22"/>
          <w:szCs w:val="22"/>
        </w:rPr>
      </w:pPr>
      <w:r w:rsidRPr="00FD111D">
        <w:rPr>
          <w:rFonts w:ascii="Calibri" w:hAnsi="Calibri" w:cs="Calibri"/>
          <w:sz w:val="22"/>
          <w:szCs w:val="22"/>
        </w:rPr>
        <w:t xml:space="preserve">Załącznik nr 2 </w:t>
      </w:r>
      <w:r w:rsidR="00D02FC5" w:rsidRPr="00FD111D">
        <w:rPr>
          <w:rFonts w:ascii="Calibri" w:hAnsi="Calibri" w:cs="Calibri"/>
          <w:color w:val="000000"/>
          <w:sz w:val="22"/>
          <w:szCs w:val="22"/>
        </w:rPr>
        <w:t>– Oświadczenie Wykonawcy o braku powiązań kapitałowych i osobowych</w:t>
      </w:r>
      <w:r w:rsidR="00134658" w:rsidRPr="00FD111D">
        <w:rPr>
          <w:rFonts w:ascii="Calibri" w:hAnsi="Calibri" w:cs="Calibri"/>
          <w:sz w:val="22"/>
          <w:szCs w:val="22"/>
        </w:rPr>
        <w:t>;</w:t>
      </w:r>
      <w:r w:rsidR="007A26EB" w:rsidRPr="00FD111D">
        <w:rPr>
          <w:rFonts w:ascii="Calibri" w:hAnsi="Calibri" w:cs="Calibri"/>
          <w:sz w:val="22"/>
          <w:szCs w:val="22"/>
        </w:rPr>
        <w:t xml:space="preserve"> </w:t>
      </w:r>
    </w:p>
    <w:p w14:paraId="535AD409" w14:textId="6B19A235" w:rsidR="00537911" w:rsidRPr="00FD111D" w:rsidRDefault="00D02FC5">
      <w:pPr>
        <w:pStyle w:val="Akapitzlist"/>
        <w:numPr>
          <w:ilvl w:val="0"/>
          <w:numId w:val="9"/>
        </w:numPr>
        <w:autoSpaceDE w:val="0"/>
        <w:autoSpaceDN w:val="0"/>
        <w:adjustRightInd w:val="0"/>
        <w:spacing w:after="240"/>
        <w:jc w:val="both"/>
        <w:rPr>
          <w:rFonts w:ascii="Calibri" w:eastAsia="MS Gothic" w:hAnsi="Calibri" w:cs="Calibri"/>
          <w:sz w:val="22"/>
          <w:szCs w:val="22"/>
        </w:rPr>
      </w:pPr>
      <w:r w:rsidRPr="00FD111D">
        <w:rPr>
          <w:rFonts w:ascii="Calibri" w:hAnsi="Calibri" w:cs="Calibri"/>
          <w:sz w:val="22"/>
          <w:szCs w:val="22"/>
        </w:rPr>
        <w:t xml:space="preserve">Załącznik nr </w:t>
      </w:r>
      <w:r w:rsidR="00873046" w:rsidRPr="00FD111D">
        <w:rPr>
          <w:rFonts w:ascii="Calibri" w:hAnsi="Calibri" w:cs="Calibri"/>
          <w:sz w:val="22"/>
          <w:szCs w:val="22"/>
        </w:rPr>
        <w:t>3</w:t>
      </w:r>
      <w:r w:rsidRPr="00FD111D">
        <w:rPr>
          <w:rFonts w:ascii="Calibri" w:hAnsi="Calibri" w:cs="Calibri"/>
          <w:sz w:val="22"/>
          <w:szCs w:val="22"/>
        </w:rPr>
        <w:t xml:space="preserve"> – Oświadczenie Wykonawcy o braku podstaw do wykluczenia;</w:t>
      </w:r>
    </w:p>
    <w:p w14:paraId="0A36FD2E" w14:textId="72372917" w:rsidR="00D02FC5" w:rsidRPr="00FD111D" w:rsidRDefault="00F842F4">
      <w:pPr>
        <w:pStyle w:val="Akapitzlist"/>
        <w:numPr>
          <w:ilvl w:val="0"/>
          <w:numId w:val="9"/>
        </w:numPr>
        <w:autoSpaceDE w:val="0"/>
        <w:autoSpaceDN w:val="0"/>
        <w:adjustRightInd w:val="0"/>
        <w:spacing w:after="240"/>
        <w:jc w:val="both"/>
        <w:rPr>
          <w:rFonts w:ascii="Calibri" w:eastAsia="MS Gothic" w:hAnsi="Calibri" w:cs="Calibri"/>
          <w:sz w:val="22"/>
          <w:szCs w:val="22"/>
        </w:rPr>
      </w:pPr>
      <w:r w:rsidRPr="00FD111D">
        <w:rPr>
          <w:rFonts w:ascii="Calibri" w:hAnsi="Calibri" w:cs="Calibri"/>
          <w:sz w:val="22"/>
          <w:szCs w:val="22"/>
        </w:rPr>
        <w:t xml:space="preserve">Załącznik nr 4 – Wykaz zrealizowanych </w:t>
      </w:r>
      <w:r w:rsidR="00587FC5">
        <w:rPr>
          <w:rFonts w:ascii="Calibri" w:hAnsi="Calibri" w:cs="Calibri"/>
          <w:sz w:val="22"/>
          <w:szCs w:val="22"/>
        </w:rPr>
        <w:t>termomodernizacji budynków</w:t>
      </w:r>
      <w:r w:rsidRPr="00FD111D">
        <w:rPr>
          <w:rFonts w:ascii="Calibri" w:hAnsi="Calibri" w:cs="Calibri"/>
          <w:sz w:val="22"/>
          <w:szCs w:val="22"/>
        </w:rPr>
        <w:t>;</w:t>
      </w:r>
    </w:p>
    <w:p w14:paraId="38F7FAD2" w14:textId="52C8EE95" w:rsidR="00873046" w:rsidRPr="00587FC5" w:rsidRDefault="00F842F4">
      <w:pPr>
        <w:pStyle w:val="Akapitzlist"/>
        <w:numPr>
          <w:ilvl w:val="0"/>
          <w:numId w:val="9"/>
        </w:numPr>
        <w:autoSpaceDE w:val="0"/>
        <w:autoSpaceDN w:val="0"/>
        <w:adjustRightInd w:val="0"/>
        <w:spacing w:after="240"/>
        <w:jc w:val="both"/>
        <w:rPr>
          <w:rFonts w:ascii="Calibri" w:eastAsia="MS Gothic" w:hAnsi="Calibri" w:cs="Calibri"/>
          <w:sz w:val="22"/>
          <w:szCs w:val="22"/>
        </w:rPr>
      </w:pPr>
      <w:r w:rsidRPr="00FD111D">
        <w:rPr>
          <w:rFonts w:ascii="Calibri" w:hAnsi="Calibri" w:cs="Calibri"/>
          <w:sz w:val="22"/>
          <w:szCs w:val="22"/>
        </w:rPr>
        <w:t xml:space="preserve">Załącznik nr </w:t>
      </w:r>
      <w:r w:rsidR="00587FC5">
        <w:rPr>
          <w:rFonts w:ascii="Calibri" w:hAnsi="Calibri" w:cs="Calibri"/>
          <w:sz w:val="22"/>
          <w:szCs w:val="22"/>
        </w:rPr>
        <w:t>5</w:t>
      </w:r>
      <w:r w:rsidR="00587FC5" w:rsidRPr="00FD111D">
        <w:rPr>
          <w:rFonts w:ascii="Calibri" w:hAnsi="Calibri" w:cs="Calibri"/>
          <w:sz w:val="22"/>
          <w:szCs w:val="22"/>
        </w:rPr>
        <w:t xml:space="preserve"> –</w:t>
      </w:r>
      <w:r w:rsidR="00B917CE" w:rsidRPr="00FD111D">
        <w:rPr>
          <w:rFonts w:ascii="Calibri" w:hAnsi="Calibri" w:cs="Calibri"/>
          <w:sz w:val="22"/>
          <w:szCs w:val="22"/>
        </w:rPr>
        <w:t xml:space="preserve"> </w:t>
      </w:r>
      <w:r w:rsidRPr="00FD111D">
        <w:rPr>
          <w:rFonts w:ascii="Calibri" w:hAnsi="Calibri" w:cs="Calibri"/>
          <w:sz w:val="22"/>
          <w:szCs w:val="22"/>
        </w:rPr>
        <w:t>Wzór umowy</w:t>
      </w:r>
      <w:r w:rsidR="00587FC5">
        <w:rPr>
          <w:rFonts w:ascii="Calibri" w:hAnsi="Calibri" w:cs="Calibri"/>
          <w:sz w:val="22"/>
          <w:szCs w:val="22"/>
        </w:rPr>
        <w:t>;</w:t>
      </w:r>
    </w:p>
    <w:p w14:paraId="5324C8EE" w14:textId="3F095B7A" w:rsidR="00587FC5" w:rsidRPr="003B65FF" w:rsidRDefault="00587FC5">
      <w:pPr>
        <w:pStyle w:val="Akapitzlist"/>
        <w:numPr>
          <w:ilvl w:val="0"/>
          <w:numId w:val="9"/>
        </w:numPr>
        <w:autoSpaceDE w:val="0"/>
        <w:autoSpaceDN w:val="0"/>
        <w:adjustRightInd w:val="0"/>
        <w:spacing w:after="240"/>
        <w:jc w:val="both"/>
        <w:rPr>
          <w:rFonts w:ascii="Calibri" w:eastAsia="MS Gothic" w:hAnsi="Calibri" w:cs="Calibri"/>
          <w:sz w:val="22"/>
          <w:szCs w:val="22"/>
        </w:rPr>
      </w:pPr>
      <w:r>
        <w:rPr>
          <w:rFonts w:ascii="Calibri" w:hAnsi="Calibri" w:cs="Calibri"/>
          <w:sz w:val="22"/>
          <w:szCs w:val="22"/>
        </w:rPr>
        <w:t>Załącznik nr 6 – Opis techniczny</w:t>
      </w:r>
      <w:r w:rsidR="000C028C">
        <w:rPr>
          <w:rFonts w:ascii="Calibri" w:hAnsi="Calibri" w:cs="Calibri"/>
          <w:sz w:val="22"/>
          <w:szCs w:val="22"/>
        </w:rPr>
        <w:t>;</w:t>
      </w:r>
    </w:p>
    <w:p w14:paraId="7F437490" w14:textId="22E184E3" w:rsidR="003B65FF" w:rsidRPr="000C028C" w:rsidRDefault="00E92B7B">
      <w:pPr>
        <w:pStyle w:val="Akapitzlist"/>
        <w:numPr>
          <w:ilvl w:val="0"/>
          <w:numId w:val="9"/>
        </w:numPr>
        <w:autoSpaceDE w:val="0"/>
        <w:autoSpaceDN w:val="0"/>
        <w:adjustRightInd w:val="0"/>
        <w:spacing w:after="240"/>
        <w:jc w:val="both"/>
        <w:rPr>
          <w:rFonts w:ascii="Calibri" w:eastAsia="MS Gothic" w:hAnsi="Calibri" w:cs="Calibri"/>
          <w:sz w:val="22"/>
          <w:szCs w:val="22"/>
        </w:rPr>
      </w:pPr>
      <w:r w:rsidRPr="000C028C">
        <w:rPr>
          <w:rFonts w:ascii="Calibri" w:hAnsi="Calibri" w:cs="Calibri"/>
          <w:sz w:val="22"/>
          <w:szCs w:val="22"/>
        </w:rPr>
        <w:t xml:space="preserve">Załącznik nr 7 - </w:t>
      </w:r>
      <w:r w:rsidR="003B65FF" w:rsidRPr="000C028C">
        <w:rPr>
          <w:rFonts w:ascii="Calibri" w:hAnsi="Calibri" w:cs="Calibri"/>
          <w:sz w:val="22"/>
          <w:szCs w:val="22"/>
        </w:rPr>
        <w:t>Audyt energetyczny</w:t>
      </w:r>
      <w:r w:rsidRPr="000C028C">
        <w:rPr>
          <w:rFonts w:ascii="Calibri" w:hAnsi="Calibri" w:cs="Calibri"/>
          <w:sz w:val="22"/>
          <w:szCs w:val="22"/>
        </w:rPr>
        <w:t>.</w:t>
      </w:r>
    </w:p>
    <w:sectPr w:rsidR="003B65FF" w:rsidRPr="000C028C" w:rsidSect="002A587F">
      <w:headerReference w:type="default" r:id="rId10"/>
      <w:footerReference w:type="default" r:id="rId11"/>
      <w:pgSz w:w="12240" w:h="15840"/>
      <w:pgMar w:top="1725"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2EE24" w14:textId="77777777" w:rsidR="00FD3C9F" w:rsidRDefault="00FD3C9F" w:rsidP="00AA0350">
      <w:r>
        <w:separator/>
      </w:r>
    </w:p>
  </w:endnote>
  <w:endnote w:type="continuationSeparator" w:id="0">
    <w:p w14:paraId="6D531808" w14:textId="77777777" w:rsidR="00FD3C9F" w:rsidRDefault="00FD3C9F" w:rsidP="00AA0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00000001" w:usb1="5000204B" w:usb2="00000000" w:usb3="00000000" w:csb0="0000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Yu Gothic"/>
    <w:charset w:val="80"/>
    <w:family w:val="auto"/>
    <w:pitch w:val="variable"/>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0235789"/>
      <w:docPartObj>
        <w:docPartGallery w:val="Page Numbers (Bottom of Page)"/>
        <w:docPartUnique/>
      </w:docPartObj>
    </w:sdtPr>
    <w:sdtContent>
      <w:p w14:paraId="50F51BC5" w14:textId="15C60D07" w:rsidR="003B65FF" w:rsidRDefault="003B65FF">
        <w:pPr>
          <w:pStyle w:val="Stopka"/>
          <w:jc w:val="right"/>
        </w:pPr>
        <w:r>
          <w:fldChar w:fldCharType="begin"/>
        </w:r>
        <w:r>
          <w:instrText>PAGE   \* MERGEFORMAT</w:instrText>
        </w:r>
        <w:r>
          <w:fldChar w:fldCharType="separate"/>
        </w:r>
        <w:r>
          <w:t>2</w:t>
        </w:r>
        <w:r>
          <w:fldChar w:fldCharType="end"/>
        </w:r>
      </w:p>
    </w:sdtContent>
  </w:sdt>
  <w:p w14:paraId="3503F76E" w14:textId="6C1E833D" w:rsidR="007D5B65" w:rsidRPr="00CB5603" w:rsidRDefault="007D5B65" w:rsidP="00537911">
    <w:pPr>
      <w:pStyle w:val="Stopka"/>
      <w:jc w:val="right"/>
      <w:rPr>
        <w:rFonts w:cs="Arial"/>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4EB7C" w14:textId="77777777" w:rsidR="00FD3C9F" w:rsidRDefault="00FD3C9F" w:rsidP="00AA0350">
      <w:r>
        <w:separator/>
      </w:r>
    </w:p>
  </w:footnote>
  <w:footnote w:type="continuationSeparator" w:id="0">
    <w:p w14:paraId="4FF75778" w14:textId="77777777" w:rsidR="00FD3C9F" w:rsidRDefault="00FD3C9F" w:rsidP="00AA0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A5252" w14:textId="40C16217" w:rsidR="007D5B65" w:rsidRDefault="00F628E3" w:rsidP="00E25A82">
    <w:pPr>
      <w:pStyle w:val="Nagwek"/>
      <w:jc w:val="center"/>
    </w:pPr>
    <w:r>
      <w:rPr>
        <w:rFonts w:ascii="Times New Roman"/>
        <w:noProof/>
        <w:sz w:val="20"/>
      </w:rPr>
      <w:drawing>
        <wp:inline distT="0" distB="0" distL="0" distR="0" wp14:anchorId="55DCDA0E" wp14:editId="13FE4E99">
          <wp:extent cx="5972810" cy="418715"/>
          <wp:effectExtent l="0" t="0" r="0" b="635"/>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5972810" cy="4187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B37F3"/>
    <w:multiLevelType w:val="multilevel"/>
    <w:tmpl w:val="FCBA278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9B5E98"/>
    <w:multiLevelType w:val="hybridMultilevel"/>
    <w:tmpl w:val="057CAD6E"/>
    <w:lvl w:ilvl="0" w:tplc="92DA2614">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6528A7"/>
    <w:multiLevelType w:val="hybridMultilevel"/>
    <w:tmpl w:val="AC7C8F30"/>
    <w:lvl w:ilvl="0" w:tplc="C144EF22">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A30298"/>
    <w:multiLevelType w:val="hybridMultilevel"/>
    <w:tmpl w:val="03542546"/>
    <w:lvl w:ilvl="0" w:tplc="4050AAA4">
      <w:start w:val="1"/>
      <w:numFmt w:val="bullet"/>
      <w:lvlText w:val="o"/>
      <w:lvlJc w:val="left"/>
      <w:pPr>
        <w:ind w:left="1440" w:hanging="360"/>
      </w:pPr>
      <w:rPr>
        <w:rFonts w:ascii="Courier New" w:hAnsi="Courier New" w:cs="Courier New" w:hint="default"/>
        <w:lang w:val="pl-PL"/>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26B420B"/>
    <w:multiLevelType w:val="hybridMultilevel"/>
    <w:tmpl w:val="F9503258"/>
    <w:lvl w:ilvl="0" w:tplc="14D45880">
      <w:start w:val="1"/>
      <w:numFmt w:val="decimal"/>
      <w:lvlText w:val="%1."/>
      <w:lvlJc w:val="left"/>
      <w:pPr>
        <w:ind w:left="720" w:hanging="360"/>
      </w:pPr>
      <w:rPr>
        <w:rFonts w:ascii="Calibri" w:hAnsi="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8063F6"/>
    <w:multiLevelType w:val="hybridMultilevel"/>
    <w:tmpl w:val="4CCA3BF6"/>
    <w:lvl w:ilvl="0" w:tplc="14D45880">
      <w:start w:val="1"/>
      <w:numFmt w:val="decimal"/>
      <w:lvlText w:val="%1."/>
      <w:lvlJc w:val="left"/>
      <w:pPr>
        <w:ind w:left="720" w:hanging="360"/>
      </w:pPr>
      <w:rPr>
        <w:rFonts w:ascii="Calibri" w:hAnsi="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8531C"/>
    <w:multiLevelType w:val="hybridMultilevel"/>
    <w:tmpl w:val="487AC108"/>
    <w:lvl w:ilvl="0" w:tplc="92DA2614">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AE720E"/>
    <w:multiLevelType w:val="hybridMultilevel"/>
    <w:tmpl w:val="2C1ED484"/>
    <w:lvl w:ilvl="0" w:tplc="64B041D2">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9752985"/>
    <w:multiLevelType w:val="hybridMultilevel"/>
    <w:tmpl w:val="2CF4F35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30696C95"/>
    <w:multiLevelType w:val="hybridMultilevel"/>
    <w:tmpl w:val="DFF09176"/>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4183F15"/>
    <w:multiLevelType w:val="hybridMultilevel"/>
    <w:tmpl w:val="9BEC1622"/>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4A0C73"/>
    <w:multiLevelType w:val="hybridMultilevel"/>
    <w:tmpl w:val="7B12E7F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3A466059"/>
    <w:multiLevelType w:val="hybridMultilevel"/>
    <w:tmpl w:val="0FDA9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C87D46"/>
    <w:multiLevelType w:val="hybridMultilevel"/>
    <w:tmpl w:val="7AD6EE3A"/>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41CA1535"/>
    <w:multiLevelType w:val="hybridMultilevel"/>
    <w:tmpl w:val="B142DA9E"/>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41F33B37"/>
    <w:multiLevelType w:val="hybridMultilevel"/>
    <w:tmpl w:val="C0ACFC1C"/>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448B5CBB"/>
    <w:multiLevelType w:val="hybridMultilevel"/>
    <w:tmpl w:val="8DE8A916"/>
    <w:lvl w:ilvl="0" w:tplc="14D45880">
      <w:start w:val="1"/>
      <w:numFmt w:val="decimal"/>
      <w:lvlText w:val="%1."/>
      <w:lvlJc w:val="left"/>
      <w:pPr>
        <w:ind w:left="720" w:hanging="360"/>
      </w:pPr>
      <w:rPr>
        <w:rFonts w:ascii="Calibri" w:hAnsi="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00298D"/>
    <w:multiLevelType w:val="hybridMultilevel"/>
    <w:tmpl w:val="66B8F9C8"/>
    <w:lvl w:ilvl="0" w:tplc="04150017">
      <w:start w:val="1"/>
      <w:numFmt w:val="lowerLetter"/>
      <w:lvlText w:val="%1)"/>
      <w:lvlJc w:val="left"/>
      <w:pPr>
        <w:ind w:left="1080" w:hanging="360"/>
      </w:pPr>
      <w:rPr>
        <w:rFont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518E7179"/>
    <w:multiLevelType w:val="hybridMultilevel"/>
    <w:tmpl w:val="0E646826"/>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51A860BE"/>
    <w:multiLevelType w:val="hybridMultilevel"/>
    <w:tmpl w:val="018A4AA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53AF36AF"/>
    <w:multiLevelType w:val="hybridMultilevel"/>
    <w:tmpl w:val="4692D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4C168A"/>
    <w:multiLevelType w:val="hybridMultilevel"/>
    <w:tmpl w:val="5A6EB6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6D6C2C"/>
    <w:multiLevelType w:val="hybridMultilevel"/>
    <w:tmpl w:val="F6640512"/>
    <w:lvl w:ilvl="0" w:tplc="48929300">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D5E1963"/>
    <w:multiLevelType w:val="hybridMultilevel"/>
    <w:tmpl w:val="60D64CF0"/>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63D360F3"/>
    <w:multiLevelType w:val="hybridMultilevel"/>
    <w:tmpl w:val="3C76C6CC"/>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66010878"/>
    <w:multiLevelType w:val="hybridMultilevel"/>
    <w:tmpl w:val="46FCB988"/>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6" w15:restartNumberingAfterBreak="0">
    <w:nsid w:val="66657D18"/>
    <w:multiLevelType w:val="hybridMultilevel"/>
    <w:tmpl w:val="B48CEAF2"/>
    <w:lvl w:ilvl="0" w:tplc="92DA2614">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3B789C"/>
    <w:multiLevelType w:val="hybridMultilevel"/>
    <w:tmpl w:val="A03E1994"/>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8" w15:restartNumberingAfterBreak="0">
    <w:nsid w:val="6BBE3134"/>
    <w:multiLevelType w:val="hybridMultilevel"/>
    <w:tmpl w:val="21424D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5363E2"/>
    <w:multiLevelType w:val="hybridMultilevel"/>
    <w:tmpl w:val="1FE29A52"/>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0" w15:restartNumberingAfterBreak="0">
    <w:nsid w:val="74E41EAC"/>
    <w:multiLevelType w:val="hybridMultilevel"/>
    <w:tmpl w:val="A24E284A"/>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75384602"/>
    <w:multiLevelType w:val="hybridMultilevel"/>
    <w:tmpl w:val="F54AC06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770431C9"/>
    <w:multiLevelType w:val="hybridMultilevel"/>
    <w:tmpl w:val="F2228F1C"/>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77F01422"/>
    <w:multiLevelType w:val="hybridMultilevel"/>
    <w:tmpl w:val="0DE8B918"/>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16cid:durableId="275646761">
    <w:abstractNumId w:val="6"/>
  </w:num>
  <w:num w:numId="2" w16cid:durableId="1666124421">
    <w:abstractNumId w:val="26"/>
  </w:num>
  <w:num w:numId="3" w16cid:durableId="1896768369">
    <w:abstractNumId w:val="1"/>
  </w:num>
  <w:num w:numId="4" w16cid:durableId="2133741836">
    <w:abstractNumId w:val="4"/>
  </w:num>
  <w:num w:numId="5" w16cid:durableId="1025129701">
    <w:abstractNumId w:val="19"/>
  </w:num>
  <w:num w:numId="6" w16cid:durableId="396899463">
    <w:abstractNumId w:val="5"/>
  </w:num>
  <w:num w:numId="7" w16cid:durableId="2066875374">
    <w:abstractNumId w:val="16"/>
  </w:num>
  <w:num w:numId="8" w16cid:durableId="808400552">
    <w:abstractNumId w:val="20"/>
  </w:num>
  <w:num w:numId="9" w16cid:durableId="878051418">
    <w:abstractNumId w:val="2"/>
  </w:num>
  <w:num w:numId="10" w16cid:durableId="1597664365">
    <w:abstractNumId w:val="21"/>
  </w:num>
  <w:num w:numId="11" w16cid:durableId="1983458797">
    <w:abstractNumId w:val="22"/>
  </w:num>
  <w:num w:numId="12" w16cid:durableId="970138061">
    <w:abstractNumId w:val="15"/>
  </w:num>
  <w:num w:numId="13" w16cid:durableId="1421751989">
    <w:abstractNumId w:val="0"/>
  </w:num>
  <w:num w:numId="14" w16cid:durableId="766116450">
    <w:abstractNumId w:val="28"/>
  </w:num>
  <w:num w:numId="15" w16cid:durableId="1316715945">
    <w:abstractNumId w:val="17"/>
  </w:num>
  <w:num w:numId="16" w16cid:durableId="454763470">
    <w:abstractNumId w:val="7"/>
  </w:num>
  <w:num w:numId="17" w16cid:durableId="29960162">
    <w:abstractNumId w:val="11"/>
  </w:num>
  <w:num w:numId="18" w16cid:durableId="874848241">
    <w:abstractNumId w:val="8"/>
  </w:num>
  <w:num w:numId="19" w16cid:durableId="1581137578">
    <w:abstractNumId w:val="12"/>
  </w:num>
  <w:num w:numId="20" w16cid:durableId="1465390280">
    <w:abstractNumId w:val="31"/>
  </w:num>
  <w:num w:numId="21" w16cid:durableId="130440248">
    <w:abstractNumId w:val="3"/>
  </w:num>
  <w:num w:numId="22" w16cid:durableId="1425609467">
    <w:abstractNumId w:val="24"/>
  </w:num>
  <w:num w:numId="23" w16cid:durableId="775950051">
    <w:abstractNumId w:val="23"/>
  </w:num>
  <w:num w:numId="24" w16cid:durableId="1251964256">
    <w:abstractNumId w:val="13"/>
  </w:num>
  <w:num w:numId="25" w16cid:durableId="569121344">
    <w:abstractNumId w:val="14"/>
  </w:num>
  <w:num w:numId="26" w16cid:durableId="412623993">
    <w:abstractNumId w:val="32"/>
  </w:num>
  <w:num w:numId="27" w16cid:durableId="1844398533">
    <w:abstractNumId w:val="18"/>
  </w:num>
  <w:num w:numId="28" w16cid:durableId="592055282">
    <w:abstractNumId w:val="33"/>
  </w:num>
  <w:num w:numId="29" w16cid:durableId="291060110">
    <w:abstractNumId w:val="9"/>
  </w:num>
  <w:num w:numId="30" w16cid:durableId="1603951166">
    <w:abstractNumId w:val="10"/>
  </w:num>
  <w:num w:numId="31" w16cid:durableId="129137137">
    <w:abstractNumId w:val="27"/>
  </w:num>
  <w:num w:numId="32" w16cid:durableId="394934528">
    <w:abstractNumId w:val="30"/>
  </w:num>
  <w:num w:numId="33" w16cid:durableId="37819542">
    <w:abstractNumId w:val="25"/>
  </w:num>
  <w:num w:numId="34" w16cid:durableId="1548419825">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3CC"/>
    <w:rsid w:val="00000F42"/>
    <w:rsid w:val="000035BA"/>
    <w:rsid w:val="000100F6"/>
    <w:rsid w:val="00015DF8"/>
    <w:rsid w:val="000168F9"/>
    <w:rsid w:val="000338CB"/>
    <w:rsid w:val="0004143D"/>
    <w:rsid w:val="00043F89"/>
    <w:rsid w:val="00044630"/>
    <w:rsid w:val="000516CB"/>
    <w:rsid w:val="00052512"/>
    <w:rsid w:val="00073AE3"/>
    <w:rsid w:val="00074BD6"/>
    <w:rsid w:val="0008249D"/>
    <w:rsid w:val="00084F37"/>
    <w:rsid w:val="0009158C"/>
    <w:rsid w:val="000936BC"/>
    <w:rsid w:val="000A1942"/>
    <w:rsid w:val="000A300F"/>
    <w:rsid w:val="000A3352"/>
    <w:rsid w:val="000B5297"/>
    <w:rsid w:val="000B6412"/>
    <w:rsid w:val="000C028C"/>
    <w:rsid w:val="000C3828"/>
    <w:rsid w:val="000C62B8"/>
    <w:rsid w:val="000D02B9"/>
    <w:rsid w:val="000D4DB4"/>
    <w:rsid w:val="000E2618"/>
    <w:rsid w:val="000E56ED"/>
    <w:rsid w:val="000F3E1C"/>
    <w:rsid w:val="00101289"/>
    <w:rsid w:val="001029AA"/>
    <w:rsid w:val="001047A8"/>
    <w:rsid w:val="00107076"/>
    <w:rsid w:val="00110581"/>
    <w:rsid w:val="001107A5"/>
    <w:rsid w:val="00113129"/>
    <w:rsid w:val="0012660A"/>
    <w:rsid w:val="001276DD"/>
    <w:rsid w:val="00134658"/>
    <w:rsid w:val="001451D0"/>
    <w:rsid w:val="00147828"/>
    <w:rsid w:val="001479D6"/>
    <w:rsid w:val="001520DB"/>
    <w:rsid w:val="00155C9C"/>
    <w:rsid w:val="001561F1"/>
    <w:rsid w:val="00161359"/>
    <w:rsid w:val="001645E0"/>
    <w:rsid w:val="00171DDE"/>
    <w:rsid w:val="001739BB"/>
    <w:rsid w:val="00176EBE"/>
    <w:rsid w:val="0017712E"/>
    <w:rsid w:val="001805B5"/>
    <w:rsid w:val="001809D1"/>
    <w:rsid w:val="00183714"/>
    <w:rsid w:val="00191798"/>
    <w:rsid w:val="001A6708"/>
    <w:rsid w:val="001A7528"/>
    <w:rsid w:val="001B0175"/>
    <w:rsid w:val="001B6802"/>
    <w:rsid w:val="001B73B0"/>
    <w:rsid w:val="001C1E14"/>
    <w:rsid w:val="001C2B4C"/>
    <w:rsid w:val="001D4AD0"/>
    <w:rsid w:val="001E27BE"/>
    <w:rsid w:val="001E3852"/>
    <w:rsid w:val="001E60B0"/>
    <w:rsid w:val="001E615A"/>
    <w:rsid w:val="001E6488"/>
    <w:rsid w:val="001F03CC"/>
    <w:rsid w:val="001F39C1"/>
    <w:rsid w:val="00200539"/>
    <w:rsid w:val="00201D29"/>
    <w:rsid w:val="00202631"/>
    <w:rsid w:val="002121D3"/>
    <w:rsid w:val="00213FC5"/>
    <w:rsid w:val="00214AD6"/>
    <w:rsid w:val="00215167"/>
    <w:rsid w:val="00222A45"/>
    <w:rsid w:val="0022739D"/>
    <w:rsid w:val="002327C5"/>
    <w:rsid w:val="00233937"/>
    <w:rsid w:val="002346B0"/>
    <w:rsid w:val="00235904"/>
    <w:rsid w:val="0024530C"/>
    <w:rsid w:val="00252F3A"/>
    <w:rsid w:val="002645AD"/>
    <w:rsid w:val="0026498B"/>
    <w:rsid w:val="002703CB"/>
    <w:rsid w:val="002725C0"/>
    <w:rsid w:val="00275B4A"/>
    <w:rsid w:val="002777D1"/>
    <w:rsid w:val="0028107F"/>
    <w:rsid w:val="00284020"/>
    <w:rsid w:val="00285EC0"/>
    <w:rsid w:val="002866D6"/>
    <w:rsid w:val="00294256"/>
    <w:rsid w:val="00296C10"/>
    <w:rsid w:val="00296D04"/>
    <w:rsid w:val="002A587F"/>
    <w:rsid w:val="002A79CF"/>
    <w:rsid w:val="002B54A5"/>
    <w:rsid w:val="002B73B6"/>
    <w:rsid w:val="002C2767"/>
    <w:rsid w:val="002C6E53"/>
    <w:rsid w:val="002D64A6"/>
    <w:rsid w:val="002E60E2"/>
    <w:rsid w:val="002F4206"/>
    <w:rsid w:val="00300336"/>
    <w:rsid w:val="003052F0"/>
    <w:rsid w:val="00316FC9"/>
    <w:rsid w:val="0032000D"/>
    <w:rsid w:val="00320528"/>
    <w:rsid w:val="003215FD"/>
    <w:rsid w:val="00323F7C"/>
    <w:rsid w:val="00332E27"/>
    <w:rsid w:val="003333A9"/>
    <w:rsid w:val="003542D8"/>
    <w:rsid w:val="00363337"/>
    <w:rsid w:val="00365B7F"/>
    <w:rsid w:val="00372F5B"/>
    <w:rsid w:val="003767EA"/>
    <w:rsid w:val="00382869"/>
    <w:rsid w:val="00386A92"/>
    <w:rsid w:val="0039000F"/>
    <w:rsid w:val="00395AE2"/>
    <w:rsid w:val="003A571C"/>
    <w:rsid w:val="003A5F2B"/>
    <w:rsid w:val="003B0D90"/>
    <w:rsid w:val="003B3A3E"/>
    <w:rsid w:val="003B65FF"/>
    <w:rsid w:val="003C3C60"/>
    <w:rsid w:val="003C4C01"/>
    <w:rsid w:val="003C6AD4"/>
    <w:rsid w:val="003D01F5"/>
    <w:rsid w:val="003D287B"/>
    <w:rsid w:val="003D4325"/>
    <w:rsid w:val="003D6F0E"/>
    <w:rsid w:val="003E732F"/>
    <w:rsid w:val="003F2B29"/>
    <w:rsid w:val="003F507B"/>
    <w:rsid w:val="003F6273"/>
    <w:rsid w:val="00400DD6"/>
    <w:rsid w:val="00402FE7"/>
    <w:rsid w:val="00406C1B"/>
    <w:rsid w:val="004223EF"/>
    <w:rsid w:val="00441F32"/>
    <w:rsid w:val="00444F52"/>
    <w:rsid w:val="004505B3"/>
    <w:rsid w:val="00450D6A"/>
    <w:rsid w:val="0045790C"/>
    <w:rsid w:val="00461177"/>
    <w:rsid w:val="0046535E"/>
    <w:rsid w:val="004674ED"/>
    <w:rsid w:val="00471666"/>
    <w:rsid w:val="00484A54"/>
    <w:rsid w:val="00491FE7"/>
    <w:rsid w:val="00495ADF"/>
    <w:rsid w:val="004B4D19"/>
    <w:rsid w:val="004D065E"/>
    <w:rsid w:val="004D18DE"/>
    <w:rsid w:val="004D6E7A"/>
    <w:rsid w:val="004D6FD1"/>
    <w:rsid w:val="004E2F62"/>
    <w:rsid w:val="004E6CE5"/>
    <w:rsid w:val="00500EF2"/>
    <w:rsid w:val="00510B24"/>
    <w:rsid w:val="00523636"/>
    <w:rsid w:val="005259B7"/>
    <w:rsid w:val="0053345D"/>
    <w:rsid w:val="005354EB"/>
    <w:rsid w:val="00537911"/>
    <w:rsid w:val="00543760"/>
    <w:rsid w:val="00547129"/>
    <w:rsid w:val="00556E24"/>
    <w:rsid w:val="005623ED"/>
    <w:rsid w:val="00585E24"/>
    <w:rsid w:val="00587FC5"/>
    <w:rsid w:val="00596EF1"/>
    <w:rsid w:val="005A4E83"/>
    <w:rsid w:val="005B22A9"/>
    <w:rsid w:val="005B41BC"/>
    <w:rsid w:val="005B5311"/>
    <w:rsid w:val="005C0653"/>
    <w:rsid w:val="005C6CDB"/>
    <w:rsid w:val="005D3782"/>
    <w:rsid w:val="005D5B28"/>
    <w:rsid w:val="005E51F6"/>
    <w:rsid w:val="005E6B2E"/>
    <w:rsid w:val="005E6CF1"/>
    <w:rsid w:val="005F6C54"/>
    <w:rsid w:val="0060158D"/>
    <w:rsid w:val="006037ED"/>
    <w:rsid w:val="00605AC4"/>
    <w:rsid w:val="00606549"/>
    <w:rsid w:val="006125D6"/>
    <w:rsid w:val="00614421"/>
    <w:rsid w:val="00616492"/>
    <w:rsid w:val="00640769"/>
    <w:rsid w:val="00647A5F"/>
    <w:rsid w:val="00651E4C"/>
    <w:rsid w:val="006541D2"/>
    <w:rsid w:val="006618C4"/>
    <w:rsid w:val="00663B3F"/>
    <w:rsid w:val="0066700D"/>
    <w:rsid w:val="00670B95"/>
    <w:rsid w:val="00672CEF"/>
    <w:rsid w:val="00674810"/>
    <w:rsid w:val="00680FAC"/>
    <w:rsid w:val="00691CA9"/>
    <w:rsid w:val="006948BA"/>
    <w:rsid w:val="006976F7"/>
    <w:rsid w:val="006A2DBB"/>
    <w:rsid w:val="006A3BFE"/>
    <w:rsid w:val="006A5EAA"/>
    <w:rsid w:val="006A70C0"/>
    <w:rsid w:val="006B0686"/>
    <w:rsid w:val="006B1EE8"/>
    <w:rsid w:val="006B4938"/>
    <w:rsid w:val="006B57DE"/>
    <w:rsid w:val="006B7461"/>
    <w:rsid w:val="006C57E6"/>
    <w:rsid w:val="006C7655"/>
    <w:rsid w:val="006E4511"/>
    <w:rsid w:val="006F0827"/>
    <w:rsid w:val="006F31F1"/>
    <w:rsid w:val="006F5026"/>
    <w:rsid w:val="007014B9"/>
    <w:rsid w:val="00701F68"/>
    <w:rsid w:val="007021BE"/>
    <w:rsid w:val="00703D93"/>
    <w:rsid w:val="00705420"/>
    <w:rsid w:val="00711C74"/>
    <w:rsid w:val="00712996"/>
    <w:rsid w:val="007139BC"/>
    <w:rsid w:val="007145FD"/>
    <w:rsid w:val="007267A9"/>
    <w:rsid w:val="00730660"/>
    <w:rsid w:val="00730840"/>
    <w:rsid w:val="00732941"/>
    <w:rsid w:val="007359D4"/>
    <w:rsid w:val="007371D9"/>
    <w:rsid w:val="00737C75"/>
    <w:rsid w:val="007513AE"/>
    <w:rsid w:val="00763B58"/>
    <w:rsid w:val="00765B23"/>
    <w:rsid w:val="00767D34"/>
    <w:rsid w:val="00780602"/>
    <w:rsid w:val="007867B8"/>
    <w:rsid w:val="007904BB"/>
    <w:rsid w:val="00791E97"/>
    <w:rsid w:val="007A048C"/>
    <w:rsid w:val="007A25A9"/>
    <w:rsid w:val="007A26EB"/>
    <w:rsid w:val="007A276E"/>
    <w:rsid w:val="007A48D5"/>
    <w:rsid w:val="007A744D"/>
    <w:rsid w:val="007B1148"/>
    <w:rsid w:val="007B11DA"/>
    <w:rsid w:val="007B36A7"/>
    <w:rsid w:val="007B7C63"/>
    <w:rsid w:val="007C310A"/>
    <w:rsid w:val="007C432B"/>
    <w:rsid w:val="007C7702"/>
    <w:rsid w:val="007D04E3"/>
    <w:rsid w:val="007D2773"/>
    <w:rsid w:val="007D434E"/>
    <w:rsid w:val="007D5B65"/>
    <w:rsid w:val="007E0F7C"/>
    <w:rsid w:val="007F0795"/>
    <w:rsid w:val="007F1648"/>
    <w:rsid w:val="00801B16"/>
    <w:rsid w:val="00805164"/>
    <w:rsid w:val="00810D14"/>
    <w:rsid w:val="008122E7"/>
    <w:rsid w:val="008247DA"/>
    <w:rsid w:val="008335C1"/>
    <w:rsid w:val="00837A03"/>
    <w:rsid w:val="00855F4F"/>
    <w:rsid w:val="00860BDD"/>
    <w:rsid w:val="00866BDA"/>
    <w:rsid w:val="00872B31"/>
    <w:rsid w:val="00873046"/>
    <w:rsid w:val="008806FD"/>
    <w:rsid w:val="00882B49"/>
    <w:rsid w:val="00886177"/>
    <w:rsid w:val="008927F4"/>
    <w:rsid w:val="008A0338"/>
    <w:rsid w:val="008A74CA"/>
    <w:rsid w:val="008B14A6"/>
    <w:rsid w:val="008B3E16"/>
    <w:rsid w:val="008B4699"/>
    <w:rsid w:val="008B549B"/>
    <w:rsid w:val="008B6E0F"/>
    <w:rsid w:val="008C1581"/>
    <w:rsid w:val="008C50F6"/>
    <w:rsid w:val="008C6ABA"/>
    <w:rsid w:val="008D78C2"/>
    <w:rsid w:val="008E2240"/>
    <w:rsid w:val="008E4B15"/>
    <w:rsid w:val="008E695F"/>
    <w:rsid w:val="008F2A44"/>
    <w:rsid w:val="00900BD6"/>
    <w:rsid w:val="009058DA"/>
    <w:rsid w:val="00906EF9"/>
    <w:rsid w:val="0091316C"/>
    <w:rsid w:val="00913A40"/>
    <w:rsid w:val="00916AD3"/>
    <w:rsid w:val="009243BC"/>
    <w:rsid w:val="00924932"/>
    <w:rsid w:val="009259AD"/>
    <w:rsid w:val="00926D88"/>
    <w:rsid w:val="00927A99"/>
    <w:rsid w:val="009346BE"/>
    <w:rsid w:val="00942ADC"/>
    <w:rsid w:val="00956917"/>
    <w:rsid w:val="0096088E"/>
    <w:rsid w:val="00966529"/>
    <w:rsid w:val="0096683D"/>
    <w:rsid w:val="00970CDA"/>
    <w:rsid w:val="0097151A"/>
    <w:rsid w:val="0097465F"/>
    <w:rsid w:val="00976FCF"/>
    <w:rsid w:val="00986163"/>
    <w:rsid w:val="00986A6E"/>
    <w:rsid w:val="00986FFB"/>
    <w:rsid w:val="009A25D9"/>
    <w:rsid w:val="009A4FCA"/>
    <w:rsid w:val="009B061C"/>
    <w:rsid w:val="009B14C0"/>
    <w:rsid w:val="009B32FD"/>
    <w:rsid w:val="009C3012"/>
    <w:rsid w:val="009C38C7"/>
    <w:rsid w:val="009C5A67"/>
    <w:rsid w:val="009C5E4C"/>
    <w:rsid w:val="009D0A01"/>
    <w:rsid w:val="009D3232"/>
    <w:rsid w:val="009D3A7A"/>
    <w:rsid w:val="009D3DB1"/>
    <w:rsid w:val="009D7E91"/>
    <w:rsid w:val="009E3420"/>
    <w:rsid w:val="009E4DE9"/>
    <w:rsid w:val="009E58C4"/>
    <w:rsid w:val="009F0A34"/>
    <w:rsid w:val="009F2634"/>
    <w:rsid w:val="009F2868"/>
    <w:rsid w:val="00A069B7"/>
    <w:rsid w:val="00A234CE"/>
    <w:rsid w:val="00A27184"/>
    <w:rsid w:val="00A309AD"/>
    <w:rsid w:val="00A36AC9"/>
    <w:rsid w:val="00A425AD"/>
    <w:rsid w:val="00A46C7F"/>
    <w:rsid w:val="00A47775"/>
    <w:rsid w:val="00A47DEE"/>
    <w:rsid w:val="00A51AD8"/>
    <w:rsid w:val="00A51E87"/>
    <w:rsid w:val="00A51F5F"/>
    <w:rsid w:val="00A62A92"/>
    <w:rsid w:val="00A66E19"/>
    <w:rsid w:val="00A7010C"/>
    <w:rsid w:val="00A731A4"/>
    <w:rsid w:val="00A74644"/>
    <w:rsid w:val="00A74868"/>
    <w:rsid w:val="00A76BAB"/>
    <w:rsid w:val="00A77A39"/>
    <w:rsid w:val="00A84AF3"/>
    <w:rsid w:val="00A96AD8"/>
    <w:rsid w:val="00AA0350"/>
    <w:rsid w:val="00AA39D8"/>
    <w:rsid w:val="00AA3D4F"/>
    <w:rsid w:val="00AB064B"/>
    <w:rsid w:val="00AB3539"/>
    <w:rsid w:val="00AB4454"/>
    <w:rsid w:val="00AB4B00"/>
    <w:rsid w:val="00AB6B79"/>
    <w:rsid w:val="00AC7042"/>
    <w:rsid w:val="00AD15A2"/>
    <w:rsid w:val="00AD1794"/>
    <w:rsid w:val="00AD44FD"/>
    <w:rsid w:val="00AE1E35"/>
    <w:rsid w:val="00AE6981"/>
    <w:rsid w:val="00AF3F37"/>
    <w:rsid w:val="00AF6D13"/>
    <w:rsid w:val="00B05E55"/>
    <w:rsid w:val="00B11175"/>
    <w:rsid w:val="00B1140C"/>
    <w:rsid w:val="00B12422"/>
    <w:rsid w:val="00B13069"/>
    <w:rsid w:val="00B2191A"/>
    <w:rsid w:val="00B252B1"/>
    <w:rsid w:val="00B2546D"/>
    <w:rsid w:val="00B3216E"/>
    <w:rsid w:val="00B32C5E"/>
    <w:rsid w:val="00B334DF"/>
    <w:rsid w:val="00B41727"/>
    <w:rsid w:val="00B4265F"/>
    <w:rsid w:val="00B7563F"/>
    <w:rsid w:val="00B7660D"/>
    <w:rsid w:val="00B768D8"/>
    <w:rsid w:val="00B82350"/>
    <w:rsid w:val="00B917CE"/>
    <w:rsid w:val="00B93CB4"/>
    <w:rsid w:val="00B979E3"/>
    <w:rsid w:val="00BA0356"/>
    <w:rsid w:val="00BA5CDE"/>
    <w:rsid w:val="00BB07B9"/>
    <w:rsid w:val="00BB1B93"/>
    <w:rsid w:val="00BB20D1"/>
    <w:rsid w:val="00BB3677"/>
    <w:rsid w:val="00BB71FB"/>
    <w:rsid w:val="00BB7246"/>
    <w:rsid w:val="00BC3C5F"/>
    <w:rsid w:val="00BC5B97"/>
    <w:rsid w:val="00BC6177"/>
    <w:rsid w:val="00BD4886"/>
    <w:rsid w:val="00BD6786"/>
    <w:rsid w:val="00BF1271"/>
    <w:rsid w:val="00BF12C6"/>
    <w:rsid w:val="00BF3383"/>
    <w:rsid w:val="00C00BA5"/>
    <w:rsid w:val="00C00E84"/>
    <w:rsid w:val="00C27B6B"/>
    <w:rsid w:val="00C31D90"/>
    <w:rsid w:val="00C37EA1"/>
    <w:rsid w:val="00C401A2"/>
    <w:rsid w:val="00C4083A"/>
    <w:rsid w:val="00C44F7B"/>
    <w:rsid w:val="00C519F4"/>
    <w:rsid w:val="00C540B8"/>
    <w:rsid w:val="00C5733B"/>
    <w:rsid w:val="00C60E25"/>
    <w:rsid w:val="00C61C9C"/>
    <w:rsid w:val="00C63631"/>
    <w:rsid w:val="00C6434F"/>
    <w:rsid w:val="00C75AB6"/>
    <w:rsid w:val="00C82B61"/>
    <w:rsid w:val="00C91C3E"/>
    <w:rsid w:val="00C93CC7"/>
    <w:rsid w:val="00C957CC"/>
    <w:rsid w:val="00CA23F1"/>
    <w:rsid w:val="00CA6087"/>
    <w:rsid w:val="00CB5603"/>
    <w:rsid w:val="00CB6A9B"/>
    <w:rsid w:val="00CC1392"/>
    <w:rsid w:val="00CC1DFC"/>
    <w:rsid w:val="00CC261A"/>
    <w:rsid w:val="00CC5ED6"/>
    <w:rsid w:val="00CC6799"/>
    <w:rsid w:val="00CD4A88"/>
    <w:rsid w:val="00CE5FAC"/>
    <w:rsid w:val="00D028CC"/>
    <w:rsid w:val="00D02FC5"/>
    <w:rsid w:val="00D116AC"/>
    <w:rsid w:val="00D17898"/>
    <w:rsid w:val="00D20791"/>
    <w:rsid w:val="00D2190D"/>
    <w:rsid w:val="00D21C09"/>
    <w:rsid w:val="00D23DC5"/>
    <w:rsid w:val="00D24458"/>
    <w:rsid w:val="00D25CD3"/>
    <w:rsid w:val="00D2629B"/>
    <w:rsid w:val="00D553BB"/>
    <w:rsid w:val="00D65AE4"/>
    <w:rsid w:val="00D720A1"/>
    <w:rsid w:val="00D83AC7"/>
    <w:rsid w:val="00D867EC"/>
    <w:rsid w:val="00D94226"/>
    <w:rsid w:val="00D96457"/>
    <w:rsid w:val="00DA1796"/>
    <w:rsid w:val="00DB1365"/>
    <w:rsid w:val="00DB2573"/>
    <w:rsid w:val="00DB40EA"/>
    <w:rsid w:val="00DB5393"/>
    <w:rsid w:val="00DC311E"/>
    <w:rsid w:val="00DC6255"/>
    <w:rsid w:val="00DC6A14"/>
    <w:rsid w:val="00DD1F51"/>
    <w:rsid w:val="00DD5775"/>
    <w:rsid w:val="00DE1FAC"/>
    <w:rsid w:val="00DF61D4"/>
    <w:rsid w:val="00DF710F"/>
    <w:rsid w:val="00E06413"/>
    <w:rsid w:val="00E17652"/>
    <w:rsid w:val="00E25A82"/>
    <w:rsid w:val="00E36679"/>
    <w:rsid w:val="00E47AF8"/>
    <w:rsid w:val="00E5363E"/>
    <w:rsid w:val="00E608B9"/>
    <w:rsid w:val="00E6204B"/>
    <w:rsid w:val="00E66DBB"/>
    <w:rsid w:val="00E70D88"/>
    <w:rsid w:val="00E71D17"/>
    <w:rsid w:val="00E742AB"/>
    <w:rsid w:val="00E874CC"/>
    <w:rsid w:val="00E90C62"/>
    <w:rsid w:val="00E92B7B"/>
    <w:rsid w:val="00E97C68"/>
    <w:rsid w:val="00EA034F"/>
    <w:rsid w:val="00EA2B2B"/>
    <w:rsid w:val="00EA2BAC"/>
    <w:rsid w:val="00EA2DE5"/>
    <w:rsid w:val="00EA4075"/>
    <w:rsid w:val="00EA74D9"/>
    <w:rsid w:val="00EB0F1D"/>
    <w:rsid w:val="00EB4C67"/>
    <w:rsid w:val="00EB6F12"/>
    <w:rsid w:val="00EB7A89"/>
    <w:rsid w:val="00ED6054"/>
    <w:rsid w:val="00ED734A"/>
    <w:rsid w:val="00EE3EB2"/>
    <w:rsid w:val="00EF1849"/>
    <w:rsid w:val="00F0483D"/>
    <w:rsid w:val="00F04DCB"/>
    <w:rsid w:val="00F051EF"/>
    <w:rsid w:val="00F055F1"/>
    <w:rsid w:val="00F05C79"/>
    <w:rsid w:val="00F0689B"/>
    <w:rsid w:val="00F10C54"/>
    <w:rsid w:val="00F11BCB"/>
    <w:rsid w:val="00F12956"/>
    <w:rsid w:val="00F14C49"/>
    <w:rsid w:val="00F20F43"/>
    <w:rsid w:val="00F21B20"/>
    <w:rsid w:val="00F32FB6"/>
    <w:rsid w:val="00F40BDD"/>
    <w:rsid w:val="00F5281A"/>
    <w:rsid w:val="00F52A1F"/>
    <w:rsid w:val="00F52D0B"/>
    <w:rsid w:val="00F628E3"/>
    <w:rsid w:val="00F64331"/>
    <w:rsid w:val="00F655E3"/>
    <w:rsid w:val="00F67372"/>
    <w:rsid w:val="00F70721"/>
    <w:rsid w:val="00F70A3B"/>
    <w:rsid w:val="00F80FCA"/>
    <w:rsid w:val="00F842F4"/>
    <w:rsid w:val="00F84866"/>
    <w:rsid w:val="00F850ED"/>
    <w:rsid w:val="00F85109"/>
    <w:rsid w:val="00F9312E"/>
    <w:rsid w:val="00FA2BFF"/>
    <w:rsid w:val="00FB4500"/>
    <w:rsid w:val="00FC106B"/>
    <w:rsid w:val="00FC18BE"/>
    <w:rsid w:val="00FC4186"/>
    <w:rsid w:val="00FC5774"/>
    <w:rsid w:val="00FC646F"/>
    <w:rsid w:val="00FD0607"/>
    <w:rsid w:val="00FD111D"/>
    <w:rsid w:val="00FD31EA"/>
    <w:rsid w:val="00FD3C9F"/>
    <w:rsid w:val="00FD3E91"/>
    <w:rsid w:val="00FD5DB1"/>
    <w:rsid w:val="00FE015A"/>
    <w:rsid w:val="00FE3FC3"/>
    <w:rsid w:val="00FE7CA3"/>
    <w:rsid w:val="00FF0237"/>
    <w:rsid w:val="00FF6E4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B45C1"/>
  <w15:docId w15:val="{C0F0184A-102F-4B9A-B2BC-6764D3E0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2869"/>
  </w:style>
  <w:style w:type="paragraph" w:styleId="Nagwek1">
    <w:name w:val="heading 1"/>
    <w:basedOn w:val="Normalny"/>
    <w:next w:val="Normalny"/>
    <w:link w:val="Nagwek1Znak"/>
    <w:qFormat/>
    <w:rsid w:val="002121D3"/>
    <w:pPr>
      <w:keepNext/>
      <w:spacing w:before="240" w:after="60"/>
      <w:outlineLvl w:val="0"/>
    </w:pPr>
    <w:rPr>
      <w:rFonts w:ascii="Times New Roman" w:eastAsia="Times New Roman" w:hAnsi="Times New Roman" w:cs="Times New Roman"/>
      <w:b/>
      <w:bCs/>
      <w:kern w:val="32"/>
      <w:sz w:val="2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F03CC"/>
    <w:pPr>
      <w:ind w:left="720"/>
      <w:contextualSpacing/>
    </w:pPr>
  </w:style>
  <w:style w:type="character" w:styleId="Hipercze">
    <w:name w:val="Hyperlink"/>
    <w:basedOn w:val="Domylnaczcionkaakapitu"/>
    <w:uiPriority w:val="99"/>
    <w:unhideWhenUsed/>
    <w:rsid w:val="001C1E14"/>
    <w:rPr>
      <w:color w:val="0563C1" w:themeColor="hyperlink"/>
      <w:u w:val="single"/>
    </w:rPr>
  </w:style>
  <w:style w:type="character" w:customStyle="1" w:styleId="Nierozpoznanawzmianka1">
    <w:name w:val="Nierozpoznana wzmianka1"/>
    <w:basedOn w:val="Domylnaczcionkaakapitu"/>
    <w:uiPriority w:val="99"/>
    <w:semiHidden/>
    <w:unhideWhenUsed/>
    <w:rsid w:val="001C1E14"/>
    <w:rPr>
      <w:color w:val="808080"/>
      <w:shd w:val="clear" w:color="auto" w:fill="E6E6E6"/>
    </w:rPr>
  </w:style>
  <w:style w:type="paragraph" w:styleId="Nagwek">
    <w:name w:val="header"/>
    <w:basedOn w:val="Normalny"/>
    <w:link w:val="NagwekZnak"/>
    <w:uiPriority w:val="99"/>
    <w:unhideWhenUsed/>
    <w:rsid w:val="00AA0350"/>
    <w:pPr>
      <w:tabs>
        <w:tab w:val="center" w:pos="4536"/>
        <w:tab w:val="right" w:pos="9072"/>
      </w:tabs>
    </w:pPr>
  </w:style>
  <w:style w:type="character" w:customStyle="1" w:styleId="NagwekZnak">
    <w:name w:val="Nagłówek Znak"/>
    <w:basedOn w:val="Domylnaczcionkaakapitu"/>
    <w:link w:val="Nagwek"/>
    <w:uiPriority w:val="99"/>
    <w:rsid w:val="00AA0350"/>
  </w:style>
  <w:style w:type="paragraph" w:styleId="Stopka">
    <w:name w:val="footer"/>
    <w:basedOn w:val="Normalny"/>
    <w:link w:val="StopkaZnak"/>
    <w:uiPriority w:val="99"/>
    <w:unhideWhenUsed/>
    <w:rsid w:val="00AA0350"/>
    <w:pPr>
      <w:tabs>
        <w:tab w:val="center" w:pos="4536"/>
        <w:tab w:val="right" w:pos="9072"/>
      </w:tabs>
    </w:pPr>
  </w:style>
  <w:style w:type="character" w:customStyle="1" w:styleId="StopkaZnak">
    <w:name w:val="Stopka Znak"/>
    <w:basedOn w:val="Domylnaczcionkaakapitu"/>
    <w:link w:val="Stopka"/>
    <w:uiPriority w:val="99"/>
    <w:rsid w:val="00AA0350"/>
  </w:style>
  <w:style w:type="paragraph" w:styleId="Tekstprzypisukocowego">
    <w:name w:val="endnote text"/>
    <w:basedOn w:val="Normalny"/>
    <w:link w:val="TekstprzypisukocowegoZnak"/>
    <w:uiPriority w:val="99"/>
    <w:semiHidden/>
    <w:unhideWhenUsed/>
    <w:rsid w:val="009243BC"/>
    <w:rPr>
      <w:sz w:val="20"/>
      <w:szCs w:val="20"/>
    </w:rPr>
  </w:style>
  <w:style w:type="character" w:customStyle="1" w:styleId="TekstprzypisukocowegoZnak">
    <w:name w:val="Tekst przypisu końcowego Znak"/>
    <w:basedOn w:val="Domylnaczcionkaakapitu"/>
    <w:link w:val="Tekstprzypisukocowego"/>
    <w:uiPriority w:val="99"/>
    <w:semiHidden/>
    <w:rsid w:val="009243BC"/>
    <w:rPr>
      <w:sz w:val="20"/>
      <w:szCs w:val="20"/>
    </w:rPr>
  </w:style>
  <w:style w:type="character" w:styleId="Odwoanieprzypisukocowego">
    <w:name w:val="endnote reference"/>
    <w:basedOn w:val="Domylnaczcionkaakapitu"/>
    <w:uiPriority w:val="99"/>
    <w:semiHidden/>
    <w:unhideWhenUsed/>
    <w:rsid w:val="009243BC"/>
    <w:rPr>
      <w:vertAlign w:val="superscript"/>
    </w:rPr>
  </w:style>
  <w:style w:type="paragraph" w:customStyle="1" w:styleId="Default">
    <w:name w:val="Default"/>
    <w:rsid w:val="00296C10"/>
    <w:pPr>
      <w:autoSpaceDE w:val="0"/>
      <w:autoSpaceDN w:val="0"/>
      <w:adjustRightInd w:val="0"/>
    </w:pPr>
    <w:rPr>
      <w:rFonts w:ascii="Myriad Pro" w:eastAsia="Times New Roman" w:hAnsi="Myriad Pro" w:cs="Myriad Pro"/>
      <w:color w:val="000000"/>
      <w:lang w:eastAsia="pl-PL"/>
    </w:rPr>
  </w:style>
  <w:style w:type="character" w:customStyle="1" w:styleId="Teksttreci2">
    <w:name w:val="Tekst treści (2)"/>
    <w:basedOn w:val="Domylnaczcionkaakapitu"/>
    <w:rsid w:val="00000F42"/>
    <w:rPr>
      <w:rFonts w:ascii="Arial" w:eastAsia="Arial" w:hAnsi="Arial" w:cs="Arial"/>
      <w:b w:val="0"/>
      <w:bCs w:val="0"/>
      <w:i w:val="0"/>
      <w:iCs w:val="0"/>
      <w:smallCaps w:val="0"/>
      <w:strike w:val="0"/>
      <w:color w:val="000000"/>
      <w:spacing w:val="0"/>
      <w:w w:val="100"/>
      <w:position w:val="0"/>
      <w:sz w:val="18"/>
      <w:szCs w:val="18"/>
      <w:u w:val="none"/>
      <w:lang w:val="pl-PL" w:eastAsia="pl-PL" w:bidi="pl-PL"/>
    </w:rPr>
  </w:style>
  <w:style w:type="character" w:customStyle="1" w:styleId="font">
    <w:name w:val="font"/>
    <w:basedOn w:val="Domylnaczcionkaakapitu"/>
    <w:rsid w:val="00000F42"/>
  </w:style>
  <w:style w:type="paragraph" w:customStyle="1" w:styleId="PSDBTabelaNormalny">
    <w:name w:val="PSDB Tabela Normalny"/>
    <w:basedOn w:val="Normalny"/>
    <w:rsid w:val="00000F42"/>
    <w:pPr>
      <w:tabs>
        <w:tab w:val="left" w:pos="567"/>
      </w:tabs>
      <w:spacing w:before="20" w:after="20"/>
      <w:jc w:val="both"/>
    </w:pPr>
    <w:rPr>
      <w:rFonts w:ascii="Verdana" w:eastAsia="Times New Roman" w:hAnsi="Verdana" w:cs="Times New Roman"/>
      <w:sz w:val="14"/>
      <w:szCs w:val="20"/>
      <w:lang w:eastAsia="pl-PL"/>
    </w:rPr>
  </w:style>
  <w:style w:type="paragraph" w:styleId="Tekstdymka">
    <w:name w:val="Balloon Text"/>
    <w:basedOn w:val="Normalny"/>
    <w:link w:val="TekstdymkaZnak"/>
    <w:uiPriority w:val="99"/>
    <w:semiHidden/>
    <w:unhideWhenUsed/>
    <w:rsid w:val="0097151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151A"/>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E5363E"/>
    <w:rPr>
      <w:color w:val="808080"/>
      <w:shd w:val="clear" w:color="auto" w:fill="E6E6E6"/>
    </w:rPr>
  </w:style>
  <w:style w:type="character" w:customStyle="1" w:styleId="Nagwek1Znak">
    <w:name w:val="Nagłówek 1 Znak"/>
    <w:basedOn w:val="Domylnaczcionkaakapitu"/>
    <w:link w:val="Nagwek1"/>
    <w:rsid w:val="002121D3"/>
    <w:rPr>
      <w:rFonts w:ascii="Times New Roman" w:eastAsia="Times New Roman" w:hAnsi="Times New Roman" w:cs="Times New Roman"/>
      <w:b/>
      <w:bCs/>
      <w:kern w:val="32"/>
      <w:sz w:val="22"/>
      <w:szCs w:val="32"/>
      <w:lang w:eastAsia="pl-PL"/>
    </w:rPr>
  </w:style>
  <w:style w:type="character" w:styleId="Odwoaniedokomentarza">
    <w:name w:val="annotation reference"/>
    <w:basedOn w:val="Domylnaczcionkaakapitu"/>
    <w:uiPriority w:val="99"/>
    <w:semiHidden/>
    <w:unhideWhenUsed/>
    <w:rsid w:val="003E732F"/>
    <w:rPr>
      <w:sz w:val="16"/>
      <w:szCs w:val="16"/>
    </w:rPr>
  </w:style>
  <w:style w:type="paragraph" w:styleId="Tekstkomentarza">
    <w:name w:val="annotation text"/>
    <w:basedOn w:val="Normalny"/>
    <w:link w:val="TekstkomentarzaZnak"/>
    <w:uiPriority w:val="99"/>
    <w:unhideWhenUsed/>
    <w:rsid w:val="003E732F"/>
    <w:rPr>
      <w:sz w:val="20"/>
      <w:szCs w:val="20"/>
    </w:rPr>
  </w:style>
  <w:style w:type="character" w:customStyle="1" w:styleId="TekstkomentarzaZnak">
    <w:name w:val="Tekst komentarza Znak"/>
    <w:basedOn w:val="Domylnaczcionkaakapitu"/>
    <w:link w:val="Tekstkomentarza"/>
    <w:uiPriority w:val="99"/>
    <w:rsid w:val="003E732F"/>
    <w:rPr>
      <w:sz w:val="20"/>
      <w:szCs w:val="20"/>
    </w:rPr>
  </w:style>
  <w:style w:type="paragraph" w:styleId="Tematkomentarza">
    <w:name w:val="annotation subject"/>
    <w:basedOn w:val="Tekstkomentarza"/>
    <w:next w:val="Tekstkomentarza"/>
    <w:link w:val="TematkomentarzaZnak"/>
    <w:uiPriority w:val="99"/>
    <w:semiHidden/>
    <w:unhideWhenUsed/>
    <w:rsid w:val="003E732F"/>
    <w:rPr>
      <w:b/>
      <w:bCs/>
    </w:rPr>
  </w:style>
  <w:style w:type="character" w:customStyle="1" w:styleId="TematkomentarzaZnak">
    <w:name w:val="Temat komentarza Znak"/>
    <w:basedOn w:val="TekstkomentarzaZnak"/>
    <w:link w:val="Tematkomentarza"/>
    <w:uiPriority w:val="99"/>
    <w:semiHidden/>
    <w:rsid w:val="003E732F"/>
    <w:rPr>
      <w:b/>
      <w:bCs/>
      <w:sz w:val="20"/>
      <w:szCs w:val="20"/>
    </w:rPr>
  </w:style>
  <w:style w:type="paragraph" w:styleId="Poprawka">
    <w:name w:val="Revision"/>
    <w:hidden/>
    <w:uiPriority w:val="99"/>
    <w:semiHidden/>
    <w:rsid w:val="008806FD"/>
  </w:style>
  <w:style w:type="character" w:styleId="Uwydatnienie">
    <w:name w:val="Emphasis"/>
    <w:basedOn w:val="Domylnaczcionkaakapitu"/>
    <w:uiPriority w:val="20"/>
    <w:qFormat/>
    <w:rsid w:val="00FF0237"/>
    <w:rPr>
      <w:i/>
      <w:iCs/>
    </w:rPr>
  </w:style>
  <w:style w:type="character" w:styleId="Nierozpoznanawzmianka">
    <w:name w:val="Unresolved Mention"/>
    <w:basedOn w:val="Domylnaczcionkaakapitu"/>
    <w:uiPriority w:val="99"/>
    <w:semiHidden/>
    <w:unhideWhenUsed/>
    <w:rsid w:val="00BC3C5F"/>
    <w:rPr>
      <w:color w:val="605E5C"/>
      <w:shd w:val="clear" w:color="auto" w:fill="E1DFDD"/>
    </w:rPr>
  </w:style>
  <w:style w:type="table" w:styleId="Tabela-Siatka">
    <w:name w:val="Table Grid"/>
    <w:basedOn w:val="Standardowy"/>
    <w:uiPriority w:val="39"/>
    <w:rsid w:val="00A425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557036">
      <w:bodyDiv w:val="1"/>
      <w:marLeft w:val="0"/>
      <w:marRight w:val="0"/>
      <w:marTop w:val="0"/>
      <w:marBottom w:val="0"/>
      <w:divBdr>
        <w:top w:val="none" w:sz="0" w:space="0" w:color="auto"/>
        <w:left w:val="none" w:sz="0" w:space="0" w:color="auto"/>
        <w:bottom w:val="none" w:sz="0" w:space="0" w:color="auto"/>
        <w:right w:val="none" w:sz="0" w:space="0" w:color="auto"/>
      </w:divBdr>
    </w:div>
    <w:div w:id="190842128">
      <w:bodyDiv w:val="1"/>
      <w:marLeft w:val="0"/>
      <w:marRight w:val="0"/>
      <w:marTop w:val="0"/>
      <w:marBottom w:val="0"/>
      <w:divBdr>
        <w:top w:val="none" w:sz="0" w:space="0" w:color="auto"/>
        <w:left w:val="none" w:sz="0" w:space="0" w:color="auto"/>
        <w:bottom w:val="none" w:sz="0" w:space="0" w:color="auto"/>
        <w:right w:val="none" w:sz="0" w:space="0" w:color="auto"/>
      </w:divBdr>
    </w:div>
    <w:div w:id="395977920">
      <w:bodyDiv w:val="1"/>
      <w:marLeft w:val="0"/>
      <w:marRight w:val="0"/>
      <w:marTop w:val="0"/>
      <w:marBottom w:val="0"/>
      <w:divBdr>
        <w:top w:val="none" w:sz="0" w:space="0" w:color="auto"/>
        <w:left w:val="none" w:sz="0" w:space="0" w:color="auto"/>
        <w:bottom w:val="none" w:sz="0" w:space="0" w:color="auto"/>
        <w:right w:val="none" w:sz="0" w:space="0" w:color="auto"/>
      </w:divBdr>
    </w:div>
    <w:div w:id="432481458">
      <w:bodyDiv w:val="1"/>
      <w:marLeft w:val="0"/>
      <w:marRight w:val="0"/>
      <w:marTop w:val="0"/>
      <w:marBottom w:val="0"/>
      <w:divBdr>
        <w:top w:val="none" w:sz="0" w:space="0" w:color="auto"/>
        <w:left w:val="none" w:sz="0" w:space="0" w:color="auto"/>
        <w:bottom w:val="none" w:sz="0" w:space="0" w:color="auto"/>
        <w:right w:val="none" w:sz="0" w:space="0" w:color="auto"/>
      </w:divBdr>
    </w:div>
    <w:div w:id="466819884">
      <w:bodyDiv w:val="1"/>
      <w:marLeft w:val="0"/>
      <w:marRight w:val="0"/>
      <w:marTop w:val="0"/>
      <w:marBottom w:val="0"/>
      <w:divBdr>
        <w:top w:val="none" w:sz="0" w:space="0" w:color="auto"/>
        <w:left w:val="none" w:sz="0" w:space="0" w:color="auto"/>
        <w:bottom w:val="none" w:sz="0" w:space="0" w:color="auto"/>
        <w:right w:val="none" w:sz="0" w:space="0" w:color="auto"/>
      </w:divBdr>
    </w:div>
    <w:div w:id="753475797">
      <w:bodyDiv w:val="1"/>
      <w:marLeft w:val="0"/>
      <w:marRight w:val="0"/>
      <w:marTop w:val="0"/>
      <w:marBottom w:val="0"/>
      <w:divBdr>
        <w:top w:val="none" w:sz="0" w:space="0" w:color="auto"/>
        <w:left w:val="none" w:sz="0" w:space="0" w:color="auto"/>
        <w:bottom w:val="none" w:sz="0" w:space="0" w:color="auto"/>
        <w:right w:val="none" w:sz="0" w:space="0" w:color="auto"/>
      </w:divBdr>
    </w:div>
    <w:div w:id="880939240">
      <w:bodyDiv w:val="1"/>
      <w:marLeft w:val="0"/>
      <w:marRight w:val="0"/>
      <w:marTop w:val="0"/>
      <w:marBottom w:val="0"/>
      <w:divBdr>
        <w:top w:val="none" w:sz="0" w:space="0" w:color="auto"/>
        <w:left w:val="none" w:sz="0" w:space="0" w:color="auto"/>
        <w:bottom w:val="none" w:sz="0" w:space="0" w:color="auto"/>
        <w:right w:val="none" w:sz="0" w:space="0" w:color="auto"/>
      </w:divBdr>
    </w:div>
    <w:div w:id="942304414">
      <w:bodyDiv w:val="1"/>
      <w:marLeft w:val="0"/>
      <w:marRight w:val="0"/>
      <w:marTop w:val="0"/>
      <w:marBottom w:val="0"/>
      <w:divBdr>
        <w:top w:val="none" w:sz="0" w:space="0" w:color="auto"/>
        <w:left w:val="none" w:sz="0" w:space="0" w:color="auto"/>
        <w:bottom w:val="none" w:sz="0" w:space="0" w:color="auto"/>
        <w:right w:val="none" w:sz="0" w:space="0" w:color="auto"/>
      </w:divBdr>
    </w:div>
    <w:div w:id="1000162818">
      <w:bodyDiv w:val="1"/>
      <w:marLeft w:val="0"/>
      <w:marRight w:val="0"/>
      <w:marTop w:val="0"/>
      <w:marBottom w:val="0"/>
      <w:divBdr>
        <w:top w:val="none" w:sz="0" w:space="0" w:color="auto"/>
        <w:left w:val="none" w:sz="0" w:space="0" w:color="auto"/>
        <w:bottom w:val="none" w:sz="0" w:space="0" w:color="auto"/>
        <w:right w:val="none" w:sz="0" w:space="0" w:color="auto"/>
      </w:divBdr>
    </w:div>
    <w:div w:id="1070810218">
      <w:bodyDiv w:val="1"/>
      <w:marLeft w:val="0"/>
      <w:marRight w:val="0"/>
      <w:marTop w:val="0"/>
      <w:marBottom w:val="0"/>
      <w:divBdr>
        <w:top w:val="none" w:sz="0" w:space="0" w:color="auto"/>
        <w:left w:val="none" w:sz="0" w:space="0" w:color="auto"/>
        <w:bottom w:val="none" w:sz="0" w:space="0" w:color="auto"/>
        <w:right w:val="none" w:sz="0" w:space="0" w:color="auto"/>
      </w:divBdr>
    </w:div>
    <w:div w:id="1094939367">
      <w:bodyDiv w:val="1"/>
      <w:marLeft w:val="0"/>
      <w:marRight w:val="0"/>
      <w:marTop w:val="0"/>
      <w:marBottom w:val="0"/>
      <w:divBdr>
        <w:top w:val="none" w:sz="0" w:space="0" w:color="auto"/>
        <w:left w:val="none" w:sz="0" w:space="0" w:color="auto"/>
        <w:bottom w:val="none" w:sz="0" w:space="0" w:color="auto"/>
        <w:right w:val="none" w:sz="0" w:space="0" w:color="auto"/>
      </w:divBdr>
    </w:div>
    <w:div w:id="1214342903">
      <w:bodyDiv w:val="1"/>
      <w:marLeft w:val="0"/>
      <w:marRight w:val="0"/>
      <w:marTop w:val="0"/>
      <w:marBottom w:val="0"/>
      <w:divBdr>
        <w:top w:val="none" w:sz="0" w:space="0" w:color="auto"/>
        <w:left w:val="none" w:sz="0" w:space="0" w:color="auto"/>
        <w:bottom w:val="none" w:sz="0" w:space="0" w:color="auto"/>
        <w:right w:val="none" w:sz="0" w:space="0" w:color="auto"/>
      </w:divBdr>
    </w:div>
    <w:div w:id="1230966563">
      <w:bodyDiv w:val="1"/>
      <w:marLeft w:val="0"/>
      <w:marRight w:val="0"/>
      <w:marTop w:val="0"/>
      <w:marBottom w:val="0"/>
      <w:divBdr>
        <w:top w:val="none" w:sz="0" w:space="0" w:color="auto"/>
        <w:left w:val="none" w:sz="0" w:space="0" w:color="auto"/>
        <w:bottom w:val="none" w:sz="0" w:space="0" w:color="auto"/>
        <w:right w:val="none" w:sz="0" w:space="0" w:color="auto"/>
      </w:divBdr>
    </w:div>
    <w:div w:id="1244412151">
      <w:bodyDiv w:val="1"/>
      <w:marLeft w:val="0"/>
      <w:marRight w:val="0"/>
      <w:marTop w:val="0"/>
      <w:marBottom w:val="0"/>
      <w:divBdr>
        <w:top w:val="none" w:sz="0" w:space="0" w:color="auto"/>
        <w:left w:val="none" w:sz="0" w:space="0" w:color="auto"/>
        <w:bottom w:val="none" w:sz="0" w:space="0" w:color="auto"/>
        <w:right w:val="none" w:sz="0" w:space="0" w:color="auto"/>
      </w:divBdr>
    </w:div>
    <w:div w:id="1246233211">
      <w:bodyDiv w:val="1"/>
      <w:marLeft w:val="0"/>
      <w:marRight w:val="0"/>
      <w:marTop w:val="0"/>
      <w:marBottom w:val="0"/>
      <w:divBdr>
        <w:top w:val="none" w:sz="0" w:space="0" w:color="auto"/>
        <w:left w:val="none" w:sz="0" w:space="0" w:color="auto"/>
        <w:bottom w:val="none" w:sz="0" w:space="0" w:color="auto"/>
        <w:right w:val="none" w:sz="0" w:space="0" w:color="auto"/>
      </w:divBdr>
    </w:div>
    <w:div w:id="1247037229">
      <w:bodyDiv w:val="1"/>
      <w:marLeft w:val="0"/>
      <w:marRight w:val="0"/>
      <w:marTop w:val="0"/>
      <w:marBottom w:val="0"/>
      <w:divBdr>
        <w:top w:val="none" w:sz="0" w:space="0" w:color="auto"/>
        <w:left w:val="none" w:sz="0" w:space="0" w:color="auto"/>
        <w:bottom w:val="none" w:sz="0" w:space="0" w:color="auto"/>
        <w:right w:val="none" w:sz="0" w:space="0" w:color="auto"/>
      </w:divBdr>
    </w:div>
    <w:div w:id="1328241501">
      <w:bodyDiv w:val="1"/>
      <w:marLeft w:val="0"/>
      <w:marRight w:val="0"/>
      <w:marTop w:val="0"/>
      <w:marBottom w:val="0"/>
      <w:divBdr>
        <w:top w:val="none" w:sz="0" w:space="0" w:color="auto"/>
        <w:left w:val="none" w:sz="0" w:space="0" w:color="auto"/>
        <w:bottom w:val="none" w:sz="0" w:space="0" w:color="auto"/>
        <w:right w:val="none" w:sz="0" w:space="0" w:color="auto"/>
      </w:divBdr>
    </w:div>
    <w:div w:id="1526822835">
      <w:bodyDiv w:val="1"/>
      <w:marLeft w:val="0"/>
      <w:marRight w:val="0"/>
      <w:marTop w:val="0"/>
      <w:marBottom w:val="0"/>
      <w:divBdr>
        <w:top w:val="none" w:sz="0" w:space="0" w:color="auto"/>
        <w:left w:val="none" w:sz="0" w:space="0" w:color="auto"/>
        <w:bottom w:val="none" w:sz="0" w:space="0" w:color="auto"/>
        <w:right w:val="none" w:sz="0" w:space="0" w:color="auto"/>
      </w:divBdr>
    </w:div>
    <w:div w:id="1543438610">
      <w:bodyDiv w:val="1"/>
      <w:marLeft w:val="0"/>
      <w:marRight w:val="0"/>
      <w:marTop w:val="0"/>
      <w:marBottom w:val="0"/>
      <w:divBdr>
        <w:top w:val="none" w:sz="0" w:space="0" w:color="auto"/>
        <w:left w:val="none" w:sz="0" w:space="0" w:color="auto"/>
        <w:bottom w:val="none" w:sz="0" w:space="0" w:color="auto"/>
        <w:right w:val="none" w:sz="0" w:space="0" w:color="auto"/>
      </w:divBdr>
    </w:div>
    <w:div w:id="1578204318">
      <w:bodyDiv w:val="1"/>
      <w:marLeft w:val="0"/>
      <w:marRight w:val="0"/>
      <w:marTop w:val="0"/>
      <w:marBottom w:val="0"/>
      <w:divBdr>
        <w:top w:val="none" w:sz="0" w:space="0" w:color="auto"/>
        <w:left w:val="none" w:sz="0" w:space="0" w:color="auto"/>
        <w:bottom w:val="none" w:sz="0" w:space="0" w:color="auto"/>
        <w:right w:val="none" w:sz="0" w:space="0" w:color="auto"/>
      </w:divBdr>
    </w:div>
    <w:div w:id="1587616437">
      <w:bodyDiv w:val="1"/>
      <w:marLeft w:val="0"/>
      <w:marRight w:val="0"/>
      <w:marTop w:val="0"/>
      <w:marBottom w:val="0"/>
      <w:divBdr>
        <w:top w:val="none" w:sz="0" w:space="0" w:color="auto"/>
        <w:left w:val="none" w:sz="0" w:space="0" w:color="auto"/>
        <w:bottom w:val="none" w:sz="0" w:space="0" w:color="auto"/>
        <w:right w:val="none" w:sz="0" w:space="0" w:color="auto"/>
      </w:divBdr>
    </w:div>
    <w:div w:id="1651328385">
      <w:bodyDiv w:val="1"/>
      <w:marLeft w:val="0"/>
      <w:marRight w:val="0"/>
      <w:marTop w:val="0"/>
      <w:marBottom w:val="0"/>
      <w:divBdr>
        <w:top w:val="none" w:sz="0" w:space="0" w:color="auto"/>
        <w:left w:val="none" w:sz="0" w:space="0" w:color="auto"/>
        <w:bottom w:val="none" w:sz="0" w:space="0" w:color="auto"/>
        <w:right w:val="none" w:sz="0" w:space="0" w:color="auto"/>
      </w:divBdr>
    </w:div>
    <w:div w:id="1653215030">
      <w:bodyDiv w:val="1"/>
      <w:marLeft w:val="0"/>
      <w:marRight w:val="0"/>
      <w:marTop w:val="0"/>
      <w:marBottom w:val="0"/>
      <w:divBdr>
        <w:top w:val="none" w:sz="0" w:space="0" w:color="auto"/>
        <w:left w:val="none" w:sz="0" w:space="0" w:color="auto"/>
        <w:bottom w:val="none" w:sz="0" w:space="0" w:color="auto"/>
        <w:right w:val="none" w:sz="0" w:space="0" w:color="auto"/>
      </w:divBdr>
    </w:div>
    <w:div w:id="1737127705">
      <w:bodyDiv w:val="1"/>
      <w:marLeft w:val="0"/>
      <w:marRight w:val="0"/>
      <w:marTop w:val="0"/>
      <w:marBottom w:val="0"/>
      <w:divBdr>
        <w:top w:val="none" w:sz="0" w:space="0" w:color="auto"/>
        <w:left w:val="none" w:sz="0" w:space="0" w:color="auto"/>
        <w:bottom w:val="none" w:sz="0" w:space="0" w:color="auto"/>
        <w:right w:val="none" w:sz="0" w:space="0" w:color="auto"/>
      </w:divBdr>
    </w:div>
    <w:div w:id="1774666307">
      <w:bodyDiv w:val="1"/>
      <w:marLeft w:val="0"/>
      <w:marRight w:val="0"/>
      <w:marTop w:val="0"/>
      <w:marBottom w:val="0"/>
      <w:divBdr>
        <w:top w:val="none" w:sz="0" w:space="0" w:color="auto"/>
        <w:left w:val="none" w:sz="0" w:space="0" w:color="auto"/>
        <w:bottom w:val="none" w:sz="0" w:space="0" w:color="auto"/>
        <w:right w:val="none" w:sz="0" w:space="0" w:color="auto"/>
      </w:divBdr>
    </w:div>
    <w:div w:id="1799294579">
      <w:bodyDiv w:val="1"/>
      <w:marLeft w:val="0"/>
      <w:marRight w:val="0"/>
      <w:marTop w:val="0"/>
      <w:marBottom w:val="0"/>
      <w:divBdr>
        <w:top w:val="none" w:sz="0" w:space="0" w:color="auto"/>
        <w:left w:val="none" w:sz="0" w:space="0" w:color="auto"/>
        <w:bottom w:val="none" w:sz="0" w:space="0" w:color="auto"/>
        <w:right w:val="none" w:sz="0" w:space="0" w:color="auto"/>
      </w:divBdr>
    </w:div>
    <w:div w:id="1854103639">
      <w:bodyDiv w:val="1"/>
      <w:marLeft w:val="0"/>
      <w:marRight w:val="0"/>
      <w:marTop w:val="0"/>
      <w:marBottom w:val="0"/>
      <w:divBdr>
        <w:top w:val="none" w:sz="0" w:space="0" w:color="auto"/>
        <w:left w:val="none" w:sz="0" w:space="0" w:color="auto"/>
        <w:bottom w:val="none" w:sz="0" w:space="0" w:color="auto"/>
        <w:right w:val="none" w:sz="0" w:space="0" w:color="auto"/>
      </w:divBdr>
    </w:div>
    <w:div w:id="1880051606">
      <w:bodyDiv w:val="1"/>
      <w:marLeft w:val="0"/>
      <w:marRight w:val="0"/>
      <w:marTop w:val="0"/>
      <w:marBottom w:val="0"/>
      <w:divBdr>
        <w:top w:val="none" w:sz="0" w:space="0" w:color="auto"/>
        <w:left w:val="none" w:sz="0" w:space="0" w:color="auto"/>
        <w:bottom w:val="none" w:sz="0" w:space="0" w:color="auto"/>
        <w:right w:val="none" w:sz="0" w:space="0" w:color="auto"/>
      </w:divBdr>
    </w:div>
    <w:div w:id="1971324445">
      <w:bodyDiv w:val="1"/>
      <w:marLeft w:val="0"/>
      <w:marRight w:val="0"/>
      <w:marTop w:val="0"/>
      <w:marBottom w:val="0"/>
      <w:divBdr>
        <w:top w:val="none" w:sz="0" w:space="0" w:color="auto"/>
        <w:left w:val="none" w:sz="0" w:space="0" w:color="auto"/>
        <w:bottom w:val="none" w:sz="0" w:space="0" w:color="auto"/>
        <w:right w:val="none" w:sz="0" w:space="0" w:color="auto"/>
      </w:divBdr>
    </w:div>
    <w:div w:id="1974828973">
      <w:bodyDiv w:val="1"/>
      <w:marLeft w:val="0"/>
      <w:marRight w:val="0"/>
      <w:marTop w:val="0"/>
      <w:marBottom w:val="0"/>
      <w:divBdr>
        <w:top w:val="none" w:sz="0" w:space="0" w:color="auto"/>
        <w:left w:val="none" w:sz="0" w:space="0" w:color="auto"/>
        <w:bottom w:val="none" w:sz="0" w:space="0" w:color="auto"/>
        <w:right w:val="none" w:sz="0" w:space="0" w:color="auto"/>
      </w:divBdr>
    </w:div>
    <w:div w:id="1984658339">
      <w:bodyDiv w:val="1"/>
      <w:marLeft w:val="0"/>
      <w:marRight w:val="0"/>
      <w:marTop w:val="0"/>
      <w:marBottom w:val="0"/>
      <w:divBdr>
        <w:top w:val="none" w:sz="0" w:space="0" w:color="auto"/>
        <w:left w:val="none" w:sz="0" w:space="0" w:color="auto"/>
        <w:bottom w:val="none" w:sz="0" w:space="0" w:color="auto"/>
        <w:right w:val="none" w:sz="0" w:space="0" w:color="auto"/>
      </w:divBdr>
    </w:div>
    <w:div w:id="200181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zakonkurencyjnosci.funduszeeuropejskie.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2772</Words>
  <Characters>16635</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Skirgajło - Jacewicz</dc:creator>
  <cp:lastModifiedBy>Kamila Ignalewska</cp:lastModifiedBy>
  <cp:revision>5</cp:revision>
  <cp:lastPrinted>2020-08-18T08:00:00Z</cp:lastPrinted>
  <dcterms:created xsi:type="dcterms:W3CDTF">2024-08-11T19:31:00Z</dcterms:created>
  <dcterms:modified xsi:type="dcterms:W3CDTF">2024-08-12T17:45:00Z</dcterms:modified>
</cp:coreProperties>
</file>