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10F68" w14:textId="77777777" w:rsidR="007762F7" w:rsidRDefault="007762F7" w:rsidP="007762F7">
      <w:pPr>
        <w:spacing w:line="274" w:lineRule="exact"/>
        <w:ind w:left="738"/>
        <w:rPr>
          <w:b/>
          <w:bCs/>
        </w:rPr>
      </w:pPr>
    </w:p>
    <w:p w14:paraId="4D28D638" w14:textId="6E61CA67" w:rsidR="007762F7" w:rsidRPr="007762F7" w:rsidRDefault="00241321" w:rsidP="007762F7">
      <w:pPr>
        <w:spacing w:after="0" w:line="360" w:lineRule="auto"/>
        <w:ind w:left="6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762F7" w:rsidRPr="007762F7">
        <w:rPr>
          <w:rFonts w:ascii="Times New Roman" w:hAnsi="Times New Roman" w:cs="Times New Roman"/>
          <w:sz w:val="24"/>
          <w:szCs w:val="24"/>
        </w:rPr>
        <w:t>Chodzież</w:t>
      </w:r>
      <w:r w:rsidR="00656E01">
        <w:rPr>
          <w:rFonts w:ascii="Times New Roman" w:hAnsi="Times New Roman" w:cs="Times New Roman"/>
          <w:sz w:val="24"/>
          <w:szCs w:val="24"/>
        </w:rPr>
        <w:t xml:space="preserve">, </w:t>
      </w:r>
      <w:r w:rsidR="007C7497">
        <w:rPr>
          <w:rFonts w:ascii="Times New Roman" w:hAnsi="Times New Roman" w:cs="Times New Roman"/>
          <w:sz w:val="24"/>
          <w:szCs w:val="24"/>
        </w:rPr>
        <w:t>05.11</w:t>
      </w:r>
      <w:r w:rsidR="007762F7" w:rsidRPr="007762F7">
        <w:rPr>
          <w:rFonts w:ascii="Times New Roman" w:hAnsi="Times New Roman" w:cs="Times New Roman"/>
          <w:sz w:val="24"/>
          <w:szCs w:val="24"/>
        </w:rPr>
        <w:t>.2024 r.</w:t>
      </w:r>
    </w:p>
    <w:p w14:paraId="13AD8722" w14:textId="77777777" w:rsid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</w:p>
    <w:p w14:paraId="35174217" w14:textId="791AC968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Powiatowe Centrum Pomocy Rodzinie</w:t>
      </w:r>
    </w:p>
    <w:p w14:paraId="705AC524" w14:textId="5F2503E0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7762F7">
        <w:rPr>
          <w:rFonts w:ascii="Times New Roman" w:hAnsi="Times New Roman" w:cs="Times New Roman"/>
          <w:sz w:val="24"/>
          <w:szCs w:val="24"/>
        </w:rPr>
        <w:t>l. Wiosny Ludów 14a</w:t>
      </w:r>
    </w:p>
    <w:p w14:paraId="3768452D" w14:textId="18D1027C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64-800 Chodzież</w:t>
      </w:r>
    </w:p>
    <w:p w14:paraId="2C0E8783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45540" w14:textId="6158F07B" w:rsidR="007762F7" w:rsidRPr="007762F7" w:rsidRDefault="007762F7" w:rsidP="007762F7">
      <w:pPr>
        <w:spacing w:after="0" w:line="360" w:lineRule="auto"/>
        <w:ind w:left="7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</w:rPr>
        <w:t>Ogłoszenie o zamiarze udzielenia zamówienia dla postępowania prowadzonego z wyłączeniem przepisów ustawy – prawo zamówień publicznych o wartości poniżej 130.000 zł</w:t>
      </w:r>
    </w:p>
    <w:p w14:paraId="7DD745CC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C2604" w14:textId="7B149A1C" w:rsidR="007762F7" w:rsidRPr="007762F7" w:rsidRDefault="007762F7" w:rsidP="007762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imieniu Powiatu Chodzieskiego, </w:t>
      </w:r>
      <w:r w:rsidRPr="007762F7">
        <w:rPr>
          <w:rFonts w:ascii="Times New Roman" w:hAnsi="Times New Roman" w:cs="Times New Roman"/>
          <w:b/>
          <w:sz w:val="24"/>
          <w:szCs w:val="24"/>
        </w:rPr>
        <w:t>Powiatowe Centrum Pomocy Rodzinie w Chodzieży zaprasza do złożenia oferty</w:t>
      </w:r>
      <w:r w:rsidR="001E49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70D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CB351D">
        <w:rPr>
          <w:rFonts w:ascii="Times New Roman" w:hAnsi="Times New Roman" w:cs="Times New Roman"/>
          <w:b/>
          <w:bCs/>
          <w:sz w:val="24"/>
          <w:szCs w:val="24"/>
        </w:rPr>
        <w:t>Przeprowadzenie diagnozy pogłębionej dla dzieci i młodzieży przebywającej w pieczy zastępczej</w:t>
      </w:r>
      <w:r w:rsidR="0023770E">
        <w:rPr>
          <w:rFonts w:ascii="Times New Roman" w:hAnsi="Times New Roman" w:cs="Times New Roman"/>
          <w:b/>
          <w:bCs/>
          <w:sz w:val="24"/>
          <w:szCs w:val="24"/>
        </w:rPr>
        <w:t xml:space="preserve">: diagnoza </w:t>
      </w:r>
      <w:r w:rsidR="00033B2A">
        <w:rPr>
          <w:rFonts w:ascii="Times New Roman" w:hAnsi="Times New Roman" w:cs="Times New Roman"/>
          <w:b/>
          <w:bCs/>
          <w:sz w:val="24"/>
          <w:szCs w:val="24"/>
        </w:rPr>
        <w:t>integracji sensorycznej</w:t>
      </w:r>
      <w:r w:rsidR="00CB35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39B2C8A" w14:textId="77777777" w:rsidR="007762F7" w:rsidRDefault="007762F7" w:rsidP="007762F7">
      <w:pPr>
        <w:pStyle w:val="Tekstpodstawowy"/>
        <w:spacing w:line="360" w:lineRule="auto"/>
        <w:ind w:left="0" w:right="451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Zadanie</w:t>
      </w:r>
      <w:r w:rsidRPr="007762F7">
        <w:rPr>
          <w:spacing w:val="1"/>
          <w:sz w:val="24"/>
          <w:szCs w:val="24"/>
        </w:rPr>
        <w:t xml:space="preserve"> jest </w:t>
      </w:r>
      <w:r w:rsidRPr="007762F7">
        <w:rPr>
          <w:sz w:val="24"/>
          <w:szCs w:val="24"/>
        </w:rPr>
        <w:t>realizowane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projektu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pt.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„Wsparcie</w:t>
      </w:r>
      <w:r w:rsidRPr="007762F7">
        <w:rPr>
          <w:spacing w:val="55"/>
          <w:sz w:val="24"/>
          <w:szCs w:val="24"/>
        </w:rPr>
        <w:t xml:space="preserve"> </w:t>
      </w:r>
      <w:proofErr w:type="spellStart"/>
      <w:r w:rsidRPr="007762F7">
        <w:rPr>
          <w:sz w:val="24"/>
          <w:szCs w:val="24"/>
        </w:rPr>
        <w:t>deinstytucjonalizacji</w:t>
      </w:r>
      <w:proofErr w:type="spellEnd"/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pieczy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</w:t>
      </w:r>
      <w:r w:rsidRPr="007762F7">
        <w:rPr>
          <w:spacing w:val="-52"/>
          <w:sz w:val="24"/>
          <w:szCs w:val="24"/>
        </w:rPr>
        <w:t xml:space="preserve"> </w:t>
      </w:r>
      <w:bookmarkStart w:id="0" w:name="_Hlk163817847"/>
      <w:r w:rsidRPr="007762F7">
        <w:rPr>
          <w:sz w:val="24"/>
          <w:szCs w:val="24"/>
        </w:rPr>
        <w:t>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podregionie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pilskim” FEWP.06.15-IZ.00-0004/23</w:t>
      </w:r>
      <w:bookmarkEnd w:id="0"/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współfinansowanego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ze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środków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Unii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Europejskiej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Funduszu Europejskiego dla Wielkopolski na lata 2021 – 2027, Priorytet VI, Działanie 6.15 –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Wsparcie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rodziny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systemu pieczy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zastępczej.</w:t>
      </w:r>
    </w:p>
    <w:p w14:paraId="13086FBF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5B39C0C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1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Nazwa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i adres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Zamawiającego:</w:t>
      </w:r>
    </w:p>
    <w:p w14:paraId="167651E7" w14:textId="77777777" w:rsidR="007762F7" w:rsidRPr="007762F7" w:rsidRDefault="007762F7" w:rsidP="007762F7">
      <w:pPr>
        <w:pStyle w:val="Tekstpodstawowy"/>
        <w:spacing w:line="360" w:lineRule="auto"/>
        <w:ind w:left="1022" w:right="64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Powiatowe Centrum Pomocy Rodzinie w Chodzieży</w:t>
      </w:r>
    </w:p>
    <w:p w14:paraId="5430C0B7" w14:textId="77777777" w:rsidR="007762F7" w:rsidRPr="007762F7" w:rsidRDefault="007762F7" w:rsidP="007762F7">
      <w:pPr>
        <w:pStyle w:val="Tekstpodstawowy"/>
        <w:spacing w:line="360" w:lineRule="auto"/>
        <w:ind w:left="1022" w:right="4993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ul.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Wiosny Ludów 14 A, 64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– 800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Chodzież</w:t>
      </w:r>
    </w:p>
    <w:p w14:paraId="6D5E165A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tel.</w:t>
      </w:r>
      <w:r w:rsidRPr="007762F7">
        <w:rPr>
          <w:spacing w:val="-3"/>
          <w:sz w:val="24"/>
          <w:szCs w:val="24"/>
        </w:rPr>
        <w:t xml:space="preserve"> 67 2827261</w:t>
      </w:r>
    </w:p>
    <w:p w14:paraId="4D8C6DC9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  <w:lang w:val="en-US"/>
        </w:rPr>
      </w:pPr>
      <w:r w:rsidRPr="007762F7">
        <w:rPr>
          <w:sz w:val="24"/>
          <w:szCs w:val="24"/>
          <w:lang w:val="en-US"/>
        </w:rPr>
        <w:t>e-mail:</w:t>
      </w:r>
      <w:hyperlink r:id="rId8" w:history="1">
        <w:r w:rsidRPr="007762F7">
          <w:rPr>
            <w:rStyle w:val="Hipercze"/>
            <w:sz w:val="24"/>
            <w:szCs w:val="24"/>
            <w:lang w:val="en-US"/>
          </w:rPr>
          <w:t>pcprchodziez@idsl.pl</w:t>
        </w:r>
      </w:hyperlink>
    </w:p>
    <w:p w14:paraId="1F5C91DC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NIP: 7642135403             REGON:</w:t>
      </w:r>
      <w:r w:rsidRPr="007762F7">
        <w:rPr>
          <w:spacing w:val="1"/>
          <w:sz w:val="24"/>
          <w:szCs w:val="24"/>
        </w:rPr>
        <w:t xml:space="preserve"> 570799830</w:t>
      </w:r>
    </w:p>
    <w:p w14:paraId="3D547698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6C567E9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97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Tryb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prowadzenia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postępowania:</w:t>
      </w:r>
    </w:p>
    <w:p w14:paraId="4D43F4E6" w14:textId="68CC88AE" w:rsidR="007762F7" w:rsidRPr="007762F7" w:rsidRDefault="007762F7" w:rsidP="007762F7">
      <w:pPr>
        <w:pStyle w:val="Tekstpodstawowy"/>
        <w:spacing w:line="360" w:lineRule="auto"/>
        <w:ind w:left="0" w:right="42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Do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udzielenia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przedmiotowego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nie</w:t>
      </w:r>
      <w:r w:rsidRPr="007762F7">
        <w:rPr>
          <w:spacing w:val="20"/>
          <w:sz w:val="24"/>
          <w:szCs w:val="24"/>
        </w:rPr>
        <w:t xml:space="preserve"> </w:t>
      </w:r>
      <w:r w:rsidRPr="007762F7">
        <w:rPr>
          <w:sz w:val="24"/>
          <w:szCs w:val="24"/>
        </w:rPr>
        <w:t>stosuje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się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</w:t>
      </w:r>
      <w:r w:rsidRPr="007762F7">
        <w:rPr>
          <w:spacing w:val="17"/>
          <w:sz w:val="24"/>
          <w:szCs w:val="24"/>
        </w:rPr>
        <w:t xml:space="preserve"> </w:t>
      </w:r>
      <w:r w:rsidRPr="007762F7">
        <w:rPr>
          <w:sz w:val="24"/>
          <w:szCs w:val="24"/>
        </w:rPr>
        <w:t>Prawo</w:t>
      </w:r>
      <w:r w:rsidRPr="007762F7">
        <w:rPr>
          <w:spacing w:val="19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zamówień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publicznych</w:t>
      </w:r>
      <w:r w:rsidRPr="007762F7">
        <w:rPr>
          <w:spacing w:val="-52"/>
          <w:sz w:val="24"/>
          <w:szCs w:val="24"/>
        </w:rPr>
        <w:t xml:space="preserve"> </w:t>
      </w:r>
      <w:r w:rsidR="00360D94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dnia 11 września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2019r. (Dz.U. z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202</w:t>
      </w:r>
      <w:r w:rsidR="004364F7">
        <w:rPr>
          <w:sz w:val="24"/>
          <w:szCs w:val="24"/>
        </w:rPr>
        <w:t>4</w:t>
      </w:r>
      <w:r w:rsidRPr="007762F7">
        <w:rPr>
          <w:sz w:val="24"/>
          <w:szCs w:val="24"/>
        </w:rPr>
        <w:t>r.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 xml:space="preserve">poz. </w:t>
      </w:r>
      <w:r w:rsidR="004364F7">
        <w:rPr>
          <w:sz w:val="24"/>
          <w:szCs w:val="24"/>
        </w:rPr>
        <w:t>1320</w:t>
      </w:r>
      <w:r w:rsidRPr="007762F7">
        <w:rPr>
          <w:sz w:val="24"/>
          <w:szCs w:val="24"/>
        </w:rPr>
        <w:t>).</w:t>
      </w:r>
    </w:p>
    <w:p w14:paraId="4316E74F" w14:textId="5BDE733A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Postępowanie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jest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prowadzone</w:t>
      </w:r>
      <w:r w:rsidRPr="007762F7">
        <w:rPr>
          <w:spacing w:val="14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13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zasadą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konkurencyjności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określoną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Wytycznych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dotyczących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kwalifikowalności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wydatków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na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lata 2021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–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2027</w:t>
      </w:r>
      <w:r>
        <w:rPr>
          <w:sz w:val="24"/>
          <w:szCs w:val="24"/>
        </w:rPr>
        <w:t xml:space="preserve"> podrozdział 3.2, zwanych dalej </w:t>
      </w:r>
      <w:r>
        <w:rPr>
          <w:sz w:val="24"/>
          <w:szCs w:val="24"/>
        </w:rPr>
        <w:lastRenderedPageBreak/>
        <w:t>„Wytycznym</w:t>
      </w:r>
      <w:r w:rsidR="007369FA">
        <w:rPr>
          <w:sz w:val="24"/>
          <w:szCs w:val="24"/>
        </w:rPr>
        <w:t>i</w:t>
      </w:r>
      <w:r>
        <w:rPr>
          <w:sz w:val="24"/>
          <w:szCs w:val="24"/>
        </w:rPr>
        <w:t>”.</w:t>
      </w:r>
      <w:r w:rsidRPr="007762F7">
        <w:rPr>
          <w:sz w:val="24"/>
          <w:szCs w:val="24"/>
        </w:rPr>
        <w:t xml:space="preserve">  </w:t>
      </w:r>
    </w:p>
    <w:p w14:paraId="60B48DAD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1BD01FC9" w14:textId="46E6EA11" w:rsidR="007762F7" w:rsidRDefault="007762F7">
      <w:pPr>
        <w:pStyle w:val="Akapitzlist"/>
        <w:widowControl w:val="0"/>
        <w:numPr>
          <w:ilvl w:val="0"/>
          <w:numId w:val="1"/>
        </w:numPr>
        <w:tabs>
          <w:tab w:val="left" w:pos="1021"/>
          <w:tab w:val="left" w:pos="1023"/>
        </w:tabs>
        <w:autoSpaceDE w:val="0"/>
        <w:autoSpaceDN w:val="0"/>
        <w:spacing w:after="0" w:line="360" w:lineRule="auto"/>
        <w:ind w:hanging="5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b/>
          <w:sz w:val="24"/>
          <w:szCs w:val="24"/>
        </w:rPr>
        <w:t>Kod</w:t>
      </w:r>
      <w:r w:rsidRPr="007762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b/>
          <w:sz w:val="24"/>
          <w:szCs w:val="24"/>
        </w:rPr>
        <w:t>CPV:</w:t>
      </w:r>
      <w:r w:rsidRPr="007762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241321">
        <w:rPr>
          <w:rFonts w:ascii="Times New Roman" w:hAnsi="Times New Roman" w:cs="Times New Roman"/>
          <w:b/>
          <w:spacing w:val="-1"/>
          <w:sz w:val="24"/>
          <w:szCs w:val="24"/>
        </w:rPr>
        <w:t>85140000-2- Różne usługi w dziedzinie zdrowia</w:t>
      </w:r>
    </w:p>
    <w:p w14:paraId="364DEAA8" w14:textId="77777777" w:rsidR="007762F7" w:rsidRPr="007762F7" w:rsidRDefault="007762F7" w:rsidP="007762F7">
      <w:pPr>
        <w:pStyle w:val="Akapitzlist"/>
        <w:widowControl w:val="0"/>
        <w:tabs>
          <w:tab w:val="left" w:pos="1021"/>
          <w:tab w:val="left" w:pos="1023"/>
        </w:tabs>
        <w:autoSpaceDE w:val="0"/>
        <w:autoSpaceDN w:val="0"/>
        <w:spacing w:after="0" w:line="360" w:lineRule="auto"/>
        <w:ind w:left="10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6AEF211" w14:textId="33E34FBB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498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Opis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zamówienia.</w:t>
      </w:r>
    </w:p>
    <w:p w14:paraId="2D1D740F" w14:textId="045A3AFD" w:rsidR="00720ED6" w:rsidRDefault="007762F7" w:rsidP="00720ED6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241321">
        <w:rPr>
          <w:rFonts w:ascii="Times New Roman" w:hAnsi="Times New Roman" w:cs="Times New Roman"/>
          <w:sz w:val="24"/>
          <w:szCs w:val="24"/>
        </w:rPr>
        <w:t>zapytania jest usługa polegająca na zorganizowaniu i przeprowadzeniu przez zespół specjalistów (</w:t>
      </w:r>
      <w:r w:rsidR="0043154D">
        <w:rPr>
          <w:rFonts w:ascii="Times New Roman" w:hAnsi="Times New Roman" w:cs="Times New Roman"/>
          <w:sz w:val="24"/>
          <w:szCs w:val="24"/>
        </w:rPr>
        <w:t>np</w:t>
      </w:r>
      <w:r w:rsidR="00241321">
        <w:rPr>
          <w:rFonts w:ascii="Times New Roman" w:hAnsi="Times New Roman" w:cs="Times New Roman"/>
          <w:sz w:val="24"/>
          <w:szCs w:val="24"/>
        </w:rPr>
        <w:t>. neurolog, psycholog, psychoterapeuta, logopeda) diagnozy pogłębionej dziec</w:t>
      </w:r>
      <w:r w:rsidR="00720ED6">
        <w:rPr>
          <w:rFonts w:ascii="Times New Roman" w:hAnsi="Times New Roman" w:cs="Times New Roman"/>
          <w:sz w:val="24"/>
          <w:szCs w:val="24"/>
        </w:rPr>
        <w:t>i umieszczonych w pieczy zastępczej na terenie powiatu chodzieskiego zgodnie ze wskazaniami wynikającymi z diagnozy ogólnorozwojowej</w:t>
      </w:r>
      <w:r w:rsidR="0043154D">
        <w:rPr>
          <w:rFonts w:ascii="Times New Roman" w:hAnsi="Times New Roman" w:cs="Times New Roman"/>
          <w:sz w:val="24"/>
          <w:szCs w:val="24"/>
        </w:rPr>
        <w:t xml:space="preserve">, diagnozy psychofizycznej </w:t>
      </w:r>
      <w:r w:rsidR="00720ED6">
        <w:rPr>
          <w:rFonts w:ascii="Times New Roman" w:hAnsi="Times New Roman" w:cs="Times New Roman"/>
          <w:sz w:val="24"/>
          <w:szCs w:val="24"/>
        </w:rPr>
        <w:t xml:space="preserve"> lub innych dokumentów jakie uczestnik posiada: diagnoza </w:t>
      </w:r>
      <w:r w:rsidR="00033B2A">
        <w:rPr>
          <w:rFonts w:ascii="Times New Roman" w:hAnsi="Times New Roman" w:cs="Times New Roman"/>
          <w:sz w:val="24"/>
          <w:szCs w:val="24"/>
        </w:rPr>
        <w:t>integracji sensorycznej</w:t>
      </w:r>
      <w:r w:rsidR="00720ED6">
        <w:rPr>
          <w:rFonts w:ascii="Times New Roman" w:hAnsi="Times New Roman" w:cs="Times New Roman"/>
          <w:sz w:val="24"/>
          <w:szCs w:val="24"/>
        </w:rPr>
        <w:t>.</w:t>
      </w:r>
      <w:r w:rsidR="00241321">
        <w:rPr>
          <w:rFonts w:ascii="Times New Roman" w:hAnsi="Times New Roman" w:cs="Times New Roman"/>
          <w:sz w:val="24"/>
          <w:szCs w:val="24"/>
        </w:rPr>
        <w:t xml:space="preserve"> </w:t>
      </w:r>
      <w:r w:rsidR="00797E17">
        <w:rPr>
          <w:rFonts w:ascii="Times New Roman" w:hAnsi="Times New Roman" w:cs="Times New Roman"/>
          <w:sz w:val="24"/>
          <w:szCs w:val="24"/>
        </w:rPr>
        <w:t xml:space="preserve">Wykonawca w cenie oferty zawiera: przeprowadzenie wywiadu z opiekunami dziecka i dzieckiem celem rozpoznania potrzeb oraz występujących trudności, zapoznanie się z opiniami innych specjalistów oraz prowadzenie obserwacji </w:t>
      </w:r>
      <w:proofErr w:type="spellStart"/>
      <w:r w:rsidR="00797E17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="00797E17">
        <w:rPr>
          <w:rFonts w:ascii="Times New Roman" w:hAnsi="Times New Roman" w:cs="Times New Roman"/>
          <w:sz w:val="24"/>
          <w:szCs w:val="24"/>
        </w:rPr>
        <w:t xml:space="preserve"> dziecka w gabinecie, przeprowadzenie koniecznych badań, omówienie wyników badań z opiekunami dziecka i w razie potrzeby z dzieckiem, sporządzenie pisemnej diagnozy. </w:t>
      </w:r>
    </w:p>
    <w:p w14:paraId="256C8EF4" w14:textId="3B52A5BB" w:rsidR="007762F7" w:rsidRDefault="00720ED6" w:rsidP="00720ED6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Usługa dotyczy wykonania </w:t>
      </w:r>
      <w:r w:rsidR="00033B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diagnoz w okresie od dnia podpisania umowy    </w:t>
      </w:r>
      <w:r w:rsidR="00033B2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do 20 grudnia 2024 roku w łącznym wymiarze </w:t>
      </w:r>
      <w:r w:rsidR="00033B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 godzin. </w:t>
      </w:r>
      <w:r w:rsidR="009A5F5D">
        <w:rPr>
          <w:rFonts w:ascii="Times New Roman" w:hAnsi="Times New Roman" w:cs="Times New Roman"/>
          <w:sz w:val="24"/>
          <w:szCs w:val="24"/>
        </w:rPr>
        <w:t xml:space="preserve">Maksymalny wymiar </w:t>
      </w:r>
      <w:r w:rsidR="007369FA">
        <w:rPr>
          <w:rFonts w:ascii="Times New Roman" w:hAnsi="Times New Roman" w:cs="Times New Roman"/>
          <w:sz w:val="24"/>
          <w:szCs w:val="24"/>
        </w:rPr>
        <w:t xml:space="preserve">usługi </w:t>
      </w:r>
      <w:r>
        <w:rPr>
          <w:rFonts w:ascii="Times New Roman" w:hAnsi="Times New Roman" w:cs="Times New Roman"/>
          <w:sz w:val="24"/>
          <w:szCs w:val="24"/>
        </w:rPr>
        <w:t>na jednego uczestnika wynosi 5 godzin zegarowych</w:t>
      </w:r>
      <w:r w:rsidR="007762F7" w:rsidRPr="007762F7">
        <w:rPr>
          <w:rFonts w:ascii="Times New Roman" w:hAnsi="Times New Roman" w:cs="Times New Roman"/>
          <w:sz w:val="24"/>
          <w:szCs w:val="24"/>
        </w:rPr>
        <w:t xml:space="preserve"> (1 godzina</w:t>
      </w:r>
      <w:r w:rsidR="00140229">
        <w:rPr>
          <w:rFonts w:ascii="Times New Roman" w:hAnsi="Times New Roman" w:cs="Times New Roman"/>
          <w:sz w:val="24"/>
          <w:szCs w:val="24"/>
        </w:rPr>
        <w:t xml:space="preserve"> zegarowa </w:t>
      </w:r>
      <w:r w:rsidR="007762F7" w:rsidRPr="007762F7">
        <w:rPr>
          <w:rFonts w:ascii="Times New Roman" w:hAnsi="Times New Roman" w:cs="Times New Roman"/>
          <w:sz w:val="24"/>
          <w:szCs w:val="24"/>
        </w:rPr>
        <w:t>= 60 min.)</w:t>
      </w:r>
      <w:r w:rsidR="00140229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172997254"/>
      <w:r>
        <w:rPr>
          <w:rFonts w:ascii="Times New Roman" w:hAnsi="Times New Roman" w:cs="Times New Roman"/>
          <w:sz w:val="24"/>
          <w:szCs w:val="24"/>
        </w:rPr>
        <w:t>Usługa</w:t>
      </w:r>
      <w:r w:rsidR="009A5F5D">
        <w:rPr>
          <w:rFonts w:ascii="Times New Roman" w:hAnsi="Times New Roman" w:cs="Times New Roman"/>
          <w:sz w:val="24"/>
          <w:szCs w:val="24"/>
        </w:rPr>
        <w:t xml:space="preserve"> </w:t>
      </w:r>
      <w:r w:rsidR="00140229">
        <w:rPr>
          <w:rFonts w:ascii="Times New Roman" w:hAnsi="Times New Roman" w:cs="Times New Roman"/>
          <w:sz w:val="24"/>
          <w:szCs w:val="24"/>
        </w:rPr>
        <w:t>udziela</w:t>
      </w:r>
      <w:r w:rsidR="009A04F9">
        <w:rPr>
          <w:rFonts w:ascii="Times New Roman" w:hAnsi="Times New Roman" w:cs="Times New Roman"/>
          <w:sz w:val="24"/>
          <w:szCs w:val="24"/>
        </w:rPr>
        <w:t>na</w:t>
      </w:r>
      <w:r w:rsidR="00140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może być</w:t>
      </w:r>
      <w:r w:rsidR="00140229">
        <w:rPr>
          <w:rFonts w:ascii="Times New Roman" w:hAnsi="Times New Roman" w:cs="Times New Roman"/>
          <w:sz w:val="24"/>
          <w:szCs w:val="24"/>
        </w:rPr>
        <w:t xml:space="preserve"> w dniach </w:t>
      </w:r>
      <w:r w:rsidR="009A04F9">
        <w:rPr>
          <w:rFonts w:ascii="Times New Roman" w:hAnsi="Times New Roman" w:cs="Times New Roman"/>
          <w:sz w:val="24"/>
          <w:szCs w:val="24"/>
        </w:rPr>
        <w:t xml:space="preserve">od poniedziałku do </w:t>
      </w:r>
      <w:r>
        <w:rPr>
          <w:rFonts w:ascii="Times New Roman" w:hAnsi="Times New Roman" w:cs="Times New Roman"/>
          <w:sz w:val="24"/>
          <w:szCs w:val="24"/>
        </w:rPr>
        <w:t>soboty</w:t>
      </w:r>
      <w:r w:rsidR="00090DCB">
        <w:rPr>
          <w:rFonts w:ascii="Times New Roman" w:hAnsi="Times New Roman" w:cs="Times New Roman"/>
          <w:sz w:val="24"/>
          <w:szCs w:val="24"/>
        </w:rPr>
        <w:t xml:space="preserve"> </w:t>
      </w:r>
      <w:r w:rsidR="00140229">
        <w:rPr>
          <w:rFonts w:ascii="Times New Roman" w:hAnsi="Times New Roman" w:cs="Times New Roman"/>
          <w:sz w:val="24"/>
          <w:szCs w:val="24"/>
        </w:rPr>
        <w:t>po wcześniejszym uzgodnieniu dni i godzin z uczestnikiem projektu</w:t>
      </w:r>
      <w:r w:rsidR="009A5F5D">
        <w:rPr>
          <w:rFonts w:ascii="Times New Roman" w:hAnsi="Times New Roman" w:cs="Times New Roman"/>
          <w:sz w:val="24"/>
          <w:szCs w:val="24"/>
        </w:rPr>
        <w:t>.</w:t>
      </w:r>
      <w:r w:rsidR="007762F7" w:rsidRPr="007762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3A3A87" w14:textId="6D5591B1" w:rsidR="00A50561" w:rsidRPr="007762F7" w:rsidRDefault="007D3AA5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przewiduje</w:t>
      </w:r>
      <w:r w:rsidR="006D321E">
        <w:rPr>
          <w:rFonts w:ascii="Times New Roman" w:hAnsi="Times New Roman" w:cs="Times New Roman"/>
          <w:sz w:val="24"/>
          <w:szCs w:val="24"/>
        </w:rPr>
        <w:t xml:space="preserve"> możliwość skorzystania z „prawa opcji” </w:t>
      </w:r>
      <w:r>
        <w:rPr>
          <w:rFonts w:ascii="Times New Roman" w:hAnsi="Times New Roman" w:cs="Times New Roman"/>
          <w:sz w:val="24"/>
          <w:szCs w:val="24"/>
        </w:rPr>
        <w:t xml:space="preserve">w przypadku posiadania </w:t>
      </w:r>
      <w:r w:rsidR="006D321E">
        <w:rPr>
          <w:rFonts w:ascii="Times New Roman" w:hAnsi="Times New Roman" w:cs="Times New Roman"/>
          <w:sz w:val="24"/>
          <w:szCs w:val="24"/>
        </w:rPr>
        <w:t>większej ilości środków</w:t>
      </w:r>
      <w:r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6D321E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 realizacj</w:t>
      </w:r>
      <w:r w:rsidR="006D321E">
        <w:rPr>
          <w:rFonts w:ascii="Times New Roman" w:hAnsi="Times New Roman" w:cs="Times New Roman"/>
          <w:sz w:val="24"/>
          <w:szCs w:val="24"/>
        </w:rPr>
        <w:t>ę przedmiotu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321E">
        <w:rPr>
          <w:rFonts w:ascii="Times New Roman" w:hAnsi="Times New Roman" w:cs="Times New Roman"/>
          <w:sz w:val="24"/>
          <w:szCs w:val="24"/>
        </w:rPr>
        <w:t xml:space="preserve">zamówienia. </w:t>
      </w:r>
      <w:r w:rsidR="00DB47C0">
        <w:rPr>
          <w:rFonts w:ascii="Times New Roman" w:hAnsi="Times New Roman" w:cs="Times New Roman"/>
          <w:sz w:val="24"/>
          <w:szCs w:val="24"/>
        </w:rPr>
        <w:t>Skorzystanie z</w:t>
      </w:r>
      <w:r w:rsidR="00597F20">
        <w:rPr>
          <w:rFonts w:ascii="Times New Roman" w:hAnsi="Times New Roman" w:cs="Times New Roman"/>
          <w:sz w:val="24"/>
          <w:szCs w:val="24"/>
        </w:rPr>
        <w:t xml:space="preserve"> prawa opcji będzie wynikał</w:t>
      </w:r>
      <w:r w:rsidR="00DB47C0">
        <w:rPr>
          <w:rFonts w:ascii="Times New Roman" w:hAnsi="Times New Roman" w:cs="Times New Roman"/>
          <w:sz w:val="24"/>
          <w:szCs w:val="24"/>
        </w:rPr>
        <w:t>o</w:t>
      </w:r>
      <w:r w:rsidR="00597F20">
        <w:rPr>
          <w:rFonts w:ascii="Times New Roman" w:hAnsi="Times New Roman" w:cs="Times New Roman"/>
          <w:sz w:val="24"/>
          <w:szCs w:val="24"/>
        </w:rPr>
        <w:t xml:space="preserve"> z potrzeb uczestników projektu.</w:t>
      </w:r>
      <w:r w:rsidR="00DB47C0" w:rsidRPr="00DB47C0">
        <w:rPr>
          <w:rFonts w:ascii="Times New Roman" w:hAnsi="Times New Roman" w:cs="Times New Roman"/>
          <w:sz w:val="24"/>
          <w:szCs w:val="24"/>
        </w:rPr>
        <w:t xml:space="preserve"> </w:t>
      </w:r>
      <w:r w:rsidR="00DB47C0">
        <w:rPr>
          <w:rFonts w:ascii="Times New Roman" w:hAnsi="Times New Roman" w:cs="Times New Roman"/>
          <w:sz w:val="24"/>
          <w:szCs w:val="24"/>
        </w:rPr>
        <w:t>„Prawo opcji” jest uprawnieniem Zamawiającego a nie obowiązkiem, a Wykonawcy nie przysługują z tego tytułu roszczenia.</w:t>
      </w:r>
    </w:p>
    <w:bookmarkEnd w:id="1"/>
    <w:p w14:paraId="351BFD7F" w14:textId="69C21C0E" w:rsidR="00E70787" w:rsidRPr="00E70787" w:rsidRDefault="00720ED6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</w:rPr>
        <w:t>Usługa</w:t>
      </w:r>
      <w:r w:rsidR="00E70787">
        <w:rPr>
          <w:rFonts w:ascii="Times New Roman" w:hAnsi="Times New Roman" w:cs="Times New Roman"/>
          <w:sz w:val="24"/>
          <w:szCs w:val="24"/>
        </w:rPr>
        <w:t xml:space="preserve"> </w:t>
      </w:r>
      <w:r w:rsidR="00090DCB">
        <w:rPr>
          <w:rFonts w:ascii="Times New Roman" w:hAnsi="Times New Roman" w:cs="Times New Roman"/>
          <w:sz w:val="24"/>
          <w:szCs w:val="24"/>
        </w:rPr>
        <w:t>będzie prowadzona w</w:t>
      </w:r>
      <w:r w:rsidR="00E70787">
        <w:rPr>
          <w:rFonts w:ascii="Times New Roman" w:hAnsi="Times New Roman" w:cs="Times New Roman"/>
          <w:sz w:val="24"/>
          <w:szCs w:val="24"/>
        </w:rPr>
        <w:t xml:space="preserve"> gabinecie Wykonawcy</w:t>
      </w:r>
      <w:r w:rsidR="00033B2A">
        <w:rPr>
          <w:rFonts w:ascii="Times New Roman" w:hAnsi="Times New Roman" w:cs="Times New Roman"/>
          <w:sz w:val="24"/>
          <w:szCs w:val="24"/>
        </w:rPr>
        <w:t xml:space="preserve">, </w:t>
      </w:r>
      <w:r w:rsidR="00E70787">
        <w:rPr>
          <w:rFonts w:ascii="Times New Roman" w:hAnsi="Times New Roman" w:cs="Times New Roman"/>
          <w:sz w:val="24"/>
          <w:szCs w:val="24"/>
        </w:rPr>
        <w:t xml:space="preserve">po wcześniejszym uzgodnieniu terminu z uczestnikiem projektu. </w:t>
      </w:r>
    </w:p>
    <w:p w14:paraId="0E6C7EF7" w14:textId="1BF6AAF3" w:rsidR="00E70787" w:rsidRPr="00E70787" w:rsidRDefault="00300BE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>Wykonawca</w:t>
      </w:r>
      <w:r w:rsidR="00E70787">
        <w:rPr>
          <w:rFonts w:ascii="Times New Roman" w:hAnsi="Times New Roman" w:cs="Times New Roman"/>
          <w:sz w:val="24"/>
          <w:szCs w:val="24"/>
          <w14:numSpacing w14:val="proportional"/>
        </w:rPr>
        <w:t xml:space="preserve"> będzie dysponował </w:t>
      </w:r>
      <w:r w:rsidR="004364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wyposażonym </w:t>
      </w:r>
      <w:r w:rsidR="00E70787">
        <w:rPr>
          <w:rFonts w:ascii="Times New Roman" w:hAnsi="Times New Roman" w:cs="Times New Roman"/>
          <w:sz w:val="24"/>
          <w:szCs w:val="24"/>
          <w14:numSpacing w14:val="proportional"/>
        </w:rPr>
        <w:t xml:space="preserve">lokalem </w:t>
      </w:r>
      <w:r w:rsidR="00090DCB">
        <w:rPr>
          <w:rFonts w:ascii="Times New Roman" w:hAnsi="Times New Roman" w:cs="Times New Roman"/>
          <w:sz w:val="24"/>
          <w:szCs w:val="24"/>
          <w14:numSpacing w14:val="proportional"/>
        </w:rPr>
        <w:t xml:space="preserve">i materiałami  </w:t>
      </w:r>
      <w:r w:rsidR="00E70787">
        <w:rPr>
          <w:rFonts w:ascii="Times New Roman" w:hAnsi="Times New Roman" w:cs="Times New Roman"/>
          <w:sz w:val="24"/>
          <w:szCs w:val="24"/>
          <w14:numSpacing w14:val="proportional"/>
        </w:rPr>
        <w:t xml:space="preserve">umożliwiającym </w:t>
      </w:r>
      <w:r w:rsidR="00720ED6">
        <w:rPr>
          <w:rFonts w:ascii="Times New Roman" w:hAnsi="Times New Roman" w:cs="Times New Roman"/>
          <w:sz w:val="24"/>
          <w:szCs w:val="24"/>
          <w14:numSpacing w14:val="proportional"/>
        </w:rPr>
        <w:t>przeprowadzenie diagnozy</w:t>
      </w:r>
      <w:r w:rsidR="00E70787">
        <w:rPr>
          <w:rFonts w:ascii="Times New Roman" w:hAnsi="Times New Roman" w:cs="Times New Roman"/>
          <w:sz w:val="24"/>
          <w:szCs w:val="24"/>
          <w14:numSpacing w14:val="proportional"/>
        </w:rPr>
        <w:t xml:space="preserve">, a koszt zapewnienia lokalu będzie wliczony w cenę usługi. </w:t>
      </w:r>
      <w:r w:rsidR="00023F4A">
        <w:rPr>
          <w:rFonts w:ascii="Times New Roman" w:hAnsi="Times New Roman" w:cs="Times New Roman"/>
          <w:sz w:val="24"/>
          <w:szCs w:val="24"/>
          <w14:numSpacing w14:val="proportional"/>
        </w:rPr>
        <w:t xml:space="preserve">Lokal będzie znajdował </w:t>
      </w:r>
      <w:r w:rsidR="00033B2A">
        <w:rPr>
          <w:rFonts w:ascii="Times New Roman" w:hAnsi="Times New Roman" w:cs="Times New Roman"/>
          <w:sz w:val="24"/>
          <w:szCs w:val="24"/>
          <w14:numSpacing w14:val="proportional"/>
        </w:rPr>
        <w:t xml:space="preserve">na terenie powiatu chodzieskiego </w:t>
      </w:r>
      <w:r w:rsidR="00023F4A">
        <w:rPr>
          <w:rFonts w:ascii="Times New Roman" w:hAnsi="Times New Roman" w:cs="Times New Roman"/>
          <w:sz w:val="24"/>
          <w:szCs w:val="24"/>
          <w14:numSpacing w14:val="proportional"/>
        </w:rPr>
        <w:t xml:space="preserve">umożliwiając swobodny dostęp dla uczestników projektu. </w:t>
      </w:r>
    </w:p>
    <w:p w14:paraId="7C3BEEDC" w14:textId="4D751EEA" w:rsidR="0018569F" w:rsidRPr="00797E17" w:rsidRDefault="007762F7" w:rsidP="00797E17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suppressAutoHyphens/>
        <w:autoSpaceDE w:val="0"/>
        <w:autoSpaceDN w:val="0"/>
        <w:spacing w:after="0" w:line="360" w:lineRule="auto"/>
        <w:ind w:left="284" w:right="454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lastRenderedPageBreak/>
        <w:t>Zamawiający</w:t>
      </w:r>
      <w:r w:rsidR="00720ED6">
        <w:rPr>
          <w:rFonts w:ascii="Times New Roman" w:hAnsi="Times New Roman" w:cs="Times New Roman"/>
          <w:sz w:val="24"/>
          <w:szCs w:val="24"/>
        </w:rPr>
        <w:t xml:space="preserve"> poinformuje uczestników o konieczności dokonania diagnozy i</w:t>
      </w:r>
      <w:r w:rsidRPr="007762F7">
        <w:rPr>
          <w:rFonts w:ascii="Times New Roman" w:hAnsi="Times New Roman" w:cs="Times New Roman"/>
          <w:sz w:val="24"/>
          <w:szCs w:val="24"/>
        </w:rPr>
        <w:t xml:space="preserve"> przekaże </w:t>
      </w:r>
      <w:r w:rsidR="009A5F5D">
        <w:rPr>
          <w:rFonts w:ascii="Times New Roman" w:hAnsi="Times New Roman" w:cs="Times New Roman"/>
          <w:sz w:val="24"/>
          <w:szCs w:val="24"/>
        </w:rPr>
        <w:t>Wykonawcy</w:t>
      </w:r>
      <w:r w:rsidRPr="007762F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imienny</w:t>
      </w:r>
      <w:r w:rsidRPr="007762F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wykaz</w:t>
      </w:r>
      <w:r w:rsidRPr="007762F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uczestników. </w:t>
      </w:r>
    </w:p>
    <w:p w14:paraId="19B31AFD" w14:textId="77777777" w:rsidR="007762F7" w:rsidRDefault="007762F7" w:rsidP="009A5F5D">
      <w:pPr>
        <w:tabs>
          <w:tab w:val="left" w:pos="0"/>
        </w:tabs>
        <w:suppressAutoHyphens/>
        <w:spacing w:after="0" w:line="360" w:lineRule="auto"/>
        <w:ind w:right="454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Zamawiający zastrzega sobie możliwość zmiany treści ogłoszenia o zamiarze udzielenia zamówienia lub stosownych załączników do ogłoszenia (w tym opisu przedmiotu zamówienia) przed upływem terminu składania ofert. Zamawiający poinformuje o tym fakcie wykonawców ubiegających się o zamówienie poprzez zamieszczenie stosownej informacji na stronie internetowej, na której zamieszczono ogłoszenie. </w:t>
      </w:r>
    </w:p>
    <w:p w14:paraId="6363B08B" w14:textId="7A18026B" w:rsidR="0077538D" w:rsidRPr="0077538D" w:rsidRDefault="0077538D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right="454" w:firstLine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538D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Termin realizacji zamówienia:</w:t>
      </w:r>
    </w:p>
    <w:p w14:paraId="4F124A08" w14:textId="0F518FE3" w:rsidR="007762F7" w:rsidRPr="0077538D" w:rsidRDefault="0077538D" w:rsidP="0077538D">
      <w:pPr>
        <w:tabs>
          <w:tab w:val="left" w:pos="1742"/>
        </w:tabs>
        <w:suppressAutoHyphens/>
        <w:spacing w:after="0" w:line="360" w:lineRule="auto"/>
        <w:ind w:right="-28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ab/>
      </w:r>
      <w:r w:rsidR="007762F7" w:rsidRPr="0077538D">
        <w:rPr>
          <w:rFonts w:ascii="Times New Roman" w:hAnsi="Times New Roman" w:cs="Times New Roman"/>
          <w:sz w:val="24"/>
          <w:szCs w:val="24"/>
          <w14:numSpacing w14:val="proportional"/>
        </w:rPr>
        <w:t xml:space="preserve">od dnia podpisania umowy </w:t>
      </w:r>
      <w:r w:rsidR="0043154D">
        <w:rPr>
          <w:rFonts w:ascii="Times New Roman" w:hAnsi="Times New Roman" w:cs="Times New Roman"/>
          <w:sz w:val="24"/>
          <w:szCs w:val="24"/>
          <w14:numSpacing w14:val="proportional"/>
        </w:rPr>
        <w:t>do 20 grudnia</w:t>
      </w:r>
      <w:r w:rsidR="009808FF">
        <w:rPr>
          <w:rFonts w:ascii="Times New Roman" w:hAnsi="Times New Roman" w:cs="Times New Roman"/>
          <w:sz w:val="24"/>
          <w:szCs w:val="24"/>
          <w14:numSpacing w14:val="proportional"/>
        </w:rPr>
        <w:t xml:space="preserve"> 2024 roku</w:t>
      </w:r>
      <w:r w:rsidR="007762F7" w:rsidRPr="0077538D">
        <w:rPr>
          <w:rFonts w:ascii="Times New Roman" w:hAnsi="Times New Roman" w:cs="Times New Roman"/>
          <w:sz w:val="24"/>
          <w:szCs w:val="24"/>
          <w14:numSpacing w14:val="proportional"/>
        </w:rPr>
        <w:t xml:space="preserve">. </w:t>
      </w:r>
    </w:p>
    <w:p w14:paraId="0BAEE7D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709"/>
        </w:tabs>
        <w:spacing w:line="360" w:lineRule="auto"/>
        <w:ind w:hanging="1022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Warunki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udziału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postępowaniu.</w:t>
      </w:r>
    </w:p>
    <w:p w14:paraId="500172F5" w14:textId="1257AB2D" w:rsidR="007762F7" w:rsidRPr="007762F7" w:rsidRDefault="00A014F8" w:rsidP="0077538D">
      <w:pPr>
        <w:pStyle w:val="Nagwek2"/>
        <w:tabs>
          <w:tab w:val="left" w:pos="1021"/>
          <w:tab w:val="left" w:pos="1023"/>
        </w:tabs>
        <w:spacing w:line="360" w:lineRule="auto"/>
        <w:ind w:hanging="102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Ofertę może złożyć:</w:t>
      </w:r>
    </w:p>
    <w:p w14:paraId="62A3F5E5" w14:textId="21AB681A" w:rsid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606047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</w:t>
      </w:r>
      <w:r w:rsidR="00A014F8">
        <w:rPr>
          <w:rFonts w:ascii="Times New Roman" w:hAnsi="Times New Roman" w:cs="Times New Roman"/>
          <w:sz w:val="24"/>
          <w:szCs w:val="24"/>
        </w:rPr>
        <w:t xml:space="preserve">przez Wykonawcę </w:t>
      </w:r>
      <w:r w:rsidRPr="007762F7">
        <w:rPr>
          <w:rFonts w:ascii="Times New Roman" w:hAnsi="Times New Roman" w:cs="Times New Roman"/>
          <w:sz w:val="24"/>
          <w:szCs w:val="24"/>
        </w:rPr>
        <w:t xml:space="preserve">do realizacji zamówienia </w:t>
      </w:r>
      <w:bookmarkEnd w:id="2"/>
      <w:r w:rsidRPr="007762F7">
        <w:rPr>
          <w:rFonts w:ascii="Times New Roman" w:hAnsi="Times New Roman" w:cs="Times New Roman"/>
          <w:sz w:val="24"/>
          <w:szCs w:val="24"/>
        </w:rPr>
        <w:t xml:space="preserve">musi posiadać uprawnienia do prowadzenia określonej działalności </w:t>
      </w:r>
      <w:r w:rsidR="00EB2F61">
        <w:rPr>
          <w:rFonts w:ascii="Times New Roman" w:hAnsi="Times New Roman" w:cs="Times New Roman"/>
          <w:sz w:val="24"/>
          <w:szCs w:val="24"/>
        </w:rPr>
        <w:t xml:space="preserve">lub czynności, jeżeli ustawy nakładają obowiązek posiadania takich uprawnień. </w:t>
      </w:r>
      <w:bookmarkStart w:id="3" w:name="_Hlk174702123"/>
      <w:r w:rsidR="00444FC9">
        <w:rPr>
          <w:rFonts w:ascii="Times New Roman" w:hAnsi="Times New Roman" w:cs="Times New Roman"/>
          <w:sz w:val="24"/>
          <w:szCs w:val="24"/>
        </w:rPr>
        <w:t>Wykonawca lub osoba wyznaczona posiada wykształcenie wyższe  w zakresie</w:t>
      </w:r>
      <w:r w:rsidR="0043154D">
        <w:rPr>
          <w:rFonts w:ascii="Times New Roman" w:hAnsi="Times New Roman" w:cs="Times New Roman"/>
          <w:sz w:val="24"/>
          <w:szCs w:val="24"/>
        </w:rPr>
        <w:t xml:space="preserve"> psychologii</w:t>
      </w:r>
      <w:r w:rsidR="00DE5C44">
        <w:rPr>
          <w:rFonts w:ascii="Times New Roman" w:hAnsi="Times New Roman" w:cs="Times New Roman"/>
          <w:sz w:val="24"/>
          <w:szCs w:val="24"/>
        </w:rPr>
        <w:t>, logopedii</w:t>
      </w:r>
      <w:r w:rsidR="009B6314">
        <w:rPr>
          <w:rFonts w:ascii="Times New Roman" w:hAnsi="Times New Roman" w:cs="Times New Roman"/>
          <w:sz w:val="24"/>
          <w:szCs w:val="24"/>
        </w:rPr>
        <w:t xml:space="preserve">, pedagogiki, oraz studia podyplomowe z zakresu integracji sensorycznej, terapeuta integracji sensorycznej, terapeuta </w:t>
      </w:r>
      <w:proofErr w:type="spellStart"/>
      <w:r w:rsidR="009B6314">
        <w:rPr>
          <w:rFonts w:ascii="Times New Roman" w:hAnsi="Times New Roman" w:cs="Times New Roman"/>
          <w:sz w:val="24"/>
          <w:szCs w:val="24"/>
        </w:rPr>
        <w:t>neurorozwojowy</w:t>
      </w:r>
      <w:proofErr w:type="spellEnd"/>
      <w:r w:rsidR="009B6314">
        <w:rPr>
          <w:rFonts w:ascii="Times New Roman" w:hAnsi="Times New Roman" w:cs="Times New Roman"/>
          <w:sz w:val="24"/>
          <w:szCs w:val="24"/>
        </w:rPr>
        <w:t xml:space="preserve"> INNP Polska</w:t>
      </w:r>
      <w:r w:rsidR="00DE5C44">
        <w:rPr>
          <w:rFonts w:ascii="Times New Roman" w:hAnsi="Times New Roman" w:cs="Times New Roman"/>
          <w:sz w:val="24"/>
          <w:szCs w:val="24"/>
        </w:rPr>
        <w:t xml:space="preserve">.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  <w:bookmarkEnd w:id="3"/>
    </w:p>
    <w:p w14:paraId="4443514B" w14:textId="628C12D3" w:rsidR="00797E17" w:rsidRPr="000F0602" w:rsidRDefault="00E324AE" w:rsidP="000F0602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606054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</w:t>
      </w:r>
      <w:bookmarkEnd w:id="4"/>
      <w:r w:rsidRPr="007762F7">
        <w:rPr>
          <w:rFonts w:ascii="Times New Roman" w:hAnsi="Times New Roman" w:cs="Times New Roman"/>
          <w:sz w:val="24"/>
          <w:szCs w:val="24"/>
        </w:rPr>
        <w:t>posiadają</w:t>
      </w:r>
      <w:r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co najmniej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31068">
        <w:rPr>
          <w:rFonts w:ascii="Times New Roman" w:hAnsi="Times New Roman" w:cs="Times New Roman"/>
          <w:sz w:val="24"/>
          <w:szCs w:val="24"/>
        </w:rPr>
        <w:t>roczne</w:t>
      </w:r>
      <w:r w:rsidRPr="007762F7">
        <w:rPr>
          <w:rFonts w:ascii="Times New Roman" w:hAnsi="Times New Roman" w:cs="Times New Roman"/>
          <w:sz w:val="24"/>
          <w:szCs w:val="24"/>
        </w:rPr>
        <w:t xml:space="preserve"> doświadczeni</w:t>
      </w:r>
      <w:r w:rsidR="00DA722E">
        <w:rPr>
          <w:rFonts w:ascii="Times New Roman" w:hAnsi="Times New Roman" w:cs="Times New Roman"/>
          <w:sz w:val="24"/>
          <w:szCs w:val="24"/>
        </w:rPr>
        <w:t>e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D31068">
        <w:rPr>
          <w:rFonts w:ascii="Times New Roman" w:hAnsi="Times New Roman" w:cs="Times New Roman"/>
          <w:sz w:val="24"/>
          <w:szCs w:val="24"/>
        </w:rPr>
        <w:t xml:space="preserve">w pracy z dziećmi i młodzieżą. </w:t>
      </w:r>
      <w:r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0F0602">
        <w:rPr>
          <w:rFonts w:ascii="Times New Roman" w:hAnsi="Times New Roman" w:cs="Times New Roman"/>
          <w:sz w:val="24"/>
          <w:szCs w:val="24"/>
        </w:rPr>
        <w:t>Os</w:t>
      </w:r>
      <w:r w:rsidR="00797E17">
        <w:rPr>
          <w:rFonts w:ascii="Times New Roman" w:hAnsi="Times New Roman" w:cs="Times New Roman"/>
          <w:sz w:val="24"/>
          <w:szCs w:val="24"/>
        </w:rPr>
        <w:t>oba wyznaczona do realizacji zamówienia posiada wiedz</w:t>
      </w:r>
      <w:r w:rsidR="000F0602">
        <w:rPr>
          <w:rFonts w:ascii="Times New Roman" w:hAnsi="Times New Roman" w:cs="Times New Roman"/>
          <w:sz w:val="24"/>
          <w:szCs w:val="24"/>
        </w:rPr>
        <w:t>ę z zakresu pieczy zastępczej zarówno rodzinnej jak i instytucjonalnej i doświadczenie w pracy z dziećmi umieszczonymi w pieczy zastępczej.</w:t>
      </w:r>
      <w:r w:rsidR="00797E17">
        <w:rPr>
          <w:rFonts w:ascii="Times New Roman" w:hAnsi="Times New Roman" w:cs="Times New Roman"/>
          <w:sz w:val="24"/>
          <w:szCs w:val="24"/>
        </w:rPr>
        <w:t xml:space="preserve"> </w:t>
      </w:r>
      <w:r w:rsidR="003A73E3">
        <w:rPr>
          <w:rFonts w:ascii="Times New Roman" w:hAnsi="Times New Roman" w:cs="Times New Roman"/>
          <w:sz w:val="24"/>
          <w:szCs w:val="24"/>
        </w:rPr>
        <w:t xml:space="preserve">Zamawiający zastrzega sobie możliwość kontaktu osobistego z osobą wyznaczoną do realizacji zadania. </w:t>
      </w:r>
      <w:r w:rsidR="000F0602">
        <w:rPr>
          <w:rFonts w:ascii="Times New Roman" w:hAnsi="Times New Roman" w:cs="Times New Roman"/>
          <w:sz w:val="24"/>
          <w:szCs w:val="24"/>
        </w:rPr>
        <w:t>Ocena spełnienia warunku według reguły: spełnia-nie spełnia</w:t>
      </w:r>
      <w:r w:rsidR="000C60A1">
        <w:rPr>
          <w:rFonts w:ascii="Times New Roman" w:hAnsi="Times New Roman" w:cs="Times New Roman"/>
          <w:sz w:val="24"/>
          <w:szCs w:val="24"/>
        </w:rPr>
        <w:t>.</w:t>
      </w:r>
    </w:p>
    <w:p w14:paraId="49C6ABAF" w14:textId="3116AE57" w:rsid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 w:rsidR="00CD369A"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 </w:t>
      </w:r>
      <w:bookmarkStart w:id="5" w:name="_Hlk166588413"/>
      <w:r w:rsidRPr="007762F7">
        <w:rPr>
          <w:rFonts w:ascii="Times New Roman" w:hAnsi="Times New Roman" w:cs="Times New Roman"/>
          <w:sz w:val="24"/>
          <w:szCs w:val="24"/>
        </w:rPr>
        <w:t>Rejestrze Sprawców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Przestępstw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na Tle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Seksualnym,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bookmarkEnd w:id="5"/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51ADDBAF" w14:textId="4E2B0417" w:rsidR="00DD2C72" w:rsidRPr="00DD2C72" w:rsidRDefault="00DD2C72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Krajowym</w:t>
      </w:r>
      <w:r w:rsidRPr="007762F7">
        <w:rPr>
          <w:rFonts w:ascii="Times New Roman" w:hAnsi="Times New Roman" w:cs="Times New Roman"/>
          <w:sz w:val="24"/>
          <w:szCs w:val="24"/>
        </w:rPr>
        <w:t xml:space="preserve"> Rejestrze</w:t>
      </w:r>
      <w:r>
        <w:rPr>
          <w:rFonts w:ascii="Times New Roman" w:hAnsi="Times New Roman" w:cs="Times New Roman"/>
          <w:sz w:val="24"/>
          <w:szCs w:val="24"/>
        </w:rPr>
        <w:t xml:space="preserve"> Karnym</w:t>
      </w:r>
      <w:r w:rsidRPr="007762F7">
        <w:rPr>
          <w:rFonts w:ascii="Times New Roman" w:hAnsi="Times New Roman" w:cs="Times New Roman"/>
          <w:sz w:val="24"/>
          <w:szCs w:val="24"/>
        </w:rPr>
        <w:t>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lastRenderedPageBreak/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r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7D48F26" w14:textId="0617F58D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Wykonawca, który nie podlega wykluczeniu </w:t>
      </w:r>
      <w:r w:rsidR="00652BA5">
        <w:rPr>
          <w:rFonts w:ascii="Times New Roman" w:hAnsi="Times New Roman" w:cs="Times New Roman"/>
          <w:sz w:val="24"/>
          <w:szCs w:val="24"/>
        </w:rPr>
        <w:t xml:space="preserve">z 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post</w:t>
      </w:r>
      <w:r w:rsidR="00652BA5">
        <w:rPr>
          <w:rFonts w:ascii="Times New Roman" w:hAnsi="Times New Roman" w:cs="Times New Roman"/>
          <w:sz w:val="24"/>
          <w:szCs w:val="24"/>
        </w:rPr>
        <w:t>ę</w:t>
      </w:r>
      <w:r w:rsidRPr="007762F7">
        <w:rPr>
          <w:rFonts w:ascii="Times New Roman" w:hAnsi="Times New Roman" w:cs="Times New Roman"/>
          <w:sz w:val="24"/>
          <w:szCs w:val="24"/>
        </w:rPr>
        <w:t>powania na podstawie przepisów ustawy z dnia 13 kwietnia 2022 roku o szczególnych rozwiązaniach w zakresie przeciwdziałania wspieraniu agresji na Ukrainę oraz służących ochronie bezpieczeństwa narodowego.</w:t>
      </w:r>
      <w:r w:rsidR="00DD2C72"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0847D25" w14:textId="20A82C9B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Wykonawca lub osoba wyznaczona do realizacji zamówienia posiadają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zdolność do czynności prawnych i korzystają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 pełni praw publicznych.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67F6879C" w14:textId="4A00FFC1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Wykonawca lub osoba wyznaczona do realizacji zamówienia posługują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się językiem polskim umożliwiającym sprawne i skuteczne komunikowanie się z uczestnikami i wypełnianie dokumentacji projektowej.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77BD58C4" w14:textId="20DC18C3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>jest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powiązan</w:t>
      </w:r>
      <w:r w:rsidR="00CD369A">
        <w:rPr>
          <w:rFonts w:ascii="Times New Roman" w:hAnsi="Times New Roman" w:cs="Times New Roman"/>
          <w:sz w:val="24"/>
          <w:szCs w:val="24"/>
        </w:rPr>
        <w:t>a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293DAF">
        <w:rPr>
          <w:rFonts w:ascii="Times New Roman" w:hAnsi="Times New Roman" w:cs="Times New Roman"/>
          <w:sz w:val="24"/>
          <w:szCs w:val="24"/>
        </w:rPr>
        <w:t>kapitałowo</w:t>
      </w:r>
      <w:r w:rsidR="00293DAF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293DAF">
        <w:rPr>
          <w:rFonts w:ascii="Times New Roman" w:hAnsi="Times New Roman" w:cs="Times New Roman"/>
          <w:sz w:val="24"/>
          <w:szCs w:val="24"/>
        </w:rPr>
        <w:t>lub</w:t>
      </w:r>
      <w:r w:rsidR="00293DAF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osobowo z Zamawiającym. Przez powiązania </w:t>
      </w:r>
      <w:r w:rsidR="00293DAF">
        <w:rPr>
          <w:rFonts w:ascii="Times New Roman" w:hAnsi="Times New Roman" w:cs="Times New Roman"/>
          <w:sz w:val="24"/>
          <w:szCs w:val="24"/>
        </w:rPr>
        <w:t>kapitałowe lub</w:t>
      </w:r>
      <w:r w:rsidR="00293DAF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osobowe rozumie się wzajemne powiązania miedzy Zamawiającym lub osobami upoważnionymi do zaciągania zobowiązań w imieniu Zamawiającego lub osobami wykonującymi w jego imieniu czynności związane z przygotowaniem i przeprowadzeniem procedury wyboru Wykonawcy a Wykonawcą, polegające w szczególności na:</w:t>
      </w:r>
    </w:p>
    <w:p w14:paraId="36034307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362F25B5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posiadaniu co najmniej 10%udziałów lub akcji, o ile niższy próg nie wynika z przepisów prawa lub nie został określony przez IŻ,</w:t>
      </w:r>
    </w:p>
    <w:p w14:paraId="49C65324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pełnieniu funkcji członka organu nadzorczego lub zarządzającego, prokurenta, pełnomocnika,</w:t>
      </w:r>
    </w:p>
    <w:p w14:paraId="5870635E" w14:textId="02E95226" w:rsid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pozostawania w związku małżeńskim, w stosunku pokrewieństwa lub powinowactwa w linii prostej, pokrewieństwa drugiego stopnia lub powinowactwa drugiego stopnia w linii bocznej lub w stosunku przysposobienia, opieki lub kurateli</w:t>
      </w:r>
      <w:r w:rsidR="00B45B63">
        <w:rPr>
          <w:rFonts w:ascii="Times New Roman" w:hAnsi="Times New Roman" w:cs="Times New Roman"/>
          <w:sz w:val="24"/>
          <w:szCs w:val="24"/>
          <w14:numSpacing w14:val="proportional"/>
        </w:rPr>
        <w:t xml:space="preserve"> albo pozostawaniu we wspólnym pożyciu z wykonawcą, jego zastępcą prawnym lub członkiem organów zarządzających lub organów nadzorczych wykonawców ubiegających się o udzielenie zamówienia</w:t>
      </w:r>
      <w:r w:rsidR="00A45F8D">
        <w:rPr>
          <w:rFonts w:ascii="Times New Roman" w:hAnsi="Times New Roman" w:cs="Times New Roman"/>
          <w:sz w:val="24"/>
          <w:szCs w:val="24"/>
          <w14:numSpacing w14:val="proportional"/>
        </w:rPr>
        <w:t>,</w:t>
      </w:r>
    </w:p>
    <w:p w14:paraId="66EF72C4" w14:textId="5D3E6528" w:rsidR="00A45F8D" w:rsidRPr="007762F7" w:rsidRDefault="00A45F8D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lastRenderedPageBreak/>
        <w:t>pozostawaniu z wykonawcą w takim stosunku prawnym lub faktyczny</w:t>
      </w:r>
      <w:r w:rsidR="00DA722E">
        <w:rPr>
          <w:rFonts w:ascii="Times New Roman" w:hAnsi="Times New Roman" w:cs="Times New Roman"/>
          <w:sz w:val="24"/>
          <w:szCs w:val="24"/>
          <w14:numSpacing w14:val="proportional"/>
        </w:rPr>
        <w:t>m</w:t>
      </w:r>
      <w:r>
        <w:rPr>
          <w:rFonts w:ascii="Times New Roman" w:hAnsi="Times New Roman" w:cs="Times New Roman"/>
          <w:sz w:val="24"/>
          <w:szCs w:val="24"/>
          <w14:numSpacing w14:val="proportional"/>
        </w:rPr>
        <w:t xml:space="preserve">, że istnieje uzasadniona wątpliwość co do ich bezstronności lub niezależności w związku z postępowaniem o udzielenie postępowania. </w:t>
      </w:r>
    </w:p>
    <w:p w14:paraId="3D4E011A" w14:textId="25665A13" w:rsidR="007762F7" w:rsidRDefault="007762F7" w:rsidP="007762F7">
      <w:pPr>
        <w:tabs>
          <w:tab w:val="left" w:pos="1742"/>
        </w:tabs>
        <w:spacing w:after="0" w:line="360" w:lineRule="auto"/>
        <w:ind w:right="45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Celem potwierdzenia przez Wykonawcę braku powiazań kapitałowych lub osobowych jest złożenie przez Wykonawcę oświadczenia o braku w/w powiazań.</w:t>
      </w:r>
    </w:p>
    <w:p w14:paraId="17CC09E4" w14:textId="77777777" w:rsidR="00B45B63" w:rsidRPr="007762F7" w:rsidRDefault="00B45B63" w:rsidP="007762F7">
      <w:pPr>
        <w:tabs>
          <w:tab w:val="left" w:pos="1742"/>
        </w:tabs>
        <w:spacing w:after="0" w:line="360" w:lineRule="auto"/>
        <w:ind w:right="45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</w:p>
    <w:p w14:paraId="669C7601" w14:textId="488ACC23" w:rsidR="007762F7" w:rsidRPr="00426DCF" w:rsidRDefault="007762F7">
      <w:pPr>
        <w:pStyle w:val="Akapitzlist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360" w:lineRule="auto"/>
        <w:ind w:left="0" w:right="4963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Kryteria wyboru oferty.</w:t>
      </w:r>
    </w:p>
    <w:p w14:paraId="7FF446CF" w14:textId="3EFDA39C" w:rsidR="007762F7" w:rsidRPr="007762F7" w:rsidRDefault="007762F7" w:rsidP="009A1EAA">
      <w:pPr>
        <w:tabs>
          <w:tab w:val="left" w:pos="1742"/>
        </w:tabs>
        <w:spacing w:after="0" w:line="360" w:lineRule="auto"/>
        <w:ind w:right="459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Kryterium wyboru oferty stanowić będzie: cena brutto za wykonanie zamówienia o znaczeniu 100 %.</w:t>
      </w:r>
    </w:p>
    <w:p w14:paraId="707204E5" w14:textId="77777777" w:rsidR="009A1EAA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Maksymalną ilość punktów według kryterium ceny otrzyma wykonawca, który </w:t>
      </w:r>
      <w:r w:rsidR="009A1EAA">
        <w:rPr>
          <w:sz w:val="24"/>
          <w:szCs w:val="24"/>
        </w:rPr>
        <w:t xml:space="preserve">nie został odrzucony i </w:t>
      </w:r>
      <w:r w:rsidRPr="007762F7">
        <w:rPr>
          <w:sz w:val="24"/>
          <w:szCs w:val="24"/>
        </w:rPr>
        <w:t>zaproponuje najniższą cenę</w:t>
      </w:r>
      <w:r w:rsidR="009A1EAA">
        <w:rPr>
          <w:sz w:val="24"/>
          <w:szCs w:val="24"/>
        </w:rPr>
        <w:t>.</w:t>
      </w:r>
    </w:p>
    <w:p w14:paraId="11F268FB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Przedłożona oferta cenowa winna zawierać ostateczną sumaryczną cenę obejmującą wszystkie koszty związane z realizacją zamówienia  niezbędne do jego poniesienia, oraz wszystkie obowiązujące w Polsce podatki, składki i opłaty związane z realizacją zamówienia, w tym podatek VAT – dotyczy podmiotów będących płatnikiem podatku VAT.</w:t>
      </w:r>
    </w:p>
    <w:p w14:paraId="750BC6B9" w14:textId="68126981" w:rsidR="00426DCF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Cenę oferty należy podać w PLN, z dokładnością do dwóch miejsc po przecinku.</w:t>
      </w:r>
    </w:p>
    <w:p w14:paraId="04089D3A" w14:textId="77777777" w:rsidR="009F166D" w:rsidRDefault="009F166D" w:rsidP="009F166D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3DFC2760" w14:textId="4D099792" w:rsidR="007762F7" w:rsidRPr="009A1EAA" w:rsidRDefault="007762F7" w:rsidP="009F166D">
      <w:pPr>
        <w:pStyle w:val="Tekstpodstawowy"/>
        <w:spacing w:line="360" w:lineRule="auto"/>
        <w:ind w:left="0" w:firstLine="0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Wymagane dokumenty.</w:t>
      </w:r>
    </w:p>
    <w:p w14:paraId="698FE21C" w14:textId="1D9A7EEC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Wykonawcy zobowiązani są złożyć  wypełniony formularz oferty, stanowiący załącznik  </w:t>
      </w:r>
      <w:r w:rsidR="00E360C5">
        <w:rPr>
          <w:sz w:val="24"/>
          <w:szCs w:val="24"/>
        </w:rPr>
        <w:t xml:space="preserve">nr 1 </w:t>
      </w:r>
      <w:r w:rsidRPr="007762F7">
        <w:rPr>
          <w:sz w:val="24"/>
          <w:szCs w:val="24"/>
        </w:rPr>
        <w:t xml:space="preserve">do niniejszego zapytania. </w:t>
      </w:r>
    </w:p>
    <w:p w14:paraId="35FDC30B" w14:textId="36AEBF3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  potwierdzenie spełniania warunków udziału w postępowaniu, Wykonawcy zobowiązani są złożyć</w:t>
      </w:r>
      <w:r w:rsidR="00BF3307">
        <w:rPr>
          <w:sz w:val="24"/>
          <w:szCs w:val="24"/>
        </w:rPr>
        <w:t xml:space="preserve"> wraz z ofertą</w:t>
      </w:r>
      <w:r w:rsidRPr="007762F7">
        <w:rPr>
          <w:sz w:val="24"/>
          <w:szCs w:val="24"/>
        </w:rPr>
        <w:t>:</w:t>
      </w:r>
    </w:p>
    <w:p w14:paraId="4CC2EC7B" w14:textId="1FD05410" w:rsidR="007762F7" w:rsidRPr="007762F7" w:rsidRDefault="007762F7" w:rsidP="00B93FD9">
      <w:pPr>
        <w:pStyle w:val="Tekstpodstawowy"/>
        <w:spacing w:line="360" w:lineRule="auto"/>
        <w:ind w:left="426" w:hanging="426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  wykaz osób wraz z dokumentami potwierdzającymi posiadane  uprawnienia</w:t>
      </w:r>
      <w:r w:rsidR="00830A0E">
        <w:rPr>
          <w:sz w:val="24"/>
          <w:szCs w:val="24"/>
        </w:rPr>
        <w:t xml:space="preserve"> i </w:t>
      </w:r>
      <w:r w:rsidRPr="007762F7">
        <w:rPr>
          <w:sz w:val="24"/>
          <w:szCs w:val="24"/>
        </w:rPr>
        <w:t xml:space="preserve">doświadczenie </w:t>
      </w:r>
      <w:r w:rsidR="00830A0E">
        <w:rPr>
          <w:sz w:val="24"/>
          <w:szCs w:val="24"/>
        </w:rPr>
        <w:t>potwierdzone dokumentem (np. zawarte umowy lub inny dokument potwierdzający posiadane doświadczenie)</w:t>
      </w:r>
      <w:r w:rsidRPr="007762F7">
        <w:rPr>
          <w:sz w:val="24"/>
          <w:szCs w:val="24"/>
        </w:rPr>
        <w:t xml:space="preserve">– stanowiące załącznik nr </w:t>
      </w:r>
      <w:r w:rsidR="00E360C5">
        <w:rPr>
          <w:sz w:val="24"/>
          <w:szCs w:val="24"/>
        </w:rPr>
        <w:t>2 d</w:t>
      </w:r>
      <w:r w:rsidRPr="007762F7">
        <w:rPr>
          <w:sz w:val="24"/>
          <w:szCs w:val="24"/>
        </w:rPr>
        <w:t>o zapytania ofertowego,</w:t>
      </w:r>
    </w:p>
    <w:p w14:paraId="5A13CA42" w14:textId="333752C7" w:rsid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oświadczeni</w:t>
      </w:r>
      <w:r w:rsidR="00DD080C">
        <w:rPr>
          <w:sz w:val="24"/>
          <w:szCs w:val="24"/>
        </w:rPr>
        <w:t>e</w:t>
      </w:r>
      <w:r w:rsidR="00426DCF">
        <w:rPr>
          <w:sz w:val="24"/>
          <w:szCs w:val="24"/>
        </w:rPr>
        <w:t xml:space="preserve"> stanowiące</w:t>
      </w:r>
      <w:r w:rsidRPr="007762F7">
        <w:rPr>
          <w:sz w:val="24"/>
          <w:szCs w:val="24"/>
        </w:rPr>
        <w:t xml:space="preserve"> – załącznik nr </w:t>
      </w:r>
      <w:r w:rsidR="00E360C5">
        <w:rPr>
          <w:sz w:val="24"/>
          <w:szCs w:val="24"/>
        </w:rPr>
        <w:t>3</w:t>
      </w:r>
      <w:r w:rsidRPr="007762F7">
        <w:rPr>
          <w:sz w:val="24"/>
          <w:szCs w:val="24"/>
        </w:rPr>
        <w:t xml:space="preserve"> do zapytania ofertowego</w:t>
      </w:r>
    </w:p>
    <w:p w14:paraId="3FFB38A4" w14:textId="6D98F496" w:rsidR="000C60A1" w:rsidRPr="007762F7" w:rsidRDefault="000C60A1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 oświadczenie stanowiące– załącznik nr 4 do zapytania ofertowego</w:t>
      </w:r>
    </w:p>
    <w:p w14:paraId="7440E396" w14:textId="20DE0F1A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- jeżeli upoważnienie do podpisywania oferty nie wynika z dokumentu rejestrowego, do oferty należy dołączyć pełnomocnictwo osoby podpisującej ofertę (pełnomocnictwo musi być opatrzone co najmniej podpisem zaufanym Wykonawcy). </w:t>
      </w:r>
    </w:p>
    <w:p w14:paraId="46D289DC" w14:textId="6D2FA449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Wykonawca, którego oferta zostanie wybrana jako najkorzystniejsza zostanie wezwany do uzupełnienia złożonych dokumentów o:</w:t>
      </w:r>
    </w:p>
    <w:p w14:paraId="089B1046" w14:textId="0B8AD4CD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lastRenderedPageBreak/>
        <w:t>- zaświadczenie z Krajowego Rejestru Karnego o niekaralności. Dokument taki będzie konieczny dla wszystkich wskazanych przez Wykonawcę osób w zapytaniu ofertowym.</w:t>
      </w:r>
    </w:p>
    <w:p w14:paraId="68B059E9" w14:textId="0C5DBF03" w:rsidR="005548D3" w:rsidRDefault="007762F7" w:rsidP="0055392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Zamawiający zastrzega sobie możliwość sprawdzenia </w:t>
      </w:r>
      <w:bookmarkStart w:id="6" w:name="_Hlk172998182"/>
      <w:r w:rsidRPr="007762F7">
        <w:rPr>
          <w:sz w:val="24"/>
          <w:szCs w:val="24"/>
        </w:rPr>
        <w:t>Wykonawcy w Rejestrze Sprawców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Przestępstw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na Tle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Seksualnym,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 art. 21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 z dnia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13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maja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2016r.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o przeciwdziałaniu zagrożeniom przestępczością na tle seksualnym (Dz. U. z 2023r. poz.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1304 ze zm.)</w:t>
      </w:r>
      <w:r w:rsidR="00DA722E">
        <w:rPr>
          <w:sz w:val="24"/>
          <w:szCs w:val="24"/>
        </w:rPr>
        <w:t xml:space="preserve"> </w:t>
      </w:r>
      <w:r w:rsidRPr="007762F7">
        <w:rPr>
          <w:sz w:val="24"/>
          <w:szCs w:val="24"/>
        </w:rPr>
        <w:t>i wszystkich wskazanych w zapytaniu ofertowym osób.</w:t>
      </w:r>
    </w:p>
    <w:p w14:paraId="24B38DB7" w14:textId="77777777" w:rsidR="00B45B63" w:rsidRPr="0055392E" w:rsidRDefault="00B45B63" w:rsidP="0055392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bookmarkEnd w:id="6"/>
    <w:p w14:paraId="5AB92805" w14:textId="7A35454B" w:rsidR="007762F7" w:rsidRPr="005548D3" w:rsidRDefault="007762F7">
      <w:pPr>
        <w:pStyle w:val="Tekstpodstawowy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Składanie ofert.</w:t>
      </w:r>
    </w:p>
    <w:p w14:paraId="4CF02AEF" w14:textId="29472C8F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134" w:firstLine="0"/>
        <w:jc w:val="both"/>
        <w:rPr>
          <w:sz w:val="24"/>
          <w:szCs w:val="24"/>
        </w:rPr>
      </w:pPr>
      <w:r>
        <w:rPr>
          <w:sz w:val="24"/>
          <w:szCs w:val="24"/>
        </w:rPr>
        <w:t>Oferty należy złożyć wyłącznie przez portal internetowy:</w:t>
      </w:r>
    </w:p>
    <w:p w14:paraId="41356DC1" w14:textId="7EE094BF" w:rsidR="005548D3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9" w:history="1">
        <w:r w:rsidRPr="00A2365C">
          <w:rPr>
            <w:rStyle w:val="Hipercze"/>
            <w:sz w:val="24"/>
            <w:szCs w:val="24"/>
          </w:rPr>
          <w:t>https://bazakonkurencyjności.funduszeeuropejskie.gov.pl</w:t>
        </w:r>
      </w:hyperlink>
    </w:p>
    <w:p w14:paraId="28CAE3C3" w14:textId="58ABB78C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Z instrukcją obsługi portalu można zapoznać się pod linkiem:</w:t>
      </w:r>
    </w:p>
    <w:p w14:paraId="2888E1E1" w14:textId="45863217" w:rsidR="00D13E1C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10" w:history="1">
        <w:r w:rsidR="00D13E1C" w:rsidRPr="00A2365C">
          <w:rPr>
            <w:rStyle w:val="Hipercze"/>
            <w:sz w:val="24"/>
            <w:szCs w:val="24"/>
          </w:rPr>
          <w:t>https://instrukcje.cst2021.gov.pl/?app=baza-konkurencyjnosci</w:t>
        </w:r>
      </w:hyperlink>
    </w:p>
    <w:p w14:paraId="0C413118" w14:textId="1D675085" w:rsid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Oferty </w:t>
      </w:r>
      <w:r w:rsidR="005548D3">
        <w:rPr>
          <w:sz w:val="24"/>
          <w:szCs w:val="24"/>
        </w:rPr>
        <w:t>musi być złożona do</w:t>
      </w:r>
      <w:r w:rsidRPr="007762F7">
        <w:rPr>
          <w:sz w:val="24"/>
          <w:szCs w:val="24"/>
        </w:rPr>
        <w:t xml:space="preserve"> </w:t>
      </w:r>
      <w:r w:rsidR="007C7497">
        <w:rPr>
          <w:sz w:val="24"/>
          <w:szCs w:val="24"/>
        </w:rPr>
        <w:t>13</w:t>
      </w:r>
      <w:r w:rsidR="000C60A1">
        <w:rPr>
          <w:sz w:val="24"/>
          <w:szCs w:val="24"/>
        </w:rPr>
        <w:t xml:space="preserve"> listopada</w:t>
      </w:r>
      <w:r w:rsidRPr="007762F7">
        <w:rPr>
          <w:sz w:val="24"/>
          <w:szCs w:val="24"/>
        </w:rPr>
        <w:t xml:space="preserve"> 2024 roku do godziny 1</w:t>
      </w:r>
      <w:r w:rsidR="00B45B63">
        <w:rPr>
          <w:sz w:val="24"/>
          <w:szCs w:val="24"/>
        </w:rPr>
        <w:t>0</w:t>
      </w:r>
      <w:r w:rsidRPr="007762F7">
        <w:rPr>
          <w:sz w:val="24"/>
          <w:szCs w:val="24"/>
        </w:rPr>
        <w:t>.00</w:t>
      </w:r>
      <w:r w:rsidR="00D13E1C">
        <w:rPr>
          <w:sz w:val="24"/>
          <w:szCs w:val="24"/>
        </w:rPr>
        <w:t>, oferty które złożone zostaną w inny sposób będą podlegały odrzuceniu.</w:t>
      </w:r>
    </w:p>
    <w:p w14:paraId="2D80D07E" w14:textId="456A3DB0" w:rsidR="00D13E1C" w:rsidRP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Formularz ofertowy i wszystkie załączniki należy przesłać w formie zeskanowanego/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podpisanego/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dokumentu/ów, lub dokumentów podpisanych kwalifikowanym podpisem elektronicznym, podpisem zaufanym, podpisem osobistym.</w:t>
      </w:r>
    </w:p>
    <w:p w14:paraId="3C052110" w14:textId="2506CAF7" w:rsid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odrzuci ofertę:</w:t>
      </w:r>
    </w:p>
    <w:p w14:paraId="2E53B7E9" w14:textId="0FF18C72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która została </w:t>
      </w:r>
      <w:r w:rsidR="000652B0">
        <w:rPr>
          <w:sz w:val="24"/>
          <w:szCs w:val="24"/>
        </w:rPr>
        <w:t>złożona</w:t>
      </w:r>
      <w:r>
        <w:rPr>
          <w:sz w:val="24"/>
          <w:szCs w:val="24"/>
        </w:rPr>
        <w:t xml:space="preserve"> po terminie,</w:t>
      </w:r>
    </w:p>
    <w:p w14:paraId="4D2EB422" w14:textId="095B4389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 jeżeli jej treść nie będzie odpowiadała treści niniejszego zapytania,</w:t>
      </w:r>
    </w:p>
    <w:p w14:paraId="1605F320" w14:textId="4A979273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gdy </w:t>
      </w:r>
      <w:r w:rsidR="000652B0">
        <w:rPr>
          <w:sz w:val="24"/>
          <w:szCs w:val="24"/>
        </w:rPr>
        <w:t>W</w:t>
      </w:r>
      <w:r>
        <w:rPr>
          <w:sz w:val="24"/>
          <w:szCs w:val="24"/>
        </w:rPr>
        <w:t xml:space="preserve">ykonawca nie złoży w wyznaczonym terminie </w:t>
      </w:r>
      <w:r w:rsidR="009033F6">
        <w:rPr>
          <w:sz w:val="24"/>
          <w:szCs w:val="24"/>
        </w:rPr>
        <w:t>wraz z ofertą wskazanych</w:t>
      </w:r>
      <w:r>
        <w:rPr>
          <w:sz w:val="24"/>
          <w:szCs w:val="24"/>
        </w:rPr>
        <w:t xml:space="preserve"> dokumentów,</w:t>
      </w:r>
    </w:p>
    <w:p w14:paraId="4155D2F5" w14:textId="2679758A" w:rsidR="00D13E1C" w:rsidRDefault="00D13E1C" w:rsidP="000652B0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652B0">
        <w:rPr>
          <w:sz w:val="24"/>
          <w:szCs w:val="24"/>
        </w:rPr>
        <w:t xml:space="preserve">która zostanie złożona przez Wykonawcę niespełniającego warunków udziału w niniejszym postępowaniu. </w:t>
      </w:r>
    </w:p>
    <w:p w14:paraId="5AFADBFC" w14:textId="67A8C774" w:rsidR="00F11F0D" w:rsidRDefault="00F11F0D" w:rsidP="000652B0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1AEC">
        <w:rPr>
          <w:sz w:val="24"/>
          <w:szCs w:val="24"/>
        </w:rPr>
        <w:t xml:space="preserve">która </w:t>
      </w:r>
      <w:r>
        <w:rPr>
          <w:sz w:val="24"/>
          <w:szCs w:val="24"/>
        </w:rPr>
        <w:t xml:space="preserve">zawiera rażąco niską cenę lub koszt w stosunku do przedmiotu zamówienia. Jeżeli zaoferowana cena lub koszt wydają się rażąco niskie w stosunku do przedmiotu zamówienia tj. różnią się o więcej niż 30% od średniej arytmetycznej cen wszystkich ważnych ofert niepodlegających odrzuceniu, lub budzą wątpliwości zamawiającego co do możliwości wykonywania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</w:t>
      </w:r>
      <w:r>
        <w:rPr>
          <w:sz w:val="24"/>
          <w:szCs w:val="24"/>
        </w:rPr>
        <w:lastRenderedPageBreak/>
        <w:t xml:space="preserve">wyjaśnienia w konsultacji z wykonawcą i może odrzucić tę ofertę wyłącznie w przypadku, gdy złożone wyjaśnienia wraz z dowodami nie uzasadniają oddanej ceny lub kosztu w tej ofercie. </w:t>
      </w:r>
    </w:p>
    <w:p w14:paraId="6CFE174B" w14:textId="25589CB8" w:rsidR="00D447EE" w:rsidRDefault="00D447EE" w:rsidP="00D447E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unieważni postępowanie o udzielenie zamówienia, jeżeli:</w:t>
      </w:r>
    </w:p>
    <w:p w14:paraId="4688F8F1" w14:textId="7449B2EF" w:rsidR="00D447EE" w:rsidRDefault="00D447EE" w:rsidP="00D447E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cena lub koszt najkorzystniejszej oferty lub oferta z najniższą ceną przewyższa kwotę, którą Zamawiający zamierza przeznaczyć na sfinansowanie zamówienia, chyba że Zamawiający może zwiększyć tę kwotę do ceny lub kosztu najkorzystniejszej oferty,</w:t>
      </w:r>
    </w:p>
    <w:p w14:paraId="46A3C7DA" w14:textId="4A625FC1" w:rsidR="00D447EE" w:rsidRDefault="00D447EE" w:rsidP="00D447E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wystąpiła istotna  zmiana okoliczności powodująca, że prowadzenie postępowania lub wykonanie zamówienia nie leży w interesie publicznym, czego nie można było przewidzieć wcześniej,</w:t>
      </w:r>
    </w:p>
    <w:p w14:paraId="756C1360" w14:textId="38EEC69D" w:rsidR="00D447EE" w:rsidRDefault="00D447EE" w:rsidP="00D447E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na wezwanie Zamawiającego do złożenia ofert dodatkowych w procedurze dogrywki cenowej, zostały przez Wykonawców złożone oferty dodatkowe o takiej samej cenie lub koszcie.</w:t>
      </w:r>
    </w:p>
    <w:p w14:paraId="77105F09" w14:textId="41573A94" w:rsidR="00D447EE" w:rsidRDefault="00D447EE" w:rsidP="00D447E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może unieważnić postępowanie przed upływem terminu składania ofert, jeżeli wystąpiły okoliczności powodujące, że dalsze prowadzenie postępowania jest nieuzasadnione. </w:t>
      </w:r>
    </w:p>
    <w:p w14:paraId="1799AFE9" w14:textId="42DB3DAC" w:rsidR="00475EED" w:rsidRDefault="000652B0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4155AF">
        <w:rPr>
          <w:sz w:val="24"/>
          <w:szCs w:val="24"/>
        </w:rPr>
        <w:t>wybierze</w:t>
      </w:r>
      <w:r>
        <w:rPr>
          <w:sz w:val="24"/>
          <w:szCs w:val="24"/>
        </w:rPr>
        <w:t xml:space="preserve"> Wykonawcę, którego oferta jest najkorzystniejsza w oparciu o kryterium wyboru ofert. Zamawiający w toku badania oferty i oceny może żąda</w:t>
      </w:r>
      <w:r w:rsidR="00475EED">
        <w:rPr>
          <w:sz w:val="24"/>
          <w:szCs w:val="24"/>
        </w:rPr>
        <w:t xml:space="preserve">ć od Wykonawców wyjaśnień. </w:t>
      </w:r>
      <w:r w:rsidR="00532343">
        <w:rPr>
          <w:sz w:val="24"/>
          <w:szCs w:val="24"/>
        </w:rPr>
        <w:t xml:space="preserve">Jeżeli Zamawiający nie może wybrać Wykonawcy ze względu na fakt, iż złożone zostały oferty o takiej samej cenie, Zamawiający wzywa Wykonawców, którzy złożyli te oferty, do złożenia w terminie określonym przez Zamawiającego ofert dodatkowych. Wykonawcy składając oferty dodatkowe nie mogą zaoferować cen wyższych niż w ofertach złożonych pierwotnie. Od wyniku niniejszego postępowania Wykonawcy nie przysługują środki odwoławcze. </w:t>
      </w:r>
    </w:p>
    <w:p w14:paraId="2A7CE216" w14:textId="2A92589F" w:rsidR="000652B0" w:rsidRPr="00B04FC8" w:rsidRDefault="00475EED" w:rsidP="00B04FC8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Wykonawca, którego oferta zostanie wybrana będzie uchylał się od zawarcia umowy, Zamawiający może wybrać ofertę następną w kolejności. </w:t>
      </w:r>
      <w:r w:rsidR="00E7040C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zastrzega sobie prawo </w:t>
      </w:r>
      <w:r w:rsidRPr="00B04FC8">
        <w:rPr>
          <w:sz w:val="24"/>
          <w:szCs w:val="24"/>
        </w:rPr>
        <w:t xml:space="preserve">do rezygnacji z udzielenia zamówienia bez podania przyczyny. </w:t>
      </w:r>
    </w:p>
    <w:p w14:paraId="7273AF79" w14:textId="3907AD65" w:rsidR="003E75AC" w:rsidRPr="00B04FC8" w:rsidRDefault="003E75AC" w:rsidP="00B04FC8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B04FC8">
        <w:rPr>
          <w:sz w:val="24"/>
          <w:szCs w:val="24"/>
        </w:rPr>
        <w:t xml:space="preserve">Zamawiający nie przewiduje udzielania zaliczek na poczet wykonania zamówienia. </w:t>
      </w:r>
    </w:p>
    <w:p w14:paraId="411746E5" w14:textId="58F57DA2" w:rsidR="00B04FC8" w:rsidRPr="00B04FC8" w:rsidRDefault="00B04FC8" w:rsidP="00B04F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Zamawiający dopuszcza zmiany postanowień zawartej umowy w stosunku do treści oferty, na podstawie której dokonano wyboru Wykonawcy:</w:t>
      </w:r>
    </w:p>
    <w:p w14:paraId="35078D91" w14:textId="77777777" w:rsidR="00B04FC8" w:rsidRPr="00B04FC8" w:rsidRDefault="00B04FC8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nastąpi zmiana powszechnie obowiązujących przepisów prawa w zakresie mającym wpływ na realizację przedmiotu zamówienia; </w:t>
      </w:r>
    </w:p>
    <w:p w14:paraId="7DCECD5D" w14:textId="77777777" w:rsidR="00B04FC8" w:rsidRPr="00B04FC8" w:rsidRDefault="00B04FC8">
      <w:pPr>
        <w:numPr>
          <w:ilvl w:val="0"/>
          <w:numId w:val="3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lastRenderedPageBreak/>
        <w:t xml:space="preserve">gdy konieczność wprowadzenia zmian będzie następstwem zmian organizacyjnych po stronie Zamawiającego, w tym w szczególności w jego strukturze organizacyjnej; </w:t>
      </w:r>
    </w:p>
    <w:p w14:paraId="01A952E3" w14:textId="77777777" w:rsidR="00B04FC8" w:rsidRPr="00B04FC8" w:rsidRDefault="00B04FC8">
      <w:pPr>
        <w:numPr>
          <w:ilvl w:val="0"/>
          <w:numId w:val="3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wynikną rozbieżności lub niejasności w umowie, których nie można będzie usunąć w inny sposób, a zmiana będzie umożliwiać usunięcie rozbieżności i doprecyzowanie umowy w celu jednoznacznej interpretacji jej postanowień; </w:t>
      </w:r>
    </w:p>
    <w:p w14:paraId="57DD89BB" w14:textId="77777777" w:rsidR="00B04FC8" w:rsidRPr="00B04FC8" w:rsidRDefault="00B04FC8">
      <w:pPr>
        <w:numPr>
          <w:ilvl w:val="0"/>
          <w:numId w:val="3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w przypadku działania siły wyższej tj. niezwykłych i nieprzewidzianych okoliczności niezależnych od strony, która się na nie powołuje i których konsekwencji, mimo zachowania należytej staranności, nie można było przewidzieć przed wszczęciem postępowania o udzielenie zamówienia publicznego. W takim przypadku termin zakończenia prac zostanie przesunięty o czas, w którym prace nie mogły być prowadzone;</w:t>
      </w:r>
    </w:p>
    <w:p w14:paraId="63802319" w14:textId="3EC8EFE2" w:rsidR="00B04FC8" w:rsidRPr="00B04FC8" w:rsidRDefault="00B04FC8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w przypadku, kiedy konieczność zmiany umowy spowodowana jest okolicznościami, których Zamawiający, działając z należytą starannością, nie mógł przewidzieć a wartość zmiany nie przekracza 10% wartości zamówienia określonej pierwotnie w umowie. </w:t>
      </w:r>
    </w:p>
    <w:p w14:paraId="45097AFB" w14:textId="45CF5A69" w:rsidR="003E75AC" w:rsidRDefault="003E75AC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6C6E5E01" w14:textId="4242AF6A" w:rsidR="00772F91" w:rsidRDefault="00475EED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Dodatkowe informacje można uzyskać od poniedziałku do piątku w godzinach od 8.00-14.00 pod numerem telefonu 672811670, 506374116, lub e-mail:pcprchodziez@idsl.pl, osoba do kontaktu: Magdalena Kacprzak.</w:t>
      </w:r>
    </w:p>
    <w:p w14:paraId="41A5F442" w14:textId="20E6B7A9" w:rsidR="00772F91" w:rsidRDefault="00772F91">
      <w:pPr>
        <w:pStyle w:val="Tekstpodstawowy"/>
        <w:numPr>
          <w:ilvl w:val="0"/>
          <w:numId w:val="1"/>
        </w:numPr>
        <w:spacing w:line="360" w:lineRule="auto"/>
        <w:ind w:left="0" w:firstLine="142"/>
        <w:jc w:val="both"/>
        <w:rPr>
          <w:b/>
          <w:bCs/>
          <w:sz w:val="24"/>
          <w:szCs w:val="24"/>
        </w:rPr>
      </w:pPr>
      <w:r w:rsidRPr="00772F91">
        <w:rPr>
          <w:b/>
          <w:bCs/>
          <w:sz w:val="24"/>
          <w:szCs w:val="24"/>
        </w:rPr>
        <w:t xml:space="preserve">Informacja o możliwości składania ofert częściowych, wariantowych, o ile </w:t>
      </w:r>
      <w:r>
        <w:rPr>
          <w:b/>
          <w:bCs/>
          <w:sz w:val="24"/>
          <w:szCs w:val="24"/>
        </w:rPr>
        <w:t xml:space="preserve"> </w:t>
      </w:r>
      <w:r w:rsidRPr="00772F91">
        <w:rPr>
          <w:b/>
          <w:bCs/>
          <w:sz w:val="24"/>
          <w:szCs w:val="24"/>
        </w:rPr>
        <w:t>zamawiający tak możliwość przewiduje</w:t>
      </w:r>
      <w:r>
        <w:rPr>
          <w:b/>
          <w:bCs/>
          <w:sz w:val="24"/>
          <w:szCs w:val="24"/>
        </w:rPr>
        <w:t>.</w:t>
      </w:r>
    </w:p>
    <w:p w14:paraId="6FD526BE" w14:textId="47B82BC7" w:rsidR="00772F91" w:rsidRPr="00772F91" w:rsidRDefault="00772F91" w:rsidP="00772F91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częściowych.</w:t>
      </w:r>
    </w:p>
    <w:p w14:paraId="5886C88E" w14:textId="6FD10F3E" w:rsidR="00FE5288" w:rsidRDefault="00772F91" w:rsidP="0055392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wariantowych.</w:t>
      </w:r>
    </w:p>
    <w:p w14:paraId="058B9E95" w14:textId="5A209133" w:rsidR="00E7040C" w:rsidRPr="001605DB" w:rsidRDefault="001605DB">
      <w:pPr>
        <w:pStyle w:val="Tekstpodstawowy"/>
        <w:numPr>
          <w:ilvl w:val="0"/>
          <w:numId w:val="1"/>
        </w:numPr>
        <w:spacing w:line="360" w:lineRule="auto"/>
        <w:ind w:left="567"/>
        <w:jc w:val="left"/>
        <w:rPr>
          <w:b/>
          <w:bCs/>
          <w:sz w:val="24"/>
          <w:szCs w:val="24"/>
        </w:rPr>
      </w:pPr>
      <w:r w:rsidRPr="001605DB">
        <w:rPr>
          <w:b/>
          <w:bCs/>
          <w:sz w:val="24"/>
          <w:szCs w:val="24"/>
        </w:rPr>
        <w:t xml:space="preserve">Ochrona danych </w:t>
      </w:r>
    </w:p>
    <w:p w14:paraId="4FE805CA" w14:textId="52A68FF3" w:rsidR="003049DC" w:rsidRDefault="003D4212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art.13 ust 1 i 2 Rozporządzenia </w:t>
      </w:r>
      <w:r w:rsidR="003049DC">
        <w:rPr>
          <w:sz w:val="24"/>
          <w:szCs w:val="24"/>
        </w:rPr>
        <w:t>P</w:t>
      </w:r>
      <w:r>
        <w:rPr>
          <w:sz w:val="24"/>
          <w:szCs w:val="24"/>
        </w:rPr>
        <w:t>arlame</w:t>
      </w:r>
      <w:r w:rsidR="003049DC">
        <w:rPr>
          <w:sz w:val="24"/>
          <w:szCs w:val="24"/>
        </w:rPr>
        <w:t>n</w:t>
      </w:r>
      <w:r>
        <w:rPr>
          <w:sz w:val="24"/>
          <w:szCs w:val="24"/>
        </w:rPr>
        <w:t>tu Europejskiego i Rady (UE) 2016/679 z 27 kwietnia</w:t>
      </w:r>
      <w:r w:rsidR="003049DC">
        <w:rPr>
          <w:sz w:val="24"/>
          <w:szCs w:val="24"/>
        </w:rPr>
        <w:t xml:space="preserve"> 2016 r. w sprawie ochrony osób fizycznych w związku z przetwarzaniem danych osobowych i w sprawie swobodnego przepływu takich danych oraz uchylenia dyrektywy 95/46/WE (Dz. Urz. UE L 119 z 4.05.2016, s.1) – dalej: „RODO” informuję, że:</w:t>
      </w:r>
    </w:p>
    <w:p w14:paraId="47787CAF" w14:textId="23E6A4CD" w:rsid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 w:rsidRPr="003049DC">
        <w:rPr>
          <w:sz w:val="24"/>
          <w:szCs w:val="24"/>
        </w:rPr>
        <w:t>Administratorem danych jest Powiatowe Centrum Pomocy Rodzinie w Chodzieży z siedzibą w Chodzieży, ul. Wiosny Ludów 14a, 64-800 Chodzież, e-mail:pcprchodziez@idsl.pl, tel. 0672811670</w:t>
      </w:r>
    </w:p>
    <w:p w14:paraId="0E5C99F3" w14:textId="10D6FDA2" w:rsidR="003049DC" w:rsidRP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Inspektor ochrony danych osobowych</w:t>
      </w:r>
      <w:r w:rsidR="00FC6D83">
        <w:rPr>
          <w:sz w:val="24"/>
          <w:szCs w:val="24"/>
        </w:rPr>
        <w:t xml:space="preserve">, z którym można się kontaktować elektronicznie: iod@annasobanska.pl </w:t>
      </w:r>
    </w:p>
    <w:p w14:paraId="36919291" w14:textId="77777777" w:rsidR="00FC6D83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Celem przetwarzania danych jest realizacja w/w zamówienia.</w:t>
      </w:r>
      <w:r w:rsidR="00FC6D83">
        <w:rPr>
          <w:sz w:val="24"/>
          <w:szCs w:val="24"/>
        </w:rPr>
        <w:t xml:space="preserve"> Dane będą przetwarzane </w:t>
      </w:r>
      <w:r w:rsidR="00FC6D83">
        <w:rPr>
          <w:sz w:val="24"/>
          <w:szCs w:val="24"/>
        </w:rPr>
        <w:lastRenderedPageBreak/>
        <w:t xml:space="preserve">w celu: </w:t>
      </w:r>
    </w:p>
    <w:p w14:paraId="4D7527AA" w14:textId="6A6900B9" w:rsidR="003049DC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związanym ze świadczeniem usług przez Administratora na podstawie art..6 ust 1 lit b RODO, tj. wykonania umowy, której stroną jest osoba, której dane dotyczą, lub do podjęcia działań na żądanie osoby, której dane dotyczą przed zwarciem umowy, </w:t>
      </w:r>
    </w:p>
    <w:p w14:paraId="4B6E8820" w14:textId="60167600" w:rsidR="00FC6D83" w:rsidRPr="00FC6D83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wypełnienia obowiązku prawnego ciążącego na Administratorze zgodnie z art. 6, ust 1 </w:t>
      </w:r>
      <w:proofErr w:type="spellStart"/>
      <w:r>
        <w:rPr>
          <w:sz w:val="24"/>
          <w:szCs w:val="24"/>
        </w:rPr>
        <w:t>lit.c</w:t>
      </w:r>
      <w:proofErr w:type="spellEnd"/>
      <w:r>
        <w:rPr>
          <w:sz w:val="24"/>
          <w:szCs w:val="24"/>
        </w:rPr>
        <w:t xml:space="preserve"> RODO,</w:t>
      </w:r>
    </w:p>
    <w:p w14:paraId="17EA3E2B" w14:textId="292DD183" w:rsidR="00FC6D83" w:rsidRDefault="00B04726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Dostęp do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danych </w:t>
      </w:r>
      <w:r w:rsidR="00193E83">
        <w:rPr>
          <w:sz w:val="24"/>
          <w:szCs w:val="24"/>
        </w:rPr>
        <w:t>osobowych</w:t>
      </w:r>
      <w:r>
        <w:rPr>
          <w:sz w:val="24"/>
          <w:szCs w:val="24"/>
        </w:rPr>
        <w:t xml:space="preserve"> mają </w:t>
      </w:r>
      <w:r w:rsidR="003D4212" w:rsidRPr="003049DC">
        <w:rPr>
          <w:sz w:val="24"/>
          <w:szCs w:val="24"/>
        </w:rPr>
        <w:t xml:space="preserve"> </w:t>
      </w:r>
      <w:r>
        <w:rPr>
          <w:sz w:val="24"/>
          <w:szCs w:val="24"/>
        </w:rPr>
        <w:t>pracownicy administratora. Ponadto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dane mogą być powierzone lub udostępniane:</w:t>
      </w:r>
    </w:p>
    <w:p w14:paraId="5CAA8074" w14:textId="34A2C86C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uprawnionym organom administracji publicznej, także europejskim instytucjom właściwym do spraw nadzoru i monitorowania realizowanych projektów,</w:t>
      </w:r>
    </w:p>
    <w:p w14:paraId="7B580F5E" w14:textId="2F7EDC1A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podmiotom wspierającym działalność urzędów, w szczególności w zakresie obsługi systemów teleinformatycznych.</w:t>
      </w:r>
    </w:p>
    <w:p w14:paraId="04235A78" w14:textId="39EBDBFA" w:rsidR="00B04726" w:rsidRDefault="00B04726" w:rsidP="00B04726">
      <w:pPr>
        <w:pStyle w:val="Tekstpodstawowy"/>
        <w:spacing w:line="360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5. Okres przechowywania danych: dane będą przetwarzane do czasu rozliczenia Programu FEW oraz upływu okresu archiwizacji dokumentacji związanej z tym programem.</w:t>
      </w:r>
    </w:p>
    <w:p w14:paraId="12425A8D" w14:textId="2862E9E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Prawa osób, których dane dotyczą: </w:t>
      </w:r>
    </w:p>
    <w:p w14:paraId="3A5B9896" w14:textId="450AC92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dostępu do swoich danych oraz otrzymania ich kopii;</w:t>
      </w:r>
    </w:p>
    <w:p w14:paraId="79CAACB2" w14:textId="44E7A307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 sprostowania (poprawiania) swoich danych osobowych;</w:t>
      </w:r>
    </w:p>
    <w:p w14:paraId="3B005913" w14:textId="6A651696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FF4540">
        <w:rPr>
          <w:sz w:val="24"/>
          <w:szCs w:val="24"/>
        </w:rPr>
        <w:t>prawo do ograniczania przetwarzania swoich danych;</w:t>
      </w:r>
    </w:p>
    <w:p w14:paraId="1ECAF1EA" w14:textId="5DCB471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 przypadku gdy, przetwarzanie odbywa się na podstawie wyrażonej zgody (art. 6 ust 1 lit. a RODO) – prawo do cofnięcia zgody w dowolnym momencie bez wpływu na zgodność z prawem przetwarzania, którego dokonano na podstawie zgody przed jej cofnięciem;</w:t>
      </w:r>
    </w:p>
    <w:p w14:paraId="3774BBAD" w14:textId="05764C8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prawo do żądania usunięcia danych, o ile znajdzie zastosowanie jedna z przesłanek z art. 17 ust.1 RODO, przy czym prawo to nie ma zastosowania w zakresie w jakim przetwarzanie jest niezbędne do ustalenia, dochodzenia lub obrony roszczeń (zgodnie z art. 17, ust. 3 lit. e RODO;</w:t>
      </w:r>
    </w:p>
    <w:p w14:paraId="74A8A95D" w14:textId="77777777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prawo do wniesienia sprzeciwu wobec przetwarzania, o którym mowa w art. 21 RODO;</w:t>
      </w:r>
    </w:p>
    <w:p w14:paraId="4BB6D4FF" w14:textId="1B642259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7. Podanie przez Pa</w:t>
      </w:r>
      <w:r w:rsidR="00193E83">
        <w:rPr>
          <w:sz w:val="24"/>
          <w:szCs w:val="24"/>
        </w:rPr>
        <w:t>na/</w:t>
      </w:r>
      <w:proofErr w:type="spellStart"/>
      <w:r w:rsidR="00193E83">
        <w:rPr>
          <w:sz w:val="24"/>
          <w:szCs w:val="24"/>
        </w:rPr>
        <w:t>ią</w:t>
      </w:r>
      <w:proofErr w:type="spellEnd"/>
      <w:r>
        <w:rPr>
          <w:sz w:val="24"/>
          <w:szCs w:val="24"/>
        </w:rPr>
        <w:t xml:space="preserve"> danych osobowych na potrzeby realizacji zamówienia jest obowiązkowe. Konsekwencją niepodania danych jest nieudzielenie w/w zamówienia.</w:t>
      </w:r>
    </w:p>
    <w:p w14:paraId="62927460" w14:textId="2DB9CC4C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Pana/i </w:t>
      </w:r>
      <w:r w:rsidR="00193E83">
        <w:rPr>
          <w:sz w:val="24"/>
          <w:szCs w:val="24"/>
        </w:rPr>
        <w:t>dane nie będą przetwarzane w sposób zautomatyzowany, w tym nie będą podlegać profilowaniu.</w:t>
      </w:r>
    </w:p>
    <w:p w14:paraId="17FED058" w14:textId="3CF2A7E8" w:rsidR="000F42B7" w:rsidRPr="00FC6D83" w:rsidRDefault="00193E83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9. Jednocześnie zobowiązuje Pana/</w:t>
      </w:r>
      <w:proofErr w:type="spellStart"/>
      <w:r>
        <w:rPr>
          <w:sz w:val="24"/>
          <w:szCs w:val="24"/>
        </w:rPr>
        <w:t>ią</w:t>
      </w:r>
      <w:proofErr w:type="spellEnd"/>
      <w:r>
        <w:rPr>
          <w:sz w:val="24"/>
          <w:szCs w:val="24"/>
        </w:rPr>
        <w:t xml:space="preserve"> do przekazania ww. informacji osobom, których dane Pan/i podała.</w:t>
      </w:r>
    </w:p>
    <w:p w14:paraId="3FDAB7B1" w14:textId="77777777" w:rsidR="00A635B0" w:rsidRDefault="00A635B0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635B0">
        <w:rPr>
          <w:rFonts w:ascii="Times New Roman" w:hAnsi="Times New Roman" w:cs="Times New Roman"/>
          <w:b/>
          <w:bCs/>
          <w:sz w:val="24"/>
          <w:szCs w:val="24"/>
        </w:rPr>
        <w:t>Wykaz załączników do ogłoszenia.</w:t>
      </w:r>
      <w:r w:rsidR="001F10BE" w:rsidRPr="00A635B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5976459C" w14:textId="37F6EA7C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Formularz ofertowy – załącznik nr 1</w:t>
      </w:r>
    </w:p>
    <w:p w14:paraId="2399AA0A" w14:textId="2F9052BE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Wykaz osób – załącznik nr 2</w:t>
      </w:r>
    </w:p>
    <w:p w14:paraId="2E3CDBB3" w14:textId="40FE0BA2" w:rsid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Oświadczeni</w:t>
      </w:r>
      <w:r w:rsidR="00426DCF">
        <w:rPr>
          <w:rFonts w:ascii="Times New Roman" w:hAnsi="Times New Roman" w:cs="Times New Roman"/>
          <w:sz w:val="24"/>
          <w:szCs w:val="24"/>
        </w:rPr>
        <w:t xml:space="preserve">e </w:t>
      </w:r>
      <w:r w:rsidRPr="00A635B0">
        <w:rPr>
          <w:rFonts w:ascii="Times New Roman" w:hAnsi="Times New Roman" w:cs="Times New Roman"/>
          <w:sz w:val="24"/>
          <w:szCs w:val="24"/>
        </w:rPr>
        <w:t>Wykonawcy – załącznik nr 3</w:t>
      </w:r>
    </w:p>
    <w:p w14:paraId="7EDF8802" w14:textId="741B82A8" w:rsidR="000C60A1" w:rsidRPr="00A635B0" w:rsidRDefault="000C60A1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Wykonawcy – załącznik nr 4</w:t>
      </w:r>
    </w:p>
    <w:p w14:paraId="79186DFA" w14:textId="18B9A008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 xml:space="preserve">Umowa – załącznik nr </w:t>
      </w:r>
      <w:r w:rsidR="000C60A1">
        <w:rPr>
          <w:rFonts w:ascii="Times New Roman" w:hAnsi="Times New Roman" w:cs="Times New Roman"/>
          <w:sz w:val="24"/>
          <w:szCs w:val="24"/>
        </w:rPr>
        <w:t>5</w:t>
      </w:r>
    </w:p>
    <w:sectPr w:rsidR="00A635B0" w:rsidRPr="00A635B0" w:rsidSect="00391BD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3EC12" w14:textId="77777777" w:rsidR="0040323C" w:rsidRDefault="0040323C" w:rsidP="00E47A8D">
      <w:pPr>
        <w:spacing w:after="0" w:line="240" w:lineRule="auto"/>
      </w:pPr>
      <w:r>
        <w:separator/>
      </w:r>
    </w:p>
  </w:endnote>
  <w:endnote w:type="continuationSeparator" w:id="0">
    <w:p w14:paraId="670D6700" w14:textId="77777777" w:rsidR="0040323C" w:rsidRDefault="0040323C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D7368" w14:textId="77B5D6A1" w:rsidR="005B61A3" w:rsidRDefault="005B61A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5F7C5E4" wp14:editId="7DF49052">
          <wp:simplePos x="0" y="0"/>
          <wp:positionH relativeFrom="margin">
            <wp:posOffset>-893445</wp:posOffset>
          </wp:positionH>
          <wp:positionV relativeFrom="margin">
            <wp:posOffset>8853805</wp:posOffset>
          </wp:positionV>
          <wp:extent cx="7547695" cy="723751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77777777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3523D605">
          <wp:simplePos x="0" y="0"/>
          <wp:positionH relativeFrom="margin">
            <wp:posOffset>-893445</wp:posOffset>
          </wp:positionH>
          <wp:positionV relativeFrom="margin">
            <wp:posOffset>8849995</wp:posOffset>
          </wp:positionV>
          <wp:extent cx="7547695" cy="723751"/>
          <wp:effectExtent l="0" t="0" r="0" b="635"/>
          <wp:wrapSquare wrapText="bothSides"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FBF8E" w14:textId="77777777" w:rsidR="0040323C" w:rsidRDefault="0040323C" w:rsidP="00E47A8D">
      <w:pPr>
        <w:spacing w:after="0" w:line="240" w:lineRule="auto"/>
      </w:pPr>
      <w:r>
        <w:separator/>
      </w:r>
    </w:p>
  </w:footnote>
  <w:footnote w:type="continuationSeparator" w:id="0">
    <w:p w14:paraId="3E3B3C8C" w14:textId="77777777" w:rsidR="0040323C" w:rsidRDefault="0040323C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DDFB9" w14:textId="1BAA7911" w:rsidR="002C3C4A" w:rsidRDefault="002C3C4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5F333F9" wp14:editId="58B1C74B">
          <wp:simplePos x="0" y="0"/>
          <wp:positionH relativeFrom="column">
            <wp:posOffset>-885055</wp:posOffset>
          </wp:positionH>
          <wp:positionV relativeFrom="paragraph">
            <wp:posOffset>-276860</wp:posOffset>
          </wp:positionV>
          <wp:extent cx="7552576" cy="733347"/>
          <wp:effectExtent l="0" t="0" r="0" b="0"/>
          <wp:wrapNone/>
          <wp:docPr id="1494538929" name="Obraz 14945389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AF563" w14:textId="0C91E564" w:rsidR="002C3C4A" w:rsidRDefault="002C3C4A" w:rsidP="002C3C4A">
    <w:pPr>
      <w:pStyle w:val="Nagwek"/>
      <w:tabs>
        <w:tab w:val="clear" w:pos="4536"/>
        <w:tab w:val="clear" w:pos="9072"/>
        <w:tab w:val="left" w:pos="322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04B1D70E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8731C"/>
    <w:multiLevelType w:val="hybridMultilevel"/>
    <w:tmpl w:val="BD32DCAE"/>
    <w:lvl w:ilvl="0" w:tplc="C3B8E586">
      <w:start w:val="1"/>
      <w:numFmt w:val="upperRoman"/>
      <w:lvlText w:val="%1."/>
      <w:lvlJc w:val="left"/>
      <w:pPr>
        <w:ind w:left="1022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9AC88802">
      <w:start w:val="1"/>
      <w:numFmt w:val="decimal"/>
      <w:lvlText w:val="%2."/>
      <w:lvlJc w:val="left"/>
      <w:pPr>
        <w:ind w:left="644" w:hanging="360"/>
        <w:jc w:val="left"/>
      </w:pPr>
      <w:rPr>
        <w:rFonts w:hint="default"/>
        <w:b w:val="0"/>
        <w:bCs w:val="0"/>
        <w:w w:val="100"/>
        <w:lang w:val="pl-PL" w:eastAsia="en-US" w:bidi="ar-SA"/>
      </w:rPr>
    </w:lvl>
    <w:lvl w:ilvl="2" w:tplc="B1745D00">
      <w:start w:val="1"/>
      <w:numFmt w:val="decimal"/>
      <w:lvlText w:val="%3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3704E350">
      <w:start w:val="1"/>
      <w:numFmt w:val="lowerLetter"/>
      <w:lvlText w:val="%4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 w:tplc="1BE2265E">
      <w:numFmt w:val="bullet"/>
      <w:lvlText w:val="•"/>
      <w:lvlJc w:val="left"/>
      <w:pPr>
        <w:ind w:left="3626" w:hanging="360"/>
      </w:pPr>
      <w:rPr>
        <w:rFonts w:hint="default"/>
        <w:lang w:val="pl-PL" w:eastAsia="en-US" w:bidi="ar-SA"/>
      </w:rPr>
    </w:lvl>
    <w:lvl w:ilvl="5" w:tplc="4B52155E"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6" w:tplc="057CD7A2">
      <w:numFmt w:val="bullet"/>
      <w:lvlText w:val="•"/>
      <w:lvlJc w:val="left"/>
      <w:pPr>
        <w:ind w:left="5839" w:hanging="360"/>
      </w:pPr>
      <w:rPr>
        <w:rFonts w:hint="default"/>
        <w:lang w:val="pl-PL" w:eastAsia="en-US" w:bidi="ar-SA"/>
      </w:rPr>
    </w:lvl>
    <w:lvl w:ilvl="7" w:tplc="13A29226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6958CD7A">
      <w:numFmt w:val="bullet"/>
      <w:lvlText w:val="•"/>
      <w:lvlJc w:val="left"/>
      <w:pPr>
        <w:ind w:left="805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D1F4CD5"/>
    <w:multiLevelType w:val="hybridMultilevel"/>
    <w:tmpl w:val="6374CCDC"/>
    <w:lvl w:ilvl="0" w:tplc="0B74B6A4">
      <w:numFmt w:val="bullet"/>
      <w:lvlText w:val=""/>
      <w:lvlJc w:val="left"/>
      <w:pPr>
        <w:ind w:left="2462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2" w15:restartNumberingAfterBreak="0">
    <w:nsid w:val="310B1F95"/>
    <w:multiLevelType w:val="hybridMultilevel"/>
    <w:tmpl w:val="62023EA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810443650">
    <w:abstractNumId w:val="0"/>
  </w:num>
  <w:num w:numId="2" w16cid:durableId="701828453">
    <w:abstractNumId w:val="1"/>
  </w:num>
  <w:num w:numId="3" w16cid:durableId="211369662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070B5"/>
    <w:rsid w:val="00023F4A"/>
    <w:rsid w:val="000273BB"/>
    <w:rsid w:val="00033B2A"/>
    <w:rsid w:val="00052520"/>
    <w:rsid w:val="000652B0"/>
    <w:rsid w:val="00066B43"/>
    <w:rsid w:val="00074F76"/>
    <w:rsid w:val="000779E6"/>
    <w:rsid w:val="00083BD2"/>
    <w:rsid w:val="00090DCB"/>
    <w:rsid w:val="000A0EFD"/>
    <w:rsid w:val="000C60A1"/>
    <w:rsid w:val="000D440A"/>
    <w:rsid w:val="000E1134"/>
    <w:rsid w:val="000F0602"/>
    <w:rsid w:val="000F42B7"/>
    <w:rsid w:val="00122638"/>
    <w:rsid w:val="00125E55"/>
    <w:rsid w:val="0013612C"/>
    <w:rsid w:val="00140229"/>
    <w:rsid w:val="0014718B"/>
    <w:rsid w:val="00147563"/>
    <w:rsid w:val="001605DB"/>
    <w:rsid w:val="001735B6"/>
    <w:rsid w:val="0018569F"/>
    <w:rsid w:val="00193E83"/>
    <w:rsid w:val="001B3158"/>
    <w:rsid w:val="001B63A9"/>
    <w:rsid w:val="001E494C"/>
    <w:rsid w:val="001F10BE"/>
    <w:rsid w:val="00202791"/>
    <w:rsid w:val="002057E9"/>
    <w:rsid w:val="0023770E"/>
    <w:rsid w:val="00241321"/>
    <w:rsid w:val="00247859"/>
    <w:rsid w:val="00250C51"/>
    <w:rsid w:val="002645B9"/>
    <w:rsid w:val="00266255"/>
    <w:rsid w:val="0026725B"/>
    <w:rsid w:val="00270609"/>
    <w:rsid w:val="00281476"/>
    <w:rsid w:val="00285018"/>
    <w:rsid w:val="00285AD1"/>
    <w:rsid w:val="00287BAA"/>
    <w:rsid w:val="002927CE"/>
    <w:rsid w:val="00293DAF"/>
    <w:rsid w:val="002C0846"/>
    <w:rsid w:val="002C107A"/>
    <w:rsid w:val="002C3C4A"/>
    <w:rsid w:val="002D4310"/>
    <w:rsid w:val="002D4637"/>
    <w:rsid w:val="002D69BE"/>
    <w:rsid w:val="002D7377"/>
    <w:rsid w:val="002E7E29"/>
    <w:rsid w:val="00300BE7"/>
    <w:rsid w:val="003049DC"/>
    <w:rsid w:val="00307B90"/>
    <w:rsid w:val="003202AD"/>
    <w:rsid w:val="003421F3"/>
    <w:rsid w:val="003474DA"/>
    <w:rsid w:val="00360D94"/>
    <w:rsid w:val="00363C02"/>
    <w:rsid w:val="003803CB"/>
    <w:rsid w:val="00385A95"/>
    <w:rsid w:val="00391BDE"/>
    <w:rsid w:val="003938C7"/>
    <w:rsid w:val="00394603"/>
    <w:rsid w:val="003A73E3"/>
    <w:rsid w:val="003B3A75"/>
    <w:rsid w:val="003B62EF"/>
    <w:rsid w:val="003B7C1D"/>
    <w:rsid w:val="003B7E58"/>
    <w:rsid w:val="003D4212"/>
    <w:rsid w:val="003E6358"/>
    <w:rsid w:val="003E75AC"/>
    <w:rsid w:val="0040323C"/>
    <w:rsid w:val="00407F7B"/>
    <w:rsid w:val="004155AF"/>
    <w:rsid w:val="004253FC"/>
    <w:rsid w:val="00426B4D"/>
    <w:rsid w:val="00426DCF"/>
    <w:rsid w:val="0043154D"/>
    <w:rsid w:val="004364F7"/>
    <w:rsid w:val="00444FC9"/>
    <w:rsid w:val="0046518B"/>
    <w:rsid w:val="00467E1D"/>
    <w:rsid w:val="00475EED"/>
    <w:rsid w:val="00476380"/>
    <w:rsid w:val="004A677C"/>
    <w:rsid w:val="004B2099"/>
    <w:rsid w:val="004C6718"/>
    <w:rsid w:val="004D48E4"/>
    <w:rsid w:val="004E23F5"/>
    <w:rsid w:val="004E3020"/>
    <w:rsid w:val="004E6D31"/>
    <w:rsid w:val="004E6DCC"/>
    <w:rsid w:val="004F1656"/>
    <w:rsid w:val="004F3A44"/>
    <w:rsid w:val="004F44A2"/>
    <w:rsid w:val="005013EB"/>
    <w:rsid w:val="00512E72"/>
    <w:rsid w:val="005200B4"/>
    <w:rsid w:val="00524873"/>
    <w:rsid w:val="005305A4"/>
    <w:rsid w:val="00532343"/>
    <w:rsid w:val="005522DF"/>
    <w:rsid w:val="00552E47"/>
    <w:rsid w:val="0055392E"/>
    <w:rsid w:val="005548D3"/>
    <w:rsid w:val="005568BE"/>
    <w:rsid w:val="00562857"/>
    <w:rsid w:val="0058614C"/>
    <w:rsid w:val="00597F20"/>
    <w:rsid w:val="005B0C7B"/>
    <w:rsid w:val="005B61A3"/>
    <w:rsid w:val="005C21F6"/>
    <w:rsid w:val="005C25CD"/>
    <w:rsid w:val="005C64EB"/>
    <w:rsid w:val="005D5201"/>
    <w:rsid w:val="005E1D5C"/>
    <w:rsid w:val="005F3149"/>
    <w:rsid w:val="006002DE"/>
    <w:rsid w:val="00640EE5"/>
    <w:rsid w:val="00647207"/>
    <w:rsid w:val="00652BA5"/>
    <w:rsid w:val="00656E01"/>
    <w:rsid w:val="00660082"/>
    <w:rsid w:val="00681AEC"/>
    <w:rsid w:val="006A6C4D"/>
    <w:rsid w:val="006D321E"/>
    <w:rsid w:val="00711DC8"/>
    <w:rsid w:val="00716339"/>
    <w:rsid w:val="00720ED6"/>
    <w:rsid w:val="007369FA"/>
    <w:rsid w:val="00745A04"/>
    <w:rsid w:val="00772F91"/>
    <w:rsid w:val="007744EF"/>
    <w:rsid w:val="0077538D"/>
    <w:rsid w:val="007762F7"/>
    <w:rsid w:val="00780AB3"/>
    <w:rsid w:val="0078251D"/>
    <w:rsid w:val="00797E17"/>
    <w:rsid w:val="007A6259"/>
    <w:rsid w:val="007C13A4"/>
    <w:rsid w:val="007C216E"/>
    <w:rsid w:val="007C5A64"/>
    <w:rsid w:val="007C70D9"/>
    <w:rsid w:val="007C7497"/>
    <w:rsid w:val="007D3AA5"/>
    <w:rsid w:val="007D593F"/>
    <w:rsid w:val="007F1113"/>
    <w:rsid w:val="007F7891"/>
    <w:rsid w:val="0081477A"/>
    <w:rsid w:val="00823A69"/>
    <w:rsid w:val="00830A0E"/>
    <w:rsid w:val="00843D92"/>
    <w:rsid w:val="008447F5"/>
    <w:rsid w:val="00890682"/>
    <w:rsid w:val="00892DF5"/>
    <w:rsid w:val="008A39A5"/>
    <w:rsid w:val="008B73D7"/>
    <w:rsid w:val="008E3DF1"/>
    <w:rsid w:val="009033F6"/>
    <w:rsid w:val="0094171B"/>
    <w:rsid w:val="00942554"/>
    <w:rsid w:val="009808FF"/>
    <w:rsid w:val="009973C3"/>
    <w:rsid w:val="009A04F9"/>
    <w:rsid w:val="009A1EAA"/>
    <w:rsid w:val="009A5F5D"/>
    <w:rsid w:val="009B6314"/>
    <w:rsid w:val="009E0BDD"/>
    <w:rsid w:val="009E1210"/>
    <w:rsid w:val="009E3C3A"/>
    <w:rsid w:val="009F166D"/>
    <w:rsid w:val="009F30CC"/>
    <w:rsid w:val="009F793E"/>
    <w:rsid w:val="00A014F8"/>
    <w:rsid w:val="00A04AEE"/>
    <w:rsid w:val="00A05038"/>
    <w:rsid w:val="00A05926"/>
    <w:rsid w:val="00A11C8B"/>
    <w:rsid w:val="00A264AE"/>
    <w:rsid w:val="00A45F8D"/>
    <w:rsid w:val="00A50561"/>
    <w:rsid w:val="00A56203"/>
    <w:rsid w:val="00A635B0"/>
    <w:rsid w:val="00A63648"/>
    <w:rsid w:val="00A66B63"/>
    <w:rsid w:val="00AA0EFF"/>
    <w:rsid w:val="00AE10D3"/>
    <w:rsid w:val="00AE486A"/>
    <w:rsid w:val="00AF4550"/>
    <w:rsid w:val="00B04726"/>
    <w:rsid w:val="00B04FC8"/>
    <w:rsid w:val="00B0766A"/>
    <w:rsid w:val="00B16BB8"/>
    <w:rsid w:val="00B26DFC"/>
    <w:rsid w:val="00B40AA3"/>
    <w:rsid w:val="00B4529B"/>
    <w:rsid w:val="00B45B63"/>
    <w:rsid w:val="00B4795F"/>
    <w:rsid w:val="00B53671"/>
    <w:rsid w:val="00B917AB"/>
    <w:rsid w:val="00B93FD9"/>
    <w:rsid w:val="00BA3749"/>
    <w:rsid w:val="00BB412A"/>
    <w:rsid w:val="00BC15D2"/>
    <w:rsid w:val="00BD6C6E"/>
    <w:rsid w:val="00BE7E41"/>
    <w:rsid w:val="00BF3307"/>
    <w:rsid w:val="00BF4CA6"/>
    <w:rsid w:val="00BF54DC"/>
    <w:rsid w:val="00C06FE7"/>
    <w:rsid w:val="00C300FE"/>
    <w:rsid w:val="00C7013C"/>
    <w:rsid w:val="00C72444"/>
    <w:rsid w:val="00C870E5"/>
    <w:rsid w:val="00C918A7"/>
    <w:rsid w:val="00C97458"/>
    <w:rsid w:val="00CB095E"/>
    <w:rsid w:val="00CB1389"/>
    <w:rsid w:val="00CB351D"/>
    <w:rsid w:val="00CB76D1"/>
    <w:rsid w:val="00CC61ED"/>
    <w:rsid w:val="00CD369A"/>
    <w:rsid w:val="00D13E1C"/>
    <w:rsid w:val="00D14075"/>
    <w:rsid w:val="00D14B9F"/>
    <w:rsid w:val="00D23FE9"/>
    <w:rsid w:val="00D31068"/>
    <w:rsid w:val="00D344E1"/>
    <w:rsid w:val="00D447EE"/>
    <w:rsid w:val="00D92E85"/>
    <w:rsid w:val="00DA32BC"/>
    <w:rsid w:val="00DA722E"/>
    <w:rsid w:val="00DB16E8"/>
    <w:rsid w:val="00DB39B0"/>
    <w:rsid w:val="00DB47C0"/>
    <w:rsid w:val="00DD080C"/>
    <w:rsid w:val="00DD2C72"/>
    <w:rsid w:val="00DD5391"/>
    <w:rsid w:val="00DE5C44"/>
    <w:rsid w:val="00E04702"/>
    <w:rsid w:val="00E12A4B"/>
    <w:rsid w:val="00E25375"/>
    <w:rsid w:val="00E25EFD"/>
    <w:rsid w:val="00E324AE"/>
    <w:rsid w:val="00E34C4E"/>
    <w:rsid w:val="00E35D86"/>
    <w:rsid w:val="00E360C5"/>
    <w:rsid w:val="00E47A8D"/>
    <w:rsid w:val="00E526EE"/>
    <w:rsid w:val="00E53EF6"/>
    <w:rsid w:val="00E7040C"/>
    <w:rsid w:val="00E70787"/>
    <w:rsid w:val="00E70925"/>
    <w:rsid w:val="00E9137A"/>
    <w:rsid w:val="00E94232"/>
    <w:rsid w:val="00E9585D"/>
    <w:rsid w:val="00EB2F61"/>
    <w:rsid w:val="00EB54E6"/>
    <w:rsid w:val="00EC3578"/>
    <w:rsid w:val="00EC7920"/>
    <w:rsid w:val="00EF3666"/>
    <w:rsid w:val="00F00922"/>
    <w:rsid w:val="00F01699"/>
    <w:rsid w:val="00F074F2"/>
    <w:rsid w:val="00F11AE1"/>
    <w:rsid w:val="00F11F0D"/>
    <w:rsid w:val="00F46863"/>
    <w:rsid w:val="00F81859"/>
    <w:rsid w:val="00F90EE7"/>
    <w:rsid w:val="00F92917"/>
    <w:rsid w:val="00F94BA4"/>
    <w:rsid w:val="00FA4108"/>
    <w:rsid w:val="00FC24F6"/>
    <w:rsid w:val="00FC6D83"/>
    <w:rsid w:val="00FE5288"/>
    <w:rsid w:val="00FF3947"/>
    <w:rsid w:val="00FF4540"/>
    <w:rsid w:val="00FF5AAA"/>
    <w:rsid w:val="00FF6541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link w:val="Nagwek2Znak"/>
    <w:uiPriority w:val="9"/>
    <w:unhideWhenUsed/>
    <w:qFormat/>
    <w:rsid w:val="007762F7"/>
    <w:pPr>
      <w:widowControl w:val="0"/>
      <w:autoSpaceDE w:val="0"/>
      <w:autoSpaceDN w:val="0"/>
      <w:spacing w:after="0" w:line="240" w:lineRule="auto"/>
      <w:ind w:left="1022" w:hanging="743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uce tableau"/>
    <w:basedOn w:val="Normalny"/>
    <w:link w:val="AkapitzlistZnak"/>
    <w:uiPriority w:val="1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uce tableau Znak"/>
    <w:link w:val="Akapitzlist"/>
    <w:uiPriority w:val="1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1477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47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477A"/>
    <w:rPr>
      <w:sz w:val="20"/>
      <w:szCs w:val="20"/>
    </w:rPr>
  </w:style>
  <w:style w:type="paragraph" w:customStyle="1" w:styleId="Default">
    <w:name w:val="Default"/>
    <w:rsid w:val="008147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47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30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30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0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762F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7762F7"/>
    <w:pPr>
      <w:widowControl w:val="0"/>
      <w:autoSpaceDE w:val="0"/>
      <w:autoSpaceDN w:val="0"/>
      <w:spacing w:after="0" w:line="240" w:lineRule="auto"/>
      <w:ind w:left="1742" w:hanging="36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762F7"/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chodziez@idsl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strukcje.cst2021.gov.pl/?app=baza-konkurencyjnos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&#347;ci.funduszeeuropejskie.gov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5F764-8FB2-4FB6-BAB9-95446A2B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10</Pages>
  <Words>2660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Magda Kacprzak</cp:lastModifiedBy>
  <cp:revision>102</cp:revision>
  <cp:lastPrinted>2024-11-05T13:23:00Z</cp:lastPrinted>
  <dcterms:created xsi:type="dcterms:W3CDTF">2024-04-08T07:06:00Z</dcterms:created>
  <dcterms:modified xsi:type="dcterms:W3CDTF">2024-11-05T13:24:00Z</dcterms:modified>
</cp:coreProperties>
</file>