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7CDF09" w14:textId="6CF93320" w:rsidR="0003338A" w:rsidRPr="004F5F18" w:rsidRDefault="00412789" w:rsidP="0074012B">
      <w:pPr>
        <w:pBdr>
          <w:top w:val="nil"/>
          <w:left w:val="nil"/>
          <w:bottom w:val="nil"/>
          <w:right w:val="nil"/>
          <w:between w:val="nil"/>
        </w:pBdr>
        <w:ind w:left="6946"/>
        <w:rPr>
          <w:rFonts w:asciiTheme="minorHAnsi" w:hAnsiTheme="minorHAnsi" w:cstheme="minorHAnsi"/>
          <w:b/>
          <w:color w:val="000000"/>
          <w:sz w:val="22"/>
          <w:szCs w:val="22"/>
        </w:rPr>
      </w:pPr>
      <w:r>
        <w:rPr>
          <w:rFonts w:asciiTheme="minorHAnsi" w:hAnsiTheme="minorHAnsi" w:cstheme="minorHAnsi"/>
          <w:b/>
          <w:color w:val="000000"/>
          <w:sz w:val="22"/>
          <w:szCs w:val="22"/>
        </w:rPr>
        <w:t>Mysło</w:t>
      </w:r>
      <w:r w:rsidR="004352FA">
        <w:rPr>
          <w:rFonts w:asciiTheme="minorHAnsi" w:hAnsiTheme="minorHAnsi" w:cstheme="minorHAnsi"/>
          <w:b/>
          <w:color w:val="000000"/>
          <w:sz w:val="22"/>
          <w:szCs w:val="22"/>
        </w:rPr>
        <w:t>wice</w:t>
      </w:r>
      <w:r w:rsidR="00762FA6" w:rsidRPr="00E378A0">
        <w:rPr>
          <w:rFonts w:asciiTheme="minorHAnsi" w:hAnsiTheme="minorHAnsi" w:cstheme="minorHAnsi"/>
          <w:b/>
          <w:color w:val="000000"/>
          <w:sz w:val="22"/>
          <w:szCs w:val="22"/>
        </w:rPr>
        <w:t xml:space="preserve">, </w:t>
      </w:r>
      <w:r w:rsidR="00D07B2D">
        <w:rPr>
          <w:rFonts w:asciiTheme="minorHAnsi" w:hAnsiTheme="minorHAnsi" w:cstheme="minorHAnsi"/>
          <w:b/>
          <w:color w:val="000000"/>
          <w:sz w:val="22"/>
          <w:szCs w:val="22"/>
        </w:rPr>
        <w:t>18</w:t>
      </w:r>
      <w:r w:rsidR="008830DD" w:rsidRPr="00E378A0">
        <w:rPr>
          <w:rFonts w:asciiTheme="minorHAnsi" w:hAnsiTheme="minorHAnsi" w:cstheme="minorHAnsi"/>
          <w:b/>
          <w:color w:val="000000"/>
          <w:sz w:val="22"/>
          <w:szCs w:val="22"/>
        </w:rPr>
        <w:t>.</w:t>
      </w:r>
      <w:r w:rsidR="00F838B7">
        <w:rPr>
          <w:rFonts w:asciiTheme="minorHAnsi" w:hAnsiTheme="minorHAnsi" w:cstheme="minorHAnsi"/>
          <w:b/>
          <w:color w:val="000000"/>
          <w:sz w:val="22"/>
          <w:szCs w:val="22"/>
        </w:rPr>
        <w:t>1</w:t>
      </w:r>
      <w:r w:rsidR="00D07B2D">
        <w:rPr>
          <w:rFonts w:asciiTheme="minorHAnsi" w:hAnsiTheme="minorHAnsi" w:cstheme="minorHAnsi"/>
          <w:b/>
          <w:color w:val="000000"/>
          <w:sz w:val="22"/>
          <w:szCs w:val="22"/>
        </w:rPr>
        <w:t>1</w:t>
      </w:r>
      <w:r w:rsidR="008830DD" w:rsidRPr="00E378A0">
        <w:rPr>
          <w:rFonts w:asciiTheme="minorHAnsi" w:hAnsiTheme="minorHAnsi" w:cstheme="minorHAnsi"/>
          <w:b/>
          <w:color w:val="000000"/>
          <w:sz w:val="22"/>
          <w:szCs w:val="22"/>
        </w:rPr>
        <w:t>.</w:t>
      </w:r>
      <w:r w:rsidR="00762FA6" w:rsidRPr="00E378A0">
        <w:rPr>
          <w:rFonts w:asciiTheme="minorHAnsi" w:hAnsiTheme="minorHAnsi" w:cstheme="minorHAnsi"/>
          <w:b/>
          <w:color w:val="000000"/>
          <w:sz w:val="22"/>
          <w:szCs w:val="22"/>
        </w:rPr>
        <w:t>202</w:t>
      </w:r>
      <w:r w:rsidR="001A39D0" w:rsidRPr="00E378A0">
        <w:rPr>
          <w:rFonts w:asciiTheme="minorHAnsi" w:hAnsiTheme="minorHAnsi" w:cstheme="minorHAnsi"/>
          <w:b/>
          <w:color w:val="000000"/>
          <w:sz w:val="22"/>
          <w:szCs w:val="22"/>
        </w:rPr>
        <w:t>4</w:t>
      </w:r>
      <w:r w:rsidR="007923CC" w:rsidRPr="00E378A0">
        <w:rPr>
          <w:rFonts w:asciiTheme="minorHAnsi" w:hAnsiTheme="minorHAnsi" w:cstheme="minorHAnsi"/>
          <w:b/>
          <w:color w:val="000000"/>
          <w:sz w:val="22"/>
          <w:szCs w:val="22"/>
        </w:rPr>
        <w:t xml:space="preserve"> r.</w:t>
      </w:r>
    </w:p>
    <w:p w14:paraId="1A8540AD" w14:textId="77777777" w:rsidR="00E563E7" w:rsidRPr="004F5F18" w:rsidRDefault="00E563E7" w:rsidP="00DE3896">
      <w:pPr>
        <w:pBdr>
          <w:top w:val="nil"/>
          <w:left w:val="nil"/>
          <w:bottom w:val="nil"/>
          <w:right w:val="nil"/>
          <w:between w:val="nil"/>
        </w:pBdr>
        <w:ind w:left="5760" w:firstLine="720"/>
        <w:rPr>
          <w:rFonts w:asciiTheme="minorHAnsi" w:hAnsiTheme="minorHAnsi" w:cstheme="minorHAnsi"/>
          <w:b/>
          <w:color w:val="000000"/>
          <w:sz w:val="22"/>
          <w:szCs w:val="22"/>
        </w:rPr>
      </w:pPr>
    </w:p>
    <w:p w14:paraId="290B0772" w14:textId="6411363F" w:rsidR="0003338A" w:rsidRPr="004F5F18" w:rsidRDefault="00762FA6">
      <w:pPr>
        <w:pBdr>
          <w:top w:val="nil"/>
          <w:left w:val="nil"/>
          <w:bottom w:val="nil"/>
          <w:right w:val="nil"/>
          <w:between w:val="nil"/>
        </w:pBdr>
        <w:jc w:val="center"/>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 xml:space="preserve">ZAPYTANIE OFERTOWE </w:t>
      </w:r>
      <w:r w:rsidR="00BE1611">
        <w:rPr>
          <w:rFonts w:asciiTheme="minorHAnsi" w:hAnsiTheme="minorHAnsi" w:cstheme="minorHAnsi"/>
          <w:b/>
          <w:color w:val="000000"/>
          <w:sz w:val="22"/>
          <w:szCs w:val="22"/>
        </w:rPr>
        <w:t>0</w:t>
      </w:r>
      <w:r w:rsidR="00D07B2D">
        <w:rPr>
          <w:rFonts w:asciiTheme="minorHAnsi" w:hAnsiTheme="minorHAnsi" w:cstheme="minorHAnsi"/>
          <w:b/>
          <w:color w:val="000000"/>
          <w:sz w:val="22"/>
          <w:szCs w:val="22"/>
        </w:rPr>
        <w:t>2</w:t>
      </w:r>
      <w:r w:rsidR="001A39D0">
        <w:rPr>
          <w:rFonts w:asciiTheme="minorHAnsi" w:hAnsiTheme="minorHAnsi" w:cstheme="minorHAnsi"/>
          <w:b/>
          <w:color w:val="000000"/>
          <w:sz w:val="22"/>
          <w:szCs w:val="22"/>
        </w:rPr>
        <w:t>/</w:t>
      </w:r>
      <w:r w:rsidR="00F838B7">
        <w:rPr>
          <w:rFonts w:asciiTheme="minorHAnsi" w:hAnsiTheme="minorHAnsi" w:cstheme="minorHAnsi"/>
          <w:b/>
          <w:color w:val="000000"/>
          <w:sz w:val="22"/>
          <w:szCs w:val="22"/>
        </w:rPr>
        <w:t>1</w:t>
      </w:r>
      <w:r w:rsidR="00D07B2D">
        <w:rPr>
          <w:rFonts w:asciiTheme="minorHAnsi" w:hAnsiTheme="minorHAnsi" w:cstheme="minorHAnsi"/>
          <w:b/>
          <w:color w:val="000000"/>
          <w:sz w:val="22"/>
          <w:szCs w:val="22"/>
        </w:rPr>
        <w:t>1</w:t>
      </w:r>
      <w:r w:rsidR="001A39D0">
        <w:rPr>
          <w:rFonts w:asciiTheme="minorHAnsi" w:hAnsiTheme="minorHAnsi" w:cstheme="minorHAnsi"/>
          <w:b/>
          <w:color w:val="000000"/>
          <w:sz w:val="22"/>
          <w:szCs w:val="22"/>
        </w:rPr>
        <w:t>/2024</w:t>
      </w:r>
    </w:p>
    <w:p w14:paraId="24576B8D" w14:textId="77777777" w:rsidR="004352FA" w:rsidRPr="00BB0791" w:rsidRDefault="004352FA" w:rsidP="004352FA">
      <w:pPr>
        <w:pStyle w:val="Nagwek2"/>
        <w:jc w:val="both"/>
        <w:rPr>
          <w:rFonts w:asciiTheme="minorHAnsi" w:hAnsiTheme="minorHAnsi" w:cstheme="minorHAnsi"/>
          <w:sz w:val="22"/>
          <w:szCs w:val="22"/>
        </w:rPr>
      </w:pPr>
      <w:bookmarkStart w:id="0" w:name="_Hlk108427527"/>
      <w:r w:rsidRPr="00BB0791">
        <w:rPr>
          <w:rFonts w:asciiTheme="minorHAnsi" w:hAnsiTheme="minorHAnsi" w:cstheme="minorHAnsi"/>
          <w:color w:val="000000"/>
          <w:sz w:val="22"/>
          <w:szCs w:val="22"/>
        </w:rPr>
        <w:t xml:space="preserve">W związku z realizacją projektu </w:t>
      </w:r>
      <w:r w:rsidRPr="00BB0791">
        <w:rPr>
          <w:rFonts w:asciiTheme="minorHAnsi" w:hAnsiTheme="minorHAnsi" w:cstheme="minorHAnsi"/>
          <w:bCs/>
          <w:sz w:val="22"/>
          <w:szCs w:val="22"/>
        </w:rPr>
        <w:t>„</w:t>
      </w:r>
      <w:r w:rsidRPr="00BB0791">
        <w:rPr>
          <w:rStyle w:val="ui-provider"/>
          <w:sz w:val="22"/>
          <w:szCs w:val="22"/>
        </w:rPr>
        <w:t>Dywersyfikacja przedsiębiorstwa poprzez wdrożenie do produkcji innowacyjnego systemu automatyki dla branży tunelowej.</w:t>
      </w:r>
      <w:r w:rsidRPr="00BB0791">
        <w:rPr>
          <w:rFonts w:asciiTheme="minorHAnsi" w:hAnsiTheme="minorHAnsi" w:cstheme="minorHAnsi"/>
          <w:bCs/>
          <w:sz w:val="22"/>
          <w:szCs w:val="22"/>
        </w:rPr>
        <w:t>”</w:t>
      </w:r>
      <w:r w:rsidRPr="00BB0791">
        <w:rPr>
          <w:rFonts w:asciiTheme="minorHAnsi" w:hAnsiTheme="minorHAnsi" w:cstheme="minorHAnsi"/>
          <w:color w:val="000000"/>
          <w:sz w:val="22"/>
          <w:szCs w:val="22"/>
        </w:rPr>
        <w:t xml:space="preserve"> w ramach Priorytetu: FESL.10.00-Fundusze Europejskie na transformację w ramach Funduszy Europejskich dla Śląskiego 2021-2027, zapraszamy wszystkie podmioty spełniające określone poniżej warunki do składania ofert</w:t>
      </w:r>
      <w:r w:rsidRPr="00BB0791">
        <w:rPr>
          <w:rFonts w:asciiTheme="minorHAnsi" w:hAnsiTheme="minorHAnsi" w:cstheme="minorHAnsi"/>
          <w:bCs/>
          <w:color w:val="000000"/>
          <w:sz w:val="22"/>
          <w:szCs w:val="22"/>
        </w:rPr>
        <w:t xml:space="preserve">. </w:t>
      </w:r>
    </w:p>
    <w:p w14:paraId="01C676BD" w14:textId="77777777" w:rsidR="0003338A" w:rsidRPr="004F5F18" w:rsidRDefault="0003338A" w:rsidP="001F4981">
      <w:pPr>
        <w:pBdr>
          <w:top w:val="nil"/>
          <w:left w:val="nil"/>
          <w:bottom w:val="nil"/>
          <w:right w:val="nil"/>
          <w:between w:val="nil"/>
        </w:pBdr>
        <w:jc w:val="both"/>
        <w:rPr>
          <w:rFonts w:asciiTheme="minorHAnsi" w:hAnsiTheme="minorHAnsi" w:cstheme="minorHAnsi"/>
          <w:color w:val="000000"/>
          <w:sz w:val="22"/>
          <w:szCs w:val="22"/>
        </w:rPr>
      </w:pPr>
    </w:p>
    <w:bookmarkEnd w:id="0"/>
    <w:p w14:paraId="35C5E6D6" w14:textId="77777777" w:rsidR="0003338A" w:rsidRPr="004F5F18" w:rsidRDefault="00762FA6">
      <w:pPr>
        <w:numPr>
          <w:ilvl w:val="0"/>
          <w:numId w:val="3"/>
        </w:num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ZAMAWIAJĄCY</w:t>
      </w:r>
    </w:p>
    <w:tbl>
      <w:tblPr>
        <w:tblStyle w:val="14"/>
        <w:tblW w:w="9918" w:type="dxa"/>
        <w:tblInd w:w="0" w:type="dxa"/>
        <w:tblLayout w:type="fixed"/>
        <w:tblLook w:val="0000" w:firstRow="0" w:lastRow="0" w:firstColumn="0" w:lastColumn="0" w:noHBand="0" w:noVBand="0"/>
      </w:tblPr>
      <w:tblGrid>
        <w:gridCol w:w="4814"/>
        <w:gridCol w:w="5104"/>
      </w:tblGrid>
      <w:tr w:rsidR="0003338A" w:rsidRPr="004F5F18" w14:paraId="0EA67E6D" w14:textId="77777777" w:rsidTr="00BF7386">
        <w:tc>
          <w:tcPr>
            <w:tcW w:w="99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355FBD" w14:textId="77777777" w:rsidR="0003338A" w:rsidRPr="004F5F18" w:rsidRDefault="00762FA6">
            <w:pPr>
              <w:pBdr>
                <w:top w:val="nil"/>
                <w:left w:val="nil"/>
                <w:bottom w:val="nil"/>
                <w:right w:val="nil"/>
                <w:between w:val="nil"/>
              </w:pBdr>
              <w:jc w:val="center"/>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ZAMAWIAJĄCY</w:t>
            </w:r>
          </w:p>
        </w:tc>
      </w:tr>
      <w:tr w:rsidR="004352FA" w:rsidRPr="004F5F18" w14:paraId="0EC9744B" w14:textId="77777777" w:rsidTr="00BF7386">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4CC7E2" w14:textId="77777777" w:rsidR="004352FA" w:rsidRPr="004F5F18" w:rsidRDefault="004352FA" w:rsidP="004352FA">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NAZWA:</w:t>
            </w:r>
          </w:p>
        </w:tc>
        <w:tc>
          <w:tcPr>
            <w:tcW w:w="5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9CE9FE" w14:textId="4E844D8E" w:rsidR="004352FA" w:rsidRPr="004F5F18" w:rsidRDefault="004352FA" w:rsidP="004352FA">
            <w:pPr>
              <w:rPr>
                <w:rFonts w:asciiTheme="minorHAnsi" w:hAnsiTheme="minorHAnsi" w:cstheme="minorHAnsi"/>
                <w:sz w:val="22"/>
                <w:szCs w:val="22"/>
              </w:rPr>
            </w:pPr>
            <w:bookmarkStart w:id="1" w:name="_Hlk161134392"/>
            <w:r w:rsidRPr="00BB0791">
              <w:rPr>
                <w:rFonts w:asciiTheme="minorHAnsi" w:hAnsiTheme="minorHAnsi" w:cstheme="minorHAnsi"/>
                <w:sz w:val="22"/>
                <w:szCs w:val="22"/>
              </w:rPr>
              <w:t>PPHU „ATUT” Sp. z o.o.</w:t>
            </w:r>
            <w:bookmarkEnd w:id="1"/>
          </w:p>
        </w:tc>
      </w:tr>
      <w:tr w:rsidR="004352FA" w:rsidRPr="004F5F18" w14:paraId="4C1A8693" w14:textId="77777777" w:rsidTr="00BF7386">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7F0B81" w14:textId="77777777" w:rsidR="004352FA" w:rsidRPr="004F5F18" w:rsidRDefault="004352FA" w:rsidP="004352FA">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FORMA PRAWNA</w:t>
            </w:r>
          </w:p>
        </w:tc>
        <w:tc>
          <w:tcPr>
            <w:tcW w:w="5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E93EC9" w14:textId="4B930B3F" w:rsidR="004352FA" w:rsidRPr="004F5F18" w:rsidRDefault="004352FA" w:rsidP="004352FA">
            <w:pPr>
              <w:rPr>
                <w:rFonts w:asciiTheme="minorHAnsi" w:hAnsiTheme="minorHAnsi" w:cstheme="minorHAnsi"/>
                <w:sz w:val="22"/>
                <w:szCs w:val="22"/>
              </w:rPr>
            </w:pPr>
            <w:r w:rsidRPr="00BB0791">
              <w:rPr>
                <w:rFonts w:asciiTheme="minorHAnsi" w:hAnsiTheme="minorHAnsi" w:cstheme="minorHAnsi"/>
                <w:sz w:val="22"/>
                <w:szCs w:val="22"/>
              </w:rPr>
              <w:t>Spółka z ograniczoną odpowiedzialnością</w:t>
            </w:r>
          </w:p>
        </w:tc>
      </w:tr>
      <w:tr w:rsidR="004352FA" w:rsidRPr="004F5F18" w14:paraId="38D5DAC8" w14:textId="77777777" w:rsidTr="00BF7386">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A9A246" w14:textId="77777777" w:rsidR="004352FA" w:rsidRPr="004F5F18" w:rsidRDefault="004352FA" w:rsidP="004352FA">
            <w:pPr>
              <w:pBdr>
                <w:top w:val="nil"/>
                <w:left w:val="nil"/>
                <w:bottom w:val="nil"/>
                <w:right w:val="nil"/>
                <w:between w:val="nil"/>
              </w:pBdr>
              <w:jc w:val="both"/>
              <w:rPr>
                <w:rFonts w:asciiTheme="minorHAnsi" w:hAnsiTheme="minorHAnsi" w:cstheme="minorHAnsi"/>
                <w:b/>
                <w:color w:val="000000"/>
                <w:sz w:val="22"/>
                <w:szCs w:val="22"/>
              </w:rPr>
            </w:pPr>
            <w:bookmarkStart w:id="2" w:name="_Hlk108427484"/>
            <w:r w:rsidRPr="004F5F18">
              <w:rPr>
                <w:rFonts w:asciiTheme="minorHAnsi" w:hAnsiTheme="minorHAnsi" w:cstheme="minorHAnsi"/>
                <w:b/>
                <w:color w:val="000000"/>
                <w:sz w:val="22"/>
                <w:szCs w:val="22"/>
              </w:rPr>
              <w:t>ADRES SIEDZIBY</w:t>
            </w:r>
          </w:p>
        </w:tc>
        <w:tc>
          <w:tcPr>
            <w:tcW w:w="5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C32E58" w14:textId="1AA3705D" w:rsidR="004352FA" w:rsidRPr="004F5F18" w:rsidRDefault="004352FA" w:rsidP="004352FA">
            <w:pPr>
              <w:rPr>
                <w:rFonts w:asciiTheme="minorHAnsi" w:hAnsiTheme="minorHAnsi" w:cstheme="minorHAnsi"/>
                <w:sz w:val="22"/>
                <w:szCs w:val="22"/>
              </w:rPr>
            </w:pPr>
            <w:bookmarkStart w:id="3" w:name="_Hlk161134401"/>
            <w:r w:rsidRPr="00BB0791">
              <w:rPr>
                <w:rFonts w:asciiTheme="minorHAnsi" w:hAnsiTheme="minorHAnsi" w:cstheme="minorHAnsi"/>
                <w:sz w:val="22"/>
                <w:szCs w:val="22"/>
              </w:rPr>
              <w:t xml:space="preserve">ul. </w:t>
            </w:r>
            <w:r w:rsidR="00412789" w:rsidRPr="00412789">
              <w:rPr>
                <w:rFonts w:asciiTheme="minorHAnsi" w:hAnsiTheme="minorHAnsi" w:cstheme="minorHAnsi"/>
                <w:sz w:val="22"/>
                <w:szCs w:val="22"/>
              </w:rPr>
              <w:t>1000-lecia Pa</w:t>
            </w:r>
            <w:r w:rsidR="00412789" w:rsidRPr="00412789">
              <w:rPr>
                <w:rFonts w:asciiTheme="minorHAnsi" w:hAnsiTheme="minorHAnsi" w:cstheme="minorHAnsi" w:hint="eastAsia"/>
                <w:sz w:val="22"/>
                <w:szCs w:val="22"/>
              </w:rPr>
              <w:t>ń</w:t>
            </w:r>
            <w:r w:rsidR="00412789" w:rsidRPr="00412789">
              <w:rPr>
                <w:rFonts w:asciiTheme="minorHAnsi" w:hAnsiTheme="minorHAnsi" w:cstheme="minorHAnsi"/>
                <w:sz w:val="22"/>
                <w:szCs w:val="22"/>
              </w:rPr>
              <w:t>stwa Polskiego</w:t>
            </w:r>
            <w:r w:rsidRPr="00BB0791">
              <w:rPr>
                <w:rFonts w:asciiTheme="minorHAnsi" w:hAnsiTheme="minorHAnsi" w:cstheme="minorHAnsi"/>
                <w:sz w:val="22"/>
                <w:szCs w:val="22"/>
              </w:rPr>
              <w:t>, 4</w:t>
            </w:r>
            <w:r w:rsidR="00412789">
              <w:rPr>
                <w:rFonts w:asciiTheme="minorHAnsi" w:hAnsiTheme="minorHAnsi" w:cstheme="minorHAnsi"/>
                <w:sz w:val="22"/>
                <w:szCs w:val="22"/>
              </w:rPr>
              <w:t>1</w:t>
            </w:r>
            <w:r w:rsidRPr="00BB0791">
              <w:rPr>
                <w:rFonts w:asciiTheme="minorHAnsi" w:hAnsiTheme="minorHAnsi" w:cstheme="minorHAnsi"/>
                <w:sz w:val="22"/>
                <w:szCs w:val="22"/>
              </w:rPr>
              <w:t>-</w:t>
            </w:r>
            <w:r w:rsidR="00412789">
              <w:rPr>
                <w:rFonts w:asciiTheme="minorHAnsi" w:hAnsiTheme="minorHAnsi" w:cstheme="minorHAnsi"/>
                <w:sz w:val="22"/>
                <w:szCs w:val="22"/>
              </w:rPr>
              <w:t>400</w:t>
            </w:r>
            <w:r w:rsidRPr="00BB0791">
              <w:rPr>
                <w:rFonts w:asciiTheme="minorHAnsi" w:hAnsiTheme="minorHAnsi" w:cstheme="minorHAnsi"/>
                <w:sz w:val="22"/>
                <w:szCs w:val="22"/>
              </w:rPr>
              <w:t xml:space="preserve"> </w:t>
            </w:r>
            <w:r w:rsidR="00412789">
              <w:rPr>
                <w:rFonts w:asciiTheme="minorHAnsi" w:hAnsiTheme="minorHAnsi" w:cstheme="minorHAnsi"/>
                <w:sz w:val="22"/>
                <w:szCs w:val="22"/>
              </w:rPr>
              <w:t>Mysłowice</w:t>
            </w:r>
            <w:r w:rsidRPr="00BB0791">
              <w:rPr>
                <w:rFonts w:asciiTheme="minorHAnsi" w:hAnsiTheme="minorHAnsi" w:cstheme="minorHAnsi"/>
                <w:sz w:val="22"/>
                <w:szCs w:val="22"/>
              </w:rPr>
              <w:t xml:space="preserve"> </w:t>
            </w:r>
            <w:bookmarkEnd w:id="3"/>
          </w:p>
        </w:tc>
      </w:tr>
      <w:bookmarkEnd w:id="2"/>
      <w:tr w:rsidR="004352FA" w:rsidRPr="004F5F18" w14:paraId="4D67E5AE" w14:textId="77777777" w:rsidTr="00BF7386">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370B63" w14:textId="77777777" w:rsidR="004352FA" w:rsidRPr="004F5F18" w:rsidRDefault="004352FA" w:rsidP="004352FA">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NR NIP</w:t>
            </w:r>
          </w:p>
        </w:tc>
        <w:tc>
          <w:tcPr>
            <w:tcW w:w="5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BCC1E8" w14:textId="4C8C23EB" w:rsidR="004352FA" w:rsidRPr="007E0127" w:rsidRDefault="004352FA" w:rsidP="004352FA">
            <w:pPr>
              <w:jc w:val="both"/>
              <w:rPr>
                <w:rFonts w:asciiTheme="minorHAnsi" w:hAnsiTheme="minorHAnsi" w:cstheme="minorHAnsi"/>
                <w:smallCaps/>
                <w:sz w:val="22"/>
                <w:szCs w:val="22"/>
                <w:highlight w:val="yellow"/>
              </w:rPr>
            </w:pPr>
            <w:r w:rsidRPr="00BB0791">
              <w:rPr>
                <w:rFonts w:asciiTheme="minorHAnsi" w:hAnsiTheme="minorHAnsi" w:cstheme="minorHAnsi"/>
                <w:smallCaps/>
                <w:sz w:val="22"/>
                <w:szCs w:val="22"/>
              </w:rPr>
              <w:t>6340133803</w:t>
            </w:r>
          </w:p>
        </w:tc>
      </w:tr>
      <w:tr w:rsidR="0003338A" w:rsidRPr="004F5F18" w14:paraId="14CB2CFC" w14:textId="77777777" w:rsidTr="00BF7386">
        <w:tc>
          <w:tcPr>
            <w:tcW w:w="99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E31C8E" w14:textId="77777777" w:rsidR="0003338A" w:rsidRPr="004F5F18" w:rsidRDefault="00762FA6">
            <w:pPr>
              <w:pBdr>
                <w:top w:val="nil"/>
                <w:left w:val="nil"/>
                <w:bottom w:val="nil"/>
                <w:right w:val="nil"/>
                <w:between w:val="nil"/>
              </w:pBdr>
              <w:jc w:val="center"/>
              <w:rPr>
                <w:rFonts w:asciiTheme="minorHAnsi" w:hAnsiTheme="minorHAnsi" w:cstheme="minorHAnsi"/>
                <w:b/>
                <w:smallCaps/>
                <w:color w:val="000000"/>
                <w:sz w:val="22"/>
                <w:szCs w:val="22"/>
              </w:rPr>
            </w:pPr>
            <w:r w:rsidRPr="004F5F18">
              <w:rPr>
                <w:rFonts w:asciiTheme="minorHAnsi" w:hAnsiTheme="minorHAnsi" w:cstheme="minorHAnsi"/>
                <w:b/>
                <w:smallCaps/>
                <w:color w:val="000000"/>
                <w:sz w:val="22"/>
                <w:szCs w:val="22"/>
              </w:rPr>
              <w:t>DANE TELEADRESOWE</w:t>
            </w:r>
          </w:p>
        </w:tc>
      </w:tr>
      <w:tr w:rsidR="00C679C0" w:rsidRPr="004F5F18" w14:paraId="6B663EEE" w14:textId="77777777" w:rsidTr="00BF7386">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897844" w14:textId="77777777" w:rsidR="00C679C0" w:rsidRPr="004F5F18" w:rsidRDefault="00C679C0" w:rsidP="00C679C0">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ADRES DO KORESPONDENCJI</w:t>
            </w:r>
          </w:p>
        </w:tc>
        <w:tc>
          <w:tcPr>
            <w:tcW w:w="5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D7B5CD" w14:textId="63984AAD" w:rsidR="00C679C0" w:rsidRPr="004F5F18" w:rsidRDefault="00C679C0" w:rsidP="00C679C0">
            <w:pPr>
              <w:rPr>
                <w:rFonts w:asciiTheme="minorHAnsi" w:hAnsiTheme="minorHAnsi" w:cstheme="minorHAnsi"/>
                <w:sz w:val="22"/>
                <w:szCs w:val="22"/>
              </w:rPr>
            </w:pPr>
            <w:r w:rsidRPr="00BB0791">
              <w:rPr>
                <w:rFonts w:asciiTheme="minorHAnsi" w:hAnsiTheme="minorHAnsi" w:cstheme="minorHAnsi"/>
                <w:sz w:val="22"/>
                <w:szCs w:val="22"/>
              </w:rPr>
              <w:t xml:space="preserve">ul. </w:t>
            </w:r>
            <w:r w:rsidRPr="00412789">
              <w:rPr>
                <w:rFonts w:asciiTheme="minorHAnsi" w:hAnsiTheme="minorHAnsi" w:cstheme="minorHAnsi"/>
                <w:sz w:val="22"/>
                <w:szCs w:val="22"/>
              </w:rPr>
              <w:t>1000-lecia Pa</w:t>
            </w:r>
            <w:r w:rsidRPr="00412789">
              <w:rPr>
                <w:rFonts w:asciiTheme="minorHAnsi" w:hAnsiTheme="minorHAnsi" w:cstheme="minorHAnsi" w:hint="eastAsia"/>
                <w:sz w:val="22"/>
                <w:szCs w:val="22"/>
              </w:rPr>
              <w:t>ń</w:t>
            </w:r>
            <w:r w:rsidRPr="00412789">
              <w:rPr>
                <w:rFonts w:asciiTheme="minorHAnsi" w:hAnsiTheme="minorHAnsi" w:cstheme="minorHAnsi"/>
                <w:sz w:val="22"/>
                <w:szCs w:val="22"/>
              </w:rPr>
              <w:t>stwa Polskiego</w:t>
            </w:r>
            <w:r w:rsidRPr="00BB0791">
              <w:rPr>
                <w:rFonts w:asciiTheme="minorHAnsi" w:hAnsiTheme="minorHAnsi" w:cstheme="minorHAnsi"/>
                <w:sz w:val="22"/>
                <w:szCs w:val="22"/>
              </w:rPr>
              <w:t>, 4</w:t>
            </w:r>
            <w:r>
              <w:rPr>
                <w:rFonts w:asciiTheme="minorHAnsi" w:hAnsiTheme="minorHAnsi" w:cstheme="minorHAnsi"/>
                <w:sz w:val="22"/>
                <w:szCs w:val="22"/>
              </w:rPr>
              <w:t>1</w:t>
            </w:r>
            <w:r w:rsidRPr="00BB0791">
              <w:rPr>
                <w:rFonts w:asciiTheme="minorHAnsi" w:hAnsiTheme="minorHAnsi" w:cstheme="minorHAnsi"/>
                <w:sz w:val="22"/>
                <w:szCs w:val="22"/>
              </w:rPr>
              <w:t>-</w:t>
            </w:r>
            <w:r>
              <w:rPr>
                <w:rFonts w:asciiTheme="minorHAnsi" w:hAnsiTheme="minorHAnsi" w:cstheme="minorHAnsi"/>
                <w:sz w:val="22"/>
                <w:szCs w:val="22"/>
              </w:rPr>
              <w:t>400</w:t>
            </w:r>
            <w:r w:rsidRPr="00BB0791">
              <w:rPr>
                <w:rFonts w:asciiTheme="minorHAnsi" w:hAnsiTheme="minorHAnsi" w:cstheme="minorHAnsi"/>
                <w:sz w:val="22"/>
                <w:szCs w:val="22"/>
              </w:rPr>
              <w:t xml:space="preserve"> </w:t>
            </w:r>
            <w:r>
              <w:rPr>
                <w:rFonts w:asciiTheme="minorHAnsi" w:hAnsiTheme="minorHAnsi" w:cstheme="minorHAnsi"/>
                <w:sz w:val="22"/>
                <w:szCs w:val="22"/>
              </w:rPr>
              <w:t>Mysłowice</w:t>
            </w:r>
            <w:r w:rsidRPr="00BB0791">
              <w:rPr>
                <w:rFonts w:asciiTheme="minorHAnsi" w:hAnsiTheme="minorHAnsi" w:cstheme="minorHAnsi"/>
                <w:sz w:val="22"/>
                <w:szCs w:val="22"/>
              </w:rPr>
              <w:t xml:space="preserve"> </w:t>
            </w:r>
          </w:p>
        </w:tc>
      </w:tr>
      <w:tr w:rsidR="00C679C0" w:rsidRPr="004F5F18" w14:paraId="4A23E4C0" w14:textId="77777777" w:rsidTr="00BE1611">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8918E9" w14:textId="77777777" w:rsidR="00C679C0" w:rsidRPr="00C03FC2" w:rsidRDefault="00C679C0" w:rsidP="00C679C0">
            <w:pPr>
              <w:pBdr>
                <w:top w:val="nil"/>
                <w:left w:val="nil"/>
                <w:bottom w:val="nil"/>
                <w:right w:val="nil"/>
                <w:between w:val="nil"/>
              </w:pBdr>
              <w:jc w:val="both"/>
              <w:rPr>
                <w:rFonts w:asciiTheme="minorHAnsi" w:hAnsiTheme="minorHAnsi" w:cstheme="minorHAnsi"/>
                <w:sz w:val="22"/>
                <w:szCs w:val="22"/>
              </w:rPr>
            </w:pPr>
            <w:r w:rsidRPr="00C03FC2">
              <w:rPr>
                <w:rFonts w:asciiTheme="minorHAnsi" w:hAnsiTheme="minorHAnsi" w:cstheme="minorHAnsi"/>
                <w:b/>
                <w:color w:val="000000"/>
                <w:sz w:val="22"/>
                <w:szCs w:val="22"/>
              </w:rPr>
              <w:t>E – MAIL</w:t>
            </w:r>
          </w:p>
        </w:tc>
        <w:tc>
          <w:tcPr>
            <w:tcW w:w="5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8D8493" w14:textId="347A09B9" w:rsidR="00C679C0" w:rsidRPr="00D96CF3" w:rsidRDefault="00C679C0" w:rsidP="00C679C0">
            <w:pPr>
              <w:rPr>
                <w:rFonts w:asciiTheme="minorHAnsi" w:hAnsiTheme="minorHAnsi" w:cstheme="minorHAnsi"/>
                <w:sz w:val="22"/>
                <w:szCs w:val="22"/>
                <w:highlight w:val="yellow"/>
              </w:rPr>
            </w:pPr>
            <w:r>
              <w:rPr>
                <w:rFonts w:asciiTheme="minorHAnsi" w:hAnsiTheme="minorHAnsi" w:cstheme="minorHAnsi"/>
                <w:sz w:val="22"/>
                <w:szCs w:val="22"/>
              </w:rPr>
              <w:t>biuro</w:t>
            </w:r>
            <w:r w:rsidRPr="00BB0791">
              <w:rPr>
                <w:rFonts w:asciiTheme="minorHAnsi" w:hAnsiTheme="minorHAnsi" w:cstheme="minorHAnsi"/>
                <w:sz w:val="22"/>
                <w:szCs w:val="22"/>
              </w:rPr>
              <w:t>@atutnet.pl</w:t>
            </w:r>
          </w:p>
        </w:tc>
      </w:tr>
      <w:tr w:rsidR="00C679C0" w:rsidRPr="004F5F18" w14:paraId="1C47AFC9" w14:textId="77777777" w:rsidTr="004352FA">
        <w:trPr>
          <w:trHeight w:val="70"/>
        </w:trPr>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0B826C" w14:textId="77777777" w:rsidR="00C679C0" w:rsidRPr="004F5F18" w:rsidRDefault="00C679C0" w:rsidP="00C679C0">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TELEFON</w:t>
            </w:r>
          </w:p>
        </w:tc>
        <w:tc>
          <w:tcPr>
            <w:tcW w:w="5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975FEB" w14:textId="3B30C62A" w:rsidR="00C679C0" w:rsidRPr="00D96CF3" w:rsidRDefault="00C679C0" w:rsidP="00C679C0">
            <w:pPr>
              <w:rPr>
                <w:rFonts w:asciiTheme="minorHAnsi" w:hAnsiTheme="minorHAnsi" w:cstheme="minorHAnsi"/>
                <w:sz w:val="22"/>
                <w:szCs w:val="22"/>
                <w:highlight w:val="yellow"/>
              </w:rPr>
            </w:pPr>
            <w:r w:rsidRPr="004352FA">
              <w:rPr>
                <w:rFonts w:asciiTheme="minorHAnsi" w:hAnsiTheme="minorHAnsi" w:cstheme="minorHAnsi"/>
                <w:sz w:val="22"/>
                <w:szCs w:val="22"/>
              </w:rPr>
              <w:t>32 317 18 60</w:t>
            </w:r>
          </w:p>
        </w:tc>
      </w:tr>
    </w:tbl>
    <w:p w14:paraId="052F7DC7"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09F8E0E9" w14:textId="77777777" w:rsidR="0003338A" w:rsidRPr="004F5F18" w:rsidRDefault="00762FA6">
      <w:pPr>
        <w:numPr>
          <w:ilvl w:val="0"/>
          <w:numId w:val="3"/>
        </w:num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ZAPYTANIE OFERTOWE</w:t>
      </w:r>
    </w:p>
    <w:tbl>
      <w:tblPr>
        <w:tblStyle w:val="13"/>
        <w:tblW w:w="9918" w:type="dxa"/>
        <w:tblInd w:w="0" w:type="dxa"/>
        <w:tblLayout w:type="fixed"/>
        <w:tblLook w:val="0000" w:firstRow="0" w:lastRow="0" w:firstColumn="0" w:lastColumn="0" w:noHBand="0" w:noVBand="0"/>
      </w:tblPr>
      <w:tblGrid>
        <w:gridCol w:w="3559"/>
        <w:gridCol w:w="6359"/>
      </w:tblGrid>
      <w:tr w:rsidR="0003338A" w:rsidRPr="004F5F18" w14:paraId="28CCD7F0" w14:textId="77777777" w:rsidTr="00BF7386">
        <w:trPr>
          <w:trHeight w:val="593"/>
        </w:trPr>
        <w:tc>
          <w:tcPr>
            <w:tcW w:w="3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D9052A"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PUBLIKACJA ZAPYTANIA</w:t>
            </w:r>
          </w:p>
        </w:tc>
        <w:tc>
          <w:tcPr>
            <w:tcW w:w="63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A7F0C7" w14:textId="77777777" w:rsidR="0003338A" w:rsidRPr="008830DD" w:rsidRDefault="00762FA6" w:rsidP="008830DD">
            <w:pPr>
              <w:rPr>
                <w:rFonts w:asciiTheme="minorHAnsi" w:hAnsiTheme="minorHAnsi" w:cstheme="minorHAnsi"/>
                <w:sz w:val="22"/>
                <w:szCs w:val="22"/>
              </w:rPr>
            </w:pPr>
            <w:r w:rsidRPr="004F5F18">
              <w:rPr>
                <w:rFonts w:asciiTheme="minorHAnsi" w:hAnsiTheme="minorHAnsi" w:cstheme="minorHAnsi"/>
                <w:sz w:val="22"/>
                <w:szCs w:val="22"/>
              </w:rPr>
              <w:t>Zapytanie ofertowe wraz z załącznikami dostępne jest na stronie internetowej:</w:t>
            </w:r>
            <w:hyperlink r:id="rId9">
              <w:r w:rsidRPr="004F5F18">
                <w:rPr>
                  <w:rFonts w:asciiTheme="minorHAnsi" w:hAnsiTheme="minorHAnsi" w:cstheme="minorHAnsi"/>
                  <w:color w:val="0000FF"/>
                  <w:sz w:val="22"/>
                  <w:szCs w:val="22"/>
                  <w:u w:val="single"/>
                </w:rPr>
                <w:t>https://bazakonkurencyjnosci.funduszeeuropejskie.gov.pl/</w:t>
              </w:r>
            </w:hyperlink>
          </w:p>
        </w:tc>
      </w:tr>
      <w:tr w:rsidR="0003338A" w:rsidRPr="004F5F18" w14:paraId="7D7C8CE8" w14:textId="77777777" w:rsidTr="00BF7386">
        <w:tc>
          <w:tcPr>
            <w:tcW w:w="3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84DD44" w14:textId="77777777" w:rsidR="0003338A" w:rsidRPr="004F5F18" w:rsidRDefault="00762FA6">
            <w:pPr>
              <w:pBdr>
                <w:top w:val="nil"/>
                <w:left w:val="nil"/>
                <w:bottom w:val="nil"/>
                <w:right w:val="nil"/>
                <w:between w:val="nil"/>
              </w:pBdr>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CHARAKTER PRAWNY ZAPYTANIA</w:t>
            </w:r>
          </w:p>
        </w:tc>
        <w:tc>
          <w:tcPr>
            <w:tcW w:w="63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2953B1" w14:textId="67C854E4" w:rsidR="0003338A" w:rsidRPr="004F5F18" w:rsidRDefault="00537E61">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sz w:val="22"/>
                <w:szCs w:val="22"/>
              </w:rPr>
              <w:t xml:space="preserve">Postępowanie prowadzone jest w trybie zapytania ofertowego. Zapytanie ofertowe realizowane jest zgodnie z zasadą konkurencyjności </w:t>
            </w:r>
            <w:r w:rsidR="0071643B" w:rsidRPr="004F5F18">
              <w:rPr>
                <w:rFonts w:asciiTheme="minorHAnsi" w:hAnsiTheme="minorHAnsi" w:cstheme="minorHAnsi"/>
                <w:sz w:val="22"/>
                <w:szCs w:val="22"/>
              </w:rPr>
              <w:t>opisaną w</w:t>
            </w:r>
            <w:r w:rsidR="00C71B11">
              <w:rPr>
                <w:rFonts w:asciiTheme="minorHAnsi" w:hAnsiTheme="minorHAnsi" w:cstheme="minorHAnsi"/>
                <w:sz w:val="22"/>
                <w:szCs w:val="22"/>
              </w:rPr>
              <w:t xml:space="preserve"> </w:t>
            </w:r>
            <w:r w:rsidR="00DE3896" w:rsidRPr="004F5F18">
              <w:rPr>
                <w:rFonts w:asciiTheme="minorHAnsi" w:hAnsiTheme="minorHAnsi" w:cstheme="minorHAnsi"/>
                <w:sz w:val="22"/>
                <w:szCs w:val="22"/>
              </w:rPr>
              <w:t>Wytyczne dotyczące kwalifikowalności wydatków na lata 2021-2027.</w:t>
            </w:r>
          </w:p>
        </w:tc>
      </w:tr>
    </w:tbl>
    <w:p w14:paraId="2E3697CB" w14:textId="77777777" w:rsidR="0003338A" w:rsidRPr="004F5F18" w:rsidRDefault="00762FA6">
      <w:pPr>
        <w:numPr>
          <w:ilvl w:val="0"/>
          <w:numId w:val="3"/>
        </w:num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 xml:space="preserve"> OPIS PRZEDMIOTU ZAMÓWIENIA</w:t>
      </w:r>
    </w:p>
    <w:p w14:paraId="7F6A15CB" w14:textId="77777777" w:rsidR="0003338A" w:rsidRPr="004F5F18" w:rsidRDefault="00762FA6">
      <w:pPr>
        <w:numPr>
          <w:ilvl w:val="1"/>
          <w:numId w:val="3"/>
        </w:num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PRZEDMIOT ZAMÓWIENIA – INFORMACJE PODSTAWOWE</w:t>
      </w:r>
    </w:p>
    <w:tbl>
      <w:tblPr>
        <w:tblStyle w:val="12"/>
        <w:tblW w:w="9918" w:type="dxa"/>
        <w:tblInd w:w="0" w:type="dxa"/>
        <w:tblLayout w:type="fixed"/>
        <w:tblLook w:val="0000" w:firstRow="0" w:lastRow="0" w:firstColumn="0" w:lastColumn="0" w:noHBand="0" w:noVBand="0"/>
      </w:tblPr>
      <w:tblGrid>
        <w:gridCol w:w="4814"/>
        <w:gridCol w:w="5104"/>
      </w:tblGrid>
      <w:tr w:rsidR="0003338A" w:rsidRPr="004F5F18" w14:paraId="456FB113" w14:textId="77777777" w:rsidTr="00BF7386">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D2FECA"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OPIS PROJEKTU</w:t>
            </w:r>
          </w:p>
        </w:tc>
        <w:tc>
          <w:tcPr>
            <w:tcW w:w="5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03080B" w14:textId="77777777" w:rsidR="004352FA" w:rsidRPr="00BB0791" w:rsidRDefault="004352FA" w:rsidP="004352FA">
            <w:pPr>
              <w:pBdr>
                <w:top w:val="nil"/>
                <w:left w:val="nil"/>
                <w:bottom w:val="nil"/>
                <w:right w:val="nil"/>
                <w:between w:val="nil"/>
              </w:pBdr>
              <w:jc w:val="both"/>
              <w:rPr>
                <w:rFonts w:asciiTheme="minorHAnsi" w:hAnsiTheme="minorHAnsi" w:cstheme="minorHAnsi"/>
                <w:color w:val="000000"/>
                <w:sz w:val="22"/>
                <w:szCs w:val="22"/>
              </w:rPr>
            </w:pPr>
            <w:r w:rsidRPr="00BB0791">
              <w:rPr>
                <w:rFonts w:asciiTheme="minorHAnsi" w:hAnsiTheme="minorHAnsi" w:cstheme="minorHAnsi"/>
                <w:color w:val="000000"/>
                <w:sz w:val="22"/>
                <w:szCs w:val="22"/>
              </w:rPr>
              <w:t>Celem projektu jest dywersyfikacja produkcji przedsiębiorstwa poprzez rozpoczęcie produkcji systemu automatyki dla branży tunelowej opartego na innowacji produktowej opracowanej w wyniku przeprowadzonych przez Spółkę prac B+R.</w:t>
            </w:r>
          </w:p>
          <w:p w14:paraId="7085508A" w14:textId="05D96DE2" w:rsidR="0003338A" w:rsidRPr="004F5F18" w:rsidRDefault="004352FA" w:rsidP="004352FA">
            <w:pPr>
              <w:pBdr>
                <w:top w:val="nil"/>
                <w:left w:val="nil"/>
                <w:bottom w:val="nil"/>
                <w:right w:val="nil"/>
                <w:between w:val="nil"/>
              </w:pBdr>
              <w:jc w:val="both"/>
              <w:rPr>
                <w:rFonts w:asciiTheme="minorHAnsi" w:hAnsiTheme="minorHAnsi" w:cstheme="minorHAnsi"/>
                <w:color w:val="000000"/>
                <w:sz w:val="22"/>
                <w:szCs w:val="22"/>
              </w:rPr>
            </w:pPr>
            <w:r w:rsidRPr="00BB0791">
              <w:rPr>
                <w:rFonts w:asciiTheme="minorHAnsi" w:hAnsiTheme="minorHAnsi" w:cstheme="minorHAnsi"/>
                <w:color w:val="000000"/>
                <w:sz w:val="22"/>
                <w:szCs w:val="22"/>
              </w:rPr>
              <w:t>Dywersyfikacja ma pozwolić Wnioskodawcy na transformację przedsiębiorstwa, które aktualnie stanowi zakład produkcyjny obsługujący wyłącznie branżę górniczą. Dywersyfikacja doprowadzi do uniezależnienia pozycji Wnioskodawcy od sytuacji na rynku wydobycia węgla. Dywersyfikacja polegać ma na wytwarzaniu nowego systemu automatyki dla branży tunelowej - systemu ATS. Nowo wytwarzany system ma stanowić element systemu bezpieczeństwa wykorzystującego innowację produktową dedykowaną dla branży tunelowej</w:t>
            </w:r>
            <w:r w:rsidR="0074012B" w:rsidRPr="0074012B">
              <w:rPr>
                <w:rFonts w:asciiTheme="minorHAnsi" w:hAnsiTheme="minorHAnsi" w:cstheme="minorHAnsi"/>
                <w:color w:val="000000"/>
                <w:sz w:val="22"/>
                <w:szCs w:val="22"/>
              </w:rPr>
              <w:t>.</w:t>
            </w:r>
          </w:p>
        </w:tc>
      </w:tr>
      <w:tr w:rsidR="0003338A" w:rsidRPr="004F5F18" w14:paraId="7BBA832B" w14:textId="77777777" w:rsidTr="00BE1611">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E8F1F4"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ZWIĘZŁE OKREŚLENIE PRZEDMIOTU ZAMÓWIENIA</w:t>
            </w:r>
          </w:p>
        </w:tc>
        <w:tc>
          <w:tcPr>
            <w:tcW w:w="5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FB2E71" w14:textId="77777777" w:rsidR="004352FA" w:rsidRPr="00BB0791" w:rsidRDefault="004352FA" w:rsidP="004352FA">
            <w:pPr>
              <w:pBdr>
                <w:top w:val="nil"/>
                <w:left w:val="nil"/>
                <w:bottom w:val="nil"/>
                <w:right w:val="nil"/>
                <w:between w:val="nil"/>
              </w:pBdr>
              <w:jc w:val="both"/>
              <w:rPr>
                <w:rFonts w:asciiTheme="minorHAnsi" w:hAnsiTheme="minorHAnsi" w:cstheme="minorHAnsi"/>
                <w:color w:val="000000"/>
                <w:sz w:val="22"/>
                <w:szCs w:val="22"/>
              </w:rPr>
            </w:pPr>
            <w:r w:rsidRPr="00BB0791">
              <w:rPr>
                <w:rFonts w:asciiTheme="minorHAnsi" w:hAnsiTheme="minorHAnsi" w:cstheme="minorHAnsi"/>
                <w:color w:val="000000"/>
                <w:sz w:val="22"/>
                <w:szCs w:val="22"/>
              </w:rPr>
              <w:t xml:space="preserve">Przedmiotem zamówienia jest </w:t>
            </w:r>
            <w:bookmarkStart w:id="4" w:name="_Hlk164327770"/>
            <w:bookmarkStart w:id="5" w:name="_Hlk155784498"/>
            <w:r w:rsidRPr="00BB0791">
              <w:rPr>
                <w:rFonts w:asciiTheme="minorHAnsi" w:hAnsiTheme="minorHAnsi" w:cstheme="minorHAnsi"/>
                <w:color w:val="000000"/>
                <w:sz w:val="22"/>
                <w:szCs w:val="22"/>
              </w:rPr>
              <w:t>dostawa nowej aparatury diagnostyczno-pomiarowej</w:t>
            </w:r>
            <w:bookmarkEnd w:id="4"/>
            <w:r w:rsidRPr="00BB0791">
              <w:rPr>
                <w:rFonts w:asciiTheme="minorHAnsi" w:hAnsiTheme="minorHAnsi" w:cstheme="minorHAnsi"/>
                <w:color w:val="000000"/>
                <w:sz w:val="22"/>
                <w:szCs w:val="22"/>
              </w:rPr>
              <w:t xml:space="preserve"> – ETAP 1, tj.:</w:t>
            </w:r>
          </w:p>
          <w:bookmarkEnd w:id="5"/>
          <w:p w14:paraId="6F3194B1" w14:textId="77777777" w:rsidR="004352FA" w:rsidRPr="00BB0791" w:rsidRDefault="004352FA" w:rsidP="004352FA">
            <w:pPr>
              <w:pStyle w:val="Akapitzlist"/>
              <w:numPr>
                <w:ilvl w:val="0"/>
                <w:numId w:val="23"/>
              </w:numPr>
              <w:pBdr>
                <w:top w:val="nil"/>
                <w:left w:val="nil"/>
                <w:bottom w:val="nil"/>
                <w:right w:val="nil"/>
                <w:between w:val="nil"/>
              </w:pBdr>
              <w:spacing w:after="0" w:line="240" w:lineRule="auto"/>
              <w:jc w:val="both"/>
              <w:rPr>
                <w:rFonts w:cstheme="minorHAnsi"/>
                <w:color w:val="000000"/>
              </w:rPr>
            </w:pPr>
            <w:r w:rsidRPr="00BB0791">
              <w:rPr>
                <w:rFonts w:cstheme="minorHAnsi"/>
                <w:color w:val="000000"/>
              </w:rPr>
              <w:lastRenderedPageBreak/>
              <w:t>przenośnego analizatora gazów wraz z oprogramowaniem i aplikatorem</w:t>
            </w:r>
          </w:p>
          <w:p w14:paraId="288B9FE4" w14:textId="77777777" w:rsidR="004352FA" w:rsidRPr="00BB0791" w:rsidRDefault="004352FA" w:rsidP="004352FA">
            <w:pPr>
              <w:pStyle w:val="Akapitzlist"/>
              <w:numPr>
                <w:ilvl w:val="0"/>
                <w:numId w:val="23"/>
              </w:numPr>
              <w:pBdr>
                <w:top w:val="nil"/>
                <w:left w:val="nil"/>
                <w:bottom w:val="nil"/>
                <w:right w:val="nil"/>
                <w:between w:val="nil"/>
              </w:pBdr>
              <w:spacing w:after="0" w:line="240" w:lineRule="auto"/>
              <w:jc w:val="both"/>
              <w:rPr>
                <w:rFonts w:cstheme="minorHAnsi"/>
                <w:color w:val="000000"/>
              </w:rPr>
            </w:pPr>
            <w:r w:rsidRPr="00BB0791">
              <w:rPr>
                <w:rFonts w:cstheme="minorHAnsi"/>
                <w:color w:val="000000"/>
              </w:rPr>
              <w:t>testera zabezpieczeń upływowych</w:t>
            </w:r>
          </w:p>
          <w:p w14:paraId="0F81B4B7" w14:textId="77777777" w:rsidR="004352FA" w:rsidRPr="00BB0791" w:rsidRDefault="004352FA" w:rsidP="004352FA">
            <w:pPr>
              <w:pStyle w:val="Akapitzlist"/>
              <w:numPr>
                <w:ilvl w:val="0"/>
                <w:numId w:val="23"/>
              </w:numPr>
              <w:pBdr>
                <w:top w:val="nil"/>
                <w:left w:val="nil"/>
                <w:bottom w:val="nil"/>
                <w:right w:val="nil"/>
                <w:between w:val="nil"/>
              </w:pBdr>
              <w:spacing w:after="0" w:line="240" w:lineRule="auto"/>
              <w:jc w:val="both"/>
              <w:rPr>
                <w:rFonts w:cstheme="minorHAnsi"/>
                <w:color w:val="000000"/>
              </w:rPr>
            </w:pPr>
            <w:r w:rsidRPr="00BB0791">
              <w:rPr>
                <w:rFonts w:cstheme="minorHAnsi"/>
                <w:color w:val="000000"/>
              </w:rPr>
              <w:t>generatora napięć trójfazowych</w:t>
            </w:r>
          </w:p>
          <w:p w14:paraId="4B97057E" w14:textId="18F63E18" w:rsidR="00BD0DCE" w:rsidRPr="004352FA" w:rsidRDefault="004352FA" w:rsidP="004352FA">
            <w:pPr>
              <w:pStyle w:val="Akapitzlist"/>
              <w:numPr>
                <w:ilvl w:val="0"/>
                <w:numId w:val="23"/>
              </w:numPr>
              <w:pBdr>
                <w:top w:val="nil"/>
                <w:left w:val="nil"/>
                <w:bottom w:val="nil"/>
                <w:right w:val="nil"/>
                <w:between w:val="nil"/>
              </w:pBdr>
              <w:jc w:val="both"/>
              <w:rPr>
                <w:rFonts w:cstheme="minorHAnsi"/>
                <w:color w:val="000000"/>
              </w:rPr>
            </w:pPr>
            <w:r w:rsidRPr="004352FA">
              <w:rPr>
                <w:rFonts w:cstheme="minorHAnsi"/>
                <w:color w:val="000000"/>
              </w:rPr>
              <w:t>oscyloskopu.</w:t>
            </w:r>
          </w:p>
        </w:tc>
      </w:tr>
      <w:tr w:rsidR="0003338A" w:rsidRPr="004F5F18" w14:paraId="092A4562" w14:textId="77777777" w:rsidTr="00BF7386">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470501" w14:textId="77777777" w:rsidR="0003338A" w:rsidRPr="004F5F18" w:rsidRDefault="00762FA6">
            <w:pPr>
              <w:pBdr>
                <w:top w:val="nil"/>
                <w:left w:val="nil"/>
                <w:bottom w:val="nil"/>
                <w:right w:val="nil"/>
                <w:between w:val="nil"/>
              </w:pBdr>
              <w:rPr>
                <w:rFonts w:asciiTheme="minorHAnsi" w:hAnsiTheme="minorHAnsi" w:cstheme="minorHAnsi"/>
                <w:b/>
                <w:color w:val="000000"/>
                <w:sz w:val="22"/>
                <w:szCs w:val="22"/>
              </w:rPr>
            </w:pPr>
            <w:r w:rsidRPr="004F5F18">
              <w:rPr>
                <w:rFonts w:asciiTheme="minorHAnsi" w:hAnsiTheme="minorHAnsi" w:cstheme="minorHAnsi"/>
                <w:b/>
                <w:color w:val="000000"/>
                <w:sz w:val="22"/>
                <w:szCs w:val="22"/>
              </w:rPr>
              <w:lastRenderedPageBreak/>
              <w:t>WSPÓLNY SŁOWNIK ZAMÓWIEŃ</w:t>
            </w:r>
          </w:p>
          <w:p w14:paraId="6897BEEB"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(KOD CPV PRZEDMIOTU ZAMÓWIENIA)</w:t>
            </w:r>
          </w:p>
        </w:tc>
        <w:tc>
          <w:tcPr>
            <w:tcW w:w="5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33146B" w14:textId="77777777" w:rsidR="004352FA" w:rsidRPr="00BB0791" w:rsidRDefault="004352FA" w:rsidP="004352FA">
            <w:pPr>
              <w:rPr>
                <w:rFonts w:asciiTheme="minorHAnsi" w:hAnsiTheme="minorHAnsi" w:cstheme="minorHAnsi"/>
                <w:color w:val="000000"/>
                <w:sz w:val="22"/>
                <w:szCs w:val="22"/>
              </w:rPr>
            </w:pPr>
            <w:r w:rsidRPr="00BB0791">
              <w:rPr>
                <w:rFonts w:asciiTheme="minorHAnsi" w:hAnsiTheme="minorHAnsi" w:cstheme="minorHAnsi"/>
                <w:color w:val="000000"/>
                <w:sz w:val="22"/>
                <w:szCs w:val="22"/>
              </w:rPr>
              <w:t>38432100-3 Aparatura do analizowania gazów</w:t>
            </w:r>
          </w:p>
          <w:p w14:paraId="3A42461F" w14:textId="77777777" w:rsidR="004352FA" w:rsidRPr="00BB0791" w:rsidRDefault="004352FA" w:rsidP="004352FA">
            <w:pPr>
              <w:rPr>
                <w:rFonts w:asciiTheme="minorHAnsi" w:hAnsiTheme="minorHAnsi" w:cstheme="minorHAnsi"/>
                <w:color w:val="000000"/>
                <w:sz w:val="22"/>
                <w:szCs w:val="22"/>
              </w:rPr>
            </w:pPr>
            <w:r w:rsidRPr="00BB0791">
              <w:rPr>
                <w:rFonts w:asciiTheme="minorHAnsi" w:hAnsiTheme="minorHAnsi" w:cstheme="minorHAnsi"/>
                <w:color w:val="000000"/>
                <w:sz w:val="22"/>
                <w:szCs w:val="22"/>
              </w:rPr>
              <w:t>38410000-2 Przyrządy pomiarowe</w:t>
            </w:r>
          </w:p>
          <w:p w14:paraId="2084291F" w14:textId="1B88E71C" w:rsidR="00BD0DCE" w:rsidRPr="008830DD" w:rsidRDefault="004352FA" w:rsidP="004352FA">
            <w:pPr>
              <w:rPr>
                <w:rFonts w:asciiTheme="minorHAnsi" w:hAnsiTheme="minorHAnsi" w:cstheme="minorHAnsi"/>
                <w:sz w:val="22"/>
                <w:szCs w:val="22"/>
              </w:rPr>
            </w:pPr>
            <w:r w:rsidRPr="00BB0791">
              <w:rPr>
                <w:rFonts w:asciiTheme="minorHAnsi" w:hAnsiTheme="minorHAnsi" w:cstheme="minorHAnsi"/>
                <w:color w:val="000000"/>
                <w:sz w:val="22"/>
                <w:szCs w:val="22"/>
              </w:rPr>
              <w:t>33124100-6 Urządzenia diagnostyczne</w:t>
            </w:r>
          </w:p>
        </w:tc>
      </w:tr>
      <w:tr w:rsidR="004352FA" w:rsidRPr="004F5F18" w14:paraId="34E288BB" w14:textId="77777777" w:rsidTr="00BF7386">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078104" w14:textId="28E969AF" w:rsidR="004352FA" w:rsidRPr="004F5F18" w:rsidRDefault="004352FA" w:rsidP="004352FA">
            <w:pPr>
              <w:pBdr>
                <w:top w:val="nil"/>
                <w:left w:val="nil"/>
                <w:bottom w:val="nil"/>
                <w:right w:val="nil"/>
                <w:between w:val="nil"/>
              </w:pBdr>
              <w:rPr>
                <w:rFonts w:asciiTheme="minorHAnsi" w:hAnsiTheme="minorHAnsi" w:cstheme="minorHAnsi"/>
                <w:b/>
                <w:color w:val="000000"/>
                <w:sz w:val="22"/>
                <w:szCs w:val="22"/>
              </w:rPr>
            </w:pPr>
            <w:r w:rsidRPr="00BB0791">
              <w:rPr>
                <w:rFonts w:asciiTheme="minorHAnsi" w:hAnsiTheme="minorHAnsi" w:cstheme="minorHAnsi"/>
                <w:b/>
                <w:color w:val="000000"/>
                <w:sz w:val="22"/>
                <w:szCs w:val="22"/>
              </w:rPr>
              <w:t>INFORMACJA O ZAMÓWIENIU CZĘŚCIOWYM W RAMACH PROJEKTU</w:t>
            </w:r>
          </w:p>
        </w:tc>
        <w:tc>
          <w:tcPr>
            <w:tcW w:w="5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882ED3" w14:textId="77777777" w:rsidR="004352FA" w:rsidRPr="004352FA" w:rsidRDefault="004352FA" w:rsidP="004352FA">
            <w:pPr>
              <w:rPr>
                <w:rFonts w:asciiTheme="minorHAnsi" w:hAnsiTheme="minorHAnsi" w:cstheme="minorHAnsi"/>
                <w:color w:val="000000"/>
                <w:sz w:val="22"/>
                <w:szCs w:val="22"/>
              </w:rPr>
            </w:pPr>
            <w:r w:rsidRPr="004352FA">
              <w:rPr>
                <w:rFonts w:asciiTheme="minorHAnsi" w:hAnsiTheme="minorHAnsi" w:cstheme="minorHAnsi"/>
                <w:color w:val="000000"/>
                <w:sz w:val="22"/>
                <w:szCs w:val="22"/>
              </w:rPr>
              <w:t>Zamówienie stanowi część zamówień aparatury diagnostyczno-pomiarowej jakie będą udzielane w ramach projektu. W ramach pozostałych części przewidziano zakup:</w:t>
            </w:r>
          </w:p>
          <w:p w14:paraId="1762B11D" w14:textId="77777777" w:rsidR="004352FA" w:rsidRPr="004352FA" w:rsidRDefault="004352FA" w:rsidP="004352FA">
            <w:pPr>
              <w:rPr>
                <w:rFonts w:cstheme="minorHAnsi"/>
                <w:color w:val="000000"/>
                <w:sz w:val="22"/>
                <w:szCs w:val="22"/>
              </w:rPr>
            </w:pPr>
            <w:r w:rsidRPr="004352FA">
              <w:rPr>
                <w:rFonts w:cstheme="minorHAnsi"/>
                <w:color w:val="000000"/>
                <w:sz w:val="22"/>
                <w:szCs w:val="22"/>
              </w:rPr>
              <w:t>- komory dynamicznej zmian klimatycznych,</w:t>
            </w:r>
          </w:p>
          <w:p w14:paraId="49ED6FB0" w14:textId="0A015D3A" w:rsidR="004352FA" w:rsidRPr="00BB0791" w:rsidRDefault="004352FA" w:rsidP="004352FA">
            <w:pPr>
              <w:pBdr>
                <w:top w:val="nil"/>
                <w:left w:val="nil"/>
                <w:bottom w:val="nil"/>
                <w:right w:val="nil"/>
                <w:between w:val="nil"/>
              </w:pBdr>
              <w:rPr>
                <w:rFonts w:asciiTheme="minorHAnsi" w:hAnsiTheme="minorHAnsi" w:cstheme="minorHAnsi"/>
                <w:color w:val="000000"/>
                <w:sz w:val="22"/>
                <w:szCs w:val="22"/>
              </w:rPr>
            </w:pPr>
            <w:r w:rsidRPr="004352FA">
              <w:rPr>
                <w:rFonts w:cstheme="minorHAnsi"/>
                <w:color w:val="000000"/>
                <w:sz w:val="22"/>
                <w:szCs w:val="22"/>
              </w:rPr>
              <w:t>- zestawu do testów zakłóceń elektromagnetycznych EMC.</w:t>
            </w:r>
          </w:p>
        </w:tc>
      </w:tr>
    </w:tbl>
    <w:p w14:paraId="39131275" w14:textId="77777777" w:rsidR="00F87D12" w:rsidRDefault="00F87D12" w:rsidP="00F87D12">
      <w:pPr>
        <w:pBdr>
          <w:top w:val="nil"/>
          <w:left w:val="nil"/>
          <w:bottom w:val="nil"/>
          <w:right w:val="nil"/>
          <w:between w:val="nil"/>
        </w:pBdr>
        <w:ind w:left="720"/>
        <w:jc w:val="both"/>
        <w:rPr>
          <w:rFonts w:asciiTheme="minorHAnsi" w:hAnsiTheme="minorHAnsi" w:cstheme="minorHAnsi"/>
          <w:b/>
          <w:color w:val="000000"/>
          <w:sz w:val="22"/>
          <w:szCs w:val="22"/>
        </w:rPr>
      </w:pPr>
    </w:p>
    <w:p w14:paraId="35B48024" w14:textId="7DE73BDF" w:rsidR="0003338A" w:rsidRPr="00F87D12" w:rsidRDefault="00762FA6" w:rsidP="00F87D12">
      <w:pPr>
        <w:pStyle w:val="Akapitzlist"/>
        <w:numPr>
          <w:ilvl w:val="1"/>
          <w:numId w:val="21"/>
        </w:numPr>
        <w:pBdr>
          <w:top w:val="nil"/>
          <w:left w:val="nil"/>
          <w:bottom w:val="nil"/>
          <w:right w:val="nil"/>
          <w:between w:val="nil"/>
        </w:pBdr>
        <w:jc w:val="both"/>
        <w:rPr>
          <w:rFonts w:cstheme="minorHAnsi"/>
          <w:b/>
          <w:color w:val="000000"/>
        </w:rPr>
      </w:pPr>
      <w:r w:rsidRPr="00F87D12">
        <w:rPr>
          <w:rFonts w:cstheme="minorHAnsi"/>
          <w:b/>
          <w:color w:val="000000"/>
        </w:rPr>
        <w:t>SZCZEGÓŁOWY OPIS PRZEDMIOTU ZAMÓWIENIA</w:t>
      </w:r>
    </w:p>
    <w:tbl>
      <w:tblPr>
        <w:tblStyle w:val="11"/>
        <w:tblW w:w="9918" w:type="dxa"/>
        <w:tblInd w:w="0" w:type="dxa"/>
        <w:tblLayout w:type="fixed"/>
        <w:tblLook w:val="0000" w:firstRow="0" w:lastRow="0" w:firstColumn="0" w:lastColumn="0" w:noHBand="0" w:noVBand="0"/>
      </w:tblPr>
      <w:tblGrid>
        <w:gridCol w:w="988"/>
        <w:gridCol w:w="2693"/>
        <w:gridCol w:w="6237"/>
      </w:tblGrid>
      <w:tr w:rsidR="0003338A" w:rsidRPr="004F5F18" w14:paraId="0CDD90A4" w14:textId="77777777" w:rsidTr="004E4B76">
        <w:trPr>
          <w:trHeight w:val="17"/>
        </w:trPr>
        <w:tc>
          <w:tcPr>
            <w:tcW w:w="368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A4C01D"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OGÓLNE POSTANOWIENIA DOTYCZĄCE REALIZACJI PRZEDMIOTU ZAMÓWIENIA</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74CC01" w14:textId="77777777" w:rsidR="004352FA" w:rsidRPr="00BB0791" w:rsidRDefault="004352FA" w:rsidP="004352FA">
            <w:pPr>
              <w:pBdr>
                <w:top w:val="nil"/>
                <w:left w:val="nil"/>
                <w:bottom w:val="nil"/>
                <w:right w:val="nil"/>
                <w:between w:val="nil"/>
              </w:pBdr>
              <w:jc w:val="both"/>
              <w:rPr>
                <w:rFonts w:asciiTheme="minorHAnsi" w:hAnsiTheme="minorHAnsi" w:cstheme="minorHAnsi"/>
                <w:color w:val="000000"/>
                <w:sz w:val="22"/>
                <w:szCs w:val="22"/>
              </w:rPr>
            </w:pPr>
            <w:bookmarkStart w:id="6" w:name="_heading=h.gjdgxs" w:colFirst="0" w:colLast="0"/>
            <w:bookmarkEnd w:id="6"/>
            <w:r w:rsidRPr="00BB0791">
              <w:rPr>
                <w:rFonts w:asciiTheme="minorHAnsi" w:hAnsiTheme="minorHAnsi" w:cstheme="minorHAnsi"/>
                <w:color w:val="000000"/>
                <w:sz w:val="22"/>
                <w:szCs w:val="22"/>
              </w:rPr>
              <w:t>Przedmiotem zamówienia jest dostawa nowej aparatury diagnostyczno-pomiarowej – ETAP 1, tj.:</w:t>
            </w:r>
          </w:p>
          <w:p w14:paraId="24C3128A" w14:textId="77777777" w:rsidR="004352FA" w:rsidRPr="00BB0791" w:rsidRDefault="004352FA" w:rsidP="004352FA">
            <w:pPr>
              <w:pStyle w:val="Akapitzlist"/>
              <w:numPr>
                <w:ilvl w:val="0"/>
                <w:numId w:val="25"/>
              </w:numPr>
              <w:pBdr>
                <w:top w:val="nil"/>
                <w:left w:val="nil"/>
                <w:bottom w:val="nil"/>
                <w:right w:val="nil"/>
                <w:between w:val="nil"/>
              </w:pBdr>
              <w:jc w:val="both"/>
              <w:rPr>
                <w:rFonts w:cstheme="minorHAnsi"/>
                <w:color w:val="000000"/>
              </w:rPr>
            </w:pPr>
            <w:r w:rsidRPr="00BB0791">
              <w:rPr>
                <w:rFonts w:cstheme="minorHAnsi"/>
                <w:color w:val="000000"/>
              </w:rPr>
              <w:t>przenośnego analizatora gazów wraz z oprogramowaniem i aplikatorem,</w:t>
            </w:r>
          </w:p>
          <w:p w14:paraId="3C28B9CF" w14:textId="77777777" w:rsidR="004352FA" w:rsidRPr="00BB0791" w:rsidRDefault="004352FA" w:rsidP="004352FA">
            <w:pPr>
              <w:pStyle w:val="Akapitzlist"/>
              <w:numPr>
                <w:ilvl w:val="0"/>
                <w:numId w:val="25"/>
              </w:numPr>
              <w:pBdr>
                <w:top w:val="nil"/>
                <w:left w:val="nil"/>
                <w:bottom w:val="nil"/>
                <w:right w:val="nil"/>
                <w:between w:val="nil"/>
              </w:pBdr>
              <w:jc w:val="both"/>
              <w:rPr>
                <w:rFonts w:cstheme="minorHAnsi"/>
                <w:color w:val="000000"/>
              </w:rPr>
            </w:pPr>
            <w:r w:rsidRPr="00BB0791">
              <w:rPr>
                <w:rFonts w:cstheme="minorHAnsi"/>
                <w:color w:val="000000"/>
              </w:rPr>
              <w:t>testera zabezpieczeń upływowych,</w:t>
            </w:r>
          </w:p>
          <w:p w14:paraId="016CFE77" w14:textId="77777777" w:rsidR="004352FA" w:rsidRPr="00BB0791" w:rsidRDefault="004352FA" w:rsidP="004352FA">
            <w:pPr>
              <w:pStyle w:val="Akapitzlist"/>
              <w:numPr>
                <w:ilvl w:val="0"/>
                <w:numId w:val="25"/>
              </w:numPr>
              <w:pBdr>
                <w:top w:val="nil"/>
                <w:left w:val="nil"/>
                <w:bottom w:val="nil"/>
                <w:right w:val="nil"/>
                <w:between w:val="nil"/>
              </w:pBdr>
              <w:jc w:val="both"/>
              <w:rPr>
                <w:rFonts w:cstheme="minorHAnsi"/>
                <w:color w:val="000000"/>
              </w:rPr>
            </w:pPr>
            <w:r w:rsidRPr="00BB0791">
              <w:rPr>
                <w:rFonts w:cstheme="minorHAnsi"/>
                <w:color w:val="000000"/>
              </w:rPr>
              <w:t>generatora napięć trójfazowych,</w:t>
            </w:r>
          </w:p>
          <w:p w14:paraId="4D6ABA8D" w14:textId="77777777" w:rsidR="004352FA" w:rsidRPr="00BB0791" w:rsidRDefault="004352FA" w:rsidP="004352FA">
            <w:pPr>
              <w:pStyle w:val="Akapitzlist"/>
              <w:numPr>
                <w:ilvl w:val="0"/>
                <w:numId w:val="25"/>
              </w:numPr>
              <w:pBdr>
                <w:top w:val="nil"/>
                <w:left w:val="nil"/>
                <w:bottom w:val="nil"/>
                <w:right w:val="nil"/>
                <w:between w:val="nil"/>
              </w:pBdr>
              <w:jc w:val="both"/>
              <w:rPr>
                <w:rFonts w:cstheme="minorHAnsi"/>
                <w:color w:val="000000"/>
              </w:rPr>
            </w:pPr>
            <w:r w:rsidRPr="00BB0791">
              <w:rPr>
                <w:rFonts w:cstheme="minorHAnsi"/>
                <w:color w:val="000000"/>
              </w:rPr>
              <w:t>oscyloskopu.</w:t>
            </w:r>
          </w:p>
          <w:p w14:paraId="12838A38" w14:textId="77777777" w:rsidR="004352FA" w:rsidRPr="00BB0791" w:rsidRDefault="004352FA" w:rsidP="004352FA">
            <w:pPr>
              <w:widowControl/>
              <w:suppressAutoHyphens w:val="0"/>
              <w:autoSpaceDE w:val="0"/>
              <w:adjustRightInd w:val="0"/>
              <w:rPr>
                <w:rFonts w:asciiTheme="minorHAnsi" w:hAnsiTheme="minorHAnsi" w:cstheme="minorHAnsi"/>
                <w:b/>
                <w:sz w:val="22"/>
                <w:szCs w:val="22"/>
                <w:u w:val="single"/>
              </w:rPr>
            </w:pPr>
            <w:r w:rsidRPr="00BB0791">
              <w:rPr>
                <w:sz w:val="22"/>
                <w:szCs w:val="22"/>
              </w:rPr>
              <w:t>Zamawiający wymaga, aby przedmiot zamówienia obejmował poza powyższym również:</w:t>
            </w:r>
          </w:p>
          <w:p w14:paraId="5B5A40DD" w14:textId="77777777" w:rsidR="004352FA" w:rsidRPr="00BB0791" w:rsidRDefault="004352FA" w:rsidP="004352FA">
            <w:pPr>
              <w:pStyle w:val="Akapitzlist"/>
              <w:numPr>
                <w:ilvl w:val="0"/>
                <w:numId w:val="24"/>
              </w:numPr>
              <w:autoSpaceDE w:val="0"/>
              <w:adjustRightInd w:val="0"/>
              <w:jc w:val="both"/>
              <w:rPr>
                <w:rFonts w:cs="Calibri"/>
              </w:rPr>
            </w:pPr>
            <w:r w:rsidRPr="00BB0791">
              <w:rPr>
                <w:rFonts w:cs="Calibri"/>
              </w:rPr>
              <w:t xml:space="preserve">Gwarancję na przedmiot zamówienia co najmniej 24-miesięcy, której okres będzie liczony od dnia dokonania odbioru końcowego przez upoważnionego przedstawiciela Zamawiającego, chyba że w specyfikacji określono, iż na dany element wymagany jest dłuższy okres gwarancji. </w:t>
            </w:r>
          </w:p>
          <w:p w14:paraId="307732CE" w14:textId="77777777" w:rsidR="004352FA" w:rsidRPr="00BB0791" w:rsidRDefault="004352FA" w:rsidP="004352FA">
            <w:pPr>
              <w:pStyle w:val="Akapitzlist"/>
              <w:numPr>
                <w:ilvl w:val="0"/>
                <w:numId w:val="24"/>
              </w:numPr>
              <w:autoSpaceDE w:val="0"/>
              <w:adjustRightInd w:val="0"/>
              <w:jc w:val="both"/>
              <w:rPr>
                <w:rFonts w:cs="Calibri"/>
              </w:rPr>
            </w:pPr>
            <w:r w:rsidRPr="00BB0791">
              <w:rPr>
                <w:rFonts w:cs="Calibri"/>
              </w:rPr>
              <w:t>Zamawiający poszukuje dostawcy nowych urządzeń i maszyn.</w:t>
            </w:r>
          </w:p>
          <w:p w14:paraId="136B0CFA" w14:textId="25E42142" w:rsidR="004352FA" w:rsidRPr="00F0208C" w:rsidRDefault="004352FA" w:rsidP="004352FA">
            <w:pPr>
              <w:pStyle w:val="Akapitzlist"/>
              <w:numPr>
                <w:ilvl w:val="0"/>
                <w:numId w:val="24"/>
              </w:numPr>
              <w:autoSpaceDE w:val="0"/>
              <w:adjustRightInd w:val="0"/>
              <w:jc w:val="both"/>
              <w:rPr>
                <w:rFonts w:cs="Calibri"/>
              </w:rPr>
            </w:pPr>
            <w:r w:rsidRPr="00BB0791">
              <w:rPr>
                <w:rFonts w:cs="Calibri"/>
              </w:rPr>
              <w:t>Wykonawca zobowiązany jest przeprowadzić w ramach realizacji zamówienia dostawę, instalację i uruchomienie oraz instruktaż rozruchowy.</w:t>
            </w:r>
          </w:p>
        </w:tc>
      </w:tr>
      <w:tr w:rsidR="0003338A" w:rsidRPr="004F5F18" w14:paraId="2F337711" w14:textId="77777777" w:rsidTr="004E4B76">
        <w:trPr>
          <w:trHeight w:val="17"/>
        </w:trPr>
        <w:tc>
          <w:tcPr>
            <w:tcW w:w="368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029170"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PRZEDMIOT ZAMÓWIENIA</w:t>
            </w:r>
          </w:p>
        </w:tc>
        <w:tc>
          <w:tcPr>
            <w:tcW w:w="6237"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1C922F76" w14:textId="77777777" w:rsidR="0003338A" w:rsidRPr="0046101F" w:rsidRDefault="00762FA6">
            <w:pPr>
              <w:pBdr>
                <w:top w:val="nil"/>
                <w:left w:val="nil"/>
                <w:bottom w:val="nil"/>
                <w:right w:val="nil"/>
                <w:between w:val="nil"/>
              </w:pBdr>
              <w:jc w:val="center"/>
              <w:rPr>
                <w:rFonts w:asciiTheme="minorHAnsi" w:hAnsiTheme="minorHAnsi" w:cstheme="minorHAnsi"/>
                <w:b/>
                <w:color w:val="000000"/>
                <w:sz w:val="22"/>
                <w:szCs w:val="22"/>
              </w:rPr>
            </w:pPr>
            <w:r w:rsidRPr="0046101F">
              <w:rPr>
                <w:rFonts w:asciiTheme="minorHAnsi" w:hAnsiTheme="minorHAnsi" w:cstheme="minorHAnsi"/>
                <w:b/>
                <w:color w:val="000000"/>
                <w:sz w:val="22"/>
                <w:szCs w:val="22"/>
              </w:rPr>
              <w:t>SPECYFIKACJA</w:t>
            </w:r>
          </w:p>
        </w:tc>
      </w:tr>
      <w:tr w:rsidR="0003338A" w:rsidRPr="004F5F18" w14:paraId="0D00DD08" w14:textId="77777777" w:rsidTr="004E4B76">
        <w:trPr>
          <w:trHeight w:val="17"/>
        </w:trPr>
        <w:tc>
          <w:tcPr>
            <w:tcW w:w="988"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46B9FAA" w14:textId="77777777" w:rsidR="0003338A" w:rsidRPr="004F5F18" w:rsidRDefault="00762FA6">
            <w:pPr>
              <w:pBdr>
                <w:top w:val="nil"/>
                <w:left w:val="nil"/>
                <w:bottom w:val="nil"/>
                <w:right w:val="nil"/>
                <w:between w:val="nil"/>
              </w:pBdr>
              <w:jc w:val="center"/>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L.p.</w:t>
            </w:r>
          </w:p>
        </w:tc>
        <w:tc>
          <w:tcPr>
            <w:tcW w:w="2693" w:type="dxa"/>
            <w:tcBorders>
              <w:top w:val="single" w:sz="4" w:space="0" w:color="000000"/>
              <w:left w:val="single" w:sz="4" w:space="0" w:color="000000"/>
              <w:bottom w:val="single" w:sz="4" w:space="0" w:color="auto"/>
              <w:right w:val="single" w:sz="4" w:space="0" w:color="000000"/>
            </w:tcBorders>
            <w:shd w:val="clear" w:color="auto" w:fill="auto"/>
          </w:tcPr>
          <w:p w14:paraId="0FD92A75" w14:textId="77777777" w:rsidR="0003338A" w:rsidRPr="004F5F18" w:rsidRDefault="00762FA6">
            <w:pPr>
              <w:pBdr>
                <w:top w:val="nil"/>
                <w:left w:val="nil"/>
                <w:bottom w:val="nil"/>
                <w:right w:val="nil"/>
                <w:between w:val="nil"/>
              </w:pBdr>
              <w:jc w:val="center"/>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Nazwa</w:t>
            </w:r>
          </w:p>
        </w:tc>
        <w:tc>
          <w:tcPr>
            <w:tcW w:w="6237" w:type="dxa"/>
            <w:tcBorders>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93E7AFC"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tc>
      </w:tr>
      <w:tr w:rsidR="004352FA" w:rsidRPr="004F5F18" w14:paraId="477B452A" w14:textId="77777777" w:rsidTr="005042C2">
        <w:trPr>
          <w:trHeight w:val="1582"/>
        </w:trPr>
        <w:tc>
          <w:tcPr>
            <w:tcW w:w="98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68505E6" w14:textId="24A4C5F4" w:rsidR="004352FA" w:rsidRDefault="004352FA" w:rsidP="004352FA">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 xml:space="preserve">Część </w:t>
            </w:r>
            <w:r>
              <w:rPr>
                <w:rFonts w:asciiTheme="minorHAnsi" w:hAnsiTheme="minorHAnsi" w:cstheme="minorHAnsi"/>
                <w:b/>
                <w:color w:val="000000"/>
                <w:sz w:val="22"/>
                <w:szCs w:val="22"/>
              </w:rPr>
              <w:t>1</w:t>
            </w:r>
          </w:p>
          <w:p w14:paraId="43B5EE16" w14:textId="77777777" w:rsidR="004352FA" w:rsidRPr="004F5F18" w:rsidRDefault="004352FA" w:rsidP="004352FA">
            <w:pPr>
              <w:pBdr>
                <w:top w:val="nil"/>
                <w:left w:val="nil"/>
                <w:bottom w:val="nil"/>
                <w:right w:val="nil"/>
                <w:between w:val="nil"/>
              </w:pBdr>
              <w:jc w:val="both"/>
              <w:rPr>
                <w:rFonts w:asciiTheme="minorHAnsi" w:hAnsiTheme="minorHAnsi" w:cstheme="minorHAnsi"/>
                <w:b/>
                <w:color w:val="000000"/>
                <w:sz w:val="22"/>
                <w:szCs w:val="22"/>
              </w:rP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57BA772" w14:textId="5F29A641" w:rsidR="004352FA" w:rsidRPr="005042C2" w:rsidRDefault="004352FA" w:rsidP="004352FA">
            <w:pPr>
              <w:tabs>
                <w:tab w:val="left" w:pos="5205"/>
              </w:tabs>
              <w:jc w:val="both"/>
              <w:rPr>
                <w:rFonts w:asciiTheme="minorHAnsi" w:hAnsiTheme="minorHAnsi" w:cstheme="minorHAnsi"/>
                <w:b/>
                <w:color w:val="000000"/>
                <w:sz w:val="22"/>
                <w:szCs w:val="22"/>
              </w:rPr>
            </w:pPr>
            <w:r w:rsidRPr="00BB0791">
              <w:rPr>
                <w:rFonts w:asciiTheme="minorHAnsi" w:hAnsiTheme="minorHAnsi" w:cstheme="minorHAnsi"/>
                <w:b/>
                <w:color w:val="000000"/>
                <w:sz w:val="22"/>
                <w:szCs w:val="22"/>
              </w:rPr>
              <w:t>Przenośny analizator gazów wraz z oprogramowaniem</w:t>
            </w:r>
            <w:r w:rsidRPr="00BB0791">
              <w:rPr>
                <w:rFonts w:asciiTheme="minorHAnsi" w:hAnsiTheme="minorHAnsi" w:cstheme="minorHAnsi"/>
                <w:b/>
                <w:color w:val="000000"/>
                <w:sz w:val="22"/>
                <w:szCs w:val="22"/>
              </w:rPr>
              <w:br/>
              <w:t>i aplikatorem</w:t>
            </w: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5BDBF749" w14:textId="77777777" w:rsidR="004352FA" w:rsidRPr="00BB0791" w:rsidRDefault="004352FA" w:rsidP="004352FA">
            <w:pPr>
              <w:tabs>
                <w:tab w:val="left" w:pos="5205"/>
              </w:tabs>
              <w:jc w:val="both"/>
              <w:rPr>
                <w:rFonts w:asciiTheme="minorHAnsi" w:hAnsiTheme="minorHAnsi" w:cstheme="minorHAnsi"/>
                <w:sz w:val="22"/>
                <w:szCs w:val="22"/>
              </w:rPr>
            </w:pPr>
            <w:r w:rsidRPr="00BB0791">
              <w:rPr>
                <w:rFonts w:asciiTheme="minorHAnsi" w:hAnsiTheme="minorHAnsi" w:cstheme="minorHAnsi"/>
                <w:sz w:val="22"/>
                <w:szCs w:val="22"/>
              </w:rPr>
              <w:t>Przenośny analizator gazów CH4; CO2; H2S; O2; CO wraz z oprogramowaniem, aplikatorem, ładowarką, walizką.</w:t>
            </w:r>
          </w:p>
          <w:p w14:paraId="20AA8609" w14:textId="77777777" w:rsidR="004352FA" w:rsidRPr="00BB0791" w:rsidRDefault="004352FA" w:rsidP="004352FA">
            <w:pPr>
              <w:tabs>
                <w:tab w:val="left" w:pos="5205"/>
              </w:tabs>
              <w:jc w:val="both"/>
              <w:rPr>
                <w:rFonts w:asciiTheme="minorHAnsi" w:hAnsiTheme="minorHAnsi" w:cstheme="minorHAnsi"/>
                <w:sz w:val="22"/>
                <w:szCs w:val="22"/>
              </w:rPr>
            </w:pPr>
          </w:p>
          <w:p w14:paraId="48E4CAEE" w14:textId="77777777" w:rsidR="004352FA" w:rsidRPr="00BB0791" w:rsidRDefault="004352FA" w:rsidP="004352FA">
            <w:pPr>
              <w:tabs>
                <w:tab w:val="left" w:pos="5205"/>
              </w:tabs>
              <w:jc w:val="both"/>
              <w:rPr>
                <w:rFonts w:asciiTheme="minorHAnsi" w:hAnsiTheme="minorHAnsi" w:cstheme="minorHAnsi"/>
                <w:sz w:val="22"/>
                <w:szCs w:val="22"/>
              </w:rPr>
            </w:pPr>
            <w:r w:rsidRPr="00BB0791">
              <w:rPr>
                <w:rFonts w:asciiTheme="minorHAnsi" w:hAnsiTheme="minorHAnsi" w:cstheme="minorHAnsi"/>
                <w:sz w:val="22"/>
                <w:szCs w:val="22"/>
              </w:rPr>
              <w:t>Wymagane minimalne parametry techniczne zamawianej aparatury:</w:t>
            </w:r>
          </w:p>
          <w:p w14:paraId="0C49E721" w14:textId="77777777" w:rsidR="004352FA" w:rsidRPr="00BB0791" w:rsidRDefault="004352FA" w:rsidP="004352FA">
            <w:pPr>
              <w:tabs>
                <w:tab w:val="left" w:pos="5205"/>
              </w:tabs>
              <w:jc w:val="both"/>
              <w:rPr>
                <w:rFonts w:asciiTheme="minorHAnsi" w:hAnsiTheme="minorHAnsi" w:cstheme="minorHAnsi"/>
                <w:sz w:val="22"/>
                <w:szCs w:val="22"/>
              </w:rPr>
            </w:pPr>
            <w:r w:rsidRPr="00BB0791">
              <w:rPr>
                <w:rFonts w:asciiTheme="minorHAnsi" w:hAnsiTheme="minorHAnsi" w:cstheme="minorHAnsi"/>
                <w:sz w:val="22"/>
                <w:szCs w:val="22"/>
              </w:rPr>
              <w:t>- analiza gazów CH4; CO2; H2S; O2; CO,</w:t>
            </w:r>
          </w:p>
          <w:p w14:paraId="0A34883A" w14:textId="77777777" w:rsidR="004352FA" w:rsidRPr="00BB0791" w:rsidRDefault="004352FA" w:rsidP="004352FA">
            <w:pPr>
              <w:tabs>
                <w:tab w:val="left" w:pos="5205"/>
              </w:tabs>
              <w:jc w:val="both"/>
              <w:rPr>
                <w:rFonts w:asciiTheme="minorHAnsi" w:hAnsiTheme="minorHAnsi" w:cstheme="minorHAnsi"/>
                <w:sz w:val="22"/>
                <w:szCs w:val="22"/>
              </w:rPr>
            </w:pPr>
            <w:r w:rsidRPr="00BB0791">
              <w:rPr>
                <w:rFonts w:asciiTheme="minorHAnsi" w:hAnsiTheme="minorHAnsi" w:cstheme="minorHAnsi"/>
                <w:sz w:val="22"/>
                <w:szCs w:val="22"/>
              </w:rPr>
              <w:t>- automatyczny zapis wyników,</w:t>
            </w:r>
          </w:p>
          <w:p w14:paraId="1C5AC521" w14:textId="77777777" w:rsidR="004352FA" w:rsidRPr="00BB0791" w:rsidRDefault="004352FA" w:rsidP="004352FA">
            <w:pPr>
              <w:tabs>
                <w:tab w:val="left" w:pos="5205"/>
              </w:tabs>
              <w:jc w:val="both"/>
              <w:rPr>
                <w:rFonts w:asciiTheme="minorHAnsi" w:hAnsiTheme="minorHAnsi" w:cstheme="minorHAnsi"/>
                <w:sz w:val="22"/>
                <w:szCs w:val="22"/>
              </w:rPr>
            </w:pPr>
            <w:r w:rsidRPr="00BB0791">
              <w:rPr>
                <w:rFonts w:asciiTheme="minorHAnsi" w:hAnsiTheme="minorHAnsi" w:cstheme="minorHAnsi"/>
                <w:sz w:val="22"/>
                <w:szCs w:val="22"/>
              </w:rPr>
              <w:t>- grupowanie wyników,</w:t>
            </w:r>
          </w:p>
          <w:p w14:paraId="61495555" w14:textId="77777777" w:rsidR="004352FA" w:rsidRPr="00BB0791" w:rsidRDefault="004352FA" w:rsidP="004352FA">
            <w:pPr>
              <w:tabs>
                <w:tab w:val="left" w:pos="5205"/>
              </w:tabs>
              <w:jc w:val="both"/>
              <w:rPr>
                <w:rFonts w:asciiTheme="minorHAnsi" w:hAnsiTheme="minorHAnsi" w:cstheme="minorHAnsi"/>
                <w:sz w:val="22"/>
                <w:szCs w:val="22"/>
              </w:rPr>
            </w:pPr>
            <w:r w:rsidRPr="00BB0791">
              <w:rPr>
                <w:rFonts w:asciiTheme="minorHAnsi" w:hAnsiTheme="minorHAnsi" w:cstheme="minorHAnsi"/>
                <w:sz w:val="22"/>
                <w:szCs w:val="22"/>
              </w:rPr>
              <w:lastRenderedPageBreak/>
              <w:t>- dokładność pomiarowa: CH4 (+/- 1%) ; CO2 (+/- 2%); H2S (+/- 1%); O2 (+/- 0,1%); CO (+/- 1%).</w:t>
            </w:r>
          </w:p>
          <w:p w14:paraId="555B8F9E" w14:textId="73B73C33" w:rsidR="004352FA" w:rsidRDefault="004352FA" w:rsidP="004352FA">
            <w:pPr>
              <w:tabs>
                <w:tab w:val="left" w:pos="5205"/>
              </w:tabs>
              <w:jc w:val="both"/>
              <w:rPr>
                <w:rFonts w:asciiTheme="minorHAnsi" w:hAnsiTheme="minorHAnsi" w:cstheme="minorHAnsi"/>
                <w:sz w:val="22"/>
                <w:szCs w:val="22"/>
              </w:rPr>
            </w:pPr>
            <w:r>
              <w:rPr>
                <w:rFonts w:asciiTheme="minorHAnsi" w:hAnsiTheme="minorHAnsi" w:cstheme="minorHAnsi"/>
                <w:sz w:val="22"/>
                <w:szCs w:val="22"/>
              </w:rPr>
              <w:t>- urządzenie musi posiadać certyfikat zgodności CE.</w:t>
            </w:r>
          </w:p>
          <w:p w14:paraId="34A19643" w14:textId="77777777" w:rsidR="004352FA" w:rsidRPr="00BB0791" w:rsidRDefault="004352FA" w:rsidP="004352FA">
            <w:pPr>
              <w:tabs>
                <w:tab w:val="left" w:pos="5205"/>
              </w:tabs>
              <w:jc w:val="both"/>
              <w:rPr>
                <w:rFonts w:asciiTheme="minorHAnsi" w:hAnsiTheme="minorHAnsi" w:cstheme="minorHAnsi"/>
                <w:sz w:val="22"/>
                <w:szCs w:val="22"/>
              </w:rPr>
            </w:pPr>
          </w:p>
          <w:p w14:paraId="63D39801" w14:textId="360E5777" w:rsidR="004352FA" w:rsidRPr="005042C2" w:rsidRDefault="004352FA" w:rsidP="004352FA">
            <w:pPr>
              <w:tabs>
                <w:tab w:val="left" w:pos="5205"/>
              </w:tabs>
              <w:jc w:val="both"/>
              <w:rPr>
                <w:rFonts w:asciiTheme="minorHAnsi" w:hAnsiTheme="minorHAnsi" w:cstheme="minorHAnsi"/>
                <w:b/>
                <w:bCs/>
                <w:sz w:val="22"/>
                <w:szCs w:val="22"/>
              </w:rPr>
            </w:pPr>
            <w:r w:rsidRPr="00BB0791">
              <w:rPr>
                <w:rFonts w:asciiTheme="minorHAnsi" w:hAnsiTheme="minorHAnsi" w:cstheme="minorHAnsi"/>
                <w:b/>
                <w:bCs/>
                <w:sz w:val="22"/>
                <w:szCs w:val="22"/>
              </w:rPr>
              <w:t>Ilość – 1 szt.</w:t>
            </w:r>
          </w:p>
        </w:tc>
      </w:tr>
      <w:tr w:rsidR="004352FA" w:rsidRPr="004F5F18" w14:paraId="2D926FFC" w14:textId="77777777" w:rsidTr="005042C2">
        <w:trPr>
          <w:trHeight w:val="1582"/>
        </w:trPr>
        <w:tc>
          <w:tcPr>
            <w:tcW w:w="98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53E89D6" w14:textId="7B703B65" w:rsidR="004352FA" w:rsidRDefault="004352FA" w:rsidP="004352FA">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lastRenderedPageBreak/>
              <w:t xml:space="preserve">Część </w:t>
            </w:r>
            <w:r>
              <w:rPr>
                <w:rFonts w:asciiTheme="minorHAnsi" w:hAnsiTheme="minorHAnsi" w:cstheme="minorHAnsi"/>
                <w:b/>
                <w:color w:val="000000"/>
                <w:sz w:val="22"/>
                <w:szCs w:val="22"/>
              </w:rPr>
              <w:t>2</w:t>
            </w:r>
          </w:p>
          <w:p w14:paraId="235F6E2B" w14:textId="77777777" w:rsidR="004352FA" w:rsidRPr="004F5F18" w:rsidRDefault="004352FA" w:rsidP="004352FA">
            <w:pPr>
              <w:pBdr>
                <w:top w:val="nil"/>
                <w:left w:val="nil"/>
                <w:bottom w:val="nil"/>
                <w:right w:val="nil"/>
                <w:between w:val="nil"/>
              </w:pBdr>
              <w:jc w:val="both"/>
              <w:rPr>
                <w:rFonts w:asciiTheme="minorHAnsi" w:hAnsiTheme="minorHAnsi" w:cstheme="minorHAnsi"/>
                <w:b/>
                <w:color w:val="000000"/>
                <w:sz w:val="22"/>
                <w:szCs w:val="22"/>
              </w:rP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09F59DA" w14:textId="77777777" w:rsidR="004352FA" w:rsidRPr="00BB0791" w:rsidRDefault="004352FA" w:rsidP="004352FA">
            <w:pPr>
              <w:pBdr>
                <w:top w:val="nil"/>
                <w:left w:val="nil"/>
                <w:bottom w:val="nil"/>
                <w:right w:val="nil"/>
                <w:between w:val="nil"/>
              </w:pBdr>
              <w:tabs>
                <w:tab w:val="left" w:pos="5205"/>
              </w:tabs>
              <w:rPr>
                <w:rFonts w:asciiTheme="minorHAnsi" w:hAnsiTheme="minorHAnsi" w:cstheme="minorHAnsi"/>
                <w:b/>
                <w:color w:val="000000"/>
                <w:sz w:val="22"/>
                <w:szCs w:val="22"/>
              </w:rPr>
            </w:pPr>
            <w:r w:rsidRPr="00BB0791">
              <w:rPr>
                <w:rFonts w:asciiTheme="minorHAnsi" w:hAnsiTheme="minorHAnsi" w:cstheme="minorHAnsi"/>
                <w:b/>
                <w:color w:val="000000"/>
                <w:sz w:val="22"/>
                <w:szCs w:val="22"/>
              </w:rPr>
              <w:t>Tester zabezpieczeń upływowych</w:t>
            </w:r>
          </w:p>
          <w:p w14:paraId="1F123420" w14:textId="77777777" w:rsidR="004352FA" w:rsidRPr="005042C2" w:rsidRDefault="004352FA" w:rsidP="004352FA">
            <w:pPr>
              <w:tabs>
                <w:tab w:val="left" w:pos="5205"/>
              </w:tabs>
              <w:jc w:val="both"/>
              <w:rPr>
                <w:rFonts w:asciiTheme="minorHAnsi" w:hAnsiTheme="minorHAnsi" w:cstheme="minorHAnsi"/>
                <w:b/>
                <w:color w:val="000000"/>
                <w:sz w:val="22"/>
                <w:szCs w:val="22"/>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6C46C86C" w14:textId="77777777" w:rsidR="004352FA" w:rsidRPr="00537AFA" w:rsidRDefault="004352FA" w:rsidP="004352FA">
            <w:pPr>
              <w:tabs>
                <w:tab w:val="left" w:pos="5205"/>
              </w:tabs>
              <w:jc w:val="both"/>
              <w:rPr>
                <w:rFonts w:asciiTheme="minorHAnsi" w:hAnsiTheme="minorHAnsi" w:cstheme="minorHAnsi"/>
                <w:sz w:val="22"/>
                <w:szCs w:val="22"/>
              </w:rPr>
            </w:pPr>
            <w:r w:rsidRPr="00537AFA">
              <w:rPr>
                <w:rFonts w:asciiTheme="minorHAnsi" w:hAnsiTheme="minorHAnsi" w:cstheme="minorHAnsi"/>
                <w:sz w:val="22"/>
                <w:szCs w:val="22"/>
              </w:rPr>
              <w:t>Wymagane minimalne parametry techniczne zamawianej aparatury:</w:t>
            </w:r>
          </w:p>
          <w:p w14:paraId="7283DB55" w14:textId="77777777" w:rsidR="004352FA" w:rsidRPr="00537AFA" w:rsidRDefault="004352FA" w:rsidP="004352FA">
            <w:pPr>
              <w:tabs>
                <w:tab w:val="left" w:pos="5205"/>
              </w:tabs>
              <w:jc w:val="both"/>
              <w:rPr>
                <w:rFonts w:asciiTheme="minorHAnsi" w:hAnsiTheme="minorHAnsi" w:cstheme="minorHAnsi"/>
                <w:sz w:val="22"/>
                <w:szCs w:val="22"/>
              </w:rPr>
            </w:pPr>
          </w:p>
          <w:p w14:paraId="47822EB6" w14:textId="77777777" w:rsidR="004352FA" w:rsidRPr="00537AFA" w:rsidRDefault="004352FA" w:rsidP="004352FA">
            <w:pPr>
              <w:tabs>
                <w:tab w:val="left" w:pos="5205"/>
              </w:tabs>
              <w:jc w:val="both"/>
              <w:rPr>
                <w:rFonts w:asciiTheme="minorHAnsi" w:hAnsiTheme="minorHAnsi" w:cstheme="minorHAnsi"/>
                <w:sz w:val="22"/>
                <w:szCs w:val="22"/>
              </w:rPr>
            </w:pPr>
            <w:r w:rsidRPr="00537AFA">
              <w:rPr>
                <w:rFonts w:asciiTheme="minorHAnsi" w:hAnsiTheme="minorHAnsi" w:cstheme="minorHAnsi"/>
                <w:sz w:val="22"/>
                <w:szCs w:val="22"/>
              </w:rPr>
              <w:t>- maksymalny pobór mocy do 250 VA,</w:t>
            </w:r>
          </w:p>
          <w:p w14:paraId="6846C612" w14:textId="77777777" w:rsidR="004352FA" w:rsidRPr="00537AFA" w:rsidRDefault="004352FA" w:rsidP="004352FA">
            <w:pPr>
              <w:tabs>
                <w:tab w:val="left" w:pos="5205"/>
              </w:tabs>
              <w:jc w:val="both"/>
              <w:rPr>
                <w:rFonts w:asciiTheme="minorHAnsi" w:hAnsiTheme="minorHAnsi" w:cstheme="minorHAnsi"/>
                <w:sz w:val="22"/>
                <w:szCs w:val="22"/>
              </w:rPr>
            </w:pPr>
            <w:r w:rsidRPr="00537AFA">
              <w:rPr>
                <w:rFonts w:asciiTheme="minorHAnsi" w:hAnsiTheme="minorHAnsi" w:cstheme="minorHAnsi"/>
                <w:sz w:val="22"/>
                <w:szCs w:val="22"/>
              </w:rPr>
              <w:t>- maksymalna obciążalność opornicy dekadowej na każdym podzakresie 0,5W/jednostkę rezystancji,</w:t>
            </w:r>
          </w:p>
          <w:p w14:paraId="7E298517" w14:textId="77777777" w:rsidR="004352FA" w:rsidRPr="00537AFA" w:rsidRDefault="004352FA" w:rsidP="004352FA">
            <w:pPr>
              <w:tabs>
                <w:tab w:val="left" w:pos="5205"/>
              </w:tabs>
              <w:jc w:val="both"/>
              <w:rPr>
                <w:rFonts w:asciiTheme="minorHAnsi" w:hAnsiTheme="minorHAnsi" w:cstheme="minorHAnsi"/>
                <w:sz w:val="22"/>
                <w:szCs w:val="22"/>
              </w:rPr>
            </w:pPr>
            <w:r w:rsidRPr="00537AFA">
              <w:rPr>
                <w:rFonts w:asciiTheme="minorHAnsi" w:hAnsiTheme="minorHAnsi" w:cstheme="minorHAnsi"/>
                <w:sz w:val="22"/>
                <w:szCs w:val="22"/>
              </w:rPr>
              <w:t>- maksymalna moc wyjścia napięciowego 150 VA,</w:t>
            </w:r>
          </w:p>
          <w:p w14:paraId="19E3BA6B" w14:textId="77777777" w:rsidR="004352FA" w:rsidRPr="00537AFA" w:rsidRDefault="004352FA" w:rsidP="004352FA">
            <w:pPr>
              <w:tabs>
                <w:tab w:val="left" w:pos="5205"/>
              </w:tabs>
              <w:jc w:val="both"/>
              <w:rPr>
                <w:rFonts w:asciiTheme="minorHAnsi" w:hAnsiTheme="minorHAnsi" w:cstheme="minorHAnsi"/>
                <w:sz w:val="22"/>
                <w:szCs w:val="22"/>
              </w:rPr>
            </w:pPr>
            <w:r w:rsidRPr="00537AFA">
              <w:rPr>
                <w:rFonts w:asciiTheme="minorHAnsi" w:hAnsiTheme="minorHAnsi" w:cstheme="minorHAnsi"/>
                <w:sz w:val="22"/>
                <w:szCs w:val="22"/>
              </w:rPr>
              <w:t>- znamionowy zakres regulacji napięcia wyjściowego dla prądu obciążenia do 0,45 A 0 ÷ 280 V,</w:t>
            </w:r>
          </w:p>
          <w:p w14:paraId="50736679" w14:textId="77777777" w:rsidR="004352FA" w:rsidRPr="00537AFA" w:rsidRDefault="004352FA" w:rsidP="004352FA">
            <w:pPr>
              <w:tabs>
                <w:tab w:val="left" w:pos="5205"/>
              </w:tabs>
              <w:jc w:val="both"/>
              <w:rPr>
                <w:rFonts w:asciiTheme="minorHAnsi" w:hAnsiTheme="minorHAnsi" w:cstheme="minorHAnsi"/>
                <w:sz w:val="22"/>
                <w:szCs w:val="22"/>
              </w:rPr>
            </w:pPr>
            <w:r w:rsidRPr="00537AFA">
              <w:rPr>
                <w:rFonts w:asciiTheme="minorHAnsi" w:hAnsiTheme="minorHAnsi" w:cstheme="minorHAnsi"/>
                <w:sz w:val="22"/>
                <w:szCs w:val="22"/>
              </w:rPr>
              <w:t>- dopuszczalny błąd podstawowy pomiaru napięcia ±(0,2% w.w. + 2c),</w:t>
            </w:r>
          </w:p>
          <w:p w14:paraId="762F145C" w14:textId="77777777" w:rsidR="004352FA" w:rsidRPr="00537AFA" w:rsidRDefault="004352FA" w:rsidP="004352FA">
            <w:pPr>
              <w:tabs>
                <w:tab w:val="left" w:pos="5205"/>
              </w:tabs>
              <w:jc w:val="both"/>
              <w:rPr>
                <w:rFonts w:asciiTheme="minorHAnsi" w:hAnsiTheme="minorHAnsi" w:cstheme="minorHAnsi"/>
                <w:sz w:val="22"/>
                <w:szCs w:val="22"/>
              </w:rPr>
            </w:pPr>
            <w:r w:rsidRPr="00537AFA">
              <w:rPr>
                <w:rFonts w:asciiTheme="minorHAnsi" w:hAnsiTheme="minorHAnsi" w:cstheme="minorHAnsi"/>
                <w:sz w:val="22"/>
                <w:szCs w:val="22"/>
              </w:rPr>
              <w:t>- zakres pomiarowy czasomierza 0 ÷ 1000 ms,</w:t>
            </w:r>
          </w:p>
          <w:p w14:paraId="072CF68D" w14:textId="77777777" w:rsidR="004352FA" w:rsidRPr="00537AFA" w:rsidRDefault="004352FA" w:rsidP="004352FA">
            <w:pPr>
              <w:tabs>
                <w:tab w:val="left" w:pos="5205"/>
              </w:tabs>
              <w:jc w:val="both"/>
              <w:rPr>
                <w:rFonts w:asciiTheme="minorHAnsi" w:hAnsiTheme="minorHAnsi" w:cstheme="minorHAnsi"/>
                <w:sz w:val="22"/>
                <w:szCs w:val="22"/>
              </w:rPr>
            </w:pPr>
            <w:r w:rsidRPr="00537AFA">
              <w:rPr>
                <w:rFonts w:asciiTheme="minorHAnsi" w:hAnsiTheme="minorHAnsi" w:cstheme="minorHAnsi"/>
                <w:sz w:val="22"/>
                <w:szCs w:val="22"/>
              </w:rPr>
              <w:t>- sposób sterowania wejściami czasomierza 10 ÷ 220 V DC/AC lub bezpotencjałowo,</w:t>
            </w:r>
          </w:p>
          <w:p w14:paraId="62FB2CB4" w14:textId="49D2B1E7" w:rsidR="004352FA" w:rsidRPr="00537AFA" w:rsidRDefault="004352FA" w:rsidP="004352FA">
            <w:pPr>
              <w:tabs>
                <w:tab w:val="left" w:pos="5205"/>
              </w:tabs>
              <w:jc w:val="both"/>
              <w:rPr>
                <w:rFonts w:asciiTheme="minorHAnsi" w:hAnsiTheme="minorHAnsi" w:cstheme="minorHAnsi"/>
                <w:sz w:val="22"/>
                <w:szCs w:val="22"/>
              </w:rPr>
            </w:pPr>
            <w:r w:rsidRPr="00537AFA">
              <w:rPr>
                <w:rFonts w:asciiTheme="minorHAnsi" w:hAnsiTheme="minorHAnsi" w:cstheme="minorHAnsi"/>
                <w:sz w:val="22"/>
                <w:szCs w:val="22"/>
              </w:rPr>
              <w:t>- maksymalna rozdzielczość pomiaru czasomierza 0,1 ms</w:t>
            </w:r>
            <w:r w:rsidR="00485043" w:rsidRPr="00537AFA">
              <w:rPr>
                <w:rFonts w:asciiTheme="minorHAnsi" w:hAnsiTheme="minorHAnsi" w:cstheme="minorHAnsi"/>
                <w:sz w:val="22"/>
                <w:szCs w:val="22"/>
              </w:rPr>
              <w:t>,</w:t>
            </w:r>
          </w:p>
          <w:p w14:paraId="4A0B9F52" w14:textId="14DCA216" w:rsidR="00485043" w:rsidRPr="00537AFA" w:rsidRDefault="00485043" w:rsidP="00485043">
            <w:pPr>
              <w:tabs>
                <w:tab w:val="left" w:pos="5205"/>
              </w:tabs>
              <w:jc w:val="both"/>
              <w:rPr>
                <w:rFonts w:asciiTheme="minorHAnsi" w:hAnsiTheme="minorHAnsi" w:cstheme="minorHAnsi"/>
                <w:sz w:val="22"/>
                <w:szCs w:val="22"/>
              </w:rPr>
            </w:pPr>
            <w:r w:rsidRPr="00537AFA">
              <w:rPr>
                <w:rFonts w:asciiTheme="minorHAnsi" w:hAnsiTheme="minorHAnsi" w:cstheme="minorHAnsi"/>
                <w:sz w:val="22"/>
                <w:szCs w:val="22"/>
              </w:rPr>
              <w:t>- zaciski do podłączenia zasilania 3-fazowego 24V do 1500V IT, zacisk PE,</w:t>
            </w:r>
          </w:p>
          <w:p w14:paraId="3AEBDBB0" w14:textId="6E8CDC41" w:rsidR="00485043" w:rsidRPr="00537AFA" w:rsidRDefault="00485043" w:rsidP="00485043">
            <w:pPr>
              <w:tabs>
                <w:tab w:val="left" w:pos="5205"/>
              </w:tabs>
              <w:jc w:val="both"/>
              <w:rPr>
                <w:rFonts w:asciiTheme="minorHAnsi" w:hAnsiTheme="minorHAnsi" w:cstheme="minorHAnsi"/>
                <w:sz w:val="22"/>
                <w:szCs w:val="22"/>
              </w:rPr>
            </w:pPr>
            <w:r w:rsidRPr="00537AFA">
              <w:rPr>
                <w:rFonts w:asciiTheme="minorHAnsi" w:hAnsiTheme="minorHAnsi" w:cstheme="minorHAnsi"/>
                <w:sz w:val="22"/>
                <w:szCs w:val="22"/>
              </w:rPr>
              <w:t>- zaciski do podłączenia zespołu dławików wpiętych w obwód zasilania 3-fazowego,</w:t>
            </w:r>
          </w:p>
          <w:p w14:paraId="0557D30C" w14:textId="6F42D019" w:rsidR="00485043" w:rsidRPr="00537AFA" w:rsidRDefault="00485043" w:rsidP="00485043">
            <w:pPr>
              <w:tabs>
                <w:tab w:val="left" w:pos="5205"/>
              </w:tabs>
              <w:jc w:val="both"/>
              <w:rPr>
                <w:rFonts w:asciiTheme="minorHAnsi" w:hAnsiTheme="minorHAnsi" w:cstheme="minorHAnsi"/>
                <w:sz w:val="22"/>
                <w:szCs w:val="22"/>
              </w:rPr>
            </w:pPr>
            <w:r w:rsidRPr="00537AFA">
              <w:rPr>
                <w:rFonts w:asciiTheme="minorHAnsi" w:hAnsiTheme="minorHAnsi" w:cstheme="minorHAnsi"/>
                <w:sz w:val="22"/>
                <w:szCs w:val="22"/>
              </w:rPr>
              <w:t xml:space="preserve">- przełącznik 4-ro pozycyjny umożliwiający podłączenie wbudowanych w urządzenie pojemności (3x0,15uF, 3x0,5uF, 3x1uF, oraz bez pojemności) do każdej fazy, </w:t>
            </w:r>
          </w:p>
          <w:p w14:paraId="18E15B83" w14:textId="4C052FD6" w:rsidR="00485043" w:rsidRPr="00537AFA" w:rsidRDefault="00485043" w:rsidP="00485043">
            <w:pPr>
              <w:tabs>
                <w:tab w:val="left" w:pos="5205"/>
              </w:tabs>
              <w:jc w:val="both"/>
              <w:rPr>
                <w:rFonts w:asciiTheme="minorHAnsi" w:hAnsiTheme="minorHAnsi" w:cstheme="minorHAnsi"/>
                <w:sz w:val="22"/>
                <w:szCs w:val="22"/>
              </w:rPr>
            </w:pPr>
            <w:r w:rsidRPr="00537AFA">
              <w:rPr>
                <w:rFonts w:asciiTheme="minorHAnsi" w:hAnsiTheme="minorHAnsi" w:cstheme="minorHAnsi"/>
                <w:sz w:val="22"/>
                <w:szCs w:val="22"/>
              </w:rPr>
              <w:t>- opornik 1kOhm podłączony do jednej z faz przez wbudowany w urządzenie przekaźnik do PE, uruchamiający start czasomierza w momencie zwarcia opornika z PE,</w:t>
            </w:r>
          </w:p>
          <w:p w14:paraId="58EED90B" w14:textId="4981A5F2" w:rsidR="004352FA" w:rsidRPr="00537AFA" w:rsidRDefault="004352FA" w:rsidP="004352FA">
            <w:pPr>
              <w:tabs>
                <w:tab w:val="left" w:pos="5205"/>
              </w:tabs>
              <w:jc w:val="both"/>
              <w:rPr>
                <w:rFonts w:asciiTheme="minorHAnsi" w:hAnsiTheme="minorHAnsi" w:cstheme="minorHAnsi"/>
                <w:sz w:val="22"/>
                <w:szCs w:val="22"/>
              </w:rPr>
            </w:pPr>
            <w:r w:rsidRPr="00537AFA">
              <w:rPr>
                <w:rFonts w:asciiTheme="minorHAnsi" w:hAnsiTheme="minorHAnsi" w:cstheme="minorHAnsi"/>
                <w:sz w:val="22"/>
                <w:szCs w:val="22"/>
              </w:rPr>
              <w:t>- urządzenie musi posiadać certyfikat zgodności CE.</w:t>
            </w:r>
          </w:p>
          <w:p w14:paraId="5E096B2A" w14:textId="77777777" w:rsidR="004352FA" w:rsidRPr="00537AFA" w:rsidRDefault="004352FA" w:rsidP="004352FA">
            <w:pPr>
              <w:tabs>
                <w:tab w:val="left" w:pos="5205"/>
              </w:tabs>
              <w:jc w:val="both"/>
              <w:rPr>
                <w:rFonts w:asciiTheme="minorHAnsi" w:hAnsiTheme="minorHAnsi" w:cstheme="minorHAnsi"/>
                <w:sz w:val="22"/>
                <w:szCs w:val="22"/>
              </w:rPr>
            </w:pPr>
          </w:p>
          <w:p w14:paraId="18667490" w14:textId="2A6100E0" w:rsidR="004352FA" w:rsidRPr="00D07B2D" w:rsidRDefault="004352FA" w:rsidP="004352FA">
            <w:pPr>
              <w:tabs>
                <w:tab w:val="left" w:pos="5205"/>
              </w:tabs>
              <w:jc w:val="both"/>
              <w:rPr>
                <w:rFonts w:asciiTheme="minorHAnsi" w:hAnsiTheme="minorHAnsi" w:cstheme="minorHAnsi"/>
                <w:b/>
                <w:bCs/>
                <w:sz w:val="22"/>
                <w:szCs w:val="22"/>
              </w:rPr>
            </w:pPr>
            <w:r w:rsidRPr="00D07B2D">
              <w:rPr>
                <w:rFonts w:asciiTheme="minorHAnsi" w:hAnsiTheme="minorHAnsi" w:cstheme="minorHAnsi"/>
                <w:b/>
                <w:bCs/>
                <w:sz w:val="22"/>
                <w:szCs w:val="22"/>
              </w:rPr>
              <w:t>Ilość – 1 szt.</w:t>
            </w:r>
          </w:p>
        </w:tc>
      </w:tr>
      <w:tr w:rsidR="004352FA" w:rsidRPr="004F5F18" w14:paraId="70A9EE7C" w14:textId="77777777" w:rsidTr="005042C2">
        <w:trPr>
          <w:trHeight w:val="1582"/>
        </w:trPr>
        <w:tc>
          <w:tcPr>
            <w:tcW w:w="98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BA37F9D" w14:textId="540719DF" w:rsidR="004352FA" w:rsidRDefault="004352FA" w:rsidP="004352FA">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 xml:space="preserve">Część </w:t>
            </w:r>
            <w:r>
              <w:rPr>
                <w:rFonts w:asciiTheme="minorHAnsi" w:hAnsiTheme="minorHAnsi" w:cstheme="minorHAnsi"/>
                <w:b/>
                <w:color w:val="000000"/>
                <w:sz w:val="22"/>
                <w:szCs w:val="22"/>
              </w:rPr>
              <w:t>3</w:t>
            </w:r>
          </w:p>
          <w:p w14:paraId="7FABB146" w14:textId="77777777" w:rsidR="004352FA" w:rsidRPr="004F5F18" w:rsidRDefault="004352FA" w:rsidP="004352FA">
            <w:pPr>
              <w:pBdr>
                <w:top w:val="nil"/>
                <w:left w:val="nil"/>
                <w:bottom w:val="nil"/>
                <w:right w:val="nil"/>
                <w:between w:val="nil"/>
              </w:pBdr>
              <w:jc w:val="both"/>
              <w:rPr>
                <w:rFonts w:asciiTheme="minorHAnsi" w:hAnsiTheme="minorHAnsi" w:cstheme="minorHAnsi"/>
                <w:b/>
                <w:color w:val="000000"/>
                <w:sz w:val="22"/>
                <w:szCs w:val="22"/>
              </w:rP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856E1A8" w14:textId="77777777" w:rsidR="004352FA" w:rsidRPr="00BB0791" w:rsidRDefault="004352FA" w:rsidP="004352FA">
            <w:pPr>
              <w:pBdr>
                <w:top w:val="nil"/>
                <w:left w:val="nil"/>
                <w:bottom w:val="nil"/>
                <w:right w:val="nil"/>
                <w:between w:val="nil"/>
              </w:pBdr>
              <w:tabs>
                <w:tab w:val="left" w:pos="5205"/>
              </w:tabs>
              <w:rPr>
                <w:rFonts w:asciiTheme="minorHAnsi" w:hAnsiTheme="minorHAnsi" w:cstheme="minorHAnsi"/>
                <w:b/>
                <w:color w:val="000000"/>
                <w:sz w:val="22"/>
                <w:szCs w:val="22"/>
              </w:rPr>
            </w:pPr>
            <w:r w:rsidRPr="00BB0791">
              <w:rPr>
                <w:rFonts w:asciiTheme="minorHAnsi" w:hAnsiTheme="minorHAnsi" w:cstheme="minorHAnsi"/>
                <w:b/>
                <w:color w:val="000000"/>
                <w:sz w:val="22"/>
                <w:szCs w:val="22"/>
              </w:rPr>
              <w:t>Generator napięć trójfazowych</w:t>
            </w:r>
          </w:p>
          <w:p w14:paraId="78BCB9C5" w14:textId="77777777" w:rsidR="004352FA" w:rsidRPr="005042C2" w:rsidRDefault="004352FA" w:rsidP="004352FA">
            <w:pPr>
              <w:tabs>
                <w:tab w:val="left" w:pos="5205"/>
              </w:tabs>
              <w:jc w:val="both"/>
              <w:rPr>
                <w:rFonts w:asciiTheme="minorHAnsi" w:hAnsiTheme="minorHAnsi" w:cstheme="minorHAnsi"/>
                <w:b/>
                <w:color w:val="000000"/>
                <w:sz w:val="22"/>
                <w:szCs w:val="22"/>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681BEB0E" w14:textId="77777777" w:rsidR="004352FA" w:rsidRPr="00BB0791" w:rsidRDefault="004352FA" w:rsidP="004352FA">
            <w:pPr>
              <w:tabs>
                <w:tab w:val="left" w:pos="5205"/>
              </w:tabs>
              <w:jc w:val="both"/>
              <w:rPr>
                <w:rFonts w:asciiTheme="minorHAnsi" w:hAnsiTheme="minorHAnsi" w:cstheme="minorHAnsi"/>
                <w:sz w:val="22"/>
                <w:szCs w:val="22"/>
              </w:rPr>
            </w:pPr>
            <w:r w:rsidRPr="00BB0791">
              <w:rPr>
                <w:rFonts w:asciiTheme="minorHAnsi" w:hAnsiTheme="minorHAnsi" w:cstheme="minorHAnsi"/>
                <w:sz w:val="22"/>
                <w:szCs w:val="22"/>
              </w:rPr>
              <w:t>Wymagane minimalne parametry techniczne zamawianej aparatury:</w:t>
            </w:r>
          </w:p>
          <w:p w14:paraId="1215700D" w14:textId="77777777" w:rsidR="004352FA" w:rsidRPr="00BB0791" w:rsidRDefault="004352FA" w:rsidP="004352FA">
            <w:pPr>
              <w:tabs>
                <w:tab w:val="left" w:pos="5205"/>
              </w:tabs>
              <w:jc w:val="both"/>
              <w:rPr>
                <w:rFonts w:asciiTheme="minorHAnsi" w:hAnsiTheme="minorHAnsi" w:cstheme="minorHAnsi"/>
                <w:sz w:val="22"/>
                <w:szCs w:val="22"/>
              </w:rPr>
            </w:pPr>
          </w:p>
          <w:p w14:paraId="5B784EC7" w14:textId="77777777" w:rsidR="004352FA" w:rsidRPr="00BB0791" w:rsidRDefault="004352FA" w:rsidP="004352FA">
            <w:pPr>
              <w:tabs>
                <w:tab w:val="left" w:pos="5205"/>
              </w:tabs>
              <w:jc w:val="both"/>
              <w:rPr>
                <w:rFonts w:asciiTheme="minorHAnsi" w:hAnsiTheme="minorHAnsi" w:cstheme="minorHAnsi"/>
                <w:sz w:val="22"/>
                <w:szCs w:val="22"/>
              </w:rPr>
            </w:pPr>
            <w:r w:rsidRPr="00BB0791">
              <w:rPr>
                <w:rFonts w:asciiTheme="minorHAnsi" w:hAnsiTheme="minorHAnsi" w:cstheme="minorHAnsi"/>
                <w:sz w:val="22"/>
                <w:szCs w:val="22"/>
              </w:rPr>
              <w:t>- Zakresy regulacji napięć: do 100mV, do 700mV, do 4V, do 8V, do 40V,</w:t>
            </w:r>
          </w:p>
          <w:p w14:paraId="31732101" w14:textId="77777777" w:rsidR="004352FA" w:rsidRPr="00BB0791" w:rsidRDefault="004352FA" w:rsidP="004352FA">
            <w:pPr>
              <w:tabs>
                <w:tab w:val="left" w:pos="5205"/>
              </w:tabs>
              <w:jc w:val="both"/>
              <w:rPr>
                <w:rFonts w:asciiTheme="minorHAnsi" w:hAnsiTheme="minorHAnsi" w:cstheme="minorHAnsi"/>
                <w:sz w:val="22"/>
                <w:szCs w:val="22"/>
              </w:rPr>
            </w:pPr>
            <w:r w:rsidRPr="00BB0791">
              <w:rPr>
                <w:rFonts w:asciiTheme="minorHAnsi" w:hAnsiTheme="minorHAnsi" w:cstheme="minorHAnsi"/>
                <w:sz w:val="22"/>
                <w:szCs w:val="22"/>
              </w:rPr>
              <w:t>- Maksymalny prąd wyjść L1, L2, L3 do 1A,</w:t>
            </w:r>
          </w:p>
          <w:p w14:paraId="28C5EEBE" w14:textId="77777777" w:rsidR="004352FA" w:rsidRPr="00BB0791" w:rsidRDefault="004352FA" w:rsidP="004352FA">
            <w:pPr>
              <w:tabs>
                <w:tab w:val="left" w:pos="5205"/>
              </w:tabs>
              <w:jc w:val="both"/>
              <w:rPr>
                <w:rFonts w:asciiTheme="minorHAnsi" w:hAnsiTheme="minorHAnsi" w:cstheme="minorHAnsi"/>
                <w:sz w:val="22"/>
                <w:szCs w:val="22"/>
              </w:rPr>
            </w:pPr>
            <w:r w:rsidRPr="00BB0791">
              <w:rPr>
                <w:rFonts w:asciiTheme="minorHAnsi" w:hAnsiTheme="minorHAnsi" w:cstheme="minorHAnsi"/>
                <w:sz w:val="22"/>
                <w:szCs w:val="22"/>
              </w:rPr>
              <w:t>- Dopuszczalny błąd podstawowy pomiaru napięć ±(0,5% w.w. +1c),</w:t>
            </w:r>
          </w:p>
          <w:p w14:paraId="4C64BE86" w14:textId="77777777" w:rsidR="004352FA" w:rsidRPr="00BB0791" w:rsidRDefault="004352FA" w:rsidP="004352FA">
            <w:pPr>
              <w:tabs>
                <w:tab w:val="left" w:pos="5205"/>
              </w:tabs>
              <w:jc w:val="both"/>
              <w:rPr>
                <w:rFonts w:asciiTheme="minorHAnsi" w:hAnsiTheme="minorHAnsi" w:cstheme="minorHAnsi"/>
                <w:sz w:val="22"/>
                <w:szCs w:val="22"/>
              </w:rPr>
            </w:pPr>
            <w:r w:rsidRPr="00BB0791">
              <w:rPr>
                <w:rFonts w:asciiTheme="minorHAnsi" w:hAnsiTheme="minorHAnsi" w:cstheme="minorHAnsi"/>
                <w:sz w:val="22"/>
                <w:szCs w:val="22"/>
              </w:rPr>
              <w:t>- Dopuszczalny błąd podstawowy pomiaru prądów ±(0,5% w.w. +1c),</w:t>
            </w:r>
          </w:p>
          <w:p w14:paraId="4FEDE9CE" w14:textId="77777777" w:rsidR="004352FA" w:rsidRPr="00BB0791" w:rsidRDefault="004352FA" w:rsidP="004352FA">
            <w:pPr>
              <w:tabs>
                <w:tab w:val="left" w:pos="5205"/>
              </w:tabs>
              <w:jc w:val="both"/>
              <w:rPr>
                <w:rFonts w:asciiTheme="minorHAnsi" w:hAnsiTheme="minorHAnsi" w:cstheme="minorHAnsi"/>
                <w:sz w:val="22"/>
                <w:szCs w:val="22"/>
              </w:rPr>
            </w:pPr>
            <w:r w:rsidRPr="00BB0791">
              <w:rPr>
                <w:rFonts w:asciiTheme="minorHAnsi" w:hAnsiTheme="minorHAnsi" w:cstheme="minorHAnsi"/>
                <w:sz w:val="22"/>
                <w:szCs w:val="22"/>
              </w:rPr>
              <w:t>- Zakres wartości przekładni U/I (0,001 ÷ 10000) mV/A,</w:t>
            </w:r>
          </w:p>
          <w:p w14:paraId="752F567B" w14:textId="77777777" w:rsidR="004352FA" w:rsidRPr="00BB0791" w:rsidRDefault="004352FA" w:rsidP="004352FA">
            <w:pPr>
              <w:tabs>
                <w:tab w:val="left" w:pos="5205"/>
              </w:tabs>
              <w:jc w:val="both"/>
              <w:rPr>
                <w:rFonts w:asciiTheme="minorHAnsi" w:hAnsiTheme="minorHAnsi" w:cstheme="minorHAnsi"/>
                <w:sz w:val="22"/>
                <w:szCs w:val="22"/>
              </w:rPr>
            </w:pPr>
            <w:r w:rsidRPr="00BB0791">
              <w:rPr>
                <w:rFonts w:asciiTheme="minorHAnsi" w:hAnsiTheme="minorHAnsi" w:cstheme="minorHAnsi"/>
                <w:sz w:val="22"/>
                <w:szCs w:val="22"/>
              </w:rPr>
              <w:t>- Napięcie dodatkowe U AC do 230 VAC max 30W,</w:t>
            </w:r>
          </w:p>
          <w:p w14:paraId="341593F0" w14:textId="77777777" w:rsidR="004352FA" w:rsidRPr="00BB0791" w:rsidRDefault="004352FA" w:rsidP="004352FA">
            <w:pPr>
              <w:tabs>
                <w:tab w:val="left" w:pos="5205"/>
              </w:tabs>
              <w:jc w:val="both"/>
              <w:rPr>
                <w:rFonts w:asciiTheme="minorHAnsi" w:hAnsiTheme="minorHAnsi" w:cstheme="minorHAnsi"/>
                <w:sz w:val="22"/>
                <w:szCs w:val="22"/>
              </w:rPr>
            </w:pPr>
            <w:r w:rsidRPr="00BB0791">
              <w:rPr>
                <w:rFonts w:asciiTheme="minorHAnsi" w:hAnsiTheme="minorHAnsi" w:cstheme="minorHAnsi"/>
                <w:sz w:val="22"/>
                <w:szCs w:val="22"/>
              </w:rPr>
              <w:t>- Sterowanie wejścia czasomierza napięciowo (5 ÷ 250) VDC (5 ÷ 230) VAC,</w:t>
            </w:r>
          </w:p>
          <w:p w14:paraId="3AD91D5A" w14:textId="77777777" w:rsidR="004352FA" w:rsidRPr="00BB0791" w:rsidRDefault="004352FA" w:rsidP="004352FA">
            <w:pPr>
              <w:tabs>
                <w:tab w:val="left" w:pos="5205"/>
              </w:tabs>
              <w:jc w:val="both"/>
              <w:rPr>
                <w:rFonts w:asciiTheme="minorHAnsi" w:hAnsiTheme="minorHAnsi" w:cstheme="minorHAnsi"/>
                <w:sz w:val="22"/>
                <w:szCs w:val="22"/>
              </w:rPr>
            </w:pPr>
            <w:r w:rsidRPr="00BB0791">
              <w:rPr>
                <w:rFonts w:asciiTheme="minorHAnsi" w:hAnsiTheme="minorHAnsi" w:cstheme="minorHAnsi"/>
                <w:sz w:val="22"/>
                <w:szCs w:val="22"/>
              </w:rPr>
              <w:t>- Sterowanie wejścia czasomierza stykowe zwarcie/rozwarcie,</w:t>
            </w:r>
          </w:p>
          <w:p w14:paraId="3647E441" w14:textId="77777777" w:rsidR="004352FA" w:rsidRPr="00BB0791" w:rsidRDefault="004352FA" w:rsidP="004352FA">
            <w:pPr>
              <w:tabs>
                <w:tab w:val="left" w:pos="5205"/>
              </w:tabs>
              <w:jc w:val="both"/>
              <w:rPr>
                <w:rFonts w:asciiTheme="minorHAnsi" w:hAnsiTheme="minorHAnsi" w:cstheme="minorHAnsi"/>
                <w:sz w:val="22"/>
                <w:szCs w:val="22"/>
              </w:rPr>
            </w:pPr>
            <w:r w:rsidRPr="00BB0791">
              <w:rPr>
                <w:rFonts w:asciiTheme="minorHAnsi" w:hAnsiTheme="minorHAnsi" w:cstheme="minorHAnsi"/>
                <w:sz w:val="22"/>
                <w:szCs w:val="22"/>
              </w:rPr>
              <w:t>- Zakres pomiaru czasu (0 ÷ 99) h,</w:t>
            </w:r>
          </w:p>
          <w:p w14:paraId="7F0C744A" w14:textId="3827424E" w:rsidR="004352FA" w:rsidRPr="00BB0791" w:rsidRDefault="004352FA" w:rsidP="004352FA">
            <w:pPr>
              <w:tabs>
                <w:tab w:val="left" w:pos="5205"/>
              </w:tabs>
              <w:jc w:val="both"/>
              <w:rPr>
                <w:rFonts w:asciiTheme="minorHAnsi" w:hAnsiTheme="minorHAnsi" w:cstheme="minorHAnsi"/>
                <w:sz w:val="22"/>
                <w:szCs w:val="22"/>
              </w:rPr>
            </w:pPr>
            <w:r w:rsidRPr="00BB0791">
              <w:rPr>
                <w:rFonts w:asciiTheme="minorHAnsi" w:hAnsiTheme="minorHAnsi" w:cstheme="minorHAnsi"/>
                <w:sz w:val="22"/>
                <w:szCs w:val="22"/>
              </w:rPr>
              <w:t>- Dopuszczalny błąd podstawowy pomiaru czasu z wejść czasomierza ± (0,1% w.w. +1c)</w:t>
            </w:r>
            <w:r w:rsidR="00485043">
              <w:rPr>
                <w:rFonts w:asciiTheme="minorHAnsi" w:hAnsiTheme="minorHAnsi" w:cstheme="minorHAnsi"/>
                <w:sz w:val="22"/>
                <w:szCs w:val="22"/>
              </w:rPr>
              <w:t>,</w:t>
            </w:r>
          </w:p>
          <w:p w14:paraId="6417168D" w14:textId="77777777" w:rsidR="004352FA" w:rsidRDefault="004352FA" w:rsidP="004352FA">
            <w:pPr>
              <w:tabs>
                <w:tab w:val="left" w:pos="5205"/>
              </w:tabs>
              <w:jc w:val="both"/>
              <w:rPr>
                <w:rFonts w:asciiTheme="minorHAnsi" w:hAnsiTheme="minorHAnsi" w:cstheme="minorHAnsi"/>
                <w:sz w:val="22"/>
                <w:szCs w:val="22"/>
              </w:rPr>
            </w:pPr>
            <w:r>
              <w:rPr>
                <w:rFonts w:asciiTheme="minorHAnsi" w:hAnsiTheme="minorHAnsi" w:cstheme="minorHAnsi"/>
                <w:sz w:val="22"/>
                <w:szCs w:val="22"/>
              </w:rPr>
              <w:t>- urządzenie musi posiadać certyfikat zgodności CE.</w:t>
            </w:r>
          </w:p>
          <w:p w14:paraId="05EA5E0E" w14:textId="77777777" w:rsidR="004352FA" w:rsidRPr="00BB0791" w:rsidRDefault="004352FA" w:rsidP="004352FA">
            <w:pPr>
              <w:tabs>
                <w:tab w:val="left" w:pos="5205"/>
              </w:tabs>
              <w:jc w:val="both"/>
              <w:rPr>
                <w:rFonts w:asciiTheme="minorHAnsi" w:hAnsiTheme="minorHAnsi" w:cstheme="minorHAnsi"/>
                <w:sz w:val="22"/>
                <w:szCs w:val="22"/>
              </w:rPr>
            </w:pPr>
          </w:p>
          <w:p w14:paraId="7B2FB7C5" w14:textId="0B26ECCC" w:rsidR="004352FA" w:rsidRPr="005042C2" w:rsidRDefault="004352FA" w:rsidP="004352FA">
            <w:pPr>
              <w:tabs>
                <w:tab w:val="left" w:pos="5205"/>
              </w:tabs>
              <w:jc w:val="both"/>
              <w:rPr>
                <w:rFonts w:asciiTheme="minorHAnsi" w:hAnsiTheme="minorHAnsi" w:cstheme="minorHAnsi"/>
                <w:b/>
                <w:bCs/>
                <w:sz w:val="22"/>
                <w:szCs w:val="22"/>
              </w:rPr>
            </w:pPr>
            <w:r w:rsidRPr="00BB0791">
              <w:rPr>
                <w:rFonts w:asciiTheme="minorHAnsi" w:hAnsiTheme="minorHAnsi" w:cstheme="minorHAnsi"/>
                <w:b/>
                <w:bCs/>
                <w:sz w:val="22"/>
                <w:szCs w:val="22"/>
              </w:rPr>
              <w:t>Ilość – 1 szt.</w:t>
            </w:r>
          </w:p>
        </w:tc>
      </w:tr>
      <w:tr w:rsidR="004352FA" w:rsidRPr="004F5F18" w14:paraId="399BB2B0" w14:textId="77777777" w:rsidTr="005042C2">
        <w:trPr>
          <w:trHeight w:val="1582"/>
        </w:trPr>
        <w:tc>
          <w:tcPr>
            <w:tcW w:w="98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4D3A697" w14:textId="17E689F1" w:rsidR="004352FA" w:rsidRPr="004F5F18" w:rsidRDefault="004352FA" w:rsidP="004352FA">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lastRenderedPageBreak/>
              <w:t xml:space="preserve">Część </w:t>
            </w:r>
            <w:r>
              <w:rPr>
                <w:rFonts w:asciiTheme="minorHAnsi" w:hAnsiTheme="minorHAnsi" w:cstheme="minorHAnsi"/>
                <w:b/>
                <w:color w:val="000000"/>
                <w:sz w:val="22"/>
                <w:szCs w:val="22"/>
              </w:rPr>
              <w:t>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A0E1C99" w14:textId="77777777" w:rsidR="004352FA" w:rsidRPr="00BB0791" w:rsidRDefault="004352FA" w:rsidP="004352FA">
            <w:pPr>
              <w:pBdr>
                <w:top w:val="nil"/>
                <w:left w:val="nil"/>
                <w:bottom w:val="nil"/>
                <w:right w:val="nil"/>
                <w:between w:val="nil"/>
              </w:pBdr>
              <w:tabs>
                <w:tab w:val="left" w:pos="5205"/>
              </w:tabs>
              <w:rPr>
                <w:rFonts w:asciiTheme="minorHAnsi" w:hAnsiTheme="minorHAnsi" w:cstheme="minorHAnsi"/>
                <w:b/>
                <w:color w:val="000000"/>
                <w:sz w:val="22"/>
                <w:szCs w:val="22"/>
              </w:rPr>
            </w:pPr>
            <w:r w:rsidRPr="00BB0791">
              <w:rPr>
                <w:rFonts w:asciiTheme="minorHAnsi" w:hAnsiTheme="minorHAnsi" w:cstheme="minorHAnsi"/>
                <w:b/>
                <w:color w:val="000000"/>
                <w:sz w:val="22"/>
                <w:szCs w:val="22"/>
              </w:rPr>
              <w:t>Oscyloskop</w:t>
            </w:r>
          </w:p>
          <w:p w14:paraId="16AAB9CA" w14:textId="77777777" w:rsidR="004352FA" w:rsidRPr="005042C2" w:rsidRDefault="004352FA" w:rsidP="004352FA">
            <w:pPr>
              <w:tabs>
                <w:tab w:val="left" w:pos="5205"/>
              </w:tabs>
              <w:jc w:val="both"/>
              <w:rPr>
                <w:rFonts w:asciiTheme="minorHAnsi" w:hAnsiTheme="minorHAnsi" w:cstheme="minorHAnsi"/>
                <w:b/>
                <w:color w:val="000000"/>
                <w:sz w:val="22"/>
                <w:szCs w:val="22"/>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6A6C0BC5" w14:textId="77777777" w:rsidR="004352FA" w:rsidRPr="00BB0791" w:rsidRDefault="004352FA" w:rsidP="004352FA">
            <w:pPr>
              <w:tabs>
                <w:tab w:val="left" w:pos="5205"/>
              </w:tabs>
              <w:jc w:val="both"/>
              <w:rPr>
                <w:rFonts w:asciiTheme="minorHAnsi" w:hAnsiTheme="minorHAnsi" w:cstheme="minorHAnsi"/>
                <w:sz w:val="22"/>
                <w:szCs w:val="22"/>
              </w:rPr>
            </w:pPr>
            <w:r w:rsidRPr="00BB0791">
              <w:rPr>
                <w:rFonts w:asciiTheme="minorHAnsi" w:hAnsiTheme="minorHAnsi" w:cstheme="minorHAnsi"/>
                <w:sz w:val="22"/>
                <w:szCs w:val="22"/>
              </w:rPr>
              <w:t>Wymagane minimalne parametry techniczne zamawianej aparatury:</w:t>
            </w:r>
          </w:p>
          <w:p w14:paraId="4E0C7DE0" w14:textId="77777777" w:rsidR="004352FA" w:rsidRPr="00BB0791" w:rsidRDefault="004352FA" w:rsidP="004352FA">
            <w:pPr>
              <w:tabs>
                <w:tab w:val="left" w:pos="5205"/>
              </w:tabs>
              <w:jc w:val="both"/>
              <w:rPr>
                <w:rFonts w:asciiTheme="minorHAnsi" w:hAnsiTheme="minorHAnsi" w:cstheme="minorHAnsi"/>
                <w:sz w:val="22"/>
                <w:szCs w:val="22"/>
              </w:rPr>
            </w:pPr>
          </w:p>
          <w:p w14:paraId="5045D723" w14:textId="49AF68EE" w:rsidR="004352FA" w:rsidRPr="00BB0791" w:rsidRDefault="004352FA" w:rsidP="004352FA">
            <w:pPr>
              <w:tabs>
                <w:tab w:val="left" w:pos="5205"/>
              </w:tabs>
              <w:jc w:val="both"/>
              <w:rPr>
                <w:rFonts w:asciiTheme="minorHAnsi" w:hAnsiTheme="minorHAnsi" w:cstheme="minorHAnsi"/>
                <w:sz w:val="22"/>
                <w:szCs w:val="22"/>
              </w:rPr>
            </w:pPr>
            <w:r w:rsidRPr="00BB0791">
              <w:rPr>
                <w:rFonts w:asciiTheme="minorHAnsi" w:hAnsiTheme="minorHAnsi" w:cstheme="minorHAnsi"/>
                <w:sz w:val="22"/>
                <w:szCs w:val="22"/>
              </w:rPr>
              <w:t>- Kanały oscyloskopu: 2-kanałowe,</w:t>
            </w:r>
          </w:p>
          <w:p w14:paraId="225B2E9C" w14:textId="77777777" w:rsidR="004352FA" w:rsidRPr="00BB0791" w:rsidRDefault="004352FA" w:rsidP="004352FA">
            <w:pPr>
              <w:tabs>
                <w:tab w:val="left" w:pos="5205"/>
              </w:tabs>
              <w:jc w:val="both"/>
              <w:rPr>
                <w:rFonts w:asciiTheme="minorHAnsi" w:hAnsiTheme="minorHAnsi" w:cstheme="minorHAnsi"/>
                <w:sz w:val="22"/>
                <w:szCs w:val="22"/>
              </w:rPr>
            </w:pPr>
            <w:r w:rsidRPr="00BB0791">
              <w:rPr>
                <w:rFonts w:asciiTheme="minorHAnsi" w:hAnsiTheme="minorHAnsi" w:cstheme="minorHAnsi"/>
                <w:sz w:val="22"/>
                <w:szCs w:val="22"/>
              </w:rPr>
              <w:t>- Szerokość pasma: 200MHz,</w:t>
            </w:r>
          </w:p>
          <w:p w14:paraId="1F17E8CC" w14:textId="77777777" w:rsidR="004352FA" w:rsidRPr="00BB0791" w:rsidRDefault="004352FA" w:rsidP="004352FA">
            <w:pPr>
              <w:tabs>
                <w:tab w:val="left" w:pos="5205"/>
              </w:tabs>
              <w:jc w:val="both"/>
              <w:rPr>
                <w:rFonts w:asciiTheme="minorHAnsi" w:hAnsiTheme="minorHAnsi" w:cstheme="minorHAnsi"/>
                <w:sz w:val="22"/>
                <w:szCs w:val="22"/>
              </w:rPr>
            </w:pPr>
            <w:r w:rsidRPr="00BB0791">
              <w:rPr>
                <w:rFonts w:asciiTheme="minorHAnsi" w:hAnsiTheme="minorHAnsi" w:cstheme="minorHAnsi"/>
                <w:sz w:val="22"/>
                <w:szCs w:val="22"/>
              </w:rPr>
              <w:t>- Częstotliwość próbkowania: 1GSPS,</w:t>
            </w:r>
          </w:p>
          <w:p w14:paraId="734A9094" w14:textId="77777777" w:rsidR="004352FA" w:rsidRPr="00BB0791" w:rsidRDefault="004352FA" w:rsidP="004352FA">
            <w:pPr>
              <w:tabs>
                <w:tab w:val="left" w:pos="5205"/>
              </w:tabs>
              <w:jc w:val="both"/>
              <w:rPr>
                <w:rFonts w:asciiTheme="minorHAnsi" w:hAnsiTheme="minorHAnsi" w:cstheme="minorHAnsi"/>
                <w:sz w:val="22"/>
                <w:szCs w:val="22"/>
              </w:rPr>
            </w:pPr>
            <w:r w:rsidRPr="00BB0791">
              <w:rPr>
                <w:rFonts w:asciiTheme="minorHAnsi" w:hAnsiTheme="minorHAnsi" w:cstheme="minorHAnsi"/>
                <w:sz w:val="22"/>
                <w:szCs w:val="22"/>
              </w:rPr>
              <w:t>- Głębokość pamięci wyświetlania: 512 Mpts,</w:t>
            </w:r>
          </w:p>
          <w:p w14:paraId="0E997FFF" w14:textId="77777777" w:rsidR="004352FA" w:rsidRPr="00BB0791" w:rsidRDefault="004352FA" w:rsidP="004352FA">
            <w:pPr>
              <w:tabs>
                <w:tab w:val="left" w:pos="5205"/>
              </w:tabs>
              <w:jc w:val="both"/>
              <w:rPr>
                <w:rFonts w:asciiTheme="minorHAnsi" w:hAnsiTheme="minorHAnsi" w:cstheme="minorHAnsi"/>
                <w:sz w:val="22"/>
                <w:szCs w:val="22"/>
              </w:rPr>
            </w:pPr>
            <w:r w:rsidRPr="00BB0791">
              <w:rPr>
                <w:rFonts w:asciiTheme="minorHAnsi" w:hAnsiTheme="minorHAnsi" w:cstheme="minorHAnsi"/>
                <w:sz w:val="22"/>
                <w:szCs w:val="22"/>
              </w:rPr>
              <w:t>- Obliczony czas narastania: 1.75ns,</w:t>
            </w:r>
          </w:p>
          <w:p w14:paraId="31D0016D" w14:textId="77777777" w:rsidR="004352FA" w:rsidRPr="00BB0791" w:rsidRDefault="004352FA" w:rsidP="004352FA">
            <w:pPr>
              <w:tabs>
                <w:tab w:val="left" w:pos="5205"/>
              </w:tabs>
              <w:jc w:val="both"/>
              <w:rPr>
                <w:rFonts w:asciiTheme="minorHAnsi" w:hAnsiTheme="minorHAnsi" w:cstheme="minorHAnsi"/>
                <w:sz w:val="22"/>
                <w:szCs w:val="22"/>
              </w:rPr>
            </w:pPr>
            <w:r w:rsidRPr="00BB0791">
              <w:rPr>
                <w:rFonts w:asciiTheme="minorHAnsi" w:hAnsiTheme="minorHAnsi" w:cstheme="minorHAnsi"/>
                <w:sz w:val="22"/>
                <w:szCs w:val="22"/>
              </w:rPr>
              <w:t>- Jedna sonda pasywna na kanał,</w:t>
            </w:r>
          </w:p>
          <w:p w14:paraId="13D37763" w14:textId="662F193A" w:rsidR="004352FA" w:rsidRPr="00BB0791" w:rsidRDefault="004352FA" w:rsidP="004352FA">
            <w:pPr>
              <w:tabs>
                <w:tab w:val="left" w:pos="5205"/>
              </w:tabs>
              <w:jc w:val="both"/>
              <w:rPr>
                <w:rFonts w:asciiTheme="minorHAnsi" w:hAnsiTheme="minorHAnsi" w:cstheme="minorHAnsi"/>
                <w:sz w:val="22"/>
                <w:szCs w:val="22"/>
              </w:rPr>
            </w:pPr>
            <w:r w:rsidRPr="00BB0791">
              <w:rPr>
                <w:rFonts w:asciiTheme="minorHAnsi" w:hAnsiTheme="minorHAnsi" w:cstheme="minorHAnsi"/>
                <w:sz w:val="22"/>
                <w:szCs w:val="22"/>
              </w:rPr>
              <w:t>- Typ wtyku: USB</w:t>
            </w:r>
            <w:r w:rsidR="00485043">
              <w:rPr>
                <w:rFonts w:asciiTheme="minorHAnsi" w:hAnsiTheme="minorHAnsi" w:cstheme="minorHAnsi"/>
                <w:sz w:val="22"/>
                <w:szCs w:val="22"/>
              </w:rPr>
              <w:t>,</w:t>
            </w:r>
          </w:p>
          <w:p w14:paraId="319FB959" w14:textId="77777777" w:rsidR="004352FA" w:rsidRDefault="004352FA" w:rsidP="004352FA">
            <w:pPr>
              <w:tabs>
                <w:tab w:val="left" w:pos="5205"/>
              </w:tabs>
              <w:jc w:val="both"/>
              <w:rPr>
                <w:rFonts w:asciiTheme="minorHAnsi" w:hAnsiTheme="minorHAnsi" w:cstheme="minorHAnsi"/>
                <w:sz w:val="22"/>
                <w:szCs w:val="22"/>
              </w:rPr>
            </w:pPr>
            <w:r>
              <w:rPr>
                <w:rFonts w:asciiTheme="minorHAnsi" w:hAnsiTheme="minorHAnsi" w:cstheme="minorHAnsi"/>
                <w:sz w:val="22"/>
                <w:szCs w:val="22"/>
              </w:rPr>
              <w:t>- urządzenie musi posiadać certyfikat zgodności CE.</w:t>
            </w:r>
          </w:p>
          <w:p w14:paraId="01E2458A" w14:textId="77777777" w:rsidR="004352FA" w:rsidRPr="00BB0791" w:rsidRDefault="004352FA" w:rsidP="004352FA">
            <w:pPr>
              <w:tabs>
                <w:tab w:val="left" w:pos="5205"/>
              </w:tabs>
              <w:jc w:val="both"/>
              <w:rPr>
                <w:rFonts w:asciiTheme="minorHAnsi" w:hAnsiTheme="minorHAnsi" w:cstheme="minorHAnsi"/>
                <w:sz w:val="22"/>
                <w:szCs w:val="22"/>
              </w:rPr>
            </w:pPr>
          </w:p>
          <w:p w14:paraId="2EA63713" w14:textId="609270CF" w:rsidR="004352FA" w:rsidRPr="005042C2" w:rsidRDefault="004352FA" w:rsidP="004352FA">
            <w:pPr>
              <w:tabs>
                <w:tab w:val="left" w:pos="5205"/>
              </w:tabs>
              <w:jc w:val="both"/>
              <w:rPr>
                <w:rFonts w:asciiTheme="minorHAnsi" w:hAnsiTheme="minorHAnsi" w:cstheme="minorHAnsi"/>
                <w:b/>
                <w:bCs/>
                <w:sz w:val="22"/>
                <w:szCs w:val="22"/>
              </w:rPr>
            </w:pPr>
            <w:r w:rsidRPr="00BB0791">
              <w:rPr>
                <w:rFonts w:asciiTheme="minorHAnsi" w:hAnsiTheme="minorHAnsi" w:cstheme="minorHAnsi"/>
                <w:b/>
                <w:bCs/>
                <w:sz w:val="22"/>
                <w:szCs w:val="22"/>
              </w:rPr>
              <w:t>Ilość – 1 szt.</w:t>
            </w:r>
          </w:p>
        </w:tc>
      </w:tr>
    </w:tbl>
    <w:p w14:paraId="2269BFC1" w14:textId="77777777" w:rsidR="00485B30" w:rsidRPr="004F5F18" w:rsidRDefault="00485B30">
      <w:pPr>
        <w:pBdr>
          <w:top w:val="nil"/>
          <w:left w:val="nil"/>
          <w:bottom w:val="nil"/>
          <w:right w:val="nil"/>
          <w:between w:val="nil"/>
        </w:pBdr>
        <w:ind w:left="360"/>
        <w:jc w:val="both"/>
        <w:rPr>
          <w:rFonts w:asciiTheme="minorHAnsi" w:hAnsiTheme="minorHAnsi" w:cstheme="minorHAnsi"/>
          <w:b/>
          <w:color w:val="000000"/>
          <w:sz w:val="22"/>
          <w:szCs w:val="22"/>
        </w:rPr>
      </w:pPr>
    </w:p>
    <w:p w14:paraId="4DEE06EF" w14:textId="77777777" w:rsidR="0003338A" w:rsidRPr="004F5F18" w:rsidRDefault="00762FA6">
      <w:pPr>
        <w:pBdr>
          <w:top w:val="nil"/>
          <w:left w:val="nil"/>
          <w:bottom w:val="nil"/>
          <w:right w:val="nil"/>
          <w:between w:val="nil"/>
        </w:pBdr>
        <w:ind w:left="720"/>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3.3. OGÓLNE POSTANOWIENIA DOTYCZĄCE REALIZACJI PRZEDMIOTU ZAMÓWIENIA</w:t>
      </w:r>
    </w:p>
    <w:tbl>
      <w:tblPr>
        <w:tblStyle w:val="10"/>
        <w:tblW w:w="9918" w:type="dxa"/>
        <w:tblInd w:w="0" w:type="dxa"/>
        <w:tblLayout w:type="fixed"/>
        <w:tblLook w:val="0000" w:firstRow="0" w:lastRow="0" w:firstColumn="0" w:lastColumn="0" w:noHBand="0" w:noVBand="0"/>
      </w:tblPr>
      <w:tblGrid>
        <w:gridCol w:w="865"/>
        <w:gridCol w:w="9053"/>
      </w:tblGrid>
      <w:tr w:rsidR="0003338A" w:rsidRPr="004F5F18" w14:paraId="43986C4F" w14:textId="77777777" w:rsidTr="00BF7386">
        <w:tc>
          <w:tcPr>
            <w:tcW w:w="8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8CE507"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3.3.1</w:t>
            </w:r>
          </w:p>
        </w:tc>
        <w:tc>
          <w:tcPr>
            <w:tcW w:w="9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3B0E18"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Warunkiem przystąpienia do realizacji zamówienia jest podpisanie </w:t>
            </w:r>
            <w:r w:rsidRPr="00321D4A">
              <w:rPr>
                <w:rFonts w:asciiTheme="minorHAnsi" w:hAnsiTheme="minorHAnsi" w:cstheme="minorHAnsi"/>
                <w:color w:val="000000"/>
                <w:sz w:val="22"/>
                <w:szCs w:val="22"/>
              </w:rPr>
              <w:t>umowy</w:t>
            </w:r>
            <w:r w:rsidR="008719B9">
              <w:rPr>
                <w:rFonts w:asciiTheme="minorHAnsi" w:hAnsiTheme="minorHAnsi" w:cstheme="minorHAnsi"/>
                <w:color w:val="000000"/>
                <w:sz w:val="22"/>
                <w:szCs w:val="22"/>
              </w:rPr>
              <w:t>.</w:t>
            </w:r>
          </w:p>
        </w:tc>
      </w:tr>
      <w:tr w:rsidR="0003338A" w:rsidRPr="004F5F18" w14:paraId="395281F3" w14:textId="77777777" w:rsidTr="00BF7386">
        <w:tc>
          <w:tcPr>
            <w:tcW w:w="8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7FF860"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3.3.2</w:t>
            </w:r>
          </w:p>
        </w:tc>
        <w:tc>
          <w:tcPr>
            <w:tcW w:w="9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68675F" w14:textId="77777777" w:rsidR="0003338A" w:rsidRPr="004F5F18" w:rsidRDefault="002B65D1">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sz w:val="22"/>
                <w:szCs w:val="22"/>
              </w:rPr>
              <w:t xml:space="preserve">Na każdym etapie realizacji zamówienia Oferent zobowiązany będzie do kontaktu z przedstawicielem Zamawiającego, informowania o bieżących działaniach i ewentualnych utrudnieniach w realizacji przedmiotu zamówienia. Oferent będzie zobowiązany do realizacji zamówienia w sposób uwzględniający prawne, organizacyjne i finansowe uwarunkowania Projektu finansowanego ze środków Unii Europejskiej. </w:t>
            </w:r>
          </w:p>
        </w:tc>
      </w:tr>
      <w:tr w:rsidR="0003338A" w:rsidRPr="004F5F18" w14:paraId="596893FB" w14:textId="77777777" w:rsidTr="00BF7386">
        <w:tc>
          <w:tcPr>
            <w:tcW w:w="8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502A56"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3.3.3</w:t>
            </w:r>
          </w:p>
        </w:tc>
        <w:tc>
          <w:tcPr>
            <w:tcW w:w="9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74DDA9" w14:textId="49FA8B42"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Cena przedmiotu zapytania – cena zaoferowana przez Oferenta obejmuje wszelkie wydatki związane</w:t>
            </w:r>
            <w:r w:rsidR="00CA6030">
              <w:rPr>
                <w:rFonts w:asciiTheme="minorHAnsi" w:hAnsiTheme="minorHAnsi" w:cstheme="minorHAnsi"/>
                <w:color w:val="000000"/>
                <w:sz w:val="22"/>
                <w:szCs w:val="22"/>
              </w:rPr>
              <w:t xml:space="preserve"> </w:t>
            </w:r>
            <w:r w:rsidRPr="004F5F18">
              <w:rPr>
                <w:rFonts w:asciiTheme="minorHAnsi" w:hAnsiTheme="minorHAnsi" w:cstheme="minorHAnsi"/>
                <w:color w:val="000000"/>
                <w:sz w:val="22"/>
                <w:szCs w:val="22"/>
              </w:rPr>
              <w:t>z realizacją przedmiotu zamówienia oraz wszelkie daniny o charakterze publicznoprawnym (w tym w szczególności podatki pośrednie, bezpośrednie, związane z obowiązkowymi ubezpieczeniami) oraz inne koszty jakie Wykonawca poniesie w celu prawidłowej i zgodnej z wymaganiami niniejszego zapytania i prawa, realizacji zamówienia. Cena nie będzie podlegała podwyższeniu z jakiegokolwiek tytułu, chyba że co innego wyraźnie postanowi Zamawiający w treści niniejszego zapytania lub w formie pisemnej w trakcie realizacji przedmiotu zapytania.</w:t>
            </w:r>
          </w:p>
        </w:tc>
      </w:tr>
      <w:tr w:rsidR="0003338A" w:rsidRPr="004F5F18" w14:paraId="39433C69" w14:textId="77777777" w:rsidTr="00E279C0">
        <w:tc>
          <w:tcPr>
            <w:tcW w:w="8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01DA21"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highlight w:val="yellow"/>
              </w:rPr>
            </w:pPr>
            <w:r w:rsidRPr="004F5F18">
              <w:rPr>
                <w:rFonts w:asciiTheme="minorHAnsi" w:hAnsiTheme="minorHAnsi" w:cstheme="minorHAnsi"/>
                <w:b/>
                <w:color w:val="000000"/>
                <w:sz w:val="22"/>
                <w:szCs w:val="22"/>
              </w:rPr>
              <w:t>3.3.4</w:t>
            </w:r>
          </w:p>
        </w:tc>
        <w:tc>
          <w:tcPr>
            <w:tcW w:w="9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19E494"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Harmonogram </w:t>
            </w:r>
            <w:r w:rsidR="00DE7230" w:rsidRPr="004F5F18">
              <w:rPr>
                <w:rFonts w:asciiTheme="minorHAnsi" w:hAnsiTheme="minorHAnsi" w:cstheme="minorHAnsi"/>
                <w:color w:val="000000"/>
                <w:sz w:val="22"/>
                <w:szCs w:val="22"/>
              </w:rPr>
              <w:t>realizacji</w:t>
            </w:r>
            <w:r w:rsidR="004E352E" w:rsidRPr="004F5F18">
              <w:rPr>
                <w:rFonts w:asciiTheme="minorHAnsi" w:hAnsiTheme="minorHAnsi" w:cstheme="minorHAnsi"/>
                <w:color w:val="000000"/>
                <w:sz w:val="22"/>
                <w:szCs w:val="22"/>
              </w:rPr>
              <w:t xml:space="preserve"> zamówienia</w:t>
            </w:r>
            <w:r w:rsidRPr="004F5F18">
              <w:rPr>
                <w:rFonts w:asciiTheme="minorHAnsi" w:hAnsiTheme="minorHAnsi" w:cstheme="minorHAnsi"/>
                <w:color w:val="000000"/>
                <w:sz w:val="22"/>
                <w:szCs w:val="22"/>
              </w:rPr>
              <w:t xml:space="preserve"> zostanie ustalony z wy</w:t>
            </w:r>
            <w:r w:rsidR="0034554D">
              <w:rPr>
                <w:rFonts w:asciiTheme="minorHAnsi" w:hAnsiTheme="minorHAnsi" w:cstheme="minorHAnsi"/>
                <w:color w:val="000000"/>
                <w:sz w:val="22"/>
                <w:szCs w:val="22"/>
              </w:rPr>
              <w:t>b</w:t>
            </w:r>
            <w:r w:rsidRPr="004F5F18">
              <w:rPr>
                <w:rFonts w:asciiTheme="minorHAnsi" w:hAnsiTheme="minorHAnsi" w:cstheme="minorHAnsi"/>
                <w:color w:val="000000"/>
                <w:sz w:val="22"/>
                <w:szCs w:val="22"/>
              </w:rPr>
              <w:t xml:space="preserve">ranym </w:t>
            </w:r>
            <w:r w:rsidR="004E352E" w:rsidRPr="004F5F18">
              <w:rPr>
                <w:rFonts w:asciiTheme="minorHAnsi" w:hAnsiTheme="minorHAnsi" w:cstheme="minorHAnsi"/>
                <w:color w:val="000000"/>
                <w:sz w:val="22"/>
                <w:szCs w:val="22"/>
              </w:rPr>
              <w:t>O</w:t>
            </w:r>
            <w:r w:rsidRPr="004F5F18">
              <w:rPr>
                <w:rFonts w:asciiTheme="minorHAnsi" w:hAnsiTheme="minorHAnsi" w:cstheme="minorHAnsi"/>
                <w:color w:val="000000"/>
                <w:sz w:val="22"/>
                <w:szCs w:val="22"/>
              </w:rPr>
              <w:t>ferentem po zakończeniu postępowania ofertowego.</w:t>
            </w:r>
          </w:p>
          <w:p w14:paraId="731CF72C" w14:textId="50947EBC" w:rsidR="002315ED" w:rsidRPr="004F5F18" w:rsidRDefault="002315ED">
            <w:pPr>
              <w:pBdr>
                <w:top w:val="nil"/>
                <w:left w:val="nil"/>
                <w:bottom w:val="nil"/>
                <w:right w:val="nil"/>
                <w:between w:val="nil"/>
              </w:pBdr>
              <w:jc w:val="both"/>
              <w:rPr>
                <w:rFonts w:asciiTheme="minorHAnsi" w:hAnsiTheme="minorHAnsi" w:cstheme="minorHAnsi"/>
                <w:color w:val="000000"/>
                <w:sz w:val="22"/>
                <w:szCs w:val="22"/>
              </w:rPr>
            </w:pPr>
            <w:r w:rsidRPr="00860A7C">
              <w:rPr>
                <w:rFonts w:asciiTheme="minorHAnsi" w:hAnsiTheme="minorHAnsi" w:cstheme="minorHAnsi"/>
                <w:color w:val="000000"/>
                <w:sz w:val="22"/>
                <w:szCs w:val="22"/>
              </w:rPr>
              <w:t>Maksymalny termin realizacji zamówienia</w:t>
            </w:r>
            <w:r w:rsidR="002C7557" w:rsidRPr="00860A7C">
              <w:rPr>
                <w:rFonts w:asciiTheme="minorHAnsi" w:hAnsiTheme="minorHAnsi" w:cstheme="minorHAnsi"/>
                <w:color w:val="000000"/>
                <w:sz w:val="22"/>
                <w:szCs w:val="22"/>
              </w:rPr>
              <w:t xml:space="preserve"> do </w:t>
            </w:r>
            <w:r w:rsidR="00485043">
              <w:rPr>
                <w:rFonts w:asciiTheme="minorHAnsi" w:hAnsiTheme="minorHAnsi" w:cstheme="minorHAnsi"/>
                <w:b/>
                <w:bCs/>
                <w:color w:val="000000"/>
                <w:sz w:val="22"/>
                <w:szCs w:val="22"/>
              </w:rPr>
              <w:t>8</w:t>
            </w:r>
            <w:r w:rsidR="002C7557" w:rsidRPr="00F3641C">
              <w:rPr>
                <w:rFonts w:asciiTheme="minorHAnsi" w:hAnsiTheme="minorHAnsi" w:cstheme="minorHAnsi"/>
                <w:b/>
                <w:bCs/>
                <w:color w:val="000000"/>
                <w:sz w:val="22"/>
                <w:szCs w:val="22"/>
              </w:rPr>
              <w:t xml:space="preserve"> </w:t>
            </w:r>
            <w:r w:rsidR="00485043">
              <w:rPr>
                <w:rFonts w:asciiTheme="minorHAnsi" w:hAnsiTheme="minorHAnsi" w:cstheme="minorHAnsi"/>
                <w:b/>
                <w:bCs/>
                <w:color w:val="000000"/>
                <w:sz w:val="22"/>
                <w:szCs w:val="22"/>
              </w:rPr>
              <w:t>tygodni</w:t>
            </w:r>
            <w:r w:rsidR="002C7557" w:rsidRPr="00F3641C">
              <w:rPr>
                <w:rFonts w:asciiTheme="minorHAnsi" w:hAnsiTheme="minorHAnsi" w:cstheme="minorHAnsi"/>
                <w:b/>
                <w:bCs/>
                <w:color w:val="000000"/>
                <w:sz w:val="22"/>
                <w:szCs w:val="22"/>
              </w:rPr>
              <w:t xml:space="preserve"> </w:t>
            </w:r>
            <w:r w:rsidR="002C7557" w:rsidRPr="00860A7C">
              <w:rPr>
                <w:rFonts w:asciiTheme="minorHAnsi" w:hAnsiTheme="minorHAnsi" w:cstheme="minorHAnsi"/>
                <w:color w:val="000000"/>
                <w:sz w:val="22"/>
                <w:szCs w:val="22"/>
              </w:rPr>
              <w:t>od daty podpisania umowy.</w:t>
            </w:r>
            <w:r w:rsidR="002C7557">
              <w:rPr>
                <w:rFonts w:asciiTheme="minorHAnsi" w:hAnsiTheme="minorHAnsi" w:cstheme="minorHAnsi"/>
                <w:color w:val="000000"/>
                <w:sz w:val="22"/>
                <w:szCs w:val="22"/>
              </w:rPr>
              <w:t xml:space="preserve"> </w:t>
            </w:r>
          </w:p>
        </w:tc>
      </w:tr>
    </w:tbl>
    <w:p w14:paraId="6371517F" w14:textId="77777777" w:rsidR="0003338A" w:rsidRPr="004F5F18" w:rsidRDefault="00762FA6">
      <w:pPr>
        <w:pBdr>
          <w:top w:val="nil"/>
          <w:left w:val="nil"/>
          <w:bottom w:val="nil"/>
          <w:right w:val="nil"/>
          <w:between w:val="nil"/>
        </w:pBdr>
        <w:ind w:left="720"/>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3.4. WYMAGANIA DOTYCZĄCE OFERENTA</w:t>
      </w:r>
    </w:p>
    <w:tbl>
      <w:tblPr>
        <w:tblStyle w:val="9"/>
        <w:tblW w:w="9918" w:type="dxa"/>
        <w:tblInd w:w="0" w:type="dxa"/>
        <w:tblLayout w:type="fixed"/>
        <w:tblLook w:val="0000" w:firstRow="0" w:lastRow="0" w:firstColumn="0" w:lastColumn="0" w:noHBand="0" w:noVBand="0"/>
      </w:tblPr>
      <w:tblGrid>
        <w:gridCol w:w="853"/>
        <w:gridCol w:w="9065"/>
      </w:tblGrid>
      <w:tr w:rsidR="0003338A" w:rsidRPr="004F5F18" w14:paraId="58015FFE" w14:textId="77777777" w:rsidTr="00BF7386">
        <w:tc>
          <w:tcPr>
            <w:tcW w:w="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506EAC"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3.4.1</w:t>
            </w:r>
          </w:p>
        </w:tc>
        <w:tc>
          <w:tcPr>
            <w:tcW w:w="90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9CE7E4" w14:textId="77777777" w:rsidR="00E45F13" w:rsidRDefault="00E45F13" w:rsidP="00E45F13">
            <w:pPr>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W celu uniknięcia konfliktu interesów zamówienie nie może być udzielone podmiotom powiązanym osobowo lub kapitałowo z Zamawiającym. </w:t>
            </w:r>
          </w:p>
          <w:p w14:paraId="5378EB0F" w14:textId="77777777" w:rsidR="00E45F13" w:rsidRDefault="00E45F13" w:rsidP="00E45F13">
            <w:pPr>
              <w:jc w:val="both"/>
              <w:rPr>
                <w:rFonts w:asciiTheme="minorHAnsi" w:hAnsiTheme="minorHAnsi" w:cstheme="minorHAnsi"/>
                <w:color w:val="000000"/>
                <w:sz w:val="22"/>
                <w:szCs w:val="22"/>
              </w:rPr>
            </w:pPr>
            <w:r>
              <w:rPr>
                <w:rFonts w:asciiTheme="minorHAnsi" w:hAnsiTheme="minorHAnsi" w:cstheme="minorHAnsi"/>
                <w:color w:val="000000"/>
                <w:sz w:val="22"/>
                <w:szCs w:val="22"/>
              </w:rPr>
              <w:t>Konflikt interesów oznacza każdą sytuację, w której osoby biorące udział w przygotowaniu lub prowadzeniu postępowania o udzielenie zamówienia lub mogące wpłynąć na wynik tego postępowania mają, bezpośrednio lub pośrednio, interes finansowy, ekonomiczny lub inny interes osobisty, który postrzegać można jako zagrażający ich bezstronności i niezależności w związku z postępowaniem o udzielenie zamówienia.</w:t>
            </w:r>
          </w:p>
          <w:p w14:paraId="60DE7CB5" w14:textId="77777777" w:rsidR="00E45F13" w:rsidRDefault="00E45F13" w:rsidP="00E45F13">
            <w:pPr>
              <w:jc w:val="both"/>
              <w:rPr>
                <w:rFonts w:asciiTheme="minorHAnsi" w:hAnsiTheme="minorHAnsi" w:cstheme="minorHAnsi"/>
                <w:color w:val="000000"/>
                <w:sz w:val="22"/>
                <w:szCs w:val="22"/>
              </w:rPr>
            </w:pPr>
            <w:r>
              <w:rPr>
                <w:rFonts w:asciiTheme="minorHAnsi" w:hAnsiTheme="minorHAnsi" w:cstheme="minorHAnsi"/>
                <w:color w:val="000000"/>
                <w:sz w:val="22"/>
                <w:szCs w:val="22"/>
              </w:rPr>
              <w:t>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w:t>
            </w:r>
          </w:p>
          <w:p w14:paraId="526318EC" w14:textId="77777777" w:rsidR="00E45F13" w:rsidRDefault="00E45F13" w:rsidP="00E45F13">
            <w:pPr>
              <w:jc w:val="both"/>
              <w:rPr>
                <w:rFonts w:asciiTheme="minorHAnsi" w:hAnsiTheme="minorHAnsi" w:cstheme="minorHAnsi"/>
                <w:color w:val="000000"/>
                <w:sz w:val="22"/>
                <w:szCs w:val="22"/>
              </w:rPr>
            </w:pPr>
            <w:r>
              <w:rPr>
                <w:rFonts w:asciiTheme="minorHAnsi" w:hAnsiTheme="minorHAnsi" w:cstheme="minorHAnsi"/>
                <w:color w:val="000000"/>
                <w:sz w:val="22"/>
                <w:szCs w:val="22"/>
              </w:rPr>
              <w:t>a) 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3EC00886" w14:textId="77777777" w:rsidR="00E45F13" w:rsidRDefault="00E45F13" w:rsidP="00E45F13">
            <w:pPr>
              <w:jc w:val="both"/>
              <w:rPr>
                <w:rFonts w:asciiTheme="minorHAnsi" w:hAnsiTheme="minorHAnsi" w:cstheme="minorHAnsi"/>
                <w:color w:val="000000"/>
                <w:sz w:val="22"/>
                <w:szCs w:val="22"/>
              </w:rPr>
            </w:pPr>
            <w:r>
              <w:rPr>
                <w:rFonts w:asciiTheme="minorHAnsi" w:hAnsiTheme="minorHAnsi" w:cstheme="minorHAnsi"/>
                <w:color w:val="000000"/>
                <w:sz w:val="22"/>
                <w:szCs w:val="22"/>
              </w:rPr>
              <w:t>b) 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6813E102" w14:textId="77777777" w:rsidR="00E45F13" w:rsidRDefault="00E45F13" w:rsidP="00E45F13">
            <w:pPr>
              <w:jc w:val="both"/>
              <w:rPr>
                <w:rFonts w:asciiTheme="minorHAnsi" w:hAnsiTheme="minorHAnsi" w:cstheme="minorHAnsi"/>
                <w:color w:val="000000"/>
                <w:sz w:val="22"/>
                <w:szCs w:val="22"/>
              </w:rPr>
            </w:pPr>
            <w:r>
              <w:rPr>
                <w:rFonts w:asciiTheme="minorHAnsi" w:hAnsiTheme="minorHAnsi" w:cstheme="minorHAnsi"/>
                <w:color w:val="000000"/>
                <w:sz w:val="22"/>
                <w:szCs w:val="22"/>
              </w:rPr>
              <w:lastRenderedPageBreak/>
              <w:t>c) pozostawaniu z wykonawcą w takim stosunku prawnym lub faktycznym, że istnieje uzasadniona wątpliwość co do ich bezstronności lub niezależności w związku z postępowaniem o udzielenie zamówienia.</w:t>
            </w:r>
          </w:p>
          <w:p w14:paraId="739937DF" w14:textId="5DABEBE2" w:rsidR="0003338A" w:rsidRPr="004F5F18" w:rsidRDefault="00E45F13" w:rsidP="00E45F13">
            <w:pPr>
              <w:pBdr>
                <w:top w:val="nil"/>
                <w:left w:val="nil"/>
                <w:bottom w:val="nil"/>
                <w:right w:val="nil"/>
                <w:between w:val="nil"/>
              </w:pBdr>
              <w:jc w:val="both"/>
              <w:rPr>
                <w:rFonts w:asciiTheme="minorHAnsi" w:hAnsiTheme="minorHAnsi" w:cstheme="minorHAnsi"/>
                <w:color w:val="000000"/>
                <w:sz w:val="22"/>
                <w:szCs w:val="22"/>
              </w:rPr>
            </w:pPr>
            <w:r>
              <w:rPr>
                <w:rFonts w:asciiTheme="minorHAnsi" w:hAnsiTheme="minorHAnsi" w:cstheme="minorHAnsi"/>
                <w:color w:val="000000"/>
                <w:sz w:val="22"/>
                <w:szCs w:val="22"/>
              </w:rPr>
              <w:t>Wykonawca zobowiązany jest dołączyć do oferty oświadczenie o braku ww. powiązań według wzoru załączonego do niniejszego zapytania ofertowego.</w:t>
            </w:r>
          </w:p>
        </w:tc>
      </w:tr>
      <w:tr w:rsidR="00736CF2" w:rsidRPr="004F5F18" w14:paraId="3AEC90F9" w14:textId="77777777" w:rsidTr="00BF7386">
        <w:trPr>
          <w:trHeight w:val="600"/>
        </w:trPr>
        <w:tc>
          <w:tcPr>
            <w:tcW w:w="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E31398" w14:textId="6671C8AD" w:rsidR="00736CF2" w:rsidRPr="004F5F18" w:rsidRDefault="00736CF2" w:rsidP="00736CF2">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lastRenderedPageBreak/>
              <w:t>3.4.2</w:t>
            </w:r>
          </w:p>
        </w:tc>
        <w:tc>
          <w:tcPr>
            <w:tcW w:w="90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738CC8" w14:textId="06DD6AC2" w:rsidR="00736CF2" w:rsidRPr="004F5F18" w:rsidRDefault="00736CF2" w:rsidP="00736CF2">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222222"/>
                <w:sz w:val="22"/>
                <w:szCs w:val="22"/>
              </w:rPr>
              <w:t>Zamówienie nie może być udzielone na rzecz podmiotów wskazanych</w:t>
            </w:r>
            <w:r w:rsidRPr="00CA6030">
              <w:rPr>
                <w:rFonts w:asciiTheme="minorHAnsi" w:hAnsiTheme="minorHAnsi" w:cstheme="minorHAnsi"/>
                <w:sz w:val="22"/>
                <w:szCs w:val="22"/>
              </w:rPr>
              <w:t xml:space="preserve"> w</w:t>
            </w:r>
            <w:r w:rsidRPr="004F5F18">
              <w:rPr>
                <w:rFonts w:asciiTheme="minorHAnsi" w:hAnsiTheme="minorHAnsi" w:cstheme="minorHAnsi"/>
                <w:color w:val="FF0000"/>
                <w:sz w:val="22"/>
                <w:szCs w:val="22"/>
              </w:rPr>
              <w:t> </w:t>
            </w:r>
            <w:r w:rsidRPr="004F5F18">
              <w:rPr>
                <w:rFonts w:asciiTheme="minorHAnsi" w:hAnsiTheme="minorHAnsi" w:cstheme="minorHAnsi"/>
                <w:sz w:val="22"/>
                <w:szCs w:val="22"/>
              </w:rPr>
              <w:t>art.</w:t>
            </w:r>
            <w:r w:rsidRPr="004F5F18">
              <w:rPr>
                <w:rFonts w:asciiTheme="minorHAnsi" w:hAnsiTheme="minorHAnsi" w:cstheme="minorHAnsi"/>
                <w:color w:val="222222"/>
                <w:sz w:val="22"/>
                <w:szCs w:val="22"/>
              </w:rPr>
              <w:t xml:space="preserve">7 ust. 1 ustawy z dnia 13 kwietnia 2022 r. </w:t>
            </w:r>
            <w:r w:rsidRPr="00A86299">
              <w:rPr>
                <w:rFonts w:asciiTheme="minorHAnsi" w:hAnsiTheme="minorHAnsi" w:cstheme="minorHAnsi"/>
                <w:iCs/>
                <w:color w:val="222222"/>
                <w:sz w:val="22"/>
                <w:szCs w:val="22"/>
              </w:rPr>
              <w:t>o szczególnych rozwiązaniach w zakresie przeciwdziałania wspieraniu agresji na Ukrainę oraz służących ochronie bezpieczeństwa narodowego (Dz. U. poz. 835).</w:t>
            </w:r>
          </w:p>
        </w:tc>
      </w:tr>
      <w:tr w:rsidR="00736CF2" w:rsidRPr="004F5F18" w14:paraId="67A631D8" w14:textId="77777777" w:rsidTr="00BF7386">
        <w:trPr>
          <w:trHeight w:val="600"/>
        </w:trPr>
        <w:tc>
          <w:tcPr>
            <w:tcW w:w="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CC8863" w14:textId="6592FA16" w:rsidR="00736CF2" w:rsidRPr="004F5F18" w:rsidRDefault="00736CF2" w:rsidP="00736CF2">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sz w:val="22"/>
                <w:szCs w:val="22"/>
              </w:rPr>
              <w:t>3.4.3</w:t>
            </w:r>
          </w:p>
        </w:tc>
        <w:tc>
          <w:tcPr>
            <w:tcW w:w="90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991423" w14:textId="1BB96435" w:rsidR="00736CF2" w:rsidRPr="004F5F18" w:rsidRDefault="00736CF2" w:rsidP="00736CF2">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Oferent będący podmiotem powiązanym z Zamawiającym w rozumieniu pkt 3.4.1 lub podmiotem wskazanym w pkt. 3.4.</w:t>
            </w:r>
            <w:r>
              <w:rPr>
                <w:rFonts w:asciiTheme="minorHAnsi" w:hAnsiTheme="minorHAnsi" w:cstheme="minorHAnsi"/>
                <w:color w:val="000000"/>
                <w:sz w:val="22"/>
                <w:szCs w:val="22"/>
              </w:rPr>
              <w:t>2</w:t>
            </w:r>
            <w:r w:rsidRPr="004F5F18">
              <w:rPr>
                <w:rFonts w:asciiTheme="minorHAnsi" w:hAnsiTheme="minorHAnsi" w:cstheme="minorHAnsi"/>
                <w:color w:val="000000"/>
                <w:sz w:val="22"/>
                <w:szCs w:val="22"/>
              </w:rPr>
              <w:t xml:space="preserve"> podlega wykluczeniu z udziału w postępowaniu ofertowym a jego oferta zostaje odrzucona.</w:t>
            </w:r>
          </w:p>
        </w:tc>
      </w:tr>
    </w:tbl>
    <w:p w14:paraId="79FBB25F" w14:textId="77777777" w:rsidR="00F838B7" w:rsidRPr="004F5F18" w:rsidRDefault="00F838B7">
      <w:pPr>
        <w:pBdr>
          <w:top w:val="nil"/>
          <w:left w:val="nil"/>
          <w:bottom w:val="nil"/>
          <w:right w:val="nil"/>
          <w:between w:val="nil"/>
        </w:pBdr>
        <w:jc w:val="both"/>
        <w:rPr>
          <w:rFonts w:asciiTheme="minorHAnsi" w:hAnsiTheme="minorHAnsi" w:cstheme="minorHAnsi"/>
          <w:b/>
          <w:color w:val="000000"/>
          <w:sz w:val="22"/>
          <w:szCs w:val="22"/>
        </w:rPr>
      </w:pPr>
    </w:p>
    <w:p w14:paraId="2F715DD6" w14:textId="77777777" w:rsidR="0003338A" w:rsidRPr="004F5F18" w:rsidRDefault="00762FA6">
      <w:pPr>
        <w:pBdr>
          <w:top w:val="nil"/>
          <w:left w:val="nil"/>
          <w:bottom w:val="nil"/>
          <w:right w:val="nil"/>
          <w:between w:val="nil"/>
        </w:pBdr>
        <w:ind w:left="720"/>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3.5. WYMAGANE OŚWIADCZENIA I DOKUMENTY</w:t>
      </w:r>
    </w:p>
    <w:tbl>
      <w:tblPr>
        <w:tblStyle w:val="8"/>
        <w:tblW w:w="9918" w:type="dxa"/>
        <w:tblInd w:w="0" w:type="dxa"/>
        <w:tblLayout w:type="fixed"/>
        <w:tblLook w:val="0000" w:firstRow="0" w:lastRow="0" w:firstColumn="0" w:lastColumn="0" w:noHBand="0" w:noVBand="0"/>
      </w:tblPr>
      <w:tblGrid>
        <w:gridCol w:w="853"/>
        <w:gridCol w:w="9065"/>
      </w:tblGrid>
      <w:tr w:rsidR="0003338A" w:rsidRPr="004F5F18" w14:paraId="16400AAD" w14:textId="77777777" w:rsidTr="00BF7386">
        <w:tc>
          <w:tcPr>
            <w:tcW w:w="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29AA05"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3.5.1</w:t>
            </w:r>
          </w:p>
        </w:tc>
        <w:tc>
          <w:tcPr>
            <w:tcW w:w="90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6C3C08" w14:textId="090AA11F"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Do </w:t>
            </w:r>
            <w:r w:rsidR="00953B16">
              <w:rPr>
                <w:rFonts w:asciiTheme="minorHAnsi" w:hAnsiTheme="minorHAnsi" w:cstheme="minorHAnsi"/>
                <w:color w:val="000000"/>
                <w:sz w:val="22"/>
                <w:szCs w:val="22"/>
              </w:rPr>
              <w:t>oferty</w:t>
            </w:r>
            <w:r w:rsidRPr="004F5F18">
              <w:rPr>
                <w:rFonts w:asciiTheme="minorHAnsi" w:hAnsiTheme="minorHAnsi" w:cstheme="minorHAnsi"/>
                <w:color w:val="000000"/>
                <w:sz w:val="22"/>
                <w:szCs w:val="22"/>
              </w:rPr>
              <w:t xml:space="preserve"> </w:t>
            </w:r>
            <w:r w:rsidR="00953B16">
              <w:rPr>
                <w:rFonts w:asciiTheme="minorHAnsi" w:hAnsiTheme="minorHAnsi" w:cstheme="minorHAnsi"/>
                <w:color w:val="000000"/>
                <w:sz w:val="22"/>
                <w:szCs w:val="22"/>
              </w:rPr>
              <w:t>(zaleca się skorzystanie z wzoru</w:t>
            </w:r>
            <w:r w:rsidRPr="004F5F18">
              <w:rPr>
                <w:rFonts w:asciiTheme="minorHAnsi" w:hAnsiTheme="minorHAnsi" w:cstheme="minorHAnsi"/>
                <w:color w:val="000000"/>
                <w:sz w:val="22"/>
                <w:szCs w:val="22"/>
              </w:rPr>
              <w:t xml:space="preserve"> </w:t>
            </w:r>
            <w:r w:rsidR="00953B16">
              <w:rPr>
                <w:rFonts w:asciiTheme="minorHAnsi" w:hAnsiTheme="minorHAnsi" w:cstheme="minorHAnsi"/>
                <w:color w:val="000000"/>
                <w:sz w:val="22"/>
                <w:szCs w:val="22"/>
              </w:rPr>
              <w:t xml:space="preserve">stanowiącego </w:t>
            </w:r>
            <w:r w:rsidRPr="004F5F18">
              <w:rPr>
                <w:rFonts w:asciiTheme="minorHAnsi" w:hAnsiTheme="minorHAnsi" w:cstheme="minorHAnsi"/>
                <w:color w:val="000000"/>
                <w:sz w:val="22"/>
                <w:szCs w:val="22"/>
              </w:rPr>
              <w:t xml:space="preserve">załącznik nr </w:t>
            </w:r>
            <w:r w:rsidR="00C36826">
              <w:rPr>
                <w:rFonts w:asciiTheme="minorHAnsi" w:hAnsiTheme="minorHAnsi" w:cstheme="minorHAnsi"/>
                <w:color w:val="000000"/>
                <w:sz w:val="22"/>
                <w:szCs w:val="22"/>
              </w:rPr>
              <w:t>4</w:t>
            </w:r>
            <w:r w:rsidR="00953B16">
              <w:rPr>
                <w:rFonts w:asciiTheme="minorHAnsi" w:hAnsiTheme="minorHAnsi" w:cstheme="minorHAnsi"/>
                <w:color w:val="000000"/>
                <w:sz w:val="22"/>
                <w:szCs w:val="22"/>
              </w:rPr>
              <w:t>)</w:t>
            </w:r>
            <w:r w:rsidRPr="004F5F18">
              <w:rPr>
                <w:rFonts w:asciiTheme="minorHAnsi" w:hAnsiTheme="minorHAnsi" w:cstheme="minorHAnsi"/>
                <w:color w:val="000000"/>
                <w:sz w:val="22"/>
                <w:szCs w:val="22"/>
              </w:rPr>
              <w:t xml:space="preserve"> należy dołączyć:</w:t>
            </w:r>
          </w:p>
          <w:p w14:paraId="6B480447" w14:textId="77777777" w:rsidR="0003338A" w:rsidRPr="004F5F18" w:rsidRDefault="00762FA6" w:rsidP="00485043">
            <w:pPr>
              <w:numPr>
                <w:ilvl w:val="0"/>
                <w:numId w:val="4"/>
              </w:num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oświadczenie o braku powiązań osobowych lub kapitałowych; Oświadczenie </w:t>
            </w:r>
            <w:r w:rsidR="00581E0F">
              <w:rPr>
                <w:rFonts w:asciiTheme="minorHAnsi" w:hAnsiTheme="minorHAnsi" w:cstheme="minorHAnsi"/>
                <w:color w:val="000000"/>
                <w:sz w:val="22"/>
                <w:szCs w:val="22"/>
              </w:rPr>
              <w:t xml:space="preserve">to, jak i pozostałe, </w:t>
            </w:r>
            <w:r w:rsidRPr="004F5F18">
              <w:rPr>
                <w:rFonts w:asciiTheme="minorHAnsi" w:hAnsiTheme="minorHAnsi" w:cstheme="minorHAnsi"/>
                <w:color w:val="000000"/>
                <w:sz w:val="22"/>
                <w:szCs w:val="22"/>
              </w:rPr>
              <w:t>winno zostać podpisane przez osobę/y uprawnioną/e do reprezentowania Wykonawcy składającego ofertę,</w:t>
            </w:r>
          </w:p>
          <w:p w14:paraId="44D8FDEC" w14:textId="77777777" w:rsidR="0003338A" w:rsidRPr="004F5F18" w:rsidRDefault="00762FA6" w:rsidP="00485043">
            <w:pPr>
              <w:numPr>
                <w:ilvl w:val="0"/>
                <w:numId w:val="4"/>
              </w:num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oświadczenie w sprawie RODO</w:t>
            </w:r>
            <w:r w:rsidR="00EF01CD" w:rsidRPr="004F5F18">
              <w:rPr>
                <w:rFonts w:asciiTheme="minorHAnsi" w:hAnsiTheme="minorHAnsi" w:cstheme="minorHAnsi"/>
                <w:color w:val="000000"/>
                <w:sz w:val="22"/>
                <w:szCs w:val="22"/>
              </w:rPr>
              <w:t>,</w:t>
            </w:r>
          </w:p>
          <w:p w14:paraId="53921063" w14:textId="77777777" w:rsidR="004E352E" w:rsidRDefault="004E352E" w:rsidP="00485043">
            <w:pPr>
              <w:numPr>
                <w:ilvl w:val="0"/>
                <w:numId w:val="4"/>
              </w:num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oświadczenie o niepodleganiu sankcjom</w:t>
            </w:r>
            <w:r w:rsidR="0054450B">
              <w:rPr>
                <w:rFonts w:asciiTheme="minorHAnsi" w:hAnsiTheme="minorHAnsi" w:cstheme="minorHAnsi"/>
                <w:color w:val="000000"/>
                <w:sz w:val="22"/>
                <w:szCs w:val="22"/>
              </w:rPr>
              <w:t>,</w:t>
            </w:r>
          </w:p>
          <w:p w14:paraId="76E04EE8" w14:textId="16A812E1" w:rsidR="00C36826" w:rsidRPr="00537AFA" w:rsidRDefault="00537AFA" w:rsidP="00537AFA">
            <w:pPr>
              <w:numPr>
                <w:ilvl w:val="0"/>
                <w:numId w:val="4"/>
              </w:numPr>
              <w:pBdr>
                <w:top w:val="nil"/>
                <w:left w:val="nil"/>
                <w:bottom w:val="nil"/>
                <w:right w:val="nil"/>
                <w:between w:val="nil"/>
              </w:pBdr>
              <w:jc w:val="both"/>
              <w:rPr>
                <w:rFonts w:asciiTheme="minorHAnsi" w:hAnsiTheme="minorHAnsi" w:cstheme="minorHAnsi"/>
                <w:color w:val="000000"/>
                <w:sz w:val="22"/>
                <w:szCs w:val="22"/>
                <w:u w:val="single"/>
              </w:rPr>
            </w:pPr>
            <w:r>
              <w:rPr>
                <w:rFonts w:asciiTheme="minorHAnsi" w:hAnsiTheme="minorHAnsi" w:cstheme="minorHAnsi"/>
                <w:color w:val="000000"/>
                <w:sz w:val="22"/>
                <w:szCs w:val="22"/>
              </w:rPr>
              <w:t>specyfikację techniczną oferowanego urządzenia potwierdzającą spełnienie wymaganych parametrów (z podaniem nazwy producenta i modelu urządzenia).</w:t>
            </w:r>
          </w:p>
        </w:tc>
      </w:tr>
      <w:tr w:rsidR="0003338A" w:rsidRPr="004F5F18" w14:paraId="466C853D" w14:textId="77777777" w:rsidTr="00BF7386">
        <w:tc>
          <w:tcPr>
            <w:tcW w:w="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E65402"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3.5.2</w:t>
            </w:r>
          </w:p>
        </w:tc>
        <w:tc>
          <w:tcPr>
            <w:tcW w:w="90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319D4D"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W przypadku, gdy oferta wraz z załącznikami podpisywana jest przez pełnomocnika, tj. osobę, której umocowanie do reprezentowania Wykonawcy składającego ofertę nie wynika z właściwego Rejestru, do oferty należy dołączyć stosowne pełnomocnictwo lub inny dokument, z którego wynika uprawnienie do reprezentowania Wykonawcy </w:t>
            </w:r>
            <w:r w:rsidR="004F5F18">
              <w:rPr>
                <w:rFonts w:asciiTheme="minorHAnsi" w:hAnsiTheme="minorHAnsi" w:cstheme="minorHAnsi"/>
                <w:color w:val="000000"/>
                <w:sz w:val="22"/>
                <w:szCs w:val="22"/>
              </w:rPr>
              <w:t>–skan.</w:t>
            </w:r>
          </w:p>
        </w:tc>
      </w:tr>
      <w:tr w:rsidR="0003338A" w:rsidRPr="004F5F18" w14:paraId="7C3267A7" w14:textId="77777777" w:rsidTr="00BF7386">
        <w:tc>
          <w:tcPr>
            <w:tcW w:w="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404F26"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3.5.3</w:t>
            </w:r>
          </w:p>
        </w:tc>
        <w:tc>
          <w:tcPr>
            <w:tcW w:w="90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294469"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W przypadku przedstawienia </w:t>
            </w:r>
            <w:r w:rsidR="004E352E" w:rsidRPr="004F5F18">
              <w:rPr>
                <w:rFonts w:asciiTheme="minorHAnsi" w:hAnsiTheme="minorHAnsi" w:cstheme="minorHAnsi"/>
                <w:color w:val="000000"/>
                <w:sz w:val="22"/>
                <w:szCs w:val="22"/>
              </w:rPr>
              <w:t>skanów</w:t>
            </w:r>
            <w:r w:rsidRPr="004F5F18">
              <w:rPr>
                <w:rFonts w:asciiTheme="minorHAnsi" w:hAnsiTheme="minorHAnsi" w:cstheme="minorHAnsi"/>
                <w:color w:val="000000"/>
                <w:sz w:val="22"/>
                <w:szCs w:val="22"/>
              </w:rPr>
              <w:t xml:space="preserve"> wybrany Wykonawca może zostać zobowiązany przed podpisaniem umowy do przedstawienia oryginałów tych dokumentów.</w:t>
            </w:r>
          </w:p>
        </w:tc>
      </w:tr>
      <w:tr w:rsidR="0003338A" w:rsidRPr="004F5F18" w14:paraId="71BB5D8E" w14:textId="77777777" w:rsidTr="00BF7386">
        <w:tc>
          <w:tcPr>
            <w:tcW w:w="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BF6702"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3.5.4</w:t>
            </w:r>
          </w:p>
        </w:tc>
        <w:tc>
          <w:tcPr>
            <w:tcW w:w="90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DF7C96"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W przypadku złożonych oświadczeń, na poziomie podpisywania umowy Zamawiający może żądać przedstawienia dodatkowych dokumentów potwierdzających zgodność oświadczeń ze stanem faktycznym.</w:t>
            </w:r>
          </w:p>
        </w:tc>
      </w:tr>
      <w:tr w:rsidR="00E45F13" w:rsidRPr="004F5F18" w14:paraId="5A22CDA1" w14:textId="77777777" w:rsidTr="00BF7386">
        <w:tc>
          <w:tcPr>
            <w:tcW w:w="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011356" w14:textId="77777777" w:rsidR="00E45F13" w:rsidRPr="004F5F18" w:rsidRDefault="00E45F13" w:rsidP="00E45F13">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3.5.5</w:t>
            </w:r>
          </w:p>
        </w:tc>
        <w:tc>
          <w:tcPr>
            <w:tcW w:w="90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72EE0D" w14:textId="77777777" w:rsidR="00E45F13" w:rsidRPr="00797FA2" w:rsidRDefault="00E45F13" w:rsidP="00E45F13">
            <w:pPr>
              <w:pBdr>
                <w:top w:val="nil"/>
                <w:left w:val="nil"/>
                <w:bottom w:val="nil"/>
                <w:right w:val="nil"/>
                <w:between w:val="nil"/>
              </w:pBdr>
              <w:jc w:val="both"/>
              <w:rPr>
                <w:rFonts w:asciiTheme="minorHAnsi" w:hAnsiTheme="minorHAnsi" w:cstheme="minorHAnsi"/>
                <w:sz w:val="22"/>
                <w:szCs w:val="22"/>
              </w:rPr>
            </w:pPr>
            <w:r w:rsidRPr="00797FA2">
              <w:rPr>
                <w:rFonts w:asciiTheme="minorHAnsi" w:hAnsiTheme="minorHAnsi" w:cstheme="minorHAnsi"/>
                <w:sz w:val="22"/>
                <w:szCs w:val="22"/>
              </w:rPr>
              <w:t>Rozwiązania równoważne:</w:t>
            </w:r>
          </w:p>
          <w:p w14:paraId="6F234E19" w14:textId="77777777" w:rsidR="00E45F13" w:rsidRPr="00797FA2" w:rsidRDefault="00E45F13" w:rsidP="00E45F13">
            <w:pPr>
              <w:pBdr>
                <w:top w:val="nil"/>
                <w:left w:val="nil"/>
                <w:bottom w:val="nil"/>
                <w:right w:val="nil"/>
                <w:between w:val="nil"/>
              </w:pBdr>
              <w:jc w:val="both"/>
              <w:rPr>
                <w:rFonts w:asciiTheme="minorHAnsi" w:hAnsiTheme="minorHAnsi" w:cstheme="minorHAnsi"/>
                <w:sz w:val="22"/>
                <w:szCs w:val="22"/>
              </w:rPr>
            </w:pPr>
            <w:r w:rsidRPr="00797FA2">
              <w:rPr>
                <w:rFonts w:asciiTheme="minorHAnsi" w:hAnsiTheme="minorHAnsi" w:cstheme="minorHAnsi"/>
                <w:sz w:val="22"/>
                <w:szCs w:val="22"/>
              </w:rPr>
              <w:t>a) Ewentualne wskazanie przez Zamawiającego nazw konkretnych producentów, rozwiązań technicznych lub technologii ma na celu określenie klasy funkcjonalności, przeznaczenia sprzętu/materiału/oprogramowania będącego przedmiotem zamówienia i służy ustaleniu standardu, nie wskazuje natomiast na konkretny wyrób lub konkretnego producenta.</w:t>
            </w:r>
          </w:p>
          <w:p w14:paraId="38780C12" w14:textId="77777777" w:rsidR="00E45F13" w:rsidRPr="00797FA2" w:rsidRDefault="00E45F13" w:rsidP="00E45F13">
            <w:pPr>
              <w:pBdr>
                <w:top w:val="nil"/>
                <w:left w:val="nil"/>
                <w:bottom w:val="nil"/>
                <w:right w:val="nil"/>
                <w:between w:val="nil"/>
              </w:pBdr>
              <w:jc w:val="both"/>
              <w:rPr>
                <w:rFonts w:asciiTheme="minorHAnsi" w:hAnsiTheme="minorHAnsi" w:cstheme="minorHAnsi"/>
                <w:sz w:val="22"/>
                <w:szCs w:val="22"/>
              </w:rPr>
            </w:pPr>
            <w:r w:rsidRPr="00797FA2">
              <w:rPr>
                <w:rFonts w:asciiTheme="minorHAnsi" w:hAnsiTheme="minorHAnsi" w:cstheme="minorHAnsi"/>
                <w:sz w:val="22"/>
                <w:szCs w:val="22"/>
              </w:rPr>
              <w:t xml:space="preserve">b) Wykonawca, który powoła się na rozwiązanie równoważne, zobowiązany jest wykazać, że oferowany przez niego przedmiot zamówienia spełnia wymagania określone przez Zamawiającego; </w:t>
            </w:r>
          </w:p>
          <w:p w14:paraId="7073D319" w14:textId="77777777" w:rsidR="00E45F13" w:rsidRPr="00797FA2" w:rsidRDefault="00E45F13" w:rsidP="00E45F13">
            <w:pPr>
              <w:pBdr>
                <w:top w:val="nil"/>
                <w:left w:val="nil"/>
                <w:bottom w:val="nil"/>
                <w:right w:val="nil"/>
                <w:between w:val="nil"/>
              </w:pBdr>
              <w:jc w:val="both"/>
              <w:rPr>
                <w:rFonts w:asciiTheme="minorHAnsi" w:hAnsiTheme="minorHAnsi" w:cstheme="minorHAnsi"/>
                <w:sz w:val="22"/>
                <w:szCs w:val="22"/>
              </w:rPr>
            </w:pPr>
            <w:r w:rsidRPr="00797FA2">
              <w:rPr>
                <w:rFonts w:asciiTheme="minorHAnsi" w:hAnsiTheme="minorHAnsi" w:cstheme="minorHAnsi"/>
                <w:sz w:val="22"/>
                <w:szCs w:val="22"/>
              </w:rPr>
              <w:t>c) Za rozwiązania równoważne Zamawiający uzna te, którego standardy, cechy jakościowe, funkcjonalności, parametry techniczne i użytkowe są takie same lub nie gorsze oraz które spełniają wszystkie wymagania Zamawiającego określone w opisie przedmiotu zamówienia.</w:t>
            </w:r>
          </w:p>
          <w:p w14:paraId="104FA2BC" w14:textId="267647A4" w:rsidR="00E45F13" w:rsidRPr="004F5F18" w:rsidRDefault="00E45F13" w:rsidP="00E45F13">
            <w:pPr>
              <w:pBdr>
                <w:top w:val="nil"/>
                <w:left w:val="nil"/>
                <w:bottom w:val="nil"/>
                <w:right w:val="nil"/>
                <w:between w:val="nil"/>
              </w:pBdr>
              <w:jc w:val="both"/>
              <w:rPr>
                <w:rFonts w:asciiTheme="minorHAnsi" w:hAnsiTheme="minorHAnsi" w:cstheme="minorHAnsi"/>
                <w:color w:val="000000"/>
                <w:sz w:val="22"/>
                <w:szCs w:val="22"/>
              </w:rPr>
            </w:pPr>
            <w:r w:rsidRPr="00797FA2">
              <w:rPr>
                <w:rFonts w:asciiTheme="minorHAnsi" w:hAnsiTheme="minorHAnsi" w:cstheme="minorHAnsi"/>
                <w:sz w:val="22"/>
                <w:szCs w:val="22"/>
              </w:rPr>
              <w:t>W przypadku wątpliwości Zamawiającego związanych ze stwierdzeniem równoważności złożonej oferty, wszelkie obowiązki związane z potwierdzeniem równoważności spoczywają na Wykonawcy.</w:t>
            </w:r>
          </w:p>
        </w:tc>
      </w:tr>
    </w:tbl>
    <w:p w14:paraId="04377056"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0A2E9234" w14:textId="77777777" w:rsidR="0003338A" w:rsidRPr="00D5749F" w:rsidRDefault="00762FA6">
      <w:pPr>
        <w:numPr>
          <w:ilvl w:val="0"/>
          <w:numId w:val="3"/>
        </w:numPr>
        <w:pBdr>
          <w:top w:val="nil"/>
          <w:left w:val="nil"/>
          <w:bottom w:val="nil"/>
          <w:right w:val="nil"/>
          <w:between w:val="nil"/>
        </w:pBdr>
        <w:jc w:val="both"/>
        <w:rPr>
          <w:rFonts w:asciiTheme="minorHAnsi" w:hAnsiTheme="minorHAnsi" w:cstheme="minorHAnsi"/>
          <w:b/>
          <w:color w:val="000000"/>
          <w:sz w:val="22"/>
          <w:szCs w:val="22"/>
        </w:rPr>
      </w:pPr>
      <w:r w:rsidRPr="00D5749F">
        <w:rPr>
          <w:rFonts w:asciiTheme="minorHAnsi" w:hAnsiTheme="minorHAnsi" w:cstheme="minorHAnsi"/>
          <w:b/>
          <w:color w:val="000000"/>
          <w:sz w:val="22"/>
          <w:szCs w:val="22"/>
        </w:rPr>
        <w:t>KRYTERIA OCENY OFERT</w:t>
      </w:r>
    </w:p>
    <w:tbl>
      <w:tblPr>
        <w:tblStyle w:val="7"/>
        <w:tblW w:w="99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09"/>
        <w:gridCol w:w="1812"/>
        <w:gridCol w:w="6343"/>
        <w:gridCol w:w="6"/>
      </w:tblGrid>
      <w:tr w:rsidR="0003338A" w:rsidRPr="004F5F18" w14:paraId="4C5E9B84" w14:textId="77777777" w:rsidTr="003C7C7C">
        <w:tc>
          <w:tcPr>
            <w:tcW w:w="9970" w:type="dxa"/>
            <w:gridSpan w:val="4"/>
          </w:tcPr>
          <w:p w14:paraId="37AB9422" w14:textId="77777777" w:rsidR="0003338A" w:rsidRPr="004F5F18" w:rsidRDefault="00762FA6">
            <w:pPr>
              <w:jc w:val="both"/>
              <w:rPr>
                <w:rFonts w:asciiTheme="minorHAnsi" w:hAnsiTheme="minorHAnsi" w:cstheme="minorHAnsi"/>
              </w:rPr>
            </w:pPr>
            <w:r w:rsidRPr="004F5F18">
              <w:rPr>
                <w:rFonts w:asciiTheme="minorHAnsi" w:hAnsiTheme="minorHAnsi" w:cstheme="minorHAnsi"/>
              </w:rPr>
              <w:t xml:space="preserve">Ocenie merytorycznej, przeprowadzonej w oparciu o kryteria wyboru oferty, będą podlegały wyłącznie kompletne oferty złożone przez Oferentów spełniających wymagania określone w niniejszym zapytaniu ofertowym. </w:t>
            </w:r>
          </w:p>
        </w:tc>
      </w:tr>
      <w:tr w:rsidR="0003338A" w:rsidRPr="004F5F18" w14:paraId="53E94457" w14:textId="77777777" w:rsidTr="003C7C7C">
        <w:trPr>
          <w:gridAfter w:val="1"/>
          <w:wAfter w:w="6" w:type="dxa"/>
        </w:trPr>
        <w:tc>
          <w:tcPr>
            <w:tcW w:w="1809" w:type="dxa"/>
          </w:tcPr>
          <w:p w14:paraId="6480F583" w14:textId="77777777" w:rsidR="0003338A" w:rsidRPr="004F5F18" w:rsidRDefault="00762FA6" w:rsidP="00A0055C">
            <w:pPr>
              <w:jc w:val="center"/>
              <w:rPr>
                <w:rFonts w:asciiTheme="minorHAnsi" w:hAnsiTheme="minorHAnsi" w:cstheme="minorHAnsi"/>
                <w:b/>
              </w:rPr>
            </w:pPr>
            <w:r w:rsidRPr="004F5F18">
              <w:rPr>
                <w:rFonts w:asciiTheme="minorHAnsi" w:hAnsiTheme="minorHAnsi" w:cstheme="minorHAnsi"/>
                <w:b/>
              </w:rPr>
              <w:t>KRYTERIA OCENY</w:t>
            </w:r>
          </w:p>
        </w:tc>
        <w:tc>
          <w:tcPr>
            <w:tcW w:w="1812" w:type="dxa"/>
          </w:tcPr>
          <w:p w14:paraId="42578545" w14:textId="77777777" w:rsidR="0003338A" w:rsidRPr="004F5F18" w:rsidRDefault="00762FA6" w:rsidP="00A0055C">
            <w:pPr>
              <w:jc w:val="center"/>
              <w:rPr>
                <w:rFonts w:asciiTheme="minorHAnsi" w:hAnsiTheme="minorHAnsi" w:cstheme="minorHAnsi"/>
                <w:b/>
              </w:rPr>
            </w:pPr>
            <w:r w:rsidRPr="004F5F18">
              <w:rPr>
                <w:rFonts w:asciiTheme="minorHAnsi" w:hAnsiTheme="minorHAnsi" w:cstheme="minorHAnsi"/>
                <w:b/>
              </w:rPr>
              <w:t>PUNKTACJA MAKSYMALNA</w:t>
            </w:r>
          </w:p>
        </w:tc>
        <w:tc>
          <w:tcPr>
            <w:tcW w:w="6343" w:type="dxa"/>
          </w:tcPr>
          <w:p w14:paraId="32A08A60" w14:textId="77777777" w:rsidR="0003338A" w:rsidRPr="004F5F18" w:rsidRDefault="00762FA6" w:rsidP="00A0055C">
            <w:pPr>
              <w:jc w:val="center"/>
              <w:rPr>
                <w:rFonts w:asciiTheme="minorHAnsi" w:hAnsiTheme="minorHAnsi" w:cstheme="minorHAnsi"/>
                <w:b/>
              </w:rPr>
            </w:pPr>
            <w:r w:rsidRPr="004F5F18">
              <w:rPr>
                <w:rFonts w:asciiTheme="minorHAnsi" w:hAnsiTheme="minorHAnsi" w:cstheme="minorHAnsi"/>
                <w:b/>
              </w:rPr>
              <w:t>SPOSÓB OCENY</w:t>
            </w:r>
          </w:p>
        </w:tc>
      </w:tr>
      <w:tr w:rsidR="0003338A" w:rsidRPr="004F5F18" w14:paraId="7CF9DA58" w14:textId="77777777" w:rsidTr="008A7EC6">
        <w:trPr>
          <w:gridAfter w:val="1"/>
          <w:wAfter w:w="6" w:type="dxa"/>
          <w:trHeight w:val="2941"/>
        </w:trPr>
        <w:tc>
          <w:tcPr>
            <w:tcW w:w="1809" w:type="dxa"/>
            <w:shd w:val="clear" w:color="auto" w:fill="auto"/>
            <w:vAlign w:val="center"/>
          </w:tcPr>
          <w:p w14:paraId="36EF91AD" w14:textId="77777777" w:rsidR="0003338A" w:rsidRPr="004F5F18" w:rsidRDefault="00762FA6">
            <w:pPr>
              <w:jc w:val="center"/>
              <w:rPr>
                <w:rFonts w:asciiTheme="minorHAnsi" w:hAnsiTheme="minorHAnsi" w:cstheme="minorHAnsi"/>
                <w:vertAlign w:val="superscript"/>
              </w:rPr>
            </w:pPr>
            <w:r w:rsidRPr="004F5F18">
              <w:rPr>
                <w:rFonts w:asciiTheme="minorHAnsi" w:hAnsiTheme="minorHAnsi" w:cstheme="minorHAnsi"/>
              </w:rPr>
              <w:lastRenderedPageBreak/>
              <w:t>Cena netto</w:t>
            </w:r>
            <w:r w:rsidRPr="004F5F18">
              <w:rPr>
                <w:rFonts w:asciiTheme="minorHAnsi" w:hAnsiTheme="minorHAnsi" w:cstheme="minorHAnsi"/>
                <w:vertAlign w:val="superscript"/>
              </w:rPr>
              <w:t>1</w:t>
            </w:r>
          </w:p>
          <w:p w14:paraId="1FB46C0C" w14:textId="77777777" w:rsidR="0003338A" w:rsidRPr="004F5F18" w:rsidRDefault="0003338A">
            <w:pPr>
              <w:jc w:val="center"/>
              <w:rPr>
                <w:rFonts w:asciiTheme="minorHAnsi" w:hAnsiTheme="minorHAnsi" w:cstheme="minorHAnsi"/>
              </w:rPr>
            </w:pPr>
          </w:p>
          <w:p w14:paraId="67A1C5CC" w14:textId="77777777" w:rsidR="0003338A" w:rsidRPr="004F5F18" w:rsidRDefault="0003338A">
            <w:pPr>
              <w:jc w:val="center"/>
              <w:rPr>
                <w:rFonts w:asciiTheme="minorHAnsi" w:hAnsiTheme="minorHAnsi" w:cstheme="minorHAnsi"/>
              </w:rPr>
            </w:pPr>
          </w:p>
        </w:tc>
        <w:tc>
          <w:tcPr>
            <w:tcW w:w="1812" w:type="dxa"/>
            <w:shd w:val="clear" w:color="auto" w:fill="auto"/>
            <w:vAlign w:val="center"/>
          </w:tcPr>
          <w:p w14:paraId="442E2137" w14:textId="55A6EAD0" w:rsidR="0003338A" w:rsidRPr="004F5F18" w:rsidRDefault="00D07B2D">
            <w:pPr>
              <w:jc w:val="center"/>
              <w:rPr>
                <w:rFonts w:asciiTheme="minorHAnsi" w:hAnsiTheme="minorHAnsi" w:cstheme="minorHAnsi"/>
              </w:rPr>
            </w:pPr>
            <w:r>
              <w:rPr>
                <w:rFonts w:asciiTheme="minorHAnsi" w:hAnsiTheme="minorHAnsi" w:cstheme="minorHAnsi"/>
              </w:rPr>
              <w:t>9</w:t>
            </w:r>
            <w:r w:rsidR="00DB17D0" w:rsidRPr="004F5F18">
              <w:rPr>
                <w:rFonts w:asciiTheme="minorHAnsi" w:hAnsiTheme="minorHAnsi" w:cstheme="minorHAnsi"/>
              </w:rPr>
              <w:t>0</w:t>
            </w:r>
            <w:r w:rsidR="00762FA6" w:rsidRPr="004F5F18">
              <w:rPr>
                <w:rFonts w:asciiTheme="minorHAnsi" w:hAnsiTheme="minorHAnsi" w:cstheme="minorHAnsi"/>
              </w:rPr>
              <w:t xml:space="preserve"> pkt </w:t>
            </w:r>
          </w:p>
          <w:p w14:paraId="38BD095B" w14:textId="77777777" w:rsidR="0003338A" w:rsidRPr="004F5F18" w:rsidRDefault="0003338A">
            <w:pPr>
              <w:jc w:val="center"/>
              <w:rPr>
                <w:rFonts w:asciiTheme="minorHAnsi" w:hAnsiTheme="minorHAnsi" w:cstheme="minorHAnsi"/>
              </w:rPr>
            </w:pPr>
          </w:p>
        </w:tc>
        <w:tc>
          <w:tcPr>
            <w:tcW w:w="6343" w:type="dxa"/>
            <w:shd w:val="clear" w:color="auto" w:fill="auto"/>
            <w:vAlign w:val="center"/>
          </w:tcPr>
          <w:p w14:paraId="471CC1BF" w14:textId="77777777" w:rsidR="0003338A" w:rsidRPr="004F5F18" w:rsidRDefault="00762FA6" w:rsidP="0061360D">
            <w:pPr>
              <w:widowControl w:val="0"/>
              <w:pBdr>
                <w:top w:val="nil"/>
                <w:left w:val="nil"/>
                <w:bottom w:val="nil"/>
                <w:right w:val="nil"/>
                <w:between w:val="nil"/>
              </w:pBdr>
              <w:jc w:val="both"/>
              <w:rPr>
                <w:rFonts w:asciiTheme="minorHAnsi" w:hAnsiTheme="minorHAnsi" w:cstheme="minorHAnsi"/>
              </w:rPr>
            </w:pPr>
            <w:r w:rsidRPr="004F5F18">
              <w:rPr>
                <w:rFonts w:asciiTheme="minorHAnsi" w:hAnsiTheme="minorHAnsi" w:cstheme="minorHAnsi"/>
              </w:rPr>
              <w:t>Punkty przyznawane są wg poniższego wzoru:</w:t>
            </w:r>
          </w:p>
          <w:p w14:paraId="3541A67C" w14:textId="77777777" w:rsidR="0003338A" w:rsidRPr="004F5F18" w:rsidRDefault="0003338A" w:rsidP="0061360D">
            <w:pPr>
              <w:widowControl w:val="0"/>
              <w:pBdr>
                <w:top w:val="nil"/>
                <w:left w:val="nil"/>
                <w:bottom w:val="nil"/>
                <w:right w:val="nil"/>
                <w:between w:val="nil"/>
              </w:pBdr>
              <w:jc w:val="both"/>
              <w:rPr>
                <w:rFonts w:asciiTheme="minorHAnsi" w:hAnsiTheme="minorHAnsi" w:cstheme="minorHAnsi"/>
              </w:rPr>
            </w:pPr>
          </w:p>
          <w:p w14:paraId="329CC4AE" w14:textId="16179007" w:rsidR="0003338A" w:rsidRPr="004F5F18" w:rsidRDefault="00AA4BDD" w:rsidP="0061360D">
            <w:pPr>
              <w:widowControl w:val="0"/>
              <w:pBdr>
                <w:top w:val="nil"/>
                <w:left w:val="nil"/>
                <w:bottom w:val="nil"/>
                <w:right w:val="nil"/>
                <w:between w:val="nil"/>
              </w:pBdr>
              <w:jc w:val="both"/>
              <w:rPr>
                <w:rFonts w:asciiTheme="minorHAnsi" w:hAnsiTheme="minorHAnsi" w:cstheme="minorHAnsi"/>
                <w:i/>
              </w:rPr>
            </w:pPr>
            <w:r w:rsidRPr="004F5F18">
              <w:rPr>
                <w:rFonts w:asciiTheme="minorHAnsi" w:hAnsiTheme="minorHAnsi" w:cstheme="minorHAnsi"/>
                <w:i/>
              </w:rPr>
              <w:t>C=</w:t>
            </w:r>
            <w:r w:rsidR="00D07B2D">
              <w:rPr>
                <w:rFonts w:asciiTheme="minorHAnsi" w:hAnsiTheme="minorHAnsi" w:cstheme="minorHAnsi"/>
                <w:i/>
              </w:rPr>
              <w:t>9</w:t>
            </w:r>
            <w:r w:rsidR="00DB17D0" w:rsidRPr="004F5F18">
              <w:rPr>
                <w:rFonts w:asciiTheme="minorHAnsi" w:hAnsiTheme="minorHAnsi" w:cstheme="minorHAnsi"/>
                <w:i/>
              </w:rPr>
              <w:t>0</w:t>
            </w:r>
            <w:r w:rsidR="00762FA6" w:rsidRPr="004F5F18">
              <w:rPr>
                <w:rFonts w:asciiTheme="minorHAnsi" w:hAnsiTheme="minorHAnsi" w:cstheme="minorHAnsi"/>
                <w:i/>
              </w:rPr>
              <w:t xml:space="preserve"> x (cena najniższej oferty</w:t>
            </w:r>
            <w:r w:rsidR="00762FA6" w:rsidRPr="004F5F18">
              <w:rPr>
                <w:rFonts w:asciiTheme="minorHAnsi" w:hAnsiTheme="minorHAnsi" w:cstheme="minorHAnsi"/>
                <w:i/>
                <w:vertAlign w:val="superscript"/>
              </w:rPr>
              <w:t>2</w:t>
            </w:r>
            <w:r w:rsidR="00762FA6" w:rsidRPr="004F5F18">
              <w:rPr>
                <w:rFonts w:asciiTheme="minorHAnsi" w:hAnsiTheme="minorHAnsi" w:cstheme="minorHAnsi"/>
                <w:i/>
              </w:rPr>
              <w:t xml:space="preserve"> / cena badan</w:t>
            </w:r>
            <w:r w:rsidR="001C17B7">
              <w:rPr>
                <w:rFonts w:asciiTheme="minorHAnsi" w:hAnsiTheme="minorHAnsi" w:cstheme="minorHAnsi"/>
                <w:i/>
              </w:rPr>
              <w:t>ej oferty</w:t>
            </w:r>
            <w:r w:rsidR="00762FA6" w:rsidRPr="004F5F18">
              <w:rPr>
                <w:rFonts w:asciiTheme="minorHAnsi" w:hAnsiTheme="minorHAnsi" w:cstheme="minorHAnsi"/>
                <w:i/>
                <w:vertAlign w:val="superscript"/>
              </w:rPr>
              <w:t>3</w:t>
            </w:r>
            <w:r w:rsidR="00762FA6" w:rsidRPr="004F5F18">
              <w:rPr>
                <w:rFonts w:asciiTheme="minorHAnsi" w:hAnsiTheme="minorHAnsi" w:cstheme="minorHAnsi"/>
                <w:i/>
              </w:rPr>
              <w:t>)</w:t>
            </w:r>
          </w:p>
          <w:p w14:paraId="433214B0" w14:textId="77777777" w:rsidR="0003338A" w:rsidRPr="004F5F18" w:rsidRDefault="0003338A" w:rsidP="0061360D">
            <w:pPr>
              <w:widowControl w:val="0"/>
              <w:pBdr>
                <w:top w:val="nil"/>
                <w:left w:val="nil"/>
                <w:bottom w:val="nil"/>
                <w:right w:val="nil"/>
                <w:between w:val="nil"/>
              </w:pBdr>
              <w:jc w:val="both"/>
              <w:rPr>
                <w:rFonts w:asciiTheme="minorHAnsi" w:hAnsiTheme="minorHAnsi" w:cstheme="minorHAnsi"/>
                <w:b/>
              </w:rPr>
            </w:pPr>
          </w:p>
          <w:p w14:paraId="735076BB" w14:textId="77777777" w:rsidR="0003338A" w:rsidRPr="004F5F18" w:rsidRDefault="00762FA6" w:rsidP="0061360D">
            <w:pPr>
              <w:widowControl w:val="0"/>
              <w:pBdr>
                <w:top w:val="nil"/>
                <w:left w:val="nil"/>
                <w:bottom w:val="nil"/>
                <w:right w:val="nil"/>
                <w:between w:val="nil"/>
              </w:pBdr>
              <w:jc w:val="both"/>
              <w:rPr>
                <w:rFonts w:asciiTheme="minorHAnsi" w:hAnsiTheme="minorHAnsi" w:cstheme="minorHAnsi"/>
              </w:rPr>
            </w:pPr>
            <w:r w:rsidRPr="004F5F18">
              <w:rPr>
                <w:rFonts w:asciiTheme="minorHAnsi" w:hAnsiTheme="minorHAnsi" w:cstheme="minorHAnsi"/>
              </w:rPr>
              <w:t>1</w:t>
            </w:r>
            <w:r w:rsidRPr="004F5F18">
              <w:rPr>
                <w:rFonts w:asciiTheme="minorHAnsi" w:hAnsiTheme="minorHAnsi" w:cstheme="minorHAnsi"/>
                <w:b/>
              </w:rPr>
              <w:t xml:space="preserve">. </w:t>
            </w:r>
            <w:r w:rsidRPr="004F5F18">
              <w:rPr>
                <w:rFonts w:asciiTheme="minorHAnsi" w:hAnsiTheme="minorHAnsi" w:cstheme="minorHAnsi"/>
              </w:rPr>
              <w:t xml:space="preserve">W przypadku ofert złożonych w walucie obcej, przyjęty zostanie średni kurs NBP obowiązujący w dniu, w którym </w:t>
            </w:r>
            <w:r w:rsidR="009546DB">
              <w:rPr>
                <w:rFonts w:asciiTheme="minorHAnsi" w:hAnsiTheme="minorHAnsi" w:cstheme="minorHAnsi"/>
              </w:rPr>
              <w:t>dokonana zostanie ocena ofert</w:t>
            </w:r>
            <w:r w:rsidRPr="004F5F18">
              <w:rPr>
                <w:rFonts w:asciiTheme="minorHAnsi" w:hAnsiTheme="minorHAnsi" w:cstheme="minorHAnsi"/>
              </w:rPr>
              <w:t>.</w:t>
            </w:r>
          </w:p>
          <w:p w14:paraId="70E7D91E" w14:textId="6E166450" w:rsidR="0003338A" w:rsidRPr="004F5F18" w:rsidRDefault="00762FA6" w:rsidP="0061360D">
            <w:pPr>
              <w:jc w:val="both"/>
              <w:rPr>
                <w:rFonts w:asciiTheme="minorHAnsi" w:hAnsiTheme="minorHAnsi" w:cstheme="minorHAnsi"/>
              </w:rPr>
            </w:pPr>
            <w:r w:rsidRPr="004F5F18">
              <w:rPr>
                <w:rFonts w:asciiTheme="minorHAnsi" w:hAnsiTheme="minorHAnsi" w:cstheme="minorHAnsi"/>
              </w:rPr>
              <w:t>2. Cena najniższa - oznacza najniższą cenę netto</w:t>
            </w:r>
            <w:r w:rsidR="00CA6030">
              <w:rPr>
                <w:rFonts w:asciiTheme="minorHAnsi" w:hAnsiTheme="minorHAnsi" w:cstheme="minorHAnsi"/>
              </w:rPr>
              <w:t xml:space="preserve"> </w:t>
            </w:r>
            <w:r w:rsidRPr="004F5F18">
              <w:rPr>
                <w:rFonts w:asciiTheme="minorHAnsi" w:hAnsiTheme="minorHAnsi" w:cstheme="minorHAnsi"/>
              </w:rPr>
              <w:t>przedmiotu zapytania w ofertach złożonych przez Oferentów i niepodlegających odrzuceniu.</w:t>
            </w:r>
          </w:p>
          <w:p w14:paraId="09815767" w14:textId="77777777" w:rsidR="0003338A" w:rsidRPr="004F5F18" w:rsidRDefault="00762FA6" w:rsidP="0061360D">
            <w:pPr>
              <w:jc w:val="both"/>
              <w:rPr>
                <w:rFonts w:asciiTheme="minorHAnsi" w:hAnsiTheme="minorHAnsi" w:cstheme="minorHAnsi"/>
              </w:rPr>
            </w:pPr>
            <w:r w:rsidRPr="004F5F18">
              <w:rPr>
                <w:rFonts w:asciiTheme="minorHAnsi" w:hAnsiTheme="minorHAnsi" w:cstheme="minorHAnsi"/>
              </w:rPr>
              <w:t>3. Cena badan</w:t>
            </w:r>
            <w:r w:rsidR="001C17B7">
              <w:rPr>
                <w:rFonts w:asciiTheme="minorHAnsi" w:hAnsiTheme="minorHAnsi" w:cstheme="minorHAnsi"/>
              </w:rPr>
              <w:t>ej oferty</w:t>
            </w:r>
            <w:r w:rsidRPr="004F5F18">
              <w:rPr>
                <w:rFonts w:asciiTheme="minorHAnsi" w:hAnsiTheme="minorHAnsi" w:cstheme="minorHAnsi"/>
              </w:rPr>
              <w:t xml:space="preserve"> - oznacza łączną cenę netto przedmiotu zapytania wskazaną w badanej ofercie i niepodlegając</w:t>
            </w:r>
            <w:r w:rsidR="003C2DDF">
              <w:rPr>
                <w:rFonts w:asciiTheme="minorHAnsi" w:hAnsiTheme="minorHAnsi" w:cstheme="minorHAnsi"/>
              </w:rPr>
              <w:t>a</w:t>
            </w:r>
            <w:r w:rsidRPr="004F5F18">
              <w:rPr>
                <w:rFonts w:asciiTheme="minorHAnsi" w:hAnsiTheme="minorHAnsi" w:cstheme="minorHAnsi"/>
              </w:rPr>
              <w:t xml:space="preserve"> odrzuceniu.</w:t>
            </w:r>
          </w:p>
          <w:p w14:paraId="4202B580" w14:textId="77777777" w:rsidR="0003338A" w:rsidRPr="004F5F18" w:rsidRDefault="0003338A" w:rsidP="0061360D">
            <w:pPr>
              <w:jc w:val="both"/>
              <w:rPr>
                <w:rFonts w:asciiTheme="minorHAnsi" w:hAnsiTheme="minorHAnsi" w:cstheme="minorHAnsi"/>
              </w:rPr>
            </w:pPr>
          </w:p>
        </w:tc>
      </w:tr>
      <w:tr w:rsidR="003D1E67" w:rsidRPr="004F5F18" w14:paraId="0DCAF4F1" w14:textId="77777777" w:rsidTr="00ED1E74">
        <w:trPr>
          <w:gridAfter w:val="1"/>
          <w:wAfter w:w="6" w:type="dxa"/>
          <w:trHeight w:val="101"/>
        </w:trPr>
        <w:tc>
          <w:tcPr>
            <w:tcW w:w="1809" w:type="dxa"/>
            <w:shd w:val="clear" w:color="auto" w:fill="auto"/>
            <w:vAlign w:val="center"/>
          </w:tcPr>
          <w:p w14:paraId="747DC71D" w14:textId="5096FB84" w:rsidR="003D1E67" w:rsidRPr="008A7EC6" w:rsidRDefault="008A7EC6" w:rsidP="003D1E67">
            <w:pPr>
              <w:jc w:val="center"/>
              <w:rPr>
                <w:rFonts w:asciiTheme="minorHAnsi" w:hAnsiTheme="minorHAnsi" w:cstheme="minorHAnsi"/>
              </w:rPr>
            </w:pPr>
            <w:r w:rsidRPr="008A7EC6">
              <w:rPr>
                <w:rFonts w:asciiTheme="minorHAnsi" w:hAnsiTheme="minorHAnsi" w:cstheme="minorHAnsi"/>
              </w:rPr>
              <w:t>Energochłonność</w:t>
            </w:r>
          </w:p>
        </w:tc>
        <w:tc>
          <w:tcPr>
            <w:tcW w:w="1812" w:type="dxa"/>
            <w:shd w:val="clear" w:color="auto" w:fill="auto"/>
            <w:vAlign w:val="center"/>
          </w:tcPr>
          <w:p w14:paraId="184C8877" w14:textId="299CA16C" w:rsidR="003D1E67" w:rsidRPr="008A7EC6" w:rsidRDefault="00485043" w:rsidP="003D1E67">
            <w:pPr>
              <w:jc w:val="center"/>
              <w:rPr>
                <w:rFonts w:asciiTheme="minorHAnsi" w:hAnsiTheme="minorHAnsi" w:cstheme="minorHAnsi"/>
              </w:rPr>
            </w:pPr>
            <w:r>
              <w:rPr>
                <w:rFonts w:asciiTheme="minorHAnsi" w:hAnsiTheme="minorHAnsi" w:cstheme="minorHAnsi"/>
              </w:rPr>
              <w:t>10</w:t>
            </w:r>
            <w:r w:rsidR="003D1E67" w:rsidRPr="008A7EC6">
              <w:rPr>
                <w:rFonts w:asciiTheme="minorHAnsi" w:hAnsiTheme="minorHAnsi" w:cstheme="minorHAnsi"/>
              </w:rPr>
              <w:t xml:space="preserve"> pkt</w:t>
            </w:r>
          </w:p>
        </w:tc>
        <w:tc>
          <w:tcPr>
            <w:tcW w:w="6343" w:type="dxa"/>
            <w:shd w:val="clear" w:color="auto" w:fill="auto"/>
            <w:vAlign w:val="center"/>
          </w:tcPr>
          <w:p w14:paraId="5EBF34D3" w14:textId="77777777" w:rsidR="00ED1E74" w:rsidRPr="004F5F18" w:rsidRDefault="00ED1E74" w:rsidP="00ED1E74">
            <w:pPr>
              <w:widowControl w:val="0"/>
              <w:pBdr>
                <w:top w:val="nil"/>
                <w:left w:val="nil"/>
                <w:bottom w:val="nil"/>
                <w:right w:val="nil"/>
                <w:between w:val="nil"/>
              </w:pBdr>
              <w:jc w:val="both"/>
              <w:rPr>
                <w:rFonts w:asciiTheme="minorHAnsi" w:hAnsiTheme="minorHAnsi" w:cstheme="minorHAnsi"/>
              </w:rPr>
            </w:pPr>
            <w:r w:rsidRPr="004F5F18">
              <w:rPr>
                <w:rFonts w:asciiTheme="minorHAnsi" w:hAnsiTheme="minorHAnsi" w:cstheme="minorHAnsi"/>
              </w:rPr>
              <w:t>Punkty przyznawane są wg poniższego wzoru:</w:t>
            </w:r>
          </w:p>
          <w:p w14:paraId="685A7943" w14:textId="77777777" w:rsidR="00ED1E74" w:rsidRPr="004F5F18" w:rsidRDefault="00ED1E74" w:rsidP="00ED1E74">
            <w:pPr>
              <w:widowControl w:val="0"/>
              <w:pBdr>
                <w:top w:val="nil"/>
                <w:left w:val="nil"/>
                <w:bottom w:val="nil"/>
                <w:right w:val="nil"/>
                <w:between w:val="nil"/>
              </w:pBdr>
              <w:jc w:val="both"/>
              <w:rPr>
                <w:rFonts w:asciiTheme="minorHAnsi" w:hAnsiTheme="minorHAnsi" w:cstheme="minorHAnsi"/>
              </w:rPr>
            </w:pPr>
          </w:p>
          <w:p w14:paraId="71EAEDC8" w14:textId="304E91F0" w:rsidR="00ED1E74" w:rsidRPr="004F5F18" w:rsidRDefault="00ED1E74" w:rsidP="00ED1E74">
            <w:pPr>
              <w:widowControl w:val="0"/>
              <w:pBdr>
                <w:top w:val="nil"/>
                <w:left w:val="nil"/>
                <w:bottom w:val="nil"/>
                <w:right w:val="nil"/>
                <w:between w:val="nil"/>
              </w:pBdr>
              <w:jc w:val="both"/>
              <w:rPr>
                <w:rFonts w:asciiTheme="minorHAnsi" w:hAnsiTheme="minorHAnsi" w:cstheme="minorHAnsi"/>
                <w:i/>
              </w:rPr>
            </w:pPr>
            <w:r>
              <w:rPr>
                <w:rFonts w:asciiTheme="minorHAnsi" w:hAnsiTheme="minorHAnsi" w:cstheme="minorHAnsi"/>
                <w:i/>
              </w:rPr>
              <w:t>E</w:t>
            </w:r>
            <w:r w:rsidRPr="004F5F18">
              <w:rPr>
                <w:rFonts w:asciiTheme="minorHAnsi" w:hAnsiTheme="minorHAnsi" w:cstheme="minorHAnsi"/>
                <w:i/>
              </w:rPr>
              <w:t>=</w:t>
            </w:r>
            <w:r w:rsidR="00485043">
              <w:rPr>
                <w:rFonts w:asciiTheme="minorHAnsi" w:hAnsiTheme="minorHAnsi" w:cstheme="minorHAnsi"/>
                <w:i/>
              </w:rPr>
              <w:t>10</w:t>
            </w:r>
            <w:r w:rsidRPr="004F5F18">
              <w:rPr>
                <w:rFonts w:asciiTheme="minorHAnsi" w:hAnsiTheme="minorHAnsi" w:cstheme="minorHAnsi"/>
                <w:i/>
              </w:rPr>
              <w:t xml:space="preserve"> x (</w:t>
            </w:r>
            <w:r>
              <w:rPr>
                <w:rFonts w:asciiTheme="minorHAnsi" w:hAnsiTheme="minorHAnsi" w:cstheme="minorHAnsi"/>
                <w:i/>
              </w:rPr>
              <w:t>najmniejsza moc przyłączeniowa wśród ofert nieodrzuconych</w:t>
            </w:r>
            <w:r w:rsidRPr="004F5F18">
              <w:rPr>
                <w:rFonts w:asciiTheme="minorHAnsi" w:hAnsiTheme="minorHAnsi" w:cstheme="minorHAnsi"/>
                <w:i/>
              </w:rPr>
              <w:t xml:space="preserve">/ </w:t>
            </w:r>
            <w:r>
              <w:rPr>
                <w:rFonts w:asciiTheme="minorHAnsi" w:hAnsiTheme="minorHAnsi" w:cstheme="minorHAnsi"/>
                <w:i/>
              </w:rPr>
              <w:t>moc przyłączeniowa z badanej oferty</w:t>
            </w:r>
            <w:r w:rsidRPr="004F5F18">
              <w:rPr>
                <w:rFonts w:asciiTheme="minorHAnsi" w:hAnsiTheme="minorHAnsi" w:cstheme="minorHAnsi"/>
                <w:i/>
              </w:rPr>
              <w:t>)</w:t>
            </w:r>
          </w:p>
          <w:p w14:paraId="4B1C0A7B" w14:textId="257D9B65" w:rsidR="003D1E67" w:rsidRPr="004F5F18" w:rsidRDefault="003D1E67" w:rsidP="003D1E67">
            <w:pPr>
              <w:pBdr>
                <w:top w:val="nil"/>
                <w:left w:val="nil"/>
                <w:bottom w:val="nil"/>
                <w:right w:val="nil"/>
                <w:between w:val="nil"/>
              </w:pBdr>
              <w:jc w:val="both"/>
              <w:rPr>
                <w:rFonts w:asciiTheme="minorHAnsi" w:hAnsiTheme="minorHAnsi" w:cstheme="minorHAnsi"/>
              </w:rPr>
            </w:pPr>
          </w:p>
        </w:tc>
      </w:tr>
      <w:tr w:rsidR="005661A8" w:rsidRPr="004F5F18" w14:paraId="5939DC9D" w14:textId="77777777" w:rsidTr="003C7C7C">
        <w:trPr>
          <w:gridAfter w:val="1"/>
          <w:wAfter w:w="6" w:type="dxa"/>
          <w:trHeight w:val="101"/>
        </w:trPr>
        <w:tc>
          <w:tcPr>
            <w:tcW w:w="1809" w:type="dxa"/>
            <w:vAlign w:val="center"/>
          </w:tcPr>
          <w:p w14:paraId="6F1BD29A" w14:textId="693D6215" w:rsidR="005661A8" w:rsidRDefault="005661A8" w:rsidP="005661A8">
            <w:pPr>
              <w:jc w:val="center"/>
              <w:rPr>
                <w:rFonts w:asciiTheme="minorHAnsi" w:hAnsiTheme="minorHAnsi" w:cstheme="minorHAnsi"/>
              </w:rPr>
            </w:pPr>
            <w:r w:rsidRPr="004F5F18">
              <w:rPr>
                <w:rFonts w:asciiTheme="minorHAnsi" w:hAnsiTheme="minorHAnsi" w:cstheme="minorHAnsi"/>
              </w:rPr>
              <w:t>Kryterium dodatkowe</w:t>
            </w:r>
          </w:p>
        </w:tc>
        <w:tc>
          <w:tcPr>
            <w:tcW w:w="1812" w:type="dxa"/>
            <w:vAlign w:val="center"/>
          </w:tcPr>
          <w:p w14:paraId="196B4D97" w14:textId="72E8B4D0" w:rsidR="005661A8" w:rsidRDefault="005661A8" w:rsidP="005661A8">
            <w:pPr>
              <w:jc w:val="center"/>
              <w:rPr>
                <w:rFonts w:asciiTheme="minorHAnsi" w:hAnsiTheme="minorHAnsi" w:cstheme="minorHAnsi"/>
              </w:rPr>
            </w:pPr>
            <w:r>
              <w:rPr>
                <w:rFonts w:asciiTheme="minorHAnsi" w:hAnsiTheme="minorHAnsi" w:cstheme="minorHAnsi"/>
              </w:rPr>
              <w:t>Kryterium rozstrzygające</w:t>
            </w:r>
          </w:p>
        </w:tc>
        <w:tc>
          <w:tcPr>
            <w:tcW w:w="6343" w:type="dxa"/>
            <w:vAlign w:val="center"/>
          </w:tcPr>
          <w:p w14:paraId="448C6635" w14:textId="646D930F" w:rsidR="005661A8" w:rsidRDefault="005661A8" w:rsidP="005661A8">
            <w:pPr>
              <w:pBdr>
                <w:top w:val="nil"/>
                <w:left w:val="nil"/>
                <w:bottom w:val="nil"/>
                <w:right w:val="nil"/>
                <w:between w:val="nil"/>
              </w:pBdr>
              <w:jc w:val="both"/>
              <w:rPr>
                <w:rFonts w:asciiTheme="minorHAnsi" w:hAnsiTheme="minorHAnsi" w:cstheme="minorHAnsi"/>
              </w:rPr>
            </w:pPr>
            <w:r w:rsidRPr="006E4089">
              <w:rPr>
                <w:rFonts w:asciiTheme="minorHAnsi" w:hAnsiTheme="minorHAnsi" w:cstheme="minorHAnsi"/>
              </w:rPr>
              <w:t xml:space="preserve">W przypadku gdy oferty, które uzyskały identyczny najkorzystniejszy bilans punktacji według ustanowionych kryteriów oceny ofert, będą oferowały wykonanie przedmiotu zamówienia za identyczną cenę, zamawiający zastrzega sobie prawo do wyboru jednej z takich ofert, stosując kryterium oddziaływania na środowisko i klimat </w:t>
            </w:r>
            <w:r>
              <w:rPr>
                <w:rFonts w:asciiTheme="minorHAnsi" w:hAnsiTheme="minorHAnsi" w:cstheme="minorHAnsi"/>
              </w:rPr>
              <w:t>–</w:t>
            </w:r>
            <w:r w:rsidRPr="006E4089">
              <w:rPr>
                <w:rFonts w:asciiTheme="minorHAnsi" w:hAnsiTheme="minorHAnsi" w:cstheme="minorHAnsi"/>
              </w:rPr>
              <w:t xml:space="preserve"> </w:t>
            </w:r>
            <w:r w:rsidRPr="003C7C7C">
              <w:rPr>
                <w:rFonts w:asciiTheme="minorHAnsi" w:hAnsiTheme="minorHAnsi" w:cstheme="minorHAnsi"/>
              </w:rPr>
              <w:t>segregowanie odpadów w trakcie realizacji zlecenia</w:t>
            </w:r>
            <w:r>
              <w:rPr>
                <w:rFonts w:asciiTheme="minorHAnsi" w:hAnsiTheme="minorHAnsi" w:cstheme="minorHAnsi"/>
              </w:rPr>
              <w:t xml:space="preserve"> </w:t>
            </w:r>
            <w:r w:rsidRPr="006E4089">
              <w:rPr>
                <w:rFonts w:asciiTheme="minorHAnsi" w:hAnsiTheme="minorHAnsi" w:cstheme="minorHAnsi"/>
              </w:rPr>
              <w:t>– zgodnie z danymi wskazanymi przez Wykonawcę w treści oferty.</w:t>
            </w:r>
          </w:p>
        </w:tc>
      </w:tr>
      <w:tr w:rsidR="00EF7941" w:rsidRPr="004F5F18" w14:paraId="71811CE2" w14:textId="77777777" w:rsidTr="003C7C7C">
        <w:trPr>
          <w:trHeight w:val="489"/>
        </w:trPr>
        <w:tc>
          <w:tcPr>
            <w:tcW w:w="9970" w:type="dxa"/>
            <w:gridSpan w:val="4"/>
            <w:tcBorders>
              <w:top w:val="single" w:sz="4" w:space="0" w:color="000000"/>
              <w:left w:val="single" w:sz="4" w:space="0" w:color="000000"/>
              <w:bottom w:val="single" w:sz="4" w:space="0" w:color="000000"/>
              <w:right w:val="single" w:sz="4" w:space="0" w:color="000000"/>
            </w:tcBorders>
            <w:vAlign w:val="center"/>
          </w:tcPr>
          <w:p w14:paraId="3E237660" w14:textId="77777777" w:rsidR="00EF7941" w:rsidRPr="004F5F18" w:rsidRDefault="00EF7941">
            <w:pPr>
              <w:jc w:val="both"/>
              <w:rPr>
                <w:rFonts w:asciiTheme="minorHAnsi" w:hAnsiTheme="minorHAnsi" w:cstheme="minorHAnsi"/>
              </w:rPr>
            </w:pPr>
            <w:r w:rsidRPr="004F5F18">
              <w:rPr>
                <w:rFonts w:asciiTheme="minorHAnsi" w:hAnsiTheme="minorHAnsi" w:cstheme="minorHAnsi"/>
              </w:rPr>
              <w:t>Oferta może otrzymać maksymalnie 100 punktów.</w:t>
            </w:r>
          </w:p>
        </w:tc>
      </w:tr>
      <w:tr w:rsidR="00EF7941" w:rsidRPr="004F5F18" w14:paraId="446EA076" w14:textId="77777777" w:rsidTr="003C7C7C">
        <w:trPr>
          <w:trHeight w:val="544"/>
        </w:trPr>
        <w:tc>
          <w:tcPr>
            <w:tcW w:w="9970" w:type="dxa"/>
            <w:gridSpan w:val="4"/>
            <w:tcBorders>
              <w:top w:val="single" w:sz="4" w:space="0" w:color="000000"/>
              <w:left w:val="single" w:sz="4" w:space="0" w:color="000000"/>
              <w:bottom w:val="single" w:sz="4" w:space="0" w:color="000000"/>
              <w:right w:val="single" w:sz="4" w:space="0" w:color="000000"/>
            </w:tcBorders>
            <w:vAlign w:val="center"/>
          </w:tcPr>
          <w:p w14:paraId="013E0C68" w14:textId="77777777" w:rsidR="00EF7941" w:rsidRPr="004F5F18" w:rsidRDefault="00EF7941">
            <w:pPr>
              <w:jc w:val="both"/>
              <w:rPr>
                <w:rFonts w:asciiTheme="minorHAnsi" w:hAnsiTheme="minorHAnsi" w:cstheme="minorHAnsi"/>
              </w:rPr>
            </w:pPr>
            <w:r w:rsidRPr="004F5F18">
              <w:rPr>
                <w:rFonts w:asciiTheme="minorHAnsi" w:hAnsiTheme="minorHAnsi" w:cstheme="minorHAnsi"/>
              </w:rPr>
              <w:t xml:space="preserve">Punktacja będzie zaokrąglana do dwóch miejsc po przecinku. </w:t>
            </w:r>
          </w:p>
        </w:tc>
      </w:tr>
    </w:tbl>
    <w:p w14:paraId="630EAEED"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45599A28" w14:textId="77777777" w:rsidR="0003338A" w:rsidRPr="004F5F18" w:rsidRDefault="00762FA6">
      <w:pPr>
        <w:pBdr>
          <w:top w:val="nil"/>
          <w:left w:val="nil"/>
          <w:bottom w:val="nil"/>
          <w:right w:val="nil"/>
          <w:between w:val="nil"/>
        </w:pBdr>
        <w:ind w:left="720"/>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5. PRZYGOTOWANIE OFERTY</w:t>
      </w:r>
    </w:p>
    <w:tbl>
      <w:tblPr>
        <w:tblStyle w:val="6"/>
        <w:tblW w:w="9918" w:type="dxa"/>
        <w:tblInd w:w="0" w:type="dxa"/>
        <w:tblLayout w:type="fixed"/>
        <w:tblLook w:val="0000" w:firstRow="0" w:lastRow="0" w:firstColumn="0" w:lastColumn="0" w:noHBand="0" w:noVBand="0"/>
      </w:tblPr>
      <w:tblGrid>
        <w:gridCol w:w="861"/>
        <w:gridCol w:w="9057"/>
      </w:tblGrid>
      <w:tr w:rsidR="0003338A" w:rsidRPr="004F5F18" w14:paraId="65217943" w14:textId="77777777" w:rsidTr="00D71B5B">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7BC521"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5.1</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46393D" w14:textId="77777777" w:rsidR="0003338A" w:rsidRDefault="00762FA6">
            <w:pPr>
              <w:pBdr>
                <w:top w:val="nil"/>
                <w:left w:val="nil"/>
                <w:bottom w:val="nil"/>
                <w:right w:val="nil"/>
                <w:between w:val="nil"/>
              </w:pBdr>
              <w:rPr>
                <w:rFonts w:asciiTheme="minorHAnsi" w:hAnsiTheme="minorHAnsi" w:cstheme="minorHAnsi"/>
                <w:color w:val="000000"/>
                <w:sz w:val="22"/>
                <w:szCs w:val="22"/>
              </w:rPr>
            </w:pPr>
            <w:r w:rsidRPr="004F5F18">
              <w:rPr>
                <w:rFonts w:asciiTheme="minorHAnsi" w:hAnsiTheme="minorHAnsi" w:cstheme="minorHAnsi"/>
                <w:color w:val="000000"/>
                <w:sz w:val="22"/>
                <w:szCs w:val="22"/>
              </w:rPr>
              <w:t>Oferta powinna być przygotowana w sposób jak najbardziej zrozumiały, czytelny i kompletny oraz jednoznacznie odnosić się do przedmiotu zamówienia.</w:t>
            </w:r>
          </w:p>
          <w:p w14:paraId="6D0EA01D" w14:textId="77777777" w:rsidR="006F04BB" w:rsidRPr="004F5F18" w:rsidRDefault="006F04BB">
            <w:pPr>
              <w:pBdr>
                <w:top w:val="nil"/>
                <w:left w:val="nil"/>
                <w:bottom w:val="nil"/>
                <w:right w:val="nil"/>
                <w:between w:val="nil"/>
              </w:pBdr>
              <w:rPr>
                <w:rFonts w:asciiTheme="minorHAnsi" w:hAnsiTheme="minorHAnsi" w:cstheme="minorHAnsi"/>
                <w:color w:val="000000"/>
                <w:sz w:val="22"/>
                <w:szCs w:val="22"/>
              </w:rPr>
            </w:pPr>
            <w:r>
              <w:rPr>
                <w:rFonts w:asciiTheme="minorHAnsi" w:hAnsiTheme="minorHAnsi" w:cstheme="minorHAnsi"/>
                <w:color w:val="000000"/>
                <w:sz w:val="22"/>
                <w:szCs w:val="22"/>
              </w:rPr>
              <w:t>Dopuszcza się złożenie oferty w języku obcym, w tym możliwe jest złożenie formularza oferty w języku obcym.</w:t>
            </w:r>
          </w:p>
        </w:tc>
      </w:tr>
      <w:tr w:rsidR="0003338A" w:rsidRPr="004F5F18" w14:paraId="4992447E" w14:textId="77777777" w:rsidTr="00D71B5B">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35DB93"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5.2</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35873F"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Oferta powinna być zgodna z powszechnie obowiązującymi przepisami prawa, w szczególności przepisami dotyczącymi ochrony uczciwej konkurencji (ustawa z dnia 16 lutego 2007 roku o ochronie konkurencji i konsumentów - tekst jednolity Dz. U. z 2017 roku poz. 229 ze zm.) oraz przepisami ustawy z dnia 23 kwietnia 1964 r. Kodeksu cywilnego (tekst jednolity Dz. U. z 2017 roku poz. 459 ze zm.) dotyczącymi oferty oraz spełniać wymogi opisane w niniejszym zapytaniu.</w:t>
            </w:r>
          </w:p>
        </w:tc>
      </w:tr>
      <w:tr w:rsidR="0003338A" w:rsidRPr="004F5F18" w14:paraId="5FF55C13" w14:textId="77777777" w:rsidTr="00D71B5B">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5A6FFE"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5.3</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77C0C2" w14:textId="3E2C0FDB" w:rsidR="0014002C" w:rsidRPr="007D04DF" w:rsidRDefault="0014002C" w:rsidP="0014002C">
            <w:pPr>
              <w:pStyle w:val="Styldokumentu"/>
              <w:suppressAutoHyphens/>
              <w:spacing w:before="0" w:after="0"/>
              <w:rPr>
                <w:rFonts w:asciiTheme="minorHAnsi" w:hAnsiTheme="minorHAnsi" w:cstheme="minorHAnsi"/>
                <w:color w:val="auto"/>
                <w:sz w:val="22"/>
                <w:szCs w:val="22"/>
              </w:rPr>
            </w:pPr>
            <w:r>
              <w:rPr>
                <w:rFonts w:asciiTheme="minorHAnsi" w:eastAsia="Calibri" w:hAnsiTheme="minorHAnsi" w:cstheme="minorHAnsi"/>
                <w:color w:val="auto"/>
                <w:sz w:val="22"/>
                <w:szCs w:val="22"/>
              </w:rPr>
              <w:t xml:space="preserve">Oferta </w:t>
            </w:r>
            <w:r w:rsidR="00E45F13">
              <w:rPr>
                <w:rFonts w:asciiTheme="minorHAnsi" w:eastAsia="Calibri" w:hAnsiTheme="minorHAnsi" w:cstheme="minorHAnsi"/>
                <w:color w:val="auto"/>
                <w:sz w:val="22"/>
                <w:szCs w:val="22"/>
              </w:rPr>
              <w:t>powinna</w:t>
            </w:r>
            <w:r>
              <w:rPr>
                <w:rFonts w:asciiTheme="minorHAnsi" w:eastAsia="Calibri" w:hAnsiTheme="minorHAnsi" w:cstheme="minorHAnsi"/>
                <w:color w:val="auto"/>
                <w:sz w:val="22"/>
                <w:szCs w:val="22"/>
              </w:rPr>
              <w:t xml:space="preserve"> </w:t>
            </w:r>
            <w:r w:rsidRPr="007D04DF">
              <w:rPr>
                <w:rFonts w:asciiTheme="minorHAnsi" w:eastAsia="Calibri" w:hAnsiTheme="minorHAnsi" w:cstheme="minorHAnsi"/>
                <w:color w:val="auto"/>
                <w:sz w:val="22"/>
                <w:szCs w:val="22"/>
              </w:rPr>
              <w:t>zawierać:</w:t>
            </w:r>
          </w:p>
          <w:p w14:paraId="222A8881" w14:textId="77777777" w:rsidR="0014002C" w:rsidRPr="007D04DF" w:rsidRDefault="0014002C" w:rsidP="0014002C">
            <w:pPr>
              <w:pStyle w:val="Styldokumentu"/>
              <w:numPr>
                <w:ilvl w:val="0"/>
                <w:numId w:val="7"/>
              </w:numPr>
              <w:suppressAutoHyphens/>
              <w:spacing w:before="0" w:after="0"/>
              <w:rPr>
                <w:rFonts w:asciiTheme="minorHAnsi" w:hAnsiTheme="minorHAnsi" w:cstheme="minorHAnsi"/>
                <w:color w:val="auto"/>
                <w:sz w:val="22"/>
                <w:szCs w:val="22"/>
              </w:rPr>
            </w:pPr>
            <w:r w:rsidRPr="007D04DF">
              <w:rPr>
                <w:rFonts w:asciiTheme="minorHAnsi" w:eastAsia="Calibri" w:hAnsiTheme="minorHAnsi" w:cstheme="minorHAnsi"/>
                <w:color w:val="auto"/>
                <w:sz w:val="22"/>
                <w:szCs w:val="22"/>
              </w:rPr>
              <w:t>nazwę i adres oferenta, NIP oraz dane kontaktowe, w tym adres e-mail,</w:t>
            </w:r>
          </w:p>
          <w:p w14:paraId="54C36EEA" w14:textId="77777777" w:rsidR="0014002C" w:rsidRPr="00ED593B" w:rsidRDefault="0014002C" w:rsidP="0014002C">
            <w:pPr>
              <w:pStyle w:val="Styldokumentu"/>
              <w:numPr>
                <w:ilvl w:val="0"/>
                <w:numId w:val="7"/>
              </w:numPr>
              <w:suppressAutoHyphens/>
              <w:spacing w:before="0" w:after="0"/>
              <w:rPr>
                <w:rFonts w:asciiTheme="minorHAnsi" w:hAnsiTheme="minorHAnsi" w:cstheme="minorHAnsi"/>
                <w:color w:val="auto"/>
                <w:sz w:val="22"/>
                <w:szCs w:val="22"/>
              </w:rPr>
            </w:pPr>
            <w:r w:rsidRPr="007D04DF">
              <w:rPr>
                <w:rFonts w:asciiTheme="minorHAnsi" w:eastAsia="Calibri" w:hAnsiTheme="minorHAnsi" w:cstheme="minorHAnsi"/>
                <w:color w:val="auto"/>
                <w:sz w:val="22"/>
                <w:szCs w:val="22"/>
              </w:rPr>
              <w:t>termin realizacji,</w:t>
            </w:r>
          </w:p>
          <w:p w14:paraId="6882EDBB" w14:textId="77777777" w:rsidR="0014002C" w:rsidRPr="001D73AE" w:rsidRDefault="0014002C" w:rsidP="0014002C">
            <w:pPr>
              <w:pStyle w:val="Styldokumentu"/>
              <w:numPr>
                <w:ilvl w:val="0"/>
                <w:numId w:val="7"/>
              </w:numPr>
              <w:suppressAutoHyphens/>
              <w:spacing w:before="0" w:after="0"/>
              <w:rPr>
                <w:rFonts w:asciiTheme="minorHAnsi" w:eastAsia="Calibri" w:hAnsiTheme="minorHAnsi" w:cstheme="minorHAnsi"/>
                <w:color w:val="auto"/>
                <w:sz w:val="22"/>
                <w:szCs w:val="22"/>
              </w:rPr>
            </w:pPr>
            <w:r w:rsidRPr="001D73AE">
              <w:rPr>
                <w:rFonts w:asciiTheme="minorHAnsi" w:eastAsia="Calibri" w:hAnsiTheme="minorHAnsi" w:cstheme="minorHAnsi"/>
                <w:color w:val="auto"/>
                <w:sz w:val="22"/>
                <w:szCs w:val="22"/>
              </w:rPr>
              <w:t xml:space="preserve">cenę netto i brutto łącznie dla całej oferty, </w:t>
            </w:r>
          </w:p>
          <w:p w14:paraId="514D7A01" w14:textId="77777777" w:rsidR="00537AFA" w:rsidRPr="00C65368" w:rsidRDefault="00537AFA" w:rsidP="00537AFA">
            <w:pPr>
              <w:numPr>
                <w:ilvl w:val="0"/>
                <w:numId w:val="7"/>
              </w:numPr>
              <w:pBdr>
                <w:top w:val="nil"/>
                <w:left w:val="nil"/>
                <w:bottom w:val="nil"/>
                <w:right w:val="nil"/>
                <w:between w:val="nil"/>
              </w:pBdr>
              <w:jc w:val="both"/>
              <w:rPr>
                <w:rFonts w:asciiTheme="minorHAnsi" w:hAnsiTheme="minorHAnsi" w:cstheme="minorHAnsi"/>
                <w:color w:val="000000"/>
                <w:sz w:val="22"/>
                <w:szCs w:val="22"/>
                <w:u w:val="single"/>
              </w:rPr>
            </w:pPr>
            <w:r>
              <w:rPr>
                <w:rFonts w:asciiTheme="minorHAnsi" w:hAnsiTheme="minorHAnsi" w:cstheme="minorHAnsi"/>
                <w:color w:val="000000"/>
                <w:sz w:val="22"/>
                <w:szCs w:val="22"/>
              </w:rPr>
              <w:t>specyfikację techniczną oferowanego urządzenia potwierdzającą spełnienie wymaganych parametrów (z podaniem nazwy producenta i modelu urządzenia),</w:t>
            </w:r>
          </w:p>
          <w:p w14:paraId="1ACD7173" w14:textId="77777777" w:rsidR="0014002C" w:rsidRPr="001D73AE" w:rsidRDefault="0014002C" w:rsidP="0014002C">
            <w:pPr>
              <w:pStyle w:val="Styldokumentu"/>
              <w:numPr>
                <w:ilvl w:val="0"/>
                <w:numId w:val="7"/>
              </w:numPr>
              <w:suppressAutoHyphens/>
              <w:spacing w:before="0" w:after="0"/>
              <w:rPr>
                <w:rFonts w:asciiTheme="minorHAnsi" w:eastAsia="Calibri" w:hAnsiTheme="minorHAnsi" w:cstheme="minorHAnsi"/>
                <w:color w:val="auto"/>
                <w:sz w:val="22"/>
                <w:szCs w:val="22"/>
              </w:rPr>
            </w:pPr>
            <w:r w:rsidRPr="007D04DF">
              <w:rPr>
                <w:rFonts w:asciiTheme="minorHAnsi" w:eastAsia="Calibri" w:hAnsiTheme="minorHAnsi" w:cstheme="minorHAnsi"/>
                <w:color w:val="auto"/>
                <w:sz w:val="22"/>
                <w:szCs w:val="22"/>
              </w:rPr>
              <w:t>warunki i termin płatności,</w:t>
            </w:r>
          </w:p>
          <w:p w14:paraId="56860AB7" w14:textId="77777777" w:rsidR="0014002C" w:rsidRPr="001D73AE" w:rsidRDefault="0014002C" w:rsidP="0014002C">
            <w:pPr>
              <w:pStyle w:val="Styldokumentu"/>
              <w:numPr>
                <w:ilvl w:val="0"/>
                <w:numId w:val="7"/>
              </w:numPr>
              <w:suppressAutoHyphens/>
              <w:spacing w:before="0" w:after="0"/>
              <w:rPr>
                <w:rFonts w:asciiTheme="minorHAnsi" w:eastAsia="Calibri" w:hAnsiTheme="minorHAnsi" w:cstheme="minorHAnsi"/>
                <w:color w:val="auto"/>
                <w:sz w:val="22"/>
                <w:szCs w:val="22"/>
              </w:rPr>
            </w:pPr>
            <w:r w:rsidRPr="007D04DF">
              <w:rPr>
                <w:rFonts w:asciiTheme="minorHAnsi" w:eastAsia="Calibri" w:hAnsiTheme="minorHAnsi" w:cstheme="minorHAnsi"/>
                <w:color w:val="auto"/>
                <w:sz w:val="22"/>
                <w:szCs w:val="22"/>
              </w:rPr>
              <w:t>datę sporządzenia oferty,</w:t>
            </w:r>
          </w:p>
          <w:p w14:paraId="6F55F953" w14:textId="77777777" w:rsidR="0014002C" w:rsidRPr="007D04DF" w:rsidRDefault="0014002C" w:rsidP="0014002C">
            <w:pPr>
              <w:pStyle w:val="Styldokumentu"/>
              <w:numPr>
                <w:ilvl w:val="0"/>
                <w:numId w:val="7"/>
              </w:numPr>
              <w:suppressAutoHyphens/>
              <w:spacing w:before="0" w:after="0"/>
              <w:rPr>
                <w:rFonts w:asciiTheme="minorHAnsi" w:hAnsiTheme="minorHAnsi" w:cstheme="minorHAnsi"/>
                <w:color w:val="auto"/>
                <w:sz w:val="22"/>
                <w:szCs w:val="22"/>
              </w:rPr>
            </w:pPr>
            <w:r w:rsidRPr="007D04DF">
              <w:rPr>
                <w:rFonts w:asciiTheme="minorHAnsi" w:eastAsia="Calibri" w:hAnsiTheme="minorHAnsi" w:cstheme="minorHAnsi"/>
                <w:color w:val="auto"/>
                <w:sz w:val="22"/>
                <w:szCs w:val="22"/>
              </w:rPr>
              <w:t>datę ważności oferty,</w:t>
            </w:r>
          </w:p>
          <w:p w14:paraId="504AE61A" w14:textId="77777777" w:rsidR="0014002C" w:rsidRPr="009546DB" w:rsidRDefault="0014002C" w:rsidP="0014002C">
            <w:pPr>
              <w:pStyle w:val="Styldokumentu"/>
              <w:numPr>
                <w:ilvl w:val="0"/>
                <w:numId w:val="7"/>
              </w:numPr>
              <w:suppressAutoHyphens/>
              <w:spacing w:before="0" w:after="0"/>
              <w:rPr>
                <w:rFonts w:asciiTheme="minorHAnsi" w:hAnsiTheme="minorHAnsi" w:cstheme="minorHAnsi"/>
                <w:color w:val="auto"/>
                <w:sz w:val="22"/>
                <w:szCs w:val="22"/>
              </w:rPr>
            </w:pPr>
            <w:r w:rsidRPr="007D04DF">
              <w:rPr>
                <w:rFonts w:asciiTheme="minorHAnsi" w:eastAsia="Calibri" w:hAnsiTheme="minorHAnsi" w:cstheme="minorHAnsi"/>
                <w:color w:val="auto"/>
                <w:sz w:val="22"/>
                <w:szCs w:val="22"/>
              </w:rPr>
              <w:t>pieczęć i podpis oferenta,</w:t>
            </w:r>
          </w:p>
          <w:p w14:paraId="2C6D83DC" w14:textId="77777777" w:rsidR="0014002C" w:rsidRPr="005661A8" w:rsidRDefault="0014002C" w:rsidP="0014002C">
            <w:pPr>
              <w:numPr>
                <w:ilvl w:val="0"/>
                <w:numId w:val="7"/>
              </w:numPr>
              <w:pBdr>
                <w:top w:val="nil"/>
                <w:left w:val="nil"/>
                <w:bottom w:val="nil"/>
                <w:right w:val="nil"/>
                <w:between w:val="nil"/>
              </w:pBdr>
              <w:jc w:val="both"/>
              <w:rPr>
                <w:rFonts w:asciiTheme="minorHAnsi" w:hAnsiTheme="minorHAnsi" w:cstheme="minorHAnsi"/>
                <w:color w:val="000000"/>
                <w:sz w:val="22"/>
                <w:szCs w:val="22"/>
              </w:rPr>
            </w:pPr>
            <w:r w:rsidRPr="005661A8">
              <w:rPr>
                <w:rFonts w:asciiTheme="minorHAnsi" w:hAnsiTheme="minorHAnsi" w:cstheme="minorHAnsi"/>
                <w:sz w:val="22"/>
                <w:szCs w:val="22"/>
              </w:rPr>
              <w:lastRenderedPageBreak/>
              <w:t>załączniki zgodnie z pkt 3.5 zapytania ofertowego.</w:t>
            </w:r>
          </w:p>
          <w:p w14:paraId="51F931B9" w14:textId="1C612E45" w:rsidR="00953B16" w:rsidRPr="004F5F18" w:rsidRDefault="0014002C" w:rsidP="0014002C">
            <w:pPr>
              <w:pBdr>
                <w:top w:val="nil"/>
                <w:left w:val="nil"/>
                <w:bottom w:val="nil"/>
                <w:right w:val="nil"/>
                <w:between w:val="nil"/>
              </w:pBdr>
              <w:jc w:val="both"/>
              <w:rPr>
                <w:rFonts w:asciiTheme="minorHAnsi" w:hAnsiTheme="minorHAnsi" w:cstheme="minorHAnsi"/>
                <w:color w:val="000000"/>
                <w:sz w:val="22"/>
                <w:szCs w:val="22"/>
              </w:rPr>
            </w:pPr>
            <w:r>
              <w:rPr>
                <w:rFonts w:asciiTheme="minorHAnsi" w:hAnsiTheme="minorHAnsi" w:cstheme="minorHAnsi"/>
                <w:sz w:val="22"/>
                <w:szCs w:val="22"/>
              </w:rPr>
              <w:t>Zaleca się złożenie oferty</w:t>
            </w:r>
            <w:r w:rsidRPr="007D04DF">
              <w:rPr>
                <w:rFonts w:asciiTheme="minorHAnsi" w:hAnsiTheme="minorHAnsi" w:cstheme="minorHAnsi"/>
                <w:sz w:val="22"/>
                <w:szCs w:val="22"/>
              </w:rPr>
              <w:t xml:space="preserve"> na formularzu ofertowym stanowiącym załącznik nr </w:t>
            </w:r>
            <w:r>
              <w:rPr>
                <w:rFonts w:asciiTheme="minorHAnsi" w:hAnsiTheme="minorHAnsi" w:cstheme="minorHAnsi"/>
                <w:sz w:val="22"/>
                <w:szCs w:val="22"/>
              </w:rPr>
              <w:t>4</w:t>
            </w:r>
            <w:r w:rsidRPr="007D04DF">
              <w:rPr>
                <w:rFonts w:asciiTheme="minorHAnsi" w:hAnsiTheme="minorHAnsi" w:cstheme="minorHAnsi"/>
                <w:sz w:val="22"/>
                <w:szCs w:val="22"/>
              </w:rPr>
              <w:t xml:space="preserve"> do zapytania</w:t>
            </w:r>
            <w:r>
              <w:rPr>
                <w:rFonts w:asciiTheme="minorHAnsi" w:hAnsiTheme="minorHAnsi" w:cstheme="minorHAnsi"/>
                <w:sz w:val="22"/>
                <w:szCs w:val="22"/>
              </w:rPr>
              <w:t>.</w:t>
            </w:r>
          </w:p>
        </w:tc>
      </w:tr>
      <w:tr w:rsidR="0003338A" w:rsidRPr="004F5F18" w14:paraId="7418E116" w14:textId="77777777" w:rsidTr="00D71B5B">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DA24E2"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lastRenderedPageBreak/>
              <w:t>5.4</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C5E617" w14:textId="4D44FA33" w:rsidR="0003338A" w:rsidRPr="004F5F18" w:rsidRDefault="00762FA6" w:rsidP="004330D4">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Oferta musi być ważna co najmniej </w:t>
            </w:r>
            <w:r w:rsidR="00395723">
              <w:rPr>
                <w:rFonts w:asciiTheme="minorHAnsi" w:hAnsiTheme="minorHAnsi" w:cstheme="minorHAnsi"/>
                <w:color w:val="000000"/>
                <w:sz w:val="22"/>
                <w:szCs w:val="22"/>
              </w:rPr>
              <w:t>3</w:t>
            </w:r>
            <w:r w:rsidR="00405B4C" w:rsidRPr="004F5F18">
              <w:rPr>
                <w:rFonts w:asciiTheme="minorHAnsi" w:hAnsiTheme="minorHAnsi" w:cstheme="minorHAnsi"/>
                <w:color w:val="000000"/>
                <w:sz w:val="22"/>
                <w:szCs w:val="22"/>
              </w:rPr>
              <w:t>0</w:t>
            </w:r>
            <w:r w:rsidRPr="004F5F18">
              <w:rPr>
                <w:rFonts w:asciiTheme="minorHAnsi" w:hAnsiTheme="minorHAnsi" w:cstheme="minorHAnsi"/>
                <w:color w:val="000000"/>
                <w:sz w:val="22"/>
                <w:szCs w:val="22"/>
              </w:rPr>
              <w:t xml:space="preserve"> dni kalendarzowych liczonych od dnia upływu terminu na złożenie ofert.</w:t>
            </w:r>
          </w:p>
        </w:tc>
      </w:tr>
      <w:tr w:rsidR="0003338A" w:rsidRPr="004F5F18" w14:paraId="63C9210C" w14:textId="77777777" w:rsidTr="00D71B5B">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7FF5EF"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5.5</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0AD639"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Zamawiający dopuszcza możliwość składania ofert wspólnych przez dwóch lub większą liczbę oferentów (konsorcja).</w:t>
            </w:r>
          </w:p>
        </w:tc>
      </w:tr>
      <w:tr w:rsidR="0003338A" w:rsidRPr="004F5F18" w14:paraId="33860448" w14:textId="77777777" w:rsidTr="00D71B5B">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05A91E"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5.6</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35C2FC" w14:textId="77777777" w:rsidR="0003338A" w:rsidRPr="00860A7C" w:rsidRDefault="00762FA6">
            <w:pPr>
              <w:pBdr>
                <w:top w:val="nil"/>
                <w:left w:val="nil"/>
                <w:bottom w:val="nil"/>
                <w:right w:val="nil"/>
                <w:between w:val="nil"/>
              </w:pBdr>
              <w:jc w:val="both"/>
              <w:rPr>
                <w:rFonts w:asciiTheme="minorHAnsi" w:hAnsiTheme="minorHAnsi" w:cstheme="minorHAnsi"/>
                <w:color w:val="000000"/>
                <w:sz w:val="22"/>
                <w:szCs w:val="22"/>
              </w:rPr>
            </w:pPr>
            <w:r w:rsidRPr="00860A7C">
              <w:rPr>
                <w:rFonts w:asciiTheme="minorHAnsi" w:hAnsiTheme="minorHAnsi" w:cstheme="minorHAnsi"/>
                <w:color w:val="000000"/>
                <w:sz w:val="22"/>
                <w:szCs w:val="22"/>
              </w:rPr>
              <w:t>Każdy z Oferentów może złożyć tylko jedną ofertę. W przypadku złożenia kilku ofert ocenie podlegać będzie tylko ostatnia. Wcześniej złożone zostaną odrzucone.</w:t>
            </w:r>
          </w:p>
        </w:tc>
      </w:tr>
      <w:tr w:rsidR="0003338A" w:rsidRPr="004F5F18" w14:paraId="3BA624D4" w14:textId="77777777" w:rsidTr="005661A8">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5F039E" w14:textId="77777777" w:rsidR="0003338A" w:rsidRPr="005661A8" w:rsidRDefault="00762FA6">
            <w:pPr>
              <w:pBdr>
                <w:top w:val="nil"/>
                <w:left w:val="nil"/>
                <w:bottom w:val="nil"/>
                <w:right w:val="nil"/>
                <w:between w:val="nil"/>
              </w:pBdr>
              <w:jc w:val="both"/>
              <w:rPr>
                <w:rFonts w:asciiTheme="minorHAnsi" w:hAnsiTheme="minorHAnsi" w:cstheme="minorHAnsi"/>
                <w:b/>
                <w:color w:val="000000"/>
                <w:sz w:val="22"/>
                <w:szCs w:val="22"/>
              </w:rPr>
            </w:pPr>
            <w:r w:rsidRPr="005661A8">
              <w:rPr>
                <w:rFonts w:asciiTheme="minorHAnsi" w:hAnsiTheme="minorHAnsi" w:cstheme="minorHAnsi"/>
                <w:b/>
                <w:color w:val="000000"/>
                <w:sz w:val="22"/>
                <w:szCs w:val="22"/>
              </w:rPr>
              <w:t>5.7</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1A867C" w14:textId="080CD802" w:rsidR="0003338A" w:rsidRPr="00860A7C" w:rsidRDefault="00762FA6" w:rsidP="00860A7C">
            <w:pPr>
              <w:pBdr>
                <w:top w:val="nil"/>
                <w:left w:val="nil"/>
                <w:bottom w:val="nil"/>
                <w:right w:val="nil"/>
                <w:between w:val="nil"/>
              </w:pBdr>
              <w:jc w:val="both"/>
              <w:rPr>
                <w:rFonts w:asciiTheme="minorHAnsi" w:hAnsiTheme="minorHAnsi" w:cstheme="minorHAnsi"/>
                <w:color w:val="000000"/>
                <w:sz w:val="22"/>
                <w:szCs w:val="22"/>
              </w:rPr>
            </w:pPr>
            <w:r w:rsidRPr="00860A7C">
              <w:rPr>
                <w:rFonts w:asciiTheme="minorHAnsi" w:hAnsiTheme="minorHAnsi" w:cstheme="minorHAnsi"/>
                <w:color w:val="000000"/>
                <w:sz w:val="22"/>
                <w:szCs w:val="22"/>
              </w:rPr>
              <w:t>Zamawiający</w:t>
            </w:r>
            <w:r w:rsidR="003D1E67">
              <w:rPr>
                <w:rFonts w:asciiTheme="minorHAnsi" w:hAnsiTheme="minorHAnsi" w:cstheme="minorHAnsi"/>
                <w:color w:val="000000"/>
                <w:sz w:val="22"/>
                <w:szCs w:val="22"/>
              </w:rPr>
              <w:t xml:space="preserve"> </w:t>
            </w:r>
            <w:r w:rsidRPr="00860A7C">
              <w:rPr>
                <w:rFonts w:asciiTheme="minorHAnsi" w:hAnsiTheme="minorHAnsi" w:cstheme="minorHAnsi"/>
                <w:color w:val="000000"/>
                <w:sz w:val="22"/>
                <w:szCs w:val="22"/>
              </w:rPr>
              <w:t>dopuszcza możliwoś</w:t>
            </w:r>
            <w:r w:rsidR="003D1E67">
              <w:rPr>
                <w:rFonts w:asciiTheme="minorHAnsi" w:hAnsiTheme="minorHAnsi" w:cstheme="minorHAnsi"/>
                <w:color w:val="000000"/>
                <w:sz w:val="22"/>
                <w:szCs w:val="22"/>
              </w:rPr>
              <w:t>ci</w:t>
            </w:r>
            <w:r w:rsidRPr="00860A7C">
              <w:rPr>
                <w:rFonts w:asciiTheme="minorHAnsi" w:hAnsiTheme="minorHAnsi" w:cstheme="minorHAnsi"/>
                <w:color w:val="000000"/>
                <w:sz w:val="22"/>
                <w:szCs w:val="22"/>
              </w:rPr>
              <w:t xml:space="preserve"> składania ofert częściowych</w:t>
            </w:r>
            <w:r w:rsidR="00485043">
              <w:rPr>
                <w:rFonts w:asciiTheme="minorHAnsi" w:hAnsiTheme="minorHAnsi" w:cstheme="minorHAnsi"/>
                <w:color w:val="000000"/>
                <w:sz w:val="22"/>
                <w:szCs w:val="22"/>
              </w:rPr>
              <w:t xml:space="preserve"> wg części opisanych w pkt. 3.2.</w:t>
            </w:r>
          </w:p>
        </w:tc>
      </w:tr>
      <w:tr w:rsidR="0003338A" w:rsidRPr="004F5F18" w14:paraId="17AF599B" w14:textId="77777777" w:rsidTr="00D71B5B">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DFB46D"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5.8</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19AA83" w14:textId="77777777" w:rsidR="0003338A" w:rsidRPr="00860A7C" w:rsidRDefault="00762FA6">
            <w:pPr>
              <w:pBdr>
                <w:top w:val="nil"/>
                <w:left w:val="nil"/>
                <w:bottom w:val="nil"/>
                <w:right w:val="nil"/>
                <w:between w:val="nil"/>
              </w:pBdr>
              <w:jc w:val="both"/>
              <w:rPr>
                <w:rFonts w:asciiTheme="minorHAnsi" w:hAnsiTheme="minorHAnsi" w:cstheme="minorHAnsi"/>
                <w:color w:val="000000"/>
                <w:sz w:val="22"/>
                <w:szCs w:val="22"/>
              </w:rPr>
            </w:pPr>
            <w:r w:rsidRPr="00860A7C">
              <w:rPr>
                <w:rFonts w:asciiTheme="minorHAnsi" w:hAnsiTheme="minorHAnsi" w:cstheme="minorHAnsi"/>
                <w:color w:val="000000"/>
                <w:sz w:val="22"/>
                <w:szCs w:val="22"/>
              </w:rPr>
              <w:t>Zamawiający nie dopuszcza możliwości składania ofert wariantowych.</w:t>
            </w:r>
          </w:p>
        </w:tc>
      </w:tr>
      <w:tr w:rsidR="0003338A" w:rsidRPr="004F5F18" w14:paraId="449D94E1" w14:textId="77777777" w:rsidTr="00D71B5B">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0D4615"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5.9</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466500" w14:textId="77777777" w:rsidR="0003338A" w:rsidRPr="00860A7C" w:rsidRDefault="00762FA6">
            <w:pPr>
              <w:pBdr>
                <w:top w:val="nil"/>
                <w:left w:val="nil"/>
                <w:bottom w:val="nil"/>
                <w:right w:val="nil"/>
                <w:between w:val="nil"/>
              </w:pBdr>
              <w:jc w:val="both"/>
              <w:rPr>
                <w:rFonts w:asciiTheme="minorHAnsi" w:hAnsiTheme="minorHAnsi" w:cstheme="minorHAnsi"/>
                <w:color w:val="000000"/>
                <w:sz w:val="22"/>
                <w:szCs w:val="22"/>
              </w:rPr>
            </w:pPr>
            <w:r w:rsidRPr="00860A7C">
              <w:rPr>
                <w:rFonts w:asciiTheme="minorHAnsi" w:hAnsiTheme="minorHAnsi" w:cstheme="minorHAnsi"/>
                <w:color w:val="000000"/>
                <w:sz w:val="22"/>
                <w:szCs w:val="22"/>
              </w:rPr>
              <w:t>Wszelkie koszty związane z przygotowaniem i dostarczeniem oferty ponosi Oferent.</w:t>
            </w:r>
          </w:p>
        </w:tc>
      </w:tr>
      <w:tr w:rsidR="00292706" w:rsidRPr="004F5F18" w14:paraId="2A63629B" w14:textId="77777777" w:rsidTr="00D71B5B">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DE5A5A" w14:textId="7FF36DE1" w:rsidR="00292706" w:rsidRPr="004F5F18" w:rsidRDefault="00292706">
            <w:pPr>
              <w:pBdr>
                <w:top w:val="nil"/>
                <w:left w:val="nil"/>
                <w:bottom w:val="nil"/>
                <w:right w:val="nil"/>
                <w:between w:val="nil"/>
              </w:pBdr>
              <w:jc w:val="both"/>
              <w:rPr>
                <w:rFonts w:asciiTheme="minorHAnsi" w:hAnsiTheme="minorHAnsi" w:cstheme="minorHAnsi"/>
                <w:b/>
                <w:color w:val="000000"/>
                <w:sz w:val="22"/>
                <w:szCs w:val="22"/>
              </w:rPr>
            </w:pPr>
            <w:r>
              <w:rPr>
                <w:rFonts w:asciiTheme="minorHAnsi" w:hAnsiTheme="minorHAnsi" w:cstheme="minorHAnsi"/>
                <w:b/>
                <w:color w:val="000000"/>
                <w:sz w:val="22"/>
                <w:szCs w:val="22"/>
              </w:rPr>
              <w:t>5.10</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3D07DB" w14:textId="6F342B9A" w:rsidR="00292706" w:rsidRPr="004F5F18" w:rsidRDefault="00292706">
            <w:pPr>
              <w:pBdr>
                <w:top w:val="nil"/>
                <w:left w:val="nil"/>
                <w:bottom w:val="nil"/>
                <w:right w:val="nil"/>
                <w:between w:val="nil"/>
              </w:pBdr>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Zamówienie udzielane jest z uwzględnieniem </w:t>
            </w:r>
            <w:r w:rsidRPr="00292706">
              <w:rPr>
                <w:rFonts w:asciiTheme="minorHAnsi" w:hAnsiTheme="minorHAnsi" w:cstheme="minorHAnsi"/>
                <w:color w:val="000000"/>
                <w:sz w:val="22"/>
                <w:szCs w:val="22"/>
              </w:rPr>
              <w:t>kryter</w:t>
            </w:r>
            <w:r>
              <w:rPr>
                <w:rFonts w:asciiTheme="minorHAnsi" w:hAnsiTheme="minorHAnsi" w:cstheme="minorHAnsi"/>
                <w:color w:val="000000"/>
                <w:sz w:val="22"/>
                <w:szCs w:val="22"/>
              </w:rPr>
              <w:t>iów</w:t>
            </w:r>
            <w:r w:rsidRPr="00292706">
              <w:rPr>
                <w:rFonts w:asciiTheme="minorHAnsi" w:hAnsiTheme="minorHAnsi" w:cstheme="minorHAnsi"/>
                <w:color w:val="000000"/>
                <w:sz w:val="22"/>
                <w:szCs w:val="22"/>
              </w:rPr>
              <w:t xml:space="preserve"> zielonych zamówień</w:t>
            </w:r>
            <w:r>
              <w:rPr>
                <w:rFonts w:asciiTheme="minorHAnsi" w:hAnsiTheme="minorHAnsi" w:cstheme="minorHAnsi"/>
                <w:color w:val="000000"/>
                <w:sz w:val="22"/>
                <w:szCs w:val="22"/>
              </w:rPr>
              <w:t>.</w:t>
            </w:r>
          </w:p>
        </w:tc>
      </w:tr>
    </w:tbl>
    <w:p w14:paraId="6C655A72"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074BB809" w14:textId="77777777" w:rsidR="0003338A" w:rsidRPr="004F5F18" w:rsidRDefault="00762FA6">
      <w:pPr>
        <w:pBdr>
          <w:top w:val="nil"/>
          <w:left w:val="nil"/>
          <w:bottom w:val="nil"/>
          <w:right w:val="nil"/>
          <w:between w:val="nil"/>
        </w:pBdr>
        <w:ind w:left="720"/>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6. PYTANIA DO ZAMAWIAJĄCEGO</w:t>
      </w:r>
    </w:p>
    <w:tbl>
      <w:tblPr>
        <w:tblStyle w:val="5"/>
        <w:tblW w:w="9918" w:type="dxa"/>
        <w:tblInd w:w="0" w:type="dxa"/>
        <w:tblLayout w:type="fixed"/>
        <w:tblLook w:val="0000" w:firstRow="0" w:lastRow="0" w:firstColumn="0" w:lastColumn="0" w:noHBand="0" w:noVBand="0"/>
      </w:tblPr>
      <w:tblGrid>
        <w:gridCol w:w="861"/>
        <w:gridCol w:w="9057"/>
      </w:tblGrid>
      <w:tr w:rsidR="0003338A" w:rsidRPr="004F5F18" w14:paraId="5E1AD18D" w14:textId="77777777" w:rsidTr="005661A8">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DFE50B"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6.1</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D5908B" w14:textId="77777777" w:rsidR="00485043" w:rsidRDefault="00762FA6" w:rsidP="00600DE6">
            <w:pPr>
              <w:rPr>
                <w:rFonts w:asciiTheme="minorHAnsi" w:hAnsiTheme="minorHAnsi" w:cstheme="minorHAnsi"/>
                <w:color w:val="000000"/>
                <w:sz w:val="22"/>
                <w:szCs w:val="22"/>
              </w:rPr>
            </w:pPr>
            <w:r w:rsidRPr="004F5F18">
              <w:rPr>
                <w:rFonts w:asciiTheme="minorHAnsi" w:hAnsiTheme="minorHAnsi" w:cstheme="minorHAnsi"/>
                <w:color w:val="000000"/>
                <w:sz w:val="22"/>
                <w:szCs w:val="22"/>
              </w:rPr>
              <w:t>Osobą upoważnioną ze strony Zamawiającego do kontaktowania się z Oferentami i udzielania wyjaśnień w imieniu Zamawiającego jest</w:t>
            </w:r>
            <w:bookmarkStart w:id="7" w:name="_Hlk137564823"/>
            <w:r w:rsidR="00485043">
              <w:rPr>
                <w:rFonts w:asciiTheme="minorHAnsi" w:hAnsiTheme="minorHAnsi" w:cstheme="minorHAnsi"/>
                <w:color w:val="000000"/>
                <w:sz w:val="22"/>
                <w:szCs w:val="22"/>
              </w:rPr>
              <w:t>:</w:t>
            </w:r>
          </w:p>
          <w:bookmarkEnd w:id="7"/>
          <w:p w14:paraId="484EEC57" w14:textId="7734F9C1" w:rsidR="00600DE6" w:rsidRPr="00587B8F" w:rsidRDefault="00485043" w:rsidP="00485043">
            <w:pPr>
              <w:rPr>
                <w:rFonts w:asciiTheme="minorHAnsi" w:hAnsiTheme="minorHAnsi" w:cstheme="minorHAnsi"/>
                <w:sz w:val="22"/>
                <w:szCs w:val="22"/>
              </w:rPr>
            </w:pPr>
            <w:r w:rsidRPr="00587B8F">
              <w:rPr>
                <w:rFonts w:asciiTheme="minorHAnsi" w:hAnsiTheme="minorHAnsi" w:cstheme="minorHAnsi"/>
                <w:sz w:val="22"/>
                <w:szCs w:val="22"/>
              </w:rPr>
              <w:t xml:space="preserve">- dla części 1,2,3 - Stefan Zduńczyk, tel. 32 317 17 83, e-mail: </w:t>
            </w:r>
            <w:hyperlink r:id="rId10" w:history="1">
              <w:r w:rsidRPr="00587B8F">
                <w:rPr>
                  <w:rStyle w:val="Hipercze"/>
                  <w:rFonts w:asciiTheme="minorHAnsi" w:hAnsiTheme="minorHAnsi" w:cstheme="minorHAnsi"/>
                  <w:color w:val="auto"/>
                  <w:sz w:val="22"/>
                  <w:szCs w:val="22"/>
                  <w:u w:val="none"/>
                </w:rPr>
                <w:t>stefan.zdunczyk@atutnet.pl</w:t>
              </w:r>
            </w:hyperlink>
            <w:r w:rsidR="00587B8F">
              <w:rPr>
                <w:rStyle w:val="Hipercze"/>
                <w:rFonts w:asciiTheme="minorHAnsi" w:hAnsiTheme="minorHAnsi" w:cstheme="minorHAnsi"/>
                <w:color w:val="auto"/>
                <w:sz w:val="22"/>
                <w:szCs w:val="22"/>
                <w:u w:val="none"/>
              </w:rPr>
              <w:t>,</w:t>
            </w:r>
          </w:p>
          <w:p w14:paraId="6E62C48A" w14:textId="3506BABF" w:rsidR="00485043" w:rsidRPr="00600DE6" w:rsidRDefault="00485043" w:rsidP="00485043">
            <w:pPr>
              <w:rPr>
                <w:rFonts w:asciiTheme="minorHAnsi" w:hAnsiTheme="minorHAnsi" w:cstheme="minorHAnsi"/>
                <w:sz w:val="22"/>
                <w:szCs w:val="22"/>
              </w:rPr>
            </w:pPr>
            <w:r w:rsidRPr="00587B8F">
              <w:rPr>
                <w:rFonts w:asciiTheme="minorHAnsi" w:hAnsiTheme="minorHAnsi" w:cstheme="minorHAnsi"/>
                <w:sz w:val="22"/>
                <w:szCs w:val="22"/>
              </w:rPr>
              <w:t>- dla części 4 - Rafał Lerch, tel. 32 317 17 82, e-mail</w:t>
            </w:r>
            <w:r w:rsidR="00587B8F" w:rsidRPr="00587B8F">
              <w:rPr>
                <w:rFonts w:asciiTheme="minorHAnsi" w:hAnsiTheme="minorHAnsi" w:cstheme="minorHAnsi"/>
                <w:sz w:val="22"/>
                <w:szCs w:val="22"/>
              </w:rPr>
              <w:t>:</w:t>
            </w:r>
            <w:r w:rsidRPr="00587B8F">
              <w:rPr>
                <w:rFonts w:asciiTheme="minorHAnsi" w:hAnsiTheme="minorHAnsi" w:cstheme="minorHAnsi"/>
                <w:sz w:val="22"/>
                <w:szCs w:val="22"/>
              </w:rPr>
              <w:t xml:space="preserve"> r.lerch@atutnet.com.</w:t>
            </w:r>
          </w:p>
        </w:tc>
      </w:tr>
      <w:tr w:rsidR="0003338A" w:rsidRPr="004F5F18" w14:paraId="4DE913C0" w14:textId="77777777" w:rsidTr="00BF7386">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E5EBF5"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6.2</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99F8C3"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Oferent może zwrócić się do Zamawiającego o wyjaśnienia dotyczące zapytania ofertowego. </w:t>
            </w:r>
          </w:p>
        </w:tc>
      </w:tr>
      <w:tr w:rsidR="0003338A" w:rsidRPr="004F5F18" w14:paraId="694522F3" w14:textId="77777777" w:rsidTr="00BF7386">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A78E76"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6.3</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10F2F3" w14:textId="676F6DFB" w:rsidR="0003338A" w:rsidRPr="004F5F18" w:rsidRDefault="00600DE6">
            <w:pPr>
              <w:pBdr>
                <w:top w:val="nil"/>
                <w:left w:val="nil"/>
                <w:bottom w:val="nil"/>
                <w:right w:val="nil"/>
                <w:between w:val="nil"/>
              </w:pBdr>
              <w:jc w:val="both"/>
              <w:rPr>
                <w:rFonts w:asciiTheme="minorHAnsi" w:hAnsiTheme="minorHAnsi" w:cstheme="minorHAnsi"/>
                <w:color w:val="000000"/>
                <w:sz w:val="22"/>
                <w:szCs w:val="22"/>
              </w:rPr>
            </w:pPr>
            <w:r>
              <w:rPr>
                <w:rFonts w:asciiTheme="minorHAnsi" w:hAnsiTheme="minorHAnsi" w:cstheme="minorHAnsi"/>
                <w:color w:val="000000"/>
                <w:sz w:val="22"/>
                <w:szCs w:val="22"/>
              </w:rPr>
              <w:t>W</w:t>
            </w:r>
            <w:r w:rsidR="00762FA6" w:rsidRPr="004F5F18">
              <w:rPr>
                <w:rFonts w:asciiTheme="minorHAnsi" w:hAnsiTheme="minorHAnsi" w:cstheme="minorHAnsi"/>
                <w:color w:val="000000"/>
                <w:sz w:val="22"/>
                <w:szCs w:val="22"/>
              </w:rPr>
              <w:t xml:space="preserve">szelkie istotne zapytania związane z prowadzonym postępowaniem ofertowym </w:t>
            </w:r>
            <w:r>
              <w:rPr>
                <w:rFonts w:asciiTheme="minorHAnsi" w:hAnsiTheme="minorHAnsi" w:cstheme="minorHAnsi"/>
                <w:color w:val="000000"/>
                <w:sz w:val="22"/>
                <w:szCs w:val="22"/>
              </w:rPr>
              <w:t>powinny być zadawane poprzez stronę</w:t>
            </w:r>
            <w:r w:rsidR="00762FA6" w:rsidRPr="004F5F18">
              <w:rPr>
                <w:rFonts w:asciiTheme="minorHAnsi" w:hAnsiTheme="minorHAnsi" w:cstheme="minorHAnsi"/>
                <w:color w:val="000000"/>
                <w:sz w:val="22"/>
                <w:szCs w:val="22"/>
              </w:rPr>
              <w:t xml:space="preserve"> internetow</w:t>
            </w:r>
            <w:r>
              <w:rPr>
                <w:rFonts w:asciiTheme="minorHAnsi" w:hAnsiTheme="minorHAnsi" w:cstheme="minorHAnsi"/>
                <w:color w:val="000000"/>
                <w:sz w:val="22"/>
                <w:szCs w:val="22"/>
              </w:rPr>
              <w:t>ą</w:t>
            </w:r>
            <w:r w:rsidR="00762FA6" w:rsidRPr="004F5F18">
              <w:rPr>
                <w:rFonts w:asciiTheme="minorHAnsi" w:hAnsiTheme="minorHAnsi" w:cstheme="minorHAnsi"/>
                <w:color w:val="000000"/>
                <w:sz w:val="22"/>
                <w:szCs w:val="22"/>
              </w:rPr>
              <w:t xml:space="preserve"> bazakonkurencyjnosci.funduszeeuropejskie.gov.pl bez ujawniania źródła zapytania</w:t>
            </w:r>
            <w:r>
              <w:rPr>
                <w:rFonts w:asciiTheme="minorHAnsi" w:hAnsiTheme="minorHAnsi" w:cstheme="minorHAnsi"/>
                <w:color w:val="000000"/>
                <w:sz w:val="22"/>
                <w:szCs w:val="22"/>
              </w:rPr>
              <w:t>. Zamawiający udzieli odpowiedzi na wszelkie pytania,</w:t>
            </w:r>
            <w:r w:rsidR="00762FA6" w:rsidRPr="004F5F18">
              <w:rPr>
                <w:rFonts w:asciiTheme="minorHAnsi" w:hAnsiTheme="minorHAnsi" w:cstheme="minorHAnsi"/>
                <w:color w:val="000000"/>
                <w:sz w:val="22"/>
                <w:szCs w:val="22"/>
              </w:rPr>
              <w:t xml:space="preserve"> pod warunkiem, że zapytanie zostanie</w:t>
            </w:r>
            <w:r>
              <w:rPr>
                <w:rFonts w:asciiTheme="minorHAnsi" w:hAnsiTheme="minorHAnsi" w:cstheme="minorHAnsi"/>
                <w:color w:val="000000"/>
                <w:sz w:val="22"/>
                <w:szCs w:val="22"/>
              </w:rPr>
              <w:t xml:space="preserve"> zadane przez ww. stronę </w:t>
            </w:r>
            <w:r w:rsidR="00762FA6" w:rsidRPr="004F5F18">
              <w:rPr>
                <w:rFonts w:asciiTheme="minorHAnsi" w:hAnsiTheme="minorHAnsi" w:cstheme="minorHAnsi"/>
                <w:color w:val="000000"/>
                <w:sz w:val="22"/>
                <w:szCs w:val="22"/>
              </w:rPr>
              <w:t xml:space="preserve">min. </w:t>
            </w:r>
            <w:r w:rsidR="008D6D54">
              <w:rPr>
                <w:rFonts w:asciiTheme="minorHAnsi" w:hAnsiTheme="minorHAnsi" w:cstheme="minorHAnsi"/>
                <w:color w:val="000000"/>
                <w:sz w:val="22"/>
                <w:szCs w:val="22"/>
              </w:rPr>
              <w:t xml:space="preserve">48 godzin </w:t>
            </w:r>
            <w:r w:rsidR="00762FA6" w:rsidRPr="004F5F18">
              <w:rPr>
                <w:rFonts w:asciiTheme="minorHAnsi" w:hAnsiTheme="minorHAnsi" w:cstheme="minorHAnsi"/>
                <w:color w:val="000000"/>
                <w:sz w:val="22"/>
                <w:szCs w:val="22"/>
              </w:rPr>
              <w:t>przed upływem wyznaczonego terminu na składanie ofert.</w:t>
            </w:r>
          </w:p>
        </w:tc>
      </w:tr>
    </w:tbl>
    <w:p w14:paraId="1C5AC558"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0F17D221" w14:textId="77777777" w:rsidR="0003338A" w:rsidRPr="004F5F18" w:rsidRDefault="00762FA6">
      <w:pPr>
        <w:pBdr>
          <w:top w:val="nil"/>
          <w:left w:val="nil"/>
          <w:bottom w:val="nil"/>
          <w:right w:val="nil"/>
          <w:between w:val="nil"/>
        </w:pBdr>
        <w:ind w:left="720"/>
        <w:jc w:val="both"/>
        <w:rPr>
          <w:rFonts w:asciiTheme="minorHAnsi" w:hAnsiTheme="minorHAnsi" w:cstheme="minorHAnsi"/>
          <w:color w:val="000000"/>
          <w:sz w:val="22"/>
          <w:szCs w:val="22"/>
        </w:rPr>
      </w:pPr>
      <w:r w:rsidRPr="004F5F18">
        <w:rPr>
          <w:rFonts w:asciiTheme="minorHAnsi" w:hAnsiTheme="minorHAnsi" w:cstheme="minorHAnsi"/>
          <w:b/>
          <w:color w:val="000000"/>
          <w:sz w:val="22"/>
          <w:szCs w:val="22"/>
        </w:rPr>
        <w:t>7. TERMIN I SPOSÓB ZŁOŻENIA OFERTY. WYBÓR OFERTY</w:t>
      </w:r>
    </w:p>
    <w:tbl>
      <w:tblPr>
        <w:tblStyle w:val="4"/>
        <w:tblW w:w="9918" w:type="dxa"/>
        <w:tblInd w:w="0" w:type="dxa"/>
        <w:tblLayout w:type="fixed"/>
        <w:tblLook w:val="0000" w:firstRow="0" w:lastRow="0" w:firstColumn="0" w:lastColumn="0" w:noHBand="0" w:noVBand="0"/>
      </w:tblPr>
      <w:tblGrid>
        <w:gridCol w:w="847"/>
        <w:gridCol w:w="3087"/>
        <w:gridCol w:w="5984"/>
      </w:tblGrid>
      <w:tr w:rsidR="0003338A" w:rsidRPr="004F5F18" w14:paraId="04362EEC" w14:textId="77777777" w:rsidTr="00BF7386">
        <w:tc>
          <w:tcPr>
            <w:tcW w:w="8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E4F948"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2E3C08F6"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7.1</w:t>
            </w:r>
          </w:p>
        </w:tc>
        <w:tc>
          <w:tcPr>
            <w:tcW w:w="30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309BFC"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73DCEB7C"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TERMIN SKŁADANIA OFERT</w:t>
            </w:r>
          </w:p>
        </w:tc>
        <w:tc>
          <w:tcPr>
            <w:tcW w:w="5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42E52F"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Za termin dostarczenia oferty uznaje się termin wpływu oferty za pośrednictwem strony wskazanej w pkt 7.2 </w:t>
            </w:r>
          </w:p>
          <w:p w14:paraId="0A5F4712" w14:textId="52D06913"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Termin składania ofert upływa w dniu </w:t>
            </w:r>
            <w:r w:rsidR="00D07B2D">
              <w:rPr>
                <w:rFonts w:asciiTheme="minorHAnsi" w:hAnsiTheme="minorHAnsi" w:cstheme="minorHAnsi"/>
                <w:b/>
                <w:bCs/>
                <w:sz w:val="22"/>
                <w:szCs w:val="22"/>
              </w:rPr>
              <w:t>18</w:t>
            </w:r>
            <w:r w:rsidR="00154CAD" w:rsidRPr="00537AFA">
              <w:rPr>
                <w:rFonts w:asciiTheme="minorHAnsi" w:hAnsiTheme="minorHAnsi" w:cstheme="minorHAnsi"/>
                <w:b/>
                <w:bCs/>
                <w:sz w:val="22"/>
                <w:szCs w:val="22"/>
              </w:rPr>
              <w:t>.</w:t>
            </w:r>
            <w:r w:rsidR="00855D4C" w:rsidRPr="00537AFA">
              <w:rPr>
                <w:rFonts w:asciiTheme="minorHAnsi" w:hAnsiTheme="minorHAnsi" w:cstheme="minorHAnsi"/>
                <w:b/>
                <w:bCs/>
                <w:sz w:val="22"/>
                <w:szCs w:val="22"/>
              </w:rPr>
              <w:t>1</w:t>
            </w:r>
            <w:r w:rsidR="00D07B2D">
              <w:rPr>
                <w:rFonts w:asciiTheme="minorHAnsi" w:hAnsiTheme="minorHAnsi" w:cstheme="minorHAnsi"/>
                <w:b/>
                <w:bCs/>
                <w:sz w:val="22"/>
                <w:szCs w:val="22"/>
              </w:rPr>
              <w:t>2</w:t>
            </w:r>
            <w:r w:rsidR="00154CAD" w:rsidRPr="00537AFA">
              <w:rPr>
                <w:rFonts w:asciiTheme="minorHAnsi" w:hAnsiTheme="minorHAnsi" w:cstheme="minorHAnsi"/>
                <w:b/>
                <w:bCs/>
                <w:sz w:val="22"/>
                <w:szCs w:val="22"/>
              </w:rPr>
              <w:t>.202</w:t>
            </w:r>
            <w:r w:rsidR="000A08A6" w:rsidRPr="00537AFA">
              <w:rPr>
                <w:rFonts w:asciiTheme="minorHAnsi" w:hAnsiTheme="minorHAnsi" w:cstheme="minorHAnsi"/>
                <w:b/>
                <w:bCs/>
                <w:sz w:val="22"/>
                <w:szCs w:val="22"/>
              </w:rPr>
              <w:t>4</w:t>
            </w:r>
          </w:p>
        </w:tc>
      </w:tr>
      <w:tr w:rsidR="0003338A" w:rsidRPr="004F5F18" w14:paraId="2D07E58C" w14:textId="77777777" w:rsidTr="00BF7386">
        <w:tc>
          <w:tcPr>
            <w:tcW w:w="8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B2BBBF"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3CD96814"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7.2</w:t>
            </w:r>
          </w:p>
        </w:tc>
        <w:tc>
          <w:tcPr>
            <w:tcW w:w="30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7A8AFF"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273360A2"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SPOSÓB ZŁOŻENIA OFERTY</w:t>
            </w:r>
          </w:p>
          <w:p w14:paraId="790EF466" w14:textId="77777777" w:rsidR="0003338A" w:rsidRPr="004F5F18" w:rsidRDefault="0003338A">
            <w:pPr>
              <w:pBdr>
                <w:top w:val="nil"/>
                <w:left w:val="nil"/>
                <w:bottom w:val="nil"/>
                <w:right w:val="nil"/>
                <w:between w:val="nil"/>
              </w:pBdr>
              <w:jc w:val="both"/>
              <w:rPr>
                <w:rFonts w:asciiTheme="minorHAnsi" w:hAnsiTheme="minorHAnsi" w:cstheme="minorHAnsi"/>
                <w:color w:val="000000"/>
                <w:sz w:val="22"/>
                <w:szCs w:val="22"/>
              </w:rPr>
            </w:pPr>
          </w:p>
        </w:tc>
        <w:tc>
          <w:tcPr>
            <w:tcW w:w="5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C2ED2E"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Oferty należy składać</w:t>
            </w:r>
            <w:r w:rsidR="0061360D" w:rsidRPr="004F5F18">
              <w:rPr>
                <w:rFonts w:asciiTheme="minorHAnsi" w:hAnsiTheme="minorHAnsi" w:cstheme="minorHAnsi"/>
                <w:color w:val="000000"/>
                <w:sz w:val="22"/>
                <w:szCs w:val="22"/>
              </w:rPr>
              <w:t xml:space="preserve"> tylko i wyłącznie</w:t>
            </w:r>
            <w:r w:rsidRPr="004F5F18">
              <w:rPr>
                <w:rFonts w:asciiTheme="minorHAnsi" w:hAnsiTheme="minorHAnsi" w:cstheme="minorHAnsi"/>
                <w:color w:val="000000"/>
                <w:sz w:val="22"/>
                <w:szCs w:val="22"/>
              </w:rPr>
              <w:t>:</w:t>
            </w:r>
          </w:p>
          <w:p w14:paraId="4A11EEED" w14:textId="77777777" w:rsidR="0003338A" w:rsidRPr="004F5F18" w:rsidRDefault="00762FA6" w:rsidP="006432D1">
            <w:pPr>
              <w:numPr>
                <w:ilvl w:val="0"/>
                <w:numId w:val="8"/>
              </w:numPr>
              <w:pBdr>
                <w:top w:val="nil"/>
                <w:left w:val="nil"/>
                <w:bottom w:val="nil"/>
                <w:right w:val="nil"/>
                <w:between w:val="nil"/>
              </w:pBdr>
              <w:ind w:left="487" w:hanging="425"/>
              <w:rPr>
                <w:rFonts w:asciiTheme="minorHAnsi" w:hAnsiTheme="minorHAnsi" w:cstheme="minorHAnsi"/>
                <w:color w:val="000000"/>
                <w:sz w:val="22"/>
                <w:szCs w:val="22"/>
              </w:rPr>
            </w:pPr>
            <w:r w:rsidRPr="004F5F18">
              <w:rPr>
                <w:rFonts w:asciiTheme="minorHAnsi" w:hAnsiTheme="minorHAnsi" w:cstheme="minorHAnsi"/>
                <w:color w:val="000000"/>
                <w:sz w:val="22"/>
                <w:szCs w:val="22"/>
              </w:rPr>
              <w:t>przez stronę internetową https://bazakonkurencyjnosci.funduszeeuropejskie.gov.pl</w:t>
            </w:r>
          </w:p>
        </w:tc>
      </w:tr>
    </w:tbl>
    <w:p w14:paraId="0325589F" w14:textId="77777777" w:rsidR="005B0366" w:rsidRPr="004F5F18" w:rsidRDefault="005B0366">
      <w:pPr>
        <w:pBdr>
          <w:top w:val="nil"/>
          <w:left w:val="nil"/>
          <w:bottom w:val="nil"/>
          <w:right w:val="nil"/>
          <w:between w:val="nil"/>
        </w:pBdr>
        <w:jc w:val="both"/>
        <w:rPr>
          <w:rFonts w:asciiTheme="minorHAnsi" w:hAnsiTheme="minorHAnsi" w:cstheme="minorHAnsi"/>
          <w:b/>
          <w:color w:val="000000"/>
          <w:sz w:val="22"/>
          <w:szCs w:val="22"/>
        </w:rPr>
      </w:pPr>
    </w:p>
    <w:p w14:paraId="4AC57EF0" w14:textId="77777777" w:rsidR="0003338A" w:rsidRPr="004F5F18" w:rsidRDefault="00762FA6">
      <w:pPr>
        <w:pBdr>
          <w:top w:val="nil"/>
          <w:left w:val="nil"/>
          <w:bottom w:val="nil"/>
          <w:right w:val="nil"/>
          <w:between w:val="nil"/>
        </w:pBdr>
        <w:ind w:left="720"/>
        <w:jc w:val="both"/>
        <w:rPr>
          <w:rFonts w:asciiTheme="minorHAnsi" w:hAnsiTheme="minorHAnsi" w:cstheme="minorHAnsi"/>
          <w:color w:val="000000"/>
          <w:sz w:val="22"/>
          <w:szCs w:val="22"/>
        </w:rPr>
      </w:pPr>
      <w:r w:rsidRPr="004F5F18">
        <w:rPr>
          <w:rFonts w:asciiTheme="minorHAnsi" w:hAnsiTheme="minorHAnsi" w:cstheme="minorHAnsi"/>
          <w:b/>
          <w:color w:val="000000"/>
          <w:sz w:val="22"/>
          <w:szCs w:val="22"/>
        </w:rPr>
        <w:t>8. SPOSÓB I TERMIN WYBORU OFERTY. POWIADOMIENIE OFERENTÓW</w:t>
      </w:r>
    </w:p>
    <w:tbl>
      <w:tblPr>
        <w:tblStyle w:val="3"/>
        <w:tblW w:w="9918" w:type="dxa"/>
        <w:tblInd w:w="0" w:type="dxa"/>
        <w:tblLayout w:type="fixed"/>
        <w:tblLook w:val="0000" w:firstRow="0" w:lastRow="0" w:firstColumn="0" w:lastColumn="0" w:noHBand="0" w:noVBand="0"/>
      </w:tblPr>
      <w:tblGrid>
        <w:gridCol w:w="861"/>
        <w:gridCol w:w="9057"/>
      </w:tblGrid>
      <w:tr w:rsidR="0003338A" w:rsidRPr="004F5F18" w14:paraId="48F89747" w14:textId="77777777" w:rsidTr="00BF7386">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A3995B"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8.1</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3EEC36"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Wyboru najkorzystniejszej oferty dokonuje Komisja Konkursowa.</w:t>
            </w:r>
          </w:p>
        </w:tc>
      </w:tr>
      <w:tr w:rsidR="0003338A" w:rsidRPr="004F5F18" w14:paraId="2DBE4ADE" w14:textId="77777777" w:rsidTr="00BF7386">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D05976"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8.2</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04AF19" w14:textId="77777777" w:rsidR="0003338A" w:rsidRPr="004F5F18" w:rsidRDefault="00762FA6" w:rsidP="006844C4">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Komisja Konkursowa dokona oceny ofert pod względem formalnym oraz zgodnie z treścią niniejszego zapytania ofertowego.</w:t>
            </w:r>
          </w:p>
        </w:tc>
      </w:tr>
      <w:tr w:rsidR="0003338A" w:rsidRPr="004F5F18" w14:paraId="62D5DB1A" w14:textId="77777777" w:rsidTr="00BF7386">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4AF8FE"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8.3</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3F1A03"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Za najkorzystniejszą zostanie uznana oferta, która uzyska najwyższą </w:t>
            </w:r>
            <w:r w:rsidR="005B0366" w:rsidRPr="004F5F18">
              <w:rPr>
                <w:rFonts w:asciiTheme="minorHAnsi" w:hAnsiTheme="minorHAnsi" w:cstheme="minorHAnsi"/>
                <w:color w:val="000000"/>
                <w:sz w:val="22"/>
                <w:szCs w:val="22"/>
              </w:rPr>
              <w:t xml:space="preserve">łączną </w:t>
            </w:r>
            <w:r w:rsidRPr="004F5F18">
              <w:rPr>
                <w:rFonts w:asciiTheme="minorHAnsi" w:hAnsiTheme="minorHAnsi" w:cstheme="minorHAnsi"/>
                <w:color w:val="000000"/>
                <w:sz w:val="22"/>
                <w:szCs w:val="22"/>
              </w:rPr>
              <w:t>liczbę punktów</w:t>
            </w:r>
            <w:r w:rsidR="0061360D" w:rsidRPr="004F5F18">
              <w:rPr>
                <w:rFonts w:asciiTheme="minorHAnsi" w:hAnsiTheme="minorHAnsi" w:cstheme="minorHAnsi"/>
                <w:color w:val="000000"/>
                <w:sz w:val="22"/>
                <w:szCs w:val="22"/>
              </w:rPr>
              <w:t xml:space="preserve">. </w:t>
            </w:r>
          </w:p>
        </w:tc>
      </w:tr>
      <w:tr w:rsidR="0003338A" w:rsidRPr="004F5F18" w14:paraId="0E0A1C62" w14:textId="77777777" w:rsidTr="00BF7386">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435195"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8.4</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9D9280"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Zamawiający ogłosi wybór Oferenta w miejscach publikacji niniejszego zapytania wskazanych w pkt 2 niezwłocznie po dokonaniu wyboru oferty najkorzystniejszej. </w:t>
            </w:r>
          </w:p>
        </w:tc>
      </w:tr>
      <w:tr w:rsidR="00E45F13" w:rsidRPr="004F5F18" w14:paraId="108B5D96" w14:textId="77777777" w:rsidTr="00BF7386">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EF93F3" w14:textId="77777777" w:rsidR="00E45F13" w:rsidRPr="004F5F18" w:rsidRDefault="00E45F13" w:rsidP="00E45F13">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8.5</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B6C999" w14:textId="77777777" w:rsidR="00E45F13" w:rsidRPr="00797FA2" w:rsidRDefault="00E45F13" w:rsidP="00E45F13">
            <w:pPr>
              <w:pBdr>
                <w:top w:val="nil"/>
                <w:left w:val="nil"/>
                <w:bottom w:val="nil"/>
                <w:right w:val="nil"/>
                <w:between w:val="nil"/>
              </w:pBdr>
              <w:jc w:val="both"/>
              <w:rPr>
                <w:rFonts w:asciiTheme="minorHAnsi" w:hAnsiTheme="minorHAnsi" w:cstheme="minorHAnsi"/>
                <w:color w:val="000000"/>
                <w:sz w:val="22"/>
                <w:szCs w:val="22"/>
              </w:rPr>
            </w:pPr>
            <w:r w:rsidRPr="00797FA2">
              <w:rPr>
                <w:rFonts w:asciiTheme="minorHAnsi" w:hAnsiTheme="minorHAnsi" w:cstheme="minorHAnsi"/>
                <w:color w:val="000000"/>
                <w:sz w:val="22"/>
                <w:szCs w:val="22"/>
              </w:rPr>
              <w:t>Zamawiający może w toku badania i oceny ofert żądać od Oferentów wyjaśnień dotyczących treści złożonych ofert, w tym dokumentów potwierdzających podane w ofertach informacje. Oferent będzie miał na odpowiedź 3 dni robocze. W przypadku braku otrzymania odpowiedzi w wyznaczonym terminie, oferta zostanie oceniona na podstawie dotychczas złożonej dokumentacji.</w:t>
            </w:r>
          </w:p>
          <w:p w14:paraId="3760A9A8" w14:textId="77777777" w:rsidR="00E45F13" w:rsidRPr="00797FA2" w:rsidRDefault="00E45F13" w:rsidP="00E45F13">
            <w:pPr>
              <w:pBdr>
                <w:top w:val="nil"/>
                <w:left w:val="nil"/>
                <w:bottom w:val="nil"/>
                <w:right w:val="nil"/>
                <w:between w:val="nil"/>
              </w:pBdr>
              <w:jc w:val="both"/>
              <w:rPr>
                <w:rFonts w:asciiTheme="minorHAnsi" w:hAnsiTheme="minorHAnsi" w:cstheme="minorHAnsi"/>
                <w:color w:val="000000"/>
                <w:sz w:val="22"/>
                <w:szCs w:val="22"/>
              </w:rPr>
            </w:pPr>
          </w:p>
          <w:p w14:paraId="125958EB" w14:textId="77777777" w:rsidR="00E45F13" w:rsidRPr="00797FA2" w:rsidRDefault="00E45F13" w:rsidP="00E45F13">
            <w:pPr>
              <w:pBdr>
                <w:top w:val="nil"/>
                <w:left w:val="nil"/>
                <w:bottom w:val="nil"/>
                <w:right w:val="nil"/>
                <w:between w:val="nil"/>
              </w:pBdr>
              <w:jc w:val="both"/>
              <w:rPr>
                <w:rFonts w:asciiTheme="minorHAnsi" w:hAnsiTheme="minorHAnsi" w:cstheme="minorHAnsi"/>
                <w:color w:val="000000"/>
                <w:sz w:val="22"/>
                <w:szCs w:val="22"/>
              </w:rPr>
            </w:pPr>
            <w:r w:rsidRPr="00797FA2">
              <w:rPr>
                <w:rFonts w:asciiTheme="minorHAnsi" w:hAnsiTheme="minorHAnsi" w:cstheme="minorHAnsi"/>
                <w:color w:val="000000"/>
                <w:sz w:val="22"/>
                <w:szCs w:val="22"/>
              </w:rPr>
              <w:t xml:space="preserve">Jeżeli Oferent nie złożył oświadczenia o braku powiązań kapitałowych i/lub oświadczenia o niepodleganiu sankcjom i/lub oświadczenia o RODO lub oświadczenia te są niekompletne, zawierają omyłki formalne lub budzą wskazane przez zamawiającego wątpliwości, Zamawiający wezwie do ich złożenia, uzupełnienia lub poprawienia lub do udzielania wyjaśnień w terminie przez siebie wskazanym, chyba że mimo ich złożenia, uzupełnienia lub poprawienia lub udzielenia wyjaśnień </w:t>
            </w:r>
            <w:r w:rsidRPr="00797FA2">
              <w:rPr>
                <w:rFonts w:asciiTheme="minorHAnsi" w:hAnsiTheme="minorHAnsi" w:cstheme="minorHAnsi"/>
                <w:color w:val="000000"/>
                <w:sz w:val="22"/>
                <w:szCs w:val="22"/>
              </w:rPr>
              <w:lastRenderedPageBreak/>
              <w:t xml:space="preserve">oferta podlega odrzuceniu albo konieczne byłoby unieważnienie postępowania. Poprawa jest wyłącznie możliwa w zakresie aspektów formalnych. </w:t>
            </w:r>
          </w:p>
          <w:p w14:paraId="08B4DC68" w14:textId="77777777" w:rsidR="00E45F13" w:rsidRPr="00797FA2" w:rsidRDefault="00E45F13" w:rsidP="00E45F13">
            <w:pPr>
              <w:pBdr>
                <w:top w:val="nil"/>
                <w:left w:val="nil"/>
                <w:bottom w:val="nil"/>
                <w:right w:val="nil"/>
                <w:between w:val="nil"/>
              </w:pBdr>
              <w:jc w:val="both"/>
              <w:rPr>
                <w:rFonts w:asciiTheme="minorHAnsi" w:hAnsiTheme="minorHAnsi" w:cstheme="minorHAnsi"/>
                <w:color w:val="000000"/>
                <w:sz w:val="22"/>
                <w:szCs w:val="22"/>
              </w:rPr>
            </w:pPr>
          </w:p>
          <w:p w14:paraId="1D783BA1" w14:textId="77777777" w:rsidR="00E45F13" w:rsidRPr="00797FA2" w:rsidRDefault="00E45F13" w:rsidP="00E45F13">
            <w:pPr>
              <w:pBdr>
                <w:top w:val="nil"/>
                <w:left w:val="nil"/>
                <w:bottom w:val="nil"/>
                <w:right w:val="nil"/>
                <w:between w:val="nil"/>
              </w:pBdr>
              <w:jc w:val="both"/>
              <w:rPr>
                <w:rFonts w:asciiTheme="minorHAnsi" w:hAnsiTheme="minorHAnsi" w:cstheme="minorHAnsi"/>
                <w:color w:val="000000"/>
                <w:sz w:val="22"/>
                <w:szCs w:val="22"/>
              </w:rPr>
            </w:pPr>
            <w:r w:rsidRPr="00797FA2">
              <w:rPr>
                <w:rFonts w:asciiTheme="minorHAnsi" w:hAnsiTheme="minorHAnsi" w:cstheme="minorHAnsi"/>
                <w:color w:val="000000"/>
                <w:sz w:val="22"/>
                <w:szCs w:val="22"/>
              </w:rPr>
              <w:t>Podobnie, jeżeli Oferent nie złożył wymaganych pełnomocnictw albo złożył wadliwe pełnomocnictwa, Zamawiający wezwie do ich złożenia w terminie przez siebie wskazanym, chyba że mimo ich złożenia oferta podlega odrzuceniu albo konieczne byłoby unieważnienie postępowania.</w:t>
            </w:r>
          </w:p>
          <w:p w14:paraId="28944BA8" w14:textId="77777777" w:rsidR="00E45F13" w:rsidRPr="00797FA2" w:rsidRDefault="00E45F13" w:rsidP="00E45F13">
            <w:pPr>
              <w:pBdr>
                <w:top w:val="nil"/>
                <w:left w:val="nil"/>
                <w:bottom w:val="nil"/>
                <w:right w:val="nil"/>
                <w:between w:val="nil"/>
              </w:pBdr>
              <w:jc w:val="both"/>
              <w:rPr>
                <w:rFonts w:asciiTheme="minorHAnsi" w:hAnsiTheme="minorHAnsi" w:cstheme="minorHAnsi"/>
                <w:color w:val="000000"/>
                <w:sz w:val="22"/>
                <w:szCs w:val="22"/>
              </w:rPr>
            </w:pPr>
          </w:p>
          <w:p w14:paraId="5C274066" w14:textId="77777777" w:rsidR="00E45F13" w:rsidRPr="00797FA2" w:rsidRDefault="00E45F13" w:rsidP="00E45F13">
            <w:pPr>
              <w:pBdr>
                <w:top w:val="nil"/>
                <w:left w:val="nil"/>
                <w:bottom w:val="nil"/>
                <w:right w:val="nil"/>
                <w:between w:val="nil"/>
              </w:pBdr>
              <w:jc w:val="both"/>
              <w:rPr>
                <w:rFonts w:asciiTheme="minorHAnsi" w:hAnsiTheme="minorHAnsi" w:cstheme="minorHAnsi"/>
                <w:color w:val="000000"/>
                <w:sz w:val="22"/>
                <w:szCs w:val="22"/>
              </w:rPr>
            </w:pPr>
            <w:r w:rsidRPr="00797FA2">
              <w:rPr>
                <w:rFonts w:asciiTheme="minorHAnsi" w:hAnsiTheme="minorHAnsi" w:cstheme="minorHAnsi"/>
                <w:color w:val="000000"/>
                <w:sz w:val="22"/>
                <w:szCs w:val="22"/>
              </w:rPr>
              <w:t>W toku badania i oceny ofert Zamawiający może żądać od Oferentów wyjaśnień dotyczących treści złożonych ofert. Niedopuszczalne jest prowadzenie między Zamawiającym a Wykonawcą negocjacji dotyczących złożonej oferty oraz z zastrzeżeniem treści następnego punktu, dokonywanie jakiejkolwiek zmiany w jej treści.</w:t>
            </w:r>
          </w:p>
          <w:p w14:paraId="68DE771F" w14:textId="77777777" w:rsidR="00E45F13" w:rsidRPr="00797FA2" w:rsidRDefault="00E45F13" w:rsidP="00E45F13">
            <w:pPr>
              <w:pBdr>
                <w:top w:val="nil"/>
                <w:left w:val="nil"/>
                <w:bottom w:val="nil"/>
                <w:right w:val="nil"/>
                <w:between w:val="nil"/>
              </w:pBdr>
              <w:jc w:val="both"/>
              <w:rPr>
                <w:rFonts w:asciiTheme="minorHAnsi" w:hAnsiTheme="minorHAnsi" w:cstheme="minorHAnsi"/>
                <w:color w:val="000000"/>
                <w:sz w:val="22"/>
                <w:szCs w:val="22"/>
              </w:rPr>
            </w:pPr>
          </w:p>
          <w:p w14:paraId="398CD9F2" w14:textId="77777777" w:rsidR="00E45F13" w:rsidRPr="00797FA2" w:rsidRDefault="00E45F13" w:rsidP="00E45F13">
            <w:pPr>
              <w:pBdr>
                <w:top w:val="nil"/>
                <w:left w:val="nil"/>
                <w:bottom w:val="nil"/>
                <w:right w:val="nil"/>
                <w:between w:val="nil"/>
              </w:pBdr>
              <w:jc w:val="both"/>
              <w:rPr>
                <w:rFonts w:asciiTheme="minorHAnsi" w:hAnsiTheme="minorHAnsi" w:cstheme="minorHAnsi"/>
                <w:color w:val="000000"/>
                <w:sz w:val="22"/>
                <w:szCs w:val="22"/>
              </w:rPr>
            </w:pPr>
            <w:r w:rsidRPr="00797FA2">
              <w:rPr>
                <w:rFonts w:asciiTheme="minorHAnsi" w:hAnsiTheme="minorHAnsi" w:cstheme="minorHAnsi"/>
                <w:color w:val="000000"/>
                <w:sz w:val="22"/>
                <w:szCs w:val="22"/>
              </w:rPr>
              <w:t>Zamawiający poprawi w tekście Oferty:</w:t>
            </w:r>
          </w:p>
          <w:p w14:paraId="6B91F227" w14:textId="77777777" w:rsidR="00E45F13" w:rsidRPr="00797FA2" w:rsidRDefault="00E45F13" w:rsidP="00E45F13">
            <w:pPr>
              <w:pBdr>
                <w:top w:val="nil"/>
                <w:left w:val="nil"/>
                <w:bottom w:val="nil"/>
                <w:right w:val="nil"/>
                <w:between w:val="nil"/>
              </w:pBdr>
              <w:jc w:val="both"/>
              <w:rPr>
                <w:rFonts w:asciiTheme="minorHAnsi" w:hAnsiTheme="minorHAnsi" w:cstheme="minorHAnsi"/>
                <w:color w:val="000000"/>
                <w:sz w:val="22"/>
                <w:szCs w:val="22"/>
              </w:rPr>
            </w:pPr>
            <w:r w:rsidRPr="00797FA2">
              <w:rPr>
                <w:rFonts w:asciiTheme="minorHAnsi" w:hAnsiTheme="minorHAnsi" w:cstheme="minorHAnsi"/>
                <w:color w:val="000000"/>
                <w:sz w:val="22"/>
                <w:szCs w:val="22"/>
              </w:rPr>
              <w:t>1) oczywiste omyłki pisarskie;</w:t>
            </w:r>
          </w:p>
          <w:p w14:paraId="5903A8D2" w14:textId="77777777" w:rsidR="00E45F13" w:rsidRPr="00797FA2" w:rsidRDefault="00E45F13" w:rsidP="00E45F13">
            <w:pPr>
              <w:pBdr>
                <w:top w:val="nil"/>
                <w:left w:val="nil"/>
                <w:bottom w:val="nil"/>
                <w:right w:val="nil"/>
                <w:between w:val="nil"/>
              </w:pBdr>
              <w:jc w:val="both"/>
              <w:rPr>
                <w:rFonts w:asciiTheme="minorHAnsi" w:hAnsiTheme="minorHAnsi" w:cstheme="minorHAnsi"/>
                <w:color w:val="000000"/>
                <w:sz w:val="22"/>
                <w:szCs w:val="22"/>
              </w:rPr>
            </w:pPr>
            <w:r w:rsidRPr="00797FA2">
              <w:rPr>
                <w:rFonts w:asciiTheme="minorHAnsi" w:hAnsiTheme="minorHAnsi" w:cstheme="minorHAnsi"/>
                <w:color w:val="000000"/>
                <w:sz w:val="22"/>
                <w:szCs w:val="22"/>
              </w:rPr>
              <w:t>2) oczywiste omyłki rachunkowe, z uwzględnieniem konsekwencji rachunkowych dokonanych poprawek;</w:t>
            </w:r>
          </w:p>
          <w:p w14:paraId="7C70546E" w14:textId="77777777" w:rsidR="00E45F13" w:rsidRPr="00797FA2" w:rsidRDefault="00E45F13" w:rsidP="00E45F13">
            <w:pPr>
              <w:pBdr>
                <w:top w:val="nil"/>
                <w:left w:val="nil"/>
                <w:bottom w:val="nil"/>
                <w:right w:val="nil"/>
                <w:between w:val="nil"/>
              </w:pBdr>
              <w:jc w:val="both"/>
              <w:rPr>
                <w:rFonts w:asciiTheme="minorHAnsi" w:hAnsiTheme="minorHAnsi" w:cstheme="minorHAnsi"/>
                <w:color w:val="000000"/>
                <w:sz w:val="22"/>
                <w:szCs w:val="22"/>
              </w:rPr>
            </w:pPr>
            <w:r w:rsidRPr="00797FA2">
              <w:rPr>
                <w:rFonts w:asciiTheme="minorHAnsi" w:hAnsiTheme="minorHAnsi" w:cstheme="minorHAnsi"/>
                <w:color w:val="000000"/>
                <w:sz w:val="22"/>
                <w:szCs w:val="22"/>
              </w:rPr>
              <w:t>3) inne omyłki polegające na niezgodności oferty z wymaganiami niniejszego zapytania, niepowodujące istotnych zmian w treści oferty;</w:t>
            </w:r>
          </w:p>
          <w:p w14:paraId="215337AB" w14:textId="7C63FF7C" w:rsidR="00E45F13" w:rsidRPr="00EE1C0C" w:rsidRDefault="00E45F13" w:rsidP="00E45F13">
            <w:pPr>
              <w:pBdr>
                <w:top w:val="nil"/>
                <w:left w:val="nil"/>
                <w:bottom w:val="nil"/>
                <w:right w:val="nil"/>
                <w:between w:val="nil"/>
              </w:pBdr>
              <w:jc w:val="both"/>
              <w:rPr>
                <w:rFonts w:asciiTheme="minorHAnsi" w:hAnsiTheme="minorHAnsi" w:cstheme="minorHAnsi"/>
                <w:color w:val="000000"/>
                <w:sz w:val="22"/>
                <w:szCs w:val="22"/>
              </w:rPr>
            </w:pPr>
            <w:r w:rsidRPr="00797FA2">
              <w:rPr>
                <w:rFonts w:asciiTheme="minorHAnsi" w:hAnsiTheme="minorHAnsi" w:cstheme="minorHAnsi"/>
                <w:color w:val="000000"/>
                <w:sz w:val="22"/>
                <w:szCs w:val="22"/>
              </w:rPr>
              <w:t>- niezwłocznie zawiadamiając o tym Wykonawcę, którego Oferta została poprawiona.</w:t>
            </w:r>
          </w:p>
        </w:tc>
      </w:tr>
      <w:tr w:rsidR="00EB0A80" w:rsidRPr="004F5F18" w14:paraId="651FB444" w14:textId="77777777" w:rsidTr="00BF7386">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91FB63" w14:textId="77777777" w:rsidR="00EB0A80" w:rsidRPr="004F5F18" w:rsidRDefault="00EB0A80" w:rsidP="00EB0A80">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lastRenderedPageBreak/>
              <w:t>8.6</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7B5594" w14:textId="77777777" w:rsidR="00EB0A80" w:rsidRPr="00797FA2" w:rsidRDefault="00EB0A80" w:rsidP="00EB0A80">
            <w:pPr>
              <w:pBdr>
                <w:top w:val="nil"/>
                <w:left w:val="nil"/>
                <w:bottom w:val="nil"/>
                <w:right w:val="nil"/>
                <w:between w:val="nil"/>
              </w:pBdr>
              <w:rPr>
                <w:rFonts w:asciiTheme="minorHAnsi" w:hAnsiTheme="minorHAnsi" w:cstheme="minorHAnsi"/>
                <w:color w:val="000000"/>
                <w:sz w:val="22"/>
                <w:szCs w:val="22"/>
              </w:rPr>
            </w:pPr>
            <w:r w:rsidRPr="00797FA2">
              <w:rPr>
                <w:rFonts w:asciiTheme="minorHAnsi" w:hAnsiTheme="minorHAnsi" w:cstheme="minorHAnsi"/>
                <w:color w:val="000000"/>
                <w:sz w:val="22"/>
                <w:szCs w:val="22"/>
              </w:rPr>
              <w:t>Zamawiający odrzuca ofertę, jeżeli:</w:t>
            </w:r>
          </w:p>
          <w:p w14:paraId="108EF4E5" w14:textId="77777777" w:rsidR="00EB0A80" w:rsidRPr="00797FA2" w:rsidRDefault="00EB0A80" w:rsidP="00EB0A80">
            <w:pPr>
              <w:pBdr>
                <w:top w:val="nil"/>
                <w:left w:val="nil"/>
                <w:bottom w:val="nil"/>
                <w:right w:val="nil"/>
                <w:between w:val="nil"/>
              </w:pBdr>
              <w:rPr>
                <w:rFonts w:asciiTheme="minorHAnsi" w:hAnsiTheme="minorHAnsi" w:cstheme="minorHAnsi"/>
                <w:color w:val="000000"/>
                <w:sz w:val="22"/>
                <w:szCs w:val="22"/>
              </w:rPr>
            </w:pPr>
            <w:r w:rsidRPr="00797FA2">
              <w:rPr>
                <w:rFonts w:asciiTheme="minorHAnsi" w:hAnsiTheme="minorHAnsi" w:cstheme="minorHAnsi"/>
                <w:color w:val="000000"/>
                <w:sz w:val="22"/>
                <w:szCs w:val="22"/>
              </w:rPr>
              <w:t>1) jej treść nie odpowiada wymaganiom niniejszego zapytania</w:t>
            </w:r>
          </w:p>
          <w:p w14:paraId="5755BEC5" w14:textId="77777777" w:rsidR="00EB0A80" w:rsidRPr="00797FA2" w:rsidRDefault="00EB0A80" w:rsidP="00EB0A80">
            <w:pPr>
              <w:pBdr>
                <w:top w:val="nil"/>
                <w:left w:val="nil"/>
                <w:bottom w:val="nil"/>
                <w:right w:val="nil"/>
                <w:between w:val="nil"/>
              </w:pBdr>
              <w:rPr>
                <w:rFonts w:asciiTheme="minorHAnsi" w:hAnsiTheme="minorHAnsi" w:cstheme="minorHAnsi"/>
                <w:color w:val="000000"/>
                <w:sz w:val="22"/>
                <w:szCs w:val="22"/>
              </w:rPr>
            </w:pPr>
            <w:r w:rsidRPr="00797FA2">
              <w:rPr>
                <w:rFonts w:asciiTheme="minorHAnsi" w:hAnsiTheme="minorHAnsi" w:cstheme="minorHAnsi"/>
                <w:color w:val="000000"/>
                <w:sz w:val="22"/>
                <w:szCs w:val="22"/>
              </w:rPr>
              <w:t>2) jej złożenie stanowi czyn nieuczciwej konkurencji w rozumieniu przepisów o zwalczaniu nieuczciwej konkurencji;</w:t>
            </w:r>
          </w:p>
          <w:p w14:paraId="0F8473A5" w14:textId="77777777" w:rsidR="00EB0A80" w:rsidRPr="00797FA2" w:rsidRDefault="00EB0A80" w:rsidP="00EB0A80">
            <w:pPr>
              <w:pBdr>
                <w:top w:val="nil"/>
                <w:left w:val="nil"/>
                <w:bottom w:val="nil"/>
                <w:right w:val="nil"/>
                <w:between w:val="nil"/>
              </w:pBdr>
              <w:rPr>
                <w:rFonts w:asciiTheme="minorHAnsi" w:hAnsiTheme="minorHAnsi" w:cstheme="minorHAnsi"/>
                <w:color w:val="000000"/>
                <w:sz w:val="22"/>
                <w:szCs w:val="22"/>
              </w:rPr>
            </w:pPr>
            <w:r w:rsidRPr="00797FA2">
              <w:rPr>
                <w:rFonts w:asciiTheme="minorHAnsi" w:hAnsiTheme="minorHAnsi" w:cstheme="minorHAnsi"/>
                <w:color w:val="000000"/>
                <w:sz w:val="22"/>
                <w:szCs w:val="22"/>
              </w:rPr>
              <w:t>3) zawiera rażąco niską cenę lub koszt w stosunku do przedmiotu zamówienia;</w:t>
            </w:r>
          </w:p>
          <w:p w14:paraId="67553FE1" w14:textId="77777777" w:rsidR="00EB0A80" w:rsidRPr="00797FA2" w:rsidRDefault="00EB0A80" w:rsidP="00EB0A80">
            <w:pPr>
              <w:pBdr>
                <w:top w:val="nil"/>
                <w:left w:val="nil"/>
                <w:bottom w:val="nil"/>
                <w:right w:val="nil"/>
                <w:between w:val="nil"/>
              </w:pBdr>
              <w:rPr>
                <w:rFonts w:asciiTheme="minorHAnsi" w:hAnsiTheme="minorHAnsi" w:cstheme="minorHAnsi"/>
                <w:color w:val="000000"/>
                <w:sz w:val="22"/>
                <w:szCs w:val="22"/>
              </w:rPr>
            </w:pPr>
            <w:r w:rsidRPr="00797FA2">
              <w:rPr>
                <w:rFonts w:asciiTheme="minorHAnsi" w:hAnsiTheme="minorHAnsi" w:cstheme="minorHAnsi"/>
                <w:color w:val="000000"/>
                <w:sz w:val="22"/>
                <w:szCs w:val="22"/>
              </w:rPr>
              <w:t>4) została złożona przez wykonawcę wykluczonego z udziału w postępowaniu o udzielenie zamówienia;</w:t>
            </w:r>
          </w:p>
          <w:p w14:paraId="4C808AC1" w14:textId="77777777" w:rsidR="00EB0A80" w:rsidRPr="00797FA2" w:rsidRDefault="00EB0A80" w:rsidP="00EB0A80">
            <w:pPr>
              <w:pBdr>
                <w:top w:val="nil"/>
                <w:left w:val="nil"/>
                <w:bottom w:val="nil"/>
                <w:right w:val="nil"/>
                <w:between w:val="nil"/>
              </w:pBdr>
              <w:rPr>
                <w:rFonts w:asciiTheme="minorHAnsi" w:hAnsiTheme="minorHAnsi" w:cstheme="minorHAnsi"/>
                <w:color w:val="000000"/>
                <w:sz w:val="22"/>
                <w:szCs w:val="22"/>
              </w:rPr>
            </w:pPr>
            <w:r w:rsidRPr="00797FA2">
              <w:rPr>
                <w:rFonts w:asciiTheme="minorHAnsi" w:hAnsiTheme="minorHAnsi" w:cstheme="minorHAnsi"/>
                <w:color w:val="000000"/>
                <w:sz w:val="22"/>
                <w:szCs w:val="22"/>
              </w:rPr>
              <w:t>5) zawiera błędy w obliczeniu ceny lub kosztu, z zastrzeżeniem możliwości dokonania poprawy omyłek w treści oferty</w:t>
            </w:r>
            <w:r>
              <w:rPr>
                <w:rFonts w:asciiTheme="minorHAnsi" w:hAnsiTheme="minorHAnsi" w:cstheme="minorHAnsi"/>
                <w:color w:val="000000"/>
                <w:sz w:val="22"/>
                <w:szCs w:val="22"/>
              </w:rPr>
              <w:t>;</w:t>
            </w:r>
            <w:r w:rsidRPr="00797FA2">
              <w:rPr>
                <w:rFonts w:asciiTheme="minorHAnsi" w:hAnsiTheme="minorHAnsi" w:cstheme="minorHAnsi"/>
                <w:color w:val="000000"/>
                <w:sz w:val="22"/>
                <w:szCs w:val="22"/>
              </w:rPr>
              <w:t xml:space="preserve"> </w:t>
            </w:r>
          </w:p>
          <w:p w14:paraId="7A57FD27" w14:textId="77777777" w:rsidR="00EB0A80" w:rsidRPr="00797FA2" w:rsidRDefault="00EB0A80" w:rsidP="00EB0A80">
            <w:pPr>
              <w:pBdr>
                <w:top w:val="nil"/>
                <w:left w:val="nil"/>
                <w:bottom w:val="nil"/>
                <w:right w:val="nil"/>
                <w:between w:val="nil"/>
              </w:pBdr>
              <w:rPr>
                <w:rFonts w:asciiTheme="minorHAnsi" w:hAnsiTheme="minorHAnsi" w:cstheme="minorHAnsi"/>
                <w:color w:val="000000"/>
                <w:sz w:val="22"/>
                <w:szCs w:val="22"/>
              </w:rPr>
            </w:pPr>
            <w:r w:rsidRPr="00797FA2">
              <w:rPr>
                <w:rFonts w:asciiTheme="minorHAnsi" w:hAnsiTheme="minorHAnsi" w:cstheme="minorHAnsi"/>
                <w:color w:val="000000"/>
                <w:sz w:val="22"/>
                <w:szCs w:val="22"/>
              </w:rPr>
              <w:t>6) wykonawca nie zgodził się na poprawienie omyłki, o której mowa w pkt 8.5 powyżej;</w:t>
            </w:r>
          </w:p>
          <w:p w14:paraId="1C97C8B7" w14:textId="77777777" w:rsidR="00EB0A80" w:rsidRPr="00797FA2" w:rsidRDefault="00EB0A80" w:rsidP="00EB0A80">
            <w:pPr>
              <w:pBdr>
                <w:top w:val="nil"/>
                <w:left w:val="nil"/>
                <w:bottom w:val="nil"/>
                <w:right w:val="nil"/>
                <w:between w:val="nil"/>
              </w:pBdr>
              <w:rPr>
                <w:rFonts w:asciiTheme="minorHAnsi" w:hAnsiTheme="minorHAnsi" w:cstheme="minorHAnsi"/>
                <w:color w:val="000000"/>
                <w:sz w:val="22"/>
                <w:szCs w:val="22"/>
              </w:rPr>
            </w:pPr>
            <w:r w:rsidRPr="00797FA2">
              <w:rPr>
                <w:rFonts w:asciiTheme="minorHAnsi" w:hAnsiTheme="minorHAnsi" w:cstheme="minorHAnsi"/>
                <w:color w:val="000000"/>
                <w:sz w:val="22"/>
                <w:szCs w:val="22"/>
              </w:rPr>
              <w:t>7) wykonawca nie wyraził zgody, na przedłużenie terminu związania ofertą;</w:t>
            </w:r>
          </w:p>
          <w:p w14:paraId="05FBDE97" w14:textId="77777777" w:rsidR="00EB0A80" w:rsidRPr="00797FA2" w:rsidRDefault="00EB0A80" w:rsidP="00EB0A80">
            <w:pPr>
              <w:pBdr>
                <w:top w:val="nil"/>
                <w:left w:val="nil"/>
                <w:bottom w:val="nil"/>
                <w:right w:val="nil"/>
                <w:between w:val="nil"/>
              </w:pBdr>
              <w:rPr>
                <w:rFonts w:asciiTheme="minorHAnsi" w:hAnsiTheme="minorHAnsi" w:cstheme="minorHAnsi"/>
                <w:color w:val="000000"/>
                <w:sz w:val="22"/>
                <w:szCs w:val="22"/>
              </w:rPr>
            </w:pPr>
            <w:r w:rsidRPr="00797FA2">
              <w:rPr>
                <w:rFonts w:asciiTheme="minorHAnsi" w:hAnsiTheme="minorHAnsi" w:cstheme="minorHAnsi"/>
                <w:color w:val="000000"/>
                <w:sz w:val="22"/>
                <w:szCs w:val="22"/>
              </w:rPr>
              <w:t>8) jest nieważna na podstawie odrębnych przepisów.</w:t>
            </w:r>
          </w:p>
          <w:p w14:paraId="2A96EC9F" w14:textId="77777777" w:rsidR="00EB0A80" w:rsidRPr="00797FA2" w:rsidRDefault="00EB0A80" w:rsidP="00EB0A80">
            <w:pPr>
              <w:pBdr>
                <w:top w:val="nil"/>
                <w:left w:val="nil"/>
                <w:bottom w:val="nil"/>
                <w:right w:val="nil"/>
                <w:between w:val="nil"/>
              </w:pBdr>
              <w:rPr>
                <w:rFonts w:asciiTheme="minorHAnsi" w:hAnsiTheme="minorHAnsi" w:cstheme="minorHAnsi"/>
                <w:color w:val="000000"/>
                <w:sz w:val="22"/>
                <w:szCs w:val="22"/>
              </w:rPr>
            </w:pPr>
          </w:p>
          <w:p w14:paraId="7B005837" w14:textId="77777777" w:rsidR="00EB0A80" w:rsidRPr="00797FA2" w:rsidRDefault="00EB0A80" w:rsidP="00EB0A80">
            <w:pPr>
              <w:pStyle w:val="Styldokumentu"/>
              <w:suppressAutoHyphens/>
              <w:rPr>
                <w:color w:val="auto"/>
                <w:sz w:val="22"/>
                <w:szCs w:val="22"/>
              </w:rPr>
            </w:pPr>
            <w:r w:rsidRPr="00797FA2">
              <w:rPr>
                <w:color w:val="auto"/>
                <w:sz w:val="22"/>
                <w:szCs w:val="22"/>
                <w:lang w:eastAsia="pl-PL"/>
              </w:rPr>
              <w:t xml:space="preserve">Rażąco niska cena oferty: </w:t>
            </w:r>
          </w:p>
          <w:p w14:paraId="5745289F" w14:textId="77777777" w:rsidR="00EB0A80" w:rsidRPr="00797FA2" w:rsidRDefault="00EB0A80" w:rsidP="00EB0A80">
            <w:pPr>
              <w:pStyle w:val="Styldokumentu"/>
              <w:rPr>
                <w:color w:val="auto"/>
                <w:sz w:val="22"/>
                <w:szCs w:val="22"/>
              </w:rPr>
            </w:pPr>
            <w:r w:rsidRPr="00797FA2">
              <w:rPr>
                <w:color w:val="auto"/>
                <w:sz w:val="22"/>
                <w:szCs w:val="22"/>
              </w:rPr>
              <w:t>W przypadku, gdy zaoferowana cena lub koszt wydają się rażąco niskie w stosunku do przedmiotu zamówienia, tj. różnią się o więcej niż 30% od średniej arytmetycznej cen wszystkich ważnych ofert niepodlegających odrzuceniu, lub budzą wątpliwości zamawiającego co do możliwości wykonania przedmiotu zamówienia zgodnie z wymaganiami określonymi w zapytaniu ofertowym lub wynikającymi z odrębnych przepisów, zamawiający żąda od wykonawcy złożenia w terminie 3 dni roboczych wyjaśnień, w tym złożenia dowodów w zakresie wyliczenia ceny lub kosztu.</w:t>
            </w:r>
          </w:p>
          <w:p w14:paraId="1334324F" w14:textId="77777777" w:rsidR="00EB0A80" w:rsidRPr="00797FA2" w:rsidRDefault="00EB0A80" w:rsidP="00EB0A80">
            <w:pPr>
              <w:pStyle w:val="Styldokumentu"/>
              <w:rPr>
                <w:color w:val="auto"/>
                <w:sz w:val="22"/>
                <w:szCs w:val="22"/>
              </w:rPr>
            </w:pPr>
            <w:r w:rsidRPr="00797FA2">
              <w:rPr>
                <w:color w:val="auto"/>
                <w:sz w:val="22"/>
                <w:szCs w:val="22"/>
              </w:rPr>
              <w:t>Zamawiający oceni te wyjaśnienia w konsultacji z wykonawcą i może odrzucić ofertę w przypadku, gdy złożone wyjaśnienia wraz z dowodami nie uzasadniają podanej ceny lub kosztu w tej ofercie.</w:t>
            </w:r>
          </w:p>
          <w:p w14:paraId="547AAC4E" w14:textId="77777777" w:rsidR="00EB0A80" w:rsidRPr="00797FA2" w:rsidRDefault="00EB0A80" w:rsidP="00EB0A80">
            <w:pPr>
              <w:pStyle w:val="Styldokumentu"/>
              <w:suppressAutoHyphens/>
              <w:rPr>
                <w:color w:val="auto"/>
                <w:sz w:val="22"/>
                <w:szCs w:val="22"/>
              </w:rPr>
            </w:pPr>
            <w:r w:rsidRPr="00797FA2">
              <w:rPr>
                <w:color w:val="auto"/>
                <w:sz w:val="22"/>
                <w:szCs w:val="22"/>
              </w:rPr>
              <w:t>Zamawiający zwraca się o udzielenie wyjaśnień, w tym złożenie dowodów, dotyczących wyliczenia ceny lub kosztu, w szczególności w zakresie:</w:t>
            </w:r>
          </w:p>
          <w:p w14:paraId="0131219A" w14:textId="77777777" w:rsidR="00EB0A80" w:rsidRPr="00797FA2" w:rsidRDefault="00EB0A80" w:rsidP="00EB0A80">
            <w:pPr>
              <w:pStyle w:val="Styldokumentu"/>
              <w:numPr>
                <w:ilvl w:val="0"/>
                <w:numId w:val="16"/>
              </w:numPr>
              <w:suppressAutoHyphens/>
              <w:spacing w:before="0" w:after="0"/>
              <w:rPr>
                <w:color w:val="auto"/>
                <w:sz w:val="22"/>
                <w:szCs w:val="22"/>
              </w:rPr>
            </w:pPr>
            <w:r w:rsidRPr="00797FA2">
              <w:rPr>
                <w:color w:val="auto"/>
                <w:sz w:val="22"/>
                <w:szCs w:val="22"/>
              </w:rPr>
              <w:t xml:space="preserve">oszczędności metody wykonania zamówienia, wybranych rozwiązań technicznych, wyjątkowo sprzyjających warunków wykonywania zamówienia dostępnych dla wykonawcy, oryginalności projektu wykonawcy, kosztów pracy, których wartość przyjęta do ustalenia ceny nie może być niższa od minimalnego wynagrodzenia za pracę ustalonego na podstawie art. 2 ust. 3-5 ustawy z dnia 10 października 2002 r. o minimalnym wynagrodzeniu za pracę </w:t>
            </w:r>
            <w:r w:rsidRPr="00797FA2">
              <w:rPr>
                <w:color w:val="auto"/>
                <w:sz w:val="22"/>
                <w:szCs w:val="22"/>
              </w:rPr>
              <w:lastRenderedPageBreak/>
              <w:t>(Dz. U. Nr 200, poz. 1679, z późn. zm.);</w:t>
            </w:r>
          </w:p>
          <w:p w14:paraId="54E2CEAF" w14:textId="77777777" w:rsidR="00EB0A80" w:rsidRPr="00797FA2" w:rsidRDefault="00EB0A80" w:rsidP="00EB0A80">
            <w:pPr>
              <w:pStyle w:val="Styldokumentu"/>
              <w:numPr>
                <w:ilvl w:val="0"/>
                <w:numId w:val="16"/>
              </w:numPr>
              <w:suppressAutoHyphens/>
              <w:spacing w:before="0" w:after="0"/>
              <w:rPr>
                <w:color w:val="auto"/>
                <w:sz w:val="22"/>
                <w:szCs w:val="22"/>
              </w:rPr>
            </w:pPr>
            <w:r w:rsidRPr="00797FA2">
              <w:rPr>
                <w:color w:val="auto"/>
                <w:sz w:val="22"/>
                <w:szCs w:val="22"/>
              </w:rPr>
              <w:t>pomocy publicznej udzielonej na podstawie odrębnych przepisów.</w:t>
            </w:r>
          </w:p>
          <w:p w14:paraId="1C200331" w14:textId="77777777" w:rsidR="00EB0A80" w:rsidRPr="00797FA2" w:rsidRDefault="00EB0A80" w:rsidP="00EB0A80">
            <w:pPr>
              <w:pStyle w:val="Styldokumentu"/>
              <w:numPr>
                <w:ilvl w:val="0"/>
                <w:numId w:val="16"/>
              </w:numPr>
              <w:suppressAutoHyphens/>
              <w:spacing w:before="0" w:after="0"/>
              <w:rPr>
                <w:color w:val="auto"/>
                <w:sz w:val="22"/>
                <w:szCs w:val="22"/>
              </w:rPr>
            </w:pPr>
            <w:r w:rsidRPr="00797FA2">
              <w:rPr>
                <w:color w:val="auto"/>
                <w:sz w:val="22"/>
                <w:szCs w:val="22"/>
              </w:rPr>
              <w:t>wynikającym z przepisów prawa pracy i przepisów o zabezpieczeniu społecznym, obowiązujących w miejscu, w którym realizowane jest zamówienie;</w:t>
            </w:r>
          </w:p>
          <w:p w14:paraId="13273829" w14:textId="77777777" w:rsidR="00EB0A80" w:rsidRPr="00797FA2" w:rsidRDefault="00EB0A80" w:rsidP="00EB0A80">
            <w:pPr>
              <w:pStyle w:val="Styldokumentu"/>
              <w:numPr>
                <w:ilvl w:val="0"/>
                <w:numId w:val="16"/>
              </w:numPr>
              <w:suppressAutoHyphens/>
              <w:spacing w:before="0" w:after="0"/>
              <w:rPr>
                <w:color w:val="auto"/>
                <w:sz w:val="22"/>
                <w:szCs w:val="22"/>
              </w:rPr>
            </w:pPr>
            <w:r w:rsidRPr="00797FA2">
              <w:rPr>
                <w:color w:val="auto"/>
                <w:sz w:val="22"/>
                <w:szCs w:val="22"/>
              </w:rPr>
              <w:t>wynikającym z przepisów prawa ochrony środowiska;</w:t>
            </w:r>
          </w:p>
          <w:p w14:paraId="62A229B3" w14:textId="77777777" w:rsidR="00EB0A80" w:rsidRPr="00797FA2" w:rsidRDefault="00EB0A80" w:rsidP="00EB0A80">
            <w:pPr>
              <w:pStyle w:val="Styldokumentu"/>
              <w:numPr>
                <w:ilvl w:val="0"/>
                <w:numId w:val="16"/>
              </w:numPr>
              <w:suppressAutoHyphens/>
              <w:spacing w:before="0" w:after="0"/>
              <w:rPr>
                <w:color w:val="auto"/>
                <w:sz w:val="22"/>
                <w:szCs w:val="22"/>
              </w:rPr>
            </w:pPr>
            <w:r w:rsidRPr="00797FA2">
              <w:rPr>
                <w:color w:val="auto"/>
                <w:sz w:val="22"/>
                <w:szCs w:val="22"/>
              </w:rPr>
              <w:t>powierzenia wykonania części zamówienia podwykonawcy.</w:t>
            </w:r>
          </w:p>
          <w:p w14:paraId="0226A9B3" w14:textId="77777777" w:rsidR="00EB0A80" w:rsidRPr="00797FA2" w:rsidRDefault="00EB0A80" w:rsidP="00EB0A80">
            <w:pPr>
              <w:pStyle w:val="Styldokumentu"/>
              <w:suppressAutoHyphens/>
              <w:rPr>
                <w:color w:val="auto"/>
                <w:sz w:val="22"/>
                <w:szCs w:val="22"/>
              </w:rPr>
            </w:pPr>
            <w:r w:rsidRPr="00797FA2">
              <w:rPr>
                <w:color w:val="auto"/>
                <w:sz w:val="22"/>
                <w:szCs w:val="22"/>
              </w:rPr>
              <w:t>Obowiązek wykazania, że oferta nie zawiera rażąco niskiej ceny lub kosztu spoczywa na Wykonawcy.</w:t>
            </w:r>
          </w:p>
          <w:p w14:paraId="6A694F9A" w14:textId="2048DA32" w:rsidR="00EB0A80" w:rsidRPr="00EE1C0C" w:rsidRDefault="00EB0A80" w:rsidP="00EB0A80">
            <w:pPr>
              <w:pBdr>
                <w:top w:val="nil"/>
                <w:left w:val="nil"/>
                <w:bottom w:val="nil"/>
                <w:right w:val="nil"/>
                <w:between w:val="nil"/>
              </w:pBdr>
              <w:jc w:val="both"/>
              <w:rPr>
                <w:rFonts w:asciiTheme="minorHAnsi" w:hAnsiTheme="minorHAnsi" w:cstheme="minorHAnsi"/>
                <w:color w:val="000000"/>
                <w:sz w:val="22"/>
                <w:szCs w:val="22"/>
              </w:rPr>
            </w:pPr>
            <w:r w:rsidRPr="00797FA2">
              <w:rPr>
                <w:sz w:val="22"/>
                <w:szCs w:val="22"/>
              </w:rPr>
              <w:t>Zamawiający odrzuca ofertę wykonawcy, który nie udzielił wyjaśnień lub jeżeli dokonana ocena wyjaśnień wraz ze złożonymi dowodami potwierdza, że oferta zawiera rażąco niską cenę lub koszt w stosunku do przedmiotu zamówienia.</w:t>
            </w:r>
          </w:p>
        </w:tc>
      </w:tr>
      <w:tr w:rsidR="0003338A" w:rsidRPr="004F5F18" w14:paraId="5094DC3F" w14:textId="77777777" w:rsidTr="00BF7386">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536F12"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lastRenderedPageBreak/>
              <w:t>8.7</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D8BB42"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Zamawiający nie przewiduje procedury odwoławczej. Z tytułu odrzucenia oferty Wykonawcom nie przysługują żadne roszczenia przeciw Zamawiającemu.</w:t>
            </w:r>
          </w:p>
        </w:tc>
      </w:tr>
      <w:tr w:rsidR="0003338A" w:rsidRPr="004F5F18" w14:paraId="63332341" w14:textId="77777777" w:rsidTr="00BF7386">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D22DBB"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8.8</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315EC4"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Zamawiający może unieważnić postępowanie lub zmodyfikować treść zapytania ofertowego.</w:t>
            </w:r>
          </w:p>
          <w:p w14:paraId="740D342E" w14:textId="77777777" w:rsidR="0003338A" w:rsidRPr="004F5F18" w:rsidRDefault="0003338A">
            <w:pPr>
              <w:pBdr>
                <w:top w:val="nil"/>
                <w:left w:val="nil"/>
                <w:bottom w:val="nil"/>
                <w:right w:val="nil"/>
                <w:between w:val="nil"/>
              </w:pBdr>
              <w:jc w:val="both"/>
              <w:rPr>
                <w:rFonts w:asciiTheme="minorHAnsi" w:hAnsiTheme="minorHAnsi" w:cstheme="minorHAnsi"/>
                <w:color w:val="000000"/>
                <w:sz w:val="22"/>
                <w:szCs w:val="22"/>
              </w:rPr>
            </w:pPr>
          </w:p>
          <w:p w14:paraId="3997C4A5"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Modyfikacja zapytania ofertowego:</w:t>
            </w:r>
          </w:p>
          <w:p w14:paraId="0E5FB234"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Zamawiający może przed upływem terminu składania ofert zmodyfikować treść zapytania ofertowego w szczególności ze względu na konieczność usunięcia wad lub niejasności w treści zapytania (w szczególności w odpowiedzi na pytania Wykonawców), dostosowania zapytania do wymagań powszechnie obowiązującego prawa lub innych regulacji wiążących Zamawiającego, oraz o ile okaże się to konieczne do prawidłowej realizacji Projektu lub przedmiotu zapytania (szczególności ze względu na należytą jakość wykonania przedmiotu zapytania oraz jego zgodność z celami Projektu).</w:t>
            </w:r>
          </w:p>
          <w:p w14:paraId="08443A94" w14:textId="77777777" w:rsidR="0003338A" w:rsidRPr="004F5F18" w:rsidRDefault="0003338A">
            <w:pPr>
              <w:pBdr>
                <w:top w:val="nil"/>
                <w:left w:val="nil"/>
                <w:bottom w:val="nil"/>
                <w:right w:val="nil"/>
                <w:between w:val="nil"/>
              </w:pBdr>
              <w:jc w:val="both"/>
              <w:rPr>
                <w:rFonts w:asciiTheme="minorHAnsi" w:hAnsiTheme="minorHAnsi" w:cstheme="minorHAnsi"/>
                <w:color w:val="000000"/>
                <w:sz w:val="22"/>
                <w:szCs w:val="22"/>
              </w:rPr>
            </w:pPr>
          </w:p>
          <w:p w14:paraId="3C87F065"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Informacja o zmianie treści zapytania ofertowego zostanie zamieszczona w miejscach publikacji niniejszego zapytania wskazanych w pkt 2</w:t>
            </w:r>
            <w:r w:rsidR="00742EBE">
              <w:rPr>
                <w:rFonts w:asciiTheme="minorHAnsi" w:hAnsiTheme="minorHAnsi" w:cstheme="minorHAnsi"/>
                <w:color w:val="000000"/>
                <w:sz w:val="22"/>
                <w:szCs w:val="22"/>
              </w:rPr>
              <w:t>.</w:t>
            </w:r>
          </w:p>
          <w:p w14:paraId="461E281C"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W przypadku modyfikacji </w:t>
            </w:r>
            <w:r w:rsidRPr="004F5F18">
              <w:rPr>
                <w:rFonts w:asciiTheme="minorHAnsi" w:hAnsiTheme="minorHAnsi" w:cstheme="minorHAnsi"/>
                <w:b/>
                <w:bCs/>
                <w:color w:val="000000"/>
                <w:sz w:val="22"/>
                <w:szCs w:val="22"/>
                <w:u w:val="single"/>
              </w:rPr>
              <w:t>istotnych</w:t>
            </w:r>
            <w:r w:rsidRPr="004F5F18">
              <w:rPr>
                <w:rFonts w:asciiTheme="minorHAnsi" w:hAnsiTheme="minorHAnsi" w:cstheme="minorHAnsi"/>
                <w:color w:val="000000"/>
                <w:sz w:val="22"/>
                <w:szCs w:val="22"/>
              </w:rPr>
              <w:t xml:space="preserve"> treści zapytania termin składania ofert zostanie przedłużony o czas niezbędny na wprowadzenia zmian w ofertach.</w:t>
            </w:r>
          </w:p>
          <w:p w14:paraId="0DF596B6" w14:textId="77777777" w:rsidR="0003338A" w:rsidRPr="004F5F18" w:rsidRDefault="0003338A">
            <w:pPr>
              <w:pBdr>
                <w:top w:val="nil"/>
                <w:left w:val="nil"/>
                <w:bottom w:val="nil"/>
                <w:right w:val="nil"/>
                <w:between w:val="nil"/>
              </w:pBdr>
              <w:jc w:val="both"/>
              <w:rPr>
                <w:rFonts w:asciiTheme="minorHAnsi" w:hAnsiTheme="minorHAnsi" w:cstheme="minorHAnsi"/>
                <w:color w:val="000000"/>
                <w:sz w:val="22"/>
                <w:szCs w:val="22"/>
              </w:rPr>
            </w:pPr>
          </w:p>
          <w:p w14:paraId="21A3841C"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Unieważnienie postępowania:</w:t>
            </w:r>
          </w:p>
          <w:p w14:paraId="190FDE4C"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Zamawiający może unieważnić postępowanie w przypadku, gdy:</w:t>
            </w:r>
          </w:p>
          <w:p w14:paraId="10CFBEF6" w14:textId="77777777" w:rsidR="0003338A" w:rsidRPr="004F5F18" w:rsidRDefault="00762FA6">
            <w:pPr>
              <w:numPr>
                <w:ilvl w:val="0"/>
                <w:numId w:val="2"/>
              </w:num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nie złożono żadnej oferty niepodlegającej odrzuceniu;</w:t>
            </w:r>
          </w:p>
          <w:p w14:paraId="0CDDA36F" w14:textId="77777777" w:rsidR="0003338A" w:rsidRPr="004F5F18" w:rsidRDefault="00762FA6">
            <w:pPr>
              <w:numPr>
                <w:ilvl w:val="0"/>
                <w:numId w:val="2"/>
              </w:num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cena najkorzystniejszej oferty lub oferta z najniższą ceną przewyższa kwotę, którą zamawiający zamierza przeznaczyć na sfinansowanie zamówienia, chyba że zamawiający może zwiększyć tę kwotę do ceny najkorzystniejszej oferty;</w:t>
            </w:r>
          </w:p>
          <w:p w14:paraId="2DD3986A" w14:textId="77777777" w:rsidR="0003338A" w:rsidRPr="004F5F18" w:rsidRDefault="00762FA6">
            <w:pPr>
              <w:numPr>
                <w:ilvl w:val="0"/>
                <w:numId w:val="2"/>
              </w:num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wystąpiła istotna zmiana okoliczności powodująca, że prowadzenie postępowania lub wykonanie zamówienia nie leży w interesie Zamawiającego, czego nie można było wcześniej przewidzieć;</w:t>
            </w:r>
          </w:p>
          <w:p w14:paraId="298AF21A" w14:textId="77777777" w:rsidR="0003338A" w:rsidRPr="004F5F18" w:rsidRDefault="00762FA6">
            <w:pPr>
              <w:numPr>
                <w:ilvl w:val="0"/>
                <w:numId w:val="2"/>
              </w:num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postępowanie obarczone jest niemożliwą do usunięcia wadą uniemożliwiającą zawarcie niepodlegającej unieważnieniu umowy w sprawie zamówienia.</w:t>
            </w:r>
          </w:p>
          <w:p w14:paraId="52768FE2" w14:textId="77777777" w:rsidR="0003338A" w:rsidRPr="004F5F18" w:rsidRDefault="0003338A">
            <w:pPr>
              <w:pBdr>
                <w:top w:val="nil"/>
                <w:left w:val="nil"/>
                <w:bottom w:val="nil"/>
                <w:right w:val="nil"/>
                <w:between w:val="nil"/>
              </w:pBdr>
              <w:jc w:val="both"/>
              <w:rPr>
                <w:rFonts w:asciiTheme="minorHAnsi" w:hAnsiTheme="minorHAnsi" w:cstheme="minorHAnsi"/>
                <w:color w:val="000000"/>
                <w:sz w:val="22"/>
                <w:szCs w:val="22"/>
              </w:rPr>
            </w:pPr>
          </w:p>
          <w:p w14:paraId="297AB309"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Informacja o unieważnieniu postępowania zostanie zamieszczona w miejscach publikacji niniejszego zapytania wskazanych w pkt 2 oraz przekazana </w:t>
            </w:r>
            <w:r w:rsidR="0061360D" w:rsidRPr="004F5F18">
              <w:rPr>
                <w:rFonts w:asciiTheme="minorHAnsi" w:hAnsiTheme="minorHAnsi" w:cstheme="minorHAnsi"/>
                <w:color w:val="000000"/>
                <w:sz w:val="22"/>
                <w:szCs w:val="22"/>
              </w:rPr>
              <w:t>Oferentom</w:t>
            </w:r>
            <w:r w:rsidRPr="004F5F18">
              <w:rPr>
                <w:rFonts w:asciiTheme="minorHAnsi" w:hAnsiTheme="minorHAnsi" w:cstheme="minorHAnsi"/>
                <w:color w:val="000000"/>
                <w:sz w:val="22"/>
                <w:szCs w:val="22"/>
              </w:rPr>
              <w:t>, od których Zamawiający otrzymał oferty.</w:t>
            </w:r>
          </w:p>
        </w:tc>
      </w:tr>
      <w:tr w:rsidR="0003338A" w:rsidRPr="004F5F18" w14:paraId="12BBB04E" w14:textId="77777777" w:rsidTr="00BF7386">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DC5D4A"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8.9</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F3B036"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Jeżeli Oferent, którego oferta została wybrana, uchyla się od zawarcia umowy we wskazanym przez Zamawiającego terminie, Zamawiający może wybrać najkorzystniejszą spośród pozostałych ofert.</w:t>
            </w:r>
          </w:p>
        </w:tc>
      </w:tr>
    </w:tbl>
    <w:p w14:paraId="45676C03" w14:textId="77777777" w:rsidR="0003338A" w:rsidRPr="004F5F18" w:rsidRDefault="0003338A">
      <w:pPr>
        <w:pBdr>
          <w:top w:val="nil"/>
          <w:left w:val="nil"/>
          <w:bottom w:val="nil"/>
          <w:right w:val="nil"/>
          <w:between w:val="nil"/>
        </w:pBdr>
        <w:ind w:left="720"/>
        <w:jc w:val="both"/>
        <w:rPr>
          <w:rFonts w:asciiTheme="minorHAnsi" w:hAnsiTheme="minorHAnsi" w:cstheme="minorHAnsi"/>
          <w:b/>
          <w:color w:val="000000"/>
          <w:sz w:val="22"/>
          <w:szCs w:val="22"/>
        </w:rPr>
      </w:pPr>
    </w:p>
    <w:p w14:paraId="2BA79A77"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57DD85DF" w14:textId="77777777" w:rsidR="0003338A" w:rsidRPr="004F5F18" w:rsidRDefault="00762FA6">
      <w:pPr>
        <w:pBdr>
          <w:top w:val="nil"/>
          <w:left w:val="nil"/>
          <w:bottom w:val="nil"/>
          <w:right w:val="nil"/>
          <w:between w:val="nil"/>
        </w:pBdr>
        <w:ind w:left="720"/>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9. ISTOTNE POSTANOWIENIA UMOWY ZAWARTEJ W WYNIKU PRZEPROWADZONEGO POSTĘPOWANIA</w:t>
      </w:r>
    </w:p>
    <w:tbl>
      <w:tblPr>
        <w:tblStyle w:val="2"/>
        <w:tblW w:w="9918" w:type="dxa"/>
        <w:tblInd w:w="0" w:type="dxa"/>
        <w:tblLayout w:type="fixed"/>
        <w:tblLook w:val="0000" w:firstRow="0" w:lastRow="0" w:firstColumn="0" w:lastColumn="0" w:noHBand="0" w:noVBand="0"/>
      </w:tblPr>
      <w:tblGrid>
        <w:gridCol w:w="938"/>
        <w:gridCol w:w="8980"/>
      </w:tblGrid>
      <w:tr w:rsidR="0003338A" w:rsidRPr="004F5F18" w14:paraId="1FF7B75A" w14:textId="77777777" w:rsidTr="00BF7386">
        <w:trPr>
          <w:trHeight w:val="240"/>
        </w:trPr>
        <w:tc>
          <w:tcPr>
            <w:tcW w:w="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659027"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sz w:val="22"/>
                <w:szCs w:val="22"/>
              </w:rPr>
              <w:t>9</w:t>
            </w:r>
            <w:r w:rsidRPr="004F5F18">
              <w:rPr>
                <w:rFonts w:asciiTheme="minorHAnsi" w:hAnsiTheme="minorHAnsi" w:cstheme="minorHAnsi"/>
                <w:b/>
                <w:color w:val="000000"/>
                <w:sz w:val="22"/>
                <w:szCs w:val="22"/>
              </w:rPr>
              <w:t>.1</w:t>
            </w:r>
          </w:p>
        </w:tc>
        <w:tc>
          <w:tcPr>
            <w:tcW w:w="8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5827B3"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Wykonawca oświadcza, że wykonanie jego obowiązków wynikających z umowy nie będzie naruszać </w:t>
            </w:r>
            <w:r w:rsidRPr="004F5F18">
              <w:rPr>
                <w:rFonts w:asciiTheme="minorHAnsi" w:hAnsiTheme="minorHAnsi" w:cstheme="minorHAnsi"/>
                <w:color w:val="000000"/>
                <w:sz w:val="22"/>
                <w:szCs w:val="22"/>
              </w:rPr>
              <w:lastRenderedPageBreak/>
              <w:t>żadnych praw w szczególności praw własności intelektualnej osób trzecich oraz nie będzie obciążone żadnymi prawami osób trzecich.</w:t>
            </w:r>
          </w:p>
        </w:tc>
      </w:tr>
      <w:tr w:rsidR="0003338A" w:rsidRPr="004F5F18" w14:paraId="5343EB02" w14:textId="77777777" w:rsidTr="00BF7386">
        <w:tc>
          <w:tcPr>
            <w:tcW w:w="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41A972"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sz w:val="22"/>
                <w:szCs w:val="22"/>
              </w:rPr>
              <w:lastRenderedPageBreak/>
              <w:t>9</w:t>
            </w:r>
            <w:r w:rsidRPr="004F5F18">
              <w:rPr>
                <w:rFonts w:asciiTheme="minorHAnsi" w:hAnsiTheme="minorHAnsi" w:cstheme="minorHAnsi"/>
                <w:b/>
                <w:color w:val="000000"/>
                <w:sz w:val="22"/>
                <w:szCs w:val="22"/>
              </w:rPr>
              <w:t>.2</w:t>
            </w:r>
          </w:p>
        </w:tc>
        <w:tc>
          <w:tcPr>
            <w:tcW w:w="8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0E6BA1"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Wykonawca zagwarantuje Zamawiającemu, że przedmiot umowy będzie wolny od jakichkolwiek wad fizycznych i prawnych. Wykonawca gwarantuje, że przedmiot umowy będzie działać prawidłowo i bez zakłóceń.</w:t>
            </w:r>
          </w:p>
        </w:tc>
      </w:tr>
      <w:tr w:rsidR="0003338A" w:rsidRPr="004F5F18" w14:paraId="12E00A2C" w14:textId="77777777" w:rsidTr="00BF7386">
        <w:tc>
          <w:tcPr>
            <w:tcW w:w="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9B9EAA"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sz w:val="22"/>
                <w:szCs w:val="22"/>
              </w:rPr>
              <w:t>9</w:t>
            </w:r>
            <w:r w:rsidRPr="004F5F18">
              <w:rPr>
                <w:rFonts w:asciiTheme="minorHAnsi" w:hAnsiTheme="minorHAnsi" w:cstheme="minorHAnsi"/>
                <w:b/>
                <w:color w:val="000000"/>
                <w:sz w:val="22"/>
                <w:szCs w:val="22"/>
              </w:rPr>
              <w:t>.3</w:t>
            </w:r>
          </w:p>
        </w:tc>
        <w:tc>
          <w:tcPr>
            <w:tcW w:w="8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22D206"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Ewentualne spory powstałe na tle wykonania przedmiotu umowy strony poddają rozstrzygnięciu sądom powszechnym właściwym dla siedziby Zamawiającego.</w:t>
            </w:r>
          </w:p>
        </w:tc>
      </w:tr>
      <w:tr w:rsidR="00CA1CC7" w:rsidRPr="004F5F18" w14:paraId="4118F61B" w14:textId="77777777" w:rsidTr="00F90EA5">
        <w:tc>
          <w:tcPr>
            <w:tcW w:w="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F2F33B" w14:textId="77777777" w:rsidR="00CA1CC7" w:rsidRPr="004F5F18" w:rsidRDefault="00CA1CC7">
            <w:pPr>
              <w:pBdr>
                <w:top w:val="nil"/>
                <w:left w:val="nil"/>
                <w:bottom w:val="nil"/>
                <w:right w:val="nil"/>
                <w:between w:val="nil"/>
              </w:pBdr>
              <w:jc w:val="both"/>
              <w:rPr>
                <w:rFonts w:asciiTheme="minorHAnsi" w:hAnsiTheme="minorHAnsi" w:cstheme="minorHAnsi"/>
                <w:b/>
                <w:sz w:val="22"/>
                <w:szCs w:val="22"/>
              </w:rPr>
            </w:pPr>
            <w:r w:rsidRPr="004F5F18">
              <w:rPr>
                <w:rFonts w:asciiTheme="minorHAnsi" w:hAnsiTheme="minorHAnsi" w:cstheme="minorHAnsi"/>
                <w:b/>
                <w:sz w:val="22"/>
                <w:szCs w:val="22"/>
              </w:rPr>
              <w:t>9.4</w:t>
            </w:r>
          </w:p>
        </w:tc>
        <w:tc>
          <w:tcPr>
            <w:tcW w:w="8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69EF94" w14:textId="52C13CFF" w:rsidR="00EE0ACD" w:rsidRPr="00E279C0" w:rsidRDefault="00485043" w:rsidP="008D6D54">
            <w:pPr>
              <w:jc w:val="both"/>
              <w:rPr>
                <w:rFonts w:asciiTheme="minorHAnsi" w:hAnsiTheme="minorHAnsi" w:cstheme="minorHAnsi"/>
                <w:color w:val="000000"/>
                <w:sz w:val="22"/>
                <w:szCs w:val="22"/>
              </w:rPr>
            </w:pPr>
            <w:r w:rsidRPr="005042C2">
              <w:rPr>
                <w:rFonts w:asciiTheme="minorHAnsi" w:hAnsiTheme="minorHAnsi" w:cstheme="minorHAnsi"/>
                <w:color w:val="000000"/>
                <w:sz w:val="22"/>
                <w:szCs w:val="22"/>
              </w:rPr>
              <w:t>Zamawiający nie dopuszcza możliwości wypłaty zaliczki. 100% płatności nastąpi po dokonaniu odbioru maszyny i podpisaniu protokołu odbioru.</w:t>
            </w:r>
          </w:p>
        </w:tc>
      </w:tr>
      <w:tr w:rsidR="00EE0ACD" w:rsidRPr="004F5F18" w14:paraId="1E6EF87B" w14:textId="77777777" w:rsidTr="00E279C0">
        <w:tc>
          <w:tcPr>
            <w:tcW w:w="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514009" w14:textId="106C02F5" w:rsidR="00EE0ACD" w:rsidRPr="004F5F18" w:rsidRDefault="00EE0ACD">
            <w:pPr>
              <w:pBdr>
                <w:top w:val="nil"/>
                <w:left w:val="nil"/>
                <w:bottom w:val="nil"/>
                <w:right w:val="nil"/>
                <w:between w:val="nil"/>
              </w:pBdr>
              <w:jc w:val="both"/>
              <w:rPr>
                <w:rFonts w:asciiTheme="minorHAnsi" w:hAnsiTheme="minorHAnsi" w:cstheme="minorHAnsi"/>
                <w:b/>
                <w:sz w:val="22"/>
                <w:szCs w:val="22"/>
              </w:rPr>
            </w:pPr>
            <w:r>
              <w:rPr>
                <w:rFonts w:asciiTheme="minorHAnsi" w:hAnsiTheme="minorHAnsi" w:cstheme="minorHAnsi"/>
                <w:b/>
                <w:sz w:val="22"/>
                <w:szCs w:val="22"/>
              </w:rPr>
              <w:t>9.5</w:t>
            </w:r>
          </w:p>
        </w:tc>
        <w:tc>
          <w:tcPr>
            <w:tcW w:w="8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127DBF" w14:textId="2C154671" w:rsidR="00EE0ACD" w:rsidRPr="00E279C0" w:rsidRDefault="004E7C53" w:rsidP="008D6D54">
            <w:pPr>
              <w:jc w:val="both"/>
              <w:rPr>
                <w:rFonts w:asciiTheme="minorHAnsi" w:hAnsiTheme="minorHAnsi" w:cstheme="minorHAnsi"/>
                <w:color w:val="000000"/>
                <w:sz w:val="22"/>
                <w:szCs w:val="22"/>
              </w:rPr>
            </w:pPr>
            <w:r w:rsidRPr="00E279C0">
              <w:rPr>
                <w:rFonts w:asciiTheme="minorHAnsi" w:hAnsiTheme="minorHAnsi" w:cstheme="minorHAnsi"/>
                <w:color w:val="000000"/>
                <w:sz w:val="22"/>
                <w:szCs w:val="22"/>
              </w:rPr>
              <w:t xml:space="preserve">Za niewykonanie przedmiotu zamówienia w terminie określonym w pkt. 3.3.4 Zamawiający naliczy karę umowną w wysokości </w:t>
            </w:r>
            <w:r w:rsidR="001657F2" w:rsidRPr="00E279C0">
              <w:rPr>
                <w:rFonts w:asciiTheme="minorHAnsi" w:hAnsiTheme="minorHAnsi" w:cstheme="minorHAnsi"/>
                <w:color w:val="000000"/>
                <w:sz w:val="22"/>
                <w:szCs w:val="22"/>
              </w:rPr>
              <w:t xml:space="preserve">0,1% wartości zamówienia </w:t>
            </w:r>
            <w:r w:rsidRPr="00E279C0">
              <w:rPr>
                <w:rFonts w:asciiTheme="minorHAnsi" w:hAnsiTheme="minorHAnsi" w:cstheme="minorHAnsi"/>
                <w:color w:val="000000"/>
                <w:sz w:val="22"/>
                <w:szCs w:val="22"/>
              </w:rPr>
              <w:t xml:space="preserve">za każdy dzień zwłoki.  </w:t>
            </w:r>
          </w:p>
        </w:tc>
      </w:tr>
      <w:tr w:rsidR="00310C0E" w:rsidRPr="004F5F18" w14:paraId="223401BD" w14:textId="77777777" w:rsidTr="00E279C0">
        <w:tc>
          <w:tcPr>
            <w:tcW w:w="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5AEC99" w14:textId="6FAB870A" w:rsidR="00310C0E" w:rsidRDefault="00310C0E" w:rsidP="00310C0E">
            <w:pPr>
              <w:pBdr>
                <w:top w:val="nil"/>
                <w:left w:val="nil"/>
                <w:bottom w:val="nil"/>
                <w:right w:val="nil"/>
                <w:between w:val="nil"/>
              </w:pBdr>
              <w:jc w:val="both"/>
              <w:rPr>
                <w:rFonts w:asciiTheme="minorHAnsi" w:hAnsiTheme="minorHAnsi" w:cstheme="minorHAnsi"/>
                <w:b/>
                <w:sz w:val="22"/>
                <w:szCs w:val="22"/>
              </w:rPr>
            </w:pPr>
            <w:r>
              <w:rPr>
                <w:rFonts w:asciiTheme="minorHAnsi" w:hAnsiTheme="minorHAnsi" w:cstheme="minorHAnsi"/>
                <w:b/>
                <w:sz w:val="22"/>
                <w:szCs w:val="22"/>
              </w:rPr>
              <w:t>9.6</w:t>
            </w:r>
          </w:p>
        </w:tc>
        <w:tc>
          <w:tcPr>
            <w:tcW w:w="8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33904F" w14:textId="5E3CEFE7" w:rsidR="00310C0E" w:rsidRPr="00E279C0" w:rsidRDefault="005661A8" w:rsidP="00310C0E">
            <w:pPr>
              <w:jc w:val="both"/>
              <w:rPr>
                <w:rFonts w:asciiTheme="minorHAnsi" w:hAnsiTheme="minorHAnsi" w:cstheme="minorHAnsi"/>
                <w:sz w:val="22"/>
                <w:szCs w:val="22"/>
              </w:rPr>
            </w:pPr>
            <w:r w:rsidRPr="00E279C0">
              <w:rPr>
                <w:rFonts w:asciiTheme="minorHAnsi" w:hAnsiTheme="minorHAnsi" w:cstheme="minorHAnsi"/>
                <w:sz w:val="22"/>
                <w:szCs w:val="22"/>
              </w:rPr>
              <w:t>Za odstąpienie od umowy przez jedną ze stron z przyczyn leżących po stronie Wykonawcy, Zamawiający naliczy karę umowną w wysokości 20% wartości brutto niezrealizowanej części umowy.</w:t>
            </w:r>
          </w:p>
        </w:tc>
      </w:tr>
      <w:tr w:rsidR="00310C0E" w:rsidRPr="004F5F18" w14:paraId="2615FB44" w14:textId="77777777" w:rsidTr="00E279C0">
        <w:tc>
          <w:tcPr>
            <w:tcW w:w="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20118A" w14:textId="1521E37C" w:rsidR="00310C0E" w:rsidRDefault="00310C0E" w:rsidP="00310C0E">
            <w:pPr>
              <w:pBdr>
                <w:top w:val="nil"/>
                <w:left w:val="nil"/>
                <w:bottom w:val="nil"/>
                <w:right w:val="nil"/>
                <w:between w:val="nil"/>
              </w:pBdr>
              <w:jc w:val="both"/>
              <w:rPr>
                <w:rFonts w:asciiTheme="minorHAnsi" w:hAnsiTheme="minorHAnsi" w:cstheme="minorHAnsi"/>
                <w:b/>
                <w:sz w:val="22"/>
                <w:szCs w:val="22"/>
              </w:rPr>
            </w:pPr>
            <w:r>
              <w:rPr>
                <w:rFonts w:asciiTheme="minorHAnsi" w:hAnsiTheme="minorHAnsi" w:cstheme="minorHAnsi"/>
                <w:b/>
                <w:sz w:val="22"/>
                <w:szCs w:val="22"/>
              </w:rPr>
              <w:t>9.7</w:t>
            </w:r>
          </w:p>
        </w:tc>
        <w:tc>
          <w:tcPr>
            <w:tcW w:w="8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4DBB44" w14:textId="497735FE" w:rsidR="00310C0E" w:rsidRPr="00E279C0" w:rsidRDefault="005661A8" w:rsidP="00310C0E">
            <w:pPr>
              <w:jc w:val="both"/>
              <w:rPr>
                <w:rFonts w:asciiTheme="minorHAnsi" w:hAnsiTheme="minorHAnsi" w:cstheme="minorHAnsi"/>
                <w:sz w:val="22"/>
                <w:szCs w:val="22"/>
              </w:rPr>
            </w:pPr>
            <w:r w:rsidRPr="00E279C0">
              <w:rPr>
                <w:rFonts w:asciiTheme="minorHAnsi" w:hAnsiTheme="minorHAnsi" w:cstheme="minorHAnsi"/>
                <w:sz w:val="22"/>
                <w:szCs w:val="22"/>
              </w:rPr>
              <w:t>Za zgłoszenie się serwisu gwarancyjnego w siedzibie Zamawiającego celem dokonania naprawy w czasie przekraczającym termin wskazany w Umowie, liczony od chwili powiadomienia, Zamawiający naliczy karę umowną w wysokości 0,01% wartości brutto Umowy, za każdą godzinę zwłoki.</w:t>
            </w:r>
          </w:p>
        </w:tc>
      </w:tr>
      <w:tr w:rsidR="00310C0E" w:rsidRPr="004F5F18" w14:paraId="2BA0118A" w14:textId="77777777" w:rsidTr="00E279C0">
        <w:tc>
          <w:tcPr>
            <w:tcW w:w="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FBE7FB" w14:textId="0108DFAA" w:rsidR="00310C0E" w:rsidRDefault="00310C0E" w:rsidP="00310C0E">
            <w:pPr>
              <w:pBdr>
                <w:top w:val="nil"/>
                <w:left w:val="nil"/>
                <w:bottom w:val="nil"/>
                <w:right w:val="nil"/>
                <w:between w:val="nil"/>
              </w:pBdr>
              <w:jc w:val="both"/>
              <w:rPr>
                <w:rFonts w:asciiTheme="minorHAnsi" w:hAnsiTheme="minorHAnsi" w:cstheme="minorHAnsi"/>
                <w:b/>
                <w:sz w:val="22"/>
                <w:szCs w:val="22"/>
              </w:rPr>
            </w:pPr>
            <w:r>
              <w:rPr>
                <w:rFonts w:asciiTheme="minorHAnsi" w:hAnsiTheme="minorHAnsi" w:cstheme="minorHAnsi"/>
                <w:b/>
                <w:sz w:val="22"/>
                <w:szCs w:val="22"/>
              </w:rPr>
              <w:t>9.8</w:t>
            </w:r>
          </w:p>
        </w:tc>
        <w:tc>
          <w:tcPr>
            <w:tcW w:w="8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FF4FAB" w14:textId="1A192F87" w:rsidR="00310C0E" w:rsidRPr="00E279C0" w:rsidRDefault="005661A8" w:rsidP="00310C0E">
            <w:pPr>
              <w:jc w:val="both"/>
              <w:rPr>
                <w:rFonts w:asciiTheme="minorHAnsi" w:hAnsiTheme="minorHAnsi" w:cstheme="minorHAnsi"/>
                <w:sz w:val="22"/>
                <w:szCs w:val="22"/>
              </w:rPr>
            </w:pPr>
            <w:r w:rsidRPr="00E279C0">
              <w:rPr>
                <w:rFonts w:asciiTheme="minorHAnsi" w:hAnsiTheme="minorHAnsi" w:cstheme="minorHAnsi"/>
                <w:sz w:val="22"/>
                <w:szCs w:val="22"/>
              </w:rPr>
              <w:t>Za każdą godzinę awarii, usuwanej w ramach zobowiązań gwarancyjnych, po przekroczeniu w danym miesiącu maksymalnego łącznego czasu postojów, ustalonego w Umowie, Zamawiający naliczy karę umowną w wysokości 0,1% wartości brutto Umowy.</w:t>
            </w:r>
          </w:p>
        </w:tc>
      </w:tr>
      <w:tr w:rsidR="00310C0E" w:rsidRPr="004F5F18" w14:paraId="3315A232" w14:textId="77777777" w:rsidTr="00E279C0">
        <w:trPr>
          <w:trHeight w:val="70"/>
        </w:trPr>
        <w:tc>
          <w:tcPr>
            <w:tcW w:w="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CD9A60" w14:textId="6CD46535" w:rsidR="00310C0E" w:rsidRDefault="00310C0E" w:rsidP="00310C0E">
            <w:pPr>
              <w:pBdr>
                <w:top w:val="nil"/>
                <w:left w:val="nil"/>
                <w:bottom w:val="nil"/>
                <w:right w:val="nil"/>
                <w:between w:val="nil"/>
              </w:pBdr>
              <w:jc w:val="both"/>
              <w:rPr>
                <w:rFonts w:asciiTheme="minorHAnsi" w:hAnsiTheme="minorHAnsi" w:cstheme="minorHAnsi"/>
                <w:b/>
                <w:sz w:val="22"/>
                <w:szCs w:val="22"/>
              </w:rPr>
            </w:pPr>
            <w:r>
              <w:rPr>
                <w:rFonts w:asciiTheme="minorHAnsi" w:hAnsiTheme="minorHAnsi" w:cstheme="minorHAnsi"/>
                <w:b/>
                <w:sz w:val="22"/>
                <w:szCs w:val="22"/>
              </w:rPr>
              <w:t>9.9</w:t>
            </w:r>
          </w:p>
        </w:tc>
        <w:tc>
          <w:tcPr>
            <w:tcW w:w="8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A8140B" w14:textId="428BCF7D" w:rsidR="00310C0E" w:rsidRPr="00E279C0" w:rsidRDefault="005661A8" w:rsidP="00310C0E">
            <w:pPr>
              <w:jc w:val="both"/>
              <w:rPr>
                <w:rFonts w:asciiTheme="minorHAnsi" w:hAnsiTheme="minorHAnsi" w:cstheme="minorHAnsi"/>
                <w:sz w:val="22"/>
                <w:szCs w:val="22"/>
              </w:rPr>
            </w:pPr>
            <w:r w:rsidRPr="00E279C0">
              <w:rPr>
                <w:rFonts w:asciiTheme="minorHAnsi" w:hAnsiTheme="minorHAnsi" w:cstheme="minorHAnsi"/>
                <w:sz w:val="22"/>
                <w:szCs w:val="22"/>
              </w:rPr>
              <w:t>Za nieusunięcie zgłoszonej awarii w czasie wskazanym w Umowie, liczonym od przystąpienia ekipy serwisowej do naprawy Wykonawcy, Zamawiający naliczy karę umowną w wysokości 0,2% wartości brutto Umowy, za każdą rozpoczętą dobę zwłoki.</w:t>
            </w:r>
          </w:p>
        </w:tc>
      </w:tr>
      <w:tr w:rsidR="00310C0E" w:rsidRPr="004F5F18" w14:paraId="7F2293BC" w14:textId="77777777" w:rsidTr="00E279C0">
        <w:tc>
          <w:tcPr>
            <w:tcW w:w="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FC147B" w14:textId="29F1BE61" w:rsidR="00310C0E" w:rsidRDefault="00310C0E" w:rsidP="00310C0E">
            <w:pPr>
              <w:pBdr>
                <w:top w:val="nil"/>
                <w:left w:val="nil"/>
                <w:bottom w:val="nil"/>
                <w:right w:val="nil"/>
                <w:between w:val="nil"/>
              </w:pBdr>
              <w:jc w:val="both"/>
              <w:rPr>
                <w:rFonts w:asciiTheme="minorHAnsi" w:hAnsiTheme="minorHAnsi" w:cstheme="minorHAnsi"/>
                <w:b/>
                <w:sz w:val="22"/>
                <w:szCs w:val="22"/>
              </w:rPr>
            </w:pPr>
            <w:r>
              <w:rPr>
                <w:rFonts w:asciiTheme="minorHAnsi" w:hAnsiTheme="minorHAnsi" w:cstheme="minorHAnsi"/>
                <w:b/>
                <w:sz w:val="22"/>
                <w:szCs w:val="22"/>
              </w:rPr>
              <w:t>9.10</w:t>
            </w:r>
          </w:p>
        </w:tc>
        <w:tc>
          <w:tcPr>
            <w:tcW w:w="8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AA94FD" w14:textId="3DFC25DE" w:rsidR="00310C0E" w:rsidRPr="00E279C0" w:rsidRDefault="005661A8" w:rsidP="00310C0E">
            <w:pPr>
              <w:jc w:val="both"/>
              <w:rPr>
                <w:rFonts w:asciiTheme="minorHAnsi" w:hAnsiTheme="minorHAnsi" w:cstheme="minorHAnsi"/>
                <w:sz w:val="22"/>
                <w:szCs w:val="22"/>
              </w:rPr>
            </w:pPr>
            <w:r w:rsidRPr="00E279C0">
              <w:rPr>
                <w:rFonts w:asciiTheme="minorHAnsi" w:hAnsiTheme="minorHAnsi" w:cstheme="minorHAnsi"/>
                <w:sz w:val="22"/>
                <w:szCs w:val="22"/>
              </w:rPr>
              <w:t>Odpowiedzialność na zasadzie rękojmi w okresie trwania gwarancji.</w:t>
            </w:r>
          </w:p>
        </w:tc>
      </w:tr>
    </w:tbl>
    <w:p w14:paraId="75A62EAA"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03592D31" w14:textId="77777777" w:rsidR="0003338A" w:rsidRPr="004F5F18" w:rsidRDefault="00762FA6">
      <w:pPr>
        <w:pBdr>
          <w:top w:val="nil"/>
          <w:left w:val="nil"/>
          <w:bottom w:val="nil"/>
          <w:right w:val="nil"/>
          <w:between w:val="nil"/>
        </w:pBdr>
        <w:ind w:left="720"/>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10. OKREŚLENIE WARUNKÓW ZMIANY UMOWY ZAWARTEJ W WYNIKU PRZEPROWADZONEGO POSTĘPOWANIA O UDZIELENIE ZAMÓWIENIA PUBLICZNEGO</w:t>
      </w:r>
    </w:p>
    <w:tbl>
      <w:tblPr>
        <w:tblStyle w:val="1"/>
        <w:tblW w:w="9918" w:type="dxa"/>
        <w:tblInd w:w="0" w:type="dxa"/>
        <w:tblLayout w:type="fixed"/>
        <w:tblLook w:val="0000" w:firstRow="0" w:lastRow="0" w:firstColumn="0" w:lastColumn="0" w:noHBand="0" w:noVBand="0"/>
      </w:tblPr>
      <w:tblGrid>
        <w:gridCol w:w="938"/>
        <w:gridCol w:w="8980"/>
      </w:tblGrid>
      <w:tr w:rsidR="0003338A" w:rsidRPr="004F5F18" w14:paraId="06AA97B0" w14:textId="77777777" w:rsidTr="00BF7386">
        <w:trPr>
          <w:trHeight w:val="240"/>
        </w:trPr>
        <w:tc>
          <w:tcPr>
            <w:tcW w:w="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2766FA"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1</w:t>
            </w:r>
            <w:r w:rsidRPr="004F5F18">
              <w:rPr>
                <w:rFonts w:asciiTheme="minorHAnsi" w:hAnsiTheme="minorHAnsi" w:cstheme="minorHAnsi"/>
                <w:b/>
                <w:sz w:val="22"/>
                <w:szCs w:val="22"/>
              </w:rPr>
              <w:t>0</w:t>
            </w:r>
            <w:r w:rsidRPr="004F5F18">
              <w:rPr>
                <w:rFonts w:asciiTheme="minorHAnsi" w:hAnsiTheme="minorHAnsi" w:cstheme="minorHAnsi"/>
                <w:b/>
                <w:color w:val="000000"/>
                <w:sz w:val="22"/>
                <w:szCs w:val="22"/>
              </w:rPr>
              <w:t>.1</w:t>
            </w:r>
          </w:p>
        </w:tc>
        <w:tc>
          <w:tcPr>
            <w:tcW w:w="8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A644CE"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bookmarkStart w:id="8" w:name="_heading=h.30j0zll" w:colFirst="0" w:colLast="0"/>
            <w:bookmarkEnd w:id="8"/>
            <w:r w:rsidRPr="004F5F18">
              <w:rPr>
                <w:rFonts w:asciiTheme="minorHAnsi" w:hAnsiTheme="minorHAnsi" w:cstheme="minorHAnsi"/>
                <w:color w:val="000000"/>
                <w:sz w:val="22"/>
                <w:szCs w:val="22"/>
              </w:rPr>
              <w:t xml:space="preserve">Zamawiający przewiduje możliwość wprowadzenia istotnych zmian postanowień zawartej umowy </w:t>
            </w:r>
            <w:r w:rsidRPr="004F5F18">
              <w:rPr>
                <w:rFonts w:asciiTheme="minorHAnsi" w:hAnsiTheme="minorHAnsi" w:cstheme="minorHAnsi"/>
                <w:color w:val="000000"/>
                <w:sz w:val="22"/>
                <w:szCs w:val="22"/>
              </w:rPr>
              <w:br/>
              <w:t>z wybranym Wykonawcą w stosunku do treści oferty, na podstawie której dokonano wyboru Wykonawcy.</w:t>
            </w:r>
          </w:p>
        </w:tc>
      </w:tr>
      <w:tr w:rsidR="0003338A" w:rsidRPr="004F5F18" w14:paraId="7E6A48EB" w14:textId="77777777" w:rsidTr="00BF7386">
        <w:tc>
          <w:tcPr>
            <w:tcW w:w="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89F05C"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1</w:t>
            </w:r>
            <w:r w:rsidRPr="004F5F18">
              <w:rPr>
                <w:rFonts w:asciiTheme="minorHAnsi" w:hAnsiTheme="minorHAnsi" w:cstheme="minorHAnsi"/>
                <w:b/>
                <w:sz w:val="22"/>
                <w:szCs w:val="22"/>
              </w:rPr>
              <w:t>0</w:t>
            </w:r>
            <w:r w:rsidRPr="004F5F18">
              <w:rPr>
                <w:rFonts w:asciiTheme="minorHAnsi" w:hAnsiTheme="minorHAnsi" w:cstheme="minorHAnsi"/>
                <w:b/>
                <w:color w:val="000000"/>
                <w:sz w:val="22"/>
                <w:szCs w:val="22"/>
              </w:rPr>
              <w:t>.2</w:t>
            </w:r>
          </w:p>
        </w:tc>
        <w:tc>
          <w:tcPr>
            <w:tcW w:w="8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D6E6D2"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Dopuszczalne będą zmiany, dotyczące w szczególności: </w:t>
            </w:r>
          </w:p>
          <w:p w14:paraId="48606FF9" w14:textId="5877B79C" w:rsidR="006709C0" w:rsidRPr="006709C0" w:rsidRDefault="006709C0" w:rsidP="006709C0">
            <w:pPr>
              <w:pStyle w:val="Akapitzlist"/>
              <w:numPr>
                <w:ilvl w:val="1"/>
                <w:numId w:val="2"/>
              </w:numPr>
              <w:pBdr>
                <w:top w:val="nil"/>
                <w:left w:val="nil"/>
                <w:bottom w:val="nil"/>
                <w:right w:val="nil"/>
                <w:between w:val="nil"/>
              </w:pBdr>
              <w:jc w:val="both"/>
              <w:rPr>
                <w:rFonts w:cstheme="minorHAnsi"/>
                <w:color w:val="000000"/>
              </w:rPr>
            </w:pPr>
            <w:r w:rsidRPr="006709C0">
              <w:rPr>
                <w:rFonts w:cstheme="minorHAnsi"/>
                <w:color w:val="000000"/>
              </w:rPr>
              <w:t>Zamawiający dopuszcza możliwość dokonywania istotnych zmian postanowień niniejszej Umowy w stosunku do treści oferty, na podstawie której dokonano wyboru Wykonawcy, na warunkach określonych w niniejszej Umowie oraz „Wytycznych dotyczących kwalifikowalności wydatków na lata 2021-2027” Ministra Funduszy i Polityki Regionalnej.</w:t>
            </w:r>
          </w:p>
          <w:p w14:paraId="36B46C97" w14:textId="4203F98A" w:rsidR="006709C0" w:rsidRPr="006709C0" w:rsidRDefault="006709C0" w:rsidP="006709C0">
            <w:pPr>
              <w:pStyle w:val="Akapitzlist"/>
              <w:numPr>
                <w:ilvl w:val="1"/>
                <w:numId w:val="2"/>
              </w:numPr>
              <w:pBdr>
                <w:top w:val="nil"/>
                <w:left w:val="nil"/>
                <w:bottom w:val="nil"/>
                <w:right w:val="nil"/>
                <w:between w:val="nil"/>
              </w:pBdr>
              <w:jc w:val="both"/>
              <w:rPr>
                <w:rFonts w:cstheme="minorHAnsi"/>
                <w:color w:val="000000"/>
              </w:rPr>
            </w:pPr>
            <w:r w:rsidRPr="006709C0">
              <w:rPr>
                <w:rFonts w:cstheme="minorHAnsi"/>
                <w:color w:val="000000"/>
              </w:rPr>
              <w:t>Strony mają prawo do przedłużenia terminu wykonania Umowy o okres trwania okoliczności, z powodu których zagrożone będzie dotrzymanie pierwotnego Terminu realizacji Inwestycji, w następujących sytuacjach:</w:t>
            </w:r>
          </w:p>
          <w:p w14:paraId="42B69B1F" w14:textId="77777777" w:rsidR="006709C0" w:rsidRPr="006709C0" w:rsidRDefault="006709C0" w:rsidP="006709C0">
            <w:pPr>
              <w:numPr>
                <w:ilvl w:val="1"/>
                <w:numId w:val="31"/>
              </w:numPr>
              <w:pBdr>
                <w:top w:val="nil"/>
                <w:left w:val="nil"/>
                <w:bottom w:val="nil"/>
                <w:right w:val="nil"/>
                <w:between w:val="nil"/>
              </w:pBdr>
              <w:jc w:val="both"/>
              <w:rPr>
                <w:rFonts w:asciiTheme="minorHAnsi" w:hAnsiTheme="minorHAnsi" w:cstheme="minorHAnsi"/>
                <w:color w:val="000000"/>
                <w:sz w:val="22"/>
                <w:szCs w:val="22"/>
              </w:rPr>
            </w:pPr>
            <w:r w:rsidRPr="006709C0">
              <w:rPr>
                <w:rFonts w:asciiTheme="minorHAnsi" w:hAnsiTheme="minorHAnsi" w:cstheme="minorHAnsi"/>
                <w:color w:val="000000"/>
                <w:sz w:val="22"/>
                <w:szCs w:val="22"/>
              </w:rPr>
              <w:t>zmiany umownego terminu wykonania Umowy w związku z pojawieniem się okoliczności, których nie można było przewidzieć w chwili zawarcia Umowy;</w:t>
            </w:r>
          </w:p>
          <w:p w14:paraId="7269CBED" w14:textId="77777777" w:rsidR="006709C0" w:rsidRPr="006709C0" w:rsidRDefault="006709C0" w:rsidP="006709C0">
            <w:pPr>
              <w:numPr>
                <w:ilvl w:val="1"/>
                <w:numId w:val="31"/>
              </w:numPr>
              <w:pBdr>
                <w:top w:val="nil"/>
                <w:left w:val="nil"/>
                <w:bottom w:val="nil"/>
                <w:right w:val="nil"/>
                <w:between w:val="nil"/>
              </w:pBdr>
              <w:jc w:val="both"/>
              <w:rPr>
                <w:rFonts w:asciiTheme="minorHAnsi" w:hAnsiTheme="minorHAnsi" w:cstheme="minorHAnsi"/>
                <w:color w:val="000000"/>
                <w:sz w:val="22"/>
                <w:szCs w:val="22"/>
              </w:rPr>
            </w:pPr>
            <w:r w:rsidRPr="006709C0">
              <w:rPr>
                <w:rFonts w:asciiTheme="minorHAnsi" w:hAnsiTheme="minorHAnsi" w:cstheme="minorHAnsi"/>
                <w:color w:val="000000"/>
                <w:sz w:val="22"/>
                <w:szCs w:val="22"/>
              </w:rPr>
              <w:t>w przypadku wystąpienia zwłoki w realizacji Przedmiotu Umowy, spowodowanej przyczynami, za które Wykonawca nie ponosi odpowiedzialności,</w:t>
            </w:r>
          </w:p>
          <w:p w14:paraId="5FC130DE" w14:textId="77777777" w:rsidR="006709C0" w:rsidRPr="006709C0" w:rsidRDefault="006709C0" w:rsidP="006709C0">
            <w:pPr>
              <w:numPr>
                <w:ilvl w:val="1"/>
                <w:numId w:val="31"/>
              </w:numPr>
              <w:pBdr>
                <w:top w:val="nil"/>
                <w:left w:val="nil"/>
                <w:bottom w:val="nil"/>
                <w:right w:val="nil"/>
                <w:between w:val="nil"/>
              </w:pBdr>
              <w:jc w:val="both"/>
              <w:rPr>
                <w:rFonts w:asciiTheme="minorHAnsi" w:hAnsiTheme="minorHAnsi" w:cstheme="minorHAnsi"/>
                <w:color w:val="000000"/>
                <w:sz w:val="22"/>
                <w:szCs w:val="22"/>
              </w:rPr>
            </w:pPr>
            <w:r w:rsidRPr="006709C0">
              <w:rPr>
                <w:rFonts w:asciiTheme="minorHAnsi" w:hAnsiTheme="minorHAnsi" w:cstheme="minorHAnsi"/>
                <w:color w:val="000000"/>
                <w:sz w:val="22"/>
                <w:szCs w:val="22"/>
              </w:rPr>
              <w:t xml:space="preserve">wystąpienia Siły wyższej uniemożliwiającej wykonanie przedmiotu Umowy zgodnie z jej postanowieniami – nie dłużej niż o czas występowania siły wyższej, </w:t>
            </w:r>
          </w:p>
          <w:p w14:paraId="117C9289" w14:textId="77777777" w:rsidR="006709C0" w:rsidRPr="006709C0" w:rsidRDefault="006709C0" w:rsidP="006709C0">
            <w:pPr>
              <w:numPr>
                <w:ilvl w:val="1"/>
                <w:numId w:val="31"/>
              </w:numPr>
              <w:pBdr>
                <w:top w:val="nil"/>
                <w:left w:val="nil"/>
                <w:bottom w:val="nil"/>
                <w:right w:val="nil"/>
                <w:between w:val="nil"/>
              </w:pBdr>
              <w:jc w:val="both"/>
              <w:rPr>
                <w:rFonts w:asciiTheme="minorHAnsi" w:hAnsiTheme="minorHAnsi" w:cstheme="minorHAnsi"/>
                <w:color w:val="000000"/>
                <w:sz w:val="22"/>
                <w:szCs w:val="22"/>
              </w:rPr>
            </w:pPr>
            <w:r w:rsidRPr="006709C0">
              <w:rPr>
                <w:rFonts w:asciiTheme="minorHAnsi" w:hAnsiTheme="minorHAnsi" w:cstheme="minorHAnsi"/>
                <w:color w:val="000000"/>
                <w:sz w:val="22"/>
                <w:szCs w:val="22"/>
              </w:rPr>
              <w:t>zmian przepisów i innych dokumentów, w tym dokumentów programowych dla działania 10.3 Wsparcie MŚP na rzecz transformacji, w ramach Funduszy Europejskich dla Śląskiego 2021 – 2027, mających wpływ na warunki realizacji Umowy,</w:t>
            </w:r>
          </w:p>
          <w:p w14:paraId="730E5C18" w14:textId="77777777" w:rsidR="006709C0" w:rsidRPr="006709C0" w:rsidRDefault="006709C0" w:rsidP="006709C0">
            <w:pPr>
              <w:numPr>
                <w:ilvl w:val="1"/>
                <w:numId w:val="31"/>
              </w:numPr>
              <w:pBdr>
                <w:top w:val="nil"/>
                <w:left w:val="nil"/>
                <w:bottom w:val="nil"/>
                <w:right w:val="nil"/>
                <w:between w:val="nil"/>
              </w:pBdr>
              <w:jc w:val="both"/>
              <w:rPr>
                <w:rFonts w:asciiTheme="minorHAnsi" w:hAnsiTheme="minorHAnsi" w:cstheme="minorHAnsi"/>
                <w:color w:val="000000"/>
                <w:sz w:val="22"/>
                <w:szCs w:val="22"/>
              </w:rPr>
            </w:pPr>
            <w:r w:rsidRPr="006709C0">
              <w:rPr>
                <w:rFonts w:asciiTheme="minorHAnsi" w:hAnsiTheme="minorHAnsi" w:cstheme="minorHAnsi"/>
                <w:color w:val="000000"/>
                <w:sz w:val="22"/>
                <w:szCs w:val="22"/>
              </w:rPr>
              <w:lastRenderedPageBreak/>
              <w:t>zmian przepisów powszechnie obowiązującego prawa po dniu zawarcia Umowy, w zakresie niezbędnym do dostosowania postanowień Umowy do zmienionych przepisów,</w:t>
            </w:r>
          </w:p>
          <w:p w14:paraId="08F00C1E" w14:textId="77777777" w:rsidR="006709C0" w:rsidRPr="006709C0" w:rsidRDefault="006709C0" w:rsidP="006709C0">
            <w:pPr>
              <w:numPr>
                <w:ilvl w:val="1"/>
                <w:numId w:val="31"/>
              </w:numPr>
              <w:pBdr>
                <w:top w:val="nil"/>
                <w:left w:val="nil"/>
                <w:bottom w:val="nil"/>
                <w:right w:val="nil"/>
                <w:between w:val="nil"/>
              </w:pBdr>
              <w:jc w:val="both"/>
              <w:rPr>
                <w:rFonts w:asciiTheme="minorHAnsi" w:hAnsiTheme="minorHAnsi" w:cstheme="minorHAnsi"/>
                <w:color w:val="000000"/>
                <w:sz w:val="22"/>
                <w:szCs w:val="22"/>
              </w:rPr>
            </w:pPr>
            <w:r w:rsidRPr="006709C0">
              <w:rPr>
                <w:rFonts w:asciiTheme="minorHAnsi" w:hAnsiTheme="minorHAnsi" w:cstheme="minorHAnsi"/>
                <w:color w:val="000000"/>
                <w:sz w:val="22"/>
                <w:szCs w:val="22"/>
              </w:rPr>
              <w:t xml:space="preserve">na skutek działania organów (administracji państwowej, samorządowej lub organów Unii Europejskiej), a w szczególności odmowy lub opóźnienia w wydawaniu przez organy administracji lub inne podmioty wymaganych decyzji, zezwoleń, uzgodnień, z przyczyn niezawinionych przez Wykonawcę. </w:t>
            </w:r>
          </w:p>
          <w:p w14:paraId="19289213" w14:textId="77777777" w:rsidR="006709C0" w:rsidRDefault="006709C0" w:rsidP="006709C0">
            <w:pPr>
              <w:pStyle w:val="Akapitzlist"/>
              <w:numPr>
                <w:ilvl w:val="0"/>
                <w:numId w:val="35"/>
              </w:numPr>
              <w:pBdr>
                <w:top w:val="nil"/>
                <w:left w:val="nil"/>
                <w:bottom w:val="nil"/>
                <w:right w:val="nil"/>
                <w:between w:val="nil"/>
              </w:pBdr>
              <w:jc w:val="both"/>
              <w:rPr>
                <w:rFonts w:cstheme="minorHAnsi"/>
                <w:color w:val="000000"/>
              </w:rPr>
            </w:pPr>
            <w:r w:rsidRPr="006709C0">
              <w:rPr>
                <w:rFonts w:cstheme="minorHAnsi"/>
                <w:color w:val="000000"/>
              </w:rPr>
              <w:t>Zmiana Umowy może również polegać na modyfikacji zakresu praw i obowiązków Stron, gdy nie można było jej przewidzieć w dniu zawarcia Umowy, a która wpływa na należyte wykonanie przedmiotu Umowy. Rozszerzenie lub zawężenie zakresu obowiązków uprawnia do jednoczesnego dostosowania wysokości wynagrodzenia należnego Wykonawcy w kwocie odpowiadającej wprowadzanej zmianie. Strony dopuszczają w szczególności zmianę Umowy wywołaną potrzebą powierzenia Wykonawcy realizacji dodatkowego zamówienia, które pozostaje w związku z wykonaniem Przedmiotu Umowy</w:t>
            </w:r>
            <w:r>
              <w:rPr>
                <w:rFonts w:cstheme="minorHAnsi"/>
                <w:color w:val="000000"/>
              </w:rPr>
              <w:t>.</w:t>
            </w:r>
          </w:p>
          <w:p w14:paraId="30693B8C" w14:textId="2C6AD2DF" w:rsidR="006709C0" w:rsidRPr="006709C0" w:rsidRDefault="006709C0" w:rsidP="006709C0">
            <w:pPr>
              <w:pStyle w:val="Akapitzlist"/>
              <w:numPr>
                <w:ilvl w:val="0"/>
                <w:numId w:val="35"/>
              </w:numPr>
              <w:pBdr>
                <w:top w:val="nil"/>
                <w:left w:val="nil"/>
                <w:bottom w:val="nil"/>
                <w:right w:val="nil"/>
                <w:between w:val="nil"/>
              </w:pBdr>
              <w:spacing w:after="0"/>
              <w:jc w:val="both"/>
              <w:rPr>
                <w:rFonts w:cstheme="minorHAnsi"/>
                <w:color w:val="000000"/>
              </w:rPr>
            </w:pPr>
            <w:r w:rsidRPr="006709C0">
              <w:rPr>
                <w:rFonts w:cstheme="minorHAnsi"/>
                <w:color w:val="000000"/>
              </w:rPr>
              <w:t xml:space="preserve">W celu umożliwienia należytego wykonania Umowy i w zakresie uzasadnionym tym celem dopuszcza się zmianę:  </w:t>
            </w:r>
          </w:p>
          <w:p w14:paraId="501E31B7" w14:textId="77777777" w:rsidR="006709C0" w:rsidRPr="006709C0" w:rsidRDefault="006709C0" w:rsidP="006709C0">
            <w:pPr>
              <w:numPr>
                <w:ilvl w:val="1"/>
                <w:numId w:val="32"/>
              </w:numPr>
              <w:pBdr>
                <w:top w:val="nil"/>
                <w:left w:val="nil"/>
                <w:bottom w:val="nil"/>
                <w:right w:val="nil"/>
                <w:between w:val="nil"/>
              </w:pBdr>
              <w:jc w:val="both"/>
              <w:rPr>
                <w:rFonts w:asciiTheme="minorHAnsi" w:hAnsiTheme="minorHAnsi" w:cstheme="minorHAnsi"/>
                <w:color w:val="000000"/>
                <w:sz w:val="22"/>
                <w:szCs w:val="22"/>
              </w:rPr>
            </w:pPr>
            <w:r w:rsidRPr="006709C0">
              <w:rPr>
                <w:rFonts w:asciiTheme="minorHAnsi" w:hAnsiTheme="minorHAnsi" w:cstheme="minorHAnsi"/>
                <w:color w:val="000000"/>
                <w:sz w:val="22"/>
                <w:szCs w:val="22"/>
              </w:rPr>
              <w:t>wysokości wynagrodzenia przewidzianego dla Wykonawcy,</w:t>
            </w:r>
          </w:p>
          <w:p w14:paraId="31661ABD" w14:textId="77777777" w:rsidR="006709C0" w:rsidRPr="006709C0" w:rsidRDefault="006709C0" w:rsidP="006709C0">
            <w:pPr>
              <w:numPr>
                <w:ilvl w:val="1"/>
                <w:numId w:val="32"/>
              </w:numPr>
              <w:pBdr>
                <w:top w:val="nil"/>
                <w:left w:val="nil"/>
                <w:bottom w:val="nil"/>
                <w:right w:val="nil"/>
                <w:between w:val="nil"/>
              </w:pBdr>
              <w:jc w:val="both"/>
              <w:rPr>
                <w:rFonts w:asciiTheme="minorHAnsi" w:hAnsiTheme="minorHAnsi" w:cstheme="minorHAnsi"/>
                <w:color w:val="000000"/>
                <w:sz w:val="22"/>
                <w:szCs w:val="22"/>
              </w:rPr>
            </w:pPr>
            <w:r w:rsidRPr="006709C0">
              <w:rPr>
                <w:rFonts w:asciiTheme="minorHAnsi" w:hAnsiTheme="minorHAnsi" w:cstheme="minorHAnsi"/>
                <w:color w:val="000000"/>
                <w:sz w:val="22"/>
                <w:szCs w:val="22"/>
              </w:rPr>
              <w:t>sposobu rozliczania Umowy lub dokonywania płatności na rzecz Wykonawcy</w:t>
            </w:r>
          </w:p>
          <w:p w14:paraId="351C95A9" w14:textId="77777777" w:rsidR="006709C0" w:rsidRPr="006709C0" w:rsidRDefault="006709C0" w:rsidP="006709C0">
            <w:pPr>
              <w:pBdr>
                <w:top w:val="nil"/>
                <w:left w:val="nil"/>
                <w:bottom w:val="nil"/>
                <w:right w:val="nil"/>
                <w:between w:val="nil"/>
              </w:pBdr>
              <w:jc w:val="both"/>
              <w:rPr>
                <w:rFonts w:asciiTheme="minorHAnsi" w:hAnsiTheme="minorHAnsi" w:cstheme="minorHAnsi"/>
                <w:color w:val="000000"/>
                <w:sz w:val="22"/>
                <w:szCs w:val="22"/>
              </w:rPr>
            </w:pPr>
            <w:r w:rsidRPr="006709C0">
              <w:rPr>
                <w:rFonts w:asciiTheme="minorHAnsi" w:hAnsiTheme="minorHAnsi" w:cstheme="minorHAnsi"/>
                <w:color w:val="000000"/>
                <w:sz w:val="22"/>
                <w:szCs w:val="22"/>
              </w:rPr>
              <w:t xml:space="preserve"> – gdy konieczność zmiany jest spowodowana przyczynami, których nie można było przewidzieć na etapie zawierania Umowy bądź za które żadna ze Stron nie ponosi odpowiedzialności. </w:t>
            </w:r>
          </w:p>
          <w:p w14:paraId="24A6356F" w14:textId="4CD8FBC5" w:rsidR="006709C0" w:rsidRPr="006709C0" w:rsidRDefault="006709C0" w:rsidP="006709C0">
            <w:pPr>
              <w:pStyle w:val="Akapitzlist"/>
              <w:numPr>
                <w:ilvl w:val="0"/>
                <w:numId w:val="35"/>
              </w:numPr>
              <w:pBdr>
                <w:top w:val="nil"/>
                <w:left w:val="nil"/>
                <w:bottom w:val="nil"/>
                <w:right w:val="nil"/>
                <w:between w:val="nil"/>
              </w:pBdr>
              <w:spacing w:after="0"/>
              <w:jc w:val="both"/>
              <w:rPr>
                <w:rFonts w:cstheme="minorHAnsi"/>
                <w:color w:val="000000"/>
              </w:rPr>
            </w:pPr>
            <w:r w:rsidRPr="006709C0">
              <w:rPr>
                <w:rFonts w:cstheme="minorHAnsi"/>
                <w:color w:val="000000"/>
              </w:rPr>
              <w:t xml:space="preserve">Dopuszczalne są również zmiany postanowień Umowy wprowadzone z powodu: </w:t>
            </w:r>
          </w:p>
          <w:p w14:paraId="175CB047" w14:textId="77777777" w:rsidR="006709C0" w:rsidRPr="006709C0" w:rsidRDefault="006709C0" w:rsidP="006709C0">
            <w:pPr>
              <w:numPr>
                <w:ilvl w:val="1"/>
                <w:numId w:val="33"/>
              </w:numPr>
              <w:pBdr>
                <w:top w:val="nil"/>
                <w:left w:val="nil"/>
                <w:bottom w:val="nil"/>
                <w:right w:val="nil"/>
                <w:between w:val="nil"/>
              </w:pBdr>
              <w:jc w:val="both"/>
              <w:rPr>
                <w:rFonts w:asciiTheme="minorHAnsi" w:hAnsiTheme="minorHAnsi" w:cstheme="minorHAnsi"/>
                <w:color w:val="000000"/>
                <w:sz w:val="22"/>
                <w:szCs w:val="22"/>
              </w:rPr>
            </w:pPr>
            <w:r w:rsidRPr="006709C0">
              <w:rPr>
                <w:rFonts w:asciiTheme="minorHAnsi" w:hAnsiTheme="minorHAnsi" w:cstheme="minorHAnsi"/>
                <w:color w:val="000000"/>
                <w:sz w:val="22"/>
                <w:szCs w:val="22"/>
              </w:rPr>
              <w:t>zmiany regulacji prawnej w zakresie mającym wpływ na realizację przedmiotu Umowy, wymagającym dostosowanie treści Umowy do zmienionych przepisów,</w:t>
            </w:r>
          </w:p>
          <w:p w14:paraId="59E35C2C" w14:textId="77777777" w:rsidR="006709C0" w:rsidRPr="006709C0" w:rsidRDefault="006709C0" w:rsidP="006709C0">
            <w:pPr>
              <w:numPr>
                <w:ilvl w:val="1"/>
                <w:numId w:val="33"/>
              </w:numPr>
              <w:pBdr>
                <w:top w:val="nil"/>
                <w:left w:val="nil"/>
                <w:bottom w:val="nil"/>
                <w:right w:val="nil"/>
                <w:between w:val="nil"/>
              </w:pBdr>
              <w:jc w:val="both"/>
              <w:rPr>
                <w:rFonts w:asciiTheme="minorHAnsi" w:hAnsiTheme="minorHAnsi" w:cstheme="minorHAnsi"/>
                <w:color w:val="000000"/>
                <w:sz w:val="22"/>
                <w:szCs w:val="22"/>
              </w:rPr>
            </w:pPr>
            <w:r w:rsidRPr="006709C0">
              <w:rPr>
                <w:rFonts w:asciiTheme="minorHAnsi" w:hAnsiTheme="minorHAnsi" w:cstheme="minorHAnsi"/>
                <w:color w:val="000000"/>
                <w:sz w:val="22"/>
                <w:szCs w:val="22"/>
              </w:rPr>
              <w:t>gdy zmiana będzie uzasadniona interesem Inwestora w zakresie, w jakim nie narusza interesów Wykonawcy.</w:t>
            </w:r>
          </w:p>
          <w:p w14:paraId="53ABBC79" w14:textId="25E6D4B2" w:rsidR="0003338A" w:rsidRPr="006709C0" w:rsidRDefault="006709C0" w:rsidP="006709C0">
            <w:pPr>
              <w:pStyle w:val="Akapitzlist"/>
              <w:numPr>
                <w:ilvl w:val="0"/>
                <w:numId w:val="35"/>
              </w:numPr>
              <w:pBdr>
                <w:top w:val="nil"/>
                <w:left w:val="nil"/>
                <w:bottom w:val="nil"/>
                <w:right w:val="nil"/>
                <w:between w:val="nil"/>
              </w:pBdr>
              <w:jc w:val="both"/>
              <w:rPr>
                <w:rFonts w:cstheme="minorHAnsi"/>
                <w:color w:val="000000"/>
              </w:rPr>
            </w:pPr>
            <w:r>
              <w:rPr>
                <w:rFonts w:cstheme="minorHAnsi"/>
                <w:color w:val="000000"/>
              </w:rPr>
              <w:t>D</w:t>
            </w:r>
            <w:r w:rsidR="00762FA6" w:rsidRPr="006709C0">
              <w:rPr>
                <w:rFonts w:cstheme="minorHAnsi"/>
                <w:color w:val="000000"/>
              </w:rPr>
              <w:t>opuszczalne są zamówienia dodatkowe</w:t>
            </w:r>
            <w:r w:rsidR="00CD25DD" w:rsidRPr="006709C0">
              <w:rPr>
                <w:rFonts w:cstheme="minorHAnsi"/>
                <w:color w:val="000000"/>
              </w:rPr>
              <w:t xml:space="preserve"> - uzupełniające.</w:t>
            </w:r>
          </w:p>
        </w:tc>
      </w:tr>
      <w:tr w:rsidR="0003338A" w:rsidRPr="004F5F18" w14:paraId="44F7957F" w14:textId="77777777" w:rsidTr="00BF7386">
        <w:tc>
          <w:tcPr>
            <w:tcW w:w="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7C4CD7"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lastRenderedPageBreak/>
              <w:t>1</w:t>
            </w:r>
            <w:r w:rsidRPr="004F5F18">
              <w:rPr>
                <w:rFonts w:asciiTheme="minorHAnsi" w:hAnsiTheme="minorHAnsi" w:cstheme="minorHAnsi"/>
                <w:b/>
                <w:sz w:val="22"/>
                <w:szCs w:val="22"/>
              </w:rPr>
              <w:t>0</w:t>
            </w:r>
            <w:r w:rsidRPr="004F5F18">
              <w:rPr>
                <w:rFonts w:asciiTheme="minorHAnsi" w:hAnsiTheme="minorHAnsi" w:cstheme="minorHAnsi"/>
                <w:b/>
                <w:color w:val="000000"/>
                <w:sz w:val="22"/>
                <w:szCs w:val="22"/>
              </w:rPr>
              <w:t>.3</w:t>
            </w:r>
          </w:p>
        </w:tc>
        <w:tc>
          <w:tcPr>
            <w:tcW w:w="8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9CBC7C"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Wszelkie zmiany i uzupełnienia do umowy zawartej z wybranym Wykonawcą muszą być dokonywane w formie pisemnych aneksów do umowy podpisanych przez obie strony, pod rygorem nieważności.</w:t>
            </w:r>
          </w:p>
        </w:tc>
      </w:tr>
    </w:tbl>
    <w:p w14:paraId="4C6C78AA"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785DE4DA"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Lista załączników do zapytania ofertowego:</w:t>
      </w:r>
    </w:p>
    <w:p w14:paraId="452169E5" w14:textId="566E3B82" w:rsidR="0003338A" w:rsidRPr="004F5F18" w:rsidRDefault="004E7C53">
      <w:pPr>
        <w:pBdr>
          <w:top w:val="nil"/>
          <w:left w:val="nil"/>
          <w:bottom w:val="nil"/>
          <w:right w:val="nil"/>
          <w:between w:val="nil"/>
        </w:pBdr>
        <w:rPr>
          <w:rFonts w:asciiTheme="minorHAnsi" w:hAnsiTheme="minorHAnsi" w:cstheme="minorHAnsi"/>
          <w:b/>
          <w:color w:val="000000"/>
          <w:sz w:val="22"/>
          <w:szCs w:val="22"/>
        </w:rPr>
      </w:pPr>
      <w:r>
        <w:rPr>
          <w:rFonts w:asciiTheme="minorHAnsi" w:hAnsiTheme="minorHAnsi" w:cstheme="minorHAnsi"/>
          <w:b/>
          <w:color w:val="000000"/>
          <w:sz w:val="22"/>
          <w:szCs w:val="22"/>
        </w:rPr>
        <w:t xml:space="preserve">- </w:t>
      </w:r>
      <w:r w:rsidR="00762FA6" w:rsidRPr="004F5F18">
        <w:rPr>
          <w:rFonts w:asciiTheme="minorHAnsi" w:hAnsiTheme="minorHAnsi" w:cstheme="minorHAnsi"/>
          <w:b/>
          <w:color w:val="000000"/>
          <w:sz w:val="22"/>
          <w:szCs w:val="22"/>
        </w:rPr>
        <w:t xml:space="preserve">Załącznik nr </w:t>
      </w:r>
      <w:r w:rsidR="00CC5968">
        <w:rPr>
          <w:rFonts w:asciiTheme="minorHAnsi" w:hAnsiTheme="minorHAnsi" w:cstheme="minorHAnsi"/>
          <w:b/>
          <w:color w:val="000000"/>
          <w:sz w:val="22"/>
          <w:szCs w:val="22"/>
        </w:rPr>
        <w:t>1</w:t>
      </w:r>
      <w:r w:rsidR="00762FA6" w:rsidRPr="004F5F18">
        <w:rPr>
          <w:rFonts w:asciiTheme="minorHAnsi" w:hAnsiTheme="minorHAnsi" w:cstheme="minorHAnsi"/>
          <w:b/>
          <w:color w:val="000000"/>
          <w:sz w:val="22"/>
          <w:szCs w:val="22"/>
        </w:rPr>
        <w:t xml:space="preserve"> Oświadczenie o niepodleganiu wykluczeniu</w:t>
      </w:r>
    </w:p>
    <w:p w14:paraId="2DE842D8" w14:textId="074ADD8C" w:rsidR="0003338A" w:rsidRPr="004F5F18" w:rsidRDefault="00762FA6">
      <w:pPr>
        <w:pBdr>
          <w:top w:val="nil"/>
          <w:left w:val="nil"/>
          <w:bottom w:val="nil"/>
          <w:right w:val="nil"/>
          <w:between w:val="nil"/>
        </w:pBdr>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 xml:space="preserve">- Załącznik nr </w:t>
      </w:r>
      <w:r w:rsidR="00CC5968">
        <w:rPr>
          <w:rFonts w:asciiTheme="minorHAnsi" w:hAnsiTheme="minorHAnsi" w:cstheme="minorHAnsi"/>
          <w:b/>
          <w:color w:val="000000"/>
          <w:sz w:val="22"/>
          <w:szCs w:val="22"/>
        </w:rPr>
        <w:t>2</w:t>
      </w:r>
      <w:r w:rsidRPr="004F5F18">
        <w:rPr>
          <w:rFonts w:asciiTheme="minorHAnsi" w:hAnsiTheme="minorHAnsi" w:cstheme="minorHAnsi"/>
          <w:b/>
          <w:color w:val="000000"/>
          <w:sz w:val="22"/>
          <w:szCs w:val="22"/>
        </w:rPr>
        <w:t xml:space="preserve"> Oświadczenie w sprawie RODO</w:t>
      </w:r>
    </w:p>
    <w:p w14:paraId="1B9F4B2C" w14:textId="77777777" w:rsidR="00CC5968" w:rsidRDefault="00CC5968" w:rsidP="00CC5968">
      <w:pPr>
        <w:pBdr>
          <w:top w:val="nil"/>
          <w:left w:val="nil"/>
          <w:bottom w:val="nil"/>
          <w:right w:val="nil"/>
          <w:between w:val="nil"/>
        </w:pBdr>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 xml:space="preserve">- Załącznik nr </w:t>
      </w:r>
      <w:r>
        <w:rPr>
          <w:rFonts w:asciiTheme="minorHAnsi" w:hAnsiTheme="minorHAnsi" w:cstheme="minorHAnsi"/>
          <w:b/>
          <w:color w:val="000000"/>
          <w:sz w:val="22"/>
          <w:szCs w:val="22"/>
        </w:rPr>
        <w:t xml:space="preserve">3 </w:t>
      </w:r>
      <w:r w:rsidRPr="004F5F18">
        <w:rPr>
          <w:rFonts w:asciiTheme="minorHAnsi" w:hAnsiTheme="minorHAnsi" w:cstheme="minorHAnsi"/>
          <w:b/>
          <w:color w:val="000000"/>
          <w:sz w:val="22"/>
          <w:szCs w:val="22"/>
        </w:rPr>
        <w:t>Oświadczenie o niepodleganiu sankcjom</w:t>
      </w:r>
    </w:p>
    <w:p w14:paraId="42592B57" w14:textId="4516BFBC" w:rsidR="0003338A" w:rsidRPr="004F5F18" w:rsidRDefault="00762FA6">
      <w:pPr>
        <w:pBdr>
          <w:top w:val="nil"/>
          <w:left w:val="nil"/>
          <w:bottom w:val="nil"/>
          <w:right w:val="nil"/>
          <w:between w:val="nil"/>
        </w:pBdr>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 xml:space="preserve">- Załącznik nr </w:t>
      </w:r>
      <w:r w:rsidR="00CC5968">
        <w:rPr>
          <w:rFonts w:asciiTheme="minorHAnsi" w:hAnsiTheme="minorHAnsi" w:cstheme="minorHAnsi"/>
          <w:b/>
          <w:color w:val="000000"/>
          <w:sz w:val="22"/>
          <w:szCs w:val="22"/>
        </w:rPr>
        <w:t>4</w:t>
      </w:r>
      <w:r w:rsidRPr="004F5F18">
        <w:rPr>
          <w:rFonts w:asciiTheme="minorHAnsi" w:hAnsiTheme="minorHAnsi" w:cstheme="minorHAnsi"/>
          <w:b/>
          <w:color w:val="000000"/>
          <w:sz w:val="22"/>
          <w:szCs w:val="22"/>
        </w:rPr>
        <w:t xml:space="preserve"> Formularz oferty</w:t>
      </w:r>
    </w:p>
    <w:p w14:paraId="71E07E65" w14:textId="4BD5F2F1" w:rsidR="00FF14FD" w:rsidRDefault="00FF14FD" w:rsidP="00381200">
      <w:pPr>
        <w:pBdr>
          <w:top w:val="nil"/>
          <w:left w:val="nil"/>
          <w:bottom w:val="nil"/>
          <w:right w:val="nil"/>
          <w:between w:val="nil"/>
        </w:pBdr>
        <w:rPr>
          <w:rFonts w:asciiTheme="minorHAnsi" w:hAnsiTheme="minorHAnsi" w:cstheme="minorHAnsi"/>
          <w:b/>
          <w:color w:val="000000"/>
          <w:sz w:val="22"/>
          <w:szCs w:val="22"/>
        </w:rPr>
      </w:pPr>
    </w:p>
    <w:sectPr w:rsidR="00FF14FD" w:rsidSect="00BF252D">
      <w:headerReference w:type="default" r:id="rId11"/>
      <w:footerReference w:type="default" r:id="rId12"/>
      <w:pgSz w:w="11906" w:h="16838"/>
      <w:pgMar w:top="1134" w:right="1134" w:bottom="1134" w:left="1134"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C025B8" w14:textId="77777777" w:rsidR="009807DC" w:rsidRDefault="009807DC">
      <w:r>
        <w:separator/>
      </w:r>
    </w:p>
  </w:endnote>
  <w:endnote w:type="continuationSeparator" w:id="0">
    <w:p w14:paraId="238AFA11" w14:textId="77777777" w:rsidR="009807DC" w:rsidRDefault="009807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iberation Mono">
    <w:charset w:val="EE"/>
    <w:family w:val="roman"/>
    <w:pitch w:val="default"/>
  </w:font>
  <w:font w:name="NSimSun">
    <w:panose1 w:val="02010609030101010101"/>
    <w:charset w:val="86"/>
    <w:family w:val="modern"/>
    <w:pitch w:val="fixed"/>
    <w:sig w:usb0="00000203" w:usb1="288F0000" w:usb2="00000016" w:usb3="00000000" w:csb0="00040001" w:csb1="00000000"/>
  </w:font>
  <w:font w:name="OpenSymbol">
    <w:altName w:val="Calibri"/>
    <w:charset w:val="EE"/>
    <w:family w:val="roman"/>
    <w:pitch w:val="default"/>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8DF43B" w14:textId="77777777" w:rsidR="0003338A" w:rsidRDefault="000043B3">
    <w:pPr>
      <w:pBdr>
        <w:top w:val="nil"/>
        <w:left w:val="nil"/>
        <w:bottom w:val="nil"/>
        <w:right w:val="nil"/>
        <w:between w:val="nil"/>
      </w:pBdr>
      <w:tabs>
        <w:tab w:val="center" w:pos="4536"/>
        <w:tab w:val="right" w:pos="9072"/>
      </w:tabs>
      <w:jc w:val="right"/>
      <w:rPr>
        <w:color w:val="000000"/>
        <w:sz w:val="20"/>
        <w:szCs w:val="20"/>
      </w:rPr>
    </w:pPr>
    <w:r>
      <w:rPr>
        <w:color w:val="000000"/>
        <w:sz w:val="20"/>
        <w:szCs w:val="20"/>
      </w:rPr>
      <w:fldChar w:fldCharType="begin"/>
    </w:r>
    <w:r w:rsidR="00762FA6">
      <w:rPr>
        <w:color w:val="000000"/>
        <w:sz w:val="20"/>
        <w:szCs w:val="20"/>
      </w:rPr>
      <w:instrText>PAGE</w:instrText>
    </w:r>
    <w:r>
      <w:rPr>
        <w:color w:val="000000"/>
        <w:sz w:val="20"/>
        <w:szCs w:val="20"/>
      </w:rPr>
      <w:fldChar w:fldCharType="separate"/>
    </w:r>
    <w:r w:rsidR="00E50C9E">
      <w:rPr>
        <w:noProof/>
        <w:color w:val="000000"/>
        <w:sz w:val="20"/>
        <w:szCs w:val="20"/>
      </w:rPr>
      <w:t>1</w:t>
    </w:r>
    <w:r>
      <w:rPr>
        <w:color w:val="000000"/>
        <w:sz w:val="20"/>
        <w:szCs w:val="20"/>
      </w:rPr>
      <w:fldChar w:fldCharType="end"/>
    </w:r>
  </w:p>
  <w:p w14:paraId="00DF2D31" w14:textId="77777777" w:rsidR="0003338A" w:rsidRDefault="0003338A">
    <w:pPr>
      <w:pBdr>
        <w:top w:val="nil"/>
        <w:left w:val="nil"/>
        <w:bottom w:val="nil"/>
        <w:right w:val="nil"/>
        <w:between w:val="nil"/>
      </w:pBdr>
      <w:tabs>
        <w:tab w:val="center" w:pos="4536"/>
        <w:tab w:val="right" w:pos="9072"/>
      </w:tabs>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148446" w14:textId="77777777" w:rsidR="009807DC" w:rsidRDefault="009807DC">
      <w:r>
        <w:separator/>
      </w:r>
    </w:p>
  </w:footnote>
  <w:footnote w:type="continuationSeparator" w:id="0">
    <w:p w14:paraId="7DCF35F6" w14:textId="77777777" w:rsidR="009807DC" w:rsidRDefault="009807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61C281" w14:textId="04F77712" w:rsidR="0003338A" w:rsidRDefault="001A39D0" w:rsidP="00A0336A">
    <w:pPr>
      <w:pBdr>
        <w:top w:val="nil"/>
        <w:left w:val="nil"/>
        <w:bottom w:val="nil"/>
        <w:right w:val="nil"/>
        <w:between w:val="nil"/>
      </w:pBdr>
      <w:tabs>
        <w:tab w:val="center" w:pos="4536"/>
        <w:tab w:val="right" w:pos="9072"/>
      </w:tabs>
      <w:jc w:val="center"/>
      <w:rPr>
        <w:color w:val="000000"/>
      </w:rPr>
    </w:pPr>
    <w:r w:rsidRPr="001A39D0">
      <w:rPr>
        <w:noProof/>
        <w:color w:val="000000"/>
      </w:rPr>
      <w:drawing>
        <wp:inline distT="0" distB="0" distL="0" distR="0" wp14:anchorId="3EA1D96B" wp14:editId="44D70C4B">
          <wp:extent cx="6120130" cy="765810"/>
          <wp:effectExtent l="0" t="0" r="0" b="0"/>
          <wp:docPr id="19098408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76581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337EBD"/>
    <w:multiLevelType w:val="hybridMultilevel"/>
    <w:tmpl w:val="B2EE0004"/>
    <w:lvl w:ilvl="0" w:tplc="2592BABE">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152C89"/>
    <w:multiLevelType w:val="multilevel"/>
    <w:tmpl w:val="A45010D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5F53194"/>
    <w:multiLevelType w:val="hybridMultilevel"/>
    <w:tmpl w:val="92B220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96C1A9E"/>
    <w:multiLevelType w:val="hybridMultilevel"/>
    <w:tmpl w:val="074C6310"/>
    <w:lvl w:ilvl="0" w:tplc="04150011">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1B2619"/>
    <w:multiLevelType w:val="multilevel"/>
    <w:tmpl w:val="8C9A506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0CC2231B"/>
    <w:multiLevelType w:val="hybridMultilevel"/>
    <w:tmpl w:val="8556A39C"/>
    <w:lvl w:ilvl="0" w:tplc="B47C9E4E">
      <w:start w:val="1"/>
      <w:numFmt w:val="decimal"/>
      <w:lvlText w:val="%1."/>
      <w:lvlJc w:val="left"/>
      <w:pPr>
        <w:ind w:left="720" w:hanging="360"/>
      </w:pPr>
      <w:rPr>
        <w:rFonts w:hint="default"/>
        <w:b/>
        <w:color w:val="50005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7D679B"/>
    <w:multiLevelType w:val="hybridMultilevel"/>
    <w:tmpl w:val="ABEADC06"/>
    <w:lvl w:ilvl="0" w:tplc="409C1336">
      <w:start w:val="1"/>
      <w:numFmt w:val="decimal"/>
      <w:lvlText w:val="%1."/>
      <w:lvlJc w:val="left"/>
      <w:pPr>
        <w:ind w:left="720" w:hanging="360"/>
      </w:pPr>
    </w:lvl>
    <w:lvl w:ilvl="1" w:tplc="7660A23C">
      <w:start w:val="1"/>
      <w:numFmt w:val="lowerLetter"/>
      <w:lvlText w:val="%2)"/>
      <w:lvlJc w:val="left"/>
      <w:pPr>
        <w:ind w:left="1440" w:hanging="360"/>
      </w:pPr>
      <w:rPr>
        <w:rFonts w:asciiTheme="minorHAnsi" w:eastAsiaTheme="minorHAnsi" w:hAnsiTheme="minorHAnsi" w:cstheme="minorBidi"/>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5103BDD"/>
    <w:multiLevelType w:val="hybridMultilevel"/>
    <w:tmpl w:val="F174B2A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65E36D8"/>
    <w:multiLevelType w:val="hybridMultilevel"/>
    <w:tmpl w:val="0CC89498"/>
    <w:lvl w:ilvl="0" w:tplc="0826DA2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19C02022"/>
    <w:multiLevelType w:val="multilevel"/>
    <w:tmpl w:val="E2BA882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AD0489F"/>
    <w:multiLevelType w:val="hybridMultilevel"/>
    <w:tmpl w:val="ABEADC06"/>
    <w:lvl w:ilvl="0" w:tplc="FFFFFFFF">
      <w:start w:val="1"/>
      <w:numFmt w:val="decimal"/>
      <w:lvlText w:val="%1."/>
      <w:lvlJc w:val="left"/>
      <w:pPr>
        <w:ind w:left="720" w:hanging="360"/>
      </w:pPr>
    </w:lvl>
    <w:lvl w:ilvl="1" w:tplc="FFFFFFFF">
      <w:start w:val="1"/>
      <w:numFmt w:val="lowerLetter"/>
      <w:lvlText w:val="%2)"/>
      <w:lvlJc w:val="left"/>
      <w:pPr>
        <w:ind w:left="1440" w:hanging="360"/>
      </w:pPr>
      <w:rPr>
        <w:rFonts w:asciiTheme="minorHAnsi" w:eastAsiaTheme="minorHAnsi" w:hAnsiTheme="minorHAnsi" w:cstheme="minorBidi"/>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1" w15:restartNumberingAfterBreak="0">
    <w:nsid w:val="1C8D7A45"/>
    <w:multiLevelType w:val="hybridMultilevel"/>
    <w:tmpl w:val="EF2AB5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10746A4"/>
    <w:multiLevelType w:val="multilevel"/>
    <w:tmpl w:val="A6AE0A78"/>
    <w:styleLink w:val="WWNum7"/>
    <w:lvl w:ilvl="0">
      <w:start w:val="1"/>
      <w:numFmt w:val="decimal"/>
      <w:lvlText w:val="%1."/>
      <w:lvlJc w:val="left"/>
      <w:pPr>
        <w:ind w:left="-1068" w:hanging="360"/>
      </w:pPr>
    </w:lvl>
    <w:lvl w:ilvl="1">
      <w:start w:val="1"/>
      <w:numFmt w:val="decimal"/>
      <w:lvlText w:val="%1.%2."/>
      <w:lvlJc w:val="left"/>
      <w:pPr>
        <w:ind w:left="988" w:hanging="432"/>
      </w:pPr>
    </w:lvl>
    <w:lvl w:ilvl="2">
      <w:start w:val="1"/>
      <w:numFmt w:val="decimal"/>
      <w:lvlText w:val="%1.%2.%3."/>
      <w:lvlJc w:val="left"/>
      <w:pPr>
        <w:ind w:left="-204" w:hanging="504"/>
      </w:pPr>
    </w:lvl>
    <w:lvl w:ilvl="3">
      <w:start w:val="1"/>
      <w:numFmt w:val="decimal"/>
      <w:lvlText w:val="%1.%2.%3.%4."/>
      <w:lvlJc w:val="left"/>
      <w:pPr>
        <w:ind w:left="300" w:hanging="648"/>
      </w:pPr>
    </w:lvl>
    <w:lvl w:ilvl="4">
      <w:start w:val="1"/>
      <w:numFmt w:val="decimal"/>
      <w:lvlText w:val="%1.%2.%3.%4.%5."/>
      <w:lvlJc w:val="left"/>
      <w:pPr>
        <w:ind w:left="804" w:hanging="792"/>
      </w:pPr>
    </w:lvl>
    <w:lvl w:ilvl="5">
      <w:start w:val="1"/>
      <w:numFmt w:val="decimal"/>
      <w:lvlText w:val="%1.%2.%3.%4.%5.%6."/>
      <w:lvlJc w:val="left"/>
      <w:pPr>
        <w:ind w:left="1308" w:hanging="936"/>
      </w:pPr>
    </w:lvl>
    <w:lvl w:ilvl="6">
      <w:start w:val="1"/>
      <w:numFmt w:val="decimal"/>
      <w:lvlText w:val="%1.%2.%3.%4.%5.%6.%7."/>
      <w:lvlJc w:val="left"/>
      <w:pPr>
        <w:ind w:left="1812" w:hanging="1080"/>
      </w:pPr>
    </w:lvl>
    <w:lvl w:ilvl="7">
      <w:start w:val="1"/>
      <w:numFmt w:val="decimal"/>
      <w:lvlText w:val="%1.%2.%3.%4.%5.%6.%7.%8."/>
      <w:lvlJc w:val="left"/>
      <w:pPr>
        <w:ind w:left="2316" w:hanging="1224"/>
      </w:pPr>
    </w:lvl>
    <w:lvl w:ilvl="8">
      <w:start w:val="1"/>
      <w:numFmt w:val="decimal"/>
      <w:lvlText w:val="%1.%2.%3.%4.%5.%6.%7.%8.%9."/>
      <w:lvlJc w:val="left"/>
      <w:pPr>
        <w:ind w:left="2892" w:hanging="1440"/>
      </w:pPr>
    </w:lvl>
  </w:abstractNum>
  <w:abstractNum w:abstractNumId="13" w15:restartNumberingAfterBreak="0">
    <w:nsid w:val="2480778A"/>
    <w:multiLevelType w:val="hybridMultilevel"/>
    <w:tmpl w:val="7F820EB2"/>
    <w:lvl w:ilvl="0" w:tplc="DA3CA9C6">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8F62CFD"/>
    <w:multiLevelType w:val="multilevel"/>
    <w:tmpl w:val="32BCA21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2B3836F9"/>
    <w:multiLevelType w:val="hybridMultilevel"/>
    <w:tmpl w:val="C360E9C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F685738"/>
    <w:multiLevelType w:val="multilevel"/>
    <w:tmpl w:val="ABA0AB44"/>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7" w15:restartNumberingAfterBreak="0">
    <w:nsid w:val="36BB52DA"/>
    <w:multiLevelType w:val="multilevel"/>
    <w:tmpl w:val="7C682ECC"/>
    <w:styleLink w:val="WWNum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8" w15:restartNumberingAfterBreak="0">
    <w:nsid w:val="36D42B02"/>
    <w:multiLevelType w:val="hybridMultilevel"/>
    <w:tmpl w:val="C360E9C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B991A78"/>
    <w:multiLevelType w:val="hybridMultilevel"/>
    <w:tmpl w:val="B7FCF380"/>
    <w:lvl w:ilvl="0" w:tplc="F704E11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7166BEF"/>
    <w:multiLevelType w:val="hybridMultilevel"/>
    <w:tmpl w:val="C360E9C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D987D81"/>
    <w:multiLevelType w:val="hybridMultilevel"/>
    <w:tmpl w:val="D52A6174"/>
    <w:lvl w:ilvl="0" w:tplc="FFFFFFFF">
      <w:start w:val="1"/>
      <w:numFmt w:val="decimal"/>
      <w:lvlText w:val="%1."/>
      <w:lvlJc w:val="left"/>
      <w:pPr>
        <w:ind w:left="720" w:hanging="360"/>
      </w:pPr>
    </w:lvl>
    <w:lvl w:ilvl="1" w:tplc="FFFFFFFF">
      <w:start w:val="1"/>
      <w:numFmt w:val="lowerLetter"/>
      <w:lvlText w:val="%2)"/>
      <w:lvlJc w:val="left"/>
      <w:pPr>
        <w:ind w:left="1440" w:hanging="360"/>
      </w:pPr>
      <w:rPr>
        <w:rFonts w:asciiTheme="minorHAnsi" w:eastAsiaTheme="minorHAnsi" w:hAnsiTheme="minorHAnsi" w:cstheme="minorBidi"/>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2" w15:restartNumberingAfterBreak="0">
    <w:nsid w:val="4E183747"/>
    <w:multiLevelType w:val="hybridMultilevel"/>
    <w:tmpl w:val="83C493E6"/>
    <w:lvl w:ilvl="0" w:tplc="7C36841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0981BFC"/>
    <w:multiLevelType w:val="hybridMultilevel"/>
    <w:tmpl w:val="C360E9C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3B6419D"/>
    <w:multiLevelType w:val="hybridMultilevel"/>
    <w:tmpl w:val="C360E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6C879C8"/>
    <w:multiLevelType w:val="multilevel"/>
    <w:tmpl w:val="E2BA882A"/>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5B9F2F04"/>
    <w:multiLevelType w:val="multilevel"/>
    <w:tmpl w:val="CD8888E4"/>
    <w:lvl w:ilvl="0">
      <w:start w:val="1"/>
      <w:numFmt w:val="decimal"/>
      <w:lvlText w:val="%1."/>
      <w:lvlJc w:val="left"/>
      <w:pPr>
        <w:ind w:left="1080" w:hanging="360"/>
      </w:pPr>
    </w:lvl>
    <w:lvl w:ilvl="1">
      <w:start w:val="1"/>
      <w:numFmt w:val="decimal"/>
      <w:lvlText w:val="%1.%2."/>
      <w:lvlJc w:val="left"/>
      <w:pPr>
        <w:ind w:left="1080" w:hanging="360"/>
      </w:pPr>
    </w:lvl>
    <w:lvl w:ilvl="2">
      <w:start w:val="1"/>
      <w:numFmt w:val="decimal"/>
      <w:lvlText w:val="%1.%2.%3."/>
      <w:lvlJc w:val="left"/>
      <w:pPr>
        <w:ind w:left="1440" w:hanging="720"/>
      </w:pPr>
    </w:lvl>
    <w:lvl w:ilvl="3">
      <w:start w:val="1"/>
      <w:numFmt w:val="decimal"/>
      <w:lvlText w:val="%1.%2.%3.%4."/>
      <w:lvlJc w:val="left"/>
      <w:pPr>
        <w:ind w:left="1440" w:hanging="720"/>
      </w:pPr>
    </w:lvl>
    <w:lvl w:ilvl="4">
      <w:start w:val="1"/>
      <w:numFmt w:val="decimal"/>
      <w:lvlText w:val="%1.%2.%3.%4.%5."/>
      <w:lvlJc w:val="left"/>
      <w:pPr>
        <w:ind w:left="1800" w:hanging="1080"/>
      </w:pPr>
    </w:lvl>
    <w:lvl w:ilvl="5">
      <w:start w:val="1"/>
      <w:numFmt w:val="decimal"/>
      <w:lvlText w:val="%1.%2.%3.%4.%5.%6."/>
      <w:lvlJc w:val="left"/>
      <w:pPr>
        <w:ind w:left="1800" w:hanging="1080"/>
      </w:pPr>
    </w:lvl>
    <w:lvl w:ilvl="6">
      <w:start w:val="1"/>
      <w:numFmt w:val="decimal"/>
      <w:lvlText w:val="%1.%2.%3.%4.%5.%6.%7."/>
      <w:lvlJc w:val="left"/>
      <w:pPr>
        <w:ind w:left="1800" w:hanging="1080"/>
      </w:pPr>
    </w:lvl>
    <w:lvl w:ilvl="7">
      <w:start w:val="1"/>
      <w:numFmt w:val="decimal"/>
      <w:lvlText w:val="%1.%2.%3.%4.%5.%6.%7.%8."/>
      <w:lvlJc w:val="left"/>
      <w:pPr>
        <w:ind w:left="2160" w:hanging="1440"/>
      </w:pPr>
    </w:lvl>
    <w:lvl w:ilvl="8">
      <w:start w:val="1"/>
      <w:numFmt w:val="decimal"/>
      <w:lvlText w:val="%1.%2.%3.%4.%5.%6.%7.%8.%9."/>
      <w:lvlJc w:val="left"/>
      <w:pPr>
        <w:ind w:left="2160" w:hanging="1440"/>
      </w:pPr>
    </w:lvl>
  </w:abstractNum>
  <w:abstractNum w:abstractNumId="27" w15:restartNumberingAfterBreak="0">
    <w:nsid w:val="617F7F79"/>
    <w:multiLevelType w:val="hybridMultilevel"/>
    <w:tmpl w:val="C360E9C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67B453C"/>
    <w:multiLevelType w:val="multilevel"/>
    <w:tmpl w:val="C2F4BAD6"/>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9" w15:restartNumberingAfterBreak="0">
    <w:nsid w:val="66854E00"/>
    <w:multiLevelType w:val="multilevel"/>
    <w:tmpl w:val="3A00641A"/>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0" w15:restartNumberingAfterBreak="0">
    <w:nsid w:val="71B914B0"/>
    <w:multiLevelType w:val="hybridMultilevel"/>
    <w:tmpl w:val="C360E9C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736B3340"/>
    <w:multiLevelType w:val="multilevel"/>
    <w:tmpl w:val="93C2DCA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2" w15:restartNumberingAfterBreak="0">
    <w:nsid w:val="76D64B11"/>
    <w:multiLevelType w:val="multilevel"/>
    <w:tmpl w:val="5D841D7C"/>
    <w:lvl w:ilvl="0">
      <w:start w:val="1"/>
      <w:numFmt w:val="decimal"/>
      <w:lvlText w:val="%1."/>
      <w:lvlJc w:val="left"/>
      <w:pPr>
        <w:ind w:left="720" w:hanging="360"/>
      </w:pPr>
      <w:rPr>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78082C45"/>
    <w:multiLevelType w:val="multilevel"/>
    <w:tmpl w:val="05E0BF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78CF6A30"/>
    <w:multiLevelType w:val="multilevel"/>
    <w:tmpl w:val="2764A094"/>
    <w:lvl w:ilvl="0">
      <w:start w:val="3"/>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16cid:durableId="1878734454">
    <w:abstractNumId w:val="32"/>
  </w:num>
  <w:num w:numId="2" w16cid:durableId="1903060948">
    <w:abstractNumId w:val="29"/>
  </w:num>
  <w:num w:numId="3" w16cid:durableId="477233304">
    <w:abstractNumId w:val="26"/>
  </w:num>
  <w:num w:numId="4" w16cid:durableId="1300188745">
    <w:abstractNumId w:val="9"/>
  </w:num>
  <w:num w:numId="5" w16cid:durableId="1051809294">
    <w:abstractNumId w:val="14"/>
  </w:num>
  <w:num w:numId="6" w16cid:durableId="1204750432">
    <w:abstractNumId w:val="1"/>
  </w:num>
  <w:num w:numId="7" w16cid:durableId="686446086">
    <w:abstractNumId w:val="16"/>
  </w:num>
  <w:num w:numId="8" w16cid:durableId="137696085">
    <w:abstractNumId w:val="28"/>
  </w:num>
  <w:num w:numId="9" w16cid:durableId="1042245992">
    <w:abstractNumId w:val="11"/>
  </w:num>
  <w:num w:numId="10" w16cid:durableId="808129439">
    <w:abstractNumId w:val="2"/>
  </w:num>
  <w:num w:numId="11" w16cid:durableId="781799269">
    <w:abstractNumId w:val="5"/>
  </w:num>
  <w:num w:numId="12" w16cid:durableId="1736973830">
    <w:abstractNumId w:val="12"/>
  </w:num>
  <w:num w:numId="13" w16cid:durableId="302580860">
    <w:abstractNumId w:val="4"/>
  </w:num>
  <w:num w:numId="14" w16cid:durableId="1551458517">
    <w:abstractNumId w:val="17"/>
  </w:num>
  <w:num w:numId="15" w16cid:durableId="1340617574">
    <w:abstractNumId w:val="33"/>
  </w:num>
  <w:num w:numId="16" w16cid:durableId="2113699064">
    <w:abstractNumId w:val="31"/>
  </w:num>
  <w:num w:numId="17" w16cid:durableId="1217667940">
    <w:abstractNumId w:val="25"/>
  </w:num>
  <w:num w:numId="18" w16cid:durableId="399332974">
    <w:abstractNumId w:val="3"/>
  </w:num>
  <w:num w:numId="19" w16cid:durableId="146635155">
    <w:abstractNumId w:val="22"/>
  </w:num>
  <w:num w:numId="20" w16cid:durableId="217136405">
    <w:abstractNumId w:val="8"/>
  </w:num>
  <w:num w:numId="21" w16cid:durableId="1520121168">
    <w:abstractNumId w:val="34"/>
  </w:num>
  <w:num w:numId="22" w16cid:durableId="635598515">
    <w:abstractNumId w:val="0"/>
  </w:num>
  <w:num w:numId="23" w16cid:durableId="144932771">
    <w:abstractNumId w:val="24"/>
  </w:num>
  <w:num w:numId="24" w16cid:durableId="1798640832">
    <w:abstractNumId w:val="19"/>
  </w:num>
  <w:num w:numId="25" w16cid:durableId="750926566">
    <w:abstractNumId w:val="18"/>
  </w:num>
  <w:num w:numId="26" w16cid:durableId="1559365335">
    <w:abstractNumId w:val="30"/>
  </w:num>
  <w:num w:numId="27" w16cid:durableId="1504852100">
    <w:abstractNumId w:val="23"/>
  </w:num>
  <w:num w:numId="28" w16cid:durableId="928152379">
    <w:abstractNumId w:val="15"/>
  </w:num>
  <w:num w:numId="29" w16cid:durableId="501508608">
    <w:abstractNumId w:val="27"/>
  </w:num>
  <w:num w:numId="30" w16cid:durableId="85075069">
    <w:abstractNumId w:val="7"/>
  </w:num>
  <w:num w:numId="31" w16cid:durableId="3554708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3657217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14289165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994647086">
    <w:abstractNumId w:val="6"/>
  </w:num>
  <w:num w:numId="35" w16cid:durableId="1181116667">
    <w:abstractNumId w:val="13"/>
  </w:num>
  <w:num w:numId="36" w16cid:durableId="207326371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338A"/>
    <w:rsid w:val="000043B3"/>
    <w:rsid w:val="0000694D"/>
    <w:rsid w:val="00007315"/>
    <w:rsid w:val="00011A7F"/>
    <w:rsid w:val="00011E17"/>
    <w:rsid w:val="00013157"/>
    <w:rsid w:val="00015868"/>
    <w:rsid w:val="00017F1A"/>
    <w:rsid w:val="00022F4B"/>
    <w:rsid w:val="00024887"/>
    <w:rsid w:val="0002603B"/>
    <w:rsid w:val="000303F8"/>
    <w:rsid w:val="0003338A"/>
    <w:rsid w:val="00041DF8"/>
    <w:rsid w:val="00044C7F"/>
    <w:rsid w:val="00045160"/>
    <w:rsid w:val="000467DB"/>
    <w:rsid w:val="00057F5C"/>
    <w:rsid w:val="000608F5"/>
    <w:rsid w:val="00070951"/>
    <w:rsid w:val="00080C36"/>
    <w:rsid w:val="0008265E"/>
    <w:rsid w:val="00090EEF"/>
    <w:rsid w:val="0009149A"/>
    <w:rsid w:val="000962B8"/>
    <w:rsid w:val="000A08A6"/>
    <w:rsid w:val="000A0F0B"/>
    <w:rsid w:val="000A4C5A"/>
    <w:rsid w:val="000A7532"/>
    <w:rsid w:val="000C68F2"/>
    <w:rsid w:val="000D4894"/>
    <w:rsid w:val="000E3EAE"/>
    <w:rsid w:val="000E535D"/>
    <w:rsid w:val="000E61B1"/>
    <w:rsid w:val="000F5C8B"/>
    <w:rsid w:val="000F7F05"/>
    <w:rsid w:val="00101F5A"/>
    <w:rsid w:val="00104B08"/>
    <w:rsid w:val="00107E18"/>
    <w:rsid w:val="00112E15"/>
    <w:rsid w:val="00122C12"/>
    <w:rsid w:val="00123773"/>
    <w:rsid w:val="00126424"/>
    <w:rsid w:val="00127ADC"/>
    <w:rsid w:val="00136FC9"/>
    <w:rsid w:val="0014002C"/>
    <w:rsid w:val="00142B14"/>
    <w:rsid w:val="0015223D"/>
    <w:rsid w:val="00152C30"/>
    <w:rsid w:val="00154CAD"/>
    <w:rsid w:val="0015583D"/>
    <w:rsid w:val="001616E1"/>
    <w:rsid w:val="001657F2"/>
    <w:rsid w:val="00173364"/>
    <w:rsid w:val="00173809"/>
    <w:rsid w:val="00180D36"/>
    <w:rsid w:val="00191414"/>
    <w:rsid w:val="0019370D"/>
    <w:rsid w:val="00196E57"/>
    <w:rsid w:val="001A32FE"/>
    <w:rsid w:val="001A39D0"/>
    <w:rsid w:val="001A3F78"/>
    <w:rsid w:val="001A44D8"/>
    <w:rsid w:val="001B0764"/>
    <w:rsid w:val="001B23D0"/>
    <w:rsid w:val="001B3B7B"/>
    <w:rsid w:val="001B3EC6"/>
    <w:rsid w:val="001B4994"/>
    <w:rsid w:val="001B68B8"/>
    <w:rsid w:val="001C15B5"/>
    <w:rsid w:val="001C17B7"/>
    <w:rsid w:val="001C2D20"/>
    <w:rsid w:val="001C335E"/>
    <w:rsid w:val="001D374A"/>
    <w:rsid w:val="001E079C"/>
    <w:rsid w:val="001E2A4A"/>
    <w:rsid w:val="001F1F33"/>
    <w:rsid w:val="001F4981"/>
    <w:rsid w:val="001F7737"/>
    <w:rsid w:val="002004D2"/>
    <w:rsid w:val="0021001D"/>
    <w:rsid w:val="002145A2"/>
    <w:rsid w:val="002277E9"/>
    <w:rsid w:val="00227E29"/>
    <w:rsid w:val="002315ED"/>
    <w:rsid w:val="00233719"/>
    <w:rsid w:val="0023414A"/>
    <w:rsid w:val="00235E82"/>
    <w:rsid w:val="00243B7C"/>
    <w:rsid w:val="00244074"/>
    <w:rsid w:val="00254711"/>
    <w:rsid w:val="00255D67"/>
    <w:rsid w:val="00257636"/>
    <w:rsid w:val="00261CB8"/>
    <w:rsid w:val="00267C6C"/>
    <w:rsid w:val="002710A7"/>
    <w:rsid w:val="002737D6"/>
    <w:rsid w:val="00273B32"/>
    <w:rsid w:val="00284BE7"/>
    <w:rsid w:val="00292706"/>
    <w:rsid w:val="002A11E6"/>
    <w:rsid w:val="002A1537"/>
    <w:rsid w:val="002B0169"/>
    <w:rsid w:val="002B1186"/>
    <w:rsid w:val="002B23BD"/>
    <w:rsid w:val="002B65D1"/>
    <w:rsid w:val="002C0AF8"/>
    <w:rsid w:val="002C2D68"/>
    <w:rsid w:val="002C372B"/>
    <w:rsid w:val="002C7557"/>
    <w:rsid w:val="002D19C3"/>
    <w:rsid w:val="002D76AB"/>
    <w:rsid w:val="002E78B5"/>
    <w:rsid w:val="002E7F56"/>
    <w:rsid w:val="00300C8D"/>
    <w:rsid w:val="00302720"/>
    <w:rsid w:val="003033AC"/>
    <w:rsid w:val="00310267"/>
    <w:rsid w:val="00310C0E"/>
    <w:rsid w:val="00321D4A"/>
    <w:rsid w:val="00332FB6"/>
    <w:rsid w:val="003330CD"/>
    <w:rsid w:val="003346EF"/>
    <w:rsid w:val="00337EFE"/>
    <w:rsid w:val="003418F9"/>
    <w:rsid w:val="00344801"/>
    <w:rsid w:val="0034554D"/>
    <w:rsid w:val="00350F07"/>
    <w:rsid w:val="00354129"/>
    <w:rsid w:val="003555EF"/>
    <w:rsid w:val="003609A9"/>
    <w:rsid w:val="00362B3E"/>
    <w:rsid w:val="00363C76"/>
    <w:rsid w:val="00371994"/>
    <w:rsid w:val="00371EA9"/>
    <w:rsid w:val="00373B52"/>
    <w:rsid w:val="00376DCE"/>
    <w:rsid w:val="00380905"/>
    <w:rsid w:val="00381200"/>
    <w:rsid w:val="00382061"/>
    <w:rsid w:val="0038341B"/>
    <w:rsid w:val="0038678D"/>
    <w:rsid w:val="003946C4"/>
    <w:rsid w:val="00395723"/>
    <w:rsid w:val="003A0255"/>
    <w:rsid w:val="003A3887"/>
    <w:rsid w:val="003B149B"/>
    <w:rsid w:val="003B2BE0"/>
    <w:rsid w:val="003B432A"/>
    <w:rsid w:val="003B5DC3"/>
    <w:rsid w:val="003C0B1C"/>
    <w:rsid w:val="003C2DDF"/>
    <w:rsid w:val="003C3F08"/>
    <w:rsid w:val="003C7C7C"/>
    <w:rsid w:val="003D03A7"/>
    <w:rsid w:val="003D1E67"/>
    <w:rsid w:val="003D552C"/>
    <w:rsid w:val="003E4CA4"/>
    <w:rsid w:val="003F4D66"/>
    <w:rsid w:val="003F541E"/>
    <w:rsid w:val="00405B4C"/>
    <w:rsid w:val="00412789"/>
    <w:rsid w:val="00414DCC"/>
    <w:rsid w:val="00416577"/>
    <w:rsid w:val="00423AA4"/>
    <w:rsid w:val="0043242C"/>
    <w:rsid w:val="004330D4"/>
    <w:rsid w:val="004352FA"/>
    <w:rsid w:val="004368A6"/>
    <w:rsid w:val="00444D3F"/>
    <w:rsid w:val="004517C1"/>
    <w:rsid w:val="004535CC"/>
    <w:rsid w:val="004549DA"/>
    <w:rsid w:val="0046101F"/>
    <w:rsid w:val="00466BC7"/>
    <w:rsid w:val="00470731"/>
    <w:rsid w:val="0047656E"/>
    <w:rsid w:val="00476EF8"/>
    <w:rsid w:val="004813A0"/>
    <w:rsid w:val="00485043"/>
    <w:rsid w:val="004854F8"/>
    <w:rsid w:val="00485B30"/>
    <w:rsid w:val="004866EB"/>
    <w:rsid w:val="004941D3"/>
    <w:rsid w:val="0049772A"/>
    <w:rsid w:val="004B0C6D"/>
    <w:rsid w:val="004C17BD"/>
    <w:rsid w:val="004C458E"/>
    <w:rsid w:val="004D4E0E"/>
    <w:rsid w:val="004E352E"/>
    <w:rsid w:val="004E4B76"/>
    <w:rsid w:val="004E6B91"/>
    <w:rsid w:val="004E7C53"/>
    <w:rsid w:val="004F5F18"/>
    <w:rsid w:val="004F6148"/>
    <w:rsid w:val="005042C2"/>
    <w:rsid w:val="00507F13"/>
    <w:rsid w:val="005117B2"/>
    <w:rsid w:val="00511F91"/>
    <w:rsid w:val="005143D0"/>
    <w:rsid w:val="005220BD"/>
    <w:rsid w:val="00523CC5"/>
    <w:rsid w:val="00525509"/>
    <w:rsid w:val="00537AFA"/>
    <w:rsid w:val="00537E61"/>
    <w:rsid w:val="00540A42"/>
    <w:rsid w:val="0054450B"/>
    <w:rsid w:val="00544879"/>
    <w:rsid w:val="00545C70"/>
    <w:rsid w:val="00545C93"/>
    <w:rsid w:val="0054629A"/>
    <w:rsid w:val="005467DE"/>
    <w:rsid w:val="00560348"/>
    <w:rsid w:val="0056054B"/>
    <w:rsid w:val="005661A8"/>
    <w:rsid w:val="00570098"/>
    <w:rsid w:val="00571AAE"/>
    <w:rsid w:val="00581E0F"/>
    <w:rsid w:val="00587B8F"/>
    <w:rsid w:val="0059140C"/>
    <w:rsid w:val="00591819"/>
    <w:rsid w:val="005A1068"/>
    <w:rsid w:val="005A4BF0"/>
    <w:rsid w:val="005B0366"/>
    <w:rsid w:val="005B7859"/>
    <w:rsid w:val="005C2523"/>
    <w:rsid w:val="005D6687"/>
    <w:rsid w:val="005E4009"/>
    <w:rsid w:val="005E528E"/>
    <w:rsid w:val="005E530D"/>
    <w:rsid w:val="005E54DC"/>
    <w:rsid w:val="005E7F76"/>
    <w:rsid w:val="005F0E11"/>
    <w:rsid w:val="005F3FBF"/>
    <w:rsid w:val="005F5264"/>
    <w:rsid w:val="00600DE6"/>
    <w:rsid w:val="00601A72"/>
    <w:rsid w:val="006079D3"/>
    <w:rsid w:val="0061360D"/>
    <w:rsid w:val="00631A2B"/>
    <w:rsid w:val="006346E2"/>
    <w:rsid w:val="0064039F"/>
    <w:rsid w:val="006432D1"/>
    <w:rsid w:val="006434D1"/>
    <w:rsid w:val="006439E8"/>
    <w:rsid w:val="00643F9A"/>
    <w:rsid w:val="00647C9D"/>
    <w:rsid w:val="006528CC"/>
    <w:rsid w:val="00653FBC"/>
    <w:rsid w:val="006561CC"/>
    <w:rsid w:val="00663992"/>
    <w:rsid w:val="006709C0"/>
    <w:rsid w:val="00674D6D"/>
    <w:rsid w:val="00675D24"/>
    <w:rsid w:val="006844C4"/>
    <w:rsid w:val="006913D2"/>
    <w:rsid w:val="00696C02"/>
    <w:rsid w:val="00696EB3"/>
    <w:rsid w:val="006A4E6D"/>
    <w:rsid w:val="006A5173"/>
    <w:rsid w:val="006A7859"/>
    <w:rsid w:val="006B5B55"/>
    <w:rsid w:val="006C0E9E"/>
    <w:rsid w:val="006C5BBA"/>
    <w:rsid w:val="006C6E38"/>
    <w:rsid w:val="006D61F7"/>
    <w:rsid w:val="006D7E40"/>
    <w:rsid w:val="006E2FB9"/>
    <w:rsid w:val="006E4089"/>
    <w:rsid w:val="006E796B"/>
    <w:rsid w:val="006F04BB"/>
    <w:rsid w:val="006F36A9"/>
    <w:rsid w:val="006F3F6C"/>
    <w:rsid w:val="006F7388"/>
    <w:rsid w:val="0070235A"/>
    <w:rsid w:val="0070432F"/>
    <w:rsid w:val="0071643B"/>
    <w:rsid w:val="00717B39"/>
    <w:rsid w:val="00725017"/>
    <w:rsid w:val="007270D5"/>
    <w:rsid w:val="007362F3"/>
    <w:rsid w:val="00736CF2"/>
    <w:rsid w:val="0074012B"/>
    <w:rsid w:val="00742462"/>
    <w:rsid w:val="00742EBE"/>
    <w:rsid w:val="007548FC"/>
    <w:rsid w:val="00757DDF"/>
    <w:rsid w:val="00761C8F"/>
    <w:rsid w:val="00762EE1"/>
    <w:rsid w:val="00762FA6"/>
    <w:rsid w:val="00766938"/>
    <w:rsid w:val="00767C92"/>
    <w:rsid w:val="00767F92"/>
    <w:rsid w:val="007740DE"/>
    <w:rsid w:val="00784952"/>
    <w:rsid w:val="00785B60"/>
    <w:rsid w:val="00787F75"/>
    <w:rsid w:val="00791F11"/>
    <w:rsid w:val="007923CC"/>
    <w:rsid w:val="007958A8"/>
    <w:rsid w:val="00797168"/>
    <w:rsid w:val="007A27AE"/>
    <w:rsid w:val="007A38CC"/>
    <w:rsid w:val="007B02BF"/>
    <w:rsid w:val="007B2ACE"/>
    <w:rsid w:val="007C001C"/>
    <w:rsid w:val="007C33A7"/>
    <w:rsid w:val="007C541D"/>
    <w:rsid w:val="007D04DF"/>
    <w:rsid w:val="007D5815"/>
    <w:rsid w:val="007D6C50"/>
    <w:rsid w:val="007E0127"/>
    <w:rsid w:val="007E25D6"/>
    <w:rsid w:val="007F2620"/>
    <w:rsid w:val="007F73D3"/>
    <w:rsid w:val="00801792"/>
    <w:rsid w:val="0080512D"/>
    <w:rsid w:val="00813990"/>
    <w:rsid w:val="00813D72"/>
    <w:rsid w:val="008263DD"/>
    <w:rsid w:val="00830946"/>
    <w:rsid w:val="00830B90"/>
    <w:rsid w:val="0083387C"/>
    <w:rsid w:val="0083561E"/>
    <w:rsid w:val="008401DD"/>
    <w:rsid w:val="00840412"/>
    <w:rsid w:val="008547D1"/>
    <w:rsid w:val="00855D4C"/>
    <w:rsid w:val="00860008"/>
    <w:rsid w:val="00860A7C"/>
    <w:rsid w:val="00860D73"/>
    <w:rsid w:val="00862007"/>
    <w:rsid w:val="0086273C"/>
    <w:rsid w:val="00863B0D"/>
    <w:rsid w:val="00865807"/>
    <w:rsid w:val="008717E6"/>
    <w:rsid w:val="008719B9"/>
    <w:rsid w:val="008830DD"/>
    <w:rsid w:val="0089174E"/>
    <w:rsid w:val="00897211"/>
    <w:rsid w:val="008A7EC6"/>
    <w:rsid w:val="008B0AD0"/>
    <w:rsid w:val="008B3A26"/>
    <w:rsid w:val="008B5C00"/>
    <w:rsid w:val="008C0A2E"/>
    <w:rsid w:val="008C3041"/>
    <w:rsid w:val="008C5EF6"/>
    <w:rsid w:val="008D414C"/>
    <w:rsid w:val="008D6D54"/>
    <w:rsid w:val="008E146C"/>
    <w:rsid w:val="008E1518"/>
    <w:rsid w:val="008F08E6"/>
    <w:rsid w:val="008F1020"/>
    <w:rsid w:val="008F7D02"/>
    <w:rsid w:val="00904CC1"/>
    <w:rsid w:val="00906632"/>
    <w:rsid w:val="00912D46"/>
    <w:rsid w:val="00913444"/>
    <w:rsid w:val="00916DFA"/>
    <w:rsid w:val="00921A1D"/>
    <w:rsid w:val="009237D3"/>
    <w:rsid w:val="00925C76"/>
    <w:rsid w:val="00936EC8"/>
    <w:rsid w:val="009423E2"/>
    <w:rsid w:val="00943B6C"/>
    <w:rsid w:val="00944588"/>
    <w:rsid w:val="00947780"/>
    <w:rsid w:val="00953B16"/>
    <w:rsid w:val="009546DB"/>
    <w:rsid w:val="00954DFF"/>
    <w:rsid w:val="00954F6C"/>
    <w:rsid w:val="00961234"/>
    <w:rsid w:val="009638F6"/>
    <w:rsid w:val="0097010A"/>
    <w:rsid w:val="0097424F"/>
    <w:rsid w:val="009807DC"/>
    <w:rsid w:val="00980C94"/>
    <w:rsid w:val="00995A38"/>
    <w:rsid w:val="009A0F9B"/>
    <w:rsid w:val="009A1B05"/>
    <w:rsid w:val="009A25AE"/>
    <w:rsid w:val="009A51DA"/>
    <w:rsid w:val="009A6D52"/>
    <w:rsid w:val="009A6EB0"/>
    <w:rsid w:val="009B07CD"/>
    <w:rsid w:val="009B781F"/>
    <w:rsid w:val="009C1283"/>
    <w:rsid w:val="009D2282"/>
    <w:rsid w:val="009D3177"/>
    <w:rsid w:val="009E3D0C"/>
    <w:rsid w:val="009E402E"/>
    <w:rsid w:val="009E6843"/>
    <w:rsid w:val="00A0055C"/>
    <w:rsid w:val="00A0336A"/>
    <w:rsid w:val="00A03DFA"/>
    <w:rsid w:val="00A111F7"/>
    <w:rsid w:val="00A171AF"/>
    <w:rsid w:val="00A1794C"/>
    <w:rsid w:val="00A217E2"/>
    <w:rsid w:val="00A3048B"/>
    <w:rsid w:val="00A32D30"/>
    <w:rsid w:val="00A37F1E"/>
    <w:rsid w:val="00A41210"/>
    <w:rsid w:val="00A4495C"/>
    <w:rsid w:val="00A4519D"/>
    <w:rsid w:val="00A46B19"/>
    <w:rsid w:val="00A46F49"/>
    <w:rsid w:val="00A701B9"/>
    <w:rsid w:val="00A73216"/>
    <w:rsid w:val="00A759F1"/>
    <w:rsid w:val="00A75A1A"/>
    <w:rsid w:val="00A84819"/>
    <w:rsid w:val="00A84F59"/>
    <w:rsid w:val="00A86299"/>
    <w:rsid w:val="00A95498"/>
    <w:rsid w:val="00A96B44"/>
    <w:rsid w:val="00AA0009"/>
    <w:rsid w:val="00AA4BDD"/>
    <w:rsid w:val="00AA52B2"/>
    <w:rsid w:val="00AA5335"/>
    <w:rsid w:val="00AA734B"/>
    <w:rsid w:val="00AC00D1"/>
    <w:rsid w:val="00AC4AE8"/>
    <w:rsid w:val="00AC71CC"/>
    <w:rsid w:val="00AD0091"/>
    <w:rsid w:val="00AD4238"/>
    <w:rsid w:val="00AD71DD"/>
    <w:rsid w:val="00AD7772"/>
    <w:rsid w:val="00AE3E9B"/>
    <w:rsid w:val="00AF46CD"/>
    <w:rsid w:val="00AF5B2E"/>
    <w:rsid w:val="00AF5CB8"/>
    <w:rsid w:val="00B001B6"/>
    <w:rsid w:val="00B0161D"/>
    <w:rsid w:val="00B176EE"/>
    <w:rsid w:val="00B22210"/>
    <w:rsid w:val="00B25FCC"/>
    <w:rsid w:val="00B263D5"/>
    <w:rsid w:val="00B34EF6"/>
    <w:rsid w:val="00B35FF3"/>
    <w:rsid w:val="00B61655"/>
    <w:rsid w:val="00B65747"/>
    <w:rsid w:val="00B67EC2"/>
    <w:rsid w:val="00B84003"/>
    <w:rsid w:val="00B97D49"/>
    <w:rsid w:val="00BA4822"/>
    <w:rsid w:val="00BB01FD"/>
    <w:rsid w:val="00BB4F15"/>
    <w:rsid w:val="00BC1E32"/>
    <w:rsid w:val="00BD0DCE"/>
    <w:rsid w:val="00BD1663"/>
    <w:rsid w:val="00BD5667"/>
    <w:rsid w:val="00BE1611"/>
    <w:rsid w:val="00BE7135"/>
    <w:rsid w:val="00BE720A"/>
    <w:rsid w:val="00BE7886"/>
    <w:rsid w:val="00BF252D"/>
    <w:rsid w:val="00BF7386"/>
    <w:rsid w:val="00C02394"/>
    <w:rsid w:val="00C03FC2"/>
    <w:rsid w:val="00C07B16"/>
    <w:rsid w:val="00C10B8A"/>
    <w:rsid w:val="00C10C87"/>
    <w:rsid w:val="00C11C4A"/>
    <w:rsid w:val="00C11F6E"/>
    <w:rsid w:val="00C163D9"/>
    <w:rsid w:val="00C227D2"/>
    <w:rsid w:val="00C32B14"/>
    <w:rsid w:val="00C33F87"/>
    <w:rsid w:val="00C36826"/>
    <w:rsid w:val="00C43B56"/>
    <w:rsid w:val="00C46E6A"/>
    <w:rsid w:val="00C46E86"/>
    <w:rsid w:val="00C4789A"/>
    <w:rsid w:val="00C47BA8"/>
    <w:rsid w:val="00C51A44"/>
    <w:rsid w:val="00C535B1"/>
    <w:rsid w:val="00C53C63"/>
    <w:rsid w:val="00C55E40"/>
    <w:rsid w:val="00C615C2"/>
    <w:rsid w:val="00C66361"/>
    <w:rsid w:val="00C67026"/>
    <w:rsid w:val="00C679C0"/>
    <w:rsid w:val="00C71B11"/>
    <w:rsid w:val="00C74709"/>
    <w:rsid w:val="00C757AD"/>
    <w:rsid w:val="00C850B2"/>
    <w:rsid w:val="00C92BF1"/>
    <w:rsid w:val="00CA1CC7"/>
    <w:rsid w:val="00CA5C6E"/>
    <w:rsid w:val="00CA5DF5"/>
    <w:rsid w:val="00CA6030"/>
    <w:rsid w:val="00CA7F42"/>
    <w:rsid w:val="00CB50A6"/>
    <w:rsid w:val="00CC5968"/>
    <w:rsid w:val="00CC78AF"/>
    <w:rsid w:val="00CD25DD"/>
    <w:rsid w:val="00CD48EF"/>
    <w:rsid w:val="00CD65BB"/>
    <w:rsid w:val="00CE2D35"/>
    <w:rsid w:val="00CE35D4"/>
    <w:rsid w:val="00CF2429"/>
    <w:rsid w:val="00CF4792"/>
    <w:rsid w:val="00CF5097"/>
    <w:rsid w:val="00D061F6"/>
    <w:rsid w:val="00D07B2D"/>
    <w:rsid w:val="00D1023D"/>
    <w:rsid w:val="00D116FF"/>
    <w:rsid w:val="00D12C33"/>
    <w:rsid w:val="00D209E3"/>
    <w:rsid w:val="00D23FB8"/>
    <w:rsid w:val="00D2482F"/>
    <w:rsid w:val="00D256CF"/>
    <w:rsid w:val="00D358D0"/>
    <w:rsid w:val="00D44797"/>
    <w:rsid w:val="00D5749F"/>
    <w:rsid w:val="00D61F14"/>
    <w:rsid w:val="00D656D7"/>
    <w:rsid w:val="00D71B5B"/>
    <w:rsid w:val="00D7279B"/>
    <w:rsid w:val="00D73D3F"/>
    <w:rsid w:val="00D74CE3"/>
    <w:rsid w:val="00D767DD"/>
    <w:rsid w:val="00D77B53"/>
    <w:rsid w:val="00D80B6C"/>
    <w:rsid w:val="00D93F99"/>
    <w:rsid w:val="00D96CF3"/>
    <w:rsid w:val="00DB0AF8"/>
    <w:rsid w:val="00DB12DD"/>
    <w:rsid w:val="00DB17D0"/>
    <w:rsid w:val="00DB2781"/>
    <w:rsid w:val="00DC1978"/>
    <w:rsid w:val="00DC5113"/>
    <w:rsid w:val="00DC691B"/>
    <w:rsid w:val="00DD786D"/>
    <w:rsid w:val="00DE3896"/>
    <w:rsid w:val="00DE7230"/>
    <w:rsid w:val="00DF1AF8"/>
    <w:rsid w:val="00DF2F90"/>
    <w:rsid w:val="00DF32C4"/>
    <w:rsid w:val="00E045B4"/>
    <w:rsid w:val="00E063E0"/>
    <w:rsid w:val="00E11129"/>
    <w:rsid w:val="00E20B79"/>
    <w:rsid w:val="00E22A6A"/>
    <w:rsid w:val="00E279C0"/>
    <w:rsid w:val="00E378A0"/>
    <w:rsid w:val="00E4449E"/>
    <w:rsid w:val="00E45F13"/>
    <w:rsid w:val="00E504D7"/>
    <w:rsid w:val="00E50C9E"/>
    <w:rsid w:val="00E519F3"/>
    <w:rsid w:val="00E54FCE"/>
    <w:rsid w:val="00E563E7"/>
    <w:rsid w:val="00E60843"/>
    <w:rsid w:val="00E65B82"/>
    <w:rsid w:val="00E70AB4"/>
    <w:rsid w:val="00E77869"/>
    <w:rsid w:val="00E8282A"/>
    <w:rsid w:val="00E90CAE"/>
    <w:rsid w:val="00E9193C"/>
    <w:rsid w:val="00E92D00"/>
    <w:rsid w:val="00E95CD4"/>
    <w:rsid w:val="00EA549F"/>
    <w:rsid w:val="00EB0A80"/>
    <w:rsid w:val="00EB6498"/>
    <w:rsid w:val="00ED1509"/>
    <w:rsid w:val="00ED1E74"/>
    <w:rsid w:val="00ED26D5"/>
    <w:rsid w:val="00ED593B"/>
    <w:rsid w:val="00ED5BC0"/>
    <w:rsid w:val="00EE0ACD"/>
    <w:rsid w:val="00EE1C0C"/>
    <w:rsid w:val="00EE3BE5"/>
    <w:rsid w:val="00EE430A"/>
    <w:rsid w:val="00EE716F"/>
    <w:rsid w:val="00EF01CD"/>
    <w:rsid w:val="00EF3481"/>
    <w:rsid w:val="00EF7941"/>
    <w:rsid w:val="00F00202"/>
    <w:rsid w:val="00F00E19"/>
    <w:rsid w:val="00F01F62"/>
    <w:rsid w:val="00F0208C"/>
    <w:rsid w:val="00F13B65"/>
    <w:rsid w:val="00F357EA"/>
    <w:rsid w:val="00F35F2A"/>
    <w:rsid w:val="00F3641C"/>
    <w:rsid w:val="00F4382C"/>
    <w:rsid w:val="00F45B5E"/>
    <w:rsid w:val="00F4775E"/>
    <w:rsid w:val="00F513AA"/>
    <w:rsid w:val="00F547F3"/>
    <w:rsid w:val="00F60F59"/>
    <w:rsid w:val="00F62A56"/>
    <w:rsid w:val="00F77497"/>
    <w:rsid w:val="00F81839"/>
    <w:rsid w:val="00F838B7"/>
    <w:rsid w:val="00F8670C"/>
    <w:rsid w:val="00F87D12"/>
    <w:rsid w:val="00F9095D"/>
    <w:rsid w:val="00F90EA5"/>
    <w:rsid w:val="00FB0B5F"/>
    <w:rsid w:val="00FB3E50"/>
    <w:rsid w:val="00FB5837"/>
    <w:rsid w:val="00FD0212"/>
    <w:rsid w:val="00FD2093"/>
    <w:rsid w:val="00FD3C8B"/>
    <w:rsid w:val="00FD66A8"/>
    <w:rsid w:val="00FE394D"/>
    <w:rsid w:val="00FF14FD"/>
    <w:rsid w:val="00FF2845"/>
    <w:rsid w:val="00FF6D1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976AE8"/>
  <w15:docId w15:val="{C3A41661-181E-4CBB-9016-E5FF36A37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4"/>
        <w:szCs w:val="24"/>
        <w:lang w:val="pl-PL" w:eastAsia="pl-PL"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352FA"/>
    <w:pPr>
      <w:suppressAutoHyphens/>
    </w:pPr>
  </w:style>
  <w:style w:type="paragraph" w:styleId="Nagwek1">
    <w:name w:val="heading 1"/>
    <w:basedOn w:val="Normalny"/>
    <w:next w:val="Normalny"/>
    <w:uiPriority w:val="9"/>
    <w:qFormat/>
    <w:rsid w:val="000043B3"/>
    <w:pPr>
      <w:keepNext/>
      <w:keepLines/>
      <w:spacing w:before="480" w:after="120"/>
      <w:outlineLvl w:val="0"/>
    </w:pPr>
    <w:rPr>
      <w:b/>
      <w:sz w:val="48"/>
      <w:szCs w:val="48"/>
    </w:rPr>
  </w:style>
  <w:style w:type="paragraph" w:styleId="Nagwek2">
    <w:name w:val="heading 2"/>
    <w:basedOn w:val="Normalny"/>
    <w:next w:val="Normalny"/>
    <w:link w:val="Nagwek2Znak"/>
    <w:uiPriority w:val="9"/>
    <w:semiHidden/>
    <w:unhideWhenUsed/>
    <w:qFormat/>
    <w:rsid w:val="000043B3"/>
    <w:pPr>
      <w:keepNext/>
      <w:keepLines/>
      <w:spacing w:before="360" w:after="80"/>
      <w:outlineLvl w:val="1"/>
    </w:pPr>
    <w:rPr>
      <w:b/>
      <w:sz w:val="36"/>
      <w:szCs w:val="36"/>
    </w:rPr>
  </w:style>
  <w:style w:type="paragraph" w:styleId="Nagwek3">
    <w:name w:val="heading 3"/>
    <w:basedOn w:val="Normalny"/>
    <w:next w:val="Normalny"/>
    <w:uiPriority w:val="9"/>
    <w:semiHidden/>
    <w:unhideWhenUsed/>
    <w:qFormat/>
    <w:rsid w:val="000043B3"/>
    <w:pPr>
      <w:keepNext/>
      <w:keepLines/>
      <w:spacing w:before="280" w:after="80"/>
      <w:outlineLvl w:val="2"/>
    </w:pPr>
    <w:rPr>
      <w:b/>
      <w:sz w:val="28"/>
      <w:szCs w:val="28"/>
    </w:rPr>
  </w:style>
  <w:style w:type="paragraph" w:styleId="Nagwek4">
    <w:name w:val="heading 4"/>
    <w:basedOn w:val="Normalny"/>
    <w:next w:val="Normalny"/>
    <w:uiPriority w:val="9"/>
    <w:semiHidden/>
    <w:unhideWhenUsed/>
    <w:qFormat/>
    <w:rsid w:val="000043B3"/>
    <w:pPr>
      <w:keepNext/>
      <w:keepLines/>
      <w:spacing w:before="240" w:after="40"/>
      <w:outlineLvl w:val="3"/>
    </w:pPr>
    <w:rPr>
      <w:b/>
    </w:rPr>
  </w:style>
  <w:style w:type="paragraph" w:styleId="Nagwek5">
    <w:name w:val="heading 5"/>
    <w:basedOn w:val="Normalny"/>
    <w:next w:val="Normalny"/>
    <w:uiPriority w:val="9"/>
    <w:semiHidden/>
    <w:unhideWhenUsed/>
    <w:qFormat/>
    <w:rsid w:val="000043B3"/>
    <w:pPr>
      <w:keepNext/>
      <w:keepLines/>
      <w:spacing w:before="220" w:after="40"/>
      <w:outlineLvl w:val="4"/>
    </w:pPr>
    <w:rPr>
      <w:b/>
      <w:sz w:val="22"/>
      <w:szCs w:val="22"/>
    </w:rPr>
  </w:style>
  <w:style w:type="paragraph" w:styleId="Nagwek6">
    <w:name w:val="heading 6"/>
    <w:basedOn w:val="Normalny"/>
    <w:next w:val="Normalny"/>
    <w:uiPriority w:val="9"/>
    <w:semiHidden/>
    <w:unhideWhenUsed/>
    <w:qFormat/>
    <w:rsid w:val="000043B3"/>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rsid w:val="000043B3"/>
    <w:tblPr>
      <w:tblCellMar>
        <w:top w:w="0" w:type="dxa"/>
        <w:left w:w="0" w:type="dxa"/>
        <w:bottom w:w="0" w:type="dxa"/>
        <w:right w:w="0" w:type="dxa"/>
      </w:tblCellMar>
    </w:tblPr>
  </w:style>
  <w:style w:type="paragraph" w:styleId="Tytu">
    <w:name w:val="Title"/>
    <w:basedOn w:val="Normalny"/>
    <w:next w:val="Normalny"/>
    <w:uiPriority w:val="10"/>
    <w:qFormat/>
    <w:rsid w:val="000043B3"/>
    <w:pPr>
      <w:keepNext/>
      <w:keepLines/>
      <w:spacing w:before="480" w:after="120"/>
    </w:pPr>
    <w:rPr>
      <w:b/>
      <w:sz w:val="72"/>
      <w:szCs w:val="72"/>
    </w:rPr>
  </w:style>
  <w:style w:type="paragraph" w:customStyle="1" w:styleId="Standard">
    <w:name w:val="Standard"/>
    <w:qFormat/>
    <w:rsid w:val="000043B3"/>
    <w:pPr>
      <w:suppressAutoHyphens/>
    </w:pPr>
  </w:style>
  <w:style w:type="paragraph" w:customStyle="1" w:styleId="TableContents">
    <w:name w:val="Table Contents"/>
    <w:basedOn w:val="Standard"/>
    <w:rsid w:val="000043B3"/>
    <w:pPr>
      <w:suppressLineNumbers/>
    </w:pPr>
  </w:style>
  <w:style w:type="paragraph" w:customStyle="1" w:styleId="TableHeading">
    <w:name w:val="Table Heading"/>
    <w:basedOn w:val="TableContents"/>
    <w:rsid w:val="000043B3"/>
    <w:pPr>
      <w:jc w:val="center"/>
    </w:pPr>
    <w:rPr>
      <w:b/>
      <w:bCs/>
    </w:rPr>
  </w:style>
  <w:style w:type="paragraph" w:customStyle="1" w:styleId="PreformattedText">
    <w:name w:val="Preformatted Text"/>
    <w:basedOn w:val="Standard"/>
    <w:rsid w:val="000043B3"/>
    <w:rPr>
      <w:rFonts w:ascii="Liberation Mono" w:eastAsia="NSimSun" w:hAnsi="Liberation Mono" w:cs="Liberation Mono"/>
      <w:sz w:val="20"/>
      <w:szCs w:val="20"/>
    </w:rPr>
  </w:style>
  <w:style w:type="character" w:customStyle="1" w:styleId="Internetlink">
    <w:name w:val="Internet link"/>
    <w:rsid w:val="000043B3"/>
    <w:rPr>
      <w:color w:val="000080"/>
      <w:u w:val="single"/>
    </w:rPr>
  </w:style>
  <w:style w:type="character" w:customStyle="1" w:styleId="VisitedInternetLink">
    <w:name w:val="Visited Internet Link"/>
    <w:rsid w:val="000043B3"/>
    <w:rPr>
      <w:color w:val="800000"/>
      <w:u w:val="single"/>
    </w:rPr>
  </w:style>
  <w:style w:type="character" w:customStyle="1" w:styleId="WW8Num3z0">
    <w:name w:val="WW8Num3z0"/>
    <w:rsid w:val="000043B3"/>
    <w:rPr>
      <w:rFonts w:ascii="Wingdings" w:hAnsi="Wingdings" w:cs="Wingdings"/>
    </w:rPr>
  </w:style>
  <w:style w:type="character" w:customStyle="1" w:styleId="WW8Num3z1">
    <w:name w:val="WW8Num3z1"/>
    <w:rsid w:val="000043B3"/>
    <w:rPr>
      <w:rFonts w:ascii="Courier New" w:hAnsi="Courier New" w:cs="Courier New"/>
    </w:rPr>
  </w:style>
  <w:style w:type="character" w:customStyle="1" w:styleId="WW8Num3z3">
    <w:name w:val="WW8Num3z3"/>
    <w:rsid w:val="000043B3"/>
    <w:rPr>
      <w:rFonts w:ascii="Symbol" w:hAnsi="Symbol" w:cs="Symbol"/>
    </w:rPr>
  </w:style>
  <w:style w:type="character" w:customStyle="1" w:styleId="BulletSymbols">
    <w:name w:val="Bullet Symbols"/>
    <w:rsid w:val="000043B3"/>
    <w:rPr>
      <w:rFonts w:ascii="OpenSymbol" w:eastAsia="OpenSymbol" w:hAnsi="OpenSymbol" w:cs="OpenSymbol"/>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qFormat/>
    <w:rsid w:val="000043B3"/>
    <w:pPr>
      <w:widowControl/>
      <w:suppressAutoHyphens w:val="0"/>
    </w:pPr>
    <w:rPr>
      <w:rFonts w:ascii="Times New Roman" w:eastAsia="Times New Roman" w:hAnsi="Times New Roman" w:cs="Times New Roman"/>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basedOn w:val="Domylnaczcionkaakapitu"/>
    <w:qFormat/>
    <w:rsid w:val="000043B3"/>
    <w:rPr>
      <w:rFonts w:ascii="Times New Roman" w:eastAsia="Times New Roman" w:hAnsi="Times New Roman" w:cs="Times New Roman"/>
      <w:color w:val="auto"/>
      <w:kern w:val="0"/>
      <w:sz w:val="20"/>
      <w:szCs w:val="20"/>
      <w:lang w:val="pl-PL" w:eastAsia="pl-PL" w:bidi="ar-SA"/>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qFormat/>
    <w:rsid w:val="000043B3"/>
    <w:rPr>
      <w:position w:val="0"/>
      <w:vertAlign w:val="superscript"/>
    </w:rPr>
  </w:style>
  <w:style w:type="paragraph" w:styleId="Tekstdymka">
    <w:name w:val="Balloon Text"/>
    <w:basedOn w:val="Normalny"/>
    <w:rsid w:val="000043B3"/>
    <w:rPr>
      <w:rFonts w:ascii="Tahoma" w:hAnsi="Tahoma"/>
      <w:sz w:val="16"/>
      <w:szCs w:val="16"/>
    </w:rPr>
  </w:style>
  <w:style w:type="character" w:customStyle="1" w:styleId="TekstdymkaZnak">
    <w:name w:val="Tekst dymka Znak"/>
    <w:basedOn w:val="Domylnaczcionkaakapitu"/>
    <w:rsid w:val="000043B3"/>
    <w:rPr>
      <w:rFonts w:ascii="Tahoma" w:hAnsi="Tahoma"/>
      <w:sz w:val="16"/>
      <w:szCs w:val="16"/>
    </w:rPr>
  </w:style>
  <w:style w:type="numbering" w:customStyle="1" w:styleId="WW8Num3">
    <w:name w:val="WW8Num3"/>
    <w:basedOn w:val="Bezlisty"/>
    <w:rsid w:val="000043B3"/>
  </w:style>
  <w:style w:type="paragraph" w:styleId="Nagwek">
    <w:name w:val="header"/>
    <w:basedOn w:val="Normalny"/>
    <w:link w:val="NagwekZnak"/>
    <w:unhideWhenUsed/>
    <w:rsid w:val="008668D6"/>
    <w:pPr>
      <w:tabs>
        <w:tab w:val="center" w:pos="4536"/>
        <w:tab w:val="right" w:pos="9072"/>
      </w:tabs>
    </w:pPr>
  </w:style>
  <w:style w:type="character" w:customStyle="1" w:styleId="NagwekZnak">
    <w:name w:val="Nagłówek Znak"/>
    <w:basedOn w:val="Domylnaczcionkaakapitu"/>
    <w:link w:val="Nagwek"/>
    <w:rsid w:val="008668D6"/>
  </w:style>
  <w:style w:type="paragraph" w:styleId="Stopka">
    <w:name w:val="footer"/>
    <w:basedOn w:val="Normalny"/>
    <w:link w:val="StopkaZnak"/>
    <w:uiPriority w:val="99"/>
    <w:unhideWhenUsed/>
    <w:rsid w:val="008668D6"/>
    <w:pPr>
      <w:tabs>
        <w:tab w:val="center" w:pos="4536"/>
        <w:tab w:val="right" w:pos="9072"/>
      </w:tabs>
    </w:pPr>
  </w:style>
  <w:style w:type="character" w:customStyle="1" w:styleId="StopkaZnak">
    <w:name w:val="Stopka Znak"/>
    <w:basedOn w:val="Domylnaczcionkaakapitu"/>
    <w:link w:val="Stopka"/>
    <w:uiPriority w:val="99"/>
    <w:rsid w:val="008668D6"/>
  </w:style>
  <w:style w:type="paragraph" w:styleId="NormalnyWeb">
    <w:name w:val="Normal (Web)"/>
    <w:basedOn w:val="Normalny"/>
    <w:uiPriority w:val="99"/>
    <w:unhideWhenUsed/>
    <w:rsid w:val="00F80096"/>
    <w:pPr>
      <w:widowControl/>
      <w:suppressAutoHyphens w:val="0"/>
      <w:spacing w:before="100" w:beforeAutospacing="1" w:after="100" w:afterAutospacing="1"/>
    </w:pPr>
    <w:rPr>
      <w:rFonts w:ascii="Times New Roman" w:eastAsiaTheme="minorHAnsi" w:hAnsi="Times New Roman" w:cs="Times New Roman"/>
    </w:rPr>
  </w:style>
  <w:style w:type="character" w:styleId="Pogrubienie">
    <w:name w:val="Strong"/>
    <w:basedOn w:val="Domylnaczcionkaakapitu"/>
    <w:uiPriority w:val="22"/>
    <w:qFormat/>
    <w:rsid w:val="00F80096"/>
    <w:rPr>
      <w:b/>
      <w:bCs/>
    </w:rPr>
  </w:style>
  <w:style w:type="character" w:styleId="Hipercze">
    <w:name w:val="Hyperlink"/>
    <w:basedOn w:val="Domylnaczcionkaakapitu"/>
    <w:uiPriority w:val="99"/>
    <w:unhideWhenUsed/>
    <w:rsid w:val="0060483A"/>
    <w:rPr>
      <w:color w:val="0000FF" w:themeColor="hyperlink"/>
      <w:u w:val="single"/>
    </w:rPr>
  </w:style>
  <w:style w:type="paragraph" w:styleId="Akapitzlist">
    <w:name w:val="List Paragraph"/>
    <w:basedOn w:val="Normalny"/>
    <w:link w:val="AkapitzlistZnak"/>
    <w:uiPriority w:val="34"/>
    <w:qFormat/>
    <w:rsid w:val="00082A0F"/>
    <w:pPr>
      <w:widowControl/>
      <w:suppressAutoHyphens w:val="0"/>
      <w:spacing w:after="200" w:line="276" w:lineRule="auto"/>
      <w:ind w:left="720"/>
      <w:contextualSpacing/>
    </w:pPr>
    <w:rPr>
      <w:rFonts w:asciiTheme="minorHAnsi" w:eastAsiaTheme="minorHAnsi" w:hAnsiTheme="minorHAnsi" w:cstheme="minorBidi"/>
      <w:sz w:val="22"/>
      <w:szCs w:val="22"/>
    </w:rPr>
  </w:style>
  <w:style w:type="table" w:styleId="Tabela-Siatka">
    <w:name w:val="Table Grid"/>
    <w:basedOn w:val="Standardowy"/>
    <w:uiPriority w:val="59"/>
    <w:rsid w:val="00082A0F"/>
    <w:pPr>
      <w:widowControl/>
    </w:pPr>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82A0F"/>
    <w:pPr>
      <w:widowControl/>
    </w:pPr>
    <w:rPr>
      <w:rFonts w:eastAsia="Times New Roman" w:cs="Times New Roman"/>
      <w:sz w:val="22"/>
      <w:szCs w:val="22"/>
    </w:rPr>
  </w:style>
  <w:style w:type="character" w:customStyle="1" w:styleId="AkapitzlistZnak">
    <w:name w:val="Akapit z listą Znak"/>
    <w:basedOn w:val="Domylnaczcionkaakapitu"/>
    <w:link w:val="Akapitzlist"/>
    <w:uiPriority w:val="34"/>
    <w:locked/>
    <w:rsid w:val="00082A0F"/>
    <w:rPr>
      <w:rFonts w:asciiTheme="minorHAnsi" w:eastAsiaTheme="minorHAnsi" w:hAnsiTheme="minorHAnsi" w:cstheme="minorBidi"/>
      <w:color w:val="auto"/>
      <w:kern w:val="0"/>
      <w:sz w:val="22"/>
      <w:szCs w:val="22"/>
      <w:lang w:val="pl-PL" w:bidi="ar-SA"/>
    </w:rPr>
  </w:style>
  <w:style w:type="paragraph" w:customStyle="1" w:styleId="Default">
    <w:name w:val="Default"/>
    <w:rsid w:val="00D41759"/>
    <w:pPr>
      <w:widowControl/>
      <w:autoSpaceDE w:val="0"/>
      <w:adjustRightInd w:val="0"/>
    </w:pPr>
    <w:rPr>
      <w:rFonts w:ascii="Times New Roman" w:hAnsi="Times New Roman" w:cs="Times New Roman"/>
    </w:rPr>
  </w:style>
  <w:style w:type="character" w:styleId="Odwoaniedokomentarza">
    <w:name w:val="annotation reference"/>
    <w:basedOn w:val="Domylnaczcionkaakapitu"/>
    <w:unhideWhenUsed/>
    <w:qFormat/>
    <w:rsid w:val="00FB4713"/>
    <w:rPr>
      <w:sz w:val="16"/>
      <w:szCs w:val="16"/>
    </w:rPr>
  </w:style>
  <w:style w:type="paragraph" w:styleId="Tekstkomentarza">
    <w:name w:val="annotation text"/>
    <w:basedOn w:val="Normalny"/>
    <w:link w:val="TekstkomentarzaZnak"/>
    <w:unhideWhenUsed/>
    <w:qFormat/>
    <w:rsid w:val="00FB4713"/>
    <w:rPr>
      <w:sz w:val="20"/>
      <w:szCs w:val="20"/>
    </w:rPr>
  </w:style>
  <w:style w:type="character" w:customStyle="1" w:styleId="TekstkomentarzaZnak">
    <w:name w:val="Tekst komentarza Znak"/>
    <w:basedOn w:val="Domylnaczcionkaakapitu"/>
    <w:link w:val="Tekstkomentarza"/>
    <w:rsid w:val="00FB4713"/>
    <w:rPr>
      <w:sz w:val="20"/>
      <w:szCs w:val="20"/>
    </w:rPr>
  </w:style>
  <w:style w:type="paragraph" w:styleId="Tematkomentarza">
    <w:name w:val="annotation subject"/>
    <w:basedOn w:val="Tekstkomentarza"/>
    <w:next w:val="Tekstkomentarza"/>
    <w:link w:val="TematkomentarzaZnak"/>
    <w:uiPriority w:val="99"/>
    <w:semiHidden/>
    <w:unhideWhenUsed/>
    <w:rsid w:val="00FB4713"/>
    <w:rPr>
      <w:b/>
      <w:bCs/>
    </w:rPr>
  </w:style>
  <w:style w:type="character" w:customStyle="1" w:styleId="TematkomentarzaZnak">
    <w:name w:val="Temat komentarza Znak"/>
    <w:basedOn w:val="TekstkomentarzaZnak"/>
    <w:link w:val="Tematkomentarza"/>
    <w:uiPriority w:val="99"/>
    <w:semiHidden/>
    <w:rsid w:val="00FB4713"/>
    <w:rPr>
      <w:b/>
      <w:bCs/>
      <w:sz w:val="20"/>
      <w:szCs w:val="20"/>
    </w:rPr>
  </w:style>
  <w:style w:type="character" w:customStyle="1" w:styleId="Nierozpoznanawzmianka1">
    <w:name w:val="Nierozpoznana wzmianka1"/>
    <w:basedOn w:val="Domylnaczcionkaakapitu"/>
    <w:uiPriority w:val="99"/>
    <w:semiHidden/>
    <w:unhideWhenUsed/>
    <w:rsid w:val="00FC4337"/>
    <w:rPr>
      <w:color w:val="605E5C"/>
      <w:shd w:val="clear" w:color="auto" w:fill="E1DFDD"/>
    </w:rPr>
  </w:style>
  <w:style w:type="paragraph" w:styleId="Podtytu">
    <w:name w:val="Subtitle"/>
    <w:basedOn w:val="Normalny"/>
    <w:next w:val="Normalny"/>
    <w:uiPriority w:val="11"/>
    <w:qFormat/>
    <w:rsid w:val="000043B3"/>
    <w:pPr>
      <w:keepNext/>
      <w:keepLines/>
      <w:spacing w:before="360" w:after="80"/>
    </w:pPr>
    <w:rPr>
      <w:rFonts w:ascii="Georgia" w:eastAsia="Georgia" w:hAnsi="Georgia" w:cs="Georgia"/>
      <w:i/>
      <w:color w:val="666666"/>
      <w:sz w:val="48"/>
      <w:szCs w:val="48"/>
    </w:rPr>
  </w:style>
  <w:style w:type="table" w:customStyle="1" w:styleId="14">
    <w:name w:val="14"/>
    <w:basedOn w:val="TableNormal"/>
    <w:rsid w:val="000043B3"/>
    <w:tblPr>
      <w:tblStyleRowBandSize w:val="1"/>
      <w:tblStyleColBandSize w:val="1"/>
    </w:tblPr>
  </w:style>
  <w:style w:type="table" w:customStyle="1" w:styleId="13">
    <w:name w:val="13"/>
    <w:basedOn w:val="TableNormal"/>
    <w:rsid w:val="000043B3"/>
    <w:tblPr>
      <w:tblStyleRowBandSize w:val="1"/>
      <w:tblStyleColBandSize w:val="1"/>
    </w:tblPr>
  </w:style>
  <w:style w:type="table" w:customStyle="1" w:styleId="12">
    <w:name w:val="12"/>
    <w:basedOn w:val="TableNormal"/>
    <w:rsid w:val="000043B3"/>
    <w:tblPr>
      <w:tblStyleRowBandSize w:val="1"/>
      <w:tblStyleColBandSize w:val="1"/>
    </w:tblPr>
  </w:style>
  <w:style w:type="table" w:customStyle="1" w:styleId="11">
    <w:name w:val="11"/>
    <w:basedOn w:val="TableNormal"/>
    <w:rsid w:val="000043B3"/>
    <w:tblPr>
      <w:tblStyleRowBandSize w:val="1"/>
      <w:tblStyleColBandSize w:val="1"/>
    </w:tblPr>
  </w:style>
  <w:style w:type="table" w:customStyle="1" w:styleId="10">
    <w:name w:val="10"/>
    <w:basedOn w:val="TableNormal"/>
    <w:rsid w:val="000043B3"/>
    <w:tblPr>
      <w:tblStyleRowBandSize w:val="1"/>
      <w:tblStyleColBandSize w:val="1"/>
    </w:tblPr>
  </w:style>
  <w:style w:type="table" w:customStyle="1" w:styleId="9">
    <w:name w:val="9"/>
    <w:basedOn w:val="TableNormal"/>
    <w:rsid w:val="000043B3"/>
    <w:tblPr>
      <w:tblStyleRowBandSize w:val="1"/>
      <w:tblStyleColBandSize w:val="1"/>
    </w:tblPr>
  </w:style>
  <w:style w:type="table" w:customStyle="1" w:styleId="8">
    <w:name w:val="8"/>
    <w:basedOn w:val="TableNormal"/>
    <w:rsid w:val="000043B3"/>
    <w:tblPr>
      <w:tblStyleRowBandSize w:val="1"/>
      <w:tblStyleColBandSize w:val="1"/>
    </w:tblPr>
  </w:style>
  <w:style w:type="table" w:customStyle="1" w:styleId="7">
    <w:name w:val="7"/>
    <w:basedOn w:val="TableNormal"/>
    <w:rsid w:val="000043B3"/>
    <w:pPr>
      <w:widowControl/>
    </w:pPr>
    <w:rPr>
      <w:color w:val="000000"/>
      <w:sz w:val="22"/>
      <w:szCs w:val="22"/>
    </w:rPr>
    <w:tblPr>
      <w:tblStyleRowBandSize w:val="1"/>
      <w:tblStyleColBandSize w:val="1"/>
      <w:tblCellMar>
        <w:left w:w="108" w:type="dxa"/>
        <w:right w:w="108" w:type="dxa"/>
      </w:tblCellMar>
    </w:tblPr>
  </w:style>
  <w:style w:type="table" w:customStyle="1" w:styleId="6">
    <w:name w:val="6"/>
    <w:basedOn w:val="TableNormal"/>
    <w:rsid w:val="000043B3"/>
    <w:tblPr>
      <w:tblStyleRowBandSize w:val="1"/>
      <w:tblStyleColBandSize w:val="1"/>
    </w:tblPr>
  </w:style>
  <w:style w:type="table" w:customStyle="1" w:styleId="5">
    <w:name w:val="5"/>
    <w:basedOn w:val="TableNormal"/>
    <w:rsid w:val="000043B3"/>
    <w:tblPr>
      <w:tblStyleRowBandSize w:val="1"/>
      <w:tblStyleColBandSize w:val="1"/>
    </w:tblPr>
  </w:style>
  <w:style w:type="table" w:customStyle="1" w:styleId="4">
    <w:name w:val="4"/>
    <w:basedOn w:val="TableNormal"/>
    <w:rsid w:val="000043B3"/>
    <w:tblPr>
      <w:tblStyleRowBandSize w:val="1"/>
      <w:tblStyleColBandSize w:val="1"/>
    </w:tblPr>
  </w:style>
  <w:style w:type="table" w:customStyle="1" w:styleId="3">
    <w:name w:val="3"/>
    <w:basedOn w:val="TableNormal"/>
    <w:rsid w:val="000043B3"/>
    <w:tblPr>
      <w:tblStyleRowBandSize w:val="1"/>
      <w:tblStyleColBandSize w:val="1"/>
    </w:tblPr>
  </w:style>
  <w:style w:type="table" w:customStyle="1" w:styleId="2">
    <w:name w:val="2"/>
    <w:basedOn w:val="TableNormal"/>
    <w:rsid w:val="000043B3"/>
    <w:tblPr>
      <w:tblStyleRowBandSize w:val="1"/>
      <w:tblStyleColBandSize w:val="1"/>
    </w:tblPr>
  </w:style>
  <w:style w:type="table" w:customStyle="1" w:styleId="1">
    <w:name w:val="1"/>
    <w:basedOn w:val="TableNormal"/>
    <w:rsid w:val="000043B3"/>
    <w:tblPr>
      <w:tblStyleRowBandSize w:val="1"/>
      <w:tblStyleColBandSize w:val="1"/>
    </w:tblPr>
  </w:style>
  <w:style w:type="paragraph" w:styleId="Tekstprzypisukocowego">
    <w:name w:val="endnote text"/>
    <w:basedOn w:val="Normalny"/>
    <w:link w:val="TekstprzypisukocowegoZnak"/>
    <w:uiPriority w:val="99"/>
    <w:semiHidden/>
    <w:unhideWhenUsed/>
    <w:rsid w:val="001F1F33"/>
    <w:rPr>
      <w:sz w:val="20"/>
      <w:szCs w:val="20"/>
    </w:rPr>
  </w:style>
  <w:style w:type="character" w:customStyle="1" w:styleId="TekstprzypisukocowegoZnak">
    <w:name w:val="Tekst przypisu końcowego Znak"/>
    <w:basedOn w:val="Domylnaczcionkaakapitu"/>
    <w:link w:val="Tekstprzypisukocowego"/>
    <w:uiPriority w:val="99"/>
    <w:semiHidden/>
    <w:rsid w:val="001F1F33"/>
    <w:rPr>
      <w:sz w:val="20"/>
      <w:szCs w:val="20"/>
    </w:rPr>
  </w:style>
  <w:style w:type="character" w:styleId="Odwoanieprzypisukocowego">
    <w:name w:val="endnote reference"/>
    <w:basedOn w:val="Domylnaczcionkaakapitu"/>
    <w:uiPriority w:val="99"/>
    <w:semiHidden/>
    <w:unhideWhenUsed/>
    <w:rsid w:val="001F1F33"/>
    <w:rPr>
      <w:vertAlign w:val="superscript"/>
    </w:rPr>
  </w:style>
  <w:style w:type="paragraph" w:styleId="HTML-wstpniesformatowany">
    <w:name w:val="HTML Preformatted"/>
    <w:basedOn w:val="Normalny"/>
    <w:link w:val="HTML-wstpniesformatowanyZnak"/>
    <w:uiPriority w:val="99"/>
    <w:semiHidden/>
    <w:unhideWhenUsed/>
    <w:rsid w:val="003609A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rsid w:val="003609A9"/>
    <w:rPr>
      <w:rFonts w:ascii="Courier New" w:eastAsia="Times New Roman" w:hAnsi="Courier New" w:cs="Courier New"/>
      <w:sz w:val="20"/>
      <w:szCs w:val="20"/>
    </w:rPr>
  </w:style>
  <w:style w:type="character" w:customStyle="1" w:styleId="y2iqfc">
    <w:name w:val="y2iqfc"/>
    <w:basedOn w:val="Domylnaczcionkaakapitu"/>
    <w:rsid w:val="003609A9"/>
  </w:style>
  <w:style w:type="paragraph" w:customStyle="1" w:styleId="StylProcedury">
    <w:name w:val="Styl Procedury"/>
    <w:basedOn w:val="Normalny"/>
    <w:link w:val="StylProceduryZnak"/>
    <w:qFormat/>
    <w:rsid w:val="00A75A1A"/>
    <w:pPr>
      <w:widowControl/>
      <w:suppressAutoHyphens w:val="0"/>
      <w:jc w:val="both"/>
    </w:pPr>
    <w:rPr>
      <w:rFonts w:ascii="Arial" w:eastAsia="Times New Roman" w:hAnsi="Arial" w:cs="Times New Roman"/>
      <w:sz w:val="18"/>
    </w:rPr>
  </w:style>
  <w:style w:type="character" w:customStyle="1" w:styleId="StylProceduryZnak">
    <w:name w:val="Styl Procedury Znak"/>
    <w:basedOn w:val="Domylnaczcionkaakapitu"/>
    <w:link w:val="StylProcedury"/>
    <w:rsid w:val="00A75A1A"/>
    <w:rPr>
      <w:rFonts w:ascii="Arial" w:eastAsia="Times New Roman" w:hAnsi="Arial" w:cs="Times New Roman"/>
      <w:sz w:val="18"/>
    </w:rPr>
  </w:style>
  <w:style w:type="paragraph" w:customStyle="1" w:styleId="gmail-msolistparagraph">
    <w:name w:val="gmail-msolistparagraph"/>
    <w:basedOn w:val="Normalny"/>
    <w:rsid w:val="00090EEF"/>
    <w:pPr>
      <w:widowControl/>
      <w:suppressAutoHyphens w:val="0"/>
      <w:spacing w:before="100" w:beforeAutospacing="1" w:after="100" w:afterAutospacing="1"/>
    </w:pPr>
    <w:rPr>
      <w:rFonts w:eastAsiaTheme="minorHAnsi"/>
      <w:sz w:val="22"/>
      <w:szCs w:val="22"/>
    </w:rPr>
  </w:style>
  <w:style w:type="paragraph" w:styleId="Poprawka">
    <w:name w:val="Revision"/>
    <w:hidden/>
    <w:uiPriority w:val="99"/>
    <w:semiHidden/>
    <w:rsid w:val="009B07CD"/>
    <w:pPr>
      <w:widowControl/>
    </w:pPr>
  </w:style>
  <w:style w:type="paragraph" w:customStyle="1" w:styleId="aaa">
    <w:name w:val="aaa"/>
    <w:basedOn w:val="Normalny"/>
    <w:qFormat/>
    <w:rsid w:val="002B65D1"/>
    <w:pPr>
      <w:widowControl/>
      <w:suppressAutoHyphens w:val="0"/>
      <w:spacing w:before="120" w:after="120"/>
      <w:jc w:val="both"/>
      <w:outlineLvl w:val="2"/>
    </w:pPr>
    <w:rPr>
      <w:rFonts w:asciiTheme="minorHAnsi" w:eastAsiaTheme="minorHAnsi" w:hAnsiTheme="minorHAnsi" w:cstheme="minorBidi"/>
      <w:color w:val="00000A"/>
      <w:sz w:val="22"/>
      <w:szCs w:val="22"/>
      <w:lang w:eastAsia="en-US"/>
    </w:rPr>
  </w:style>
  <w:style w:type="paragraph" w:customStyle="1" w:styleId="Styldokumentu">
    <w:name w:val="Styl dokumentu"/>
    <w:basedOn w:val="Standard"/>
    <w:rsid w:val="007D04DF"/>
    <w:pPr>
      <w:suppressAutoHyphens w:val="0"/>
      <w:autoSpaceDN w:val="0"/>
      <w:spacing w:before="120" w:after="120"/>
      <w:jc w:val="both"/>
      <w:textAlignment w:val="baseline"/>
    </w:pPr>
    <w:rPr>
      <w:rFonts w:eastAsia="Segoe UI"/>
      <w:color w:val="000000"/>
      <w:kern w:val="3"/>
      <w:sz w:val="20"/>
      <w:szCs w:val="20"/>
      <w:lang w:eastAsia="en-US" w:bidi="en-US"/>
    </w:rPr>
  </w:style>
  <w:style w:type="numbering" w:customStyle="1" w:styleId="WWNum7">
    <w:name w:val="WWNum7"/>
    <w:basedOn w:val="Bezlisty"/>
    <w:rsid w:val="007D04DF"/>
    <w:pPr>
      <w:numPr>
        <w:numId w:val="12"/>
      </w:numPr>
    </w:pPr>
  </w:style>
  <w:style w:type="numbering" w:customStyle="1" w:styleId="WWNum12">
    <w:name w:val="WWNum12"/>
    <w:basedOn w:val="Bezlisty"/>
    <w:rsid w:val="003B5DC3"/>
    <w:pPr>
      <w:numPr>
        <w:numId w:val="14"/>
      </w:numPr>
    </w:pPr>
  </w:style>
  <w:style w:type="character" w:customStyle="1" w:styleId="ui-provider">
    <w:name w:val="ui-provider"/>
    <w:basedOn w:val="Domylnaczcionkaakapitu"/>
    <w:rsid w:val="00A95498"/>
  </w:style>
  <w:style w:type="character" w:styleId="Nierozpoznanawzmianka">
    <w:name w:val="Unresolved Mention"/>
    <w:basedOn w:val="Domylnaczcionkaakapitu"/>
    <w:uiPriority w:val="99"/>
    <w:semiHidden/>
    <w:unhideWhenUsed/>
    <w:rsid w:val="00600DE6"/>
    <w:rPr>
      <w:color w:val="605E5C"/>
      <w:shd w:val="clear" w:color="auto" w:fill="E1DFDD"/>
    </w:rPr>
  </w:style>
  <w:style w:type="character" w:customStyle="1" w:styleId="Nagwek2Znak">
    <w:name w:val="Nagłówek 2 Znak"/>
    <w:basedOn w:val="Domylnaczcionkaakapitu"/>
    <w:link w:val="Nagwek2"/>
    <w:uiPriority w:val="9"/>
    <w:semiHidden/>
    <w:rsid w:val="004352FA"/>
    <w:rPr>
      <w:b/>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858068">
      <w:bodyDiv w:val="1"/>
      <w:marLeft w:val="0"/>
      <w:marRight w:val="0"/>
      <w:marTop w:val="0"/>
      <w:marBottom w:val="0"/>
      <w:divBdr>
        <w:top w:val="none" w:sz="0" w:space="0" w:color="auto"/>
        <w:left w:val="none" w:sz="0" w:space="0" w:color="auto"/>
        <w:bottom w:val="none" w:sz="0" w:space="0" w:color="auto"/>
        <w:right w:val="none" w:sz="0" w:space="0" w:color="auto"/>
      </w:divBdr>
    </w:div>
    <w:div w:id="156194132">
      <w:bodyDiv w:val="1"/>
      <w:marLeft w:val="0"/>
      <w:marRight w:val="0"/>
      <w:marTop w:val="0"/>
      <w:marBottom w:val="0"/>
      <w:divBdr>
        <w:top w:val="none" w:sz="0" w:space="0" w:color="auto"/>
        <w:left w:val="none" w:sz="0" w:space="0" w:color="auto"/>
        <w:bottom w:val="none" w:sz="0" w:space="0" w:color="auto"/>
        <w:right w:val="none" w:sz="0" w:space="0" w:color="auto"/>
      </w:divBdr>
    </w:div>
    <w:div w:id="189494191">
      <w:bodyDiv w:val="1"/>
      <w:marLeft w:val="0"/>
      <w:marRight w:val="0"/>
      <w:marTop w:val="0"/>
      <w:marBottom w:val="0"/>
      <w:divBdr>
        <w:top w:val="none" w:sz="0" w:space="0" w:color="auto"/>
        <w:left w:val="none" w:sz="0" w:space="0" w:color="auto"/>
        <w:bottom w:val="none" w:sz="0" w:space="0" w:color="auto"/>
        <w:right w:val="none" w:sz="0" w:space="0" w:color="auto"/>
      </w:divBdr>
    </w:div>
    <w:div w:id="216858897">
      <w:bodyDiv w:val="1"/>
      <w:marLeft w:val="0"/>
      <w:marRight w:val="0"/>
      <w:marTop w:val="0"/>
      <w:marBottom w:val="0"/>
      <w:divBdr>
        <w:top w:val="none" w:sz="0" w:space="0" w:color="auto"/>
        <w:left w:val="none" w:sz="0" w:space="0" w:color="auto"/>
        <w:bottom w:val="none" w:sz="0" w:space="0" w:color="auto"/>
        <w:right w:val="none" w:sz="0" w:space="0" w:color="auto"/>
      </w:divBdr>
    </w:div>
    <w:div w:id="234635601">
      <w:bodyDiv w:val="1"/>
      <w:marLeft w:val="0"/>
      <w:marRight w:val="0"/>
      <w:marTop w:val="0"/>
      <w:marBottom w:val="0"/>
      <w:divBdr>
        <w:top w:val="none" w:sz="0" w:space="0" w:color="auto"/>
        <w:left w:val="none" w:sz="0" w:space="0" w:color="auto"/>
        <w:bottom w:val="none" w:sz="0" w:space="0" w:color="auto"/>
        <w:right w:val="none" w:sz="0" w:space="0" w:color="auto"/>
      </w:divBdr>
    </w:div>
    <w:div w:id="287009970">
      <w:bodyDiv w:val="1"/>
      <w:marLeft w:val="0"/>
      <w:marRight w:val="0"/>
      <w:marTop w:val="0"/>
      <w:marBottom w:val="0"/>
      <w:divBdr>
        <w:top w:val="none" w:sz="0" w:space="0" w:color="auto"/>
        <w:left w:val="none" w:sz="0" w:space="0" w:color="auto"/>
        <w:bottom w:val="none" w:sz="0" w:space="0" w:color="auto"/>
        <w:right w:val="none" w:sz="0" w:space="0" w:color="auto"/>
      </w:divBdr>
    </w:div>
    <w:div w:id="335619055">
      <w:bodyDiv w:val="1"/>
      <w:marLeft w:val="0"/>
      <w:marRight w:val="0"/>
      <w:marTop w:val="0"/>
      <w:marBottom w:val="0"/>
      <w:divBdr>
        <w:top w:val="none" w:sz="0" w:space="0" w:color="auto"/>
        <w:left w:val="none" w:sz="0" w:space="0" w:color="auto"/>
        <w:bottom w:val="none" w:sz="0" w:space="0" w:color="auto"/>
        <w:right w:val="none" w:sz="0" w:space="0" w:color="auto"/>
      </w:divBdr>
    </w:div>
    <w:div w:id="364408713">
      <w:bodyDiv w:val="1"/>
      <w:marLeft w:val="0"/>
      <w:marRight w:val="0"/>
      <w:marTop w:val="0"/>
      <w:marBottom w:val="0"/>
      <w:divBdr>
        <w:top w:val="none" w:sz="0" w:space="0" w:color="auto"/>
        <w:left w:val="none" w:sz="0" w:space="0" w:color="auto"/>
        <w:bottom w:val="none" w:sz="0" w:space="0" w:color="auto"/>
        <w:right w:val="none" w:sz="0" w:space="0" w:color="auto"/>
      </w:divBdr>
    </w:div>
    <w:div w:id="388115889">
      <w:bodyDiv w:val="1"/>
      <w:marLeft w:val="0"/>
      <w:marRight w:val="0"/>
      <w:marTop w:val="0"/>
      <w:marBottom w:val="0"/>
      <w:divBdr>
        <w:top w:val="none" w:sz="0" w:space="0" w:color="auto"/>
        <w:left w:val="none" w:sz="0" w:space="0" w:color="auto"/>
        <w:bottom w:val="none" w:sz="0" w:space="0" w:color="auto"/>
        <w:right w:val="none" w:sz="0" w:space="0" w:color="auto"/>
      </w:divBdr>
    </w:div>
    <w:div w:id="391275998">
      <w:bodyDiv w:val="1"/>
      <w:marLeft w:val="0"/>
      <w:marRight w:val="0"/>
      <w:marTop w:val="0"/>
      <w:marBottom w:val="0"/>
      <w:divBdr>
        <w:top w:val="none" w:sz="0" w:space="0" w:color="auto"/>
        <w:left w:val="none" w:sz="0" w:space="0" w:color="auto"/>
        <w:bottom w:val="none" w:sz="0" w:space="0" w:color="auto"/>
        <w:right w:val="none" w:sz="0" w:space="0" w:color="auto"/>
      </w:divBdr>
    </w:div>
    <w:div w:id="503057056">
      <w:bodyDiv w:val="1"/>
      <w:marLeft w:val="0"/>
      <w:marRight w:val="0"/>
      <w:marTop w:val="0"/>
      <w:marBottom w:val="0"/>
      <w:divBdr>
        <w:top w:val="none" w:sz="0" w:space="0" w:color="auto"/>
        <w:left w:val="none" w:sz="0" w:space="0" w:color="auto"/>
        <w:bottom w:val="none" w:sz="0" w:space="0" w:color="auto"/>
        <w:right w:val="none" w:sz="0" w:space="0" w:color="auto"/>
      </w:divBdr>
    </w:div>
    <w:div w:id="522019953">
      <w:bodyDiv w:val="1"/>
      <w:marLeft w:val="0"/>
      <w:marRight w:val="0"/>
      <w:marTop w:val="0"/>
      <w:marBottom w:val="0"/>
      <w:divBdr>
        <w:top w:val="none" w:sz="0" w:space="0" w:color="auto"/>
        <w:left w:val="none" w:sz="0" w:space="0" w:color="auto"/>
        <w:bottom w:val="none" w:sz="0" w:space="0" w:color="auto"/>
        <w:right w:val="none" w:sz="0" w:space="0" w:color="auto"/>
      </w:divBdr>
      <w:divsChild>
        <w:div w:id="511528911">
          <w:marLeft w:val="0"/>
          <w:marRight w:val="0"/>
          <w:marTop w:val="0"/>
          <w:marBottom w:val="0"/>
          <w:divBdr>
            <w:top w:val="none" w:sz="0" w:space="0" w:color="auto"/>
            <w:left w:val="none" w:sz="0" w:space="0" w:color="auto"/>
            <w:bottom w:val="none" w:sz="0" w:space="0" w:color="auto"/>
            <w:right w:val="none" w:sz="0" w:space="0" w:color="auto"/>
          </w:divBdr>
        </w:div>
        <w:div w:id="1607687182">
          <w:marLeft w:val="0"/>
          <w:marRight w:val="0"/>
          <w:marTop w:val="0"/>
          <w:marBottom w:val="0"/>
          <w:divBdr>
            <w:top w:val="none" w:sz="0" w:space="0" w:color="auto"/>
            <w:left w:val="none" w:sz="0" w:space="0" w:color="auto"/>
            <w:bottom w:val="none" w:sz="0" w:space="0" w:color="auto"/>
            <w:right w:val="none" w:sz="0" w:space="0" w:color="auto"/>
          </w:divBdr>
        </w:div>
      </w:divsChild>
    </w:div>
    <w:div w:id="529803426">
      <w:bodyDiv w:val="1"/>
      <w:marLeft w:val="0"/>
      <w:marRight w:val="0"/>
      <w:marTop w:val="0"/>
      <w:marBottom w:val="0"/>
      <w:divBdr>
        <w:top w:val="none" w:sz="0" w:space="0" w:color="auto"/>
        <w:left w:val="none" w:sz="0" w:space="0" w:color="auto"/>
        <w:bottom w:val="none" w:sz="0" w:space="0" w:color="auto"/>
        <w:right w:val="none" w:sz="0" w:space="0" w:color="auto"/>
      </w:divBdr>
    </w:div>
    <w:div w:id="539826647">
      <w:bodyDiv w:val="1"/>
      <w:marLeft w:val="0"/>
      <w:marRight w:val="0"/>
      <w:marTop w:val="0"/>
      <w:marBottom w:val="0"/>
      <w:divBdr>
        <w:top w:val="none" w:sz="0" w:space="0" w:color="auto"/>
        <w:left w:val="none" w:sz="0" w:space="0" w:color="auto"/>
        <w:bottom w:val="none" w:sz="0" w:space="0" w:color="auto"/>
        <w:right w:val="none" w:sz="0" w:space="0" w:color="auto"/>
      </w:divBdr>
    </w:div>
    <w:div w:id="552035796">
      <w:bodyDiv w:val="1"/>
      <w:marLeft w:val="0"/>
      <w:marRight w:val="0"/>
      <w:marTop w:val="0"/>
      <w:marBottom w:val="0"/>
      <w:divBdr>
        <w:top w:val="none" w:sz="0" w:space="0" w:color="auto"/>
        <w:left w:val="none" w:sz="0" w:space="0" w:color="auto"/>
        <w:bottom w:val="none" w:sz="0" w:space="0" w:color="auto"/>
        <w:right w:val="none" w:sz="0" w:space="0" w:color="auto"/>
      </w:divBdr>
    </w:div>
    <w:div w:id="558588689">
      <w:bodyDiv w:val="1"/>
      <w:marLeft w:val="0"/>
      <w:marRight w:val="0"/>
      <w:marTop w:val="0"/>
      <w:marBottom w:val="0"/>
      <w:divBdr>
        <w:top w:val="none" w:sz="0" w:space="0" w:color="auto"/>
        <w:left w:val="none" w:sz="0" w:space="0" w:color="auto"/>
        <w:bottom w:val="none" w:sz="0" w:space="0" w:color="auto"/>
        <w:right w:val="none" w:sz="0" w:space="0" w:color="auto"/>
      </w:divBdr>
    </w:div>
    <w:div w:id="574046333">
      <w:bodyDiv w:val="1"/>
      <w:marLeft w:val="0"/>
      <w:marRight w:val="0"/>
      <w:marTop w:val="0"/>
      <w:marBottom w:val="0"/>
      <w:divBdr>
        <w:top w:val="none" w:sz="0" w:space="0" w:color="auto"/>
        <w:left w:val="none" w:sz="0" w:space="0" w:color="auto"/>
        <w:bottom w:val="none" w:sz="0" w:space="0" w:color="auto"/>
        <w:right w:val="none" w:sz="0" w:space="0" w:color="auto"/>
      </w:divBdr>
    </w:div>
    <w:div w:id="584923664">
      <w:bodyDiv w:val="1"/>
      <w:marLeft w:val="0"/>
      <w:marRight w:val="0"/>
      <w:marTop w:val="0"/>
      <w:marBottom w:val="0"/>
      <w:divBdr>
        <w:top w:val="none" w:sz="0" w:space="0" w:color="auto"/>
        <w:left w:val="none" w:sz="0" w:space="0" w:color="auto"/>
        <w:bottom w:val="none" w:sz="0" w:space="0" w:color="auto"/>
        <w:right w:val="none" w:sz="0" w:space="0" w:color="auto"/>
      </w:divBdr>
    </w:div>
    <w:div w:id="691498370">
      <w:bodyDiv w:val="1"/>
      <w:marLeft w:val="0"/>
      <w:marRight w:val="0"/>
      <w:marTop w:val="0"/>
      <w:marBottom w:val="0"/>
      <w:divBdr>
        <w:top w:val="none" w:sz="0" w:space="0" w:color="auto"/>
        <w:left w:val="none" w:sz="0" w:space="0" w:color="auto"/>
        <w:bottom w:val="none" w:sz="0" w:space="0" w:color="auto"/>
        <w:right w:val="none" w:sz="0" w:space="0" w:color="auto"/>
      </w:divBdr>
    </w:div>
    <w:div w:id="781152875">
      <w:bodyDiv w:val="1"/>
      <w:marLeft w:val="0"/>
      <w:marRight w:val="0"/>
      <w:marTop w:val="0"/>
      <w:marBottom w:val="0"/>
      <w:divBdr>
        <w:top w:val="none" w:sz="0" w:space="0" w:color="auto"/>
        <w:left w:val="none" w:sz="0" w:space="0" w:color="auto"/>
        <w:bottom w:val="none" w:sz="0" w:space="0" w:color="auto"/>
        <w:right w:val="none" w:sz="0" w:space="0" w:color="auto"/>
      </w:divBdr>
    </w:div>
    <w:div w:id="835000677">
      <w:bodyDiv w:val="1"/>
      <w:marLeft w:val="0"/>
      <w:marRight w:val="0"/>
      <w:marTop w:val="0"/>
      <w:marBottom w:val="0"/>
      <w:divBdr>
        <w:top w:val="none" w:sz="0" w:space="0" w:color="auto"/>
        <w:left w:val="none" w:sz="0" w:space="0" w:color="auto"/>
        <w:bottom w:val="none" w:sz="0" w:space="0" w:color="auto"/>
        <w:right w:val="none" w:sz="0" w:space="0" w:color="auto"/>
      </w:divBdr>
    </w:div>
    <w:div w:id="874923353">
      <w:bodyDiv w:val="1"/>
      <w:marLeft w:val="0"/>
      <w:marRight w:val="0"/>
      <w:marTop w:val="0"/>
      <w:marBottom w:val="0"/>
      <w:divBdr>
        <w:top w:val="none" w:sz="0" w:space="0" w:color="auto"/>
        <w:left w:val="none" w:sz="0" w:space="0" w:color="auto"/>
        <w:bottom w:val="none" w:sz="0" w:space="0" w:color="auto"/>
        <w:right w:val="none" w:sz="0" w:space="0" w:color="auto"/>
      </w:divBdr>
    </w:div>
    <w:div w:id="941257641">
      <w:bodyDiv w:val="1"/>
      <w:marLeft w:val="0"/>
      <w:marRight w:val="0"/>
      <w:marTop w:val="0"/>
      <w:marBottom w:val="0"/>
      <w:divBdr>
        <w:top w:val="none" w:sz="0" w:space="0" w:color="auto"/>
        <w:left w:val="none" w:sz="0" w:space="0" w:color="auto"/>
        <w:bottom w:val="none" w:sz="0" w:space="0" w:color="auto"/>
        <w:right w:val="none" w:sz="0" w:space="0" w:color="auto"/>
      </w:divBdr>
    </w:div>
    <w:div w:id="1009598093">
      <w:bodyDiv w:val="1"/>
      <w:marLeft w:val="0"/>
      <w:marRight w:val="0"/>
      <w:marTop w:val="0"/>
      <w:marBottom w:val="0"/>
      <w:divBdr>
        <w:top w:val="none" w:sz="0" w:space="0" w:color="auto"/>
        <w:left w:val="none" w:sz="0" w:space="0" w:color="auto"/>
        <w:bottom w:val="none" w:sz="0" w:space="0" w:color="auto"/>
        <w:right w:val="none" w:sz="0" w:space="0" w:color="auto"/>
      </w:divBdr>
    </w:div>
    <w:div w:id="1038437915">
      <w:bodyDiv w:val="1"/>
      <w:marLeft w:val="0"/>
      <w:marRight w:val="0"/>
      <w:marTop w:val="0"/>
      <w:marBottom w:val="0"/>
      <w:divBdr>
        <w:top w:val="none" w:sz="0" w:space="0" w:color="auto"/>
        <w:left w:val="none" w:sz="0" w:space="0" w:color="auto"/>
        <w:bottom w:val="none" w:sz="0" w:space="0" w:color="auto"/>
        <w:right w:val="none" w:sz="0" w:space="0" w:color="auto"/>
      </w:divBdr>
    </w:div>
    <w:div w:id="1120104305">
      <w:bodyDiv w:val="1"/>
      <w:marLeft w:val="0"/>
      <w:marRight w:val="0"/>
      <w:marTop w:val="0"/>
      <w:marBottom w:val="0"/>
      <w:divBdr>
        <w:top w:val="none" w:sz="0" w:space="0" w:color="auto"/>
        <w:left w:val="none" w:sz="0" w:space="0" w:color="auto"/>
        <w:bottom w:val="none" w:sz="0" w:space="0" w:color="auto"/>
        <w:right w:val="none" w:sz="0" w:space="0" w:color="auto"/>
      </w:divBdr>
    </w:div>
    <w:div w:id="1229028869">
      <w:bodyDiv w:val="1"/>
      <w:marLeft w:val="0"/>
      <w:marRight w:val="0"/>
      <w:marTop w:val="0"/>
      <w:marBottom w:val="0"/>
      <w:divBdr>
        <w:top w:val="none" w:sz="0" w:space="0" w:color="auto"/>
        <w:left w:val="none" w:sz="0" w:space="0" w:color="auto"/>
        <w:bottom w:val="none" w:sz="0" w:space="0" w:color="auto"/>
        <w:right w:val="none" w:sz="0" w:space="0" w:color="auto"/>
      </w:divBdr>
    </w:div>
    <w:div w:id="1279531050">
      <w:bodyDiv w:val="1"/>
      <w:marLeft w:val="0"/>
      <w:marRight w:val="0"/>
      <w:marTop w:val="0"/>
      <w:marBottom w:val="0"/>
      <w:divBdr>
        <w:top w:val="none" w:sz="0" w:space="0" w:color="auto"/>
        <w:left w:val="none" w:sz="0" w:space="0" w:color="auto"/>
        <w:bottom w:val="none" w:sz="0" w:space="0" w:color="auto"/>
        <w:right w:val="none" w:sz="0" w:space="0" w:color="auto"/>
      </w:divBdr>
    </w:div>
    <w:div w:id="1338771608">
      <w:bodyDiv w:val="1"/>
      <w:marLeft w:val="0"/>
      <w:marRight w:val="0"/>
      <w:marTop w:val="0"/>
      <w:marBottom w:val="0"/>
      <w:divBdr>
        <w:top w:val="none" w:sz="0" w:space="0" w:color="auto"/>
        <w:left w:val="none" w:sz="0" w:space="0" w:color="auto"/>
        <w:bottom w:val="none" w:sz="0" w:space="0" w:color="auto"/>
        <w:right w:val="none" w:sz="0" w:space="0" w:color="auto"/>
      </w:divBdr>
    </w:div>
    <w:div w:id="1346250856">
      <w:bodyDiv w:val="1"/>
      <w:marLeft w:val="0"/>
      <w:marRight w:val="0"/>
      <w:marTop w:val="0"/>
      <w:marBottom w:val="0"/>
      <w:divBdr>
        <w:top w:val="none" w:sz="0" w:space="0" w:color="auto"/>
        <w:left w:val="none" w:sz="0" w:space="0" w:color="auto"/>
        <w:bottom w:val="none" w:sz="0" w:space="0" w:color="auto"/>
        <w:right w:val="none" w:sz="0" w:space="0" w:color="auto"/>
      </w:divBdr>
    </w:div>
    <w:div w:id="1360084705">
      <w:bodyDiv w:val="1"/>
      <w:marLeft w:val="0"/>
      <w:marRight w:val="0"/>
      <w:marTop w:val="0"/>
      <w:marBottom w:val="0"/>
      <w:divBdr>
        <w:top w:val="none" w:sz="0" w:space="0" w:color="auto"/>
        <w:left w:val="none" w:sz="0" w:space="0" w:color="auto"/>
        <w:bottom w:val="none" w:sz="0" w:space="0" w:color="auto"/>
        <w:right w:val="none" w:sz="0" w:space="0" w:color="auto"/>
      </w:divBdr>
    </w:div>
    <w:div w:id="1437944471">
      <w:bodyDiv w:val="1"/>
      <w:marLeft w:val="0"/>
      <w:marRight w:val="0"/>
      <w:marTop w:val="0"/>
      <w:marBottom w:val="0"/>
      <w:divBdr>
        <w:top w:val="none" w:sz="0" w:space="0" w:color="auto"/>
        <w:left w:val="none" w:sz="0" w:space="0" w:color="auto"/>
        <w:bottom w:val="none" w:sz="0" w:space="0" w:color="auto"/>
        <w:right w:val="none" w:sz="0" w:space="0" w:color="auto"/>
      </w:divBdr>
    </w:div>
    <w:div w:id="1472791301">
      <w:bodyDiv w:val="1"/>
      <w:marLeft w:val="0"/>
      <w:marRight w:val="0"/>
      <w:marTop w:val="0"/>
      <w:marBottom w:val="0"/>
      <w:divBdr>
        <w:top w:val="none" w:sz="0" w:space="0" w:color="auto"/>
        <w:left w:val="none" w:sz="0" w:space="0" w:color="auto"/>
        <w:bottom w:val="none" w:sz="0" w:space="0" w:color="auto"/>
        <w:right w:val="none" w:sz="0" w:space="0" w:color="auto"/>
      </w:divBdr>
    </w:div>
    <w:div w:id="1488009115">
      <w:bodyDiv w:val="1"/>
      <w:marLeft w:val="0"/>
      <w:marRight w:val="0"/>
      <w:marTop w:val="0"/>
      <w:marBottom w:val="0"/>
      <w:divBdr>
        <w:top w:val="none" w:sz="0" w:space="0" w:color="auto"/>
        <w:left w:val="none" w:sz="0" w:space="0" w:color="auto"/>
        <w:bottom w:val="none" w:sz="0" w:space="0" w:color="auto"/>
        <w:right w:val="none" w:sz="0" w:space="0" w:color="auto"/>
      </w:divBdr>
    </w:div>
    <w:div w:id="1541939164">
      <w:bodyDiv w:val="1"/>
      <w:marLeft w:val="0"/>
      <w:marRight w:val="0"/>
      <w:marTop w:val="0"/>
      <w:marBottom w:val="0"/>
      <w:divBdr>
        <w:top w:val="none" w:sz="0" w:space="0" w:color="auto"/>
        <w:left w:val="none" w:sz="0" w:space="0" w:color="auto"/>
        <w:bottom w:val="none" w:sz="0" w:space="0" w:color="auto"/>
        <w:right w:val="none" w:sz="0" w:space="0" w:color="auto"/>
      </w:divBdr>
    </w:div>
    <w:div w:id="1606226682">
      <w:bodyDiv w:val="1"/>
      <w:marLeft w:val="0"/>
      <w:marRight w:val="0"/>
      <w:marTop w:val="0"/>
      <w:marBottom w:val="0"/>
      <w:divBdr>
        <w:top w:val="none" w:sz="0" w:space="0" w:color="auto"/>
        <w:left w:val="none" w:sz="0" w:space="0" w:color="auto"/>
        <w:bottom w:val="none" w:sz="0" w:space="0" w:color="auto"/>
        <w:right w:val="none" w:sz="0" w:space="0" w:color="auto"/>
      </w:divBdr>
    </w:div>
    <w:div w:id="1612543472">
      <w:bodyDiv w:val="1"/>
      <w:marLeft w:val="0"/>
      <w:marRight w:val="0"/>
      <w:marTop w:val="0"/>
      <w:marBottom w:val="0"/>
      <w:divBdr>
        <w:top w:val="none" w:sz="0" w:space="0" w:color="auto"/>
        <w:left w:val="none" w:sz="0" w:space="0" w:color="auto"/>
        <w:bottom w:val="none" w:sz="0" w:space="0" w:color="auto"/>
        <w:right w:val="none" w:sz="0" w:space="0" w:color="auto"/>
      </w:divBdr>
    </w:div>
    <w:div w:id="1686860547">
      <w:bodyDiv w:val="1"/>
      <w:marLeft w:val="0"/>
      <w:marRight w:val="0"/>
      <w:marTop w:val="0"/>
      <w:marBottom w:val="0"/>
      <w:divBdr>
        <w:top w:val="none" w:sz="0" w:space="0" w:color="auto"/>
        <w:left w:val="none" w:sz="0" w:space="0" w:color="auto"/>
        <w:bottom w:val="none" w:sz="0" w:space="0" w:color="auto"/>
        <w:right w:val="none" w:sz="0" w:space="0" w:color="auto"/>
      </w:divBdr>
    </w:div>
    <w:div w:id="1699310858">
      <w:bodyDiv w:val="1"/>
      <w:marLeft w:val="0"/>
      <w:marRight w:val="0"/>
      <w:marTop w:val="0"/>
      <w:marBottom w:val="0"/>
      <w:divBdr>
        <w:top w:val="none" w:sz="0" w:space="0" w:color="auto"/>
        <w:left w:val="none" w:sz="0" w:space="0" w:color="auto"/>
        <w:bottom w:val="none" w:sz="0" w:space="0" w:color="auto"/>
        <w:right w:val="none" w:sz="0" w:space="0" w:color="auto"/>
      </w:divBdr>
    </w:div>
    <w:div w:id="1798254323">
      <w:bodyDiv w:val="1"/>
      <w:marLeft w:val="0"/>
      <w:marRight w:val="0"/>
      <w:marTop w:val="0"/>
      <w:marBottom w:val="0"/>
      <w:divBdr>
        <w:top w:val="none" w:sz="0" w:space="0" w:color="auto"/>
        <w:left w:val="none" w:sz="0" w:space="0" w:color="auto"/>
        <w:bottom w:val="none" w:sz="0" w:space="0" w:color="auto"/>
        <w:right w:val="none" w:sz="0" w:space="0" w:color="auto"/>
      </w:divBdr>
    </w:div>
    <w:div w:id="1799255267">
      <w:bodyDiv w:val="1"/>
      <w:marLeft w:val="0"/>
      <w:marRight w:val="0"/>
      <w:marTop w:val="0"/>
      <w:marBottom w:val="0"/>
      <w:divBdr>
        <w:top w:val="none" w:sz="0" w:space="0" w:color="auto"/>
        <w:left w:val="none" w:sz="0" w:space="0" w:color="auto"/>
        <w:bottom w:val="none" w:sz="0" w:space="0" w:color="auto"/>
        <w:right w:val="none" w:sz="0" w:space="0" w:color="auto"/>
      </w:divBdr>
    </w:div>
    <w:div w:id="1863981043">
      <w:bodyDiv w:val="1"/>
      <w:marLeft w:val="0"/>
      <w:marRight w:val="0"/>
      <w:marTop w:val="0"/>
      <w:marBottom w:val="0"/>
      <w:divBdr>
        <w:top w:val="none" w:sz="0" w:space="0" w:color="auto"/>
        <w:left w:val="none" w:sz="0" w:space="0" w:color="auto"/>
        <w:bottom w:val="none" w:sz="0" w:space="0" w:color="auto"/>
        <w:right w:val="none" w:sz="0" w:space="0" w:color="auto"/>
      </w:divBdr>
    </w:div>
    <w:div w:id="1925259521">
      <w:bodyDiv w:val="1"/>
      <w:marLeft w:val="0"/>
      <w:marRight w:val="0"/>
      <w:marTop w:val="0"/>
      <w:marBottom w:val="0"/>
      <w:divBdr>
        <w:top w:val="none" w:sz="0" w:space="0" w:color="auto"/>
        <w:left w:val="none" w:sz="0" w:space="0" w:color="auto"/>
        <w:bottom w:val="none" w:sz="0" w:space="0" w:color="auto"/>
        <w:right w:val="none" w:sz="0" w:space="0" w:color="auto"/>
      </w:divBdr>
    </w:div>
    <w:div w:id="1972517823">
      <w:bodyDiv w:val="1"/>
      <w:marLeft w:val="0"/>
      <w:marRight w:val="0"/>
      <w:marTop w:val="0"/>
      <w:marBottom w:val="0"/>
      <w:divBdr>
        <w:top w:val="none" w:sz="0" w:space="0" w:color="auto"/>
        <w:left w:val="none" w:sz="0" w:space="0" w:color="auto"/>
        <w:bottom w:val="none" w:sz="0" w:space="0" w:color="auto"/>
        <w:right w:val="none" w:sz="0" w:space="0" w:color="auto"/>
      </w:divBdr>
    </w:div>
    <w:div w:id="2033920444">
      <w:bodyDiv w:val="1"/>
      <w:marLeft w:val="0"/>
      <w:marRight w:val="0"/>
      <w:marTop w:val="0"/>
      <w:marBottom w:val="0"/>
      <w:divBdr>
        <w:top w:val="none" w:sz="0" w:space="0" w:color="auto"/>
        <w:left w:val="none" w:sz="0" w:space="0" w:color="auto"/>
        <w:bottom w:val="none" w:sz="0" w:space="0" w:color="auto"/>
        <w:right w:val="none" w:sz="0" w:space="0" w:color="auto"/>
      </w:divBdr>
    </w:div>
    <w:div w:id="2042706933">
      <w:bodyDiv w:val="1"/>
      <w:marLeft w:val="0"/>
      <w:marRight w:val="0"/>
      <w:marTop w:val="0"/>
      <w:marBottom w:val="0"/>
      <w:divBdr>
        <w:top w:val="none" w:sz="0" w:space="0" w:color="auto"/>
        <w:left w:val="none" w:sz="0" w:space="0" w:color="auto"/>
        <w:bottom w:val="none" w:sz="0" w:space="0" w:color="auto"/>
        <w:right w:val="none" w:sz="0" w:space="0" w:color="auto"/>
      </w:divBdr>
    </w:div>
    <w:div w:id="2052152055">
      <w:bodyDiv w:val="1"/>
      <w:marLeft w:val="0"/>
      <w:marRight w:val="0"/>
      <w:marTop w:val="0"/>
      <w:marBottom w:val="0"/>
      <w:divBdr>
        <w:top w:val="none" w:sz="0" w:space="0" w:color="auto"/>
        <w:left w:val="none" w:sz="0" w:space="0" w:color="auto"/>
        <w:bottom w:val="none" w:sz="0" w:space="0" w:color="auto"/>
        <w:right w:val="none" w:sz="0" w:space="0" w:color="auto"/>
      </w:divBdr>
    </w:div>
    <w:div w:id="2057699685">
      <w:bodyDiv w:val="1"/>
      <w:marLeft w:val="0"/>
      <w:marRight w:val="0"/>
      <w:marTop w:val="0"/>
      <w:marBottom w:val="0"/>
      <w:divBdr>
        <w:top w:val="none" w:sz="0" w:space="0" w:color="auto"/>
        <w:left w:val="none" w:sz="0" w:space="0" w:color="auto"/>
        <w:bottom w:val="none" w:sz="0" w:space="0" w:color="auto"/>
        <w:right w:val="none" w:sz="0" w:space="0" w:color="auto"/>
      </w:divBdr>
    </w:div>
    <w:div w:id="2125078171">
      <w:bodyDiv w:val="1"/>
      <w:marLeft w:val="0"/>
      <w:marRight w:val="0"/>
      <w:marTop w:val="0"/>
      <w:marBottom w:val="0"/>
      <w:divBdr>
        <w:top w:val="none" w:sz="0" w:space="0" w:color="auto"/>
        <w:left w:val="none" w:sz="0" w:space="0" w:color="auto"/>
        <w:bottom w:val="none" w:sz="0" w:space="0" w:color="auto"/>
        <w:right w:val="none" w:sz="0" w:space="0" w:color="auto"/>
      </w:divBdr>
      <w:divsChild>
        <w:div w:id="1437484496">
          <w:marLeft w:val="0"/>
          <w:marRight w:val="0"/>
          <w:marTop w:val="0"/>
          <w:marBottom w:val="0"/>
          <w:divBdr>
            <w:top w:val="none" w:sz="0" w:space="0" w:color="auto"/>
            <w:left w:val="none" w:sz="0" w:space="0" w:color="auto"/>
            <w:bottom w:val="none" w:sz="0" w:space="0" w:color="auto"/>
            <w:right w:val="none" w:sz="0" w:space="0" w:color="auto"/>
          </w:divBdr>
          <w:divsChild>
            <w:div w:id="943613151">
              <w:marLeft w:val="0"/>
              <w:marRight w:val="0"/>
              <w:marTop w:val="0"/>
              <w:marBottom w:val="0"/>
              <w:divBdr>
                <w:top w:val="none" w:sz="0" w:space="0" w:color="auto"/>
                <w:left w:val="none" w:sz="0" w:space="0" w:color="auto"/>
                <w:bottom w:val="none" w:sz="0" w:space="0" w:color="auto"/>
                <w:right w:val="none" w:sz="0" w:space="0" w:color="auto"/>
              </w:divBdr>
              <w:divsChild>
                <w:div w:id="2063408842">
                  <w:marLeft w:val="0"/>
                  <w:marRight w:val="0"/>
                  <w:marTop w:val="0"/>
                  <w:marBottom w:val="0"/>
                  <w:divBdr>
                    <w:top w:val="none" w:sz="0" w:space="0" w:color="auto"/>
                    <w:left w:val="none" w:sz="0" w:space="0" w:color="auto"/>
                    <w:bottom w:val="none" w:sz="0" w:space="0" w:color="auto"/>
                    <w:right w:val="none" w:sz="0" w:space="0" w:color="auto"/>
                  </w:divBdr>
                  <w:divsChild>
                    <w:div w:id="1527451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76259">
          <w:marLeft w:val="0"/>
          <w:marRight w:val="0"/>
          <w:marTop w:val="0"/>
          <w:marBottom w:val="0"/>
          <w:divBdr>
            <w:top w:val="none" w:sz="0" w:space="0" w:color="auto"/>
            <w:left w:val="none" w:sz="0" w:space="0" w:color="auto"/>
            <w:bottom w:val="none" w:sz="0" w:space="0" w:color="auto"/>
            <w:right w:val="none" w:sz="0" w:space="0" w:color="auto"/>
          </w:divBdr>
          <w:divsChild>
            <w:div w:id="1040284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stefan.zdunczyk@atutnet.pl" TargetMode="External"/><Relationship Id="rId4" Type="http://schemas.openxmlformats.org/officeDocument/2006/relationships/styles" Target="styles.xml"/><Relationship Id="rId9" Type="http://schemas.openxmlformats.org/officeDocument/2006/relationships/hyperlink" Target="https://bazakonkurencyjnosci.funduszeeuropejskie.gov.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slKJsFckmtsR06oHjs22tMdPBQA==">AMUW2mXISSJUzewvksIjFXfyjpKat/bZflJ2UZDIEnJ6Xk3M9H4V8dK59jkILlSW7CkHnAc+ruDQr6ay6+T8/LkDOjj0zH5wSMYPkNH+75SbV5U16TTpb/klRUPrSOq+Mgo0Hd6DKHC4</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EE2A7DB-2A8A-4B64-8345-EC36C72B4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TotalTime>
  <Pages>11</Pages>
  <Words>4361</Words>
  <Characters>26169</Characters>
  <Application>Microsoft Office Word</Application>
  <DocSecurity>0</DocSecurity>
  <Lines>218</Lines>
  <Paragraphs>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PiotrKorczak</dc:creator>
  <cp:lastModifiedBy>Artur Sumera</cp:lastModifiedBy>
  <cp:revision>52</cp:revision>
  <dcterms:created xsi:type="dcterms:W3CDTF">2024-05-07T15:51:00Z</dcterms:created>
  <dcterms:modified xsi:type="dcterms:W3CDTF">2024-11-18T12:24:00Z</dcterms:modified>
</cp:coreProperties>
</file>