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0281" w14:textId="1BE44A56" w:rsidR="0083097B" w:rsidRPr="00207CDF" w:rsidRDefault="0083097B" w:rsidP="00F802F7">
      <w:pPr>
        <w:pStyle w:val="Nagwek1"/>
        <w:ind w:left="0" w:firstLine="0"/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</w:pPr>
      <w:bookmarkStart w:id="0" w:name="_Toc167880115"/>
      <w:r w:rsidRPr="00207CD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Załącznik nr 5 </w:t>
      </w:r>
      <w:r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do </w:t>
      </w:r>
      <w:r w:rsidR="00D77277"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</w:t>
      </w:r>
      <w:r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D77277"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O</w:t>
      </w:r>
      <w:r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9E3AB3"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5</w:t>
      </w:r>
      <w:r w:rsidRPr="00E8682F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183EEC3A" w14:textId="77777777" w:rsidR="0083097B" w:rsidRDefault="0083097B" w:rsidP="0083097B">
      <w:pPr>
        <w:spacing w:line="276" w:lineRule="auto"/>
        <w:ind w:left="42"/>
        <w:jc w:val="center"/>
        <w:rPr>
          <w:rFonts w:cstheme="minorHAnsi"/>
          <w:b/>
          <w:color w:val="000000" w:themeColor="text1"/>
          <w:u w:val="single"/>
        </w:rPr>
      </w:pPr>
    </w:p>
    <w:p w14:paraId="40F92CFC" w14:textId="77777777" w:rsidR="0083097B" w:rsidRDefault="0083097B" w:rsidP="0083097B">
      <w:pPr>
        <w:spacing w:line="276" w:lineRule="auto"/>
        <w:rPr>
          <w:rFonts w:cstheme="minorHAnsi"/>
          <w:b/>
          <w:color w:val="000000" w:themeColor="text1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83097B" w14:paraId="43583FFE" w14:textId="77777777" w:rsidTr="00EF41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23F9710" w14:textId="77777777" w:rsidR="0083097B" w:rsidRDefault="0083097B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C9320A5" w14:textId="77777777" w:rsidR="0083097B" w:rsidRDefault="0083097B" w:rsidP="00EF4177">
            <w:pPr>
              <w:tabs>
                <w:tab w:val="left" w:pos="3675"/>
              </w:tabs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3097B" w14:paraId="155D4916" w14:textId="77777777" w:rsidTr="00EF41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B9BDC40" w14:textId="01E562EA" w:rsidR="0083097B" w:rsidRDefault="0083097B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Pieczęć </w:t>
            </w:r>
            <w:r w:rsidR="00F802F7" w:rsidRPr="00912F46">
              <w:rPr>
                <w:spacing w:val="-5"/>
              </w:rPr>
              <w:t>(jeśli dotyczy</w:t>
            </w:r>
            <w:r w:rsidR="00F802F7">
              <w:rPr>
                <w:spacing w:val="-5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</w:rPr>
              <w:t>/ imię i</w:t>
            </w:r>
            <w:r w:rsidR="00F802F7">
              <w:rPr>
                <w:rFonts w:asciiTheme="minorHAnsi" w:hAnsiTheme="minorHAnsi" w:cstheme="minorHAnsi"/>
                <w:color w:val="000000" w:themeColor="text1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</w:rPr>
              <w:t>nazwisko, adres Wykonawcy</w:t>
            </w:r>
          </w:p>
        </w:tc>
      </w:tr>
    </w:tbl>
    <w:p w14:paraId="36C98F8F" w14:textId="77777777" w:rsidR="0083097B" w:rsidRDefault="0083097B" w:rsidP="0083097B">
      <w:pPr>
        <w:spacing w:line="276" w:lineRule="auto"/>
        <w:rPr>
          <w:rFonts w:cstheme="minorHAnsi"/>
          <w:b/>
          <w:color w:val="000000" w:themeColor="text1"/>
          <w:u w:val="single"/>
        </w:rPr>
      </w:pPr>
    </w:p>
    <w:p w14:paraId="6D952E1F" w14:textId="77777777" w:rsidR="0083097B" w:rsidRDefault="0083097B" w:rsidP="0083097B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  <w:bookmarkStart w:id="1" w:name="_Hlk161785529"/>
      <w:r>
        <w:rPr>
          <w:rFonts w:cstheme="minorHAnsi"/>
          <w:b/>
          <w:color w:val="000000" w:themeColor="text1"/>
          <w:u w:val="single"/>
        </w:rPr>
        <w:t xml:space="preserve">Oświadczenie Wykonawcy </w:t>
      </w:r>
    </w:p>
    <w:p w14:paraId="0F175EEA" w14:textId="77777777" w:rsidR="0083097B" w:rsidRDefault="0083097B" w:rsidP="0083097B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  <w:r>
        <w:rPr>
          <w:rFonts w:cstheme="minorHAnsi"/>
          <w:b/>
          <w:color w:val="000000" w:themeColor="text1"/>
          <w:u w:val="single"/>
        </w:rPr>
        <w:t>O BRAKU POWIĄZAŃ OSOBOWYCH I KAPITAŁOWYCH</w:t>
      </w:r>
    </w:p>
    <w:bookmarkEnd w:id="1"/>
    <w:p w14:paraId="0EA0F008" w14:textId="77777777" w:rsidR="0083097B" w:rsidRDefault="0083097B" w:rsidP="0083097B">
      <w:pPr>
        <w:spacing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4F251F26" w14:textId="603C0151" w:rsidR="0083097B" w:rsidRDefault="0083097B" w:rsidP="0083097B">
      <w:pPr>
        <w:spacing w:line="276" w:lineRule="auto"/>
        <w:jc w:val="both"/>
        <w:rPr>
          <w:rFonts w:cstheme="minorHAnsi"/>
          <w:color w:val="000000" w:themeColor="text1"/>
        </w:rPr>
      </w:pPr>
      <w:r w:rsidRPr="00E8682F">
        <w:rPr>
          <w:rFonts w:cstheme="minorHAnsi"/>
          <w:color w:val="000000" w:themeColor="text1"/>
        </w:rPr>
        <w:t xml:space="preserve">Oświadczam, iż ubiegając się o udzielenie zamówienia (nr sprawy: </w:t>
      </w:r>
      <w:r w:rsidRPr="00E8682F">
        <w:rPr>
          <w:rFonts w:eastAsia="Calibri" w:cstheme="minorHAnsi"/>
        </w:rPr>
        <w:t>ZK/0</w:t>
      </w:r>
      <w:r w:rsidR="009E3AB3" w:rsidRPr="00E8682F">
        <w:rPr>
          <w:rFonts w:eastAsia="Calibri" w:cstheme="minorHAnsi"/>
        </w:rPr>
        <w:t>5</w:t>
      </w:r>
      <w:r w:rsidRPr="00E8682F">
        <w:rPr>
          <w:rFonts w:eastAsia="Calibri" w:cstheme="minorHAnsi"/>
        </w:rPr>
        <w:t>/PNM/2024</w:t>
      </w:r>
      <w:r w:rsidRPr="00E8682F">
        <w:rPr>
          <w:rFonts w:cstheme="minorHAnsi"/>
          <w:color w:val="000000" w:themeColor="text1"/>
        </w:rPr>
        <w:t>),</w:t>
      </w:r>
      <w:r>
        <w:rPr>
          <w:rFonts w:cstheme="minorHAnsi"/>
          <w:color w:val="000000" w:themeColor="text1"/>
        </w:rPr>
        <w:t xml:space="preserve"> nie jestem powiązana/y z Zamawiającym – Stowarzyszeniem Nowe Oblicze Edukacji o</w:t>
      </w:r>
      <w:r>
        <w:rPr>
          <w:rFonts w:cstheme="minorHAnsi"/>
        </w:rPr>
        <w:t xml:space="preserve">sobowo lub kapitałowo na </w:t>
      </w:r>
      <w:r w:rsidR="002F3EBA">
        <w:rPr>
          <w:rFonts w:cstheme="minorHAnsi"/>
        </w:rPr>
        <w:t xml:space="preserve">podstawie przesłanek związanych z </w:t>
      </w:r>
      <w:r>
        <w:rPr>
          <w:rFonts w:cstheme="minorHAnsi"/>
        </w:rPr>
        <w:t>konfliktem interesów</w:t>
      </w:r>
      <w:r>
        <w:rPr>
          <w:rFonts w:cstheme="minorHAnsi"/>
          <w:color w:val="000000" w:themeColor="text1"/>
        </w:rPr>
        <w:t xml:space="preserve"> w rozumieniu zapisów Wytycznych w zakresie kwalifikowania wydatków w ramach Europejskiego Funduszu Społecznego Plus w ramach programu regionalnego Fundusze Europejskie dla Świętokrzyskiego 2021-2027.</w:t>
      </w:r>
    </w:p>
    <w:p w14:paraId="5E28D024" w14:textId="77777777" w:rsidR="0083097B" w:rsidRDefault="0083097B" w:rsidP="0083097B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5EC5DF06" w14:textId="77777777" w:rsidR="0083097B" w:rsidRDefault="0083097B" w:rsidP="0083097B">
      <w:pPr>
        <w:spacing w:line="276" w:lineRule="auto"/>
        <w:jc w:val="both"/>
        <w:rPr>
          <w:rFonts w:cstheme="minorHAnsi"/>
          <w:vanish/>
          <w:color w:val="000000" w:themeColor="text1"/>
          <w:specVanish/>
        </w:rPr>
      </w:pPr>
      <w:r>
        <w:rPr>
          <w:rFonts w:cstheme="minorHAnsi"/>
          <w:color w:val="000000" w:themeColor="text1"/>
        </w:rPr>
        <w:t>Przez powiązania kapitałowe lub osobowe rozumie się wzajemne powiązania między Zamawiającym lub osobami upoważnionymi do zaciągania zobowiązań w imieniu Zamawiającego lub osobami wykonującymi w imieniu Zamawiającego czynności związane z przygotowaniem i przeprowadzeniem procedury wyboru Wykonawcy a Wykonawcą, polegające w szczególności na:</w:t>
      </w:r>
    </w:p>
    <w:p w14:paraId="6809E33C" w14:textId="77777777" w:rsidR="0083097B" w:rsidRDefault="0083097B">
      <w:pPr>
        <w:numPr>
          <w:ilvl w:val="0"/>
          <w:numId w:val="1"/>
        </w:numPr>
        <w:spacing w:line="276" w:lineRule="auto"/>
        <w:contextualSpacing/>
        <w:jc w:val="both"/>
        <w:rPr>
          <w:rFonts w:cstheme="minorHAnsi"/>
          <w:color w:val="000000" w:themeColor="text1"/>
        </w:rPr>
      </w:pPr>
    </w:p>
    <w:p w14:paraId="5E5F70E0" w14:textId="77777777" w:rsidR="0083097B" w:rsidRDefault="0083097B">
      <w:pPr>
        <w:numPr>
          <w:ilvl w:val="0"/>
          <w:numId w:val="2"/>
        </w:numPr>
        <w:spacing w:line="276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uczestniczeniu w spółce, jako wspólnik spółki cywilnej lub spółki osobowej;</w:t>
      </w:r>
    </w:p>
    <w:p w14:paraId="0E7A39CA" w14:textId="77777777" w:rsidR="0083097B" w:rsidRDefault="0083097B">
      <w:pPr>
        <w:numPr>
          <w:ilvl w:val="0"/>
          <w:numId w:val="2"/>
        </w:numPr>
        <w:spacing w:line="276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posiadaniu, co najmniej 10 % udziałów lub akcji; o ile niższy próg nie wynika z przepisów prawa lub nie został określony przez IZ PO;</w:t>
      </w:r>
    </w:p>
    <w:p w14:paraId="0207A9E4" w14:textId="77777777" w:rsidR="0083097B" w:rsidRDefault="0083097B">
      <w:pPr>
        <w:numPr>
          <w:ilvl w:val="0"/>
          <w:numId w:val="2"/>
        </w:numPr>
        <w:spacing w:line="276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pełnieniu funkcji członka organu nadzorczego lub zarządzającego, prokurenta, pełnomocnika;</w:t>
      </w:r>
    </w:p>
    <w:p w14:paraId="7B0D4972" w14:textId="77777777" w:rsidR="0083097B" w:rsidRDefault="0083097B">
      <w:pPr>
        <w:numPr>
          <w:ilvl w:val="0"/>
          <w:numId w:val="2"/>
        </w:numPr>
        <w:spacing w:line="276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 stosunku przysposobienia, opieki lub kurateli albo pozostawaniu we wspólnym pożyciu z Zamawiającym, jego zastępcą prawnym lub członkami organów zarządzających lub organów nadzorczych Zamawiającego; </w:t>
      </w:r>
    </w:p>
    <w:p w14:paraId="47C78E68" w14:textId="77777777" w:rsidR="0083097B" w:rsidRDefault="0083097B">
      <w:pPr>
        <w:numPr>
          <w:ilvl w:val="0"/>
          <w:numId w:val="2"/>
        </w:numPr>
        <w:spacing w:line="276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 xml:space="preserve">pozostaniu z Zamawiającym w takim stosunku prawnym lub faktycznym, że istnieje uzasadniona wątpliwość co do ich bezstronności lub niezależności w związku z  postępowaniem o udzielnie zamówienia. </w:t>
      </w:r>
    </w:p>
    <w:p w14:paraId="4DAEFD3A" w14:textId="77777777" w:rsidR="0083097B" w:rsidRDefault="0083097B" w:rsidP="0083097B">
      <w:pPr>
        <w:spacing w:line="276" w:lineRule="auto"/>
        <w:ind w:left="993" w:hanging="567"/>
        <w:rPr>
          <w:rFonts w:cstheme="minorHAnsi"/>
          <w:color w:val="000000" w:themeColor="text1"/>
        </w:rPr>
      </w:pPr>
    </w:p>
    <w:p w14:paraId="4D3584EB" w14:textId="77777777" w:rsidR="0083097B" w:rsidRDefault="0083097B" w:rsidP="0083097B">
      <w:pPr>
        <w:spacing w:line="276" w:lineRule="auto"/>
        <w:ind w:left="993" w:hanging="567"/>
        <w:rPr>
          <w:rFonts w:cstheme="minorHAnsi"/>
          <w:color w:val="000000" w:themeColor="text1"/>
        </w:rPr>
      </w:pPr>
    </w:p>
    <w:p w14:paraId="3BA678FF" w14:textId="77777777" w:rsidR="0083097B" w:rsidRDefault="0083097B" w:rsidP="00F802F7">
      <w:pPr>
        <w:spacing w:line="276" w:lineRule="auto"/>
        <w:rPr>
          <w:rFonts w:cstheme="minorHAnsi"/>
          <w:color w:val="000000" w:themeColor="text1"/>
        </w:rPr>
      </w:pPr>
    </w:p>
    <w:p w14:paraId="7C7CA52D" w14:textId="77777777" w:rsidR="0083097B" w:rsidRDefault="0083097B" w:rsidP="0083097B">
      <w:pPr>
        <w:spacing w:line="276" w:lineRule="auto"/>
        <w:ind w:left="993" w:hanging="567"/>
        <w:rPr>
          <w:rFonts w:cstheme="minorHAnsi"/>
          <w:color w:val="000000" w:themeColor="text1"/>
        </w:rPr>
      </w:pPr>
    </w:p>
    <w:p w14:paraId="54D9A7AE" w14:textId="77777777" w:rsidR="0083097B" w:rsidRDefault="0083097B" w:rsidP="0083097B">
      <w:pPr>
        <w:autoSpaceDE w:val="0"/>
        <w:autoSpaceDN w:val="0"/>
        <w:adjustRightInd w:val="0"/>
        <w:spacing w:line="276" w:lineRule="auto"/>
        <w:rPr>
          <w:rFonts w:eastAsia="Verdana,Italic" w:cstheme="minorHAnsi"/>
          <w:b/>
          <w:i/>
          <w:iCs/>
        </w:rPr>
      </w:pPr>
      <w:r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48CB81B8" w14:textId="77777777" w:rsidR="00F802F7" w:rsidRDefault="0083097B" w:rsidP="0083097B">
      <w:pPr>
        <w:autoSpaceDE w:val="0"/>
        <w:autoSpaceDN w:val="0"/>
        <w:adjustRightInd w:val="0"/>
        <w:spacing w:line="276" w:lineRule="auto"/>
        <w:ind w:left="4956" w:hanging="4701"/>
        <w:rPr>
          <w:rFonts w:cstheme="minorHAnsi"/>
          <w:i/>
        </w:rPr>
      </w:pPr>
      <w:r>
        <w:rPr>
          <w:rFonts w:cstheme="minorHAnsi"/>
          <w:i/>
        </w:rPr>
        <w:t>(miejscowo</w:t>
      </w:r>
      <w:r>
        <w:rPr>
          <w:rFonts w:eastAsia="TimesNewRoman" w:cstheme="minorHAnsi"/>
          <w:i/>
        </w:rPr>
        <w:t>ść</w:t>
      </w:r>
      <w:r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="00F802F7">
        <w:rPr>
          <w:rFonts w:cstheme="minorHAnsi"/>
          <w:i/>
        </w:rPr>
        <w:t xml:space="preserve">        </w:t>
      </w:r>
      <w:r>
        <w:rPr>
          <w:rFonts w:eastAsia="Verdana,Italic" w:cstheme="minorHAnsi"/>
          <w:b/>
          <w:i/>
          <w:iCs/>
        </w:rPr>
        <w:t xml:space="preserve"> </w:t>
      </w:r>
      <w:r>
        <w:rPr>
          <w:rFonts w:cstheme="minorHAnsi"/>
          <w:i/>
        </w:rPr>
        <w:t>(piecz</w:t>
      </w:r>
      <w:r>
        <w:rPr>
          <w:rFonts w:eastAsia="TimesNewRoman" w:cstheme="minorHAnsi"/>
          <w:i/>
        </w:rPr>
        <w:t>ą</w:t>
      </w:r>
      <w:r>
        <w:rPr>
          <w:rFonts w:cstheme="minorHAnsi"/>
          <w:i/>
        </w:rPr>
        <w:t>tka i podpis osoby/osób</w:t>
      </w:r>
    </w:p>
    <w:p w14:paraId="1CF7DADA" w14:textId="77777777" w:rsidR="00F802F7" w:rsidRDefault="0083097B" w:rsidP="00F802F7">
      <w:pPr>
        <w:autoSpaceDE w:val="0"/>
        <w:autoSpaceDN w:val="0"/>
        <w:adjustRightInd w:val="0"/>
        <w:spacing w:line="276" w:lineRule="auto"/>
        <w:ind w:left="4956"/>
        <w:rPr>
          <w:rFonts w:cstheme="minorHAnsi"/>
          <w:i/>
        </w:rPr>
      </w:pPr>
      <w:r>
        <w:rPr>
          <w:rFonts w:cstheme="minorHAnsi"/>
          <w:i/>
        </w:rPr>
        <w:t>uprawnionej/</w:t>
      </w:r>
      <w:proofErr w:type="spellStart"/>
      <w:r>
        <w:rPr>
          <w:rFonts w:cstheme="minorHAnsi"/>
          <w:i/>
        </w:rPr>
        <w:t>ych</w:t>
      </w:r>
      <w:proofErr w:type="spellEnd"/>
      <w:r>
        <w:rPr>
          <w:rFonts w:cstheme="minorHAnsi"/>
          <w:i/>
        </w:rPr>
        <w:t xml:space="preserve"> upowa</w:t>
      </w:r>
      <w:r>
        <w:rPr>
          <w:rFonts w:eastAsia="TimesNewRoman" w:cstheme="minorHAnsi"/>
          <w:i/>
        </w:rPr>
        <w:t>ż</w:t>
      </w:r>
      <w:r>
        <w:rPr>
          <w:rFonts w:cstheme="minorHAnsi"/>
          <w:i/>
        </w:rPr>
        <w:t xml:space="preserve">nionej przez </w:t>
      </w:r>
    </w:p>
    <w:p w14:paraId="49F2717F" w14:textId="3DB27679" w:rsidR="00026DCC" w:rsidRPr="0083097B" w:rsidRDefault="00F802F7" w:rsidP="00F802F7">
      <w:pPr>
        <w:autoSpaceDE w:val="0"/>
        <w:autoSpaceDN w:val="0"/>
        <w:adjustRightInd w:val="0"/>
        <w:spacing w:line="276" w:lineRule="auto"/>
        <w:ind w:left="4956" w:firstLine="708"/>
        <w:rPr>
          <w:rFonts w:cstheme="minorHAnsi"/>
          <w:i/>
        </w:rPr>
      </w:pPr>
      <w:r>
        <w:rPr>
          <w:rFonts w:cstheme="minorHAnsi"/>
          <w:i/>
        </w:rPr>
        <w:t xml:space="preserve">      </w:t>
      </w:r>
      <w:r w:rsidR="0083097B">
        <w:rPr>
          <w:rFonts w:cstheme="minorHAnsi"/>
          <w:i/>
        </w:rPr>
        <w:t>Wykonawc</w:t>
      </w:r>
      <w:r w:rsidR="0083097B">
        <w:rPr>
          <w:rFonts w:eastAsia="TimesNewRoman" w:cstheme="minorHAnsi"/>
          <w:i/>
        </w:rPr>
        <w:t>ę</w:t>
      </w:r>
      <w:r w:rsidR="0083097B">
        <w:rPr>
          <w:rFonts w:cstheme="minorHAnsi"/>
          <w:i/>
        </w:rPr>
        <w:t>)</w:t>
      </w:r>
    </w:p>
    <w:sectPr w:rsidR="00026DCC" w:rsidRPr="008309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1D895" w14:textId="77777777" w:rsidR="00144B77" w:rsidRDefault="00144B77" w:rsidP="00870380">
      <w:r>
        <w:separator/>
      </w:r>
    </w:p>
  </w:endnote>
  <w:endnote w:type="continuationSeparator" w:id="0">
    <w:p w14:paraId="5E54A747" w14:textId="77777777" w:rsidR="00144B77" w:rsidRDefault="00144B77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92E23" w14:textId="77777777" w:rsidR="001B3829" w:rsidRDefault="001B38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E8E9965" w:rsidR="00870380" w:rsidRPr="00FA4E3E" w:rsidRDefault="001B3829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9F8FBC" wp14:editId="0178FC56">
              <wp:simplePos x="0" y="0"/>
              <wp:positionH relativeFrom="column">
                <wp:posOffset>2209800</wp:posOffset>
              </wp:positionH>
              <wp:positionV relativeFrom="paragraph">
                <wp:posOffset>-280881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76A74F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2.1pt" to="174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CYoilk3gAAAAoBAAAPAAAAZHJzL2Rvd25y&#10;ZXYueG1sTI9RS8QwEITfBf9DWMG3u9Raj1KbHiIoyoFg9AfsNWvbs9mUJr1r/70RH7zH2Rlmvym3&#10;s+3FkUbfOVZws05AENfOdNwo+Px4WuUgfEA22DsmBQt52FaXFyUWxp34nY46NCKWsC9QQRvCUEjp&#10;65Ys+rUbiKP35UaLIcqxkWbEUyy3vUyTZCMtdhw/tDjQY0v1t56sgty96mHcmcPL804fljfW04yL&#10;UtdX88M9iEBz+A/DL35Ehyoy7d3ExotewW2Wxy1BwSrLUhAx8XfZK9jcpSCrUp5PqH4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KIpZN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312F9">
              <wp:simplePos x="0" y="0"/>
              <wp:positionH relativeFrom="column">
                <wp:posOffset>-401320</wp:posOffset>
              </wp:positionH>
              <wp:positionV relativeFrom="paragraph">
                <wp:posOffset>-287443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49E958" w14:textId="77777777" w:rsidR="001B3829" w:rsidRPr="001B3829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1B382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32378DDB" w:rsidR="00FA4E3E" w:rsidRPr="001B3829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1B382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49B97BBE" w14:textId="77777777" w:rsidR="001B3829" w:rsidRPr="00A31C06" w:rsidRDefault="001B3829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2.65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" filled="f" stroked="f">
              <v:textbox>
                <w:txbxContent>
                  <w:p w14:paraId="1849E958" w14:textId="77777777" w:rsidR="001B3829" w:rsidRPr="001B3829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1B3829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32378DDB" w:rsidR="00FA4E3E" w:rsidRPr="001B3829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1B3829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49B97BBE" w14:textId="77777777" w:rsidR="001B3829" w:rsidRPr="00A31C06" w:rsidRDefault="001B3829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AEA74" w14:textId="77777777" w:rsidR="001B3829" w:rsidRDefault="001B3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5A433" w14:textId="77777777" w:rsidR="00144B77" w:rsidRDefault="00144B77" w:rsidP="00870380">
      <w:r>
        <w:separator/>
      </w:r>
    </w:p>
  </w:footnote>
  <w:footnote w:type="continuationSeparator" w:id="0">
    <w:p w14:paraId="7C0A1285" w14:textId="77777777" w:rsidR="00144B77" w:rsidRDefault="00144B77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F4BB4" w14:textId="77777777" w:rsidR="001B3829" w:rsidRDefault="001B3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4C99" w14:textId="77777777" w:rsidR="001B3829" w:rsidRDefault="001B3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2B69085A"/>
    <w:multiLevelType w:val="hybridMultilevel"/>
    <w:tmpl w:val="4474AC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23269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1594239">
    <w:abstractNumId w:val="1"/>
  </w:num>
  <w:num w:numId="3" w16cid:durableId="125189243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056C4D"/>
    <w:rsid w:val="00064007"/>
    <w:rsid w:val="00067443"/>
    <w:rsid w:val="000E3A09"/>
    <w:rsid w:val="001205AE"/>
    <w:rsid w:val="00142BF2"/>
    <w:rsid w:val="00144B77"/>
    <w:rsid w:val="001475E3"/>
    <w:rsid w:val="00197BA4"/>
    <w:rsid w:val="001B3829"/>
    <w:rsid w:val="00287B69"/>
    <w:rsid w:val="002A3C15"/>
    <w:rsid w:val="002D28C4"/>
    <w:rsid w:val="002F3EBA"/>
    <w:rsid w:val="0033479B"/>
    <w:rsid w:val="0037633B"/>
    <w:rsid w:val="00380F72"/>
    <w:rsid w:val="003C2CBE"/>
    <w:rsid w:val="003E3EB5"/>
    <w:rsid w:val="003F40B6"/>
    <w:rsid w:val="0041670F"/>
    <w:rsid w:val="004778B9"/>
    <w:rsid w:val="00527A6B"/>
    <w:rsid w:val="005C710A"/>
    <w:rsid w:val="005D4F81"/>
    <w:rsid w:val="00601AB6"/>
    <w:rsid w:val="00620640"/>
    <w:rsid w:val="00626E19"/>
    <w:rsid w:val="00630E6B"/>
    <w:rsid w:val="006504B5"/>
    <w:rsid w:val="00657B11"/>
    <w:rsid w:val="00666227"/>
    <w:rsid w:val="006C41BA"/>
    <w:rsid w:val="006F6749"/>
    <w:rsid w:val="00765FCD"/>
    <w:rsid w:val="007C179F"/>
    <w:rsid w:val="007E288C"/>
    <w:rsid w:val="00804BAC"/>
    <w:rsid w:val="00807AC4"/>
    <w:rsid w:val="00810FF9"/>
    <w:rsid w:val="0083097B"/>
    <w:rsid w:val="0085491E"/>
    <w:rsid w:val="00860B70"/>
    <w:rsid w:val="00870380"/>
    <w:rsid w:val="008D6F6B"/>
    <w:rsid w:val="0092720F"/>
    <w:rsid w:val="00937D23"/>
    <w:rsid w:val="00940E06"/>
    <w:rsid w:val="00975C33"/>
    <w:rsid w:val="009A6B35"/>
    <w:rsid w:val="009C033F"/>
    <w:rsid w:val="009C274A"/>
    <w:rsid w:val="009E3AB3"/>
    <w:rsid w:val="009F7E34"/>
    <w:rsid w:val="00A11998"/>
    <w:rsid w:val="00A231C1"/>
    <w:rsid w:val="00A31C06"/>
    <w:rsid w:val="00A73F7B"/>
    <w:rsid w:val="00AB560D"/>
    <w:rsid w:val="00AC3C9F"/>
    <w:rsid w:val="00AC6D57"/>
    <w:rsid w:val="00B11728"/>
    <w:rsid w:val="00B15C7F"/>
    <w:rsid w:val="00C457C6"/>
    <w:rsid w:val="00CD4318"/>
    <w:rsid w:val="00D77277"/>
    <w:rsid w:val="00D8491C"/>
    <w:rsid w:val="00DD5717"/>
    <w:rsid w:val="00E008C8"/>
    <w:rsid w:val="00E07CC1"/>
    <w:rsid w:val="00E52D5B"/>
    <w:rsid w:val="00E8682F"/>
    <w:rsid w:val="00EC28C6"/>
    <w:rsid w:val="00F4531B"/>
    <w:rsid w:val="00F802F7"/>
    <w:rsid w:val="00FA4E3E"/>
    <w:rsid w:val="00FD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0E55465C-D607-4BF0-A914-A176F83A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16</cp:revision>
  <cp:lastPrinted>2024-05-20T10:41:00Z</cp:lastPrinted>
  <dcterms:created xsi:type="dcterms:W3CDTF">2024-05-29T11:19:00Z</dcterms:created>
  <dcterms:modified xsi:type="dcterms:W3CDTF">2024-11-27T07:54:00Z</dcterms:modified>
</cp:coreProperties>
</file>