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773A5929" w14:textId="57A0AB7E" w:rsidR="009F338A" w:rsidRPr="00760CB4" w:rsidRDefault="003C384E" w:rsidP="009F338A">
      <w:pPr>
        <w:jc w:val="right"/>
      </w:pPr>
      <w:r>
        <w:t xml:space="preserve">Katowice, dn. </w:t>
      </w:r>
      <w:r w:rsidR="00C50D01">
        <w:t>01.10</w:t>
      </w:r>
      <w:r w:rsidR="00064D91">
        <w:t>.2024 r.</w:t>
      </w:r>
    </w:p>
    <w:p w14:paraId="695BBA03" w14:textId="77777777" w:rsidR="009F338A" w:rsidRPr="00760CB4" w:rsidRDefault="009F338A" w:rsidP="00300B30">
      <w:pPr>
        <w:jc w:val="both"/>
        <w:rPr>
          <w:b/>
          <w:sz w:val="24"/>
        </w:rPr>
      </w:pPr>
    </w:p>
    <w:p w14:paraId="2A5C4C12" w14:textId="77777777" w:rsidR="009F338A" w:rsidRPr="00760CB4" w:rsidRDefault="009F338A" w:rsidP="00300B30">
      <w:pPr>
        <w:jc w:val="both"/>
        <w:rPr>
          <w:b/>
          <w:sz w:val="24"/>
        </w:rPr>
      </w:pPr>
    </w:p>
    <w:p w14:paraId="2719F80D" w14:textId="77777777" w:rsidR="009F338A" w:rsidRPr="00760CB4" w:rsidRDefault="009F338A" w:rsidP="00300B30">
      <w:pPr>
        <w:jc w:val="both"/>
        <w:rPr>
          <w:b/>
          <w:sz w:val="24"/>
        </w:rPr>
      </w:pPr>
    </w:p>
    <w:p w14:paraId="2A4DE4CA" w14:textId="77777777" w:rsidR="009F338A" w:rsidRPr="00760CB4" w:rsidRDefault="009F338A" w:rsidP="00300B30">
      <w:pPr>
        <w:jc w:val="both"/>
        <w:rPr>
          <w:b/>
          <w:sz w:val="24"/>
        </w:rPr>
      </w:pPr>
    </w:p>
    <w:p w14:paraId="22394464" w14:textId="71F0F202" w:rsidR="009F338A" w:rsidRPr="00760CB4" w:rsidRDefault="00D635BB" w:rsidP="00914916">
      <w:pPr>
        <w:jc w:val="center"/>
        <w:rPr>
          <w:b/>
          <w:color w:val="2F5496" w:themeColor="accent5" w:themeShade="BF"/>
          <w:sz w:val="28"/>
        </w:rPr>
      </w:pPr>
      <w:r w:rsidRPr="00760CB4">
        <w:rPr>
          <w:b/>
          <w:color w:val="2F5496" w:themeColor="accent5" w:themeShade="BF"/>
          <w:sz w:val="28"/>
        </w:rPr>
        <w:t>ZAPYTANIE OFERTOWE</w:t>
      </w:r>
    </w:p>
    <w:p w14:paraId="66A4E418" w14:textId="1297A2A2" w:rsidR="009D44D4" w:rsidRPr="00760CB4" w:rsidRDefault="009D44D4" w:rsidP="00914916">
      <w:pPr>
        <w:jc w:val="center"/>
        <w:rPr>
          <w:b/>
          <w:color w:val="2F5496" w:themeColor="accent5" w:themeShade="BF"/>
          <w:sz w:val="24"/>
        </w:rPr>
      </w:pPr>
      <w:r w:rsidRPr="00760CB4">
        <w:rPr>
          <w:b/>
          <w:color w:val="2F5496" w:themeColor="accent5" w:themeShade="BF"/>
          <w:sz w:val="24"/>
        </w:rPr>
        <w:t xml:space="preserve">Nr </w:t>
      </w:r>
      <w:r w:rsidR="00C50D01">
        <w:rPr>
          <w:b/>
          <w:color w:val="2F5496" w:themeColor="accent5" w:themeShade="BF"/>
          <w:sz w:val="24"/>
        </w:rPr>
        <w:t>9</w:t>
      </w:r>
      <w:r w:rsidR="005F250F">
        <w:rPr>
          <w:b/>
          <w:color w:val="2F5496" w:themeColor="accent5" w:themeShade="BF"/>
          <w:sz w:val="24"/>
        </w:rPr>
        <w:t>/20</w:t>
      </w:r>
      <w:r w:rsidR="00CE0D09">
        <w:rPr>
          <w:b/>
          <w:color w:val="2F5496" w:themeColor="accent5" w:themeShade="BF"/>
          <w:sz w:val="24"/>
        </w:rPr>
        <w:t>24</w:t>
      </w:r>
    </w:p>
    <w:p w14:paraId="1C1E84CA" w14:textId="491DE8AB" w:rsidR="00CE0D09" w:rsidRPr="00A57962" w:rsidRDefault="00A57962" w:rsidP="00CE0D09">
      <w:pPr>
        <w:spacing w:line="276" w:lineRule="auto"/>
        <w:jc w:val="center"/>
        <w:rPr>
          <w:sz w:val="24"/>
          <w:szCs w:val="24"/>
        </w:rPr>
      </w:pPr>
      <w:r w:rsidRPr="00A57962">
        <w:rPr>
          <w:sz w:val="24"/>
          <w:szCs w:val="24"/>
        </w:rPr>
        <w:t xml:space="preserve">Wybór </w:t>
      </w:r>
      <w:r w:rsidR="0067791B">
        <w:rPr>
          <w:sz w:val="24"/>
          <w:szCs w:val="24"/>
        </w:rPr>
        <w:t xml:space="preserve">dwóch </w:t>
      </w:r>
      <w:r w:rsidRPr="00A57962">
        <w:rPr>
          <w:sz w:val="24"/>
          <w:szCs w:val="24"/>
        </w:rPr>
        <w:t>prowadząc</w:t>
      </w:r>
      <w:r w:rsidR="0067791B">
        <w:rPr>
          <w:sz w:val="24"/>
          <w:szCs w:val="24"/>
        </w:rPr>
        <w:t>ych</w:t>
      </w:r>
      <w:r w:rsidRPr="00A57962">
        <w:rPr>
          <w:sz w:val="24"/>
          <w:szCs w:val="24"/>
        </w:rPr>
        <w:t xml:space="preserve"> konwersatorium </w:t>
      </w:r>
    </w:p>
    <w:p w14:paraId="5347F481" w14:textId="0002A059" w:rsidR="009F338A" w:rsidRPr="00CE0D09" w:rsidRDefault="00A57962" w:rsidP="00CE0D09">
      <w:pPr>
        <w:spacing w:line="276" w:lineRule="auto"/>
        <w:jc w:val="center"/>
        <w:rPr>
          <w:sz w:val="24"/>
        </w:rPr>
      </w:pPr>
      <w:r>
        <w:rPr>
          <w:sz w:val="24"/>
        </w:rPr>
        <w:t xml:space="preserve">pt. </w:t>
      </w:r>
      <w:r w:rsidR="006C4A60" w:rsidRPr="00760CB4">
        <w:rPr>
          <w:sz w:val="24"/>
        </w:rPr>
        <w:t>„</w:t>
      </w:r>
      <w:r w:rsidR="00EE5FA2">
        <w:rPr>
          <w:sz w:val="24"/>
        </w:rPr>
        <w:t>Zasady procesu legislacyjnego w Polsce</w:t>
      </w:r>
      <w:r w:rsidR="006C4A60" w:rsidRPr="00760CB4">
        <w:rPr>
          <w:sz w:val="24"/>
        </w:rPr>
        <w:t>”</w:t>
      </w:r>
    </w:p>
    <w:p w14:paraId="4A29E241" w14:textId="4BF32410" w:rsidR="009F338A" w:rsidRPr="00CE0D09" w:rsidRDefault="00A721BF" w:rsidP="00CE0D09">
      <w:pPr>
        <w:jc w:val="center"/>
        <w:rPr>
          <w:sz w:val="24"/>
        </w:rPr>
      </w:pPr>
      <w:r w:rsidRPr="00CE0D09">
        <w:rPr>
          <w:noProof/>
          <w:sz w:val="24"/>
        </w:rPr>
        <mc:AlternateContent>
          <mc:Choice Requires="wps">
            <w:drawing>
              <wp:anchor distT="0" distB="0" distL="114300" distR="114300" simplePos="0" relativeHeight="251659264" behindDoc="0" locked="0" layoutInCell="1" allowOverlap="1" wp14:anchorId="49BB4B1C" wp14:editId="6126F4B1">
                <wp:simplePos x="0" y="0"/>
                <wp:positionH relativeFrom="column">
                  <wp:posOffset>1264285</wp:posOffset>
                </wp:positionH>
                <wp:positionV relativeFrom="paragraph">
                  <wp:posOffset>98425</wp:posOffset>
                </wp:positionV>
                <wp:extent cx="3299460" cy="0"/>
                <wp:effectExtent l="0" t="0" r="34290" b="19050"/>
                <wp:wrapNone/>
                <wp:docPr id="7" name="Łącznik prosty 7"/>
                <wp:cNvGraphicFramePr/>
                <a:graphic xmlns:a="http://schemas.openxmlformats.org/drawingml/2006/main">
                  <a:graphicData uri="http://schemas.microsoft.com/office/word/2010/wordprocessingShape">
                    <wps:wsp>
                      <wps:cNvCnPr/>
                      <wps:spPr>
                        <a:xfrm>
                          <a:off x="0" y="0"/>
                          <a:ext cx="3299460" cy="0"/>
                        </a:xfrm>
                        <a:prstGeom prst="line">
                          <a:avLst/>
                        </a:prstGeom>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FCB9CF" id="Łącznik prost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55pt,7.75pt" to="359.3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" strokecolor="#4472c4 [3208]" strokeweight="1.5pt">
                <v:stroke joinstyle="miter"/>
              </v:line>
            </w:pict>
          </mc:Fallback>
        </mc:AlternateContent>
      </w:r>
    </w:p>
    <w:p w14:paraId="094ED99A" w14:textId="77777777" w:rsidR="009F338A" w:rsidRPr="00760CB4" w:rsidRDefault="009F338A" w:rsidP="00914916">
      <w:pPr>
        <w:jc w:val="center"/>
        <w:rPr>
          <w:b/>
          <w:sz w:val="28"/>
        </w:rPr>
      </w:pPr>
    </w:p>
    <w:p w14:paraId="30FE8F9C" w14:textId="77777777" w:rsidR="009F338A" w:rsidRPr="00760CB4" w:rsidRDefault="009F338A" w:rsidP="00914916">
      <w:pPr>
        <w:jc w:val="center"/>
        <w:rPr>
          <w:b/>
          <w:sz w:val="28"/>
        </w:rPr>
      </w:pPr>
    </w:p>
    <w:p w14:paraId="096EF05F" w14:textId="77777777" w:rsidR="009F338A" w:rsidRPr="00760CB4" w:rsidRDefault="009F338A" w:rsidP="00914916">
      <w:pPr>
        <w:jc w:val="center"/>
        <w:rPr>
          <w:b/>
          <w:sz w:val="28"/>
        </w:rPr>
      </w:pPr>
    </w:p>
    <w:p w14:paraId="7B9AD1CF" w14:textId="77777777" w:rsidR="009F338A" w:rsidRPr="00760CB4" w:rsidRDefault="009F338A" w:rsidP="00914916">
      <w:pPr>
        <w:jc w:val="center"/>
        <w:rPr>
          <w:b/>
          <w:sz w:val="28"/>
        </w:rPr>
      </w:pPr>
    </w:p>
    <w:p w14:paraId="01101C1B" w14:textId="77777777" w:rsidR="00CE0D09" w:rsidRPr="00760CB4" w:rsidRDefault="00CE0D09" w:rsidP="00CE0D09">
      <w:pPr>
        <w:jc w:val="center"/>
        <w:rPr>
          <w:b/>
          <w:color w:val="000000" w:themeColor="text1"/>
          <w:sz w:val="24"/>
        </w:rPr>
      </w:pPr>
      <w:r w:rsidRPr="00760CB4">
        <w:rPr>
          <w:b/>
          <w:color w:val="000000" w:themeColor="text1"/>
          <w:sz w:val="24"/>
        </w:rPr>
        <w:t>Zamawiający:</w:t>
      </w:r>
    </w:p>
    <w:p w14:paraId="6212E104" w14:textId="77777777" w:rsidR="00CE0D09" w:rsidRDefault="00CE0D09" w:rsidP="00CE0D09">
      <w:pPr>
        <w:spacing w:after="0"/>
        <w:jc w:val="center"/>
      </w:pPr>
      <w:r>
        <w:t xml:space="preserve">Konfederacja Związków Zawodowych Górnictwa w Polsce </w:t>
      </w:r>
    </w:p>
    <w:p w14:paraId="094F52EA" w14:textId="77777777" w:rsidR="00CE0D09" w:rsidRPr="00760CB4" w:rsidRDefault="00CE0D09" w:rsidP="00CE0D09">
      <w:pPr>
        <w:spacing w:after="0"/>
        <w:jc w:val="center"/>
      </w:pPr>
      <w:r>
        <w:t>Pl. Grunwaldzki 8-10, 40-127 Katowice</w:t>
      </w:r>
    </w:p>
    <w:p w14:paraId="432C8EA2" w14:textId="77777777" w:rsidR="00CE0D09" w:rsidRPr="00760CB4" w:rsidRDefault="00CE0D09" w:rsidP="00CE0D09">
      <w:pPr>
        <w:spacing w:after="0"/>
        <w:jc w:val="center"/>
      </w:pPr>
    </w:p>
    <w:p w14:paraId="1F68BC76" w14:textId="77777777" w:rsidR="00CE0D09" w:rsidRPr="00760CB4" w:rsidRDefault="00CE0D09" w:rsidP="00CE0D09">
      <w:pPr>
        <w:jc w:val="center"/>
        <w:rPr>
          <w:b/>
          <w:sz w:val="24"/>
        </w:rPr>
      </w:pPr>
      <w:r w:rsidRPr="00760CB4">
        <w:rPr>
          <w:b/>
          <w:sz w:val="24"/>
        </w:rPr>
        <w:t>Projekt:</w:t>
      </w:r>
    </w:p>
    <w:p w14:paraId="1012CC05" w14:textId="77777777" w:rsidR="00CE0D09" w:rsidRPr="00760CB4" w:rsidRDefault="00CE0D09" w:rsidP="00CE0D09">
      <w:pPr>
        <w:jc w:val="center"/>
      </w:pPr>
      <w:r w:rsidRPr="00760CB4">
        <w:t>„</w:t>
      </w:r>
      <w:r>
        <w:t>Dialog PLUS – wzmocnienie potencjału partnerów społecznych w procesie monitorowania i stanowienia prawa</w:t>
      </w:r>
      <w:r w:rsidRPr="00760CB4">
        <w:t xml:space="preserve">” </w:t>
      </w:r>
      <w:r w:rsidRPr="00760CB4">
        <w:br/>
        <w:t xml:space="preserve">numer </w:t>
      </w:r>
      <w:r>
        <w:t>FERS.04.03-IP.06-001/23</w:t>
      </w:r>
      <w:r w:rsidRPr="00760CB4">
        <w:br/>
        <w:t xml:space="preserve">Projekt </w:t>
      </w:r>
      <w:r>
        <w:t>do</w:t>
      </w:r>
      <w:r w:rsidRPr="00760CB4">
        <w:t>finansowany ze środków Unii Europejskiej</w:t>
      </w:r>
      <w:r w:rsidRPr="00760CB4">
        <w:br/>
        <w:t xml:space="preserve">w ramach </w:t>
      </w:r>
      <w:r>
        <w:t>Programu Fundusze Europejskie dla Rozwoju Społecznego</w:t>
      </w:r>
      <w:r w:rsidRPr="00760CB4">
        <w:br/>
        <w:t xml:space="preserve">działanie </w:t>
      </w:r>
      <w:r>
        <w:t>04.03</w:t>
      </w:r>
      <w:r w:rsidRPr="00760CB4">
        <w:t xml:space="preserve"> </w:t>
      </w:r>
      <w:r>
        <w:t>Dialog społeczny w zakresie adaptacyjności</w:t>
      </w:r>
      <w:r w:rsidRPr="00760CB4">
        <w:t>.</w:t>
      </w:r>
    </w:p>
    <w:p w14:paraId="5AD81C09" w14:textId="77777777" w:rsidR="009F338A" w:rsidRPr="00760CB4" w:rsidRDefault="009F338A" w:rsidP="00300B30">
      <w:pPr>
        <w:jc w:val="both"/>
        <w:rPr>
          <w:b/>
        </w:rPr>
      </w:pPr>
      <w:r w:rsidRPr="00760CB4">
        <w:rPr>
          <w:b/>
        </w:rPr>
        <w:br/>
      </w:r>
      <w:r w:rsidRPr="00760CB4">
        <w:rPr>
          <w:b/>
        </w:rPr>
        <w:br/>
      </w:r>
    </w:p>
    <w:p w14:paraId="53A0733E" w14:textId="77777777" w:rsidR="009F338A" w:rsidRPr="00760CB4" w:rsidRDefault="009F338A">
      <w:pPr>
        <w:rPr>
          <w:b/>
        </w:rPr>
      </w:pPr>
      <w:r w:rsidRPr="00760CB4">
        <w:rPr>
          <w:b/>
        </w:rPr>
        <w:br w:type="page"/>
      </w:r>
    </w:p>
    <w:p w14:paraId="4D097C73" w14:textId="77777777" w:rsidR="00A721BF" w:rsidRPr="00760CB4" w:rsidRDefault="00A721BF" w:rsidP="00300B30">
      <w:pPr>
        <w:jc w:val="both"/>
        <w:rPr>
          <w:b/>
        </w:rPr>
      </w:pPr>
    </w:p>
    <w:p w14:paraId="4E706CE7" w14:textId="318DF7A7" w:rsidR="00A721BF" w:rsidRPr="00760CB4" w:rsidRDefault="00A721BF" w:rsidP="00CE0D09">
      <w:pPr>
        <w:pStyle w:val="Akapitzlist"/>
        <w:numPr>
          <w:ilvl w:val="0"/>
          <w:numId w:val="9"/>
        </w:numPr>
        <w:ind w:left="284" w:hanging="284"/>
        <w:jc w:val="both"/>
        <w:rPr>
          <w:b/>
        </w:rPr>
      </w:pPr>
      <w:r w:rsidRPr="00760CB4">
        <w:rPr>
          <w:b/>
        </w:rPr>
        <w:t>SKRÓCONY OPIS PRZEDMIOTU ZAMÓWIENIA</w:t>
      </w:r>
    </w:p>
    <w:p w14:paraId="00AF2CF6" w14:textId="6C747AE2" w:rsidR="008D1BC9" w:rsidRPr="00760CB4" w:rsidRDefault="00A721BF" w:rsidP="00A721BF">
      <w:pPr>
        <w:jc w:val="both"/>
      </w:pPr>
      <w:r w:rsidRPr="00760CB4">
        <w:t xml:space="preserve">Przedmiotem zamówienia jest </w:t>
      </w:r>
      <w:r w:rsidR="0067791B">
        <w:t xml:space="preserve">wyłonienie dwóch prowadzących </w:t>
      </w:r>
      <w:r w:rsidR="00EE5FA2">
        <w:t>jednego</w:t>
      </w:r>
      <w:r w:rsidR="008D1BC9" w:rsidRPr="00760CB4">
        <w:t xml:space="preserve"> dwudniow</w:t>
      </w:r>
      <w:r w:rsidR="00EE5FA2">
        <w:t>ego</w:t>
      </w:r>
      <w:r w:rsidR="008D1BC9" w:rsidRPr="00760CB4">
        <w:t xml:space="preserve"> </w:t>
      </w:r>
      <w:r w:rsidR="00EE5FA2">
        <w:t>konwersatorium</w:t>
      </w:r>
      <w:r w:rsidR="008D1BC9" w:rsidRPr="00760CB4">
        <w:t xml:space="preserve"> (czas trwani</w:t>
      </w:r>
      <w:r w:rsidR="003C384E">
        <w:t>a jednego dnia</w:t>
      </w:r>
      <w:r w:rsidR="00EE5FA2">
        <w:t xml:space="preserve"> </w:t>
      </w:r>
      <w:r w:rsidR="003C384E">
        <w:t xml:space="preserve">– </w:t>
      </w:r>
      <w:r w:rsidR="00CE0D09">
        <w:t>6</w:t>
      </w:r>
      <w:r w:rsidR="008D1BC9" w:rsidRPr="00760CB4">
        <w:t xml:space="preserve"> godzin dydaktycznych) o temacie „</w:t>
      </w:r>
      <w:r w:rsidR="00EE5FA2">
        <w:t>Zasady procesu legislacyjnego w Polsce</w:t>
      </w:r>
      <w:r w:rsidR="001111E2">
        <w:t xml:space="preserve">” dla </w:t>
      </w:r>
      <w:r w:rsidR="00433878" w:rsidRPr="00760CB4">
        <w:t>grup</w:t>
      </w:r>
      <w:r w:rsidR="00EE5FA2">
        <w:t>y</w:t>
      </w:r>
      <w:r w:rsidR="00433878" w:rsidRPr="00760CB4">
        <w:t xml:space="preserve"> </w:t>
      </w:r>
      <w:r w:rsidR="00EE5FA2">
        <w:t>40</w:t>
      </w:r>
      <w:r w:rsidR="00433878" w:rsidRPr="00760CB4">
        <w:t xml:space="preserve"> os</w:t>
      </w:r>
      <w:r w:rsidR="00EE5FA2">
        <w:t>ób</w:t>
      </w:r>
      <w:r w:rsidR="00433878" w:rsidRPr="00760CB4">
        <w:t xml:space="preserve">. Uczestnikami </w:t>
      </w:r>
      <w:r w:rsidR="00EE5FA2">
        <w:t>konwersatorium</w:t>
      </w:r>
      <w:r w:rsidR="00433878" w:rsidRPr="00760CB4">
        <w:t xml:space="preserve"> </w:t>
      </w:r>
      <w:r w:rsidR="008D1BC9" w:rsidRPr="00760CB4">
        <w:t xml:space="preserve">będą </w:t>
      </w:r>
      <w:r w:rsidR="005B7911">
        <w:t xml:space="preserve">członkinie i </w:t>
      </w:r>
      <w:r w:rsidR="008D1BC9" w:rsidRPr="00760CB4">
        <w:t xml:space="preserve">członkowie </w:t>
      </w:r>
      <w:r w:rsidR="00CE0D09" w:rsidRPr="00B735E3">
        <w:t>Konfederacji Związków Zawodowych Górnictwa w Polsce</w:t>
      </w:r>
      <w:r w:rsidR="00B735E3" w:rsidRPr="00B735E3">
        <w:t>.</w:t>
      </w:r>
      <w:r w:rsidR="003E1FA5" w:rsidRPr="00B735E3">
        <w:t xml:space="preserve"> </w:t>
      </w:r>
    </w:p>
    <w:p w14:paraId="4A0EAAC4" w14:textId="663954C5" w:rsidR="00A721BF" w:rsidRPr="00760CB4" w:rsidRDefault="008D1BC9" w:rsidP="00A721BF">
      <w:pPr>
        <w:jc w:val="both"/>
      </w:pPr>
      <w:r w:rsidRPr="00760CB4">
        <w:t>Ś</w:t>
      </w:r>
      <w:r w:rsidR="00A721BF" w:rsidRPr="00760CB4">
        <w:t>wiadczenie usł</w:t>
      </w:r>
      <w:r w:rsidR="00EE5FA2">
        <w:t xml:space="preserve">ugi dydaktycznej </w:t>
      </w:r>
      <w:r w:rsidRPr="00760CB4">
        <w:t>odbędzie się</w:t>
      </w:r>
      <w:r w:rsidR="00A721BF" w:rsidRPr="00760CB4">
        <w:t xml:space="preserve"> w ramach projektu „</w:t>
      </w:r>
      <w:r w:rsidR="00CE0D09">
        <w:t>Dialog PLUS – wzmocnienie potencjału partnerów społecznych w procesie monitorowania i stanowienia prawa</w:t>
      </w:r>
      <w:r w:rsidR="003C384E">
        <w:t>”</w:t>
      </w:r>
      <w:r w:rsidR="00A721BF" w:rsidRPr="00760CB4">
        <w:t xml:space="preserve"> o numerze WND-</w:t>
      </w:r>
      <w:r w:rsidR="00CE0D09" w:rsidRPr="00CE0D09">
        <w:t xml:space="preserve"> </w:t>
      </w:r>
      <w:r w:rsidR="00CE0D09">
        <w:t>FERS.04.03-IP.06-001/23</w:t>
      </w:r>
      <w:r w:rsidR="00A721BF" w:rsidRPr="00760CB4">
        <w:t xml:space="preserve">, </w:t>
      </w:r>
      <w:r w:rsidR="00CE0D09">
        <w:t>do</w:t>
      </w:r>
      <w:r w:rsidR="00A721BF" w:rsidRPr="00760CB4">
        <w:t xml:space="preserve">finansowanego ze środków Unii Europejskiej, w ramach </w:t>
      </w:r>
      <w:r w:rsidR="00CE0D09">
        <w:t xml:space="preserve">Programu Fundusze Europejskie dla Rozwoju Społecznego, </w:t>
      </w:r>
      <w:r w:rsidR="00CE0D09" w:rsidRPr="00760CB4">
        <w:t xml:space="preserve">działanie </w:t>
      </w:r>
      <w:r w:rsidR="00CE0D09">
        <w:t>04.03</w:t>
      </w:r>
      <w:r w:rsidR="00CE0D09" w:rsidRPr="00760CB4">
        <w:t xml:space="preserve"> </w:t>
      </w:r>
      <w:r w:rsidR="00CE0D09">
        <w:t>Dialog społeczny w zakresie adaptacyjności</w:t>
      </w:r>
      <w:r w:rsidR="00A721BF" w:rsidRPr="00760CB4">
        <w:t>.</w:t>
      </w:r>
      <w:r w:rsidR="006C4A60" w:rsidRPr="00760CB4">
        <w:t xml:space="preserve"> </w:t>
      </w:r>
    </w:p>
    <w:p w14:paraId="57472BCD" w14:textId="37F6FBFE" w:rsidR="00A721BF" w:rsidRPr="00760CB4" w:rsidRDefault="00A721BF" w:rsidP="00CE0D09">
      <w:pPr>
        <w:pStyle w:val="Akapitzlist"/>
        <w:numPr>
          <w:ilvl w:val="0"/>
          <w:numId w:val="9"/>
        </w:numPr>
        <w:ind w:left="284" w:hanging="284"/>
        <w:jc w:val="both"/>
        <w:rPr>
          <w:b/>
        </w:rPr>
      </w:pPr>
      <w:r w:rsidRPr="00760CB4">
        <w:rPr>
          <w:b/>
        </w:rPr>
        <w:t xml:space="preserve">KOD CPV: </w:t>
      </w:r>
      <w:r w:rsidR="00E918C2" w:rsidRPr="00760CB4">
        <w:t>80500000-9</w:t>
      </w:r>
    </w:p>
    <w:p w14:paraId="18EAD3B8" w14:textId="544EF95D" w:rsidR="00A721BF" w:rsidRPr="00760CB4" w:rsidRDefault="00A721BF" w:rsidP="00CE0D09">
      <w:pPr>
        <w:pStyle w:val="Akapitzlist"/>
        <w:ind w:left="284"/>
        <w:jc w:val="both"/>
        <w:rPr>
          <w:b/>
        </w:rPr>
      </w:pPr>
      <w:r w:rsidRPr="00760CB4">
        <w:rPr>
          <w:b/>
        </w:rPr>
        <w:t xml:space="preserve">Nazwa kodu CPV: </w:t>
      </w:r>
      <w:r w:rsidRPr="00760CB4">
        <w:t xml:space="preserve">Usługi </w:t>
      </w:r>
      <w:r w:rsidR="00E918C2" w:rsidRPr="00760CB4">
        <w:t>szkoleniowe</w:t>
      </w:r>
    </w:p>
    <w:p w14:paraId="6CBD5489" w14:textId="4282B34F" w:rsidR="00A721BF" w:rsidRPr="00760CB4" w:rsidRDefault="00A721BF" w:rsidP="00A721BF">
      <w:pPr>
        <w:pStyle w:val="Akapitzlist"/>
        <w:jc w:val="both"/>
      </w:pPr>
    </w:p>
    <w:p w14:paraId="444521C1" w14:textId="38E74C58" w:rsidR="00CE0D09" w:rsidRPr="00760CB4" w:rsidRDefault="00CE0D09" w:rsidP="00CE0D09">
      <w:pPr>
        <w:pStyle w:val="Akapitzlist"/>
        <w:numPr>
          <w:ilvl w:val="0"/>
          <w:numId w:val="9"/>
        </w:numPr>
        <w:ind w:left="284" w:hanging="283"/>
        <w:jc w:val="both"/>
      </w:pPr>
      <w:r w:rsidRPr="00760CB4">
        <w:rPr>
          <w:b/>
        </w:rPr>
        <w:t xml:space="preserve">TERMIN SKŁADANIA OFERT   </w:t>
      </w:r>
      <w:r w:rsidR="00C50D01">
        <w:t>08.10</w:t>
      </w:r>
      <w:r w:rsidR="00064D91">
        <w:t>.</w:t>
      </w:r>
      <w:r>
        <w:t>2024 r., godzina 12.00</w:t>
      </w:r>
    </w:p>
    <w:p w14:paraId="2B2CB2B2" w14:textId="77777777" w:rsidR="00CE0D09" w:rsidRPr="00760CB4" w:rsidRDefault="00CE0D09" w:rsidP="00CE0D09">
      <w:pPr>
        <w:pStyle w:val="Akapitzlist"/>
        <w:ind w:left="284" w:hanging="283"/>
        <w:jc w:val="both"/>
      </w:pPr>
    </w:p>
    <w:p w14:paraId="6CD01860" w14:textId="77777777" w:rsidR="00CE0D09" w:rsidRPr="003340B9" w:rsidRDefault="00CE0D09" w:rsidP="00CE0D09">
      <w:pPr>
        <w:pStyle w:val="Akapitzlist"/>
        <w:numPr>
          <w:ilvl w:val="0"/>
          <w:numId w:val="9"/>
        </w:numPr>
        <w:spacing w:after="0" w:line="360" w:lineRule="auto"/>
        <w:ind w:left="284" w:hanging="284"/>
        <w:jc w:val="both"/>
        <w:rPr>
          <w:b/>
        </w:rPr>
      </w:pPr>
      <w:r w:rsidRPr="00760CB4">
        <w:rPr>
          <w:b/>
        </w:rPr>
        <w:t xml:space="preserve">TERMIN </w:t>
      </w:r>
      <w:r>
        <w:rPr>
          <w:b/>
        </w:rPr>
        <w:t>OTWARCIA OFERT:</w:t>
      </w:r>
    </w:p>
    <w:p w14:paraId="0644002F" w14:textId="22717B23" w:rsidR="00CE0D09" w:rsidRDefault="00CE0D09" w:rsidP="00CE0D09">
      <w:pPr>
        <w:pStyle w:val="Akapitzlist"/>
        <w:ind w:left="284"/>
        <w:jc w:val="both"/>
      </w:pPr>
      <w:r>
        <w:t xml:space="preserve">Otwarcie ofert odbędzie się </w:t>
      </w:r>
      <w:r w:rsidRPr="00760CB4">
        <w:t xml:space="preserve">dnia </w:t>
      </w:r>
      <w:r w:rsidR="00C50D01">
        <w:t>08.10</w:t>
      </w:r>
      <w:r w:rsidR="00064D91">
        <w:t>.</w:t>
      </w:r>
      <w:r>
        <w:t>2024 r.,</w:t>
      </w:r>
      <w:r w:rsidRPr="00760CB4">
        <w:t xml:space="preserve"> o godzinie </w:t>
      </w:r>
      <w:r>
        <w:t>16.00</w:t>
      </w:r>
    </w:p>
    <w:p w14:paraId="79C7AE5D" w14:textId="77777777" w:rsidR="00CE0D09" w:rsidRPr="00760CB4" w:rsidRDefault="00CE0D09" w:rsidP="00CE0D09">
      <w:pPr>
        <w:pStyle w:val="Akapitzlist"/>
        <w:ind w:left="284" w:hanging="283"/>
        <w:jc w:val="both"/>
        <w:rPr>
          <w:b/>
        </w:rPr>
      </w:pPr>
    </w:p>
    <w:p w14:paraId="7C7914D3" w14:textId="77777777" w:rsidR="00CE0D09" w:rsidRDefault="00CE0D09" w:rsidP="00CE0D09">
      <w:pPr>
        <w:pStyle w:val="Akapitzlist"/>
        <w:numPr>
          <w:ilvl w:val="0"/>
          <w:numId w:val="9"/>
        </w:numPr>
        <w:ind w:left="284" w:hanging="283"/>
        <w:jc w:val="both"/>
        <w:rPr>
          <w:b/>
        </w:rPr>
      </w:pPr>
      <w:r w:rsidRPr="00760CB4">
        <w:rPr>
          <w:b/>
        </w:rPr>
        <w:t>MIEJSCE I SPOSÓB SKŁADANIA OFERT</w:t>
      </w:r>
    </w:p>
    <w:p w14:paraId="4C20EA59" w14:textId="77777777" w:rsidR="00CE0D09" w:rsidRPr="00760CB4" w:rsidRDefault="00CE0D09" w:rsidP="00CE0D09">
      <w:pPr>
        <w:pStyle w:val="Akapitzlist"/>
        <w:jc w:val="both"/>
        <w:rPr>
          <w:b/>
        </w:rPr>
      </w:pPr>
    </w:p>
    <w:p w14:paraId="25CB3060" w14:textId="77777777" w:rsidR="00CE0D09" w:rsidRDefault="00CE0D09" w:rsidP="00CE0D09">
      <w:pPr>
        <w:pStyle w:val="Akapitzlist"/>
        <w:numPr>
          <w:ilvl w:val="0"/>
          <w:numId w:val="34"/>
        </w:numPr>
        <w:ind w:left="284" w:hanging="284"/>
      </w:pPr>
      <w:r w:rsidRPr="00134A48">
        <w:t>Oferty należy składać za pośrednictwem Bazy Konkurencyjności:</w:t>
      </w:r>
      <w:r w:rsidRPr="00134A48">
        <w:rPr>
          <w:u w:val="single"/>
        </w:rPr>
        <w:t xml:space="preserve"> </w:t>
      </w:r>
      <w:hyperlink r:id="rId8" w:history="1">
        <w:r w:rsidRPr="00720EEF">
          <w:rPr>
            <w:rStyle w:val="Hipercze"/>
          </w:rPr>
          <w:t>https://bazakonkurencyjnosci.funduszeeuropejskie.gov.pl/</w:t>
        </w:r>
      </w:hyperlink>
      <w:r>
        <w:t xml:space="preserve"> </w:t>
      </w:r>
    </w:p>
    <w:p w14:paraId="7F0B96C2" w14:textId="77777777" w:rsidR="00CE0D09" w:rsidRPr="00482C35" w:rsidRDefault="00CE0D09" w:rsidP="00CE0D09">
      <w:pPr>
        <w:pStyle w:val="Akapitzlist"/>
        <w:numPr>
          <w:ilvl w:val="0"/>
          <w:numId w:val="33"/>
        </w:numPr>
        <w:ind w:left="284" w:hanging="284"/>
        <w:jc w:val="both"/>
      </w:pPr>
      <w:r w:rsidRPr="00760CB4">
        <w:t xml:space="preserve">Oferty złożone po terminie lub niespełniające wymagań zostaną odrzucone przez Zamawiającego. Konsekwencje złożenia oferty niezgodnej z opisem zamówienia ponosi Wykonawca. Koszt </w:t>
      </w:r>
      <w:r w:rsidRPr="00482C35">
        <w:t>przygotowania i dostarczenia oferty ponosi tylko i wyłączenie Wykonawca.</w:t>
      </w:r>
    </w:p>
    <w:p w14:paraId="7AA3800B" w14:textId="77777777" w:rsidR="00CE0D09" w:rsidRPr="00482C35" w:rsidRDefault="00CE0D09" w:rsidP="00CE0D09">
      <w:pPr>
        <w:pStyle w:val="Akapitzlist"/>
        <w:numPr>
          <w:ilvl w:val="0"/>
          <w:numId w:val="33"/>
        </w:numPr>
        <w:ind w:left="284" w:hanging="284"/>
        <w:jc w:val="both"/>
      </w:pPr>
      <w:r w:rsidRPr="00482C35">
        <w:t xml:space="preserve">Jeżeli liczba lub rozmiar załączników przekroczą techniczne możliwości Bazy, Oferent powinien wysłać podpisane skany wymaganych dokumentów na adres mailowy Kierowniczki Projektu - </w:t>
      </w:r>
      <w:hyperlink r:id="rId9" w:history="1">
        <w:r w:rsidRPr="00482C35">
          <w:rPr>
            <w:rStyle w:val="Hipercze"/>
          </w:rPr>
          <w:t>katgaw1989@gmail.com</w:t>
        </w:r>
      </w:hyperlink>
      <w:r w:rsidRPr="00482C35">
        <w:t xml:space="preserve">, przed upływem terminu składania ofert. O wysyłce załączników drogą mailową Oferent winien poinformować Zamawiającego za pośrednictwem Bazy Konkurencyjności. </w:t>
      </w:r>
    </w:p>
    <w:p w14:paraId="2283AF8F" w14:textId="77777777" w:rsidR="00CE0D09" w:rsidRPr="0091131C" w:rsidRDefault="00CE0D09" w:rsidP="00CE0D09">
      <w:pPr>
        <w:pStyle w:val="Akapitzlist"/>
        <w:numPr>
          <w:ilvl w:val="0"/>
          <w:numId w:val="33"/>
        </w:numPr>
        <w:ind w:left="284" w:hanging="284"/>
        <w:jc w:val="both"/>
      </w:pPr>
      <w:r w:rsidRPr="00482C35">
        <w:t xml:space="preserve">Czas związania ofertą – </w:t>
      </w:r>
      <w:r w:rsidRPr="0091131C">
        <w:t>60 dni od ostatecznego terminu złożenia oferty.</w:t>
      </w:r>
    </w:p>
    <w:p w14:paraId="082EA276" w14:textId="7C45921C" w:rsidR="00CE0D09" w:rsidRDefault="00F665D7" w:rsidP="00CE0D09">
      <w:pPr>
        <w:pStyle w:val="Akapitzlist"/>
        <w:numPr>
          <w:ilvl w:val="0"/>
          <w:numId w:val="33"/>
        </w:numPr>
        <w:ind w:left="284" w:hanging="284"/>
        <w:jc w:val="both"/>
      </w:pPr>
      <w:r w:rsidRPr="0091131C">
        <w:t>Oferta powinna być złożona na przygotowanym przez Zamawiającego Formularzu Zgłoszenia Oferty (Załącznik nr 1) wraz ze wszystkimi wymaganymi dokumentami opisanymi w zapytaniu (Załączniki nr 2-</w:t>
      </w:r>
      <w:r w:rsidR="006142D4">
        <w:t>3</w:t>
      </w:r>
      <w:r w:rsidRPr="0091131C">
        <w:t xml:space="preserve"> oraz inne wymagane i wskazane w niniejszym zapytaniu dokumenty). Oferta powinna być </w:t>
      </w:r>
      <w:r w:rsidRPr="008A50FD">
        <w:t>wypełniona czytelnym pismem i podpisana odręcznie lub kwalifikowalnym podpisem</w:t>
      </w:r>
      <w:r>
        <w:t xml:space="preserve"> elektronicznym.</w:t>
      </w:r>
    </w:p>
    <w:p w14:paraId="676E069C" w14:textId="664F3845" w:rsidR="006D78A3" w:rsidRPr="00760CB4" w:rsidRDefault="005F250F" w:rsidP="00CE0D09">
      <w:pPr>
        <w:pStyle w:val="Akapitzlist"/>
        <w:numPr>
          <w:ilvl w:val="0"/>
          <w:numId w:val="33"/>
        </w:numPr>
        <w:ind w:left="284" w:hanging="284"/>
        <w:jc w:val="both"/>
      </w:pPr>
      <w:r w:rsidRPr="00CE0D09">
        <w:rPr>
          <w:rFonts w:cs="Calibri"/>
        </w:rPr>
        <w:t>Oferta winna być podpisana przez Wykonawcę. Wszystkie miejsca, w których Wykonawca naniósł zmiany, winny być parafowane przez osobę (osoby) podpisującą ofertę.</w:t>
      </w:r>
    </w:p>
    <w:p w14:paraId="5493067E" w14:textId="77777777" w:rsidR="006D78A3" w:rsidRPr="00760CB4" w:rsidRDefault="006D78A3" w:rsidP="006D78A3">
      <w:pPr>
        <w:pStyle w:val="Akapitzlist"/>
        <w:jc w:val="both"/>
      </w:pPr>
    </w:p>
    <w:p w14:paraId="2DAA55E4" w14:textId="63D96692" w:rsidR="0080624E" w:rsidRPr="00760CB4" w:rsidRDefault="00083050" w:rsidP="00F665D7">
      <w:pPr>
        <w:pStyle w:val="Akapitzlist"/>
        <w:numPr>
          <w:ilvl w:val="0"/>
          <w:numId w:val="9"/>
        </w:numPr>
        <w:ind w:left="284" w:hanging="284"/>
        <w:jc w:val="both"/>
        <w:rPr>
          <w:b/>
        </w:rPr>
      </w:pPr>
      <w:r w:rsidRPr="00760CB4">
        <w:rPr>
          <w:b/>
        </w:rPr>
        <w:t>OSOBA UPOWAŻNIONA DO KONTAKTU W SPRAWIE OGŁOSZENIA ZE STRONY ZAMAWIAJĄCEGO</w:t>
      </w:r>
    </w:p>
    <w:p w14:paraId="5D2E48A5" w14:textId="77777777" w:rsidR="00083050" w:rsidRPr="00760CB4" w:rsidRDefault="00083050" w:rsidP="00083050">
      <w:pPr>
        <w:pStyle w:val="Akapitzlist"/>
        <w:jc w:val="both"/>
        <w:rPr>
          <w:b/>
        </w:rPr>
      </w:pPr>
    </w:p>
    <w:p w14:paraId="01EDB9B5" w14:textId="4317D81E" w:rsidR="009A384E" w:rsidRPr="00760CB4" w:rsidRDefault="009A384E" w:rsidP="00F665D7">
      <w:pPr>
        <w:pStyle w:val="Akapitzlist"/>
        <w:ind w:left="284"/>
        <w:jc w:val="both"/>
      </w:pPr>
      <w:r w:rsidRPr="00760CB4">
        <w:t xml:space="preserve">Kierowniczka projektu – </w:t>
      </w:r>
      <w:r w:rsidR="00A51A08">
        <w:t>Katarzyna Gawryluk (tel. 502-036-558)</w:t>
      </w:r>
    </w:p>
    <w:p w14:paraId="5601A716" w14:textId="406A4A94" w:rsidR="00833DF0" w:rsidRDefault="00833DF0" w:rsidP="00083050">
      <w:pPr>
        <w:pStyle w:val="Akapitzlist"/>
        <w:jc w:val="both"/>
      </w:pPr>
    </w:p>
    <w:p w14:paraId="48BBEC14" w14:textId="6C5C8CB6" w:rsidR="00F665D7" w:rsidRDefault="00F665D7" w:rsidP="00083050">
      <w:pPr>
        <w:pStyle w:val="Akapitzlist"/>
        <w:jc w:val="both"/>
      </w:pPr>
    </w:p>
    <w:p w14:paraId="358F0CF7" w14:textId="77777777" w:rsidR="00F665D7" w:rsidRPr="00760CB4" w:rsidRDefault="00F665D7" w:rsidP="00083050">
      <w:pPr>
        <w:pStyle w:val="Akapitzlist"/>
        <w:jc w:val="both"/>
      </w:pPr>
    </w:p>
    <w:p w14:paraId="02516160" w14:textId="0AE5DABD" w:rsidR="00D635BB" w:rsidRPr="00760CB4" w:rsidRDefault="00833DF0" w:rsidP="00F665D7">
      <w:pPr>
        <w:pStyle w:val="Akapitzlist"/>
        <w:numPr>
          <w:ilvl w:val="0"/>
          <w:numId w:val="9"/>
        </w:numPr>
        <w:ind w:left="284" w:hanging="284"/>
        <w:jc w:val="both"/>
        <w:rPr>
          <w:b/>
        </w:rPr>
      </w:pPr>
      <w:r w:rsidRPr="00760CB4">
        <w:rPr>
          <w:b/>
        </w:rPr>
        <w:lastRenderedPageBreak/>
        <w:t>MIEJSCE REALIZACJI ZAMÓWIENIA</w:t>
      </w:r>
    </w:p>
    <w:p w14:paraId="07114ABD" w14:textId="621AE80E" w:rsidR="00D635BB" w:rsidRPr="00760CB4" w:rsidRDefault="00EE5FA2" w:rsidP="00300B30">
      <w:pPr>
        <w:jc w:val="both"/>
      </w:pPr>
      <w:r>
        <w:t>Konwersatorium</w:t>
      </w:r>
      <w:r w:rsidR="00F665D7" w:rsidRPr="00760CB4">
        <w:t xml:space="preserve"> obęd</w:t>
      </w:r>
      <w:r>
        <w:t>zie</w:t>
      </w:r>
      <w:r w:rsidR="00F665D7" w:rsidRPr="00760CB4">
        <w:t xml:space="preserve"> się</w:t>
      </w:r>
      <w:r>
        <w:t xml:space="preserve"> w Hotelu „Zimnik” w Lipowej</w:t>
      </w:r>
      <w:r w:rsidR="00F665D7" w:rsidRPr="00760CB4">
        <w:t>. Szczegółowe warunki zostały opisane w dalszej części zamówienia</w:t>
      </w:r>
      <w:r w:rsidR="000531B6" w:rsidRPr="00760CB4">
        <w:t>.</w:t>
      </w:r>
    </w:p>
    <w:p w14:paraId="3D6CE43E" w14:textId="49D94446" w:rsidR="00DA27E8" w:rsidRPr="00760CB4" w:rsidRDefault="00833DF0" w:rsidP="00F665D7">
      <w:pPr>
        <w:pStyle w:val="Akapitzlist"/>
        <w:numPr>
          <w:ilvl w:val="0"/>
          <w:numId w:val="9"/>
        </w:numPr>
        <w:ind w:left="284" w:hanging="284"/>
        <w:jc w:val="both"/>
        <w:rPr>
          <w:b/>
        </w:rPr>
      </w:pPr>
      <w:r w:rsidRPr="00760CB4">
        <w:rPr>
          <w:b/>
        </w:rPr>
        <w:t>CEL ZAMÓWIENIA</w:t>
      </w:r>
    </w:p>
    <w:p w14:paraId="600E4173" w14:textId="5F672CB3" w:rsidR="00024688" w:rsidRPr="00760CB4" w:rsidRDefault="0038191F" w:rsidP="00024688">
      <w:pPr>
        <w:jc w:val="both"/>
      </w:pPr>
      <w:r w:rsidRPr="00760CB4">
        <w:t xml:space="preserve">Celem zamówienia jest wyłonienie </w:t>
      </w:r>
      <w:r w:rsidR="0067791B">
        <w:t>dwóch prowadzących</w:t>
      </w:r>
      <w:r w:rsidR="00EE5FA2">
        <w:t xml:space="preserve"> konwersatorium </w:t>
      </w:r>
      <w:r w:rsidR="001111E2">
        <w:t>pt. „</w:t>
      </w:r>
      <w:r w:rsidR="00EE5FA2">
        <w:t xml:space="preserve">Zasady procesu legislacyjnego w Polsce” </w:t>
      </w:r>
      <w:r w:rsidR="00F665D7" w:rsidRPr="00760CB4">
        <w:t>w ramach projektu „</w:t>
      </w:r>
      <w:r w:rsidR="00F665D7">
        <w:t>Dialog PLUS – wzmocnienie potencjału partnerów społecznych w procesie monitorowania i stanowienia prawa</w:t>
      </w:r>
      <w:r w:rsidR="00F665D7" w:rsidRPr="00760CB4">
        <w:t xml:space="preserve">”, o numerze </w:t>
      </w:r>
      <w:r w:rsidR="00F665D7">
        <w:t>FERS.04.03-IP.06-001/23</w:t>
      </w:r>
      <w:r w:rsidR="00F665D7" w:rsidRPr="00760CB4">
        <w:t xml:space="preserve">, </w:t>
      </w:r>
      <w:r w:rsidR="00F665D7">
        <w:t>do</w:t>
      </w:r>
      <w:r w:rsidR="00F665D7" w:rsidRPr="00760CB4">
        <w:t xml:space="preserve">finansowanego ze środków Unii Europejskiej, w ramach </w:t>
      </w:r>
      <w:r w:rsidR="00F665D7">
        <w:t xml:space="preserve">Programu Fundusze Europejskie dla Rozwoju Społecznego, </w:t>
      </w:r>
      <w:r w:rsidR="00F665D7" w:rsidRPr="00760CB4">
        <w:t xml:space="preserve">działanie </w:t>
      </w:r>
      <w:r w:rsidR="00F665D7">
        <w:t>04.03</w:t>
      </w:r>
      <w:r w:rsidR="00F665D7" w:rsidRPr="00760CB4">
        <w:t xml:space="preserve"> </w:t>
      </w:r>
      <w:r w:rsidR="00F665D7">
        <w:t>Dialog społeczny w zakresie adaptacyjności</w:t>
      </w:r>
      <w:r w:rsidR="00F665D7" w:rsidRPr="00760CB4">
        <w:t>.</w:t>
      </w:r>
      <w:r w:rsidRPr="00760CB4">
        <w:t xml:space="preserve"> </w:t>
      </w:r>
    </w:p>
    <w:p w14:paraId="5F603B6C" w14:textId="606AAA1B" w:rsidR="00833DF0" w:rsidRPr="00760CB4" w:rsidRDefault="00833DF0" w:rsidP="001626F6">
      <w:pPr>
        <w:pStyle w:val="Akapitzlist"/>
        <w:numPr>
          <w:ilvl w:val="0"/>
          <w:numId w:val="9"/>
        </w:numPr>
        <w:ind w:left="284" w:hanging="284"/>
        <w:jc w:val="both"/>
        <w:rPr>
          <w:b/>
        </w:rPr>
      </w:pPr>
      <w:r w:rsidRPr="00760CB4">
        <w:rPr>
          <w:b/>
        </w:rPr>
        <w:t>HARMONOGRAM REALIZACJI ZAMÓWIENIA</w:t>
      </w:r>
    </w:p>
    <w:p w14:paraId="55822EE2" w14:textId="43D98460" w:rsidR="00833DF0" w:rsidRPr="00760CB4" w:rsidRDefault="00EE5FA2" w:rsidP="00833DF0">
      <w:pPr>
        <w:jc w:val="both"/>
      </w:pPr>
      <w:r>
        <w:t>Konwersatorium</w:t>
      </w:r>
      <w:r w:rsidR="00833DF0" w:rsidRPr="00760CB4">
        <w:t xml:space="preserve"> został</w:t>
      </w:r>
      <w:r>
        <w:t>o</w:t>
      </w:r>
      <w:r w:rsidR="00833DF0" w:rsidRPr="00760CB4">
        <w:t xml:space="preserve"> zaplanowane</w:t>
      </w:r>
      <w:r w:rsidR="004F1D69" w:rsidRPr="00760CB4">
        <w:t xml:space="preserve"> </w:t>
      </w:r>
      <w:r>
        <w:t xml:space="preserve">w terminie 24/25 </w:t>
      </w:r>
      <w:r w:rsidR="00F665D7">
        <w:t xml:space="preserve">października </w:t>
      </w:r>
      <w:r w:rsidR="001111E2">
        <w:t>20</w:t>
      </w:r>
      <w:r w:rsidR="00F665D7">
        <w:t>24</w:t>
      </w:r>
      <w:r w:rsidR="001111E2">
        <w:t xml:space="preserve"> r. </w:t>
      </w:r>
    </w:p>
    <w:p w14:paraId="179865AD" w14:textId="04DFD2B3" w:rsidR="00D635BB" w:rsidRPr="00760CB4" w:rsidRDefault="00833DF0" w:rsidP="00F665D7">
      <w:pPr>
        <w:pStyle w:val="Akapitzlist"/>
        <w:numPr>
          <w:ilvl w:val="0"/>
          <w:numId w:val="9"/>
        </w:numPr>
        <w:ind w:left="284" w:hanging="284"/>
        <w:jc w:val="both"/>
        <w:rPr>
          <w:b/>
        </w:rPr>
      </w:pPr>
      <w:r w:rsidRPr="00760CB4">
        <w:rPr>
          <w:b/>
        </w:rPr>
        <w:t>SZCZEGÓŁOWY OPIS PRZEDMIOTU ZAMÓWIENIA</w:t>
      </w:r>
    </w:p>
    <w:p w14:paraId="63F46D3C" w14:textId="23C2D844" w:rsidR="00A9670D" w:rsidRPr="00DE2FA9" w:rsidRDefault="0038191F" w:rsidP="00DE2FA9">
      <w:pPr>
        <w:autoSpaceDE w:val="0"/>
        <w:autoSpaceDN w:val="0"/>
        <w:adjustRightInd w:val="0"/>
        <w:spacing w:after="0" w:line="240" w:lineRule="auto"/>
        <w:jc w:val="both"/>
        <w:rPr>
          <w:rFonts w:cstheme="minorHAnsi"/>
        </w:rPr>
      </w:pPr>
      <w:r w:rsidRPr="00DE2FA9">
        <w:rPr>
          <w:rFonts w:cstheme="minorHAnsi"/>
        </w:rPr>
        <w:t>Przedmiotem zamówienia</w:t>
      </w:r>
      <w:r w:rsidR="008046A8" w:rsidRPr="00DE2FA9">
        <w:rPr>
          <w:rFonts w:cstheme="minorHAnsi"/>
        </w:rPr>
        <w:t xml:space="preserve"> jest </w:t>
      </w:r>
      <w:r w:rsidR="006C4A60" w:rsidRPr="00DE2FA9">
        <w:rPr>
          <w:rFonts w:cstheme="minorHAnsi"/>
        </w:rPr>
        <w:t xml:space="preserve">świadczenie usługi </w:t>
      </w:r>
      <w:r w:rsidR="00EE5FA2" w:rsidRPr="00DE2FA9">
        <w:rPr>
          <w:rFonts w:cstheme="minorHAnsi"/>
        </w:rPr>
        <w:t>dydaktycznej</w:t>
      </w:r>
      <w:r w:rsidR="006C4A60" w:rsidRPr="00DE2FA9">
        <w:rPr>
          <w:rFonts w:cstheme="minorHAnsi"/>
        </w:rPr>
        <w:t xml:space="preserve"> na </w:t>
      </w:r>
      <w:r w:rsidRPr="00DE2FA9">
        <w:rPr>
          <w:rFonts w:cstheme="minorHAnsi"/>
        </w:rPr>
        <w:t xml:space="preserve">potrzeby realizacji projektu </w:t>
      </w:r>
      <w:r w:rsidR="00A51A08" w:rsidRPr="00DE2FA9">
        <w:rPr>
          <w:rFonts w:cstheme="minorHAnsi"/>
        </w:rPr>
        <w:t>„</w:t>
      </w:r>
      <w:r w:rsidR="00F665D7" w:rsidRPr="00DE2FA9">
        <w:rPr>
          <w:rFonts w:cstheme="minorHAnsi"/>
        </w:rPr>
        <w:t>Dialog PLUS – wzmocnienie potencjału partnerów społecznych w procesie monitorowania i stanowienia prawa</w:t>
      </w:r>
      <w:r w:rsidR="00A51A08" w:rsidRPr="00DE2FA9">
        <w:rPr>
          <w:rFonts w:cstheme="minorHAnsi"/>
        </w:rPr>
        <w:t xml:space="preserve">”, o numerze </w:t>
      </w:r>
      <w:r w:rsidR="00F665D7" w:rsidRPr="00DE2FA9">
        <w:rPr>
          <w:rFonts w:cstheme="minorHAnsi"/>
        </w:rPr>
        <w:t>FERS.04.03-IP.06-001/23</w:t>
      </w:r>
      <w:r w:rsidRPr="00DE2FA9">
        <w:rPr>
          <w:rFonts w:cstheme="minorHAnsi"/>
        </w:rPr>
        <w:t xml:space="preserve">. </w:t>
      </w:r>
      <w:r w:rsidR="001111E2" w:rsidRPr="00DE2FA9">
        <w:rPr>
          <w:rFonts w:cstheme="minorHAnsi"/>
        </w:rPr>
        <w:t xml:space="preserve">Wyłonienie </w:t>
      </w:r>
      <w:r w:rsidR="0067791B">
        <w:rPr>
          <w:rFonts w:cstheme="minorHAnsi"/>
        </w:rPr>
        <w:t>dwóch prowadzących</w:t>
      </w:r>
      <w:r w:rsidR="00B967BE" w:rsidRPr="00DE2FA9">
        <w:rPr>
          <w:rFonts w:cstheme="minorHAnsi"/>
        </w:rPr>
        <w:t>, któr</w:t>
      </w:r>
      <w:r w:rsidR="0067791B">
        <w:rPr>
          <w:rFonts w:cstheme="minorHAnsi"/>
        </w:rPr>
        <w:t>ych</w:t>
      </w:r>
      <w:r w:rsidR="00B967BE" w:rsidRPr="00DE2FA9">
        <w:rPr>
          <w:rFonts w:cstheme="minorHAnsi"/>
        </w:rPr>
        <w:t xml:space="preserve"> dotyczy niniejsze zapytanie, obejmuje przeprowadzenie dwudniow</w:t>
      </w:r>
      <w:r w:rsidR="00EE5FA2" w:rsidRPr="00DE2FA9">
        <w:rPr>
          <w:rFonts w:cstheme="minorHAnsi"/>
        </w:rPr>
        <w:t>ego konwersatorium</w:t>
      </w:r>
      <w:r w:rsidR="00B967BE" w:rsidRPr="00DE2FA9">
        <w:rPr>
          <w:rFonts w:cstheme="minorHAnsi"/>
        </w:rPr>
        <w:t xml:space="preserve"> </w:t>
      </w:r>
      <w:r w:rsidR="00A51A08" w:rsidRPr="00DE2FA9">
        <w:rPr>
          <w:rFonts w:cstheme="minorHAnsi"/>
        </w:rPr>
        <w:t xml:space="preserve">(każdy dzień to </w:t>
      </w:r>
      <w:r w:rsidR="00F665D7" w:rsidRPr="00DE2FA9">
        <w:rPr>
          <w:rFonts w:cstheme="minorHAnsi"/>
        </w:rPr>
        <w:t>6</w:t>
      </w:r>
      <w:r w:rsidR="008D1BC9" w:rsidRPr="00DE2FA9">
        <w:rPr>
          <w:rFonts w:cstheme="minorHAnsi"/>
        </w:rPr>
        <w:t xml:space="preserve"> godzin dydaktycznych) </w:t>
      </w:r>
      <w:r w:rsidR="00B967BE" w:rsidRPr="00DE2FA9">
        <w:rPr>
          <w:rFonts w:cstheme="minorHAnsi"/>
        </w:rPr>
        <w:t>o temacie</w:t>
      </w:r>
      <w:r w:rsidR="00A9670D" w:rsidRPr="00DE2FA9">
        <w:rPr>
          <w:rFonts w:cstheme="minorHAnsi"/>
        </w:rPr>
        <w:t xml:space="preserve"> „</w:t>
      </w:r>
      <w:r w:rsidR="00EE5FA2" w:rsidRPr="00DE2FA9">
        <w:rPr>
          <w:rFonts w:cstheme="minorHAnsi"/>
        </w:rPr>
        <w:t>Zasady procesu legislacyjnego w Polsce</w:t>
      </w:r>
      <w:r w:rsidR="00D15571" w:rsidRPr="00DE2FA9">
        <w:rPr>
          <w:rFonts w:cstheme="minorHAnsi"/>
        </w:rPr>
        <w:t>”.</w:t>
      </w:r>
      <w:r w:rsidR="005F250F" w:rsidRPr="00DE2FA9">
        <w:rPr>
          <w:rFonts w:cstheme="minorHAnsi"/>
        </w:rPr>
        <w:t xml:space="preserve"> </w:t>
      </w:r>
      <w:r w:rsidR="00DE2FA9" w:rsidRPr="009114B2">
        <w:rPr>
          <w:rFonts w:cstheme="minorHAnsi"/>
        </w:rPr>
        <w:t>Szeroki zakres tematyczny dla dużej grupy uczestników wymaga współprowadzenia spotkania</w:t>
      </w:r>
      <w:r w:rsidR="009114B2" w:rsidRPr="009114B2">
        <w:rPr>
          <w:rFonts w:cstheme="minorHAnsi"/>
        </w:rPr>
        <w:t xml:space="preserve"> </w:t>
      </w:r>
      <w:r w:rsidR="00DE2FA9" w:rsidRPr="009114B2">
        <w:rPr>
          <w:rFonts w:cstheme="minorHAnsi"/>
        </w:rPr>
        <w:t>przez dwie osoby. Tym bardziej, że formuła konwersatoriów niesie ze sobą wymóg dyskusji i moderacji.</w:t>
      </w:r>
      <w:r w:rsidR="00DE2FA9" w:rsidRPr="00DE2FA9">
        <w:rPr>
          <w:rFonts w:cstheme="minorHAnsi"/>
        </w:rPr>
        <w:t xml:space="preserve"> </w:t>
      </w:r>
      <w:r w:rsidR="00EE5FA2" w:rsidRPr="00DE2FA9">
        <w:rPr>
          <w:rFonts w:cstheme="minorHAnsi"/>
        </w:rPr>
        <w:t>Udział w konwersatorium</w:t>
      </w:r>
      <w:r w:rsidR="00A9670D" w:rsidRPr="00DE2FA9">
        <w:rPr>
          <w:rFonts w:cstheme="minorHAnsi"/>
        </w:rPr>
        <w:t xml:space="preserve"> </w:t>
      </w:r>
      <w:r w:rsidR="00EE5FA2" w:rsidRPr="00DE2FA9">
        <w:rPr>
          <w:rFonts w:cstheme="minorHAnsi"/>
        </w:rPr>
        <w:t>winien</w:t>
      </w:r>
      <w:r w:rsidR="00A9670D" w:rsidRPr="00DE2FA9">
        <w:rPr>
          <w:rFonts w:cstheme="minorHAnsi"/>
        </w:rPr>
        <w:t xml:space="preserve"> spowodować poniesie/nabycie kompetencji uczestników/czeki</w:t>
      </w:r>
      <w:r w:rsidR="00D7089A" w:rsidRPr="00DE2FA9">
        <w:rPr>
          <w:rFonts w:cstheme="minorHAnsi"/>
        </w:rPr>
        <w:t xml:space="preserve">. </w:t>
      </w:r>
      <w:r w:rsidR="00155064" w:rsidRPr="00DE2FA9">
        <w:rPr>
          <w:rFonts w:cstheme="minorHAnsi"/>
        </w:rPr>
        <w:t xml:space="preserve">Każdorazowo po zbadaniu przez Specjalistę ds. realizacji działań merytorycznych, poziomu kompetencji kandydatów na </w:t>
      </w:r>
      <w:r w:rsidR="00EE5FA2" w:rsidRPr="00DE2FA9">
        <w:rPr>
          <w:rFonts w:cstheme="minorHAnsi"/>
        </w:rPr>
        <w:t>konwersatorium</w:t>
      </w:r>
      <w:r w:rsidR="00155064" w:rsidRPr="00DE2FA9">
        <w:rPr>
          <w:rFonts w:cstheme="minorHAnsi"/>
        </w:rPr>
        <w:t xml:space="preserve">, </w:t>
      </w:r>
      <w:r w:rsidR="00EE5FA2" w:rsidRPr="00DE2FA9">
        <w:rPr>
          <w:rFonts w:cstheme="minorHAnsi"/>
        </w:rPr>
        <w:t>Prowadzący</w:t>
      </w:r>
      <w:r w:rsidR="00155064" w:rsidRPr="00DE2FA9">
        <w:rPr>
          <w:rFonts w:cstheme="minorHAnsi"/>
        </w:rPr>
        <w:t xml:space="preserve"> zobowiązani są do dostosowania poziomu programu szkolenia. O poziomie grupy </w:t>
      </w:r>
      <w:r w:rsidR="00EE5FA2" w:rsidRPr="00DE2FA9">
        <w:rPr>
          <w:rFonts w:cstheme="minorHAnsi"/>
        </w:rPr>
        <w:t>Prowadzący</w:t>
      </w:r>
      <w:r w:rsidR="00155064" w:rsidRPr="00DE2FA9">
        <w:rPr>
          <w:rFonts w:cstheme="minorHAnsi"/>
        </w:rPr>
        <w:t xml:space="preserve"> zostaną poinformowani na minimum dwa tygodnie przed </w:t>
      </w:r>
      <w:r w:rsidR="00EE5FA2" w:rsidRPr="00DE2FA9">
        <w:rPr>
          <w:rFonts w:cstheme="minorHAnsi"/>
        </w:rPr>
        <w:t>spotkaniem</w:t>
      </w:r>
      <w:r w:rsidR="00155064" w:rsidRPr="00DE2FA9">
        <w:rPr>
          <w:rFonts w:cstheme="minorHAnsi"/>
        </w:rPr>
        <w:t xml:space="preserve">. Program </w:t>
      </w:r>
      <w:r w:rsidR="00DE2FA9" w:rsidRPr="00DE2FA9">
        <w:rPr>
          <w:rFonts w:cstheme="minorHAnsi"/>
        </w:rPr>
        <w:t xml:space="preserve">dydaktyczny </w:t>
      </w:r>
      <w:r w:rsidR="00155064" w:rsidRPr="00DE2FA9">
        <w:rPr>
          <w:rFonts w:cstheme="minorHAnsi"/>
        </w:rPr>
        <w:t>powinien zawierać poniższy z</w:t>
      </w:r>
      <w:r w:rsidR="00D7089A" w:rsidRPr="00DE2FA9">
        <w:rPr>
          <w:rFonts w:cstheme="minorHAnsi"/>
        </w:rPr>
        <w:t>akres merytoryczny:</w:t>
      </w:r>
    </w:p>
    <w:p w14:paraId="227B7753" w14:textId="77777777" w:rsidR="00DE2FA9" w:rsidRPr="00DE2FA9" w:rsidRDefault="00DE2FA9" w:rsidP="00DE2FA9">
      <w:pPr>
        <w:pStyle w:val="Akapitzlist"/>
        <w:numPr>
          <w:ilvl w:val="0"/>
          <w:numId w:val="48"/>
        </w:numPr>
        <w:jc w:val="both"/>
        <w:rPr>
          <w:rFonts w:cs="Calibri"/>
        </w:rPr>
      </w:pPr>
      <w:r w:rsidRPr="00DE2FA9">
        <w:rPr>
          <w:rFonts w:cs="Calibri"/>
        </w:rPr>
        <w:t>Hierarchia źródeł prawa;</w:t>
      </w:r>
    </w:p>
    <w:p w14:paraId="759D794D" w14:textId="5F2FACE2" w:rsidR="00DE2FA9" w:rsidRPr="00DE2FA9" w:rsidRDefault="00DE2FA9" w:rsidP="00DE2FA9">
      <w:pPr>
        <w:pStyle w:val="Akapitzlist"/>
        <w:numPr>
          <w:ilvl w:val="0"/>
          <w:numId w:val="48"/>
        </w:numPr>
        <w:jc w:val="both"/>
        <w:rPr>
          <w:rFonts w:cs="Calibri"/>
        </w:rPr>
      </w:pPr>
      <w:r w:rsidRPr="00DE2FA9">
        <w:t>Przebieg procesu legislacyjnego</w:t>
      </w:r>
      <w:r>
        <w:t xml:space="preserve"> w Polsce</w:t>
      </w:r>
      <w:r w:rsidRPr="00DE2FA9">
        <w:t>;</w:t>
      </w:r>
    </w:p>
    <w:p w14:paraId="35436A1F" w14:textId="77777777" w:rsidR="00DE2FA9" w:rsidRPr="00DE2FA9" w:rsidRDefault="00DE2FA9" w:rsidP="00DE2FA9">
      <w:pPr>
        <w:pStyle w:val="Akapitzlist"/>
        <w:numPr>
          <w:ilvl w:val="0"/>
          <w:numId w:val="48"/>
        </w:numPr>
        <w:jc w:val="both"/>
        <w:rPr>
          <w:rFonts w:cs="Calibri"/>
        </w:rPr>
      </w:pPr>
      <w:r w:rsidRPr="00DE2FA9">
        <w:t>Zasady procesu legislacyjnego a uprawnienia związków zawodowych (organizacja: zakładowa, międzyzakładowa, ogólnokrajowe zrzeszenie związków zawodowych, konfederacja);</w:t>
      </w:r>
    </w:p>
    <w:p w14:paraId="764AF782" w14:textId="4AA2D19D" w:rsidR="00DE2FA9" w:rsidRPr="00DE2FA9" w:rsidRDefault="00DE2FA9" w:rsidP="00DE2FA9">
      <w:pPr>
        <w:pStyle w:val="Akapitzlist"/>
        <w:numPr>
          <w:ilvl w:val="0"/>
          <w:numId w:val="48"/>
        </w:numPr>
        <w:jc w:val="both"/>
        <w:rPr>
          <w:rFonts w:cs="Calibri"/>
        </w:rPr>
      </w:pPr>
      <w:r w:rsidRPr="00DE2FA9">
        <w:t>Wpływ organizacji związkowych na akty prawne</w:t>
      </w:r>
      <w:r>
        <w:t>.</w:t>
      </w:r>
    </w:p>
    <w:p w14:paraId="524B14B8" w14:textId="667A248F" w:rsidR="00A9670D" w:rsidRPr="002C3F68" w:rsidRDefault="00A9670D" w:rsidP="002C3F68">
      <w:pPr>
        <w:jc w:val="both"/>
        <w:rPr>
          <w:b/>
        </w:rPr>
      </w:pPr>
      <w:r w:rsidRPr="002C3F68">
        <w:rPr>
          <w:b/>
        </w:rPr>
        <w:t xml:space="preserve">Zakres obowiązków osoby zatrudnionej na stanowisku </w:t>
      </w:r>
      <w:r w:rsidR="0067791B">
        <w:rPr>
          <w:b/>
        </w:rPr>
        <w:t>Prowadzącego</w:t>
      </w:r>
      <w:r w:rsidRPr="002C3F68">
        <w:rPr>
          <w:b/>
        </w:rPr>
        <w:t>:</w:t>
      </w:r>
    </w:p>
    <w:p w14:paraId="72D695BD" w14:textId="1632D976" w:rsidR="00A9670D" w:rsidRPr="00A9670D" w:rsidRDefault="00A9670D" w:rsidP="0067791B">
      <w:pPr>
        <w:pStyle w:val="Akapitzlist"/>
        <w:numPr>
          <w:ilvl w:val="0"/>
          <w:numId w:val="26"/>
        </w:numPr>
        <w:jc w:val="both"/>
      </w:pPr>
      <w:r w:rsidRPr="00A9670D">
        <w:t>Przygotowanie</w:t>
      </w:r>
      <w:r w:rsidR="00D7089A">
        <w:t xml:space="preserve"> </w:t>
      </w:r>
      <w:r w:rsidR="00DE2FA9">
        <w:t xml:space="preserve">szczegółowego </w:t>
      </w:r>
      <w:r w:rsidRPr="00A9670D">
        <w:t xml:space="preserve">programu </w:t>
      </w:r>
      <w:r w:rsidR="00D7089A">
        <w:t>zgodnie z zakresem merytorycznym opisanym powyżej</w:t>
      </w:r>
      <w:r w:rsidR="0067791B">
        <w:t xml:space="preserve"> we współpracy z drugim prowadzącym</w:t>
      </w:r>
      <w:r w:rsidR="00D7089A">
        <w:t xml:space="preserve">. </w:t>
      </w:r>
    </w:p>
    <w:p w14:paraId="2D3B6D92" w14:textId="464EE274" w:rsidR="00A9670D" w:rsidRPr="00A9670D" w:rsidRDefault="00A9670D" w:rsidP="0067791B">
      <w:pPr>
        <w:pStyle w:val="Akapitzlist"/>
        <w:numPr>
          <w:ilvl w:val="0"/>
          <w:numId w:val="26"/>
        </w:numPr>
        <w:jc w:val="both"/>
      </w:pPr>
      <w:r w:rsidRPr="00A9670D">
        <w:t xml:space="preserve">Przygotowanie </w:t>
      </w:r>
      <w:r w:rsidR="0067791B">
        <w:t xml:space="preserve">wspólnych </w:t>
      </w:r>
      <w:r w:rsidRPr="00A9670D">
        <w:t xml:space="preserve">autorskich materiałów </w:t>
      </w:r>
      <w:r w:rsidR="00DE2FA9">
        <w:t>dydaktycznych</w:t>
      </w:r>
      <w:r w:rsidRPr="00A9670D">
        <w:t xml:space="preserve"> (wersja elektroniczna)</w:t>
      </w:r>
      <w:r w:rsidR="00D7089A">
        <w:t>, ćwiczeń, pre i post testów</w:t>
      </w:r>
      <w:r w:rsidRPr="00A9670D">
        <w:t>,</w:t>
      </w:r>
      <w:r w:rsidR="00D7089A">
        <w:t xml:space="preserve"> we współpracy z</w:t>
      </w:r>
      <w:r w:rsidR="00B735E3">
        <w:t xml:space="preserve">e </w:t>
      </w:r>
      <w:r w:rsidR="00155064">
        <w:t>S</w:t>
      </w:r>
      <w:r w:rsidR="00B735E3">
        <w:t>pecjalistą ds. realizacji działań merytorycznych.</w:t>
      </w:r>
    </w:p>
    <w:p w14:paraId="182D1ED6" w14:textId="0047F785" w:rsidR="00A9670D" w:rsidRPr="00A9670D" w:rsidRDefault="00A9670D" w:rsidP="00D7089A">
      <w:pPr>
        <w:pStyle w:val="Akapitzlist"/>
        <w:numPr>
          <w:ilvl w:val="0"/>
          <w:numId w:val="26"/>
        </w:numPr>
        <w:jc w:val="both"/>
      </w:pPr>
      <w:r w:rsidRPr="00A9670D">
        <w:t xml:space="preserve">Wypełnienie niezbędnej dokumentacji przygotowanej przez Zamawiającego (dziennik </w:t>
      </w:r>
      <w:r w:rsidR="00DE2FA9">
        <w:t>konwersatorium</w:t>
      </w:r>
      <w:r w:rsidRPr="00A9670D">
        <w:t xml:space="preserve">, listy obecności, harmonogram </w:t>
      </w:r>
      <w:r w:rsidR="00DE2FA9">
        <w:t>spotkania</w:t>
      </w:r>
      <w:r w:rsidRPr="00A9670D">
        <w:t xml:space="preserve"> itd.). Kompletną dokumentację Wykonawc</w:t>
      </w:r>
      <w:r w:rsidR="0067791B">
        <w:t>y</w:t>
      </w:r>
      <w:r w:rsidRPr="00A9670D">
        <w:t xml:space="preserve"> jest zobowiązan</w:t>
      </w:r>
      <w:r w:rsidR="0067791B">
        <w:t>i są</w:t>
      </w:r>
      <w:r w:rsidRPr="00A9670D">
        <w:t xml:space="preserve"> dostarczyć Zamawiające</w:t>
      </w:r>
      <w:r w:rsidR="0067791B">
        <w:t>mu</w:t>
      </w:r>
      <w:r w:rsidRPr="00A9670D">
        <w:t xml:space="preserve"> </w:t>
      </w:r>
      <w:r w:rsidR="005B7911">
        <w:t>do 5 dni</w:t>
      </w:r>
      <w:r w:rsidRPr="00A9670D">
        <w:t xml:space="preserve"> po przeprowadzonym </w:t>
      </w:r>
      <w:r w:rsidR="00DE2FA9">
        <w:t>konwersatorium</w:t>
      </w:r>
      <w:r w:rsidRPr="00A9670D">
        <w:t>.</w:t>
      </w:r>
    </w:p>
    <w:p w14:paraId="1604C406" w14:textId="31707628" w:rsidR="00A9670D" w:rsidRPr="00A9670D" w:rsidRDefault="00A9670D" w:rsidP="00A9670D">
      <w:pPr>
        <w:pStyle w:val="Akapitzlist"/>
        <w:numPr>
          <w:ilvl w:val="0"/>
          <w:numId w:val="26"/>
        </w:numPr>
      </w:pPr>
      <w:r w:rsidRPr="00A9670D">
        <w:t xml:space="preserve">Przeprowadzenie </w:t>
      </w:r>
      <w:r w:rsidR="00DE2FA9">
        <w:t>konwersatorium</w:t>
      </w:r>
      <w:r w:rsidRPr="00A9670D">
        <w:t>.</w:t>
      </w:r>
    </w:p>
    <w:p w14:paraId="18CDE714" w14:textId="0E87EEFA" w:rsidR="00C807E3" w:rsidRPr="00760CB4" w:rsidRDefault="00C807E3" w:rsidP="00C807E3">
      <w:pPr>
        <w:rPr>
          <w:b/>
        </w:rPr>
      </w:pPr>
      <w:r w:rsidRPr="00760CB4">
        <w:rPr>
          <w:b/>
        </w:rPr>
        <w:t>Wymagania odnośnie Oferentów:</w:t>
      </w:r>
    </w:p>
    <w:p w14:paraId="16ADB87A" w14:textId="37A51FD9" w:rsidR="00A9670D" w:rsidRPr="00064D91" w:rsidRDefault="00C807E3" w:rsidP="00A9670D">
      <w:pPr>
        <w:pStyle w:val="Akapitzlist"/>
        <w:numPr>
          <w:ilvl w:val="0"/>
          <w:numId w:val="31"/>
        </w:numPr>
        <w:spacing w:after="0" w:line="276" w:lineRule="auto"/>
        <w:ind w:left="709"/>
        <w:jc w:val="both"/>
      </w:pPr>
      <w:r w:rsidRPr="00064D91">
        <w:t>Ukończon</w:t>
      </w:r>
      <w:r w:rsidR="008A50FD" w:rsidRPr="00064D91">
        <w:t xml:space="preserve">y </w:t>
      </w:r>
      <w:r w:rsidRPr="00064D91">
        <w:t>kurs</w:t>
      </w:r>
      <w:r w:rsidR="008A50FD" w:rsidRPr="00064D91">
        <w:t xml:space="preserve"> pedagogiczny</w:t>
      </w:r>
      <w:r w:rsidRPr="00064D91">
        <w:t xml:space="preserve"> lub co najmniej </w:t>
      </w:r>
      <w:r w:rsidR="008A50FD" w:rsidRPr="00064D91">
        <w:t>piętnastoletnie</w:t>
      </w:r>
      <w:r w:rsidRPr="00064D91">
        <w:t xml:space="preserve"> doświadczenie w prowadzeniu szkoleń,</w:t>
      </w:r>
    </w:p>
    <w:p w14:paraId="3E0DF39C" w14:textId="6DE6A0E0" w:rsidR="00A9670D" w:rsidRPr="00064D91" w:rsidRDefault="00C807E3" w:rsidP="00A9670D">
      <w:pPr>
        <w:pStyle w:val="Akapitzlist"/>
        <w:numPr>
          <w:ilvl w:val="0"/>
          <w:numId w:val="31"/>
        </w:numPr>
        <w:spacing w:after="0" w:line="276" w:lineRule="auto"/>
        <w:ind w:left="709"/>
        <w:jc w:val="both"/>
      </w:pPr>
      <w:r w:rsidRPr="00064D91">
        <w:lastRenderedPageBreak/>
        <w:t>Wykształce</w:t>
      </w:r>
      <w:r w:rsidR="002C3F68" w:rsidRPr="00064D91">
        <w:t xml:space="preserve">nie wyższe o kierunku </w:t>
      </w:r>
      <w:r w:rsidR="00DE2FA9">
        <w:t>prawniczym,</w:t>
      </w:r>
    </w:p>
    <w:p w14:paraId="4EE6954C" w14:textId="5B622BB4" w:rsidR="00A9670D" w:rsidRPr="00064D91" w:rsidRDefault="00C807E3" w:rsidP="00A9670D">
      <w:pPr>
        <w:pStyle w:val="Akapitzlist"/>
        <w:numPr>
          <w:ilvl w:val="0"/>
          <w:numId w:val="31"/>
        </w:numPr>
        <w:spacing w:after="0" w:line="276" w:lineRule="auto"/>
        <w:ind w:left="709"/>
        <w:jc w:val="both"/>
      </w:pPr>
      <w:r w:rsidRPr="00064D91">
        <w:t>Doświadczenie w prowadzeniu szkoleń</w:t>
      </w:r>
      <w:r w:rsidR="00DE2FA9">
        <w:t xml:space="preserve"> </w:t>
      </w:r>
      <w:r w:rsidRPr="00064D91">
        <w:t>o tematyce będącej przedmiotem zamówienia</w:t>
      </w:r>
      <w:r w:rsidR="002C3F68" w:rsidRPr="00064D91">
        <w:t xml:space="preserve"> dla związków zawodowych</w:t>
      </w:r>
      <w:r w:rsidRPr="00064D91">
        <w:t xml:space="preserve"> (udokumentowa</w:t>
      </w:r>
      <w:r w:rsidR="002C3F68" w:rsidRPr="00064D91">
        <w:t xml:space="preserve">ne </w:t>
      </w:r>
      <w:r w:rsidR="008A50FD" w:rsidRPr="00064D91">
        <w:t>doświadczenie</w:t>
      </w:r>
      <w:r w:rsidR="001601D8" w:rsidRPr="00064D91">
        <w:t xml:space="preserve"> w okresie </w:t>
      </w:r>
      <w:r w:rsidR="008A50FD" w:rsidRPr="00064D91">
        <w:t xml:space="preserve">minimum </w:t>
      </w:r>
      <w:r w:rsidR="005F250F" w:rsidRPr="00064D91">
        <w:t>1</w:t>
      </w:r>
      <w:r w:rsidR="00DE2FA9">
        <w:t>0</w:t>
      </w:r>
      <w:r w:rsidR="001601D8" w:rsidRPr="00064D91">
        <w:t xml:space="preserve"> lat</w:t>
      </w:r>
      <w:r w:rsidRPr="00064D91">
        <w:t>, poświadczone referencjami</w:t>
      </w:r>
      <w:r w:rsidR="00891AE6" w:rsidRPr="00064D91">
        <w:t xml:space="preserve"> lub poświadczeniami o wykonaniu usługi</w:t>
      </w:r>
      <w:r w:rsidRPr="00064D91">
        <w:t>)</w:t>
      </w:r>
      <w:r w:rsidR="00DE2FA9">
        <w:t>.</w:t>
      </w:r>
    </w:p>
    <w:p w14:paraId="4E7B039E" w14:textId="77777777" w:rsidR="00C807E3" w:rsidRPr="00760CB4" w:rsidRDefault="00C807E3" w:rsidP="00C807E3">
      <w:pPr>
        <w:spacing w:after="0" w:line="276" w:lineRule="auto"/>
        <w:ind w:left="720"/>
        <w:jc w:val="both"/>
      </w:pPr>
    </w:p>
    <w:p w14:paraId="1CE772B4" w14:textId="7DA955FF" w:rsidR="006F0434" w:rsidRDefault="006F0434" w:rsidP="006F0434">
      <w:pPr>
        <w:jc w:val="both"/>
      </w:pPr>
      <w:r w:rsidRPr="00760CB4">
        <w:t xml:space="preserve">Wykonawca przygotuje </w:t>
      </w:r>
      <w:r w:rsidR="00B735E3">
        <w:t xml:space="preserve">przy współpracy </w:t>
      </w:r>
      <w:r w:rsidR="00833BE5">
        <w:t xml:space="preserve">z drugim Prowadzącym/cą oraz </w:t>
      </w:r>
      <w:r w:rsidR="00B735E3">
        <w:t xml:space="preserve">ze </w:t>
      </w:r>
      <w:r w:rsidR="00155064">
        <w:t>S</w:t>
      </w:r>
      <w:r w:rsidR="00B735E3">
        <w:t xml:space="preserve">pecjalistą ds. realizacji działań merytorycznych, </w:t>
      </w:r>
      <w:r w:rsidRPr="00760CB4">
        <w:t xml:space="preserve">wyczerpujące dane zagadnienie </w:t>
      </w:r>
      <w:r w:rsidR="00E2654F" w:rsidRPr="008E1D58">
        <w:rPr>
          <w:b/>
        </w:rPr>
        <w:t>autorskie</w:t>
      </w:r>
      <w:r w:rsidR="00E2654F" w:rsidRPr="00760CB4">
        <w:t xml:space="preserve"> </w:t>
      </w:r>
      <w:r w:rsidRPr="00760CB4">
        <w:rPr>
          <w:b/>
        </w:rPr>
        <w:t>materiały szkoleniowe</w:t>
      </w:r>
      <w:r w:rsidRPr="00760CB4">
        <w:t xml:space="preserve">, które zostaną rozdane uczestnikom podczas </w:t>
      </w:r>
      <w:r w:rsidR="00833BE5">
        <w:t>konwersatorium</w:t>
      </w:r>
      <w:r w:rsidRPr="00760CB4">
        <w:t xml:space="preserve"> (</w:t>
      </w:r>
      <w:r w:rsidR="00E2654F" w:rsidRPr="00760CB4">
        <w:t xml:space="preserve">przygotowanie </w:t>
      </w:r>
      <w:r w:rsidRPr="00760CB4">
        <w:t xml:space="preserve">w wersji elektronicznej). Zamawiający pokryje koszty wydruku danych materiałów. Materiały winny zostać przygotowane </w:t>
      </w:r>
      <w:r w:rsidR="00155064">
        <w:t>d</w:t>
      </w:r>
      <w:r w:rsidR="00155064" w:rsidRPr="00155064">
        <w:rPr>
          <w:u w:val="single"/>
        </w:rPr>
        <w:t>o dwóch tygodni po podpisaniu umowy</w:t>
      </w:r>
      <w:r w:rsidRPr="00760CB4">
        <w:t xml:space="preserve"> i wysłane na adres e-mail Zamawiającego. Zamawiający </w:t>
      </w:r>
      <w:r w:rsidR="00E2654F" w:rsidRPr="00760CB4">
        <w:t>udostępni Wykonawcy szablon</w:t>
      </w:r>
      <w:r w:rsidR="00C452CC" w:rsidRPr="00760CB4">
        <w:t>,</w:t>
      </w:r>
      <w:r w:rsidR="00E2654F" w:rsidRPr="00760CB4">
        <w:t xml:space="preserve"> na którym Wykonawca powinien umieścić autorskie materiały. </w:t>
      </w:r>
    </w:p>
    <w:p w14:paraId="2967B727" w14:textId="273A2EFF" w:rsidR="002C222F" w:rsidRPr="00760CB4" w:rsidRDefault="002C222F" w:rsidP="006F0434">
      <w:pPr>
        <w:jc w:val="both"/>
      </w:pPr>
      <w:r>
        <w:t xml:space="preserve">W przypadku udziału w </w:t>
      </w:r>
      <w:r w:rsidR="00833BE5">
        <w:t>konwersatorium</w:t>
      </w:r>
      <w:r>
        <w:t xml:space="preserve"> osoby z niepełnością, </w:t>
      </w:r>
      <w:r w:rsidR="00833BE5">
        <w:t>Prowadzący/ca</w:t>
      </w:r>
      <w:r>
        <w:t xml:space="preserve"> zobowiązan</w:t>
      </w:r>
      <w:r w:rsidR="00833BE5">
        <w:t>i</w:t>
      </w:r>
      <w:r>
        <w:t xml:space="preserve"> będ</w:t>
      </w:r>
      <w:r w:rsidR="00833BE5">
        <w:t>ą</w:t>
      </w:r>
      <w:r>
        <w:t xml:space="preserve"> do przygotowania alternatywnej formy materiałów dydaktycznych, o czym zostan</w:t>
      </w:r>
      <w:r w:rsidR="00833BE5">
        <w:t>ą</w:t>
      </w:r>
      <w:r>
        <w:t xml:space="preserve"> poinformowan</w:t>
      </w:r>
      <w:r w:rsidR="00833BE5">
        <w:t>i</w:t>
      </w:r>
      <w:r>
        <w:t xml:space="preserve"> na dwa tygodnie przed </w:t>
      </w:r>
      <w:r w:rsidR="00833BE5">
        <w:t>konwersatorium</w:t>
      </w:r>
      <w:r>
        <w:t xml:space="preserve"> przez Zamawiającego. </w:t>
      </w:r>
    </w:p>
    <w:p w14:paraId="627538DD" w14:textId="3F5D4B65" w:rsidR="005F250F" w:rsidRPr="00760CB4" w:rsidRDefault="008D1BC9" w:rsidP="00833BE5">
      <w:pPr>
        <w:jc w:val="both"/>
      </w:pPr>
      <w:r w:rsidRPr="00760CB4">
        <w:t>Zamawiający nie pokrywa kosztów dojazdu Wykonawcy (</w:t>
      </w:r>
      <w:r w:rsidR="00833BE5">
        <w:t>Prowadzącego/cej</w:t>
      </w:r>
      <w:r w:rsidRPr="00760CB4">
        <w:t xml:space="preserve">) na miejsce </w:t>
      </w:r>
      <w:r w:rsidR="00833BE5">
        <w:t>konwersatorium</w:t>
      </w:r>
      <w:r w:rsidRPr="00760CB4">
        <w:t>.</w:t>
      </w:r>
    </w:p>
    <w:p w14:paraId="4DD63B0D" w14:textId="77777777" w:rsidR="00FD52E3" w:rsidRPr="00760CB4" w:rsidRDefault="002877BE" w:rsidP="00300B30">
      <w:pPr>
        <w:jc w:val="both"/>
        <w:rPr>
          <w:b/>
        </w:rPr>
      </w:pPr>
      <w:r w:rsidRPr="00760CB4">
        <w:rPr>
          <w:b/>
        </w:rPr>
        <w:t xml:space="preserve">Dodatkowe </w:t>
      </w:r>
      <w:r w:rsidR="00EF5A9C" w:rsidRPr="00760CB4">
        <w:rPr>
          <w:b/>
        </w:rPr>
        <w:t>informacje</w:t>
      </w:r>
      <w:r w:rsidRPr="00760CB4">
        <w:rPr>
          <w:b/>
        </w:rPr>
        <w:t xml:space="preserve"> </w:t>
      </w:r>
    </w:p>
    <w:p w14:paraId="07E6B7E1" w14:textId="7A1BAEEA" w:rsidR="001626F6" w:rsidRDefault="001626F6" w:rsidP="001626F6">
      <w:pPr>
        <w:pStyle w:val="Akapitzlist"/>
        <w:numPr>
          <w:ilvl w:val="0"/>
          <w:numId w:val="38"/>
        </w:numPr>
        <w:spacing w:line="276" w:lineRule="auto"/>
        <w:ind w:left="284" w:hanging="284"/>
        <w:jc w:val="both"/>
      </w:pPr>
      <w:r w:rsidRPr="0041606E">
        <w:t xml:space="preserve">Wykonawca ubiegający się o zamówienie musi zagwarantować wykonanie usługi we </w:t>
      </w:r>
      <w:r w:rsidR="00833BE5">
        <w:t>wskazanym terminie, tj. 24/25.10.2024 r. Hotel Zimnik w Lipowej.</w:t>
      </w:r>
    </w:p>
    <w:p w14:paraId="2EA4460E" w14:textId="13123083" w:rsidR="002877BE" w:rsidRPr="00760CB4" w:rsidRDefault="00E5102D" w:rsidP="001626F6">
      <w:pPr>
        <w:pStyle w:val="Akapitzlist"/>
        <w:numPr>
          <w:ilvl w:val="0"/>
          <w:numId w:val="38"/>
        </w:numPr>
        <w:spacing w:line="276" w:lineRule="auto"/>
        <w:ind w:left="284" w:hanging="284"/>
        <w:jc w:val="both"/>
      </w:pPr>
      <w:r w:rsidRPr="00760CB4">
        <w:t xml:space="preserve">Planowana liczba uczestników: </w:t>
      </w:r>
      <w:r w:rsidR="00833BE5">
        <w:t>40 osób</w:t>
      </w:r>
      <w:r w:rsidRPr="00760CB4">
        <w:t xml:space="preserve">. </w:t>
      </w:r>
    </w:p>
    <w:p w14:paraId="3356C1E0" w14:textId="6F7836D5" w:rsidR="00EF5A9C" w:rsidRPr="00760CB4" w:rsidRDefault="00EF5A9C" w:rsidP="001626F6">
      <w:pPr>
        <w:pStyle w:val="Akapitzlist"/>
        <w:numPr>
          <w:ilvl w:val="0"/>
          <w:numId w:val="38"/>
        </w:numPr>
        <w:spacing w:line="276" w:lineRule="auto"/>
        <w:ind w:left="284" w:hanging="284"/>
        <w:jc w:val="both"/>
      </w:pPr>
      <w:r w:rsidRPr="00760CB4">
        <w:t>Zamawiający zastrzega sobie prawo do wcześni</w:t>
      </w:r>
      <w:r w:rsidR="00E5102D" w:rsidRPr="00760CB4">
        <w:t xml:space="preserve">ejszej zmiany terminu </w:t>
      </w:r>
      <w:r w:rsidR="00833BE5">
        <w:t>konwersatorium</w:t>
      </w:r>
      <w:r w:rsidR="00E5102D" w:rsidRPr="00760CB4">
        <w:t xml:space="preserve"> po ustaleniu z Wykonawcą nowego terminu, dogodnego dla obydwu stron.</w:t>
      </w:r>
    </w:p>
    <w:p w14:paraId="225886CB" w14:textId="434DFCEC" w:rsidR="007B6A5F" w:rsidRDefault="00EF5A9C" w:rsidP="001626F6">
      <w:pPr>
        <w:pStyle w:val="Akapitzlist"/>
        <w:numPr>
          <w:ilvl w:val="0"/>
          <w:numId w:val="38"/>
        </w:numPr>
        <w:spacing w:line="276" w:lineRule="auto"/>
        <w:ind w:left="284" w:hanging="284"/>
        <w:jc w:val="both"/>
      </w:pPr>
      <w:r w:rsidRPr="00760CB4">
        <w:t xml:space="preserve">Dokładne godziny i harmonogram </w:t>
      </w:r>
      <w:r w:rsidR="00833BE5">
        <w:t>konwersatorium</w:t>
      </w:r>
      <w:r w:rsidRPr="00760CB4">
        <w:t xml:space="preserve"> </w:t>
      </w:r>
      <w:r w:rsidR="005F250F" w:rsidRPr="00760CB4">
        <w:t>zostaną</w:t>
      </w:r>
      <w:r w:rsidRPr="00760CB4">
        <w:t xml:space="preserve"> przesłan</w:t>
      </w:r>
      <w:r w:rsidR="005F250F">
        <w:t>e</w:t>
      </w:r>
      <w:r w:rsidRPr="00760CB4">
        <w:t xml:space="preserve"> do Wykonawcy na mi</w:t>
      </w:r>
      <w:r w:rsidR="00043A9C" w:rsidRPr="00760CB4">
        <w:t xml:space="preserve">nimum dwa dni przed </w:t>
      </w:r>
      <w:r w:rsidR="00833BE5">
        <w:t>konwersatorium.</w:t>
      </w:r>
    </w:p>
    <w:p w14:paraId="2C3AC2DD" w14:textId="53DF743D" w:rsidR="00155064" w:rsidRPr="00064D91" w:rsidRDefault="005F250F" w:rsidP="005F250F">
      <w:pPr>
        <w:pStyle w:val="Akapitzlist"/>
        <w:numPr>
          <w:ilvl w:val="0"/>
          <w:numId w:val="38"/>
        </w:numPr>
        <w:autoSpaceDE w:val="0"/>
        <w:spacing w:after="0" w:line="276" w:lineRule="auto"/>
        <w:ind w:left="284" w:hanging="284"/>
        <w:jc w:val="both"/>
        <w:rPr>
          <w:rFonts w:cstheme="minorHAnsi"/>
          <w:color w:val="000000"/>
        </w:rPr>
      </w:pPr>
      <w:r>
        <w:t xml:space="preserve">Wykonawcą może być osoba fizyczna lub osoba samozatrudniona. </w:t>
      </w:r>
      <w:r w:rsidRPr="00B735E3">
        <w:rPr>
          <w:rFonts w:cstheme="minorHAnsi"/>
        </w:rPr>
        <w:t xml:space="preserve">Wykonawcy zobowiązani są podać </w:t>
      </w:r>
      <w:r w:rsidRPr="00B735E3">
        <w:rPr>
          <w:rFonts w:cstheme="minorHAnsi"/>
          <w:b/>
        </w:rPr>
        <w:t>ceny brutto</w:t>
      </w:r>
      <w:r w:rsidRPr="00B735E3">
        <w:rPr>
          <w:rFonts w:cstheme="minorHAnsi"/>
        </w:rPr>
        <w:t>.</w:t>
      </w:r>
    </w:p>
    <w:p w14:paraId="3E7B327C" w14:textId="77777777" w:rsidR="00064D91" w:rsidRPr="00064D91" w:rsidRDefault="00064D91" w:rsidP="00064D91">
      <w:pPr>
        <w:pStyle w:val="Akapitzlist"/>
        <w:autoSpaceDE w:val="0"/>
        <w:spacing w:after="0" w:line="276" w:lineRule="auto"/>
        <w:ind w:left="284"/>
        <w:jc w:val="both"/>
        <w:rPr>
          <w:rFonts w:cstheme="minorHAnsi"/>
          <w:color w:val="000000"/>
        </w:rPr>
      </w:pPr>
    </w:p>
    <w:p w14:paraId="5F5FFDD3" w14:textId="6EE7FC74" w:rsidR="00635322" w:rsidRPr="00760CB4" w:rsidRDefault="00635322" w:rsidP="00635322">
      <w:pPr>
        <w:pStyle w:val="Akapitzlist"/>
        <w:numPr>
          <w:ilvl w:val="0"/>
          <w:numId w:val="9"/>
        </w:numPr>
        <w:spacing w:before="240" w:line="360" w:lineRule="auto"/>
        <w:jc w:val="both"/>
        <w:rPr>
          <w:b/>
        </w:rPr>
      </w:pPr>
      <w:r w:rsidRPr="00760CB4">
        <w:rPr>
          <w:b/>
        </w:rPr>
        <w:t>DOKUMENTY WYMAGANE PRZY ZŁOŻENIU OFERTY</w:t>
      </w:r>
    </w:p>
    <w:p w14:paraId="79B223D5" w14:textId="69238348" w:rsidR="00635322" w:rsidRPr="00760CB4" w:rsidRDefault="00350CDB" w:rsidP="001626F6">
      <w:pPr>
        <w:pStyle w:val="Akapitzlist"/>
        <w:numPr>
          <w:ilvl w:val="0"/>
          <w:numId w:val="39"/>
        </w:numPr>
        <w:spacing w:before="240"/>
        <w:ind w:left="284" w:hanging="284"/>
        <w:jc w:val="both"/>
      </w:pPr>
      <w:r w:rsidRPr="00760CB4">
        <w:t xml:space="preserve">Wypełniony </w:t>
      </w:r>
      <w:r w:rsidR="00635322" w:rsidRPr="00760CB4">
        <w:t>Formularz zgłoszenia oferty (Załącznik nr 1)</w:t>
      </w:r>
      <w:r w:rsidR="00263B64" w:rsidRPr="00760CB4">
        <w:t>,</w:t>
      </w:r>
    </w:p>
    <w:p w14:paraId="4215A308" w14:textId="12705812" w:rsidR="00635322" w:rsidRPr="00760CB4" w:rsidRDefault="00635322" w:rsidP="001626F6">
      <w:pPr>
        <w:pStyle w:val="Akapitzlist"/>
        <w:numPr>
          <w:ilvl w:val="0"/>
          <w:numId w:val="39"/>
        </w:numPr>
        <w:spacing w:before="240"/>
        <w:ind w:left="284" w:hanging="284"/>
        <w:jc w:val="both"/>
      </w:pPr>
      <w:r w:rsidRPr="00760CB4">
        <w:t>Oświadczenie o spełnieniu wymogów udziału w postępowaniu (Załącznik nr 2)</w:t>
      </w:r>
      <w:r w:rsidR="00263B64" w:rsidRPr="00760CB4">
        <w:t>,</w:t>
      </w:r>
    </w:p>
    <w:p w14:paraId="531C3F19" w14:textId="7AEF6820" w:rsidR="00635322" w:rsidRDefault="00635322" w:rsidP="001626F6">
      <w:pPr>
        <w:pStyle w:val="Akapitzlist"/>
        <w:numPr>
          <w:ilvl w:val="0"/>
          <w:numId w:val="39"/>
        </w:numPr>
        <w:spacing w:before="240"/>
        <w:ind w:left="284" w:hanging="284"/>
        <w:jc w:val="both"/>
      </w:pPr>
      <w:r w:rsidRPr="00760CB4">
        <w:t>Oświadczenie o braku powiązań między Wykonawcą a Zamawiającym (Załącznik nr 3)</w:t>
      </w:r>
      <w:r w:rsidR="00263B64" w:rsidRPr="00760CB4">
        <w:t>,</w:t>
      </w:r>
    </w:p>
    <w:p w14:paraId="408364C0" w14:textId="1984E9A1" w:rsidR="00263B64" w:rsidRPr="00064D91" w:rsidRDefault="00263B64" w:rsidP="001626F6">
      <w:pPr>
        <w:pStyle w:val="Akapitzlist"/>
        <w:numPr>
          <w:ilvl w:val="0"/>
          <w:numId w:val="39"/>
        </w:numPr>
        <w:spacing w:before="240"/>
        <w:ind w:left="284" w:hanging="284"/>
        <w:jc w:val="both"/>
      </w:pPr>
      <w:r w:rsidRPr="00064D91">
        <w:t xml:space="preserve">Zaświadczenie / certyfikat o ukończeniu kursu </w:t>
      </w:r>
      <w:r w:rsidR="002C217B" w:rsidRPr="00064D91">
        <w:t>pedagogicznego</w:t>
      </w:r>
      <w:r w:rsidRPr="00064D91">
        <w:t xml:space="preserve"> lub dokumenty zaświadczające o posiadaniu co najmniej </w:t>
      </w:r>
      <w:r w:rsidR="00C50D01">
        <w:t>dziesięcioletniego</w:t>
      </w:r>
      <w:r w:rsidRPr="00064D91">
        <w:t xml:space="preserve"> doświadczenia w prowadzeniu szkoleń (kserokopie umów o pracę i/lub cywilnoprawnych, zaświadczenia itp.),</w:t>
      </w:r>
    </w:p>
    <w:p w14:paraId="5B1B0BA1" w14:textId="106BC04C" w:rsidR="00263B64" w:rsidRPr="00064D91" w:rsidRDefault="00263B64" w:rsidP="001626F6">
      <w:pPr>
        <w:pStyle w:val="Akapitzlist"/>
        <w:numPr>
          <w:ilvl w:val="0"/>
          <w:numId w:val="39"/>
        </w:numPr>
        <w:spacing w:before="240"/>
        <w:ind w:left="284" w:hanging="284"/>
        <w:jc w:val="both"/>
      </w:pPr>
      <w:r w:rsidRPr="00064D91">
        <w:t xml:space="preserve">Dokumenty zaświadczające o posiadaniu doświadczenia w prowadzeniu szkoleń o tematyce będącej przedmiotem zamówienia (kserokopie umów o pracę i/lub cywilnoprawnych, zaświadczenia, </w:t>
      </w:r>
      <w:r w:rsidR="00823CB1" w:rsidRPr="00064D91">
        <w:t>referencje</w:t>
      </w:r>
      <w:r w:rsidR="00891AE6" w:rsidRPr="00064D91">
        <w:t xml:space="preserve">, poświadczenia o wykonaniu usługi </w:t>
      </w:r>
      <w:r w:rsidRPr="00064D91">
        <w:t>itp.),</w:t>
      </w:r>
    </w:p>
    <w:p w14:paraId="6CCFD77B" w14:textId="408DDBA9" w:rsidR="00263B64" w:rsidRPr="00064D91" w:rsidRDefault="00263B64" w:rsidP="001626F6">
      <w:pPr>
        <w:pStyle w:val="Akapitzlist"/>
        <w:numPr>
          <w:ilvl w:val="0"/>
          <w:numId w:val="39"/>
        </w:numPr>
        <w:spacing w:before="240"/>
        <w:ind w:left="284" w:hanging="284"/>
        <w:jc w:val="both"/>
      </w:pPr>
      <w:r w:rsidRPr="00064D91">
        <w:t>Kserokopia dy</w:t>
      </w:r>
      <w:r w:rsidR="00043A9C" w:rsidRPr="00064D91">
        <w:t>plomu ukończenia Szkoł</w:t>
      </w:r>
      <w:r w:rsidR="001601D8" w:rsidRPr="00064D91">
        <w:t xml:space="preserve">y Wyższej na kierunku </w:t>
      </w:r>
      <w:r w:rsidR="0091131C">
        <w:t>prawniczym</w:t>
      </w:r>
      <w:r w:rsidR="002C217B" w:rsidRPr="00064D91">
        <w:t>,</w:t>
      </w:r>
    </w:p>
    <w:p w14:paraId="6E8477A4" w14:textId="51E4FBC3" w:rsidR="00350CDB" w:rsidRPr="00760CB4" w:rsidRDefault="00350CDB" w:rsidP="001626F6">
      <w:pPr>
        <w:pStyle w:val="Akapitzlist"/>
        <w:numPr>
          <w:ilvl w:val="0"/>
          <w:numId w:val="39"/>
        </w:numPr>
        <w:spacing w:before="240"/>
        <w:ind w:left="284" w:hanging="284"/>
        <w:jc w:val="both"/>
      </w:pPr>
      <w:r w:rsidRPr="001626F6">
        <w:rPr>
          <w:rFonts w:ascii="Calibri" w:hAnsi="Calibri" w:cs="Tahoma"/>
        </w:rPr>
        <w:t>Dokument określający status prawny Wykonawcy (wypis z Krajowego Rejestru Sądowego lub zaświadczenie o wpisie do ewidencji działalności gospodarczej) - dotyczy osób prawnych i osób fizycznych prowadzących działalność gospodarczą</w:t>
      </w:r>
      <w:r w:rsidR="002C217B">
        <w:t>.</w:t>
      </w:r>
    </w:p>
    <w:p w14:paraId="698F36B3" w14:textId="77777777" w:rsidR="00350CDB" w:rsidRPr="00760CB4" w:rsidRDefault="00350CDB" w:rsidP="00350CDB">
      <w:pPr>
        <w:pStyle w:val="Akapitzlist"/>
        <w:spacing w:before="240"/>
        <w:ind w:left="786"/>
        <w:jc w:val="both"/>
      </w:pPr>
    </w:p>
    <w:p w14:paraId="75C53691" w14:textId="78CA254F" w:rsidR="00350CDB" w:rsidRPr="00760CB4" w:rsidRDefault="00350CDB" w:rsidP="001626F6">
      <w:pPr>
        <w:pStyle w:val="Akapitzlist"/>
        <w:spacing w:before="240"/>
        <w:ind w:left="284"/>
        <w:jc w:val="both"/>
      </w:pPr>
      <w:r w:rsidRPr="00760CB4">
        <w:t>Zamawiający zastrzega sobie możliwość sprawdzenia powyższych informacji.</w:t>
      </w:r>
    </w:p>
    <w:p w14:paraId="64968E4D" w14:textId="66FB92ED" w:rsidR="005F250F" w:rsidRPr="00760CB4" w:rsidRDefault="00D700D6" w:rsidP="00003AC9">
      <w:pPr>
        <w:pStyle w:val="Akapitzlist"/>
        <w:spacing w:before="240"/>
        <w:ind w:left="284"/>
        <w:jc w:val="both"/>
      </w:pPr>
      <w:r w:rsidRPr="00760CB4">
        <w:t>Oferta oraz wszystkie załączniki muszą być podpisane przez Wykonawcę.</w:t>
      </w:r>
    </w:p>
    <w:p w14:paraId="64E99DC3" w14:textId="53362024" w:rsidR="00635322" w:rsidRPr="00760CB4" w:rsidRDefault="00635322" w:rsidP="001626F6">
      <w:pPr>
        <w:pStyle w:val="Akapitzlist"/>
        <w:numPr>
          <w:ilvl w:val="0"/>
          <w:numId w:val="9"/>
        </w:numPr>
        <w:spacing w:line="360" w:lineRule="auto"/>
        <w:ind w:left="284" w:hanging="284"/>
        <w:jc w:val="both"/>
        <w:rPr>
          <w:b/>
        </w:rPr>
      </w:pPr>
      <w:r w:rsidRPr="00760CB4">
        <w:rPr>
          <w:b/>
        </w:rPr>
        <w:lastRenderedPageBreak/>
        <w:t>DODATKOWE WARUNKI I INFORMACJE</w:t>
      </w:r>
    </w:p>
    <w:p w14:paraId="4FD5DE51" w14:textId="77777777" w:rsidR="001626F6" w:rsidRPr="00760CB4" w:rsidRDefault="001626F6" w:rsidP="001626F6">
      <w:pPr>
        <w:pStyle w:val="Akapitzlist"/>
        <w:numPr>
          <w:ilvl w:val="0"/>
          <w:numId w:val="42"/>
        </w:numPr>
        <w:ind w:left="284" w:hanging="284"/>
        <w:jc w:val="both"/>
        <w:rPr>
          <w:u w:val="single"/>
        </w:rPr>
      </w:pPr>
      <w:r w:rsidRPr="00760CB4">
        <w:rPr>
          <w:u w:val="single"/>
        </w:rPr>
        <w:t>Postępowanie o udzielenie zamówienia o wartości przekraczającej 50 tyś. PLN netto (bez podatku od towarów i usług [VAT]), prowadzone jest z zachowaniem zasady konkurencyjności w sposób zapewniający przejrzystość oraz zachowanie uczciwej konkurencji i równego traktowania wykonawców.</w:t>
      </w:r>
    </w:p>
    <w:p w14:paraId="5ABEA4E9" w14:textId="77777777" w:rsidR="001626F6" w:rsidRDefault="001626F6" w:rsidP="001626F6">
      <w:pPr>
        <w:pStyle w:val="Akapitzlist"/>
        <w:numPr>
          <w:ilvl w:val="0"/>
          <w:numId w:val="42"/>
        </w:numPr>
        <w:ind w:left="284" w:hanging="284"/>
        <w:jc w:val="both"/>
      </w:pPr>
      <w:r w:rsidRPr="00760CB4">
        <w:t>Postępowanie prowadzone jest w języku polskim. Wszystkie dokumenty sporządzone w języku innym niż polski powinny być składane wraz z tłumaczeniem na język polski oraz poświadczone przez Wykonawcę.</w:t>
      </w:r>
    </w:p>
    <w:p w14:paraId="5EC97687" w14:textId="77777777" w:rsidR="001626F6" w:rsidRPr="006C0268" w:rsidRDefault="001626F6" w:rsidP="001626F6">
      <w:pPr>
        <w:pStyle w:val="Akapitzlist"/>
        <w:numPr>
          <w:ilvl w:val="0"/>
          <w:numId w:val="42"/>
        </w:numPr>
        <w:ind w:left="284" w:hanging="284"/>
        <w:jc w:val="both"/>
      </w:pPr>
      <w:r w:rsidRPr="006C0268">
        <w:rPr>
          <w:u w:val="single"/>
        </w:rPr>
        <w:t>Nie dopuszcza się składania ofert wariantowych oraz częściowych.</w:t>
      </w:r>
    </w:p>
    <w:p w14:paraId="71D50ADB" w14:textId="77777777" w:rsidR="001626F6" w:rsidRPr="00760CB4" w:rsidRDefault="001626F6" w:rsidP="001626F6">
      <w:pPr>
        <w:pStyle w:val="Akapitzlist"/>
        <w:numPr>
          <w:ilvl w:val="0"/>
          <w:numId w:val="42"/>
        </w:numPr>
        <w:spacing w:after="0"/>
        <w:ind w:left="284" w:hanging="284"/>
        <w:jc w:val="both"/>
      </w:pPr>
      <w:r w:rsidRPr="00760CB4">
        <w:t xml:space="preserve">Wykonawcy muszą posiadać uprawnienia do wykonywania określonej działalności lub czynności. </w:t>
      </w:r>
    </w:p>
    <w:p w14:paraId="150E7064" w14:textId="77777777" w:rsidR="001626F6" w:rsidRPr="00760CB4" w:rsidRDefault="001626F6" w:rsidP="001626F6">
      <w:pPr>
        <w:pStyle w:val="Bezodstpw"/>
        <w:numPr>
          <w:ilvl w:val="0"/>
          <w:numId w:val="42"/>
        </w:numPr>
        <w:spacing w:line="276" w:lineRule="auto"/>
        <w:ind w:left="284" w:hanging="284"/>
        <w:jc w:val="both"/>
        <w:rPr>
          <w:rFonts w:asciiTheme="minorHAnsi" w:hAnsiTheme="minorHAnsi" w:cs="Calibri"/>
          <w:sz w:val="22"/>
          <w:szCs w:val="22"/>
        </w:rPr>
      </w:pPr>
      <w:r w:rsidRPr="00760CB4">
        <w:rPr>
          <w:rFonts w:asciiTheme="minorHAnsi" w:hAnsiTheme="minorHAnsi" w:cs="Calibri"/>
          <w:sz w:val="22"/>
          <w:szCs w:val="22"/>
        </w:rPr>
        <w:t>Wykonawca musi posiadać niezbędną wiedzę i doświadczenie oraz dysponować potencjałem technicznym do wykonania zamówienia.</w:t>
      </w:r>
    </w:p>
    <w:p w14:paraId="65FA777B" w14:textId="77777777" w:rsidR="001626F6" w:rsidRPr="00760CB4" w:rsidRDefault="001626F6" w:rsidP="001626F6">
      <w:pPr>
        <w:pStyle w:val="Bezodstpw"/>
        <w:numPr>
          <w:ilvl w:val="0"/>
          <w:numId w:val="42"/>
        </w:numPr>
        <w:spacing w:line="276" w:lineRule="auto"/>
        <w:ind w:left="284" w:hanging="284"/>
        <w:jc w:val="both"/>
        <w:rPr>
          <w:rFonts w:asciiTheme="minorHAnsi" w:hAnsiTheme="minorHAnsi" w:cs="Calibri"/>
          <w:sz w:val="22"/>
          <w:szCs w:val="22"/>
        </w:rPr>
      </w:pPr>
      <w:r w:rsidRPr="00760CB4">
        <w:rPr>
          <w:rFonts w:asciiTheme="minorHAnsi" w:hAnsiTheme="minorHAnsi" w:cs="Calibri"/>
          <w:sz w:val="22"/>
          <w:szCs w:val="22"/>
        </w:rPr>
        <w:t>Wykonawca musi znajdować się w sytuacji ekonomicznej i finansowej zapewniającej wykonanie zamówienia.</w:t>
      </w:r>
    </w:p>
    <w:p w14:paraId="54C68AA4" w14:textId="77777777" w:rsidR="001626F6" w:rsidRPr="00760CB4" w:rsidRDefault="001626F6" w:rsidP="001626F6">
      <w:pPr>
        <w:pStyle w:val="Bezodstpw"/>
        <w:numPr>
          <w:ilvl w:val="0"/>
          <w:numId w:val="42"/>
        </w:numPr>
        <w:spacing w:line="276" w:lineRule="auto"/>
        <w:ind w:left="284" w:hanging="284"/>
        <w:jc w:val="both"/>
        <w:rPr>
          <w:rFonts w:asciiTheme="minorHAnsi" w:hAnsiTheme="minorHAnsi" w:cs="Calibri"/>
          <w:color w:val="000000" w:themeColor="text1"/>
          <w:sz w:val="22"/>
          <w:szCs w:val="22"/>
        </w:rPr>
      </w:pPr>
      <w:r w:rsidRPr="00760CB4">
        <w:rPr>
          <w:rFonts w:asciiTheme="minorHAnsi" w:hAnsiTheme="minorHAnsi" w:cs="Calibri"/>
          <w:sz w:val="22"/>
          <w:szCs w:val="22"/>
        </w:rPr>
        <w:t xml:space="preserve">Wykonawca nie może podlegać wykluczeniu z postępowania o udzielenie zamówienia w oparciu o zapisy zawarte w art. </w:t>
      </w:r>
      <w:r>
        <w:rPr>
          <w:rFonts w:asciiTheme="minorHAnsi" w:hAnsiTheme="minorHAnsi" w:cs="Calibri"/>
          <w:sz w:val="22"/>
          <w:szCs w:val="22"/>
        </w:rPr>
        <w:t>108</w:t>
      </w:r>
      <w:r w:rsidRPr="00760CB4">
        <w:rPr>
          <w:rFonts w:asciiTheme="minorHAnsi" w:hAnsiTheme="minorHAnsi" w:cs="Calibri"/>
          <w:sz w:val="22"/>
          <w:szCs w:val="22"/>
        </w:rPr>
        <w:t xml:space="preserve"> Ustawy Prawo Zamówień Publicznych </w:t>
      </w:r>
      <w:hyperlink r:id="rId10" w:history="1">
        <w:r w:rsidRPr="00760CB4">
          <w:rPr>
            <w:rStyle w:val="Hipercze"/>
            <w:rFonts w:asciiTheme="minorHAnsi" w:hAnsiTheme="minorHAnsi"/>
            <w:color w:val="000000" w:themeColor="text1"/>
            <w:sz w:val="22"/>
          </w:rPr>
          <w:t>(Dz.U. z 201</w:t>
        </w:r>
        <w:r>
          <w:rPr>
            <w:rStyle w:val="Hipercze"/>
            <w:rFonts w:asciiTheme="minorHAnsi" w:hAnsiTheme="minorHAnsi"/>
            <w:color w:val="000000" w:themeColor="text1"/>
            <w:sz w:val="22"/>
          </w:rPr>
          <w:t>9</w:t>
        </w:r>
        <w:r w:rsidRPr="00760CB4">
          <w:rPr>
            <w:rStyle w:val="Hipercze"/>
            <w:rFonts w:asciiTheme="minorHAnsi" w:hAnsiTheme="minorHAnsi"/>
            <w:color w:val="000000" w:themeColor="text1"/>
            <w:sz w:val="22"/>
          </w:rPr>
          <w:t xml:space="preserve"> r. poz. </w:t>
        </w:r>
        <w:r>
          <w:rPr>
            <w:rStyle w:val="Hipercze"/>
            <w:rFonts w:asciiTheme="minorHAnsi" w:hAnsiTheme="minorHAnsi"/>
            <w:color w:val="000000" w:themeColor="text1"/>
            <w:sz w:val="22"/>
          </w:rPr>
          <w:t>2019 z późniejszymi zmianami</w:t>
        </w:r>
        <w:r w:rsidRPr="00760CB4">
          <w:rPr>
            <w:rStyle w:val="Hipercze"/>
            <w:rFonts w:asciiTheme="minorHAnsi" w:hAnsiTheme="minorHAnsi"/>
            <w:color w:val="000000" w:themeColor="text1"/>
            <w:sz w:val="22"/>
          </w:rPr>
          <w:t>)</w:t>
        </w:r>
      </w:hyperlink>
      <w:r w:rsidRPr="00760CB4">
        <w:rPr>
          <w:rFonts w:asciiTheme="minorHAnsi" w:hAnsiTheme="minorHAnsi"/>
          <w:color w:val="000000" w:themeColor="text1"/>
          <w:sz w:val="22"/>
        </w:rPr>
        <w:t>.</w:t>
      </w:r>
    </w:p>
    <w:p w14:paraId="5FC19110" w14:textId="77777777" w:rsidR="001626F6" w:rsidRPr="00760CB4" w:rsidRDefault="001626F6" w:rsidP="001626F6">
      <w:pPr>
        <w:pStyle w:val="Bezodstpw"/>
        <w:numPr>
          <w:ilvl w:val="0"/>
          <w:numId w:val="42"/>
        </w:numPr>
        <w:spacing w:line="276" w:lineRule="auto"/>
        <w:ind w:left="284" w:hanging="284"/>
        <w:jc w:val="both"/>
        <w:rPr>
          <w:rFonts w:asciiTheme="minorHAnsi" w:hAnsiTheme="minorHAnsi" w:cs="Calibri"/>
          <w:color w:val="000000" w:themeColor="text1"/>
          <w:sz w:val="22"/>
          <w:szCs w:val="22"/>
        </w:rPr>
      </w:pPr>
      <w:r w:rsidRPr="00760CB4">
        <w:rPr>
          <w:rFonts w:asciiTheme="minorHAnsi" w:hAnsiTheme="minorHAnsi" w:cs="Calibri"/>
          <w:sz w:val="22"/>
          <w:szCs w:val="22"/>
        </w:rPr>
        <w:t>Jeśli oferta przedstawiona przez Oferenta zostanie uznana przez Zamawiającego za rażąco niską, dany Oferent zostanie poproszony o złożenie wyjaśnień w związku ze swoją ofertą</w:t>
      </w:r>
      <w:r w:rsidRPr="00760CB4">
        <w:rPr>
          <w:rFonts w:asciiTheme="minorHAnsi" w:hAnsiTheme="minorHAnsi" w:cs="Calibri"/>
          <w:color w:val="000000" w:themeColor="text1"/>
          <w:sz w:val="22"/>
          <w:szCs w:val="22"/>
        </w:rPr>
        <w:t xml:space="preserve">. Jeśli postępowanie wyjaśniające prowadzone w związku z rażąco niską ofertą doprowadzi do wniosku, że oferta jest rażąco niska w wyniku nieprzestrzegania przez Oferenta obowiązujących przepisów dotyczących ochrony pracownika, płacenia składek na ubezpieczenie społeczne lub dodatkowych godzin pracy, bezpieczeństwa w pracy lub zakazu pracy nierejestrowanej, Oferent ten może zostać zdyskwalifikowany. </w:t>
      </w:r>
    </w:p>
    <w:p w14:paraId="1FE70AB3" w14:textId="77777777" w:rsidR="001626F6" w:rsidRPr="00760CB4" w:rsidRDefault="001626F6" w:rsidP="001626F6">
      <w:pPr>
        <w:pStyle w:val="Bezodstpw"/>
        <w:numPr>
          <w:ilvl w:val="0"/>
          <w:numId w:val="42"/>
        </w:numPr>
        <w:spacing w:line="276" w:lineRule="auto"/>
        <w:ind w:left="284" w:hanging="284"/>
        <w:jc w:val="both"/>
        <w:rPr>
          <w:rFonts w:asciiTheme="minorHAnsi" w:hAnsiTheme="minorHAnsi" w:cs="Calibri"/>
          <w:sz w:val="22"/>
          <w:szCs w:val="22"/>
        </w:rPr>
      </w:pPr>
      <w:r w:rsidRPr="00760CB4">
        <w:rPr>
          <w:rFonts w:asciiTheme="minorHAnsi" w:hAnsiTheme="minorHAnsi" w:cstheme="minorHAnsi"/>
          <w:color w:val="000000"/>
          <w:sz w:val="22"/>
          <w:szCs w:val="22"/>
        </w:rPr>
        <w:t xml:space="preserve">Wykonawca nie może być powiązany osobowo lub kapitałowo z Zamawiającym </w:t>
      </w:r>
      <w:r w:rsidRPr="00760CB4">
        <w:rPr>
          <w:rFonts w:asciiTheme="minorHAnsi" w:hAnsiTheme="minorHAnsi" w:cstheme="minorHAnsi"/>
          <w:sz w:val="22"/>
          <w:szCs w:val="22"/>
        </w:rPr>
        <w:t>i osobami upoważnionymi do zaciągania zobowiązań w imieniu Zamawiającego oraz osobami wykonującymi w imieniu Zamawiającego czynności związanych z przygotowaniem i przeprowadzeniem procedury wyboru wykonawcy.</w:t>
      </w:r>
    </w:p>
    <w:p w14:paraId="7D92407A" w14:textId="77777777" w:rsidR="001626F6" w:rsidRPr="00A37C90" w:rsidRDefault="001626F6" w:rsidP="001626F6">
      <w:pPr>
        <w:pStyle w:val="Bezodstpw"/>
        <w:numPr>
          <w:ilvl w:val="0"/>
          <w:numId w:val="42"/>
        </w:numPr>
        <w:spacing w:line="276" w:lineRule="auto"/>
        <w:ind w:left="284" w:hanging="284"/>
        <w:jc w:val="both"/>
        <w:rPr>
          <w:rFonts w:asciiTheme="minorHAnsi" w:hAnsiTheme="minorHAnsi" w:cstheme="minorHAnsi"/>
          <w:color w:val="000000"/>
          <w:sz w:val="22"/>
          <w:szCs w:val="22"/>
        </w:rPr>
      </w:pPr>
      <w:r w:rsidRPr="00A37C90">
        <w:rPr>
          <w:rFonts w:asciiTheme="minorHAnsi" w:hAnsiTheme="minorHAnsi" w:cstheme="minorHAnsi"/>
          <w:color w:val="000000"/>
          <w:sz w:val="22"/>
          <w:szCs w:val="22"/>
        </w:rPr>
        <w:t>Wykonawca przedstawi aktualny odpis z właściwego rejestru albo aktualne zaświadczenie o wpisie do ewidencji działalności gospodarczej, jeżeli odrębne przepisy wymagają wpisu do rejestru lub zgłoszenia do ewidencji działalności gospodarczej - może być przedstawiony w formie oryginału lub kserokopii poświadczonej za zgodność z oryginałem przez Wykonawcę</w:t>
      </w:r>
    </w:p>
    <w:p w14:paraId="6EC08526" w14:textId="77777777" w:rsidR="001626F6" w:rsidRDefault="001626F6" w:rsidP="001626F6">
      <w:pPr>
        <w:pStyle w:val="Bezodstpw"/>
        <w:numPr>
          <w:ilvl w:val="0"/>
          <w:numId w:val="42"/>
        </w:numPr>
        <w:spacing w:line="276" w:lineRule="auto"/>
        <w:ind w:left="284" w:hanging="284"/>
        <w:jc w:val="both"/>
        <w:rPr>
          <w:rFonts w:asciiTheme="minorHAnsi" w:hAnsiTheme="minorHAnsi" w:cstheme="minorHAnsi"/>
          <w:color w:val="000000"/>
          <w:sz w:val="22"/>
          <w:szCs w:val="22"/>
        </w:rPr>
      </w:pPr>
      <w:r w:rsidRPr="00A37C90">
        <w:rPr>
          <w:rFonts w:asciiTheme="minorHAnsi" w:hAnsiTheme="minorHAnsi" w:cstheme="minorHAnsi"/>
          <w:color w:val="000000"/>
          <w:sz w:val="22"/>
          <w:szCs w:val="22"/>
        </w:rPr>
        <w:t>Pełnomocnictwo do działania w imieniu Wykonawcy, o ile prawo do reprezentowania Wykonawcy w powyższym zakresie nie wynika wprost z dokumentu rejestrowego - może być złożone w formie oryginału lub kserokopii poświadczonej za zgodność z oryginałem przez osobę (osoby) udzielającą pełnomocnictwa lub notarialnie.</w:t>
      </w:r>
    </w:p>
    <w:p w14:paraId="6AC0F452" w14:textId="77777777" w:rsidR="001626F6" w:rsidRPr="00A37C90" w:rsidRDefault="001626F6" w:rsidP="001626F6">
      <w:pPr>
        <w:pStyle w:val="Akapitzlist"/>
        <w:numPr>
          <w:ilvl w:val="0"/>
          <w:numId w:val="42"/>
        </w:numPr>
        <w:autoSpaceDE w:val="0"/>
        <w:spacing w:after="0" w:line="276" w:lineRule="auto"/>
        <w:ind w:left="284" w:hanging="284"/>
        <w:jc w:val="both"/>
        <w:rPr>
          <w:rFonts w:eastAsia="Times New Roman" w:cstheme="minorHAnsi"/>
          <w:color w:val="000000"/>
          <w:lang w:eastAsia="pl-PL"/>
        </w:rPr>
      </w:pPr>
      <w:r w:rsidRPr="00A37C90">
        <w:rPr>
          <w:rFonts w:eastAsia="Times New Roman" w:cstheme="minorHAnsi"/>
          <w:color w:val="000000"/>
          <w:lang w:eastAsia="pl-PL"/>
        </w:rPr>
        <w:t>Zamawiający informuje, że zgodnie z obowiązującym prawem niniejsze Zapytanie ofertowe nie stanowi oferty w myśl art. 66 Kodeksu cywilnego, jak również nie jest ogłoszeniem w rozumieniu ustawy Prawo zamówień publicznych.</w:t>
      </w:r>
    </w:p>
    <w:p w14:paraId="0769CED3" w14:textId="77777777" w:rsidR="001626F6" w:rsidRPr="00A37C90" w:rsidRDefault="001626F6" w:rsidP="001626F6">
      <w:pPr>
        <w:pStyle w:val="Akapitzlist"/>
        <w:numPr>
          <w:ilvl w:val="0"/>
          <w:numId w:val="42"/>
        </w:numPr>
        <w:autoSpaceDE w:val="0"/>
        <w:spacing w:after="0" w:line="276" w:lineRule="auto"/>
        <w:ind w:left="284" w:hanging="284"/>
        <w:jc w:val="both"/>
        <w:rPr>
          <w:rFonts w:eastAsia="Times New Roman" w:cstheme="minorHAnsi"/>
          <w:color w:val="000000"/>
          <w:lang w:eastAsia="pl-PL"/>
        </w:rPr>
      </w:pPr>
      <w:r w:rsidRPr="00A37C90">
        <w:rPr>
          <w:rFonts w:eastAsia="Times New Roman" w:cstheme="minorHAnsi"/>
          <w:color w:val="000000"/>
          <w:lang w:eastAsia="pl-PL"/>
        </w:rPr>
        <w:t>W sytuacji, gdy wybrany Oferent uchyla się od zawarcia umowy, a została złożona więcej niż jedna oferta, Zamawiający może wybrać ofertę najkorzystniejszą spośród pozostałych ofert.</w:t>
      </w:r>
    </w:p>
    <w:p w14:paraId="013030C0" w14:textId="77777777" w:rsidR="001626F6" w:rsidRPr="00A37C90" w:rsidRDefault="001626F6" w:rsidP="001626F6">
      <w:pPr>
        <w:pStyle w:val="Akapitzlist"/>
        <w:numPr>
          <w:ilvl w:val="0"/>
          <w:numId w:val="42"/>
        </w:numPr>
        <w:autoSpaceDE w:val="0"/>
        <w:spacing w:after="0" w:line="276" w:lineRule="auto"/>
        <w:ind w:left="284" w:hanging="284"/>
        <w:jc w:val="both"/>
        <w:rPr>
          <w:rFonts w:eastAsia="Times New Roman" w:cstheme="minorHAnsi"/>
          <w:color w:val="000000"/>
          <w:lang w:eastAsia="pl-PL"/>
        </w:rPr>
      </w:pPr>
      <w:r w:rsidRPr="00A37C90">
        <w:rPr>
          <w:rFonts w:eastAsia="Times New Roman" w:cstheme="minorHAnsi"/>
          <w:color w:val="000000"/>
          <w:lang w:eastAsia="pl-PL"/>
        </w:rPr>
        <w:t xml:space="preserve">Wykonawca składając ofertę oświadcza spełnienie wszystkich warunków opisanych </w:t>
      </w:r>
      <w:r w:rsidRPr="00A37C90">
        <w:rPr>
          <w:rFonts w:eastAsia="Times New Roman" w:cstheme="minorHAnsi"/>
          <w:color w:val="000000"/>
          <w:lang w:eastAsia="pl-PL"/>
        </w:rPr>
        <w:br/>
        <w:t>w przedmiotowym Zapytaniu Ofertowym.</w:t>
      </w:r>
    </w:p>
    <w:p w14:paraId="3B19BDB0" w14:textId="468F7743" w:rsidR="00B54570" w:rsidRPr="001626F6" w:rsidRDefault="001626F6" w:rsidP="001626F6">
      <w:pPr>
        <w:pStyle w:val="Bezodstpw"/>
        <w:numPr>
          <w:ilvl w:val="0"/>
          <w:numId w:val="42"/>
        </w:numPr>
        <w:spacing w:line="276" w:lineRule="auto"/>
        <w:ind w:left="284" w:hanging="284"/>
        <w:jc w:val="both"/>
        <w:rPr>
          <w:rFonts w:asciiTheme="minorHAnsi" w:hAnsiTheme="minorHAnsi" w:cstheme="minorHAnsi"/>
          <w:color w:val="000000"/>
          <w:sz w:val="22"/>
          <w:szCs w:val="22"/>
        </w:rPr>
      </w:pPr>
      <w:r w:rsidRPr="00A37C90">
        <w:rPr>
          <w:rFonts w:asciiTheme="minorHAnsi" w:hAnsiTheme="minorHAnsi" w:cstheme="minorHAnsi"/>
          <w:color w:val="000000"/>
          <w:sz w:val="22"/>
          <w:szCs w:val="22"/>
        </w:rPr>
        <w:lastRenderedPageBreak/>
        <w:t>Z Oferentem wybranym w toku przeprowadzonego Zapytania Ofertowego zostanie podpisana umowa na warunkach opisanych w niniejszym zamówieniu, na wzorze przygotowanym przez Zamawiającego.</w:t>
      </w:r>
    </w:p>
    <w:p w14:paraId="10A95F02" w14:textId="77777777" w:rsidR="001626F6" w:rsidRPr="00314A8B" w:rsidRDefault="001626F6" w:rsidP="001626F6">
      <w:pPr>
        <w:spacing w:before="240" w:line="276" w:lineRule="auto"/>
        <w:jc w:val="both"/>
        <w:rPr>
          <w:rFonts w:cs="Times New Roman"/>
        </w:rPr>
      </w:pPr>
      <w:r w:rsidRPr="00314A8B">
        <w:rPr>
          <w:rFonts w:cs="Times New Roman"/>
        </w:rPr>
        <w:t xml:space="preserve">Zamawiający zastrzega sobie możliwość zmiany lub uzupełnienia treści Zapytania Ofertowego, przed upływem terminu na składanie ofert. Informacja o wprowadzeniu zmiany lub uzupełnieniu treści Zapytania Ofertowego zostanie przekazana wszystkim </w:t>
      </w:r>
      <w:r>
        <w:rPr>
          <w:rFonts w:cs="Times New Roman"/>
        </w:rPr>
        <w:t>Oferentom</w:t>
      </w:r>
      <w:r w:rsidRPr="00314A8B">
        <w:rPr>
          <w:rFonts w:cs="Times New Roman"/>
        </w:rPr>
        <w:t xml:space="preserve">, którzy do czasu wprowadzenia zmiany złożyli swoją ofertę, </w:t>
      </w:r>
      <w:r>
        <w:rPr>
          <w:rFonts w:cs="Times New Roman"/>
        </w:rPr>
        <w:t>poprzez Bazę Konkurencyjności</w:t>
      </w:r>
      <w:r w:rsidRPr="00314A8B">
        <w:rPr>
          <w:rFonts w:cs="Times New Roman"/>
        </w:rPr>
        <w:t>, jak również zostanie umieszczona w treści ogłoszenia dotyczącego danego Zapytania Ofertowego w Bazie Konkurencyjności (</w:t>
      </w:r>
      <w:r w:rsidRPr="00314A8B">
        <w:rPr>
          <w:rFonts w:cs="Times New Roman"/>
          <w:color w:val="5B9BD5" w:themeColor="accent1"/>
          <w:u w:val="single"/>
        </w:rPr>
        <w:t>https://bazakonkurencyjnosci.funduszeeuropejskie.gov.pl/</w:t>
      </w:r>
      <w:r w:rsidRPr="00314A8B">
        <w:rPr>
          <w:rFonts w:cs="Times New Roman"/>
        </w:rPr>
        <w:t xml:space="preserve">). Jeżeli wprowadzone zmiany lub uzupełnienia treści Zapytania Ofertowego będą wymagały zmiany treści ofert, Zamawiający przedłuży termin składania ofert o czas potrzebny na dokonanie zmian w ofercie. Na każdym etapie realizacji zamówienia Zamawiający zastrzega sobie możliwość unieważnienia postępowania bez podania przyczyny, jak również do zamknięcia postępowania bez dokonania wyboru oferty. </w:t>
      </w:r>
    </w:p>
    <w:p w14:paraId="4CAE97F5" w14:textId="450A207F" w:rsidR="001626F6" w:rsidRDefault="001626F6" w:rsidP="001626F6">
      <w:pPr>
        <w:spacing w:after="0" w:line="276" w:lineRule="auto"/>
        <w:jc w:val="both"/>
        <w:rPr>
          <w:rFonts w:cs="Times New Roman"/>
          <w:shd w:val="clear" w:color="auto" w:fill="FFE599" w:themeFill="accent4" w:themeFillTint="66"/>
        </w:rPr>
      </w:pPr>
      <w:r w:rsidRPr="00314A8B">
        <w:rPr>
          <w:rFonts w:cs="Times New Roman"/>
        </w:rPr>
        <w:t xml:space="preserve">W sytuacji, kiedy wszystkie oferty, złożone w odpowiedzi na dane zapytanie ofertowe, będą przekraczały wartość budżetu określonego na zakup danej usługi, Zamawiający dopuszcza możliwość przeprowadzenia negocjacji cenowych ze wszystkimi Oferentami, którzy złożyli swoją ofertę w prowadzonym postępowaniu, niezależnie od </w:t>
      </w:r>
      <w:r w:rsidR="0091131C" w:rsidRPr="00314A8B">
        <w:rPr>
          <w:rFonts w:cs="Times New Roman"/>
        </w:rPr>
        <w:t>tego,</w:t>
      </w:r>
      <w:r w:rsidRPr="00314A8B">
        <w:rPr>
          <w:rFonts w:cs="Times New Roman"/>
        </w:rPr>
        <w:t xml:space="preserve"> ile p</w:t>
      </w:r>
      <w:r>
        <w:rPr>
          <w:rFonts w:cs="Times New Roman"/>
        </w:rPr>
        <w:t>un</w:t>
      </w:r>
      <w:r w:rsidRPr="00314A8B">
        <w:rPr>
          <w:rFonts w:cs="Times New Roman"/>
        </w:rPr>
        <w:t>kt</w:t>
      </w:r>
      <w:r>
        <w:rPr>
          <w:rFonts w:cs="Times New Roman"/>
        </w:rPr>
        <w:t>ów</w:t>
      </w:r>
      <w:r w:rsidRPr="00314A8B">
        <w:rPr>
          <w:rFonts w:cs="Times New Roman"/>
        </w:rPr>
        <w:t xml:space="preserve"> uzyskali</w:t>
      </w:r>
      <w:r w:rsidR="0091131C">
        <w:rPr>
          <w:rFonts w:cs="Times New Roman"/>
        </w:rPr>
        <w:t xml:space="preserve"> począwszy od oferty o najniższej wartości.</w:t>
      </w:r>
    </w:p>
    <w:p w14:paraId="46E6D104" w14:textId="174C8F39" w:rsidR="001626F6" w:rsidRDefault="001626F6" w:rsidP="001626F6">
      <w:pPr>
        <w:spacing w:after="0" w:line="276" w:lineRule="auto"/>
        <w:jc w:val="both"/>
        <w:rPr>
          <w:rFonts w:cstheme="minorHAnsi"/>
        </w:rPr>
      </w:pPr>
    </w:p>
    <w:p w14:paraId="6F1F3ED1" w14:textId="77777777" w:rsidR="00064D91" w:rsidRPr="00314A8B" w:rsidRDefault="00064D91" w:rsidP="001626F6">
      <w:pPr>
        <w:spacing w:after="0" w:line="276" w:lineRule="auto"/>
        <w:jc w:val="both"/>
        <w:rPr>
          <w:rFonts w:cstheme="minorHAnsi"/>
        </w:rPr>
      </w:pPr>
    </w:p>
    <w:p w14:paraId="1D8DA8E4" w14:textId="77777777" w:rsidR="001626F6" w:rsidRPr="00314A8B" w:rsidRDefault="001626F6" w:rsidP="009B4353">
      <w:pPr>
        <w:pStyle w:val="Akapitzlist"/>
        <w:numPr>
          <w:ilvl w:val="0"/>
          <w:numId w:val="9"/>
        </w:numPr>
        <w:spacing w:after="0" w:line="360" w:lineRule="auto"/>
        <w:ind w:left="284" w:hanging="283"/>
        <w:jc w:val="both"/>
        <w:rPr>
          <w:rFonts w:cstheme="minorHAnsi"/>
          <w:b/>
        </w:rPr>
      </w:pPr>
      <w:r w:rsidRPr="00314A8B">
        <w:rPr>
          <w:rFonts w:cstheme="minorHAnsi"/>
          <w:b/>
        </w:rPr>
        <w:t>OKREŚLENIE WARUNKÓW ZMIAN W UMOWIE</w:t>
      </w:r>
    </w:p>
    <w:p w14:paraId="5E94E208" w14:textId="77777777" w:rsidR="001626F6" w:rsidRPr="00314A8B" w:rsidRDefault="001626F6" w:rsidP="001626F6">
      <w:pPr>
        <w:spacing w:after="0" w:line="276" w:lineRule="auto"/>
        <w:jc w:val="both"/>
        <w:rPr>
          <w:rFonts w:cs="Times New Roman"/>
        </w:rPr>
      </w:pPr>
      <w:r w:rsidRPr="00314A8B">
        <w:rPr>
          <w:rFonts w:cs="Times New Roman"/>
        </w:rPr>
        <w:t>Zamawiający przewiduje możliwość zmiany umowy w następujących przypadkach:</w:t>
      </w:r>
    </w:p>
    <w:p w14:paraId="10B03762" w14:textId="77777777" w:rsidR="001626F6" w:rsidRPr="00314A8B" w:rsidRDefault="001626F6" w:rsidP="001626F6">
      <w:pPr>
        <w:pStyle w:val="Akapitzlist"/>
        <w:numPr>
          <w:ilvl w:val="0"/>
          <w:numId w:val="44"/>
        </w:numPr>
        <w:spacing w:after="0" w:line="276" w:lineRule="auto"/>
        <w:ind w:left="284" w:hanging="284"/>
        <w:jc w:val="both"/>
      </w:pPr>
      <w:r w:rsidRPr="00314A8B">
        <w:t>Zmiany terminu realizacji przedmiotu umowy w przypadku:</w:t>
      </w:r>
    </w:p>
    <w:p w14:paraId="53496259" w14:textId="77777777" w:rsidR="001626F6" w:rsidRPr="00314A8B" w:rsidRDefault="001626F6" w:rsidP="001626F6">
      <w:pPr>
        <w:pStyle w:val="Akapitzlist"/>
        <w:numPr>
          <w:ilvl w:val="0"/>
          <w:numId w:val="45"/>
        </w:numPr>
        <w:spacing w:after="0" w:line="276" w:lineRule="auto"/>
        <w:ind w:left="1134" w:hanging="425"/>
        <w:jc w:val="both"/>
      </w:pPr>
      <w:r w:rsidRPr="00314A8B">
        <w:t xml:space="preserve">konieczności zmiany harmonogramu projektu i finansowania uwarunkowanych prawidłową realizacją projektu, </w:t>
      </w:r>
    </w:p>
    <w:p w14:paraId="414ECF91" w14:textId="77777777" w:rsidR="001626F6" w:rsidRPr="00314A8B" w:rsidRDefault="001626F6" w:rsidP="001626F6">
      <w:pPr>
        <w:pStyle w:val="Akapitzlist"/>
        <w:numPr>
          <w:ilvl w:val="0"/>
          <w:numId w:val="45"/>
        </w:numPr>
        <w:spacing w:after="0" w:line="276" w:lineRule="auto"/>
        <w:ind w:left="1134" w:hanging="425"/>
        <w:jc w:val="both"/>
      </w:pPr>
      <w:r w:rsidRPr="00314A8B">
        <w:t>przedłużenia/skrócenia okresu realizacji projektu,</w:t>
      </w:r>
    </w:p>
    <w:p w14:paraId="077DC259" w14:textId="77777777" w:rsidR="001626F6" w:rsidRPr="00314A8B" w:rsidRDefault="001626F6" w:rsidP="001626F6">
      <w:pPr>
        <w:pStyle w:val="Akapitzlist"/>
        <w:numPr>
          <w:ilvl w:val="0"/>
          <w:numId w:val="45"/>
        </w:numPr>
        <w:spacing w:after="0" w:line="276" w:lineRule="auto"/>
        <w:ind w:left="1134" w:hanging="425"/>
        <w:jc w:val="both"/>
      </w:pPr>
      <w:r w:rsidRPr="00314A8B">
        <w:t>wystąpienia okoliczności niezależnych od Zamawiającego oraz Wykonawcy,</w:t>
      </w:r>
    </w:p>
    <w:p w14:paraId="7E958D8C" w14:textId="77777777" w:rsidR="001626F6" w:rsidRPr="00314A8B" w:rsidRDefault="001626F6" w:rsidP="001626F6">
      <w:pPr>
        <w:pStyle w:val="Akapitzlist"/>
        <w:numPr>
          <w:ilvl w:val="0"/>
          <w:numId w:val="44"/>
        </w:numPr>
        <w:spacing w:after="0" w:line="276" w:lineRule="auto"/>
        <w:ind w:left="284" w:hanging="284"/>
        <w:jc w:val="both"/>
      </w:pPr>
      <w:r w:rsidRPr="00314A8B">
        <w:t>Po ewentualnych urzędowych zmianach w obowiązujących przepisach podatkowych.</w:t>
      </w:r>
    </w:p>
    <w:p w14:paraId="4A641D0F" w14:textId="77777777" w:rsidR="001626F6" w:rsidRPr="00314A8B" w:rsidRDefault="001626F6" w:rsidP="001626F6">
      <w:pPr>
        <w:pStyle w:val="Akapitzlist"/>
        <w:numPr>
          <w:ilvl w:val="0"/>
          <w:numId w:val="44"/>
        </w:numPr>
        <w:spacing w:after="0" w:line="276" w:lineRule="auto"/>
        <w:ind w:left="284" w:hanging="284"/>
        <w:jc w:val="both"/>
      </w:pPr>
      <w:r w:rsidRPr="00314A8B">
        <w:t xml:space="preserve">Zmian będących następstwem zmian wprowadzonych w umowie pomiędzy Zamawiającym </w:t>
      </w:r>
      <w:r w:rsidRPr="00314A8B">
        <w:br/>
        <w:t xml:space="preserve">a Instytucją Pośredniczącą w ramach Programu </w:t>
      </w:r>
      <w:r>
        <w:t>Fundusze Europejskie dla Rozwoju Społecznego</w:t>
      </w:r>
      <w:r w:rsidRPr="00314A8B">
        <w:t>.</w:t>
      </w:r>
    </w:p>
    <w:p w14:paraId="7DBBA32F" w14:textId="77777777" w:rsidR="001626F6" w:rsidRDefault="001626F6" w:rsidP="001626F6">
      <w:pPr>
        <w:pStyle w:val="Akapitzlist"/>
        <w:numPr>
          <w:ilvl w:val="0"/>
          <w:numId w:val="44"/>
        </w:numPr>
        <w:spacing w:after="0" w:line="276" w:lineRule="auto"/>
        <w:ind w:left="284" w:hanging="284"/>
        <w:jc w:val="both"/>
      </w:pPr>
      <w:r w:rsidRPr="00314A8B">
        <w:t>W okoliczności zaistnienia, po zawarciu umowy, przypadku siły wyższej, niezależnej od stron, której strony nie mogły przewidzieć przed zawarciem umowy, jak również nie mogły jej zapobiec przy zachowaniu należytej staranności. Strona dotknięta działaniem siły wyższej jest zobowiązana do pisemnego powiadomienia o tym fakcie drugiej strony w ciągu 5 dni roboczych, pod rygorem braku możliwości powoływania się na klauzulę siły wyższej.</w:t>
      </w:r>
    </w:p>
    <w:p w14:paraId="22704101" w14:textId="77777777" w:rsidR="001626F6" w:rsidRPr="00314A8B" w:rsidRDefault="001626F6" w:rsidP="001626F6">
      <w:pPr>
        <w:pStyle w:val="Akapitzlist"/>
        <w:spacing w:after="0" w:line="276" w:lineRule="auto"/>
        <w:ind w:left="284"/>
        <w:jc w:val="both"/>
      </w:pPr>
    </w:p>
    <w:p w14:paraId="477A91D0" w14:textId="77777777" w:rsidR="001626F6" w:rsidRPr="00760CB4" w:rsidRDefault="001626F6" w:rsidP="009B4353">
      <w:pPr>
        <w:pStyle w:val="Akapitzlist"/>
        <w:numPr>
          <w:ilvl w:val="0"/>
          <w:numId w:val="9"/>
        </w:numPr>
        <w:spacing w:after="0" w:line="360" w:lineRule="auto"/>
        <w:ind w:left="284" w:hanging="284"/>
        <w:jc w:val="both"/>
        <w:rPr>
          <w:b/>
        </w:rPr>
      </w:pPr>
      <w:r w:rsidRPr="00760CB4">
        <w:rPr>
          <w:b/>
        </w:rPr>
        <w:t>SPOSÓB OBLICZANIA PODANEJ CENY PRZEZ WYKONAWCĘ</w:t>
      </w:r>
    </w:p>
    <w:p w14:paraId="4438B938" w14:textId="77777777" w:rsidR="001626F6" w:rsidRPr="00760CB4" w:rsidRDefault="001626F6" w:rsidP="001626F6">
      <w:pPr>
        <w:pStyle w:val="Akapitzlist"/>
        <w:numPr>
          <w:ilvl w:val="0"/>
          <w:numId w:val="47"/>
        </w:numPr>
        <w:spacing w:after="0" w:line="276" w:lineRule="auto"/>
        <w:ind w:left="284" w:hanging="284"/>
        <w:jc w:val="both"/>
      </w:pPr>
      <w:r w:rsidRPr="00760CB4">
        <w:t>Rozliczenia między Zamawiającym a Wykonawcą będą prowadzone w PLN.</w:t>
      </w:r>
    </w:p>
    <w:p w14:paraId="4F267F52" w14:textId="77777777" w:rsidR="001626F6" w:rsidRPr="00760CB4" w:rsidRDefault="001626F6" w:rsidP="001626F6">
      <w:pPr>
        <w:pStyle w:val="Akapitzlist"/>
        <w:numPr>
          <w:ilvl w:val="0"/>
          <w:numId w:val="47"/>
        </w:numPr>
        <w:spacing w:after="0" w:line="276" w:lineRule="auto"/>
        <w:ind w:left="284" w:hanging="284"/>
        <w:jc w:val="both"/>
      </w:pPr>
      <w:r w:rsidRPr="00760CB4">
        <w:t xml:space="preserve">Wykonawca określi w Formularzu zgłoszenia oferty (Załącznik 1) cenę przedmiotu zamówienia podając </w:t>
      </w:r>
      <w:r w:rsidRPr="009F589A">
        <w:rPr>
          <w:b/>
        </w:rPr>
        <w:t>kwotę brutto</w:t>
      </w:r>
      <w:r w:rsidRPr="00760CB4">
        <w:t xml:space="preserve">. Cena będzie zawierać wszystkie koszty, które mogą powstać w trakcie realizacji zamówienia. </w:t>
      </w:r>
    </w:p>
    <w:p w14:paraId="12EF4ECC" w14:textId="77777777" w:rsidR="001626F6" w:rsidRPr="009F589A" w:rsidRDefault="001626F6" w:rsidP="001626F6">
      <w:pPr>
        <w:pStyle w:val="Akapitzlist"/>
        <w:numPr>
          <w:ilvl w:val="0"/>
          <w:numId w:val="47"/>
        </w:numPr>
        <w:autoSpaceDE w:val="0"/>
        <w:spacing w:after="0" w:line="240" w:lineRule="auto"/>
        <w:ind w:left="284" w:hanging="284"/>
        <w:jc w:val="both"/>
        <w:rPr>
          <w:rFonts w:cstheme="minorHAnsi"/>
          <w:color w:val="000000"/>
          <w:u w:val="single"/>
        </w:rPr>
      </w:pPr>
      <w:r w:rsidRPr="009F589A">
        <w:rPr>
          <w:rFonts w:cstheme="minorHAnsi"/>
          <w:color w:val="000000"/>
        </w:rPr>
        <w:t>Jeśli Wykonawca nie jest płatnikiem VAT, winien podać cenę brutto, bez ceny netto oraz VAT.</w:t>
      </w:r>
    </w:p>
    <w:p w14:paraId="01AEB211" w14:textId="77777777" w:rsidR="001626F6" w:rsidRPr="00760CB4" w:rsidRDefault="001626F6" w:rsidP="001626F6">
      <w:pPr>
        <w:pStyle w:val="Akapitzlist"/>
        <w:jc w:val="both"/>
        <w:rPr>
          <w:b/>
        </w:rPr>
      </w:pPr>
    </w:p>
    <w:p w14:paraId="25F1F45E" w14:textId="77777777" w:rsidR="001626F6" w:rsidRPr="00760CB4" w:rsidRDefault="001626F6" w:rsidP="009B4353">
      <w:pPr>
        <w:pStyle w:val="Akapitzlist"/>
        <w:numPr>
          <w:ilvl w:val="0"/>
          <w:numId w:val="9"/>
        </w:numPr>
        <w:spacing w:after="0" w:line="360" w:lineRule="auto"/>
        <w:ind w:left="284" w:hanging="284"/>
        <w:jc w:val="both"/>
        <w:rPr>
          <w:b/>
        </w:rPr>
      </w:pPr>
      <w:r w:rsidRPr="00760CB4">
        <w:rPr>
          <w:b/>
        </w:rPr>
        <w:lastRenderedPageBreak/>
        <w:t>OCENA OFERTY I KRYTERIA WYBORU</w:t>
      </w:r>
    </w:p>
    <w:p w14:paraId="4E388AD9" w14:textId="77777777" w:rsidR="001626F6" w:rsidRPr="00760CB4" w:rsidRDefault="001626F6" w:rsidP="001626F6">
      <w:pPr>
        <w:pStyle w:val="Nagwek2"/>
        <w:spacing w:before="0" w:beforeAutospacing="0" w:after="0" w:afterAutospacing="0" w:line="276" w:lineRule="auto"/>
        <w:jc w:val="both"/>
        <w:rPr>
          <w:rFonts w:ascii="Calibri" w:hAnsi="Calibri" w:cs="Calibri"/>
          <w:b w:val="0"/>
          <w:sz w:val="22"/>
          <w:szCs w:val="22"/>
        </w:rPr>
      </w:pPr>
      <w:r w:rsidRPr="00760CB4">
        <w:rPr>
          <w:rFonts w:ascii="Calibri" w:hAnsi="Calibri" w:cs="Calibri"/>
          <w:b w:val="0"/>
          <w:sz w:val="22"/>
          <w:szCs w:val="22"/>
        </w:rPr>
        <w:t xml:space="preserve">Zamawiający przeprowadzi wybór najkorzystniejszej oferty w dwóch etapach. </w:t>
      </w:r>
    </w:p>
    <w:p w14:paraId="6A33895C" w14:textId="77777777" w:rsidR="001626F6" w:rsidRPr="00760CB4" w:rsidRDefault="001626F6" w:rsidP="001626F6">
      <w:pPr>
        <w:pStyle w:val="Nagwek2"/>
        <w:numPr>
          <w:ilvl w:val="0"/>
          <w:numId w:val="46"/>
        </w:numPr>
        <w:spacing w:before="0" w:beforeAutospacing="0" w:after="0" w:afterAutospacing="0" w:line="276" w:lineRule="auto"/>
        <w:ind w:left="284" w:hanging="284"/>
        <w:jc w:val="both"/>
        <w:rPr>
          <w:rFonts w:ascii="Calibri" w:hAnsi="Calibri" w:cs="Calibri"/>
          <w:b w:val="0"/>
          <w:sz w:val="22"/>
          <w:szCs w:val="22"/>
        </w:rPr>
      </w:pPr>
      <w:r w:rsidRPr="00760CB4">
        <w:rPr>
          <w:rFonts w:ascii="Calibri" w:hAnsi="Calibri" w:cs="Calibri"/>
          <w:b w:val="0"/>
          <w:sz w:val="22"/>
          <w:szCs w:val="22"/>
        </w:rPr>
        <w:t xml:space="preserve">Etap I – weryfikacja spełnienia wszystkich wymogów określonych przez Zamawiającego. Zamawiający zastrzega sobie możliwość weryfikacji poprawności przedstawionych dokumentów. Zamawiający w toku badań i oceny ofert może zażądać od Wykonawców uzupełnień (jeśli nie naruszy to zasady konkurencyjności) oraz wyjaśnień dotyczących złożonych dokumentów. </w:t>
      </w:r>
    </w:p>
    <w:p w14:paraId="56298927" w14:textId="77777777" w:rsidR="001626F6" w:rsidRPr="009F589A" w:rsidRDefault="001626F6" w:rsidP="001626F6">
      <w:pPr>
        <w:pStyle w:val="Nagwek2"/>
        <w:numPr>
          <w:ilvl w:val="0"/>
          <w:numId w:val="46"/>
        </w:numPr>
        <w:spacing w:before="0" w:beforeAutospacing="0" w:after="0" w:afterAutospacing="0" w:line="276" w:lineRule="auto"/>
        <w:ind w:left="284" w:hanging="284"/>
        <w:jc w:val="both"/>
        <w:rPr>
          <w:rFonts w:ascii="Calibri" w:hAnsi="Calibri" w:cs="Calibri"/>
          <w:b w:val="0"/>
          <w:sz w:val="22"/>
          <w:szCs w:val="22"/>
        </w:rPr>
      </w:pPr>
      <w:r w:rsidRPr="00760CB4">
        <w:rPr>
          <w:rFonts w:ascii="Calibri" w:hAnsi="Calibri" w:cs="Calibri"/>
          <w:b w:val="0"/>
          <w:sz w:val="22"/>
          <w:szCs w:val="22"/>
        </w:rPr>
        <w:t>Etap II – do etapu drugiego zostaną zakwalifikowani jedynie Oferenci, którzy spełniają wszystkie wymogi określone przez Zamawiającego. Podczas etapu II oferty zostaną ocenione wg kryteriów oceny przyjętych przez Zamawiającego do wybo</w:t>
      </w:r>
      <w:r>
        <w:rPr>
          <w:rFonts w:ascii="Calibri" w:hAnsi="Calibri" w:cs="Calibri"/>
          <w:b w:val="0"/>
          <w:sz w:val="22"/>
          <w:szCs w:val="22"/>
        </w:rPr>
        <w:t>ru najkorzyst</w:t>
      </w:r>
      <w:r w:rsidRPr="00760CB4">
        <w:rPr>
          <w:rFonts w:ascii="Calibri" w:hAnsi="Calibri" w:cs="Calibri"/>
          <w:b w:val="0"/>
          <w:sz w:val="22"/>
          <w:szCs w:val="22"/>
        </w:rPr>
        <w:t xml:space="preserve">niejszej oferty, </w:t>
      </w:r>
      <w:r w:rsidRPr="009F589A">
        <w:rPr>
          <w:rFonts w:ascii="Calibri" w:hAnsi="Calibri" w:cs="Calibri"/>
          <w:b w:val="0"/>
          <w:sz w:val="22"/>
          <w:szCs w:val="22"/>
        </w:rPr>
        <w:t>czyli 100% cena brutto.</w:t>
      </w:r>
      <w:r w:rsidRPr="00760CB4">
        <w:rPr>
          <w:rFonts w:ascii="Calibri" w:hAnsi="Calibri" w:cs="Calibri"/>
          <w:b w:val="0"/>
          <w:sz w:val="22"/>
          <w:szCs w:val="22"/>
        </w:rPr>
        <w:t xml:space="preserve"> </w:t>
      </w:r>
      <w:r w:rsidRPr="009F589A">
        <w:rPr>
          <w:rFonts w:ascii="Calibri" w:hAnsi="Calibri" w:cs="Calibri"/>
          <w:b w:val="0"/>
          <w:sz w:val="22"/>
          <w:szCs w:val="22"/>
        </w:rPr>
        <w:t xml:space="preserve">Punkty liczone będą wg wzoru: </w:t>
      </w:r>
    </w:p>
    <w:p w14:paraId="127F8B3E" w14:textId="77777777" w:rsidR="001626F6" w:rsidRPr="009F589A" w:rsidRDefault="001626F6" w:rsidP="001626F6">
      <w:pPr>
        <w:pStyle w:val="Nagwek2"/>
        <w:spacing w:before="0" w:after="0" w:line="360" w:lineRule="auto"/>
        <w:jc w:val="center"/>
        <w:rPr>
          <w:rFonts w:ascii="Calibri" w:hAnsi="Calibri" w:cs="Calibri"/>
          <w:b w:val="0"/>
          <w:i/>
          <w:iCs/>
          <w:sz w:val="22"/>
          <w:szCs w:val="22"/>
        </w:rPr>
      </w:pPr>
      <w:r w:rsidRPr="009F589A">
        <w:rPr>
          <w:rFonts w:ascii="Calibri" w:hAnsi="Calibri" w:cs="Calibri"/>
          <w:b w:val="0"/>
          <w:i/>
          <w:iCs/>
          <w:sz w:val="22"/>
          <w:szCs w:val="22"/>
        </w:rPr>
        <w:t>Wartość brutto oferty o najniższej cenie/wartość brutto badanej oferty * 100% * 100</w:t>
      </w:r>
    </w:p>
    <w:p w14:paraId="420D767B" w14:textId="77777777" w:rsidR="001626F6" w:rsidRPr="009B122C" w:rsidRDefault="001626F6" w:rsidP="009B4353">
      <w:pPr>
        <w:pStyle w:val="Akapitzlist"/>
        <w:numPr>
          <w:ilvl w:val="0"/>
          <w:numId w:val="9"/>
        </w:numPr>
        <w:spacing w:after="0" w:line="360" w:lineRule="auto"/>
        <w:ind w:left="284" w:hanging="284"/>
        <w:jc w:val="both"/>
        <w:rPr>
          <w:b/>
        </w:rPr>
      </w:pPr>
      <w:r w:rsidRPr="009B122C">
        <w:rPr>
          <w:b/>
        </w:rPr>
        <w:t>TRYB I TERMIN OGŁOSZENIA WYNIKÓW POSTĘPOWANIA</w:t>
      </w:r>
    </w:p>
    <w:p w14:paraId="198725ED" w14:textId="77777777" w:rsidR="001626F6" w:rsidRDefault="001626F6" w:rsidP="001626F6">
      <w:pPr>
        <w:pStyle w:val="Akapitzlist"/>
        <w:numPr>
          <w:ilvl w:val="0"/>
          <w:numId w:val="43"/>
        </w:numPr>
        <w:ind w:left="284" w:hanging="284"/>
        <w:jc w:val="both"/>
      </w:pPr>
      <w:r>
        <w:t>Wszyscy Oferenci, którzy złożą swoje oferty zostaną powiadomieni o wynikach postepowania, a wybrany Oferent dodatkowo zostanie poinformowany o terminie i miejscu podpisania umowy.</w:t>
      </w:r>
    </w:p>
    <w:p w14:paraId="70C6B562" w14:textId="77777777" w:rsidR="001626F6" w:rsidRDefault="001626F6" w:rsidP="001626F6">
      <w:pPr>
        <w:pStyle w:val="Akapitzlist"/>
        <w:numPr>
          <w:ilvl w:val="0"/>
          <w:numId w:val="43"/>
        </w:numPr>
        <w:ind w:left="284" w:hanging="284"/>
        <w:jc w:val="both"/>
      </w:pPr>
      <w:r>
        <w:t>Zamawiający pozostawia sobie możliwość dokonania przed ogłoszeniem wyników, wizji lokalnej ośrodka, który uzyska największą liczbę punktów, w celu zweryfikowania na miejscu informacji zawartych w Ofercie.</w:t>
      </w:r>
    </w:p>
    <w:p w14:paraId="261B1E9A" w14:textId="1CB9D236" w:rsidR="00B445A9" w:rsidRDefault="00B445A9" w:rsidP="00B445A9">
      <w:pPr>
        <w:pStyle w:val="Akapitzlist"/>
        <w:rPr>
          <w:b/>
        </w:rPr>
      </w:pPr>
    </w:p>
    <w:p w14:paraId="1FC225E1" w14:textId="77777777" w:rsidR="00064D91" w:rsidRPr="00760CB4" w:rsidRDefault="00064D91" w:rsidP="00B445A9">
      <w:pPr>
        <w:pStyle w:val="Akapitzlist"/>
        <w:rPr>
          <w:b/>
        </w:rPr>
      </w:pPr>
    </w:p>
    <w:p w14:paraId="5655295D" w14:textId="047C722D" w:rsidR="00D635BB" w:rsidRPr="00760CB4" w:rsidRDefault="00635322" w:rsidP="009B4353">
      <w:pPr>
        <w:pStyle w:val="Akapitzlist"/>
        <w:numPr>
          <w:ilvl w:val="0"/>
          <w:numId w:val="9"/>
        </w:numPr>
        <w:spacing w:line="360" w:lineRule="auto"/>
        <w:ind w:left="284" w:hanging="284"/>
        <w:jc w:val="both"/>
        <w:rPr>
          <w:b/>
        </w:rPr>
      </w:pPr>
      <w:r w:rsidRPr="00760CB4">
        <w:rPr>
          <w:b/>
        </w:rPr>
        <w:t>ZAŁĄCZNIKI</w:t>
      </w:r>
    </w:p>
    <w:p w14:paraId="7E89E507" w14:textId="77777777" w:rsidR="00366F2F" w:rsidRPr="00760CB4" w:rsidRDefault="00366F2F" w:rsidP="00300B30">
      <w:pPr>
        <w:pStyle w:val="Akapitzlist"/>
        <w:numPr>
          <w:ilvl w:val="0"/>
          <w:numId w:val="8"/>
        </w:numPr>
        <w:jc w:val="both"/>
      </w:pPr>
      <w:r w:rsidRPr="00760CB4">
        <w:t>Formularz zgłoszenia oferty (Załącznik 1)</w:t>
      </w:r>
    </w:p>
    <w:p w14:paraId="0B2439C7" w14:textId="77777777" w:rsidR="00366F2F" w:rsidRPr="00760CB4" w:rsidRDefault="00366F2F" w:rsidP="00300B30">
      <w:pPr>
        <w:pStyle w:val="Akapitzlist"/>
        <w:numPr>
          <w:ilvl w:val="0"/>
          <w:numId w:val="8"/>
        </w:numPr>
        <w:jc w:val="both"/>
      </w:pPr>
      <w:r w:rsidRPr="00760CB4">
        <w:t>Oświadczenie o spełnieniu wymogów udziału w postępowaniu (Załącznik 2)</w:t>
      </w:r>
    </w:p>
    <w:p w14:paraId="07C94111" w14:textId="5C407D97" w:rsidR="00366F2F" w:rsidRDefault="00366F2F" w:rsidP="00300B30">
      <w:pPr>
        <w:pStyle w:val="Akapitzlist"/>
        <w:numPr>
          <w:ilvl w:val="0"/>
          <w:numId w:val="8"/>
        </w:numPr>
        <w:jc w:val="both"/>
      </w:pPr>
      <w:r w:rsidRPr="00760CB4">
        <w:t>Oświadczenie o braku powiązań między Wykonawcą a Zamawiającym (Załącznik 3)</w:t>
      </w:r>
    </w:p>
    <w:p w14:paraId="311EEE7C" w14:textId="68DF26FE" w:rsidR="00003AC9" w:rsidRPr="00760CB4" w:rsidRDefault="00003AC9" w:rsidP="00300B30">
      <w:pPr>
        <w:pStyle w:val="Akapitzlist"/>
        <w:numPr>
          <w:ilvl w:val="0"/>
          <w:numId w:val="8"/>
        </w:numPr>
        <w:jc w:val="both"/>
      </w:pPr>
      <w:r>
        <w:t>Klauzu</w:t>
      </w:r>
      <w:r w:rsidR="00844A0B">
        <w:t>la RODO (Załącznik 4)</w:t>
      </w:r>
    </w:p>
    <w:p w14:paraId="74DB2418" w14:textId="7B533039" w:rsidR="00331F64" w:rsidRPr="009F338A" w:rsidRDefault="00331F64" w:rsidP="00300B30">
      <w:pPr>
        <w:jc w:val="both"/>
      </w:pPr>
    </w:p>
    <w:sectPr w:rsidR="00331F64" w:rsidRPr="009F338A" w:rsidSect="005E5E7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E2F957" w14:textId="77777777" w:rsidR="00D540D7" w:rsidRDefault="00D540D7" w:rsidP="00E272BE">
      <w:pPr>
        <w:spacing w:after="0" w:line="240" w:lineRule="auto"/>
      </w:pPr>
      <w:r>
        <w:separator/>
      </w:r>
    </w:p>
  </w:endnote>
  <w:endnote w:type="continuationSeparator" w:id="0">
    <w:p w14:paraId="22727CF3" w14:textId="77777777" w:rsidR="00D540D7" w:rsidRDefault="00D540D7" w:rsidP="00E27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C3710" w14:textId="77777777" w:rsidR="00155064" w:rsidRDefault="001550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D5FE3" w14:textId="68666975" w:rsidR="00750283" w:rsidRPr="003E1FA5" w:rsidRDefault="00CE0D09" w:rsidP="003E1FA5">
    <w:pPr>
      <w:spacing w:after="0"/>
      <w:jc w:val="center"/>
      <w:rPr>
        <w:rFonts w:ascii="Century Gothic" w:hAnsi="Century Gothic" w:cs="Tahoma"/>
        <w:b/>
        <w:i/>
        <w:color w:val="3B3838" w:themeColor="background2" w:themeShade="40"/>
        <w:sz w:val="18"/>
        <w:szCs w:val="16"/>
      </w:rPr>
    </w:pPr>
    <w:r>
      <w:rPr>
        <w:noProof/>
      </w:rPr>
      <w:drawing>
        <wp:anchor distT="0" distB="0" distL="114300" distR="114300" simplePos="0" relativeHeight="251668480" behindDoc="1" locked="0" layoutInCell="1" allowOverlap="1" wp14:anchorId="3BE899DA" wp14:editId="765E2337">
          <wp:simplePos x="0" y="0"/>
          <wp:positionH relativeFrom="margin">
            <wp:posOffset>824251</wp:posOffset>
          </wp:positionH>
          <wp:positionV relativeFrom="margin">
            <wp:posOffset>8898255</wp:posOffset>
          </wp:positionV>
          <wp:extent cx="4186555" cy="659765"/>
          <wp:effectExtent l="0" t="0" r="4445" b="635"/>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topka.png"/>
                  <pic:cNvPicPr/>
                </pic:nvPicPr>
                <pic:blipFill>
                  <a:blip r:embed="rId1">
                    <a:extLst>
                      <a:ext uri="{28A0092B-C50C-407E-A947-70E740481C1C}">
                        <a14:useLocalDpi xmlns:a14="http://schemas.microsoft.com/office/drawing/2010/main" val="0"/>
                      </a:ext>
                    </a:extLst>
                  </a:blip>
                  <a:stretch>
                    <a:fillRect/>
                  </a:stretch>
                </pic:blipFill>
                <pic:spPr>
                  <a:xfrm>
                    <a:off x="0" y="0"/>
                    <a:ext cx="4186555" cy="659765"/>
                  </a:xfrm>
                  <a:prstGeom prst="rect">
                    <a:avLst/>
                  </a:prstGeom>
                </pic:spPr>
              </pic:pic>
            </a:graphicData>
          </a:graphic>
        </wp:anchor>
      </w:drawing>
    </w:r>
    <w:r w:rsidR="008A7705">
      <w:rPr>
        <w:noProof/>
        <w:lang w:eastAsia="pl-PL"/>
      </w:rPr>
      <mc:AlternateContent>
        <mc:Choice Requires="wps">
          <w:drawing>
            <wp:anchor distT="0" distB="0" distL="114300" distR="114300" simplePos="0" relativeHeight="251664384" behindDoc="0" locked="0" layoutInCell="0" allowOverlap="1" wp14:anchorId="441BD532" wp14:editId="31E2E48B">
              <wp:simplePos x="0" y="0"/>
              <wp:positionH relativeFrom="rightMargin">
                <wp:posOffset>374650</wp:posOffset>
              </wp:positionH>
              <wp:positionV relativeFrom="margin">
                <wp:posOffset>5810885</wp:posOffset>
              </wp:positionV>
              <wp:extent cx="510540" cy="2183130"/>
              <wp:effectExtent l="0" t="0" r="381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EAEE2" w14:textId="77777777" w:rsidR="008A7705" w:rsidRDefault="008A7705">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1601D8" w:rsidRPr="001601D8">
                            <w:rPr>
                              <w:rFonts w:asciiTheme="majorHAnsi" w:eastAsiaTheme="majorEastAsia" w:hAnsiTheme="majorHAnsi" w:cstheme="majorBidi"/>
                              <w:noProof/>
                              <w:sz w:val="44"/>
                              <w:szCs w:val="44"/>
                            </w:rPr>
                            <w:t>8</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1BD532" id="Prostokąt 8" o:spid="_x0000_s1026" style="position:absolute;left:0;text-align:left;margin-left:29.5pt;margin-top:457.55pt;width:40.2pt;height:171.9pt;z-index:2516643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" o:allowincell="f" filled="f" stroked="f">
              <v:textbox style="layout-flow:vertical;mso-layout-flow-alt:bottom-to-top;mso-fit-shape-to-text:t">
                <w:txbxContent>
                  <w:p w14:paraId="7ACEAEE2" w14:textId="77777777" w:rsidR="008A7705" w:rsidRDefault="008A7705">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1601D8" w:rsidRPr="001601D8">
                      <w:rPr>
                        <w:rFonts w:asciiTheme="majorHAnsi" w:eastAsiaTheme="majorEastAsia" w:hAnsiTheme="majorHAnsi" w:cstheme="majorBidi"/>
                        <w:noProof/>
                        <w:sz w:val="44"/>
                        <w:szCs w:val="44"/>
                      </w:rPr>
                      <w:t>8</w:t>
                    </w:r>
                    <w:r>
                      <w:rPr>
                        <w:rFonts w:asciiTheme="majorHAnsi" w:eastAsiaTheme="majorEastAsia" w:hAnsiTheme="majorHAnsi" w:cstheme="majorBidi"/>
                        <w:sz w:val="44"/>
                        <w:szCs w:val="44"/>
                      </w:rPr>
                      <w:fldChar w:fldCharType="end"/>
                    </w:r>
                  </w:p>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C6CDF" w14:textId="77777777" w:rsidR="00155064" w:rsidRDefault="001550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903A7" w14:textId="77777777" w:rsidR="00D540D7" w:rsidRDefault="00D540D7" w:rsidP="00E272BE">
      <w:pPr>
        <w:spacing w:after="0" w:line="240" w:lineRule="auto"/>
      </w:pPr>
      <w:r>
        <w:separator/>
      </w:r>
    </w:p>
  </w:footnote>
  <w:footnote w:type="continuationSeparator" w:id="0">
    <w:p w14:paraId="2D005FE6" w14:textId="77777777" w:rsidR="00D540D7" w:rsidRDefault="00D540D7" w:rsidP="00E272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B9C86" w14:textId="77777777" w:rsidR="005F250F" w:rsidRDefault="005F250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E8B15" w14:textId="52D85A1A" w:rsidR="00E272BE" w:rsidRPr="00433878" w:rsidRDefault="00CE0D09" w:rsidP="00433878">
    <w:pPr>
      <w:pStyle w:val="Nagwek"/>
      <w:jc w:val="right"/>
    </w:pPr>
    <w:r>
      <w:rPr>
        <w:noProof/>
      </w:rPr>
      <w:drawing>
        <wp:anchor distT="0" distB="0" distL="114300" distR="114300" simplePos="0" relativeHeight="251666432" behindDoc="0" locked="0" layoutInCell="1" allowOverlap="1" wp14:anchorId="510572C8" wp14:editId="1D5316BA">
          <wp:simplePos x="0" y="0"/>
          <wp:positionH relativeFrom="column">
            <wp:posOffset>0</wp:posOffset>
          </wp:positionH>
          <wp:positionV relativeFrom="paragraph">
            <wp:posOffset>-375390</wp:posOffset>
          </wp:positionV>
          <wp:extent cx="5760720" cy="795020"/>
          <wp:effectExtent l="0" t="0" r="0" b="5080"/>
          <wp:wrapNone/>
          <wp:docPr id="97103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14:sizeRelH relativeFrom="page">
            <wp14:pctWidth>0</wp14:pctWidth>
          </wp14:sizeRelH>
          <wp14:sizeRelV relativeFrom="page">
            <wp14:pctHeight>0</wp14:pctHeight>
          </wp14:sizeRelV>
        </wp:anchor>
      </w:drawing>
    </w:r>
    <w:r w:rsidR="00433878">
      <w:t xml:space="preserve">             </w:t>
    </w:r>
    <w:r w:rsidR="00433878">
      <w:tab/>
    </w:r>
    <w:r w:rsidR="00433878">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7601A" w14:textId="77777777" w:rsidR="005F250F" w:rsidRDefault="005F25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35883"/>
    <w:multiLevelType w:val="hybridMultilevel"/>
    <w:tmpl w:val="224068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DB03D9"/>
    <w:multiLevelType w:val="hybridMultilevel"/>
    <w:tmpl w:val="502618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2037FD"/>
    <w:multiLevelType w:val="hybridMultilevel"/>
    <w:tmpl w:val="4FEA44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9F120D"/>
    <w:multiLevelType w:val="hybridMultilevel"/>
    <w:tmpl w:val="18AE2A5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0D687E"/>
    <w:multiLevelType w:val="hybridMultilevel"/>
    <w:tmpl w:val="BC64CB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BE7B27"/>
    <w:multiLevelType w:val="hybridMultilevel"/>
    <w:tmpl w:val="A02EB6F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19244AD"/>
    <w:multiLevelType w:val="hybridMultilevel"/>
    <w:tmpl w:val="E2DCC2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A4EF7"/>
    <w:multiLevelType w:val="multilevel"/>
    <w:tmpl w:val="36363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F22164"/>
    <w:multiLevelType w:val="hybridMultilevel"/>
    <w:tmpl w:val="42067288"/>
    <w:lvl w:ilvl="0" w:tplc="04150001">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1E0640"/>
    <w:multiLevelType w:val="hybridMultilevel"/>
    <w:tmpl w:val="510E01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970FD2"/>
    <w:multiLevelType w:val="hybridMultilevel"/>
    <w:tmpl w:val="60A4030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C241CDF"/>
    <w:multiLevelType w:val="hybridMultilevel"/>
    <w:tmpl w:val="437EC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D34457"/>
    <w:multiLevelType w:val="hybridMultilevel"/>
    <w:tmpl w:val="6786E63C"/>
    <w:lvl w:ilvl="0" w:tplc="E7962D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62C70"/>
    <w:multiLevelType w:val="hybridMultilevel"/>
    <w:tmpl w:val="05A6F9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257645"/>
    <w:multiLevelType w:val="hybridMultilevel"/>
    <w:tmpl w:val="2F52B2FA"/>
    <w:lvl w:ilvl="0" w:tplc="CA42FF62">
      <w:start w:val="1"/>
      <w:numFmt w:val="lowerLetter"/>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52D4B90"/>
    <w:multiLevelType w:val="hybridMultilevel"/>
    <w:tmpl w:val="2BB2B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43462B"/>
    <w:multiLevelType w:val="multilevel"/>
    <w:tmpl w:val="875C4468"/>
    <w:lvl w:ilvl="0">
      <w:start w:val="1"/>
      <w:numFmt w:val="upperRoman"/>
      <w:lvlText w:val="%1."/>
      <w:lvlJc w:val="righ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3AD41ACD"/>
    <w:multiLevelType w:val="hybridMultilevel"/>
    <w:tmpl w:val="58563E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B01306"/>
    <w:multiLevelType w:val="hybridMultilevel"/>
    <w:tmpl w:val="085ACC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DB1B87"/>
    <w:multiLevelType w:val="hybridMultilevel"/>
    <w:tmpl w:val="74A672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F20091"/>
    <w:multiLevelType w:val="hybridMultilevel"/>
    <w:tmpl w:val="D04A2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705077"/>
    <w:multiLevelType w:val="hybridMultilevel"/>
    <w:tmpl w:val="1158CE4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4767DE"/>
    <w:multiLevelType w:val="hybridMultilevel"/>
    <w:tmpl w:val="1BF852D2"/>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3" w15:restartNumberingAfterBreak="0">
    <w:nsid w:val="457C5F7E"/>
    <w:multiLevelType w:val="multilevel"/>
    <w:tmpl w:val="3FA28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F45949"/>
    <w:multiLevelType w:val="hybridMultilevel"/>
    <w:tmpl w:val="0158EA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6C95CA4"/>
    <w:multiLevelType w:val="hybridMultilevel"/>
    <w:tmpl w:val="82D815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7CD3E62"/>
    <w:multiLevelType w:val="hybridMultilevel"/>
    <w:tmpl w:val="E62CE01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21A6638"/>
    <w:multiLevelType w:val="hybridMultilevel"/>
    <w:tmpl w:val="996661F6"/>
    <w:lvl w:ilvl="0" w:tplc="0415000F">
      <w:start w:val="1"/>
      <w:numFmt w:val="decimal"/>
      <w:lvlText w:val="%1."/>
      <w:lvlJc w:val="left"/>
      <w:pPr>
        <w:ind w:left="720" w:hanging="360"/>
      </w:pPr>
      <w:rPr>
        <w:rFonts w:hint="default"/>
      </w:rPr>
    </w:lvl>
    <w:lvl w:ilvl="1" w:tplc="81A8AEE6">
      <w:numFmt w:val="bullet"/>
      <w:lvlText w:val=""/>
      <w:lvlJc w:val="left"/>
      <w:pPr>
        <w:ind w:left="1440" w:hanging="360"/>
      </w:pPr>
      <w:rPr>
        <w:rFonts w:ascii="Symbol" w:eastAsiaTheme="minorEastAsia"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F139BA"/>
    <w:multiLevelType w:val="hybridMultilevel"/>
    <w:tmpl w:val="A5041D3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56A71796"/>
    <w:multiLevelType w:val="hybridMultilevel"/>
    <w:tmpl w:val="06A424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6E791A"/>
    <w:multiLevelType w:val="hybridMultilevel"/>
    <w:tmpl w:val="8E2EFE14"/>
    <w:lvl w:ilvl="0" w:tplc="E7962D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42D26"/>
    <w:multiLevelType w:val="hybridMultilevel"/>
    <w:tmpl w:val="8EF82E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17E6386"/>
    <w:multiLevelType w:val="hybridMultilevel"/>
    <w:tmpl w:val="D1EA79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516936"/>
    <w:multiLevelType w:val="hybridMultilevel"/>
    <w:tmpl w:val="3FFC0EE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3BE321E"/>
    <w:multiLevelType w:val="hybridMultilevel"/>
    <w:tmpl w:val="E852443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83915FA"/>
    <w:multiLevelType w:val="hybridMultilevel"/>
    <w:tmpl w:val="9F42279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6A687051"/>
    <w:multiLevelType w:val="hybridMultilevel"/>
    <w:tmpl w:val="307203E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B02C8A"/>
    <w:multiLevelType w:val="hybridMultilevel"/>
    <w:tmpl w:val="C29424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D372F3"/>
    <w:multiLevelType w:val="hybridMultilevel"/>
    <w:tmpl w:val="8F3C6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612AD5"/>
    <w:multiLevelType w:val="hybridMultilevel"/>
    <w:tmpl w:val="926A644C"/>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70333099"/>
    <w:multiLevelType w:val="hybridMultilevel"/>
    <w:tmpl w:val="03123C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61E3EF5"/>
    <w:multiLevelType w:val="hybridMultilevel"/>
    <w:tmpl w:val="F10E59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767E08A7"/>
    <w:multiLevelType w:val="hybridMultilevel"/>
    <w:tmpl w:val="2AB0E860"/>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3" w15:restartNumberingAfterBreak="0">
    <w:nsid w:val="79BB42DC"/>
    <w:multiLevelType w:val="hybridMultilevel"/>
    <w:tmpl w:val="41224A7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A056E82"/>
    <w:multiLevelType w:val="hybridMultilevel"/>
    <w:tmpl w:val="A63A7D90"/>
    <w:lvl w:ilvl="0" w:tplc="04150013">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3562C3"/>
    <w:multiLevelType w:val="hybridMultilevel"/>
    <w:tmpl w:val="1B5E30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B7529"/>
    <w:multiLevelType w:val="multilevel"/>
    <w:tmpl w:val="EF7ABF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6B489C"/>
    <w:multiLevelType w:val="hybridMultilevel"/>
    <w:tmpl w:val="B582B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89432432">
    <w:abstractNumId w:val="23"/>
  </w:num>
  <w:num w:numId="2" w16cid:durableId="1726179973">
    <w:abstractNumId w:val="4"/>
  </w:num>
  <w:num w:numId="3" w16cid:durableId="1786538362">
    <w:abstractNumId w:val="43"/>
  </w:num>
  <w:num w:numId="4" w16cid:durableId="1753041267">
    <w:abstractNumId w:val="2"/>
  </w:num>
  <w:num w:numId="5" w16cid:durableId="1843230214">
    <w:abstractNumId w:val="17"/>
  </w:num>
  <w:num w:numId="6" w16cid:durableId="450711558">
    <w:abstractNumId w:val="34"/>
  </w:num>
  <w:num w:numId="7" w16cid:durableId="1704864218">
    <w:abstractNumId w:val="19"/>
  </w:num>
  <w:num w:numId="8" w16cid:durableId="2033334516">
    <w:abstractNumId w:val="9"/>
  </w:num>
  <w:num w:numId="9" w16cid:durableId="1483427899">
    <w:abstractNumId w:val="44"/>
  </w:num>
  <w:num w:numId="10" w16cid:durableId="74059981">
    <w:abstractNumId w:val="12"/>
  </w:num>
  <w:num w:numId="11" w16cid:durableId="1090927616">
    <w:abstractNumId w:val="33"/>
  </w:num>
  <w:num w:numId="12" w16cid:durableId="1175848813">
    <w:abstractNumId w:val="16"/>
  </w:num>
  <w:num w:numId="13" w16cid:durableId="1069036380">
    <w:abstractNumId w:val="29"/>
  </w:num>
  <w:num w:numId="14" w16cid:durableId="200630966">
    <w:abstractNumId w:val="40"/>
  </w:num>
  <w:num w:numId="15" w16cid:durableId="1121412623">
    <w:abstractNumId w:val="22"/>
  </w:num>
  <w:num w:numId="16" w16cid:durableId="88696057">
    <w:abstractNumId w:val="21"/>
  </w:num>
  <w:num w:numId="17" w16cid:durableId="437145062">
    <w:abstractNumId w:val="3"/>
  </w:num>
  <w:num w:numId="18" w16cid:durableId="1123377469">
    <w:abstractNumId w:val="25"/>
  </w:num>
  <w:num w:numId="19" w16cid:durableId="1110854043">
    <w:abstractNumId w:val="26"/>
  </w:num>
  <w:num w:numId="20" w16cid:durableId="1322154834">
    <w:abstractNumId w:val="42"/>
  </w:num>
  <w:num w:numId="21" w16cid:durableId="1707486825">
    <w:abstractNumId w:val="13"/>
  </w:num>
  <w:num w:numId="22" w16cid:durableId="1433284120">
    <w:abstractNumId w:val="38"/>
  </w:num>
  <w:num w:numId="23" w16cid:durableId="2004581051">
    <w:abstractNumId w:val="32"/>
  </w:num>
  <w:num w:numId="24" w16cid:durableId="1333947321">
    <w:abstractNumId w:val="18"/>
  </w:num>
  <w:num w:numId="25" w16cid:durableId="665590136">
    <w:abstractNumId w:val="14"/>
  </w:num>
  <w:num w:numId="26" w16cid:durableId="1197159287">
    <w:abstractNumId w:val="37"/>
  </w:num>
  <w:num w:numId="27" w16cid:durableId="1110932104">
    <w:abstractNumId w:val="20"/>
  </w:num>
  <w:num w:numId="28" w16cid:durableId="1806197410">
    <w:abstractNumId w:val="45"/>
  </w:num>
  <w:num w:numId="29" w16cid:durableId="1345355291">
    <w:abstractNumId w:val="11"/>
  </w:num>
  <w:num w:numId="30" w16cid:durableId="928466056">
    <w:abstractNumId w:val="1"/>
  </w:num>
  <w:num w:numId="31" w16cid:durableId="1287195434">
    <w:abstractNumId w:val="10"/>
  </w:num>
  <w:num w:numId="32" w16cid:durableId="1141070517">
    <w:abstractNumId w:val="30"/>
  </w:num>
  <w:num w:numId="33" w16cid:durableId="197209037">
    <w:abstractNumId w:val="41"/>
  </w:num>
  <w:num w:numId="34" w16cid:durableId="1787458036">
    <w:abstractNumId w:val="24"/>
  </w:num>
  <w:num w:numId="35" w16cid:durableId="434330787">
    <w:abstractNumId w:val="7"/>
  </w:num>
  <w:num w:numId="36" w16cid:durableId="411589368">
    <w:abstractNumId w:val="46"/>
  </w:num>
  <w:num w:numId="37" w16cid:durableId="1654068012">
    <w:abstractNumId w:val="6"/>
  </w:num>
  <w:num w:numId="38" w16cid:durableId="1549754749">
    <w:abstractNumId w:val="35"/>
  </w:num>
  <w:num w:numId="39" w16cid:durableId="1199052767">
    <w:abstractNumId w:val="5"/>
  </w:num>
  <w:num w:numId="40" w16cid:durableId="923299470">
    <w:abstractNumId w:val="31"/>
  </w:num>
  <w:num w:numId="41" w16cid:durableId="1108694225">
    <w:abstractNumId w:val="36"/>
  </w:num>
  <w:num w:numId="42" w16cid:durableId="5444053">
    <w:abstractNumId w:val="8"/>
  </w:num>
  <w:num w:numId="43" w16cid:durableId="1559976333">
    <w:abstractNumId w:val="0"/>
  </w:num>
  <w:num w:numId="44" w16cid:durableId="974141475">
    <w:abstractNumId w:val="27"/>
  </w:num>
  <w:num w:numId="45" w16cid:durableId="1326930459">
    <w:abstractNumId w:val="39"/>
  </w:num>
  <w:num w:numId="46" w16cid:durableId="1768581162">
    <w:abstractNumId w:val="47"/>
  </w:num>
  <w:num w:numId="47" w16cid:durableId="1375807936">
    <w:abstractNumId w:val="28"/>
  </w:num>
  <w:num w:numId="48" w16cid:durableId="17472208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2BE"/>
    <w:rsid w:val="00003AC9"/>
    <w:rsid w:val="0001279F"/>
    <w:rsid w:val="00024688"/>
    <w:rsid w:val="00043A9C"/>
    <w:rsid w:val="00046B00"/>
    <w:rsid w:val="000531B6"/>
    <w:rsid w:val="00064D91"/>
    <w:rsid w:val="00072C93"/>
    <w:rsid w:val="00077DCC"/>
    <w:rsid w:val="00083050"/>
    <w:rsid w:val="00091671"/>
    <w:rsid w:val="000A24DE"/>
    <w:rsid w:val="000A6CAC"/>
    <w:rsid w:val="000D4B47"/>
    <w:rsid w:val="000D60E5"/>
    <w:rsid w:val="000E1361"/>
    <w:rsid w:val="000E5548"/>
    <w:rsid w:val="000E6A88"/>
    <w:rsid w:val="00101117"/>
    <w:rsid w:val="0010232A"/>
    <w:rsid w:val="001111E2"/>
    <w:rsid w:val="00155064"/>
    <w:rsid w:val="001601D8"/>
    <w:rsid w:val="0016040B"/>
    <w:rsid w:val="00161AFA"/>
    <w:rsid w:val="00162666"/>
    <w:rsid w:val="001626F6"/>
    <w:rsid w:val="001B052F"/>
    <w:rsid w:val="001B6906"/>
    <w:rsid w:val="001B7559"/>
    <w:rsid w:val="001C37C4"/>
    <w:rsid w:val="00205795"/>
    <w:rsid w:val="00263B64"/>
    <w:rsid w:val="00267E3C"/>
    <w:rsid w:val="002877BE"/>
    <w:rsid w:val="002B3BCE"/>
    <w:rsid w:val="002C00E7"/>
    <w:rsid w:val="002C1E03"/>
    <w:rsid w:val="002C217B"/>
    <w:rsid w:val="002C222F"/>
    <w:rsid w:val="002C3F68"/>
    <w:rsid w:val="00300B30"/>
    <w:rsid w:val="0033180D"/>
    <w:rsid w:val="00331F64"/>
    <w:rsid w:val="003473DE"/>
    <w:rsid w:val="00350CDB"/>
    <w:rsid w:val="00361139"/>
    <w:rsid w:val="00366F2F"/>
    <w:rsid w:val="0038191F"/>
    <w:rsid w:val="003C1B7E"/>
    <w:rsid w:val="003C384E"/>
    <w:rsid w:val="003C65A0"/>
    <w:rsid w:val="003D678D"/>
    <w:rsid w:val="003E1FA5"/>
    <w:rsid w:val="003F0D7D"/>
    <w:rsid w:val="004224F3"/>
    <w:rsid w:val="00433878"/>
    <w:rsid w:val="00493852"/>
    <w:rsid w:val="004957C5"/>
    <w:rsid w:val="004B7D12"/>
    <w:rsid w:val="004D120D"/>
    <w:rsid w:val="004D5FD1"/>
    <w:rsid w:val="004E2EDF"/>
    <w:rsid w:val="004F1D69"/>
    <w:rsid w:val="004F3A42"/>
    <w:rsid w:val="005215EA"/>
    <w:rsid w:val="00540B24"/>
    <w:rsid w:val="00567544"/>
    <w:rsid w:val="00570DE7"/>
    <w:rsid w:val="005873B2"/>
    <w:rsid w:val="0059781E"/>
    <w:rsid w:val="005B7911"/>
    <w:rsid w:val="005D18DD"/>
    <w:rsid w:val="005D6792"/>
    <w:rsid w:val="005E5E78"/>
    <w:rsid w:val="005E642A"/>
    <w:rsid w:val="005F250F"/>
    <w:rsid w:val="005F6C14"/>
    <w:rsid w:val="006142D4"/>
    <w:rsid w:val="00635322"/>
    <w:rsid w:val="00663912"/>
    <w:rsid w:val="0067791B"/>
    <w:rsid w:val="006A3C07"/>
    <w:rsid w:val="006B7994"/>
    <w:rsid w:val="006C4A60"/>
    <w:rsid w:val="006D78A3"/>
    <w:rsid w:val="006E2934"/>
    <w:rsid w:val="006F0434"/>
    <w:rsid w:val="007048E8"/>
    <w:rsid w:val="00710223"/>
    <w:rsid w:val="00717A3B"/>
    <w:rsid w:val="00717CB9"/>
    <w:rsid w:val="00750283"/>
    <w:rsid w:val="00760CB4"/>
    <w:rsid w:val="00777ACC"/>
    <w:rsid w:val="007A3703"/>
    <w:rsid w:val="007B6A5F"/>
    <w:rsid w:val="007C730C"/>
    <w:rsid w:val="007E7761"/>
    <w:rsid w:val="007F32BA"/>
    <w:rsid w:val="00803C53"/>
    <w:rsid w:val="008046A8"/>
    <w:rsid w:val="0080624E"/>
    <w:rsid w:val="0081507A"/>
    <w:rsid w:val="00823CB1"/>
    <w:rsid w:val="00833897"/>
    <w:rsid w:val="00833BE5"/>
    <w:rsid w:val="00833DF0"/>
    <w:rsid w:val="008375B4"/>
    <w:rsid w:val="00837D2A"/>
    <w:rsid w:val="008426E5"/>
    <w:rsid w:val="00844A0B"/>
    <w:rsid w:val="00847EF3"/>
    <w:rsid w:val="0087034A"/>
    <w:rsid w:val="008707D0"/>
    <w:rsid w:val="00875001"/>
    <w:rsid w:val="00891AE6"/>
    <w:rsid w:val="008A50FD"/>
    <w:rsid w:val="008A7705"/>
    <w:rsid w:val="008B18D0"/>
    <w:rsid w:val="008D1BC9"/>
    <w:rsid w:val="008D3DC9"/>
    <w:rsid w:val="008E1D58"/>
    <w:rsid w:val="009041BD"/>
    <w:rsid w:val="0091131C"/>
    <w:rsid w:val="009114B2"/>
    <w:rsid w:val="00913A2D"/>
    <w:rsid w:val="00914916"/>
    <w:rsid w:val="00916382"/>
    <w:rsid w:val="009473E8"/>
    <w:rsid w:val="009634B5"/>
    <w:rsid w:val="00983A6C"/>
    <w:rsid w:val="009841D6"/>
    <w:rsid w:val="009934C1"/>
    <w:rsid w:val="009A384E"/>
    <w:rsid w:val="009A4ADF"/>
    <w:rsid w:val="009B4353"/>
    <w:rsid w:val="009D3671"/>
    <w:rsid w:val="009D44D4"/>
    <w:rsid w:val="009E692A"/>
    <w:rsid w:val="009F149F"/>
    <w:rsid w:val="009F338A"/>
    <w:rsid w:val="00A43FA4"/>
    <w:rsid w:val="00A44A52"/>
    <w:rsid w:val="00A51A08"/>
    <w:rsid w:val="00A57962"/>
    <w:rsid w:val="00A62503"/>
    <w:rsid w:val="00A70DB7"/>
    <w:rsid w:val="00A721BF"/>
    <w:rsid w:val="00A80B8F"/>
    <w:rsid w:val="00A9670D"/>
    <w:rsid w:val="00AB34AA"/>
    <w:rsid w:val="00AD31E0"/>
    <w:rsid w:val="00AE0407"/>
    <w:rsid w:val="00AE1179"/>
    <w:rsid w:val="00B06BA8"/>
    <w:rsid w:val="00B445A9"/>
    <w:rsid w:val="00B456D9"/>
    <w:rsid w:val="00B54570"/>
    <w:rsid w:val="00B633AB"/>
    <w:rsid w:val="00B70991"/>
    <w:rsid w:val="00B735E3"/>
    <w:rsid w:val="00B8220A"/>
    <w:rsid w:val="00B967BE"/>
    <w:rsid w:val="00BC6907"/>
    <w:rsid w:val="00BD7C77"/>
    <w:rsid w:val="00C056EB"/>
    <w:rsid w:val="00C1443B"/>
    <w:rsid w:val="00C15551"/>
    <w:rsid w:val="00C35BCA"/>
    <w:rsid w:val="00C452CC"/>
    <w:rsid w:val="00C50D01"/>
    <w:rsid w:val="00C752C0"/>
    <w:rsid w:val="00C807E3"/>
    <w:rsid w:val="00C81A81"/>
    <w:rsid w:val="00C82213"/>
    <w:rsid w:val="00C935A9"/>
    <w:rsid w:val="00C9592C"/>
    <w:rsid w:val="00CC556E"/>
    <w:rsid w:val="00CD2FAB"/>
    <w:rsid w:val="00CE0D09"/>
    <w:rsid w:val="00CE711C"/>
    <w:rsid w:val="00D15571"/>
    <w:rsid w:val="00D3644A"/>
    <w:rsid w:val="00D51FC9"/>
    <w:rsid w:val="00D540D7"/>
    <w:rsid w:val="00D63068"/>
    <w:rsid w:val="00D635BB"/>
    <w:rsid w:val="00D700D6"/>
    <w:rsid w:val="00D701CA"/>
    <w:rsid w:val="00D7089A"/>
    <w:rsid w:val="00D709E8"/>
    <w:rsid w:val="00D85C8F"/>
    <w:rsid w:val="00DA27E8"/>
    <w:rsid w:val="00DB5BEA"/>
    <w:rsid w:val="00DE2993"/>
    <w:rsid w:val="00DE2FA9"/>
    <w:rsid w:val="00E03BE9"/>
    <w:rsid w:val="00E243C8"/>
    <w:rsid w:val="00E2654F"/>
    <w:rsid w:val="00E272BE"/>
    <w:rsid w:val="00E32F6E"/>
    <w:rsid w:val="00E354C1"/>
    <w:rsid w:val="00E44007"/>
    <w:rsid w:val="00E44D7D"/>
    <w:rsid w:val="00E5102D"/>
    <w:rsid w:val="00E63671"/>
    <w:rsid w:val="00E65629"/>
    <w:rsid w:val="00E87FF2"/>
    <w:rsid w:val="00E918C2"/>
    <w:rsid w:val="00E923FD"/>
    <w:rsid w:val="00EC6300"/>
    <w:rsid w:val="00EE5FA2"/>
    <w:rsid w:val="00EF5A9C"/>
    <w:rsid w:val="00EF72A8"/>
    <w:rsid w:val="00F27807"/>
    <w:rsid w:val="00F306D9"/>
    <w:rsid w:val="00F37CFE"/>
    <w:rsid w:val="00F63D99"/>
    <w:rsid w:val="00F665D7"/>
    <w:rsid w:val="00F83873"/>
    <w:rsid w:val="00FB375E"/>
    <w:rsid w:val="00FC70BC"/>
    <w:rsid w:val="00FD317A"/>
    <w:rsid w:val="00FD52E3"/>
    <w:rsid w:val="00FD52F4"/>
    <w:rsid w:val="00FD67A7"/>
    <w:rsid w:val="00FF7D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DEB30"/>
  <w15:docId w15:val="{8BE4F8B8-6FFA-44D2-AA22-D3848E710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33D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D635BB"/>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link w:val="Nagwek3Znak"/>
    <w:uiPriority w:val="9"/>
    <w:qFormat/>
    <w:rsid w:val="00D635BB"/>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272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72BE"/>
  </w:style>
  <w:style w:type="paragraph" w:styleId="Stopka">
    <w:name w:val="footer"/>
    <w:basedOn w:val="Normalny"/>
    <w:link w:val="StopkaZnak"/>
    <w:uiPriority w:val="99"/>
    <w:unhideWhenUsed/>
    <w:rsid w:val="00E272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72BE"/>
  </w:style>
  <w:style w:type="character" w:customStyle="1" w:styleId="Nagwek2Znak">
    <w:name w:val="Nagłówek 2 Znak"/>
    <w:basedOn w:val="Domylnaczcionkaakapitu"/>
    <w:link w:val="Nagwek2"/>
    <w:uiPriority w:val="9"/>
    <w:rsid w:val="00D635BB"/>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D635BB"/>
    <w:rPr>
      <w:rFonts w:ascii="Times New Roman" w:eastAsia="Times New Roman" w:hAnsi="Times New Roman" w:cs="Times New Roman"/>
      <w:b/>
      <w:bCs/>
      <w:sz w:val="27"/>
      <w:szCs w:val="27"/>
      <w:lang w:eastAsia="pl-PL"/>
    </w:rPr>
  </w:style>
  <w:style w:type="character" w:styleId="Hipercze">
    <w:name w:val="Hyperlink"/>
    <w:basedOn w:val="Domylnaczcionkaakapitu"/>
    <w:unhideWhenUsed/>
    <w:rsid w:val="00D635BB"/>
    <w:rPr>
      <w:color w:val="0000FF"/>
      <w:u w:val="single"/>
    </w:rPr>
  </w:style>
  <w:style w:type="paragraph" w:customStyle="1" w:styleId="margin-bottom-zero">
    <w:name w:val="margin-bottom-zero"/>
    <w:basedOn w:val="Normalny"/>
    <w:rsid w:val="00D635B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D635B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38191F"/>
    <w:pPr>
      <w:ind w:left="720"/>
      <w:contextualSpacing/>
    </w:pPr>
  </w:style>
  <w:style w:type="paragraph" w:styleId="Tekstdymka">
    <w:name w:val="Balloon Text"/>
    <w:basedOn w:val="Normalny"/>
    <w:link w:val="TekstdymkaZnak"/>
    <w:uiPriority w:val="99"/>
    <w:semiHidden/>
    <w:unhideWhenUsed/>
    <w:rsid w:val="002C00E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C00E7"/>
    <w:rPr>
      <w:rFonts w:ascii="Tahoma" w:hAnsi="Tahoma" w:cs="Tahoma"/>
      <w:sz w:val="16"/>
      <w:szCs w:val="16"/>
    </w:rPr>
  </w:style>
  <w:style w:type="character" w:styleId="Odwoaniedokomentarza">
    <w:name w:val="annotation reference"/>
    <w:basedOn w:val="Domylnaczcionkaakapitu"/>
    <w:uiPriority w:val="99"/>
    <w:semiHidden/>
    <w:unhideWhenUsed/>
    <w:rsid w:val="002C00E7"/>
    <w:rPr>
      <w:sz w:val="16"/>
      <w:szCs w:val="16"/>
    </w:rPr>
  </w:style>
  <w:style w:type="paragraph" w:styleId="Tekstkomentarza">
    <w:name w:val="annotation text"/>
    <w:basedOn w:val="Normalny"/>
    <w:link w:val="TekstkomentarzaZnak"/>
    <w:uiPriority w:val="99"/>
    <w:semiHidden/>
    <w:unhideWhenUsed/>
    <w:rsid w:val="002C00E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00E7"/>
    <w:rPr>
      <w:sz w:val="20"/>
      <w:szCs w:val="20"/>
    </w:rPr>
  </w:style>
  <w:style w:type="paragraph" w:styleId="Tematkomentarza">
    <w:name w:val="annotation subject"/>
    <w:basedOn w:val="Tekstkomentarza"/>
    <w:next w:val="Tekstkomentarza"/>
    <w:link w:val="TematkomentarzaZnak"/>
    <w:uiPriority w:val="99"/>
    <w:semiHidden/>
    <w:unhideWhenUsed/>
    <w:rsid w:val="002C00E7"/>
    <w:rPr>
      <w:b/>
      <w:bCs/>
    </w:rPr>
  </w:style>
  <w:style w:type="character" w:customStyle="1" w:styleId="TematkomentarzaZnak">
    <w:name w:val="Temat komentarza Znak"/>
    <w:basedOn w:val="TekstkomentarzaZnak"/>
    <w:link w:val="Tematkomentarza"/>
    <w:uiPriority w:val="99"/>
    <w:semiHidden/>
    <w:rsid w:val="002C00E7"/>
    <w:rPr>
      <w:b/>
      <w:bCs/>
      <w:sz w:val="20"/>
      <w:szCs w:val="20"/>
    </w:rPr>
  </w:style>
  <w:style w:type="character" w:customStyle="1" w:styleId="Nagwek1Znak">
    <w:name w:val="Nagłówek 1 Znak"/>
    <w:basedOn w:val="Domylnaczcionkaakapitu"/>
    <w:link w:val="Nagwek1"/>
    <w:uiPriority w:val="9"/>
    <w:rsid w:val="00833DF0"/>
    <w:rPr>
      <w:rFonts w:asciiTheme="majorHAnsi" w:eastAsiaTheme="majorEastAsia" w:hAnsiTheme="majorHAnsi" w:cstheme="majorBidi"/>
      <w:color w:val="2E74B5" w:themeColor="accent1" w:themeShade="BF"/>
      <w:sz w:val="32"/>
      <w:szCs w:val="32"/>
    </w:rPr>
  </w:style>
  <w:style w:type="paragraph" w:styleId="Bezodstpw">
    <w:name w:val="No Spacing"/>
    <w:uiPriority w:val="1"/>
    <w:qFormat/>
    <w:rsid w:val="00663912"/>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4F1D6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F1D69"/>
    <w:rPr>
      <w:sz w:val="20"/>
      <w:szCs w:val="20"/>
    </w:rPr>
  </w:style>
  <w:style w:type="character" w:styleId="Odwoanieprzypisukocowego">
    <w:name w:val="endnote reference"/>
    <w:basedOn w:val="Domylnaczcionkaakapitu"/>
    <w:uiPriority w:val="99"/>
    <w:semiHidden/>
    <w:unhideWhenUsed/>
    <w:rsid w:val="004F1D69"/>
    <w:rPr>
      <w:vertAlign w:val="superscript"/>
    </w:rPr>
  </w:style>
  <w:style w:type="character" w:styleId="Pogrubienie">
    <w:name w:val="Strong"/>
    <w:basedOn w:val="Domylnaczcionkaakapitu"/>
    <w:uiPriority w:val="22"/>
    <w:qFormat/>
    <w:rsid w:val="00A9670D"/>
    <w:rPr>
      <w:b/>
      <w:bCs/>
    </w:rPr>
  </w:style>
  <w:style w:type="character" w:customStyle="1" w:styleId="apple-converted-space">
    <w:name w:val="apple-converted-space"/>
    <w:basedOn w:val="Domylnaczcionkaakapitu"/>
    <w:rsid w:val="00D708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911853">
      <w:bodyDiv w:val="1"/>
      <w:marLeft w:val="0"/>
      <w:marRight w:val="0"/>
      <w:marTop w:val="0"/>
      <w:marBottom w:val="0"/>
      <w:divBdr>
        <w:top w:val="none" w:sz="0" w:space="0" w:color="auto"/>
        <w:left w:val="none" w:sz="0" w:space="0" w:color="auto"/>
        <w:bottom w:val="none" w:sz="0" w:space="0" w:color="auto"/>
        <w:right w:val="none" w:sz="0" w:space="0" w:color="auto"/>
      </w:divBdr>
    </w:div>
    <w:div w:id="938879557">
      <w:bodyDiv w:val="1"/>
      <w:marLeft w:val="0"/>
      <w:marRight w:val="0"/>
      <w:marTop w:val="0"/>
      <w:marBottom w:val="0"/>
      <w:divBdr>
        <w:top w:val="none" w:sz="0" w:space="0" w:color="auto"/>
        <w:left w:val="none" w:sz="0" w:space="0" w:color="auto"/>
        <w:bottom w:val="none" w:sz="0" w:space="0" w:color="auto"/>
        <w:right w:val="none" w:sz="0" w:space="0" w:color="auto"/>
      </w:divBdr>
    </w:div>
    <w:div w:id="1782722800">
      <w:bodyDiv w:val="1"/>
      <w:marLeft w:val="0"/>
      <w:marRight w:val="0"/>
      <w:marTop w:val="0"/>
      <w:marBottom w:val="0"/>
      <w:divBdr>
        <w:top w:val="none" w:sz="0" w:space="0" w:color="auto"/>
        <w:left w:val="none" w:sz="0" w:space="0" w:color="auto"/>
        <w:bottom w:val="none" w:sz="0" w:space="0" w:color="auto"/>
        <w:right w:val="none" w:sz="0" w:space="0" w:color="auto"/>
      </w:divBdr>
      <w:divsChild>
        <w:div w:id="1271159956">
          <w:marLeft w:val="0"/>
          <w:marRight w:val="0"/>
          <w:marTop w:val="0"/>
          <w:marBottom w:val="0"/>
          <w:divBdr>
            <w:top w:val="none" w:sz="0" w:space="0" w:color="auto"/>
            <w:left w:val="none" w:sz="0" w:space="0" w:color="auto"/>
            <w:bottom w:val="none" w:sz="0" w:space="0" w:color="auto"/>
            <w:right w:val="none" w:sz="0" w:space="0" w:color="auto"/>
          </w:divBdr>
          <w:divsChild>
            <w:div w:id="1761372223">
              <w:marLeft w:val="-225"/>
              <w:marRight w:val="-225"/>
              <w:marTop w:val="0"/>
              <w:marBottom w:val="0"/>
              <w:divBdr>
                <w:top w:val="none" w:sz="0" w:space="0" w:color="auto"/>
                <w:left w:val="none" w:sz="0" w:space="0" w:color="auto"/>
                <w:bottom w:val="none" w:sz="0" w:space="0" w:color="auto"/>
                <w:right w:val="none" w:sz="0" w:space="0" w:color="auto"/>
              </w:divBdr>
              <w:divsChild>
                <w:div w:id="463934565">
                  <w:marLeft w:val="0"/>
                  <w:marRight w:val="0"/>
                  <w:marTop w:val="0"/>
                  <w:marBottom w:val="0"/>
                  <w:divBdr>
                    <w:top w:val="none" w:sz="0" w:space="0" w:color="auto"/>
                    <w:left w:val="none" w:sz="0" w:space="0" w:color="auto"/>
                    <w:bottom w:val="none" w:sz="0" w:space="0" w:color="auto"/>
                    <w:right w:val="none" w:sz="0" w:space="0" w:color="auto"/>
                  </w:divBdr>
                </w:div>
              </w:divsChild>
            </w:div>
            <w:div w:id="1499929223">
              <w:marLeft w:val="0"/>
              <w:marRight w:val="0"/>
              <w:marTop w:val="0"/>
              <w:marBottom w:val="315"/>
              <w:divBdr>
                <w:top w:val="none" w:sz="0" w:space="0" w:color="auto"/>
                <w:left w:val="none" w:sz="0" w:space="0" w:color="auto"/>
                <w:bottom w:val="none" w:sz="0" w:space="0" w:color="auto"/>
                <w:right w:val="none" w:sz="0" w:space="0" w:color="auto"/>
              </w:divBdr>
            </w:div>
            <w:div w:id="1314601670">
              <w:marLeft w:val="0"/>
              <w:marRight w:val="0"/>
              <w:marTop w:val="0"/>
              <w:marBottom w:val="315"/>
              <w:divBdr>
                <w:top w:val="none" w:sz="0" w:space="0" w:color="auto"/>
                <w:left w:val="none" w:sz="0" w:space="0" w:color="auto"/>
                <w:bottom w:val="none" w:sz="0" w:space="0" w:color="auto"/>
                <w:right w:val="none" w:sz="0" w:space="0" w:color="auto"/>
              </w:divBdr>
            </w:div>
            <w:div w:id="1317683941">
              <w:marLeft w:val="0"/>
              <w:marRight w:val="0"/>
              <w:marTop w:val="0"/>
              <w:marBottom w:val="315"/>
              <w:divBdr>
                <w:top w:val="none" w:sz="0" w:space="0" w:color="auto"/>
                <w:left w:val="none" w:sz="0" w:space="0" w:color="auto"/>
                <w:bottom w:val="none" w:sz="0" w:space="0" w:color="auto"/>
                <w:right w:val="none" w:sz="0" w:space="0" w:color="auto"/>
              </w:divBdr>
            </w:div>
            <w:div w:id="1693874029">
              <w:marLeft w:val="0"/>
              <w:marRight w:val="0"/>
              <w:marTop w:val="0"/>
              <w:marBottom w:val="315"/>
              <w:divBdr>
                <w:top w:val="none" w:sz="0" w:space="0" w:color="auto"/>
                <w:left w:val="none" w:sz="0" w:space="0" w:color="auto"/>
                <w:bottom w:val="none" w:sz="0" w:space="0" w:color="auto"/>
                <w:right w:val="none" w:sz="0" w:space="0" w:color="auto"/>
              </w:divBdr>
            </w:div>
            <w:div w:id="1330328474">
              <w:marLeft w:val="0"/>
              <w:marRight w:val="0"/>
              <w:marTop w:val="0"/>
              <w:marBottom w:val="315"/>
              <w:divBdr>
                <w:top w:val="none" w:sz="0" w:space="0" w:color="auto"/>
                <w:left w:val="none" w:sz="0" w:space="0" w:color="auto"/>
                <w:bottom w:val="none" w:sz="0" w:space="0" w:color="auto"/>
                <w:right w:val="none" w:sz="0" w:space="0" w:color="auto"/>
              </w:divBdr>
            </w:div>
            <w:div w:id="884830798">
              <w:marLeft w:val="0"/>
              <w:marRight w:val="0"/>
              <w:marTop w:val="0"/>
              <w:marBottom w:val="315"/>
              <w:divBdr>
                <w:top w:val="none" w:sz="0" w:space="0" w:color="auto"/>
                <w:left w:val="none" w:sz="0" w:space="0" w:color="auto"/>
                <w:bottom w:val="none" w:sz="0" w:space="0" w:color="auto"/>
                <w:right w:val="none" w:sz="0" w:space="0" w:color="auto"/>
              </w:divBdr>
            </w:div>
            <w:div w:id="1244410051">
              <w:marLeft w:val="0"/>
              <w:marRight w:val="0"/>
              <w:marTop w:val="0"/>
              <w:marBottom w:val="315"/>
              <w:divBdr>
                <w:top w:val="none" w:sz="0" w:space="0" w:color="auto"/>
                <w:left w:val="none" w:sz="0" w:space="0" w:color="auto"/>
                <w:bottom w:val="none" w:sz="0" w:space="0" w:color="auto"/>
                <w:right w:val="none" w:sz="0" w:space="0" w:color="auto"/>
              </w:divBdr>
            </w:div>
            <w:div w:id="958410287">
              <w:marLeft w:val="0"/>
              <w:marRight w:val="0"/>
              <w:marTop w:val="0"/>
              <w:marBottom w:val="315"/>
              <w:divBdr>
                <w:top w:val="none" w:sz="0" w:space="0" w:color="auto"/>
                <w:left w:val="none" w:sz="0" w:space="0" w:color="auto"/>
                <w:bottom w:val="none" w:sz="0" w:space="0" w:color="auto"/>
                <w:right w:val="none" w:sz="0" w:space="0" w:color="auto"/>
              </w:divBdr>
            </w:div>
            <w:div w:id="1383560456">
              <w:marLeft w:val="0"/>
              <w:marRight w:val="0"/>
              <w:marTop w:val="0"/>
              <w:marBottom w:val="315"/>
              <w:divBdr>
                <w:top w:val="none" w:sz="0" w:space="0" w:color="auto"/>
                <w:left w:val="none" w:sz="0" w:space="0" w:color="auto"/>
                <w:bottom w:val="none" w:sz="0" w:space="0" w:color="auto"/>
                <w:right w:val="none" w:sz="0" w:space="0" w:color="auto"/>
              </w:divBdr>
            </w:div>
            <w:div w:id="1473329081">
              <w:marLeft w:val="0"/>
              <w:marRight w:val="0"/>
              <w:marTop w:val="0"/>
              <w:marBottom w:val="315"/>
              <w:divBdr>
                <w:top w:val="none" w:sz="0" w:space="0" w:color="auto"/>
                <w:left w:val="none" w:sz="0" w:space="0" w:color="auto"/>
                <w:bottom w:val="none" w:sz="0" w:space="0" w:color="auto"/>
                <w:right w:val="none" w:sz="0" w:space="0" w:color="auto"/>
              </w:divBdr>
            </w:div>
            <w:div w:id="1029142276">
              <w:marLeft w:val="0"/>
              <w:marRight w:val="0"/>
              <w:marTop w:val="0"/>
              <w:marBottom w:val="315"/>
              <w:divBdr>
                <w:top w:val="none" w:sz="0" w:space="0" w:color="auto"/>
                <w:left w:val="none" w:sz="0" w:space="0" w:color="auto"/>
                <w:bottom w:val="none" w:sz="0" w:space="0" w:color="auto"/>
                <w:right w:val="none" w:sz="0" w:space="0" w:color="auto"/>
              </w:divBdr>
            </w:div>
            <w:div w:id="1882009481">
              <w:marLeft w:val="0"/>
              <w:marRight w:val="0"/>
              <w:marTop w:val="0"/>
              <w:marBottom w:val="315"/>
              <w:divBdr>
                <w:top w:val="none" w:sz="0" w:space="0" w:color="auto"/>
                <w:left w:val="none" w:sz="0" w:space="0" w:color="auto"/>
                <w:bottom w:val="none" w:sz="0" w:space="0" w:color="auto"/>
                <w:right w:val="none" w:sz="0" w:space="0" w:color="auto"/>
              </w:divBdr>
            </w:div>
            <w:div w:id="839123129">
              <w:marLeft w:val="0"/>
              <w:marRight w:val="0"/>
              <w:marTop w:val="0"/>
              <w:marBottom w:val="315"/>
              <w:divBdr>
                <w:top w:val="none" w:sz="0" w:space="0" w:color="auto"/>
                <w:left w:val="none" w:sz="0" w:space="0" w:color="auto"/>
                <w:bottom w:val="none" w:sz="0" w:space="0" w:color="auto"/>
                <w:right w:val="none" w:sz="0" w:space="0" w:color="auto"/>
              </w:divBdr>
            </w:div>
            <w:div w:id="1215855122">
              <w:marLeft w:val="0"/>
              <w:marRight w:val="0"/>
              <w:marTop w:val="0"/>
              <w:marBottom w:val="315"/>
              <w:divBdr>
                <w:top w:val="none" w:sz="0" w:space="0" w:color="auto"/>
                <w:left w:val="none" w:sz="0" w:space="0" w:color="auto"/>
                <w:bottom w:val="none" w:sz="0" w:space="0" w:color="auto"/>
                <w:right w:val="none" w:sz="0" w:space="0" w:color="auto"/>
              </w:divBdr>
            </w:div>
            <w:div w:id="686442757">
              <w:marLeft w:val="0"/>
              <w:marRight w:val="0"/>
              <w:marTop w:val="0"/>
              <w:marBottom w:val="315"/>
              <w:divBdr>
                <w:top w:val="none" w:sz="0" w:space="0" w:color="auto"/>
                <w:left w:val="none" w:sz="0" w:space="0" w:color="auto"/>
                <w:bottom w:val="none" w:sz="0" w:space="0" w:color="auto"/>
                <w:right w:val="none" w:sz="0" w:space="0" w:color="auto"/>
              </w:divBdr>
            </w:div>
            <w:div w:id="1347026991">
              <w:marLeft w:val="0"/>
              <w:marRight w:val="0"/>
              <w:marTop w:val="0"/>
              <w:marBottom w:val="315"/>
              <w:divBdr>
                <w:top w:val="none" w:sz="0" w:space="0" w:color="auto"/>
                <w:left w:val="none" w:sz="0" w:space="0" w:color="auto"/>
                <w:bottom w:val="none" w:sz="0" w:space="0" w:color="auto"/>
                <w:right w:val="none" w:sz="0" w:space="0" w:color="auto"/>
              </w:divBdr>
            </w:div>
            <w:div w:id="450781529">
              <w:marLeft w:val="0"/>
              <w:marRight w:val="0"/>
              <w:marTop w:val="0"/>
              <w:marBottom w:val="315"/>
              <w:divBdr>
                <w:top w:val="none" w:sz="0" w:space="0" w:color="auto"/>
                <w:left w:val="none" w:sz="0" w:space="0" w:color="auto"/>
                <w:bottom w:val="none" w:sz="0" w:space="0" w:color="auto"/>
                <w:right w:val="none" w:sz="0" w:space="0" w:color="auto"/>
              </w:divBdr>
            </w:div>
            <w:div w:id="751850623">
              <w:marLeft w:val="0"/>
              <w:marRight w:val="0"/>
              <w:marTop w:val="0"/>
              <w:marBottom w:val="315"/>
              <w:divBdr>
                <w:top w:val="none" w:sz="0" w:space="0" w:color="auto"/>
                <w:left w:val="none" w:sz="0" w:space="0" w:color="auto"/>
                <w:bottom w:val="none" w:sz="0" w:space="0" w:color="auto"/>
                <w:right w:val="none" w:sz="0" w:space="0" w:color="auto"/>
              </w:divBdr>
            </w:div>
            <w:div w:id="455560612">
              <w:marLeft w:val="0"/>
              <w:marRight w:val="0"/>
              <w:marTop w:val="0"/>
              <w:marBottom w:val="315"/>
              <w:divBdr>
                <w:top w:val="none" w:sz="0" w:space="0" w:color="auto"/>
                <w:left w:val="none" w:sz="0" w:space="0" w:color="auto"/>
                <w:bottom w:val="none" w:sz="0" w:space="0" w:color="auto"/>
                <w:right w:val="none" w:sz="0" w:space="0" w:color="auto"/>
              </w:divBdr>
            </w:div>
            <w:div w:id="835728385">
              <w:marLeft w:val="0"/>
              <w:marRight w:val="0"/>
              <w:marTop w:val="0"/>
              <w:marBottom w:val="315"/>
              <w:divBdr>
                <w:top w:val="none" w:sz="0" w:space="0" w:color="auto"/>
                <w:left w:val="none" w:sz="0" w:space="0" w:color="auto"/>
                <w:bottom w:val="none" w:sz="0" w:space="0" w:color="auto"/>
                <w:right w:val="none" w:sz="0" w:space="0" w:color="auto"/>
              </w:divBdr>
            </w:div>
            <w:div w:id="377242726">
              <w:marLeft w:val="0"/>
              <w:marRight w:val="0"/>
              <w:marTop w:val="0"/>
              <w:marBottom w:val="315"/>
              <w:divBdr>
                <w:top w:val="none" w:sz="0" w:space="0" w:color="auto"/>
                <w:left w:val="none" w:sz="0" w:space="0" w:color="auto"/>
                <w:bottom w:val="none" w:sz="0" w:space="0" w:color="auto"/>
                <w:right w:val="none" w:sz="0" w:space="0" w:color="auto"/>
              </w:divBdr>
            </w:div>
            <w:div w:id="557977337">
              <w:marLeft w:val="0"/>
              <w:marRight w:val="0"/>
              <w:marTop w:val="0"/>
              <w:marBottom w:val="315"/>
              <w:divBdr>
                <w:top w:val="none" w:sz="0" w:space="0" w:color="auto"/>
                <w:left w:val="none" w:sz="0" w:space="0" w:color="auto"/>
                <w:bottom w:val="none" w:sz="0" w:space="0" w:color="auto"/>
                <w:right w:val="none" w:sz="0" w:space="0" w:color="auto"/>
              </w:divBdr>
            </w:div>
            <w:div w:id="1772776937">
              <w:marLeft w:val="0"/>
              <w:marRight w:val="0"/>
              <w:marTop w:val="0"/>
              <w:marBottom w:val="315"/>
              <w:divBdr>
                <w:top w:val="none" w:sz="0" w:space="0" w:color="auto"/>
                <w:left w:val="none" w:sz="0" w:space="0" w:color="auto"/>
                <w:bottom w:val="none" w:sz="0" w:space="0" w:color="auto"/>
                <w:right w:val="none" w:sz="0" w:space="0" w:color="auto"/>
              </w:divBdr>
            </w:div>
            <w:div w:id="591665426">
              <w:marLeft w:val="0"/>
              <w:marRight w:val="0"/>
              <w:marTop w:val="0"/>
              <w:marBottom w:val="315"/>
              <w:divBdr>
                <w:top w:val="none" w:sz="0" w:space="0" w:color="auto"/>
                <w:left w:val="none" w:sz="0" w:space="0" w:color="auto"/>
                <w:bottom w:val="none" w:sz="0" w:space="0" w:color="auto"/>
                <w:right w:val="none" w:sz="0" w:space="0" w:color="auto"/>
              </w:divBdr>
            </w:div>
            <w:div w:id="1216356003">
              <w:marLeft w:val="0"/>
              <w:marRight w:val="0"/>
              <w:marTop w:val="0"/>
              <w:marBottom w:val="315"/>
              <w:divBdr>
                <w:top w:val="none" w:sz="0" w:space="0" w:color="auto"/>
                <w:left w:val="none" w:sz="0" w:space="0" w:color="auto"/>
                <w:bottom w:val="none" w:sz="0" w:space="0" w:color="auto"/>
                <w:right w:val="none" w:sz="0" w:space="0" w:color="auto"/>
              </w:divBdr>
            </w:div>
            <w:div w:id="1934899626">
              <w:marLeft w:val="0"/>
              <w:marRight w:val="0"/>
              <w:marTop w:val="0"/>
              <w:marBottom w:val="315"/>
              <w:divBdr>
                <w:top w:val="none" w:sz="0" w:space="0" w:color="auto"/>
                <w:left w:val="none" w:sz="0" w:space="0" w:color="auto"/>
                <w:bottom w:val="none" w:sz="0" w:space="0" w:color="auto"/>
                <w:right w:val="none" w:sz="0" w:space="0" w:color="auto"/>
              </w:divBdr>
            </w:div>
            <w:div w:id="1347097307">
              <w:marLeft w:val="0"/>
              <w:marRight w:val="0"/>
              <w:marTop w:val="0"/>
              <w:marBottom w:val="315"/>
              <w:divBdr>
                <w:top w:val="none" w:sz="0" w:space="0" w:color="auto"/>
                <w:left w:val="none" w:sz="0" w:space="0" w:color="auto"/>
                <w:bottom w:val="none" w:sz="0" w:space="0" w:color="auto"/>
                <w:right w:val="none" w:sz="0" w:space="0" w:color="auto"/>
              </w:divBdr>
            </w:div>
            <w:div w:id="1697656693">
              <w:marLeft w:val="0"/>
              <w:marRight w:val="0"/>
              <w:marTop w:val="0"/>
              <w:marBottom w:val="315"/>
              <w:divBdr>
                <w:top w:val="none" w:sz="0" w:space="0" w:color="auto"/>
                <w:left w:val="none" w:sz="0" w:space="0" w:color="auto"/>
                <w:bottom w:val="none" w:sz="0" w:space="0" w:color="auto"/>
                <w:right w:val="none" w:sz="0" w:space="0" w:color="auto"/>
              </w:divBdr>
            </w:div>
            <w:div w:id="949896547">
              <w:marLeft w:val="0"/>
              <w:marRight w:val="0"/>
              <w:marTop w:val="0"/>
              <w:marBottom w:val="315"/>
              <w:divBdr>
                <w:top w:val="none" w:sz="0" w:space="0" w:color="auto"/>
                <w:left w:val="none" w:sz="0" w:space="0" w:color="auto"/>
                <w:bottom w:val="none" w:sz="0" w:space="0" w:color="auto"/>
                <w:right w:val="none" w:sz="0" w:space="0" w:color="auto"/>
              </w:divBdr>
            </w:div>
            <w:div w:id="114565534">
              <w:marLeft w:val="0"/>
              <w:marRight w:val="0"/>
              <w:marTop w:val="0"/>
              <w:marBottom w:val="315"/>
              <w:divBdr>
                <w:top w:val="none" w:sz="0" w:space="0" w:color="auto"/>
                <w:left w:val="none" w:sz="0" w:space="0" w:color="auto"/>
                <w:bottom w:val="none" w:sz="0" w:space="0" w:color="auto"/>
                <w:right w:val="none" w:sz="0" w:space="0" w:color="auto"/>
              </w:divBdr>
            </w:div>
            <w:div w:id="880091220">
              <w:marLeft w:val="0"/>
              <w:marRight w:val="0"/>
              <w:marTop w:val="0"/>
              <w:marBottom w:val="315"/>
              <w:divBdr>
                <w:top w:val="none" w:sz="0" w:space="0" w:color="auto"/>
                <w:left w:val="none" w:sz="0" w:space="0" w:color="auto"/>
                <w:bottom w:val="none" w:sz="0" w:space="0" w:color="auto"/>
                <w:right w:val="none" w:sz="0" w:space="0" w:color="auto"/>
              </w:divBdr>
            </w:div>
            <w:div w:id="1096824302">
              <w:marLeft w:val="0"/>
              <w:marRight w:val="0"/>
              <w:marTop w:val="0"/>
              <w:marBottom w:val="315"/>
              <w:divBdr>
                <w:top w:val="none" w:sz="0" w:space="0" w:color="auto"/>
                <w:left w:val="none" w:sz="0" w:space="0" w:color="auto"/>
                <w:bottom w:val="none" w:sz="0" w:space="0" w:color="auto"/>
                <w:right w:val="none" w:sz="0" w:space="0" w:color="auto"/>
              </w:divBdr>
            </w:div>
            <w:div w:id="365715745">
              <w:marLeft w:val="0"/>
              <w:marRight w:val="0"/>
              <w:marTop w:val="0"/>
              <w:marBottom w:val="315"/>
              <w:divBdr>
                <w:top w:val="none" w:sz="0" w:space="0" w:color="auto"/>
                <w:left w:val="none" w:sz="0" w:space="0" w:color="auto"/>
                <w:bottom w:val="none" w:sz="0" w:space="0" w:color="auto"/>
                <w:right w:val="none" w:sz="0" w:space="0" w:color="auto"/>
              </w:divBdr>
            </w:div>
            <w:div w:id="1525098052">
              <w:marLeft w:val="0"/>
              <w:marRight w:val="0"/>
              <w:marTop w:val="0"/>
              <w:marBottom w:val="315"/>
              <w:divBdr>
                <w:top w:val="none" w:sz="0" w:space="0" w:color="auto"/>
                <w:left w:val="none" w:sz="0" w:space="0" w:color="auto"/>
                <w:bottom w:val="none" w:sz="0" w:space="0" w:color="auto"/>
                <w:right w:val="none" w:sz="0" w:space="0" w:color="auto"/>
              </w:divBdr>
            </w:div>
            <w:div w:id="479230011">
              <w:marLeft w:val="0"/>
              <w:marRight w:val="0"/>
              <w:marTop w:val="0"/>
              <w:marBottom w:val="315"/>
              <w:divBdr>
                <w:top w:val="none" w:sz="0" w:space="0" w:color="auto"/>
                <w:left w:val="none" w:sz="0" w:space="0" w:color="auto"/>
                <w:bottom w:val="none" w:sz="0" w:space="0" w:color="auto"/>
                <w:right w:val="none" w:sz="0" w:space="0" w:color="auto"/>
              </w:divBdr>
            </w:div>
            <w:div w:id="384063976">
              <w:marLeft w:val="0"/>
              <w:marRight w:val="0"/>
              <w:marTop w:val="0"/>
              <w:marBottom w:val="315"/>
              <w:divBdr>
                <w:top w:val="none" w:sz="0" w:space="0" w:color="auto"/>
                <w:left w:val="none" w:sz="0" w:space="0" w:color="auto"/>
                <w:bottom w:val="none" w:sz="0" w:space="0" w:color="auto"/>
                <w:right w:val="none" w:sz="0" w:space="0" w:color="auto"/>
              </w:divBdr>
            </w:div>
          </w:divsChild>
        </w:div>
        <w:div w:id="1306086188">
          <w:marLeft w:val="0"/>
          <w:marRight w:val="0"/>
          <w:marTop w:val="0"/>
          <w:marBottom w:val="31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uzp.gov.pl/__data/assets/pdf_file/0019/32761/USTAWA-Z-DNIA-22-CZERWCA-2016-R.-O-ZMIANIE-USTAWY-PRAWO-ZAMOWIEn-PUBLICZNYCH-ORAZ-NIEKToRYCH-INNYCH-USTAW.pdf" TargetMode="External"/><Relationship Id="rId4" Type="http://schemas.openxmlformats.org/officeDocument/2006/relationships/settings" Target="settings.xml"/><Relationship Id="rId9" Type="http://schemas.openxmlformats.org/officeDocument/2006/relationships/hyperlink" Target="mailto:katgaw1989@gmail.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8628A-D2A0-E446-A621-D121E242B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2396</Words>
  <Characters>14377</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dc:creator>
  <cp:lastModifiedBy>Katarzyna Gawryluk</cp:lastModifiedBy>
  <cp:revision>4</cp:revision>
  <dcterms:created xsi:type="dcterms:W3CDTF">2024-09-17T14:21:00Z</dcterms:created>
  <dcterms:modified xsi:type="dcterms:W3CDTF">2024-10-01T11:24:00Z</dcterms:modified>
</cp:coreProperties>
</file>