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6FB0F" w14:textId="21D78E2D" w:rsidR="00414815" w:rsidRDefault="005E4A94" w:rsidP="001B259F">
      <w:pPr>
        <w:pStyle w:val="Teksttreci0"/>
        <w:spacing w:after="0"/>
        <w:ind w:left="2832"/>
        <w:jc w:val="right"/>
        <w:rPr>
          <w:b/>
          <w:color w:val="000000"/>
        </w:rPr>
      </w:pPr>
      <w:r w:rsidRPr="00811A06">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3F7EF6">
        <w:rPr>
          <w:b/>
          <w:color w:val="000000"/>
        </w:rPr>
        <w:t>Załącznik nr 6</w:t>
      </w:r>
      <w:r w:rsidR="00652281">
        <w:rPr>
          <w:b/>
          <w:color w:val="000000"/>
        </w:rPr>
        <w:tab/>
      </w:r>
    </w:p>
    <w:p w14:paraId="0B66B023" w14:textId="77777777" w:rsidR="00414815" w:rsidRDefault="00414815" w:rsidP="003F7EF6">
      <w:pPr>
        <w:pStyle w:val="Teksttreci0"/>
        <w:spacing w:after="0"/>
        <w:ind w:left="2832"/>
        <w:jc w:val="right"/>
        <w:rPr>
          <w:b/>
          <w:color w:val="000000"/>
        </w:rPr>
      </w:pPr>
    </w:p>
    <w:p w14:paraId="65249100" w14:textId="5B9F5AAE" w:rsidR="002E63F0" w:rsidRDefault="00652281" w:rsidP="003F7EF6">
      <w:pPr>
        <w:pStyle w:val="Teksttreci0"/>
        <w:spacing w:after="0"/>
        <w:ind w:left="2832"/>
        <w:jc w:val="right"/>
        <w:rPr>
          <w:b/>
          <w:color w:val="000000"/>
        </w:rPr>
      </w:pPr>
      <w:r>
        <w:rPr>
          <w:b/>
          <w:color w:val="000000"/>
        </w:rPr>
        <w:tab/>
      </w:r>
      <w:r>
        <w:rPr>
          <w:b/>
          <w:color w:val="000000"/>
        </w:rPr>
        <w:tab/>
      </w:r>
      <w:r>
        <w:rPr>
          <w:b/>
          <w:color w:val="000000"/>
        </w:rPr>
        <w:tab/>
      </w:r>
    </w:p>
    <w:p w14:paraId="57BC5AA0" w14:textId="758FF7E2" w:rsidR="003F7EF6" w:rsidRDefault="003F7EF6" w:rsidP="003F7EF6">
      <w:pPr>
        <w:pStyle w:val="Teksttreci0"/>
        <w:spacing w:after="0"/>
        <w:jc w:val="center"/>
      </w:pPr>
      <w:r>
        <w:rPr>
          <w:b/>
          <w:bCs/>
        </w:rPr>
        <w:t>ISTOTNE WARUNKI UMOWY</w:t>
      </w:r>
    </w:p>
    <w:p w14:paraId="6FED8B22" w14:textId="4E80CA19" w:rsidR="003F7EF6" w:rsidRDefault="00217D7A" w:rsidP="003F7EF6">
      <w:pPr>
        <w:pStyle w:val="Nagwek10"/>
        <w:keepNext/>
        <w:keepLines/>
        <w:tabs>
          <w:tab w:val="left" w:leader="dot" w:pos="3083"/>
        </w:tabs>
        <w:spacing w:after="0"/>
      </w:pPr>
      <w:bookmarkStart w:id="0" w:name="bookmark0"/>
      <w:r>
        <w:t>Nr ZP/37</w:t>
      </w:r>
      <w:r w:rsidR="003F7EF6">
        <w:t>/2024</w:t>
      </w:r>
      <w:r w:rsidR="003F7EF6">
        <w:br/>
        <w:t>zawartej w dniu …………………….. roku, w Gdyni</w:t>
      </w:r>
      <w:bookmarkEnd w:id="0"/>
    </w:p>
    <w:p w14:paraId="169AA5DA" w14:textId="56730535" w:rsidR="0001155E" w:rsidRDefault="0001155E" w:rsidP="0001155E">
      <w:pPr>
        <w:pStyle w:val="Teksttreci0"/>
        <w:spacing w:after="0"/>
        <w:jc w:val="both"/>
      </w:pPr>
      <w:r>
        <w:t>pomiędzy:</w:t>
      </w:r>
    </w:p>
    <w:tbl>
      <w:tblPr>
        <w:tblW w:w="9894" w:type="dxa"/>
        <w:tblInd w:w="-5" w:type="dxa"/>
        <w:tblLayout w:type="fixed"/>
        <w:tblLook w:val="04A0" w:firstRow="1" w:lastRow="0" w:firstColumn="1" w:lastColumn="0" w:noHBand="0" w:noVBand="1"/>
      </w:tblPr>
      <w:tblGrid>
        <w:gridCol w:w="3969"/>
        <w:gridCol w:w="5925"/>
      </w:tblGrid>
      <w:tr w:rsidR="00E52B9C" w:rsidRPr="00733A12" w14:paraId="049BC4FD" w14:textId="77777777" w:rsidTr="00E52B9C">
        <w:tc>
          <w:tcPr>
            <w:tcW w:w="9894" w:type="dxa"/>
            <w:gridSpan w:val="2"/>
          </w:tcPr>
          <w:p w14:paraId="31903707" w14:textId="77777777" w:rsidR="00E52B9C" w:rsidRPr="00733A12" w:rsidRDefault="00E52B9C" w:rsidP="00E52B9C">
            <w:pPr>
              <w:ind w:left="-221" w:firstLine="142"/>
              <w:rPr>
                <w:b/>
                <w:sz w:val="22"/>
                <w:szCs w:val="22"/>
              </w:rPr>
            </w:pPr>
            <w:r w:rsidRPr="00733A12">
              <w:rPr>
                <w:b/>
                <w:sz w:val="22"/>
                <w:szCs w:val="22"/>
              </w:rPr>
              <w:t>Przedsiębiorstwem Wodociągów i Kanalizacji Spółką z ograniczoną odpowiedzialnością w Gdyni</w:t>
            </w:r>
          </w:p>
        </w:tc>
      </w:tr>
      <w:tr w:rsidR="00E52B9C" w:rsidRPr="00733A12" w14:paraId="2F1875AB" w14:textId="77777777" w:rsidTr="00E52B9C">
        <w:tc>
          <w:tcPr>
            <w:tcW w:w="3969" w:type="dxa"/>
          </w:tcPr>
          <w:p w14:paraId="66E0CF49" w14:textId="18D4F50F" w:rsidR="00E52B9C" w:rsidRPr="00733A12" w:rsidRDefault="00E52B9C" w:rsidP="00E52B9C">
            <w:pPr>
              <w:ind w:left="-221"/>
              <w:rPr>
                <w:sz w:val="22"/>
                <w:szCs w:val="22"/>
              </w:rPr>
            </w:pPr>
            <w:r w:rsidRPr="00733A12">
              <w:rPr>
                <w:sz w:val="22"/>
                <w:szCs w:val="22"/>
              </w:rPr>
              <w:t xml:space="preserve">z </w:t>
            </w:r>
            <w:r w:rsidR="00DC753A">
              <w:rPr>
                <w:sz w:val="22"/>
                <w:szCs w:val="22"/>
              </w:rPr>
              <w:t xml:space="preserve">z </w:t>
            </w:r>
            <w:r w:rsidRPr="00733A12">
              <w:rPr>
                <w:sz w:val="22"/>
                <w:szCs w:val="22"/>
              </w:rPr>
              <w:t>siedzibą:</w:t>
            </w:r>
            <w:r w:rsidRPr="00733A12">
              <w:rPr>
                <w:sz w:val="22"/>
                <w:szCs w:val="22"/>
              </w:rPr>
              <w:tab/>
            </w:r>
            <w:r w:rsidRPr="00733A12">
              <w:rPr>
                <w:sz w:val="22"/>
                <w:szCs w:val="22"/>
              </w:rPr>
              <w:tab/>
            </w:r>
            <w:r w:rsidRPr="00733A12">
              <w:rPr>
                <w:sz w:val="22"/>
                <w:szCs w:val="22"/>
              </w:rPr>
              <w:tab/>
            </w:r>
          </w:p>
        </w:tc>
        <w:tc>
          <w:tcPr>
            <w:tcW w:w="5925" w:type="dxa"/>
          </w:tcPr>
          <w:p w14:paraId="597D1842" w14:textId="77777777" w:rsidR="00E52B9C" w:rsidRPr="00733A12" w:rsidRDefault="00E52B9C" w:rsidP="002C1387">
            <w:pPr>
              <w:rPr>
                <w:sz w:val="22"/>
                <w:szCs w:val="22"/>
              </w:rPr>
            </w:pPr>
            <w:r w:rsidRPr="00733A12">
              <w:rPr>
                <w:sz w:val="22"/>
                <w:szCs w:val="22"/>
              </w:rPr>
              <w:t>ul. Witomińska 29, 81-311 Gdynia</w:t>
            </w:r>
          </w:p>
        </w:tc>
      </w:tr>
      <w:tr w:rsidR="00E52B9C" w:rsidRPr="00733A12" w14:paraId="3E5D3047" w14:textId="77777777" w:rsidTr="00E52B9C">
        <w:tc>
          <w:tcPr>
            <w:tcW w:w="3969" w:type="dxa"/>
          </w:tcPr>
          <w:p w14:paraId="5866E4DB" w14:textId="77777777" w:rsidR="00E52B9C" w:rsidRPr="00733A12" w:rsidRDefault="00E52B9C" w:rsidP="00E52B9C">
            <w:pPr>
              <w:ind w:left="-79"/>
              <w:rPr>
                <w:sz w:val="22"/>
                <w:szCs w:val="22"/>
              </w:rPr>
            </w:pPr>
            <w:r w:rsidRPr="00733A12">
              <w:rPr>
                <w:sz w:val="22"/>
                <w:szCs w:val="22"/>
              </w:rPr>
              <w:t>Sąd Rejestrowy:</w:t>
            </w:r>
            <w:r w:rsidRPr="00733A12">
              <w:rPr>
                <w:sz w:val="22"/>
                <w:szCs w:val="22"/>
              </w:rPr>
              <w:tab/>
            </w:r>
            <w:r w:rsidRPr="00733A12">
              <w:rPr>
                <w:sz w:val="22"/>
                <w:szCs w:val="22"/>
              </w:rPr>
              <w:tab/>
            </w:r>
            <w:r w:rsidRPr="00733A12">
              <w:rPr>
                <w:sz w:val="22"/>
                <w:szCs w:val="22"/>
              </w:rPr>
              <w:tab/>
            </w:r>
          </w:p>
        </w:tc>
        <w:tc>
          <w:tcPr>
            <w:tcW w:w="5925" w:type="dxa"/>
          </w:tcPr>
          <w:p w14:paraId="7E668730" w14:textId="77777777" w:rsidR="00E52B9C" w:rsidRPr="00733A12" w:rsidRDefault="00E52B9C" w:rsidP="002C1387">
            <w:pPr>
              <w:rPr>
                <w:sz w:val="22"/>
                <w:szCs w:val="22"/>
              </w:rPr>
            </w:pPr>
            <w:r w:rsidRPr="00733A12">
              <w:rPr>
                <w:sz w:val="22"/>
                <w:szCs w:val="22"/>
              </w:rPr>
              <w:t>Sąd Rejonowy Gdańsk- Północ w Gdańsku, Wydział VIII Gospod. Krajowego Rejestru Sądowego</w:t>
            </w:r>
            <w:r w:rsidRPr="00733A12">
              <w:rPr>
                <w:sz w:val="22"/>
                <w:szCs w:val="22"/>
              </w:rPr>
              <w:tab/>
            </w:r>
          </w:p>
        </w:tc>
      </w:tr>
      <w:tr w:rsidR="00E52B9C" w:rsidRPr="00733A12" w14:paraId="4CE8AD21" w14:textId="77777777" w:rsidTr="00E52B9C">
        <w:tc>
          <w:tcPr>
            <w:tcW w:w="3969" w:type="dxa"/>
          </w:tcPr>
          <w:p w14:paraId="1811E6BE" w14:textId="77777777" w:rsidR="00E52B9C" w:rsidRPr="00733A12" w:rsidRDefault="00E52B9C" w:rsidP="00E52B9C">
            <w:pPr>
              <w:ind w:left="-79"/>
              <w:rPr>
                <w:sz w:val="22"/>
                <w:szCs w:val="22"/>
              </w:rPr>
            </w:pPr>
            <w:r w:rsidRPr="00733A12">
              <w:rPr>
                <w:sz w:val="22"/>
                <w:szCs w:val="22"/>
              </w:rPr>
              <w:t>KRS:</w:t>
            </w:r>
            <w:r w:rsidRPr="00733A12">
              <w:rPr>
                <w:sz w:val="22"/>
                <w:szCs w:val="22"/>
              </w:rPr>
              <w:tab/>
            </w:r>
            <w:r w:rsidRPr="00733A12">
              <w:rPr>
                <w:sz w:val="22"/>
                <w:szCs w:val="22"/>
              </w:rPr>
              <w:tab/>
            </w:r>
            <w:r w:rsidRPr="00733A12">
              <w:rPr>
                <w:sz w:val="22"/>
                <w:szCs w:val="22"/>
              </w:rPr>
              <w:tab/>
            </w:r>
            <w:r w:rsidRPr="00733A12">
              <w:rPr>
                <w:sz w:val="22"/>
                <w:szCs w:val="22"/>
              </w:rPr>
              <w:tab/>
            </w:r>
          </w:p>
        </w:tc>
        <w:tc>
          <w:tcPr>
            <w:tcW w:w="5925" w:type="dxa"/>
          </w:tcPr>
          <w:p w14:paraId="01CDBD6D" w14:textId="77777777" w:rsidR="00E52B9C" w:rsidRPr="00733A12" w:rsidRDefault="00E52B9C" w:rsidP="002C1387">
            <w:pPr>
              <w:rPr>
                <w:sz w:val="22"/>
                <w:szCs w:val="22"/>
              </w:rPr>
            </w:pPr>
            <w:r w:rsidRPr="00733A12">
              <w:rPr>
                <w:sz w:val="22"/>
                <w:szCs w:val="22"/>
              </w:rPr>
              <w:t>Nr 0000126973</w:t>
            </w:r>
          </w:p>
        </w:tc>
      </w:tr>
      <w:tr w:rsidR="00E52B9C" w:rsidRPr="00733A12" w14:paraId="51062F03" w14:textId="77777777" w:rsidTr="00E52B9C">
        <w:tc>
          <w:tcPr>
            <w:tcW w:w="9894" w:type="dxa"/>
            <w:gridSpan w:val="2"/>
          </w:tcPr>
          <w:p w14:paraId="15469D1D" w14:textId="0267A4F5" w:rsidR="00E52B9C" w:rsidRPr="00733A12" w:rsidRDefault="00E52B9C" w:rsidP="00E52B9C">
            <w:pPr>
              <w:ind w:left="-79"/>
              <w:rPr>
                <w:sz w:val="22"/>
                <w:szCs w:val="22"/>
              </w:rPr>
            </w:pPr>
            <w:r w:rsidRPr="00733A12">
              <w:rPr>
                <w:sz w:val="22"/>
                <w:szCs w:val="22"/>
              </w:rPr>
              <w:t xml:space="preserve">wysokość kapitału zakładowego                 </w:t>
            </w:r>
            <w:r>
              <w:rPr>
                <w:sz w:val="22"/>
                <w:szCs w:val="22"/>
              </w:rPr>
              <w:t xml:space="preserve">     </w:t>
            </w:r>
            <w:r w:rsidRPr="00733A12">
              <w:rPr>
                <w:sz w:val="22"/>
                <w:szCs w:val="22"/>
              </w:rPr>
              <w:t xml:space="preserve">297.840,000,00 zł </w:t>
            </w:r>
          </w:p>
        </w:tc>
      </w:tr>
      <w:tr w:rsidR="00E52B9C" w:rsidRPr="00733A12" w14:paraId="199FB305" w14:textId="77777777" w:rsidTr="00E52B9C">
        <w:tc>
          <w:tcPr>
            <w:tcW w:w="3969" w:type="dxa"/>
          </w:tcPr>
          <w:p w14:paraId="754658E2" w14:textId="77777777" w:rsidR="00E52B9C" w:rsidRPr="00733A12" w:rsidRDefault="00E52B9C" w:rsidP="00E52B9C">
            <w:pPr>
              <w:ind w:hanging="79"/>
              <w:rPr>
                <w:sz w:val="22"/>
                <w:szCs w:val="22"/>
              </w:rPr>
            </w:pPr>
            <w:r w:rsidRPr="00733A12">
              <w:rPr>
                <w:sz w:val="22"/>
                <w:szCs w:val="22"/>
              </w:rPr>
              <w:t>NIP:</w:t>
            </w:r>
            <w:r w:rsidRPr="00733A12">
              <w:rPr>
                <w:sz w:val="22"/>
                <w:szCs w:val="22"/>
              </w:rPr>
              <w:tab/>
            </w:r>
            <w:r w:rsidRPr="00733A12">
              <w:rPr>
                <w:sz w:val="22"/>
                <w:szCs w:val="22"/>
              </w:rPr>
              <w:tab/>
            </w:r>
            <w:r w:rsidRPr="00733A12">
              <w:rPr>
                <w:sz w:val="22"/>
                <w:szCs w:val="22"/>
              </w:rPr>
              <w:tab/>
            </w:r>
            <w:r w:rsidRPr="00733A12">
              <w:rPr>
                <w:sz w:val="22"/>
                <w:szCs w:val="22"/>
              </w:rPr>
              <w:tab/>
            </w:r>
          </w:p>
        </w:tc>
        <w:tc>
          <w:tcPr>
            <w:tcW w:w="5925" w:type="dxa"/>
          </w:tcPr>
          <w:p w14:paraId="26CCCB4B" w14:textId="77777777" w:rsidR="00E52B9C" w:rsidRPr="00733A12" w:rsidRDefault="00E52B9C" w:rsidP="002C1387">
            <w:pPr>
              <w:rPr>
                <w:sz w:val="22"/>
                <w:szCs w:val="22"/>
              </w:rPr>
            </w:pPr>
            <w:r w:rsidRPr="00733A12">
              <w:rPr>
                <w:sz w:val="22"/>
                <w:szCs w:val="22"/>
              </w:rPr>
              <w:t>586-010-44-34</w:t>
            </w:r>
          </w:p>
        </w:tc>
      </w:tr>
      <w:tr w:rsidR="00E52B9C" w:rsidRPr="00733A12" w14:paraId="05124D52" w14:textId="77777777" w:rsidTr="00E52B9C">
        <w:tc>
          <w:tcPr>
            <w:tcW w:w="9894" w:type="dxa"/>
            <w:gridSpan w:val="2"/>
          </w:tcPr>
          <w:p w14:paraId="1EA39831" w14:textId="77777777" w:rsidR="00E52B9C" w:rsidRPr="00733A12" w:rsidRDefault="00E52B9C" w:rsidP="00E52B9C">
            <w:pPr>
              <w:tabs>
                <w:tab w:val="left" w:pos="7410"/>
              </w:tabs>
              <w:ind w:hanging="79"/>
              <w:rPr>
                <w:sz w:val="22"/>
                <w:szCs w:val="22"/>
              </w:rPr>
            </w:pPr>
            <w:r w:rsidRPr="00733A12">
              <w:rPr>
                <w:sz w:val="22"/>
                <w:szCs w:val="22"/>
              </w:rPr>
              <w:t>reprezentowanym przez:</w:t>
            </w:r>
            <w:r w:rsidRPr="00733A12">
              <w:rPr>
                <w:sz w:val="22"/>
                <w:szCs w:val="22"/>
              </w:rPr>
              <w:tab/>
            </w:r>
          </w:p>
        </w:tc>
      </w:tr>
      <w:tr w:rsidR="00E52B9C" w:rsidRPr="003F7EF6" w14:paraId="1F756733" w14:textId="77777777" w:rsidTr="00E52B9C">
        <w:trPr>
          <w:trHeight w:val="149"/>
        </w:trPr>
        <w:tc>
          <w:tcPr>
            <w:tcW w:w="3969" w:type="dxa"/>
          </w:tcPr>
          <w:p w14:paraId="1AAB37F9" w14:textId="6A6E94E3" w:rsidR="00DC753A" w:rsidRPr="003F7EF6" w:rsidRDefault="00E52B9C" w:rsidP="003F7EF6">
            <w:pPr>
              <w:ind w:hanging="79"/>
              <w:rPr>
                <w:sz w:val="22"/>
                <w:szCs w:val="22"/>
              </w:rPr>
            </w:pPr>
            <w:r w:rsidRPr="003F7EF6">
              <w:rPr>
                <w:sz w:val="22"/>
                <w:szCs w:val="22"/>
              </w:rPr>
              <w:t xml:space="preserve">p. </w:t>
            </w:r>
            <w:r w:rsidR="003F7EF6" w:rsidRPr="003F7EF6">
              <w:rPr>
                <w:sz w:val="22"/>
                <w:szCs w:val="22"/>
              </w:rPr>
              <w:t>…………………..</w:t>
            </w:r>
          </w:p>
        </w:tc>
        <w:tc>
          <w:tcPr>
            <w:tcW w:w="5925" w:type="dxa"/>
          </w:tcPr>
          <w:p w14:paraId="49DF881C" w14:textId="38FF31AC" w:rsidR="00DC753A" w:rsidRPr="003F7EF6" w:rsidRDefault="003F7EF6" w:rsidP="00DC753A">
            <w:pPr>
              <w:rPr>
                <w:sz w:val="22"/>
                <w:szCs w:val="22"/>
              </w:rPr>
            </w:pPr>
            <w:r w:rsidRPr="003F7EF6">
              <w:rPr>
                <w:sz w:val="22"/>
                <w:szCs w:val="22"/>
              </w:rPr>
              <w:t>…………</w:t>
            </w:r>
          </w:p>
        </w:tc>
      </w:tr>
      <w:tr w:rsidR="00E52B9C" w:rsidRPr="00733A12" w14:paraId="449A4523" w14:textId="77777777" w:rsidTr="00E52B9C">
        <w:trPr>
          <w:trHeight w:val="208"/>
        </w:trPr>
        <w:tc>
          <w:tcPr>
            <w:tcW w:w="3969" w:type="dxa"/>
          </w:tcPr>
          <w:p w14:paraId="7604DEE0" w14:textId="596F5D68" w:rsidR="00E52B9C" w:rsidRPr="00733A12" w:rsidRDefault="00E52B9C" w:rsidP="00E52B9C">
            <w:pPr>
              <w:tabs>
                <w:tab w:val="left" w:pos="708"/>
                <w:tab w:val="left" w:pos="1416"/>
                <w:tab w:val="left" w:pos="2124"/>
                <w:tab w:val="left" w:pos="2832"/>
                <w:tab w:val="left" w:pos="3540"/>
                <w:tab w:val="left" w:pos="4248"/>
                <w:tab w:val="left" w:pos="4956"/>
                <w:tab w:val="left" w:pos="8250"/>
              </w:tabs>
              <w:ind w:left="-221" w:hanging="221"/>
              <w:rPr>
                <w:b/>
                <w:sz w:val="22"/>
                <w:szCs w:val="22"/>
              </w:rPr>
            </w:pPr>
            <w:r w:rsidRPr="00733A12">
              <w:rPr>
                <w:sz w:val="22"/>
                <w:szCs w:val="22"/>
              </w:rPr>
              <w:t>zw</w:t>
            </w:r>
            <w:r>
              <w:rPr>
                <w:sz w:val="22"/>
                <w:szCs w:val="22"/>
              </w:rPr>
              <w:t xml:space="preserve">  zwanym w</w:t>
            </w:r>
            <w:r w:rsidRPr="00733A12">
              <w:rPr>
                <w:sz w:val="22"/>
                <w:szCs w:val="22"/>
              </w:rPr>
              <w:t xml:space="preserve"> umowie:</w:t>
            </w:r>
            <w:r w:rsidRPr="00733A12">
              <w:rPr>
                <w:sz w:val="22"/>
                <w:szCs w:val="22"/>
              </w:rPr>
              <w:tab/>
            </w:r>
            <w:r w:rsidRPr="00733A12">
              <w:rPr>
                <w:sz w:val="22"/>
                <w:szCs w:val="22"/>
              </w:rPr>
              <w:tab/>
            </w:r>
            <w:r w:rsidRPr="00733A12">
              <w:rPr>
                <w:sz w:val="22"/>
                <w:szCs w:val="22"/>
              </w:rPr>
              <w:tab/>
            </w:r>
          </w:p>
        </w:tc>
        <w:tc>
          <w:tcPr>
            <w:tcW w:w="5925" w:type="dxa"/>
          </w:tcPr>
          <w:p w14:paraId="33E71EED" w14:textId="77777777" w:rsidR="00E52B9C" w:rsidRPr="00733A12" w:rsidRDefault="00E52B9C" w:rsidP="002C1387">
            <w:pPr>
              <w:tabs>
                <w:tab w:val="left" w:pos="708"/>
                <w:tab w:val="left" w:pos="1416"/>
                <w:tab w:val="left" w:pos="2124"/>
                <w:tab w:val="left" w:pos="2832"/>
                <w:tab w:val="left" w:pos="3540"/>
                <w:tab w:val="left" w:pos="4248"/>
                <w:tab w:val="left" w:pos="4956"/>
                <w:tab w:val="left" w:pos="8250"/>
              </w:tabs>
              <w:jc w:val="both"/>
              <w:rPr>
                <w:b/>
                <w:sz w:val="22"/>
                <w:szCs w:val="22"/>
              </w:rPr>
            </w:pPr>
            <w:r w:rsidRPr="00733A12">
              <w:rPr>
                <w:b/>
                <w:sz w:val="22"/>
                <w:szCs w:val="22"/>
              </w:rPr>
              <w:t>Zamawiającym</w:t>
            </w:r>
          </w:p>
        </w:tc>
      </w:tr>
    </w:tbl>
    <w:p w14:paraId="3F039A9F" w14:textId="541E82E4" w:rsidR="0001155E" w:rsidRDefault="0001155E" w:rsidP="0001155E">
      <w:pPr>
        <w:pStyle w:val="Teksttreci0"/>
        <w:tabs>
          <w:tab w:val="left" w:pos="3380"/>
        </w:tabs>
        <w:spacing w:after="0" w:line="194" w:lineRule="auto"/>
      </w:pPr>
    </w:p>
    <w:p w14:paraId="766D0744" w14:textId="2BF8FA2A" w:rsidR="003F7EF6" w:rsidRDefault="003F7EF6" w:rsidP="003F7EF6">
      <w:pPr>
        <w:pStyle w:val="Teksttreci0"/>
        <w:tabs>
          <w:tab w:val="left" w:pos="3083"/>
          <w:tab w:val="left" w:leader="dot" w:pos="6842"/>
        </w:tabs>
        <w:spacing w:after="0"/>
      </w:pPr>
      <w:r>
        <w:t>a</w:t>
      </w:r>
    </w:p>
    <w:p w14:paraId="7BD1AE7F" w14:textId="2B5852CB" w:rsidR="003F7EF6" w:rsidRDefault="003F7EF6" w:rsidP="003F7EF6">
      <w:pPr>
        <w:pStyle w:val="Teksttreci0"/>
        <w:tabs>
          <w:tab w:val="left" w:pos="3083"/>
          <w:tab w:val="left" w:leader="dot" w:pos="6842"/>
        </w:tabs>
        <w:spacing w:after="0"/>
      </w:pPr>
      <w:r>
        <w:t>z siedzibą</w:t>
      </w:r>
      <w:r>
        <w:tab/>
      </w:r>
      <w:r>
        <w:tab/>
      </w:r>
    </w:p>
    <w:p w14:paraId="36203ABE" w14:textId="04AE5A89" w:rsidR="003F7EF6" w:rsidRDefault="003F7EF6" w:rsidP="003F7EF6">
      <w:pPr>
        <w:pStyle w:val="Teksttreci0"/>
        <w:tabs>
          <w:tab w:val="left" w:leader="dot" w:pos="7099"/>
        </w:tabs>
        <w:spacing w:after="0"/>
      </w:pPr>
      <w:r>
        <w:t xml:space="preserve">KRS/wpis do ewid. dział. </w:t>
      </w:r>
      <w:r w:rsidR="00D30D02">
        <w:t>gosp.</w:t>
      </w:r>
      <w:r>
        <w:tab/>
      </w:r>
    </w:p>
    <w:p w14:paraId="0D7A6790" w14:textId="77777777" w:rsidR="003F7EF6" w:rsidRDefault="003F7EF6" w:rsidP="003F7EF6">
      <w:pPr>
        <w:pStyle w:val="Teksttreci0"/>
        <w:tabs>
          <w:tab w:val="left" w:leader="dot" w:pos="6842"/>
        </w:tabs>
        <w:spacing w:after="0"/>
      </w:pPr>
      <w:r>
        <w:t xml:space="preserve">wysokość kapitału zakładowego* </w:t>
      </w:r>
      <w:r>
        <w:tab/>
      </w:r>
    </w:p>
    <w:p w14:paraId="2BE3BF4E" w14:textId="77777777" w:rsidR="003F7EF6" w:rsidRDefault="003F7EF6" w:rsidP="003F7EF6">
      <w:pPr>
        <w:pStyle w:val="Teksttreci0"/>
        <w:spacing w:after="0"/>
      </w:pPr>
      <w:r>
        <w:rPr>
          <w:i/>
          <w:iCs/>
        </w:rPr>
        <w:t>* - jeżeli dotyczy w zależności od formy prawnej</w:t>
      </w:r>
    </w:p>
    <w:p w14:paraId="5B2ECB75" w14:textId="77777777" w:rsidR="003F7EF6" w:rsidRDefault="003F7EF6" w:rsidP="003F7EF6">
      <w:pPr>
        <w:pStyle w:val="Teksttreci0"/>
        <w:tabs>
          <w:tab w:val="left" w:pos="3083"/>
          <w:tab w:val="left" w:leader="dot" w:pos="6842"/>
        </w:tabs>
        <w:spacing w:after="0"/>
      </w:pPr>
      <w:r>
        <w:t>NIP:</w:t>
      </w:r>
      <w:r>
        <w:tab/>
      </w:r>
      <w:r>
        <w:tab/>
      </w:r>
    </w:p>
    <w:p w14:paraId="2D402338" w14:textId="77777777" w:rsidR="003F7EF6" w:rsidRDefault="003F7EF6" w:rsidP="003F7EF6">
      <w:pPr>
        <w:pStyle w:val="Teksttreci0"/>
      </w:pPr>
      <w:r>
        <w:rPr>
          <w:u w:val="single"/>
        </w:rPr>
        <w:t>reprezentowanym przez:</w:t>
      </w:r>
    </w:p>
    <w:p w14:paraId="1093DB69" w14:textId="77777777" w:rsidR="003F7EF6" w:rsidRDefault="003F7EF6" w:rsidP="003F7EF6">
      <w:pPr>
        <w:pStyle w:val="Teksttreci0"/>
        <w:tabs>
          <w:tab w:val="left" w:leader="dot" w:pos="2293"/>
          <w:tab w:val="left" w:leader="dot" w:pos="5485"/>
        </w:tabs>
        <w:spacing w:after="0"/>
      </w:pPr>
      <w:r>
        <w:t>p</w:t>
      </w:r>
      <w:r>
        <w:tab/>
        <w:t xml:space="preserve"> </w:t>
      </w:r>
      <w:r>
        <w:tab/>
      </w:r>
    </w:p>
    <w:p w14:paraId="13550A3D" w14:textId="77777777" w:rsidR="003F7EF6" w:rsidRDefault="003F7EF6" w:rsidP="003F7EF6">
      <w:pPr>
        <w:pStyle w:val="Teksttreci0"/>
        <w:tabs>
          <w:tab w:val="left" w:pos="3380"/>
        </w:tabs>
        <w:spacing w:after="0" w:line="194" w:lineRule="auto"/>
      </w:pPr>
      <w:r>
        <w:t>zwanym w umowie:</w:t>
      </w:r>
      <w:r>
        <w:tab/>
      </w:r>
      <w:r>
        <w:rPr>
          <w:b/>
          <w:bCs/>
        </w:rPr>
        <w:t>Wykonawcą</w:t>
      </w:r>
    </w:p>
    <w:p w14:paraId="40767763" w14:textId="77777777" w:rsidR="003F7EF6" w:rsidRDefault="003F7EF6" w:rsidP="003F7EF6">
      <w:pPr>
        <w:pStyle w:val="Teksttreci0"/>
        <w:spacing w:after="0"/>
      </w:pPr>
      <w:r>
        <w:t>o następującej treści:</w:t>
      </w:r>
    </w:p>
    <w:p w14:paraId="63ADCEE7" w14:textId="77777777" w:rsidR="00911B90" w:rsidRDefault="00911B90" w:rsidP="0001155E">
      <w:pPr>
        <w:pStyle w:val="Teksttreci0"/>
        <w:spacing w:after="240"/>
      </w:pPr>
    </w:p>
    <w:p w14:paraId="3BFE911F" w14:textId="77777777" w:rsidR="0001155E" w:rsidRPr="00761399" w:rsidRDefault="0001155E" w:rsidP="0001155E">
      <w:pPr>
        <w:pStyle w:val="Teksttreci0"/>
        <w:numPr>
          <w:ilvl w:val="0"/>
          <w:numId w:val="2"/>
        </w:numPr>
        <w:jc w:val="center"/>
      </w:pPr>
    </w:p>
    <w:p w14:paraId="30123159" w14:textId="77777777" w:rsidR="0001155E" w:rsidRPr="00761399" w:rsidRDefault="0001155E" w:rsidP="008C4BE6">
      <w:pPr>
        <w:pStyle w:val="Nagwek10"/>
        <w:keepNext/>
        <w:keepLines/>
      </w:pPr>
      <w:bookmarkStart w:id="1" w:name="bookmark2"/>
      <w:r w:rsidRPr="00761399">
        <w:t>PRZEDMIOT UMOWY</w:t>
      </w:r>
      <w:bookmarkEnd w:id="1"/>
    </w:p>
    <w:p w14:paraId="2C007992" w14:textId="1ECE75D6" w:rsidR="00403D40" w:rsidRPr="00872D58" w:rsidRDefault="0001155E" w:rsidP="008574B9">
      <w:pPr>
        <w:pStyle w:val="Akapitzlist"/>
        <w:numPr>
          <w:ilvl w:val="0"/>
          <w:numId w:val="29"/>
        </w:numPr>
        <w:suppressAutoHyphens w:val="0"/>
        <w:spacing w:before="120"/>
        <w:jc w:val="both"/>
        <w:rPr>
          <w:sz w:val="22"/>
          <w:szCs w:val="22"/>
        </w:rPr>
      </w:pPr>
      <w:r w:rsidRPr="00872D58">
        <w:rPr>
          <w:color w:val="000000"/>
          <w:sz w:val="22"/>
          <w:szCs w:val="22"/>
          <w:lang w:bidi="pl-PL"/>
        </w:rPr>
        <w:t>W wyniku rozstrzygnięcia postępowania o udzielenie zamówienia przeprowadzonego w</w:t>
      </w:r>
      <w:r w:rsidR="00335FE1" w:rsidRPr="00872D58">
        <w:rPr>
          <w:color w:val="000000"/>
          <w:sz w:val="22"/>
          <w:szCs w:val="22"/>
          <w:lang w:bidi="pl-PL"/>
        </w:rPr>
        <w:t xml:space="preserve"> trybie</w:t>
      </w:r>
      <w:r w:rsidRPr="00872D58">
        <w:rPr>
          <w:color w:val="000000"/>
          <w:sz w:val="22"/>
          <w:szCs w:val="22"/>
          <w:lang w:bidi="pl-PL"/>
        </w:rPr>
        <w:t xml:space="preserve"> </w:t>
      </w:r>
      <w:r w:rsidR="003F7EF6">
        <w:rPr>
          <w:color w:val="000000"/>
          <w:sz w:val="22"/>
          <w:szCs w:val="22"/>
          <w:lang w:bidi="pl-PL"/>
        </w:rPr>
        <w:t>zapytania ofertowego</w:t>
      </w:r>
      <w:r w:rsidRPr="00872D58">
        <w:rPr>
          <w:color w:val="000000"/>
          <w:sz w:val="22"/>
          <w:szCs w:val="22"/>
          <w:lang w:bidi="pl-PL"/>
        </w:rPr>
        <w:t xml:space="preserve"> według SWZ ZP/</w:t>
      </w:r>
      <w:r w:rsidR="00217D7A">
        <w:rPr>
          <w:sz w:val="22"/>
          <w:szCs w:val="22"/>
        </w:rPr>
        <w:t>37</w:t>
      </w:r>
      <w:r w:rsidR="003D795B">
        <w:rPr>
          <w:sz w:val="22"/>
          <w:szCs w:val="22"/>
        </w:rPr>
        <w:t>/2024</w:t>
      </w:r>
      <w:r w:rsidRPr="00872D58">
        <w:rPr>
          <w:color w:val="000000"/>
          <w:sz w:val="22"/>
          <w:szCs w:val="22"/>
          <w:lang w:bidi="pl-PL"/>
        </w:rPr>
        <w:t xml:space="preserve"> </w:t>
      </w:r>
      <w:r w:rsidR="003F7EF6" w:rsidRPr="003F7EF6">
        <w:rPr>
          <w:color w:val="000000"/>
          <w:sz w:val="22"/>
          <w:szCs w:val="22"/>
          <w:lang w:bidi="pl-PL"/>
        </w:rPr>
        <w:t>zgodnie z zasadą konkurencyjności określoną w Wytycznych dotyczących kwalifikowalności wydatków na lata 2021-2027 z dnia 18 listopada 2022 roku MFiPR/2021-2027/9(1)</w:t>
      </w:r>
      <w:r w:rsidR="00A63435">
        <w:rPr>
          <w:color w:val="000000"/>
          <w:sz w:val="22"/>
          <w:szCs w:val="22"/>
          <w:lang w:bidi="pl-PL"/>
        </w:rPr>
        <w:t xml:space="preserve"> – zwanymi dalej w umowie Wytycznymi</w:t>
      </w:r>
      <w:r w:rsidRPr="00872D58">
        <w:rPr>
          <w:color w:val="000000"/>
          <w:sz w:val="22"/>
          <w:szCs w:val="22"/>
          <w:lang w:bidi="pl-PL"/>
        </w:rPr>
        <w:t>, Zamawiający zleca, a</w:t>
      </w:r>
      <w:r w:rsidR="004C0C36">
        <w:t> </w:t>
      </w:r>
      <w:r w:rsidRPr="00872D58">
        <w:rPr>
          <w:color w:val="000000"/>
          <w:sz w:val="22"/>
          <w:szCs w:val="22"/>
          <w:lang w:bidi="pl-PL"/>
        </w:rPr>
        <w:t xml:space="preserve">Wykonawca przyjmuje do wykonania </w:t>
      </w:r>
      <w:r w:rsidR="00924462">
        <w:rPr>
          <w:color w:val="000000"/>
          <w:sz w:val="22"/>
          <w:szCs w:val="22"/>
          <w:lang w:bidi="pl-PL"/>
        </w:rPr>
        <w:t xml:space="preserve">budowę sieci </w:t>
      </w:r>
      <w:r w:rsidR="00076624" w:rsidRPr="00076624">
        <w:rPr>
          <w:color w:val="000000"/>
          <w:sz w:val="22"/>
          <w:szCs w:val="22"/>
          <w:lang w:bidi="pl-PL"/>
        </w:rPr>
        <w:t xml:space="preserve">wodociągowej </w:t>
      </w:r>
      <w:r w:rsidR="00217D7A">
        <w:rPr>
          <w:color w:val="000000"/>
          <w:sz w:val="22"/>
          <w:szCs w:val="22"/>
          <w:lang w:bidi="pl-PL"/>
        </w:rPr>
        <w:t xml:space="preserve">oraz budowę odcinka sieci kanalizacji sanitarnej </w:t>
      </w:r>
      <w:r w:rsidR="00076624" w:rsidRPr="00076624">
        <w:rPr>
          <w:color w:val="000000"/>
          <w:sz w:val="22"/>
          <w:szCs w:val="22"/>
          <w:lang w:bidi="pl-PL"/>
        </w:rPr>
        <w:t xml:space="preserve">w ul. </w:t>
      </w:r>
      <w:r w:rsidR="00217D7A">
        <w:rPr>
          <w:color w:val="000000"/>
          <w:sz w:val="22"/>
          <w:szCs w:val="22"/>
          <w:lang w:bidi="pl-PL"/>
        </w:rPr>
        <w:t>Grunwaldzkiej, Parkowej, Górskiej, Tatrzańskiej, Zakopiańskiej, Gajowej i Głogowej</w:t>
      </w:r>
      <w:r w:rsidR="00076624" w:rsidRPr="00076624">
        <w:rPr>
          <w:color w:val="000000"/>
          <w:sz w:val="22"/>
          <w:szCs w:val="22"/>
          <w:lang w:bidi="pl-PL"/>
        </w:rPr>
        <w:t xml:space="preserve"> w Rumi</w:t>
      </w:r>
      <w:r w:rsidR="00076624">
        <w:rPr>
          <w:color w:val="000000"/>
          <w:sz w:val="22"/>
          <w:szCs w:val="22"/>
          <w:lang w:bidi="pl-PL"/>
        </w:rPr>
        <w:t>.</w:t>
      </w:r>
    </w:p>
    <w:p w14:paraId="16342C9B" w14:textId="6C370BBC" w:rsidR="0001155E" w:rsidRPr="00B973AF" w:rsidRDefault="0001155E" w:rsidP="008574B9">
      <w:pPr>
        <w:pStyle w:val="Akapitzlist"/>
        <w:numPr>
          <w:ilvl w:val="0"/>
          <w:numId w:val="26"/>
        </w:numPr>
        <w:suppressAutoHyphens w:val="0"/>
        <w:overflowPunct/>
        <w:autoSpaceDE/>
        <w:autoSpaceDN/>
        <w:adjustRightInd/>
        <w:spacing w:before="60"/>
        <w:contextualSpacing/>
        <w:jc w:val="both"/>
        <w:textAlignment w:val="auto"/>
        <w:rPr>
          <w:sz w:val="22"/>
          <w:szCs w:val="22"/>
        </w:rPr>
      </w:pPr>
      <w:r w:rsidRPr="00B973AF">
        <w:rPr>
          <w:sz w:val="22"/>
          <w:szCs w:val="22"/>
        </w:rPr>
        <w:t xml:space="preserve">Zakres </w:t>
      </w:r>
      <w:r w:rsidR="00003543" w:rsidRPr="00B973AF">
        <w:rPr>
          <w:sz w:val="22"/>
          <w:szCs w:val="22"/>
        </w:rPr>
        <w:t>rzeczowy przedmiotu umowy</w:t>
      </w:r>
      <w:r w:rsidRPr="00B973AF">
        <w:rPr>
          <w:sz w:val="22"/>
          <w:szCs w:val="22"/>
        </w:rPr>
        <w:t xml:space="preserve"> obejmuje</w:t>
      </w:r>
      <w:r w:rsidR="00C90D9E" w:rsidRPr="00B973AF">
        <w:rPr>
          <w:sz w:val="22"/>
          <w:szCs w:val="22"/>
        </w:rPr>
        <w:t>:</w:t>
      </w:r>
    </w:p>
    <w:p w14:paraId="698A4FF4" w14:textId="77777777" w:rsidR="00E96AA1" w:rsidRPr="00B973AF" w:rsidRDefault="00E96AA1" w:rsidP="008574B9">
      <w:pPr>
        <w:pStyle w:val="Akapitzlist"/>
        <w:numPr>
          <w:ilvl w:val="0"/>
          <w:numId w:val="30"/>
        </w:numPr>
        <w:tabs>
          <w:tab w:val="left" w:pos="851"/>
        </w:tabs>
        <w:suppressAutoHyphens w:val="0"/>
        <w:overflowPunct/>
        <w:autoSpaceDE/>
        <w:autoSpaceDN/>
        <w:adjustRightInd/>
        <w:contextualSpacing/>
        <w:jc w:val="both"/>
        <w:textAlignment w:val="auto"/>
        <w:rPr>
          <w:vanish/>
          <w:sz w:val="22"/>
          <w:szCs w:val="22"/>
        </w:rPr>
      </w:pPr>
    </w:p>
    <w:p w14:paraId="3F99A840" w14:textId="77777777" w:rsidR="00E96AA1" w:rsidRPr="00B973AF" w:rsidRDefault="00E96AA1" w:rsidP="008574B9">
      <w:pPr>
        <w:pStyle w:val="Akapitzlist"/>
        <w:numPr>
          <w:ilvl w:val="0"/>
          <w:numId w:val="30"/>
        </w:numPr>
        <w:tabs>
          <w:tab w:val="left" w:pos="851"/>
        </w:tabs>
        <w:suppressAutoHyphens w:val="0"/>
        <w:overflowPunct/>
        <w:autoSpaceDE/>
        <w:autoSpaceDN/>
        <w:adjustRightInd/>
        <w:contextualSpacing/>
        <w:jc w:val="both"/>
        <w:textAlignment w:val="auto"/>
        <w:rPr>
          <w:vanish/>
          <w:sz w:val="22"/>
          <w:szCs w:val="22"/>
        </w:rPr>
      </w:pPr>
    </w:p>
    <w:p w14:paraId="2BDD8020" w14:textId="78962462" w:rsidR="0013723F" w:rsidRPr="005C3DD4" w:rsidRDefault="00C90D9E" w:rsidP="008574B9">
      <w:pPr>
        <w:pStyle w:val="Akapitzlist"/>
        <w:numPr>
          <w:ilvl w:val="1"/>
          <w:numId w:val="30"/>
        </w:numPr>
        <w:tabs>
          <w:tab w:val="left" w:pos="851"/>
        </w:tabs>
        <w:suppressAutoHyphens w:val="0"/>
        <w:overflowPunct/>
        <w:autoSpaceDE/>
        <w:autoSpaceDN/>
        <w:adjustRightInd/>
        <w:contextualSpacing/>
        <w:jc w:val="both"/>
        <w:textAlignment w:val="auto"/>
        <w:rPr>
          <w:sz w:val="22"/>
          <w:szCs w:val="22"/>
        </w:rPr>
      </w:pPr>
      <w:r w:rsidRPr="005C3DD4">
        <w:rPr>
          <w:sz w:val="22"/>
          <w:szCs w:val="22"/>
        </w:rPr>
        <w:t>wykonanie robót budowlanych zgodnie z dokumentac</w:t>
      </w:r>
      <w:r w:rsidR="00E96AA1" w:rsidRPr="005C3DD4">
        <w:rPr>
          <w:sz w:val="22"/>
          <w:szCs w:val="22"/>
        </w:rPr>
        <w:t xml:space="preserve">ją projektową </w:t>
      </w:r>
      <w:r w:rsidR="00477BF5" w:rsidRPr="005C3DD4">
        <w:rPr>
          <w:sz w:val="22"/>
          <w:szCs w:val="22"/>
        </w:rPr>
        <w:t xml:space="preserve">stanowiącą </w:t>
      </w:r>
      <w:r w:rsidR="00E96AA1" w:rsidRPr="005C3DD4">
        <w:rPr>
          <w:sz w:val="22"/>
          <w:szCs w:val="22"/>
        </w:rPr>
        <w:t>Załącznik nr 1,</w:t>
      </w:r>
      <w:r w:rsidR="00BD5CD4">
        <w:rPr>
          <w:sz w:val="22"/>
          <w:szCs w:val="22"/>
        </w:rPr>
        <w:t xml:space="preserve"> z zastrzeżeniem ust.3 niniejszego paragrafu;</w:t>
      </w:r>
    </w:p>
    <w:p w14:paraId="55D83FA1" w14:textId="55DE194B" w:rsidR="00C90D9E" w:rsidRPr="008837FD" w:rsidRDefault="001B67E7" w:rsidP="008574B9">
      <w:pPr>
        <w:pStyle w:val="Akapitzlist"/>
        <w:numPr>
          <w:ilvl w:val="1"/>
          <w:numId w:val="30"/>
        </w:numPr>
        <w:tabs>
          <w:tab w:val="left" w:pos="851"/>
        </w:tabs>
        <w:suppressAutoHyphens w:val="0"/>
        <w:overflowPunct/>
        <w:autoSpaceDE/>
        <w:autoSpaceDN/>
        <w:adjustRightInd/>
        <w:contextualSpacing/>
        <w:jc w:val="both"/>
        <w:textAlignment w:val="auto"/>
        <w:rPr>
          <w:sz w:val="22"/>
          <w:szCs w:val="22"/>
        </w:rPr>
      </w:pPr>
      <w:r w:rsidRPr="005C3DD4">
        <w:rPr>
          <w:sz w:val="22"/>
          <w:szCs w:val="22"/>
        </w:rPr>
        <w:t xml:space="preserve">uzyskanie </w:t>
      </w:r>
      <w:r w:rsidR="00444CAB" w:rsidRPr="005C3DD4">
        <w:rPr>
          <w:sz w:val="22"/>
          <w:szCs w:val="22"/>
        </w:rPr>
        <w:t xml:space="preserve">i przekazanie Zamawiającemu zaświadczenia organu nadzoru budowlanego </w:t>
      </w:r>
      <w:r w:rsidRPr="005C3DD4">
        <w:rPr>
          <w:sz w:val="22"/>
          <w:szCs w:val="22"/>
        </w:rPr>
        <w:t xml:space="preserve">o braku </w:t>
      </w:r>
      <w:r w:rsidRPr="008837FD">
        <w:rPr>
          <w:sz w:val="22"/>
          <w:szCs w:val="22"/>
        </w:rPr>
        <w:t>podstaw do wniesienia sprzeciwu do zawiadomienia o zakończeniu budowy</w:t>
      </w:r>
      <w:r w:rsidR="00444CAB" w:rsidRPr="008837FD">
        <w:rPr>
          <w:sz w:val="22"/>
          <w:szCs w:val="22"/>
        </w:rPr>
        <w:t>;</w:t>
      </w:r>
    </w:p>
    <w:p w14:paraId="4B8C55BF" w14:textId="30E8F3A3" w:rsidR="00D71299" w:rsidRPr="008837FD" w:rsidRDefault="00D71299" w:rsidP="008574B9">
      <w:pPr>
        <w:numPr>
          <w:ilvl w:val="1"/>
          <w:numId w:val="30"/>
        </w:numPr>
        <w:suppressAutoHyphens w:val="0"/>
        <w:overflowPunct/>
        <w:autoSpaceDE/>
        <w:autoSpaceDN/>
        <w:adjustRightInd/>
        <w:spacing w:before="60"/>
        <w:contextualSpacing/>
        <w:jc w:val="both"/>
        <w:textAlignment w:val="auto"/>
        <w:rPr>
          <w:sz w:val="22"/>
          <w:szCs w:val="22"/>
        </w:rPr>
      </w:pPr>
      <w:r w:rsidRPr="008837FD">
        <w:rPr>
          <w:sz w:val="22"/>
          <w:szCs w:val="22"/>
        </w:rPr>
        <w:t>dostawę materiałów i urządzeń, przeprowadzenie badań i pomiarów odbiorowych;</w:t>
      </w:r>
    </w:p>
    <w:p w14:paraId="57D5CDBB" w14:textId="779D79DB" w:rsidR="00217D7A" w:rsidRPr="008837FD" w:rsidRDefault="00217D7A" w:rsidP="008574B9">
      <w:pPr>
        <w:numPr>
          <w:ilvl w:val="1"/>
          <w:numId w:val="30"/>
        </w:numPr>
        <w:suppressAutoHyphens w:val="0"/>
        <w:overflowPunct/>
        <w:autoSpaceDE/>
        <w:autoSpaceDN/>
        <w:adjustRightInd/>
        <w:spacing w:before="60"/>
        <w:contextualSpacing/>
        <w:jc w:val="both"/>
        <w:textAlignment w:val="auto"/>
        <w:rPr>
          <w:sz w:val="22"/>
          <w:szCs w:val="22"/>
        </w:rPr>
      </w:pPr>
      <w:r w:rsidRPr="008837FD">
        <w:rPr>
          <w:sz w:val="22"/>
          <w:szCs w:val="22"/>
        </w:rPr>
        <w:t>wycinkę kolidującej zieleni;</w:t>
      </w:r>
    </w:p>
    <w:p w14:paraId="73D78103" w14:textId="65DC7C18" w:rsidR="00DC1F04" w:rsidRPr="008837FD" w:rsidRDefault="00217D7A" w:rsidP="008574B9">
      <w:pPr>
        <w:numPr>
          <w:ilvl w:val="1"/>
          <w:numId w:val="30"/>
        </w:numPr>
        <w:suppressAutoHyphens w:val="0"/>
        <w:overflowPunct/>
        <w:autoSpaceDE/>
        <w:autoSpaceDN/>
        <w:adjustRightInd/>
        <w:spacing w:before="60"/>
        <w:contextualSpacing/>
        <w:jc w:val="both"/>
        <w:textAlignment w:val="auto"/>
        <w:rPr>
          <w:sz w:val="22"/>
          <w:szCs w:val="22"/>
        </w:rPr>
      </w:pPr>
      <w:r w:rsidRPr="008837FD">
        <w:rPr>
          <w:sz w:val="22"/>
          <w:szCs w:val="22"/>
        </w:rPr>
        <w:t>aktualizację</w:t>
      </w:r>
      <w:r w:rsidR="00DC1F04" w:rsidRPr="008837FD">
        <w:rPr>
          <w:sz w:val="22"/>
          <w:szCs w:val="22"/>
        </w:rPr>
        <w:t xml:space="preserve"> projektu tymczasowej organizacji ruchu oraz uzyskanie od właściwego zarządcy drogi zgody na zajęcie pasa drogowego w celu prowadzenia robót budowlanych;</w:t>
      </w:r>
    </w:p>
    <w:p w14:paraId="1DBB6572" w14:textId="11F571F6" w:rsidR="00D71299" w:rsidRPr="008837FD" w:rsidRDefault="00D71299" w:rsidP="008574B9">
      <w:pPr>
        <w:numPr>
          <w:ilvl w:val="1"/>
          <w:numId w:val="30"/>
        </w:numPr>
        <w:suppressAutoHyphens w:val="0"/>
        <w:overflowPunct/>
        <w:autoSpaceDE/>
        <w:autoSpaceDN/>
        <w:adjustRightInd/>
        <w:contextualSpacing/>
        <w:jc w:val="both"/>
        <w:textAlignment w:val="auto"/>
        <w:rPr>
          <w:sz w:val="22"/>
          <w:szCs w:val="22"/>
        </w:rPr>
      </w:pPr>
      <w:r w:rsidRPr="008837FD">
        <w:rPr>
          <w:sz w:val="22"/>
          <w:szCs w:val="22"/>
        </w:rPr>
        <w:t>wykonanie dokumentacji powykonawczej dla zakresu wykonanych robót w 2 egz. w wersji papierowej oraz w 2 egz. na nośniku elektronicznym.</w:t>
      </w:r>
    </w:p>
    <w:p w14:paraId="7A3B5155" w14:textId="0A3C4D8F" w:rsidR="00BD5CD4" w:rsidRPr="008837FD" w:rsidRDefault="00D0620B" w:rsidP="008574B9">
      <w:pPr>
        <w:numPr>
          <w:ilvl w:val="0"/>
          <w:numId w:val="30"/>
        </w:numPr>
        <w:suppressAutoHyphens w:val="0"/>
        <w:overflowPunct/>
        <w:autoSpaceDE/>
        <w:autoSpaceDN/>
        <w:adjustRightInd/>
        <w:contextualSpacing/>
        <w:jc w:val="both"/>
        <w:textAlignment w:val="auto"/>
        <w:rPr>
          <w:sz w:val="22"/>
          <w:szCs w:val="22"/>
        </w:rPr>
      </w:pPr>
      <w:r>
        <w:rPr>
          <w:sz w:val="22"/>
          <w:szCs w:val="22"/>
        </w:rPr>
        <w:t>Wprowadza się następujące z</w:t>
      </w:r>
      <w:r w:rsidR="00BD5CD4" w:rsidRPr="008837FD">
        <w:rPr>
          <w:sz w:val="22"/>
          <w:szCs w:val="22"/>
        </w:rPr>
        <w:t>miany zakresu przedmiotu zamówienia w stosunku do treści dokumentacji projektowej:</w:t>
      </w:r>
    </w:p>
    <w:p w14:paraId="697D4009" w14:textId="77777777" w:rsidR="00BD5CD4" w:rsidRDefault="00BD5CD4" w:rsidP="008574B9">
      <w:pPr>
        <w:numPr>
          <w:ilvl w:val="1"/>
          <w:numId w:val="30"/>
        </w:numPr>
        <w:suppressAutoHyphens w:val="0"/>
        <w:overflowPunct/>
        <w:autoSpaceDE/>
        <w:autoSpaceDN/>
        <w:adjustRightInd/>
        <w:contextualSpacing/>
        <w:jc w:val="both"/>
        <w:textAlignment w:val="auto"/>
        <w:rPr>
          <w:sz w:val="22"/>
          <w:szCs w:val="22"/>
        </w:rPr>
      </w:pPr>
      <w:r w:rsidRPr="008837FD">
        <w:rPr>
          <w:sz w:val="22"/>
          <w:szCs w:val="22"/>
        </w:rPr>
        <w:t xml:space="preserve">Zmianie ulega sposób likwidacji istniejącej sieci wodociągowej. Odcinki sieci wodociągowej </w:t>
      </w:r>
      <w:r w:rsidRPr="00BD5CD4">
        <w:rPr>
          <w:sz w:val="22"/>
          <w:szCs w:val="22"/>
        </w:rPr>
        <w:t>przewidziane w dokumentacji projektowej do demontażu należy unieczynnić poprzez zamulenie. W miejscach, w których niemożliwe jest zamulenie należy istniejącą sieć wodociągową zdemontować.</w:t>
      </w:r>
    </w:p>
    <w:p w14:paraId="77E2B8DB" w14:textId="0C09A7F6" w:rsidR="00BD5CD4" w:rsidRPr="00BD5CD4" w:rsidRDefault="00BD5CD4" w:rsidP="008574B9">
      <w:pPr>
        <w:numPr>
          <w:ilvl w:val="1"/>
          <w:numId w:val="30"/>
        </w:numPr>
        <w:suppressAutoHyphens w:val="0"/>
        <w:overflowPunct/>
        <w:autoSpaceDE/>
        <w:autoSpaceDN/>
        <w:adjustRightInd/>
        <w:contextualSpacing/>
        <w:jc w:val="both"/>
        <w:textAlignment w:val="auto"/>
        <w:rPr>
          <w:sz w:val="22"/>
          <w:szCs w:val="22"/>
        </w:rPr>
      </w:pPr>
      <w:r w:rsidRPr="00BD5CD4">
        <w:rPr>
          <w:sz w:val="22"/>
          <w:szCs w:val="22"/>
        </w:rPr>
        <w:lastRenderedPageBreak/>
        <w:t>Istniejące przyłącza przewidziane w dokumentacji projektowej do demontażu po przełączeniu należy pozostawić w gruncie.</w:t>
      </w:r>
    </w:p>
    <w:p w14:paraId="29B63441" w14:textId="5D009977" w:rsidR="00D71299" w:rsidRPr="006C2362" w:rsidRDefault="00D71299" w:rsidP="00D71299">
      <w:pPr>
        <w:pStyle w:val="Akapitzlist"/>
        <w:tabs>
          <w:tab w:val="left" w:pos="851"/>
        </w:tabs>
        <w:suppressAutoHyphens w:val="0"/>
        <w:overflowPunct/>
        <w:autoSpaceDE/>
        <w:autoSpaceDN/>
        <w:adjustRightInd/>
        <w:ind w:left="360"/>
        <w:contextualSpacing/>
        <w:jc w:val="both"/>
        <w:textAlignment w:val="auto"/>
        <w:rPr>
          <w:sz w:val="22"/>
          <w:szCs w:val="22"/>
        </w:rPr>
      </w:pPr>
    </w:p>
    <w:p w14:paraId="74944B51" w14:textId="77777777" w:rsidR="0001155E" w:rsidRPr="00761399" w:rsidRDefault="0001155E" w:rsidP="0001155E">
      <w:pPr>
        <w:pStyle w:val="Teksttreci0"/>
        <w:numPr>
          <w:ilvl w:val="0"/>
          <w:numId w:val="2"/>
        </w:numPr>
        <w:jc w:val="center"/>
      </w:pPr>
    </w:p>
    <w:p w14:paraId="781A579D" w14:textId="77777777" w:rsidR="0001155E" w:rsidRPr="00761399" w:rsidRDefault="0001155E" w:rsidP="0001155E">
      <w:pPr>
        <w:pStyle w:val="Nagwek10"/>
        <w:keepNext/>
        <w:keepLines/>
      </w:pPr>
      <w:bookmarkStart w:id="2" w:name="bookmark4"/>
      <w:r w:rsidRPr="00761399">
        <w:t>TERMINY REALIZACJI</w:t>
      </w:r>
      <w:bookmarkEnd w:id="2"/>
    </w:p>
    <w:p w14:paraId="44551623" w14:textId="72177114" w:rsidR="00A92BF7" w:rsidRPr="003D1758" w:rsidRDefault="00AE1051" w:rsidP="007C25D7">
      <w:pPr>
        <w:pStyle w:val="Teksttreci0"/>
        <w:numPr>
          <w:ilvl w:val="0"/>
          <w:numId w:val="3"/>
        </w:numPr>
        <w:tabs>
          <w:tab w:val="left" w:pos="354"/>
          <w:tab w:val="left" w:leader="dot" w:pos="2448"/>
          <w:tab w:val="left" w:leader="dot" w:pos="7142"/>
        </w:tabs>
        <w:ind w:left="380" w:hanging="380"/>
        <w:jc w:val="both"/>
        <w:rPr>
          <w:color w:val="FF0000"/>
        </w:rPr>
      </w:pPr>
      <w:r w:rsidRPr="00496CEA">
        <w:t xml:space="preserve">Przedmiot umowy winien zostać zrealizowany przez Wykonawcę w ciągu </w:t>
      </w:r>
      <w:r w:rsidR="00217D7A">
        <w:t>14</w:t>
      </w:r>
      <w:r w:rsidR="00113538" w:rsidRPr="00496CEA">
        <w:t xml:space="preserve"> </w:t>
      </w:r>
      <w:r w:rsidRPr="00496CEA">
        <w:t>miesięcy od daty zawarcia umowy, z tym</w:t>
      </w:r>
      <w:r w:rsidR="00D0620B">
        <w:t>,</w:t>
      </w:r>
      <w:r w:rsidRPr="00496CEA">
        <w:t xml:space="preserve"> że</w:t>
      </w:r>
      <w:r w:rsidR="007C25D7" w:rsidRPr="007C25D7">
        <w:t xml:space="preserve"> w ramach terminów realizacji przedmiotu umowy wyszczególnia się</w:t>
      </w:r>
      <w:r w:rsidRPr="00663CD4">
        <w:rPr>
          <w:color w:val="000000" w:themeColor="text1"/>
        </w:rPr>
        <w:t>:</w:t>
      </w:r>
    </w:p>
    <w:p w14:paraId="47693A39" w14:textId="2A121B65" w:rsidR="0001155E" w:rsidRDefault="0001155E" w:rsidP="008574B9">
      <w:pPr>
        <w:pStyle w:val="Teksttreci0"/>
        <w:numPr>
          <w:ilvl w:val="1"/>
          <w:numId w:val="29"/>
        </w:numPr>
        <w:tabs>
          <w:tab w:val="left" w:pos="354"/>
        </w:tabs>
        <w:ind w:hanging="76"/>
        <w:jc w:val="both"/>
      </w:pPr>
      <w:r w:rsidRPr="00761399">
        <w:t>termin przekazania terenu budowy,</w:t>
      </w:r>
    </w:p>
    <w:p w14:paraId="2AEB829C" w14:textId="43C231C0" w:rsidR="0001155E" w:rsidRDefault="0001155E" w:rsidP="008574B9">
      <w:pPr>
        <w:pStyle w:val="Teksttreci0"/>
        <w:numPr>
          <w:ilvl w:val="1"/>
          <w:numId w:val="29"/>
        </w:numPr>
        <w:tabs>
          <w:tab w:val="left" w:pos="354"/>
        </w:tabs>
        <w:ind w:hanging="76"/>
        <w:jc w:val="both"/>
      </w:pPr>
      <w:r w:rsidRPr="00761399">
        <w:t>termin wykonania robót,</w:t>
      </w:r>
    </w:p>
    <w:p w14:paraId="27FE75B6" w14:textId="25CCE33A" w:rsidR="0001155E" w:rsidRPr="00761399" w:rsidRDefault="0001155E" w:rsidP="008574B9">
      <w:pPr>
        <w:pStyle w:val="Teksttreci0"/>
        <w:numPr>
          <w:ilvl w:val="1"/>
          <w:numId w:val="29"/>
        </w:numPr>
        <w:tabs>
          <w:tab w:val="left" w:pos="354"/>
        </w:tabs>
        <w:ind w:hanging="76"/>
        <w:jc w:val="both"/>
      </w:pPr>
      <w:r w:rsidRPr="00761399">
        <w:t>termin wykonania umowy.</w:t>
      </w:r>
    </w:p>
    <w:p w14:paraId="67F69531" w14:textId="75F9E5F1" w:rsidR="0001155E" w:rsidRPr="00761399" w:rsidRDefault="0001155E" w:rsidP="0001155E">
      <w:pPr>
        <w:pStyle w:val="Teksttreci0"/>
        <w:numPr>
          <w:ilvl w:val="0"/>
          <w:numId w:val="3"/>
        </w:numPr>
        <w:tabs>
          <w:tab w:val="left" w:pos="354"/>
        </w:tabs>
        <w:ind w:left="380" w:hanging="380"/>
        <w:jc w:val="both"/>
      </w:pPr>
      <w:r w:rsidRPr="00761399">
        <w:t xml:space="preserve">Przekazanie terenu budowy nastąpi w terminie uzgodnionym z Wykonawcą, jednak nie później niż w ciągu </w:t>
      </w:r>
      <w:r w:rsidR="003D1758">
        <w:t>14</w:t>
      </w:r>
      <w:r w:rsidRPr="00761399">
        <w:t xml:space="preserve"> dni </w:t>
      </w:r>
      <w:r w:rsidR="003D1758">
        <w:t xml:space="preserve">roboczych </w:t>
      </w:r>
      <w:r w:rsidRPr="00761399">
        <w:t>od daty zawarcia umowy.</w:t>
      </w:r>
    </w:p>
    <w:p w14:paraId="45449B92" w14:textId="3864C340" w:rsidR="00A656DC" w:rsidRDefault="0001155E" w:rsidP="00A656DC">
      <w:pPr>
        <w:pStyle w:val="Teksttreci0"/>
        <w:numPr>
          <w:ilvl w:val="0"/>
          <w:numId w:val="3"/>
        </w:numPr>
        <w:tabs>
          <w:tab w:val="left" w:pos="354"/>
        </w:tabs>
        <w:ind w:left="426" w:hanging="426"/>
        <w:jc w:val="both"/>
      </w:pPr>
      <w:r w:rsidRPr="00761399">
        <w:t xml:space="preserve">Termin wykonania robót ustala się maksymalnie na </w:t>
      </w:r>
      <w:r w:rsidR="00217D7A">
        <w:rPr>
          <w:b/>
          <w:bCs/>
        </w:rPr>
        <w:t>12</w:t>
      </w:r>
      <w:r w:rsidR="00113538" w:rsidRPr="00761399">
        <w:rPr>
          <w:b/>
          <w:bCs/>
        </w:rPr>
        <w:t xml:space="preserve"> </w:t>
      </w:r>
      <w:r w:rsidRPr="00761399">
        <w:rPr>
          <w:b/>
          <w:bCs/>
        </w:rPr>
        <w:t>miesi</w:t>
      </w:r>
      <w:r w:rsidR="00113538">
        <w:rPr>
          <w:b/>
          <w:bCs/>
        </w:rPr>
        <w:t>ę</w:t>
      </w:r>
      <w:r w:rsidRPr="00761399">
        <w:rPr>
          <w:b/>
          <w:bCs/>
        </w:rPr>
        <w:t>c</w:t>
      </w:r>
      <w:r w:rsidR="00113538">
        <w:rPr>
          <w:b/>
          <w:bCs/>
        </w:rPr>
        <w:t>y</w:t>
      </w:r>
      <w:r>
        <w:rPr>
          <w:b/>
          <w:bCs/>
        </w:rPr>
        <w:t xml:space="preserve"> </w:t>
      </w:r>
      <w:r w:rsidRPr="00761399">
        <w:rPr>
          <w:b/>
          <w:bCs/>
        </w:rPr>
        <w:t xml:space="preserve">od daty </w:t>
      </w:r>
      <w:r w:rsidR="00782709">
        <w:rPr>
          <w:b/>
          <w:bCs/>
        </w:rPr>
        <w:t>zawarcia umowy</w:t>
      </w:r>
      <w:r w:rsidRPr="009D7E78">
        <w:rPr>
          <w:bCs/>
        </w:rPr>
        <w:t>.</w:t>
      </w:r>
      <w:r w:rsidR="003B7ABA">
        <w:t xml:space="preserve"> Roboty uznaje się za wykonane w dniu podpisania przez Zamawiającego protokołu odbioru technicznego.</w:t>
      </w:r>
    </w:p>
    <w:p w14:paraId="3BEC34C9" w14:textId="313DB72B" w:rsidR="0001155E" w:rsidRDefault="0001155E" w:rsidP="00A656DC">
      <w:pPr>
        <w:pStyle w:val="Teksttreci0"/>
        <w:numPr>
          <w:ilvl w:val="0"/>
          <w:numId w:val="3"/>
        </w:numPr>
        <w:tabs>
          <w:tab w:val="left" w:pos="354"/>
        </w:tabs>
        <w:ind w:left="426" w:hanging="426"/>
        <w:jc w:val="both"/>
      </w:pPr>
      <w:r w:rsidRPr="00761399">
        <w:t xml:space="preserve">Termin wykonania umowy ustala się maksymalnie na </w:t>
      </w:r>
      <w:r w:rsidR="00217D7A">
        <w:rPr>
          <w:b/>
          <w:bCs/>
        </w:rPr>
        <w:t>14</w:t>
      </w:r>
      <w:r w:rsidR="00113538" w:rsidRPr="00A656DC">
        <w:rPr>
          <w:b/>
          <w:bCs/>
        </w:rPr>
        <w:t xml:space="preserve"> </w:t>
      </w:r>
      <w:r w:rsidRPr="00A656DC">
        <w:rPr>
          <w:b/>
          <w:bCs/>
        </w:rPr>
        <w:t xml:space="preserve">miesięcy od daty </w:t>
      </w:r>
      <w:r w:rsidR="00782709" w:rsidRPr="00A656DC">
        <w:rPr>
          <w:b/>
          <w:bCs/>
        </w:rPr>
        <w:t>zawarcia umowy</w:t>
      </w:r>
      <w:r w:rsidRPr="00761399">
        <w:t>. Wykonawca dopełniając obowiązku</w:t>
      </w:r>
      <w:r w:rsidR="00F462C2">
        <w:t xml:space="preserve"> pisemnego</w:t>
      </w:r>
      <w:r w:rsidRPr="00761399">
        <w:t xml:space="preserve"> zgłoszenia wykonania umowy powinien uwzględnić terminy, o których mowa w § </w:t>
      </w:r>
      <w:r>
        <w:t>1</w:t>
      </w:r>
      <w:r w:rsidR="008837FD">
        <w:t>2</w:t>
      </w:r>
      <w:r w:rsidRPr="00761399">
        <w:t>.</w:t>
      </w:r>
      <w:r w:rsidR="003D1758">
        <w:t xml:space="preserve"> </w:t>
      </w:r>
      <w:r w:rsidRPr="00761399">
        <w:t xml:space="preserve">W terminie wykonania umowy Wykonawca zobowiązany jest do dostarczenia </w:t>
      </w:r>
      <w:r w:rsidR="006A3503">
        <w:t xml:space="preserve">Zamawiającemu </w:t>
      </w:r>
      <w:r w:rsidRPr="00761399">
        <w:t xml:space="preserve">kompletnej dokumentacji powykonawczej zgodnie z Wykazem dokumentów odbiorowych stanowiącym Załącznik nr </w:t>
      </w:r>
      <w:r w:rsidR="0021304F">
        <w:t>2</w:t>
      </w:r>
      <w:r w:rsidR="00A656DC">
        <w:t>.</w:t>
      </w:r>
    </w:p>
    <w:p w14:paraId="59576149" w14:textId="0B2015B9" w:rsidR="00772700" w:rsidRDefault="00772700" w:rsidP="00F828B0">
      <w:pPr>
        <w:pStyle w:val="Teksttreci0"/>
        <w:jc w:val="center"/>
        <w:rPr>
          <w:b/>
        </w:rPr>
      </w:pPr>
    </w:p>
    <w:p w14:paraId="68EDFEB2" w14:textId="0F6B7C56" w:rsidR="001F257D" w:rsidRDefault="001F257D" w:rsidP="00F828B0">
      <w:pPr>
        <w:pStyle w:val="Teksttreci0"/>
        <w:jc w:val="center"/>
        <w:rPr>
          <w:b/>
        </w:rPr>
      </w:pPr>
      <w:r>
        <w:rPr>
          <w:b/>
        </w:rPr>
        <w:t xml:space="preserve">§3 </w:t>
      </w:r>
    </w:p>
    <w:p w14:paraId="2F47A4FB" w14:textId="774E79D3" w:rsidR="001F257D" w:rsidRPr="00F918DF" w:rsidRDefault="001F257D" w:rsidP="00F918DF">
      <w:pPr>
        <w:pStyle w:val="Nagwek10"/>
        <w:keepNext/>
        <w:keepLines/>
      </w:pPr>
      <w:r w:rsidRPr="00DF7BC7">
        <w:t>HARMONOGRAM REALIZACJI I FAKTUROWANIA</w:t>
      </w:r>
    </w:p>
    <w:p w14:paraId="32850A80" w14:textId="37A4D66A" w:rsidR="003D1758" w:rsidRPr="003D1758" w:rsidRDefault="003D1758" w:rsidP="008574B9">
      <w:pPr>
        <w:pStyle w:val="Teksttreci0"/>
        <w:numPr>
          <w:ilvl w:val="0"/>
          <w:numId w:val="31"/>
        </w:numPr>
        <w:tabs>
          <w:tab w:val="clear" w:pos="360"/>
          <w:tab w:val="left" w:pos="354"/>
        </w:tabs>
        <w:jc w:val="both"/>
      </w:pPr>
      <w:r w:rsidRPr="003D1758">
        <w:t>Przedmiot niniejszej umowy zostanie zrealizowany zgodnie z harmonogramem realizacji i</w:t>
      </w:r>
      <w:r w:rsidR="004C0C36">
        <w:t> </w:t>
      </w:r>
      <w:r w:rsidRPr="003D1758">
        <w:t>fakturowania</w:t>
      </w:r>
      <w:r w:rsidR="00F66785" w:rsidRPr="00F66785">
        <w:t xml:space="preserve"> </w:t>
      </w:r>
      <w:r w:rsidR="00F66785" w:rsidRPr="003D1758">
        <w:t>opracowanym przez Wykonawcę</w:t>
      </w:r>
      <w:r w:rsidR="00444CAB">
        <w:t xml:space="preserve"> z uwzględnieniem </w:t>
      </w:r>
      <w:r w:rsidR="00F66785">
        <w:t xml:space="preserve">postanowień </w:t>
      </w:r>
      <w:r w:rsidR="00444CAB">
        <w:t xml:space="preserve">ust.2 </w:t>
      </w:r>
      <w:r w:rsidR="00F66785">
        <w:t>- 4.</w:t>
      </w:r>
    </w:p>
    <w:p w14:paraId="6249DD54" w14:textId="2080D6AC" w:rsidR="00670C72" w:rsidRDefault="00772700" w:rsidP="008574B9">
      <w:pPr>
        <w:pStyle w:val="Teksttreci0"/>
        <w:numPr>
          <w:ilvl w:val="0"/>
          <w:numId w:val="31"/>
        </w:numPr>
        <w:tabs>
          <w:tab w:val="clear" w:pos="360"/>
          <w:tab w:val="left" w:pos="354"/>
          <w:tab w:val="left" w:leader="dot" w:pos="2448"/>
          <w:tab w:val="left" w:leader="dot" w:pos="7142"/>
        </w:tabs>
        <w:jc w:val="both"/>
      </w:pPr>
      <w:r w:rsidRPr="00772700">
        <w:t>W</w:t>
      </w:r>
      <w:r>
        <w:t>ykonawca</w:t>
      </w:r>
      <w:r w:rsidR="00A90F29">
        <w:t>,</w:t>
      </w:r>
      <w:r>
        <w:t xml:space="preserve"> w terminie 14 dni roboczych od zawarcia umowy</w:t>
      </w:r>
      <w:r w:rsidR="00A90F29">
        <w:t>,</w:t>
      </w:r>
      <w:r>
        <w:t xml:space="preserve"> zobowiązany jest do przedłożenia Zamawiającemu do akceptacji harmonogramu realizacji i fakturowania</w:t>
      </w:r>
      <w:r w:rsidR="00E22DEE">
        <w:t>. Harmonogram należy opracować na podstawie</w:t>
      </w:r>
      <w:r w:rsidR="00387809">
        <w:t xml:space="preserve"> </w:t>
      </w:r>
      <w:r w:rsidR="00E22DEE">
        <w:t>Wycenionego p</w:t>
      </w:r>
      <w:r w:rsidR="00387809">
        <w:t>rzedmiar</w:t>
      </w:r>
      <w:r w:rsidR="00E22DEE">
        <w:t>u</w:t>
      </w:r>
      <w:r w:rsidR="00387809">
        <w:t xml:space="preserve"> robót stanowiąc</w:t>
      </w:r>
      <w:r w:rsidR="00E22DEE">
        <w:t>ego</w:t>
      </w:r>
      <w:r w:rsidR="00387809">
        <w:t xml:space="preserve"> Załącznik nr 3</w:t>
      </w:r>
      <w:r w:rsidR="00E22DEE">
        <w:t xml:space="preserve"> z</w:t>
      </w:r>
      <w:r w:rsidR="004C0C36">
        <w:t> </w:t>
      </w:r>
      <w:r w:rsidR="00E22DEE">
        <w:t xml:space="preserve">uwzględnieniem zapisów, o których mowa w §5 </w:t>
      </w:r>
      <w:r w:rsidR="00063D45">
        <w:t>ust.3.</w:t>
      </w:r>
    </w:p>
    <w:p w14:paraId="57426349" w14:textId="6F009F34" w:rsidR="00D92E9C" w:rsidRPr="00DA3F78" w:rsidRDefault="00D92E9C" w:rsidP="008574B9">
      <w:pPr>
        <w:pStyle w:val="Teksttreci0"/>
        <w:numPr>
          <w:ilvl w:val="0"/>
          <w:numId w:val="31"/>
        </w:numPr>
        <w:tabs>
          <w:tab w:val="clear" w:pos="360"/>
          <w:tab w:val="left" w:pos="354"/>
          <w:tab w:val="left" w:leader="dot" w:pos="2448"/>
          <w:tab w:val="left" w:leader="dot" w:pos="7142"/>
        </w:tabs>
        <w:jc w:val="both"/>
      </w:pPr>
      <w:r>
        <w:t xml:space="preserve">Wykonawca w terminie </w:t>
      </w:r>
      <w:r w:rsidR="004C2077">
        <w:t>5</w:t>
      </w:r>
      <w:r>
        <w:t xml:space="preserve"> dni roboczych od dnia przedłożenia </w:t>
      </w:r>
      <w:r w:rsidR="00196001">
        <w:t>harmonogramu zobowiązany jest uzyskać jego akceptację przez Zamawiającego</w:t>
      </w:r>
      <w:r w:rsidR="00196001" w:rsidRPr="00A90F29">
        <w:t>.</w:t>
      </w:r>
      <w:r w:rsidR="001E60D9" w:rsidRPr="00457206">
        <w:rPr>
          <w:szCs w:val="24"/>
        </w:rPr>
        <w:t xml:space="preserve"> </w:t>
      </w:r>
      <w:r w:rsidR="00A90F29" w:rsidRPr="00457206">
        <w:rPr>
          <w:szCs w:val="24"/>
        </w:rPr>
        <w:t xml:space="preserve">Zaakceptowany </w:t>
      </w:r>
      <w:r w:rsidR="00A90F29" w:rsidRPr="00A90F29">
        <w:rPr>
          <w:szCs w:val="24"/>
        </w:rPr>
        <w:t>h</w:t>
      </w:r>
      <w:r w:rsidR="001E60D9" w:rsidRPr="00A90F29">
        <w:rPr>
          <w:szCs w:val="24"/>
        </w:rPr>
        <w:t>armonogram</w:t>
      </w:r>
      <w:r w:rsidR="001E60D9" w:rsidRPr="00086264">
        <w:rPr>
          <w:szCs w:val="24"/>
        </w:rPr>
        <w:t xml:space="preserve"> winien zostać złożony Zamawiającemu w formie pisemnej </w:t>
      </w:r>
      <w:r w:rsidR="00477BF5" w:rsidRPr="00086264">
        <w:rPr>
          <w:szCs w:val="24"/>
        </w:rPr>
        <w:t xml:space="preserve">oraz </w:t>
      </w:r>
      <w:r w:rsidR="00A16938">
        <w:rPr>
          <w:szCs w:val="24"/>
        </w:rPr>
        <w:t>mailowo</w:t>
      </w:r>
      <w:r w:rsidR="00DB0B77">
        <w:rPr>
          <w:szCs w:val="24"/>
        </w:rPr>
        <w:t xml:space="preserve"> w postaci elektronicznej</w:t>
      </w:r>
      <w:r w:rsidR="00A16938">
        <w:rPr>
          <w:szCs w:val="24"/>
        </w:rPr>
        <w:t xml:space="preserve"> </w:t>
      </w:r>
      <w:r w:rsidR="001E60D9" w:rsidRPr="00DA3F78">
        <w:rPr>
          <w:szCs w:val="24"/>
        </w:rPr>
        <w:t>w terminie 3 dni roboczych od dnia jego zaakceptowania</w:t>
      </w:r>
      <w:r w:rsidR="00A87E62">
        <w:rPr>
          <w:szCs w:val="24"/>
        </w:rPr>
        <w:t>.</w:t>
      </w:r>
    </w:p>
    <w:p w14:paraId="4FF896E5" w14:textId="0111638B" w:rsidR="00A534B1" w:rsidRPr="00907D00" w:rsidRDefault="009D4F07" w:rsidP="008574B9">
      <w:pPr>
        <w:pStyle w:val="Teksttreci0"/>
        <w:numPr>
          <w:ilvl w:val="0"/>
          <w:numId w:val="31"/>
        </w:numPr>
        <w:tabs>
          <w:tab w:val="clear" w:pos="360"/>
          <w:tab w:val="left" w:pos="354"/>
          <w:tab w:val="left" w:leader="dot" w:pos="2448"/>
          <w:tab w:val="left" w:leader="dot" w:pos="7142"/>
        </w:tabs>
        <w:jc w:val="both"/>
      </w:pPr>
      <w:r w:rsidRPr="00DA3F78">
        <w:rPr>
          <w:szCs w:val="24"/>
          <w:lang w:eastAsia="ar-SA"/>
        </w:rPr>
        <w:t>Wykonawca</w:t>
      </w:r>
      <w:r w:rsidR="00A90F29">
        <w:rPr>
          <w:szCs w:val="24"/>
          <w:lang w:eastAsia="ar-SA"/>
        </w:rPr>
        <w:t>,</w:t>
      </w:r>
      <w:r w:rsidRPr="00DA3F78">
        <w:rPr>
          <w:szCs w:val="24"/>
          <w:lang w:eastAsia="ar-SA"/>
        </w:rPr>
        <w:t xml:space="preserve"> </w:t>
      </w:r>
      <w:r w:rsidR="001E60D9" w:rsidRPr="00DA3F78">
        <w:rPr>
          <w:szCs w:val="24"/>
          <w:lang w:eastAsia="ar-SA"/>
        </w:rPr>
        <w:t>na wniosek Zamawiającego</w:t>
      </w:r>
      <w:r w:rsidR="00A90F29">
        <w:rPr>
          <w:szCs w:val="24"/>
          <w:lang w:eastAsia="ar-SA"/>
        </w:rPr>
        <w:t>,</w:t>
      </w:r>
      <w:r w:rsidR="001E60D9" w:rsidRPr="00DA3F78">
        <w:rPr>
          <w:szCs w:val="24"/>
          <w:lang w:eastAsia="ar-SA"/>
        </w:rPr>
        <w:t xml:space="preserve"> zobowiązany jest aktualizować harmonogram zgodnie z</w:t>
      </w:r>
      <w:r w:rsidR="004C0C36">
        <w:rPr>
          <w:szCs w:val="24"/>
          <w:lang w:eastAsia="ar-SA"/>
        </w:rPr>
        <w:t> </w:t>
      </w:r>
      <w:r w:rsidR="001E60D9" w:rsidRPr="00DA3F78">
        <w:rPr>
          <w:szCs w:val="24"/>
          <w:lang w:eastAsia="ar-SA"/>
        </w:rPr>
        <w:t>postępem wykonywanych robót</w:t>
      </w:r>
      <w:r w:rsidRPr="00DA3F78">
        <w:rPr>
          <w:szCs w:val="24"/>
          <w:lang w:eastAsia="ar-SA"/>
        </w:rPr>
        <w:t>.</w:t>
      </w:r>
      <w:r w:rsidR="00670C72" w:rsidRPr="00DA3F78">
        <w:rPr>
          <w:szCs w:val="24"/>
          <w:lang w:eastAsia="ar-SA"/>
        </w:rPr>
        <w:t xml:space="preserve"> Aktualizacja harmonogramu </w:t>
      </w:r>
      <w:r w:rsidR="00AA3244" w:rsidRPr="00DA3F78">
        <w:rPr>
          <w:szCs w:val="24"/>
          <w:lang w:eastAsia="ar-SA"/>
        </w:rPr>
        <w:t xml:space="preserve">winna być przedstawiona Zamawiającemu </w:t>
      </w:r>
      <w:r w:rsidR="00A90F29">
        <w:rPr>
          <w:szCs w:val="24"/>
          <w:lang w:eastAsia="ar-SA"/>
        </w:rPr>
        <w:t>w f</w:t>
      </w:r>
      <w:r w:rsidR="00F66785">
        <w:rPr>
          <w:szCs w:val="24"/>
          <w:lang w:eastAsia="ar-SA"/>
        </w:rPr>
        <w:t>ormach określonych w ust.3</w:t>
      </w:r>
      <w:r w:rsidR="00A90F29">
        <w:rPr>
          <w:szCs w:val="24"/>
          <w:lang w:eastAsia="ar-SA"/>
        </w:rPr>
        <w:t xml:space="preserve"> </w:t>
      </w:r>
      <w:r w:rsidR="00AA3244" w:rsidRPr="00DA3F78">
        <w:rPr>
          <w:szCs w:val="24"/>
          <w:lang w:eastAsia="ar-SA"/>
        </w:rPr>
        <w:t>w terminie 5 dni roboczych od wystąpienia</w:t>
      </w:r>
      <w:r w:rsidR="00A90F29" w:rsidRPr="00A90F29">
        <w:rPr>
          <w:szCs w:val="24"/>
          <w:lang w:eastAsia="ar-SA"/>
        </w:rPr>
        <w:t xml:space="preserve"> </w:t>
      </w:r>
      <w:r w:rsidR="00A90F29" w:rsidRPr="00DA3F78">
        <w:rPr>
          <w:szCs w:val="24"/>
          <w:lang w:eastAsia="ar-SA"/>
        </w:rPr>
        <w:t>przez Zamawiającego</w:t>
      </w:r>
      <w:r w:rsidR="00AA3244" w:rsidRPr="00DA3F78">
        <w:rPr>
          <w:szCs w:val="24"/>
          <w:lang w:eastAsia="ar-SA"/>
        </w:rPr>
        <w:t xml:space="preserve"> z wnioskiem o aktualizację </w:t>
      </w:r>
    </w:p>
    <w:p w14:paraId="644E9736" w14:textId="4F3DC6E2" w:rsidR="00196001" w:rsidRDefault="00E97E1A" w:rsidP="008574B9">
      <w:pPr>
        <w:pStyle w:val="Teksttreci0"/>
        <w:numPr>
          <w:ilvl w:val="0"/>
          <w:numId w:val="31"/>
        </w:numPr>
        <w:tabs>
          <w:tab w:val="clear" w:pos="360"/>
          <w:tab w:val="left" w:pos="354"/>
          <w:tab w:val="left" w:leader="dot" w:pos="2448"/>
          <w:tab w:val="left" w:leader="dot" w:pos="7142"/>
        </w:tabs>
        <w:jc w:val="both"/>
      </w:pPr>
      <w:r w:rsidRPr="00DA3F78">
        <w:rPr>
          <w:szCs w:val="24"/>
          <w:lang w:eastAsia="ar-SA"/>
        </w:rPr>
        <w:t xml:space="preserve">Aktualizacja harmonogramu </w:t>
      </w:r>
      <w:r w:rsidR="009D4F07" w:rsidRPr="00DA3F78">
        <w:rPr>
          <w:szCs w:val="24"/>
          <w:lang w:eastAsia="ar-SA"/>
        </w:rPr>
        <w:t>wymaga zatwierdzenia przez Zamawiającego</w:t>
      </w:r>
      <w:r w:rsidR="00404235">
        <w:rPr>
          <w:szCs w:val="24"/>
          <w:lang w:eastAsia="ar-SA"/>
        </w:rPr>
        <w:t xml:space="preserve"> w formie dokumentowej</w:t>
      </w:r>
      <w:r w:rsidR="00A16938">
        <w:rPr>
          <w:szCs w:val="24"/>
          <w:lang w:eastAsia="ar-SA"/>
        </w:rPr>
        <w:t xml:space="preserve"> - mailowo</w:t>
      </w:r>
      <w:r w:rsidR="00A90F29">
        <w:rPr>
          <w:rFonts w:ascii="Arial" w:hAnsi="Arial" w:cs="Arial"/>
          <w:szCs w:val="24"/>
          <w:lang w:eastAsia="ar-SA"/>
        </w:rPr>
        <w:t xml:space="preserve">, </w:t>
      </w:r>
      <w:r w:rsidR="00A90F29" w:rsidRPr="00907D00">
        <w:rPr>
          <w:lang w:eastAsia="ar-SA"/>
        </w:rPr>
        <w:t>ale</w:t>
      </w:r>
      <w:r w:rsidR="00A16938">
        <w:rPr>
          <w:lang w:eastAsia="ar-SA"/>
        </w:rPr>
        <w:t xml:space="preserve"> </w:t>
      </w:r>
      <w:r w:rsidR="009D4F07" w:rsidRPr="00A534B1">
        <w:t>nie wymaga</w:t>
      </w:r>
      <w:r w:rsidR="009D4F07">
        <w:t xml:space="preserve"> </w:t>
      </w:r>
      <w:r w:rsidR="00A90F29">
        <w:t>podpisania</w:t>
      </w:r>
      <w:r w:rsidR="00A534B1">
        <w:t xml:space="preserve"> </w:t>
      </w:r>
      <w:r w:rsidR="004C2077">
        <w:t>aneksu do umowy.</w:t>
      </w:r>
    </w:p>
    <w:p w14:paraId="1003BD3F" w14:textId="77777777" w:rsidR="00DF0A61" w:rsidRPr="00772700" w:rsidRDefault="00DF0A61" w:rsidP="00DF0A61">
      <w:pPr>
        <w:pStyle w:val="Teksttreci0"/>
        <w:tabs>
          <w:tab w:val="left" w:leader="dot" w:pos="2448"/>
          <w:tab w:val="left" w:leader="dot" w:pos="7142"/>
        </w:tabs>
        <w:ind w:left="360"/>
        <w:jc w:val="both"/>
      </w:pPr>
    </w:p>
    <w:p w14:paraId="2BB9EF94" w14:textId="4A8DC365" w:rsidR="0001155E" w:rsidRPr="0067599F" w:rsidRDefault="0067599F" w:rsidP="00F828B0">
      <w:pPr>
        <w:pStyle w:val="Teksttreci0"/>
        <w:jc w:val="center"/>
        <w:rPr>
          <w:b/>
        </w:rPr>
      </w:pPr>
      <w:r w:rsidRPr="0067599F">
        <w:rPr>
          <w:b/>
        </w:rPr>
        <w:t>§</w:t>
      </w:r>
      <w:r w:rsidR="009D4F07">
        <w:rPr>
          <w:b/>
        </w:rPr>
        <w:t>4</w:t>
      </w:r>
    </w:p>
    <w:p w14:paraId="1728C840" w14:textId="77777777" w:rsidR="0001155E" w:rsidRPr="00761399" w:rsidRDefault="0001155E" w:rsidP="0001155E">
      <w:pPr>
        <w:pStyle w:val="Nagwek10"/>
        <w:keepNext/>
        <w:keepLines/>
        <w:spacing w:after="100"/>
      </w:pPr>
      <w:bookmarkStart w:id="3" w:name="bookmark6"/>
      <w:r w:rsidRPr="00761399">
        <w:t>WYNAGRODZENIE</w:t>
      </w:r>
      <w:bookmarkEnd w:id="3"/>
    </w:p>
    <w:p w14:paraId="458E485C" w14:textId="31D2CA0A" w:rsidR="0001155E" w:rsidRDefault="00AA3565" w:rsidP="008574B9">
      <w:pPr>
        <w:pStyle w:val="Teksttreci0"/>
        <w:numPr>
          <w:ilvl w:val="0"/>
          <w:numId w:val="4"/>
        </w:numPr>
        <w:tabs>
          <w:tab w:val="left" w:pos="354"/>
        </w:tabs>
        <w:spacing w:after="0"/>
        <w:ind w:left="284" w:hanging="284"/>
        <w:jc w:val="both"/>
      </w:pPr>
      <w:r w:rsidRPr="00DA72E6">
        <w:t>Wynagrodzenie Wykonawcy za wykonanie przedmiotu umowy ma charakter kosztorysowy</w:t>
      </w:r>
      <w:r w:rsidR="000D6908">
        <w:t>, a jego wysokość oszacowano na podstawie oferty Wykonawcy następująco</w:t>
      </w:r>
      <w:r w:rsidR="0001155E" w:rsidRPr="00761399">
        <w:t xml:space="preserve">: </w:t>
      </w:r>
    </w:p>
    <w:p w14:paraId="7E7AD6F2" w14:textId="0D3D17ED" w:rsidR="0001155E" w:rsidRPr="00761399" w:rsidRDefault="0001155E" w:rsidP="0001155E">
      <w:pPr>
        <w:pStyle w:val="Teksttreci0"/>
        <w:tabs>
          <w:tab w:val="left" w:pos="7828"/>
          <w:tab w:val="left" w:leader="dot" w:pos="8502"/>
        </w:tabs>
        <w:spacing w:after="0" w:line="259" w:lineRule="auto"/>
        <w:ind w:left="920" w:hanging="540"/>
        <w:jc w:val="both"/>
      </w:pPr>
      <w:r>
        <w:t xml:space="preserve">          </w:t>
      </w:r>
      <w:r w:rsidRPr="00761399">
        <w:rPr>
          <w:rFonts w:eastAsia="Arial"/>
        </w:rPr>
        <w:t xml:space="preserve">- </w:t>
      </w:r>
      <w:r>
        <w:rPr>
          <w:rFonts w:eastAsia="Arial"/>
        </w:rPr>
        <w:t xml:space="preserve">    </w:t>
      </w:r>
      <w:r w:rsidR="00D24EF2">
        <w:t xml:space="preserve">netto:                                </w:t>
      </w:r>
      <w:r w:rsidR="00456705">
        <w:rPr>
          <w:b/>
        </w:rPr>
        <w:t>………….</w:t>
      </w:r>
      <w:r w:rsidR="00D24EF2" w:rsidRPr="00D24EF2">
        <w:rPr>
          <w:b/>
        </w:rPr>
        <w:t xml:space="preserve"> </w:t>
      </w:r>
      <w:r w:rsidRPr="00761399">
        <w:rPr>
          <w:b/>
          <w:bCs/>
        </w:rPr>
        <w:t>zł</w:t>
      </w:r>
    </w:p>
    <w:p w14:paraId="499506D6" w14:textId="55A27D61" w:rsidR="0001155E" w:rsidRPr="00761399" w:rsidRDefault="0001155E" w:rsidP="0001155E">
      <w:pPr>
        <w:pStyle w:val="Spistreci0"/>
        <w:tabs>
          <w:tab w:val="right" w:leader="dot" w:pos="3187"/>
        </w:tabs>
        <w:ind w:firstLine="0"/>
        <w:jc w:val="both"/>
      </w:pPr>
      <w:r w:rsidRPr="00761399">
        <w:fldChar w:fldCharType="begin"/>
      </w:r>
      <w:r w:rsidRPr="00761399">
        <w:instrText xml:space="preserve"> TOC \o "1-5" \h \z </w:instrText>
      </w:r>
      <w:r w:rsidRPr="00761399">
        <w:fldChar w:fldCharType="separate"/>
      </w:r>
      <w:r w:rsidRPr="00761399">
        <w:t>(słownie:</w:t>
      </w:r>
      <w:r w:rsidR="00456705">
        <w:t>……………………………………</w:t>
      </w:r>
      <w:r w:rsidRPr="00761399">
        <w:t>)</w:t>
      </w:r>
    </w:p>
    <w:p w14:paraId="75342292" w14:textId="6DBF77F4" w:rsidR="0001155E" w:rsidRPr="00761399" w:rsidRDefault="00D24EF2" w:rsidP="008574B9">
      <w:pPr>
        <w:pStyle w:val="Spistreci0"/>
        <w:numPr>
          <w:ilvl w:val="0"/>
          <w:numId w:val="5"/>
        </w:numPr>
        <w:tabs>
          <w:tab w:val="left" w:pos="1275"/>
          <w:tab w:val="left" w:pos="7828"/>
          <w:tab w:val="left" w:leader="dot" w:pos="8502"/>
        </w:tabs>
        <w:ind w:left="0" w:firstLine="920"/>
      </w:pPr>
      <w:r>
        <w:rPr>
          <w:i w:val="0"/>
          <w:iCs w:val="0"/>
        </w:rPr>
        <w:t xml:space="preserve">podatek VAT:                     </w:t>
      </w:r>
      <w:r w:rsidR="00AA3565">
        <w:rPr>
          <w:b/>
          <w:i w:val="0"/>
          <w:iCs w:val="0"/>
        </w:rPr>
        <w:t>………..</w:t>
      </w:r>
      <w:r>
        <w:rPr>
          <w:i w:val="0"/>
          <w:iCs w:val="0"/>
        </w:rPr>
        <w:t xml:space="preserve"> </w:t>
      </w:r>
      <w:r w:rsidR="0001155E" w:rsidRPr="00761399">
        <w:rPr>
          <w:b/>
          <w:bCs/>
          <w:i w:val="0"/>
          <w:iCs w:val="0"/>
        </w:rPr>
        <w:t>zł</w:t>
      </w:r>
    </w:p>
    <w:p w14:paraId="58836C82" w14:textId="74E423B0" w:rsidR="00AA3565" w:rsidRPr="00761399" w:rsidRDefault="00AA3565" w:rsidP="00AA3565">
      <w:pPr>
        <w:pStyle w:val="Spistreci0"/>
        <w:tabs>
          <w:tab w:val="right" w:leader="dot" w:pos="3187"/>
        </w:tabs>
        <w:ind w:firstLine="0"/>
        <w:jc w:val="both"/>
      </w:pPr>
      <w:r w:rsidRPr="00761399">
        <w:t>(słownie:</w:t>
      </w:r>
      <w:r>
        <w:t>……………………………………)</w:t>
      </w:r>
    </w:p>
    <w:p w14:paraId="02CC46E5" w14:textId="0F429161" w:rsidR="0001155E" w:rsidRPr="00761399" w:rsidRDefault="00AA3565" w:rsidP="008574B9">
      <w:pPr>
        <w:pStyle w:val="Spistreci0"/>
        <w:numPr>
          <w:ilvl w:val="0"/>
          <w:numId w:val="5"/>
        </w:numPr>
        <w:tabs>
          <w:tab w:val="left" w:pos="1275"/>
          <w:tab w:val="left" w:pos="7828"/>
          <w:tab w:val="left" w:leader="dot" w:pos="8502"/>
        </w:tabs>
        <w:ind w:left="0" w:firstLine="920"/>
      </w:pPr>
      <w:r w:rsidRPr="00761399" w:rsidDel="00AA3565">
        <w:t xml:space="preserve"> </w:t>
      </w:r>
      <w:r w:rsidR="008E49B0">
        <w:rPr>
          <w:i w:val="0"/>
          <w:iCs w:val="0"/>
        </w:rPr>
        <w:t xml:space="preserve">brutto:       </w:t>
      </w:r>
      <w:r>
        <w:rPr>
          <w:b/>
          <w:i w:val="0"/>
          <w:iCs w:val="0"/>
        </w:rPr>
        <w:t xml:space="preserve">                          ………...zł</w:t>
      </w:r>
    </w:p>
    <w:p w14:paraId="71C87BA8" w14:textId="2E053DDD" w:rsidR="0001155E" w:rsidRDefault="0001155E" w:rsidP="0001155E">
      <w:pPr>
        <w:pStyle w:val="Spistreci0"/>
        <w:tabs>
          <w:tab w:val="right" w:leader="dot" w:pos="3187"/>
        </w:tabs>
        <w:spacing w:after="40"/>
        <w:ind w:firstLine="0"/>
        <w:jc w:val="both"/>
      </w:pPr>
      <w:r w:rsidRPr="00761399">
        <w:t>(słownie:</w:t>
      </w:r>
      <w:r w:rsidR="00AA3565">
        <w:t>…………………………………..</w:t>
      </w:r>
      <w:r w:rsidRPr="00761399">
        <w:t>)</w:t>
      </w:r>
      <w:r w:rsidRPr="00761399">
        <w:fldChar w:fldCharType="end"/>
      </w:r>
      <w:r w:rsidR="000D6908">
        <w:t>,</w:t>
      </w:r>
    </w:p>
    <w:p w14:paraId="1A23027B" w14:textId="4D52ACFC" w:rsidR="000D6908" w:rsidRPr="000D6908" w:rsidRDefault="000D6908" w:rsidP="000D6908">
      <w:pPr>
        <w:pStyle w:val="Spistreci0"/>
        <w:tabs>
          <w:tab w:val="right" w:leader="dot" w:pos="3187"/>
        </w:tabs>
        <w:spacing w:after="40"/>
        <w:ind w:left="284" w:firstLine="0"/>
        <w:jc w:val="both"/>
        <w:rPr>
          <w:i w:val="0"/>
        </w:rPr>
      </w:pPr>
      <w:r w:rsidRPr="000D6908">
        <w:rPr>
          <w:i w:val="0"/>
        </w:rPr>
        <w:t>przy czym podstawą do rozliczeń będą obmiary wykonanych robót oraz ceny jednostkowe robót wyszczególnione w Załączniku nr 3</w:t>
      </w:r>
      <w:r>
        <w:rPr>
          <w:i w:val="0"/>
        </w:rPr>
        <w:t>.</w:t>
      </w:r>
    </w:p>
    <w:p w14:paraId="5ED81F27" w14:textId="7787397F" w:rsidR="00FA3F7B" w:rsidRPr="00AA3565" w:rsidRDefault="00AA3565" w:rsidP="008574B9">
      <w:pPr>
        <w:pStyle w:val="Tekstpodstawowy"/>
        <w:numPr>
          <w:ilvl w:val="0"/>
          <w:numId w:val="4"/>
        </w:numPr>
        <w:tabs>
          <w:tab w:val="left" w:pos="284"/>
          <w:tab w:val="left" w:pos="1440"/>
          <w:tab w:val="left" w:pos="1620"/>
        </w:tabs>
        <w:overflowPunct/>
        <w:autoSpaceDE/>
        <w:autoSpaceDN/>
        <w:adjustRightInd/>
        <w:spacing w:before="57" w:after="0" w:line="200" w:lineRule="atLeast"/>
        <w:ind w:left="284" w:hanging="284"/>
        <w:textAlignment w:val="auto"/>
        <w:rPr>
          <w:sz w:val="22"/>
          <w:szCs w:val="22"/>
        </w:rPr>
      </w:pPr>
      <w:r w:rsidRPr="008E7FB4">
        <w:rPr>
          <w:sz w:val="22"/>
          <w:szCs w:val="22"/>
        </w:rPr>
        <w:t>Ceny jednostkowe</w:t>
      </w:r>
      <w:r>
        <w:rPr>
          <w:sz w:val="22"/>
          <w:szCs w:val="22"/>
        </w:rPr>
        <w:t xml:space="preserve"> </w:t>
      </w:r>
      <w:r w:rsidRPr="008E7FB4">
        <w:rPr>
          <w:sz w:val="22"/>
          <w:szCs w:val="22"/>
        </w:rPr>
        <w:t xml:space="preserve">określone w </w:t>
      </w:r>
      <w:r w:rsidR="00E22DEE">
        <w:rPr>
          <w:sz w:val="22"/>
          <w:szCs w:val="22"/>
        </w:rPr>
        <w:t>Załączniku nr 3</w:t>
      </w:r>
      <w:r w:rsidRPr="008E7FB4">
        <w:rPr>
          <w:sz w:val="22"/>
          <w:szCs w:val="22"/>
        </w:rPr>
        <w:t xml:space="preserve"> są stałe </w:t>
      </w:r>
      <w:r w:rsidR="00662691">
        <w:rPr>
          <w:sz w:val="22"/>
          <w:szCs w:val="22"/>
        </w:rPr>
        <w:t>na okres realizacji umowy i nie</w:t>
      </w:r>
      <w:r w:rsidRPr="008E7FB4">
        <w:rPr>
          <w:sz w:val="22"/>
          <w:szCs w:val="22"/>
        </w:rPr>
        <w:t xml:space="preserve"> podlega</w:t>
      </w:r>
      <w:r w:rsidR="00662691">
        <w:rPr>
          <w:sz w:val="22"/>
          <w:szCs w:val="22"/>
        </w:rPr>
        <w:t>ją zmianom.</w:t>
      </w:r>
    </w:p>
    <w:p w14:paraId="2BBBC742" w14:textId="6EA7BE78" w:rsidR="00EF7CFD" w:rsidRPr="00674CD0" w:rsidRDefault="0001155E" w:rsidP="008574B9">
      <w:pPr>
        <w:pStyle w:val="Teksttreci0"/>
        <w:numPr>
          <w:ilvl w:val="0"/>
          <w:numId w:val="4"/>
        </w:numPr>
        <w:tabs>
          <w:tab w:val="left" w:pos="336"/>
        </w:tabs>
        <w:spacing w:after="0"/>
        <w:ind w:left="340" w:hanging="340"/>
        <w:jc w:val="both"/>
      </w:pPr>
      <w:r w:rsidRPr="008E7FB4">
        <w:lastRenderedPageBreak/>
        <w:t>W przypadku wystąpienia okoliczności powodujących wstrzymanie lub ograniczenie zakresu realizacji przedm</w:t>
      </w:r>
      <w:r>
        <w:t xml:space="preserve">iotu umowy, Wykonawca </w:t>
      </w:r>
      <w:r w:rsidRPr="008E7FB4">
        <w:t>będzie mógł żądać jedynie zapłaty za faktyczn</w:t>
      </w:r>
      <w:r>
        <w:t>i</w:t>
      </w:r>
      <w:r w:rsidRPr="008E7FB4">
        <w:t xml:space="preserve">e wykonane roboty </w:t>
      </w:r>
      <w:r>
        <w:t>proporcjonalnie do stopnia ich zaawansowania, uzgodnionego między Stronami, nawet jeżeli wstrzymanie lub ograniczenie zakresu realizacji przedmiotu umowy nastąpi z przyczyn niezależnych od Wykonawcy</w:t>
      </w:r>
      <w:r w:rsidRPr="00761399">
        <w:t>.</w:t>
      </w:r>
    </w:p>
    <w:p w14:paraId="7C763D65" w14:textId="77777777" w:rsidR="00CE7181" w:rsidRDefault="00CE7181" w:rsidP="0001155E">
      <w:pPr>
        <w:pStyle w:val="Teksttreci0"/>
        <w:jc w:val="center"/>
        <w:rPr>
          <w:b/>
          <w:bCs/>
        </w:rPr>
      </w:pPr>
    </w:p>
    <w:p w14:paraId="454E2610" w14:textId="40F46FEA" w:rsidR="0001155E" w:rsidRPr="00761399" w:rsidRDefault="0001155E" w:rsidP="0001155E">
      <w:pPr>
        <w:pStyle w:val="Teksttreci0"/>
        <w:jc w:val="center"/>
      </w:pPr>
      <w:r w:rsidRPr="00761399">
        <w:rPr>
          <w:b/>
          <w:bCs/>
        </w:rPr>
        <w:t>§</w:t>
      </w:r>
      <w:r w:rsidR="00406DC5">
        <w:rPr>
          <w:b/>
          <w:bCs/>
        </w:rPr>
        <w:t>5</w:t>
      </w:r>
    </w:p>
    <w:p w14:paraId="468277A6" w14:textId="1A59EEB3" w:rsidR="005461B5" w:rsidRDefault="0001155E" w:rsidP="005461B5">
      <w:pPr>
        <w:pStyle w:val="Nagwek10"/>
        <w:keepNext/>
        <w:keepLines/>
      </w:pPr>
      <w:bookmarkStart w:id="4" w:name="bookmark12"/>
      <w:r w:rsidRPr="00761399">
        <w:t>WARUNKI PŁATNOŚCI</w:t>
      </w:r>
      <w:bookmarkEnd w:id="4"/>
    </w:p>
    <w:p w14:paraId="110051D5" w14:textId="590E3AE2" w:rsidR="005461B5" w:rsidRPr="0059185A" w:rsidRDefault="005461B5" w:rsidP="008574B9">
      <w:pPr>
        <w:pStyle w:val="Teksttreci0"/>
        <w:numPr>
          <w:ilvl w:val="0"/>
          <w:numId w:val="27"/>
        </w:numPr>
        <w:tabs>
          <w:tab w:val="left" w:pos="279"/>
        </w:tabs>
        <w:ind w:left="300" w:hanging="300"/>
        <w:jc w:val="both"/>
      </w:pPr>
      <w:r w:rsidRPr="0059185A">
        <w:t xml:space="preserve">Rozliczenie przedmiotu niniejszej umowy następować będzie na podstawie faktur, wystawionych przez Wykonawcę po zakończeniu i odbiorze każdego etapu, zgodnie z </w:t>
      </w:r>
      <w:r w:rsidR="00224A4B">
        <w:t>h</w:t>
      </w:r>
      <w:r w:rsidRPr="0059185A">
        <w:t xml:space="preserve">armonogramem </w:t>
      </w:r>
      <w:r>
        <w:t>r</w:t>
      </w:r>
      <w:r w:rsidR="00741183">
        <w:t>ealizacji i</w:t>
      </w:r>
      <w:r w:rsidR="004C0C36">
        <w:t> </w:t>
      </w:r>
      <w:r w:rsidR="00741183">
        <w:t>fakturowania</w:t>
      </w:r>
      <w:r w:rsidR="00F66785">
        <w:t>, o którym mowa jest</w:t>
      </w:r>
      <w:r w:rsidR="00A16938">
        <w:t xml:space="preserve"> </w:t>
      </w:r>
      <w:r w:rsidR="00224A4B">
        <w:t xml:space="preserve">w §3. </w:t>
      </w:r>
      <w:r w:rsidRPr="0059185A">
        <w:t>Do każdej faktury dołączony będzie odpowiedni protokół, o którym mowa w ust</w:t>
      </w:r>
      <w:r>
        <w:t>.</w:t>
      </w:r>
      <w:r w:rsidR="00CA7147">
        <w:t xml:space="preserve"> 2.</w:t>
      </w:r>
    </w:p>
    <w:p w14:paraId="49176866" w14:textId="3FAD26AD" w:rsidR="00CA7147" w:rsidRDefault="005461B5" w:rsidP="008574B9">
      <w:pPr>
        <w:pStyle w:val="Teksttreci0"/>
        <w:numPr>
          <w:ilvl w:val="0"/>
          <w:numId w:val="27"/>
        </w:numPr>
        <w:tabs>
          <w:tab w:val="left" w:pos="279"/>
        </w:tabs>
        <w:ind w:left="300" w:hanging="300"/>
        <w:jc w:val="both"/>
      </w:pPr>
      <w:r w:rsidRPr="0059185A">
        <w:t>Podstawą wystawiania faktury</w:t>
      </w:r>
      <w:r w:rsidR="00CA7147">
        <w:t>:</w:t>
      </w:r>
    </w:p>
    <w:p w14:paraId="31CF513B" w14:textId="0DBD8421" w:rsidR="00CA7147" w:rsidRDefault="00CA7147" w:rsidP="00CA7147">
      <w:pPr>
        <w:pStyle w:val="Teksttreci0"/>
        <w:tabs>
          <w:tab w:val="left" w:pos="851"/>
        </w:tabs>
        <w:ind w:left="709" w:hanging="425"/>
        <w:jc w:val="both"/>
      </w:pPr>
      <w:r>
        <w:t>2.1</w:t>
      </w:r>
      <w:r w:rsidR="005461B5" w:rsidRPr="0059185A">
        <w:t xml:space="preserve"> </w:t>
      </w:r>
      <w:r w:rsidR="00DB0B77">
        <w:t xml:space="preserve"> </w:t>
      </w:r>
      <w:r>
        <w:t xml:space="preserve">częściowej </w:t>
      </w:r>
      <w:r w:rsidR="006F79D7">
        <w:t xml:space="preserve">- </w:t>
      </w:r>
      <w:r w:rsidR="005461B5" w:rsidRPr="0059185A">
        <w:t xml:space="preserve">będzie protokół </w:t>
      </w:r>
      <w:r>
        <w:t>odbioru danego etapu robót, podpisany przez upoważnionych przedstawicieli Stron,</w:t>
      </w:r>
    </w:p>
    <w:p w14:paraId="54500842" w14:textId="17BA8D9E" w:rsidR="005461B5" w:rsidRDefault="00CA7147" w:rsidP="00CA7147">
      <w:pPr>
        <w:pStyle w:val="Teksttreci0"/>
        <w:ind w:left="709" w:hanging="425"/>
        <w:jc w:val="both"/>
      </w:pPr>
      <w:r>
        <w:t>2.2</w:t>
      </w:r>
      <w:r>
        <w:tab/>
        <w:t>k</w:t>
      </w:r>
      <w:r w:rsidRPr="0059185A">
        <w:t>ońcowe</w:t>
      </w:r>
      <w:r>
        <w:t>j</w:t>
      </w:r>
      <w:r w:rsidRPr="0059185A">
        <w:t xml:space="preserve"> </w:t>
      </w:r>
      <w:r w:rsidR="006F79D7">
        <w:t xml:space="preserve">- </w:t>
      </w:r>
      <w:r>
        <w:t>będzie protokół odbioru końcowego, podpisany przez upoważnionych przedstawicieli Stron</w:t>
      </w:r>
      <w:r w:rsidR="005E5EF2">
        <w:t>.</w:t>
      </w:r>
    </w:p>
    <w:p w14:paraId="55D3D4F3" w14:textId="7E229FFD" w:rsidR="00CA7147" w:rsidRPr="00CA7147" w:rsidRDefault="00CA7147" w:rsidP="008574B9">
      <w:pPr>
        <w:pStyle w:val="Teksttreci0"/>
        <w:numPr>
          <w:ilvl w:val="0"/>
          <w:numId w:val="27"/>
        </w:numPr>
        <w:tabs>
          <w:tab w:val="left" w:pos="279"/>
        </w:tabs>
        <w:ind w:left="300" w:hanging="300"/>
        <w:jc w:val="both"/>
      </w:pPr>
      <w:r>
        <w:rPr>
          <w:color w:val="000000" w:themeColor="text1"/>
        </w:rPr>
        <w:t xml:space="preserve">Rozliczenia </w:t>
      </w:r>
      <w:r w:rsidR="005875D5">
        <w:rPr>
          <w:color w:val="000000" w:themeColor="text1"/>
        </w:rPr>
        <w:t>dokonywane będą nie częściej niż</w:t>
      </w:r>
      <w:r w:rsidR="007B5472">
        <w:rPr>
          <w:color w:val="000000" w:themeColor="text1"/>
        </w:rPr>
        <w:t xml:space="preserve"> jeden</w:t>
      </w:r>
      <w:r w:rsidR="005875D5">
        <w:rPr>
          <w:color w:val="000000" w:themeColor="text1"/>
        </w:rPr>
        <w:t xml:space="preserve"> raz w miesiącu </w:t>
      </w:r>
      <w:r>
        <w:rPr>
          <w:color w:val="000000" w:themeColor="text1"/>
        </w:rPr>
        <w:t>w następujący sposób:</w:t>
      </w:r>
    </w:p>
    <w:p w14:paraId="13A51FCC" w14:textId="13A89B5A" w:rsidR="00CA7147" w:rsidRPr="00CA7147" w:rsidRDefault="00CA7147" w:rsidP="008574B9">
      <w:pPr>
        <w:pStyle w:val="Teksttreci0"/>
        <w:numPr>
          <w:ilvl w:val="1"/>
          <w:numId w:val="32"/>
        </w:numPr>
        <w:tabs>
          <w:tab w:val="left" w:pos="279"/>
        </w:tabs>
        <w:jc w:val="both"/>
      </w:pPr>
      <w:r>
        <w:rPr>
          <w:color w:val="000000" w:themeColor="text1"/>
        </w:rPr>
        <w:t xml:space="preserve">rozliczenia </w:t>
      </w:r>
      <w:r w:rsidR="00056E15" w:rsidRPr="006C2362">
        <w:rPr>
          <w:color w:val="000000" w:themeColor="text1"/>
        </w:rPr>
        <w:t>częściowe</w:t>
      </w:r>
      <w:r w:rsidR="006F79D7">
        <w:rPr>
          <w:color w:val="000000" w:themeColor="text1"/>
        </w:rPr>
        <w:t xml:space="preserve"> –</w:t>
      </w:r>
      <w:r w:rsidR="00E22DEE">
        <w:rPr>
          <w:color w:val="000000" w:themeColor="text1"/>
        </w:rPr>
        <w:t xml:space="preserve"> </w:t>
      </w:r>
      <w:r w:rsidR="006F79D7">
        <w:rPr>
          <w:color w:val="000000" w:themeColor="text1"/>
        </w:rPr>
        <w:t xml:space="preserve">łącznie </w:t>
      </w:r>
      <w:r w:rsidR="00056E15" w:rsidRPr="006C2362">
        <w:rPr>
          <w:color w:val="000000" w:themeColor="text1"/>
        </w:rPr>
        <w:t xml:space="preserve"> </w:t>
      </w:r>
      <w:r>
        <w:rPr>
          <w:color w:val="000000" w:themeColor="text1"/>
        </w:rPr>
        <w:t>w</w:t>
      </w:r>
      <w:r w:rsidR="00056E15" w:rsidRPr="006C2362">
        <w:rPr>
          <w:color w:val="000000" w:themeColor="text1"/>
        </w:rPr>
        <w:t xml:space="preserve"> wysokości 90% wynagrodzenia określonego w § 4 ust.1</w:t>
      </w:r>
      <w:r>
        <w:rPr>
          <w:color w:val="000000" w:themeColor="text1"/>
        </w:rPr>
        <w:t xml:space="preserve">, </w:t>
      </w:r>
    </w:p>
    <w:p w14:paraId="453BB400" w14:textId="68CC74EB" w:rsidR="00CA7147" w:rsidRPr="00CA7147" w:rsidRDefault="00CA7147" w:rsidP="008574B9">
      <w:pPr>
        <w:pStyle w:val="Teksttreci0"/>
        <w:numPr>
          <w:ilvl w:val="1"/>
          <w:numId w:val="32"/>
        </w:numPr>
        <w:tabs>
          <w:tab w:val="left" w:pos="279"/>
        </w:tabs>
        <w:jc w:val="both"/>
      </w:pPr>
      <w:r w:rsidRPr="00CA7147">
        <w:rPr>
          <w:color w:val="000000" w:themeColor="text1"/>
        </w:rPr>
        <w:t>rozliczenie końcowe</w:t>
      </w:r>
      <w:r w:rsidR="00F66785">
        <w:rPr>
          <w:color w:val="000000" w:themeColor="text1"/>
        </w:rPr>
        <w:t xml:space="preserve"> -</w:t>
      </w:r>
      <w:r w:rsidR="00056E15" w:rsidRPr="00CA7147">
        <w:rPr>
          <w:color w:val="000000" w:themeColor="text1"/>
        </w:rPr>
        <w:t xml:space="preserve"> </w:t>
      </w:r>
      <w:r w:rsidRPr="00CA7147">
        <w:rPr>
          <w:color w:val="000000" w:themeColor="text1"/>
        </w:rPr>
        <w:t xml:space="preserve">w wysokości </w:t>
      </w:r>
      <w:r w:rsidR="005E5EF2">
        <w:rPr>
          <w:color w:val="000000" w:themeColor="text1"/>
        </w:rPr>
        <w:t>1</w:t>
      </w:r>
      <w:r w:rsidRPr="00CA7147">
        <w:rPr>
          <w:color w:val="000000" w:themeColor="text1"/>
        </w:rPr>
        <w:t>0% wynagrodzenia określonego w § 4 ust.1</w:t>
      </w:r>
      <w:r>
        <w:rPr>
          <w:color w:val="000000" w:themeColor="text1"/>
        </w:rPr>
        <w:t>.</w:t>
      </w:r>
    </w:p>
    <w:p w14:paraId="139FB013" w14:textId="7389EC60" w:rsidR="005461B5" w:rsidRPr="0059185A" w:rsidRDefault="005461B5" w:rsidP="008574B9">
      <w:pPr>
        <w:pStyle w:val="Teksttreci0"/>
        <w:numPr>
          <w:ilvl w:val="0"/>
          <w:numId w:val="27"/>
        </w:numPr>
        <w:tabs>
          <w:tab w:val="left" w:pos="279"/>
        </w:tabs>
        <w:ind w:left="300" w:hanging="300"/>
        <w:jc w:val="both"/>
      </w:pPr>
      <w:r w:rsidRPr="0059185A">
        <w:t xml:space="preserve">Faktury płatne będą przelewem w terminie </w:t>
      </w:r>
      <w:r w:rsidR="00D12EA8">
        <w:t>30</w:t>
      </w:r>
      <w:r w:rsidRPr="0059185A">
        <w:t xml:space="preserve"> dni, licząc od daty jej otrzymania przez Zamawiającego, na rachunek bankowy Wykonawcy wskazany na fakturze.</w:t>
      </w:r>
    </w:p>
    <w:p w14:paraId="70328524" w14:textId="184E49ED" w:rsidR="005461B5" w:rsidRDefault="005461B5" w:rsidP="008574B9">
      <w:pPr>
        <w:pStyle w:val="Teksttreci0"/>
        <w:numPr>
          <w:ilvl w:val="0"/>
          <w:numId w:val="27"/>
        </w:numPr>
        <w:tabs>
          <w:tab w:val="left" w:pos="279"/>
        </w:tabs>
        <w:jc w:val="both"/>
      </w:pPr>
      <w:r w:rsidRPr="0059185A">
        <w:t>Za datę zapłaty uznaje się dzień uznania rachunku Wykonawcy.</w:t>
      </w:r>
    </w:p>
    <w:p w14:paraId="569935CD" w14:textId="624E2D0C" w:rsidR="00E30754" w:rsidRPr="00003FF5" w:rsidRDefault="00E30754" w:rsidP="008574B9">
      <w:pPr>
        <w:pStyle w:val="Teksttreci0"/>
        <w:numPr>
          <w:ilvl w:val="0"/>
          <w:numId w:val="27"/>
        </w:numPr>
        <w:tabs>
          <w:tab w:val="left" w:pos="279"/>
        </w:tabs>
        <w:ind w:left="284" w:hanging="284"/>
        <w:jc w:val="both"/>
      </w:pPr>
      <w:r w:rsidRPr="00563F76">
        <w:rPr>
          <w:bCs/>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r>
        <w:rPr>
          <w:rStyle w:val="Odwoanieprzypisudolnego"/>
          <w:bCs/>
        </w:rPr>
        <w:footnoteReference w:id="1"/>
      </w:r>
      <w:r w:rsidRPr="00563F76">
        <w:rPr>
          <w:bCs/>
        </w:rPr>
        <w:t>.</w:t>
      </w:r>
    </w:p>
    <w:p w14:paraId="4EB1ECF0" w14:textId="77A00679" w:rsidR="00E30754" w:rsidRPr="001D576A" w:rsidRDefault="00E30754" w:rsidP="008574B9">
      <w:pPr>
        <w:pStyle w:val="Teksttreci0"/>
        <w:numPr>
          <w:ilvl w:val="0"/>
          <w:numId w:val="27"/>
        </w:numPr>
        <w:tabs>
          <w:tab w:val="left" w:pos="279"/>
        </w:tabs>
        <w:ind w:left="284" w:hanging="284"/>
        <w:jc w:val="both"/>
      </w:pPr>
      <w:r w:rsidRPr="00563F76">
        <w:rPr>
          <w:bCs/>
        </w:rPr>
        <w:t xml:space="preserve">W przypadku wskazania przez Wykonawcę rachunku bankowego innego niż wymieniony w </w:t>
      </w:r>
      <w:r w:rsidR="008837FD">
        <w:rPr>
          <w:bCs/>
        </w:rPr>
        <w:t>„W</w:t>
      </w:r>
      <w:r w:rsidRPr="00563F76">
        <w:rPr>
          <w:bCs/>
        </w:rPr>
        <w:t>ykazie podatników VAT</w:t>
      </w:r>
      <w:r w:rsidR="008837FD">
        <w:rPr>
          <w:bCs/>
        </w:rPr>
        <w:t>”</w:t>
      </w:r>
      <w:r w:rsidRPr="00563F76">
        <w:rPr>
          <w:bCs/>
        </w:rPr>
        <w:t xml:space="preserve">, o którym mowa w ust. </w:t>
      </w:r>
      <w:r>
        <w:rPr>
          <w:bCs/>
        </w:rPr>
        <w:t>6</w:t>
      </w:r>
      <w:r w:rsidRPr="00563F76">
        <w:rPr>
          <w:bCs/>
        </w:rPr>
        <w:t>, Zamawiający jest uprawniony do wstrzymania się z</w:t>
      </w:r>
      <w:r w:rsidR="004C0C36">
        <w:t> </w:t>
      </w:r>
      <w:r w:rsidRPr="00563F76">
        <w:rPr>
          <w:bCs/>
        </w:rPr>
        <w:t>zapłatą należnych Wykonawcy kwot, do czasu wskazania przez Wykonawcę jego rachunku fig</w:t>
      </w:r>
      <w:r w:rsidR="008837FD">
        <w:rPr>
          <w:bCs/>
        </w:rPr>
        <w:t>urującego w wyżej wymienionym wykazie</w:t>
      </w:r>
      <w:r w:rsidRPr="00563F76">
        <w:rPr>
          <w:bCs/>
        </w:rPr>
        <w:t xml:space="preserve">, zaś Wykonawca zwalnia Zamawiającego od przyszłej odpowiedzialności związanej </w:t>
      </w:r>
      <w:r w:rsidR="00AF0DE7" w:rsidRPr="00563F76">
        <w:rPr>
          <w:bCs/>
        </w:rPr>
        <w:t>z</w:t>
      </w:r>
      <w:r w:rsidR="00AF0DE7">
        <w:rPr>
          <w:bCs/>
        </w:rPr>
        <w:t xml:space="preserve"> </w:t>
      </w:r>
      <w:r w:rsidRPr="00563F76">
        <w:rPr>
          <w:bCs/>
        </w:rPr>
        <w:t>zapłatą</w:t>
      </w:r>
      <w:r w:rsidR="00E32EEF">
        <w:rPr>
          <w:bCs/>
        </w:rPr>
        <w:t xml:space="preserve"> </w:t>
      </w:r>
      <w:r w:rsidR="00AF0DE7" w:rsidRPr="00563F76">
        <w:rPr>
          <w:bCs/>
        </w:rPr>
        <w:t>po</w:t>
      </w:r>
      <w:r w:rsidR="00AF0DE7">
        <w:rPr>
          <w:bCs/>
        </w:rPr>
        <w:t xml:space="preserve"> </w:t>
      </w:r>
      <w:r w:rsidRPr="00563F76">
        <w:rPr>
          <w:bCs/>
        </w:rPr>
        <w:t>terminie,</w:t>
      </w:r>
      <w:r w:rsidR="00E32EEF">
        <w:rPr>
          <w:bCs/>
        </w:rPr>
        <w:t xml:space="preserve"> </w:t>
      </w:r>
      <w:r w:rsidRPr="00563F76">
        <w:rPr>
          <w:bCs/>
        </w:rPr>
        <w:t>której</w:t>
      </w:r>
      <w:r w:rsidR="008837FD">
        <w:rPr>
          <w:bCs/>
        </w:rPr>
        <w:t xml:space="preserve"> </w:t>
      </w:r>
      <w:r w:rsidRPr="00563F76">
        <w:rPr>
          <w:bCs/>
        </w:rPr>
        <w:t>przyczyną</w:t>
      </w:r>
      <w:r w:rsidR="008837FD">
        <w:rPr>
          <w:bCs/>
        </w:rPr>
        <w:t xml:space="preserve"> </w:t>
      </w:r>
      <w:r w:rsidRPr="00563F76">
        <w:rPr>
          <w:bCs/>
        </w:rPr>
        <w:t>jest</w:t>
      </w:r>
      <w:r w:rsidR="008837FD">
        <w:rPr>
          <w:bCs/>
        </w:rPr>
        <w:t xml:space="preserve"> </w:t>
      </w:r>
      <w:r w:rsidRPr="00563F76">
        <w:rPr>
          <w:bCs/>
        </w:rPr>
        <w:t>niewskazanie</w:t>
      </w:r>
      <w:r w:rsidR="008837FD">
        <w:rPr>
          <w:bCs/>
        </w:rPr>
        <w:t xml:space="preserve"> przez </w:t>
      </w:r>
      <w:r w:rsidRPr="00563F76">
        <w:rPr>
          <w:bCs/>
        </w:rPr>
        <w:t>Wykonawcę z odpowiednim wyprzedzeniem jego rachunku bankowego wi</w:t>
      </w:r>
      <w:r w:rsidR="008837FD">
        <w:rPr>
          <w:bCs/>
        </w:rPr>
        <w:t>dniejącego w wyżej wymienionym w</w:t>
      </w:r>
      <w:r w:rsidRPr="00563F76">
        <w:rPr>
          <w:bCs/>
        </w:rPr>
        <w:t>ykazie, w tym za zapłatę odsetek ustawowyc</w:t>
      </w:r>
      <w:r w:rsidR="008837FD">
        <w:rPr>
          <w:bCs/>
        </w:rPr>
        <w:t xml:space="preserve">h za opóźnienie w transakcjach </w:t>
      </w:r>
      <w:r w:rsidRPr="00563F76">
        <w:rPr>
          <w:bCs/>
        </w:rPr>
        <w:t>handlowych</w:t>
      </w:r>
      <w:r w:rsidR="00E32EEF">
        <w:rPr>
          <w:bCs/>
        </w:rPr>
        <w:t xml:space="preserve"> </w:t>
      </w:r>
      <w:r w:rsidR="008837FD">
        <w:rPr>
          <w:bCs/>
        </w:rPr>
        <w:t>oraz</w:t>
      </w:r>
      <w:r w:rsidRPr="00563F76">
        <w:rPr>
          <w:bCs/>
        </w:rPr>
        <w:t xml:space="preserve"> wszelkiej</w:t>
      </w:r>
      <w:r w:rsidR="00E32EEF">
        <w:rPr>
          <w:bCs/>
        </w:rPr>
        <w:t xml:space="preserve"> </w:t>
      </w:r>
      <w:r w:rsidRPr="00563F76">
        <w:rPr>
          <w:bCs/>
        </w:rPr>
        <w:t>odpowiedzialności</w:t>
      </w:r>
      <w:r w:rsidR="008837FD">
        <w:rPr>
          <w:bCs/>
        </w:rPr>
        <w:t xml:space="preserve"> </w:t>
      </w:r>
      <w:r w:rsidRPr="00563F76">
        <w:rPr>
          <w:bCs/>
        </w:rPr>
        <w:t>odszkodowawczej za opóźnienie w zapłacie, a  Zamawiający to zwolnienie przyjmuje</w:t>
      </w:r>
      <w:r w:rsidR="001E52A2">
        <w:rPr>
          <w:rStyle w:val="Odwoanieprzypisudolnego"/>
          <w:bCs/>
        </w:rPr>
        <w:footnoteReference w:id="2"/>
      </w:r>
      <w:r w:rsidRPr="00563F76">
        <w:rPr>
          <w:bCs/>
        </w:rPr>
        <w:t>.</w:t>
      </w:r>
    </w:p>
    <w:p w14:paraId="0452E4B7" w14:textId="77777777" w:rsidR="008C19FC" w:rsidRPr="004C0C36" w:rsidRDefault="008C19FC" w:rsidP="008574B9">
      <w:pPr>
        <w:pStyle w:val="Teksttreci0"/>
        <w:numPr>
          <w:ilvl w:val="0"/>
          <w:numId w:val="27"/>
        </w:numPr>
        <w:tabs>
          <w:tab w:val="left" w:pos="279"/>
        </w:tabs>
        <w:ind w:left="300" w:hanging="300"/>
        <w:jc w:val="both"/>
      </w:pPr>
      <w:r w:rsidRPr="004C0C36">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budowlane wykonane na tym etapie.</w:t>
      </w:r>
      <w:r w:rsidRPr="004C0C36">
        <w:rPr>
          <w:vertAlign w:val="superscript"/>
        </w:rPr>
        <w:footnoteReference w:id="3"/>
      </w:r>
    </w:p>
    <w:p w14:paraId="7B1D038A" w14:textId="1C7A4C69" w:rsidR="008C19FC" w:rsidRPr="004C0C36" w:rsidRDefault="008C19FC" w:rsidP="008574B9">
      <w:pPr>
        <w:pStyle w:val="Teksttreci0"/>
        <w:numPr>
          <w:ilvl w:val="0"/>
          <w:numId w:val="27"/>
        </w:numPr>
        <w:tabs>
          <w:tab w:val="left" w:pos="279"/>
        </w:tabs>
        <w:ind w:left="300" w:hanging="300"/>
        <w:jc w:val="both"/>
      </w:pPr>
      <w:r w:rsidRPr="004C0C36">
        <w:t>W przypadku niedostarczenia przez Wykonawcę ww. dowodów zapłaty i oświadczenia, o których mowa w ust.8, Zamawiający wstrzyma wypłatę wynagrodzenia Wykonawcy.</w:t>
      </w:r>
    </w:p>
    <w:p w14:paraId="59E2FCA0" w14:textId="187609FC" w:rsidR="008C19FC" w:rsidRPr="004C0C36" w:rsidRDefault="008C19FC" w:rsidP="008574B9">
      <w:pPr>
        <w:pStyle w:val="Teksttreci0"/>
        <w:numPr>
          <w:ilvl w:val="0"/>
          <w:numId w:val="27"/>
        </w:numPr>
        <w:tabs>
          <w:tab w:val="left" w:pos="279"/>
        </w:tabs>
        <w:ind w:left="300" w:hanging="300"/>
        <w:jc w:val="both"/>
      </w:pPr>
      <w:r w:rsidRPr="004C0C36">
        <w:t>W przypadku oferty wspólnej, rozliczenia z tytułu realizacji umowy dokonywane będą wyłącznie z</w:t>
      </w:r>
      <w:r w:rsidR="004C0C36">
        <w:t> </w:t>
      </w:r>
      <w:r w:rsidRPr="004C0C36">
        <w:t>liderem Konsorcjum</w:t>
      </w:r>
      <w:r w:rsidRPr="004C0C36">
        <w:rPr>
          <w:rStyle w:val="Odwoanieprzypisudolnego"/>
        </w:rPr>
        <w:footnoteReference w:id="4"/>
      </w:r>
      <w:r w:rsidRPr="004C0C36">
        <w:t>.</w:t>
      </w:r>
    </w:p>
    <w:p w14:paraId="5D2AB7C7" w14:textId="18A7D0D3" w:rsidR="005461B5" w:rsidRPr="0059185A" w:rsidRDefault="005461B5" w:rsidP="008574B9">
      <w:pPr>
        <w:pStyle w:val="Teksttreci0"/>
        <w:numPr>
          <w:ilvl w:val="0"/>
          <w:numId w:val="27"/>
        </w:numPr>
        <w:tabs>
          <w:tab w:val="left" w:pos="279"/>
        </w:tabs>
        <w:ind w:left="284" w:hanging="284"/>
        <w:jc w:val="both"/>
      </w:pPr>
      <w:r w:rsidRPr="0059185A">
        <w:t xml:space="preserve">Wykonawca nie może, bez pisemnej zgody Zamawiającego, przenieść na osobę trzecią </w:t>
      </w:r>
      <w:r w:rsidR="00E30754">
        <w:t xml:space="preserve"> </w:t>
      </w:r>
      <w:r w:rsidRPr="0059185A">
        <w:t>wierzytelności wynikającej z niniejszej Umowy.</w:t>
      </w:r>
    </w:p>
    <w:p w14:paraId="414486DF" w14:textId="77777777" w:rsidR="001D576A" w:rsidRDefault="001D576A" w:rsidP="00406DC5">
      <w:pPr>
        <w:pStyle w:val="Teksttreci0"/>
        <w:jc w:val="center"/>
        <w:rPr>
          <w:b/>
        </w:rPr>
      </w:pPr>
    </w:p>
    <w:p w14:paraId="2DFD0600" w14:textId="4DF12123" w:rsidR="00406DC5" w:rsidRPr="0023016B" w:rsidRDefault="00406DC5" w:rsidP="00406DC5">
      <w:pPr>
        <w:pStyle w:val="Teksttreci0"/>
        <w:jc w:val="center"/>
        <w:rPr>
          <w:b/>
        </w:rPr>
      </w:pPr>
      <w:r w:rsidRPr="0067599F">
        <w:rPr>
          <w:b/>
        </w:rPr>
        <w:t>§</w:t>
      </w:r>
      <w:r>
        <w:rPr>
          <w:b/>
        </w:rPr>
        <w:t>6</w:t>
      </w:r>
    </w:p>
    <w:p w14:paraId="5EDBF1BC" w14:textId="77777777" w:rsidR="00406DC5" w:rsidRPr="00761399" w:rsidRDefault="00406DC5" w:rsidP="00406DC5">
      <w:pPr>
        <w:pStyle w:val="Nagwek10"/>
        <w:keepNext/>
        <w:keepLines/>
      </w:pPr>
      <w:r w:rsidRPr="00761399">
        <w:t>ROBOTY DODATKOWE I ZAMIENNE</w:t>
      </w:r>
    </w:p>
    <w:p w14:paraId="36D59AEE" w14:textId="77777777" w:rsidR="00406DC5" w:rsidRPr="00761399" w:rsidRDefault="00406DC5" w:rsidP="008574B9">
      <w:pPr>
        <w:pStyle w:val="Teksttreci0"/>
        <w:numPr>
          <w:ilvl w:val="0"/>
          <w:numId w:val="6"/>
        </w:numPr>
        <w:tabs>
          <w:tab w:val="left" w:pos="341"/>
        </w:tabs>
        <w:ind w:left="380" w:hanging="380"/>
        <w:jc w:val="both"/>
      </w:pPr>
      <w:r w:rsidRPr="00761399">
        <w:t>Poprzez roboty dodatkowe Strony umowy rozumieją roboty nie uj</w:t>
      </w:r>
      <w:r>
        <w:t>ęte w dokumentacji projektowej,</w:t>
      </w:r>
      <w:r w:rsidRPr="00761399">
        <w:t xml:space="preserve"> </w:t>
      </w:r>
      <w:r w:rsidRPr="00761399">
        <w:lastRenderedPageBreak/>
        <w:t>które są niezbędne do prawidłowego wykonania przedmiotu umowy</w:t>
      </w:r>
      <w:r>
        <w:t>.</w:t>
      </w:r>
    </w:p>
    <w:p w14:paraId="3BA569F0" w14:textId="0B351F2D" w:rsidR="00406DC5" w:rsidRPr="00761399" w:rsidRDefault="00406DC5" w:rsidP="008574B9">
      <w:pPr>
        <w:pStyle w:val="Teksttreci0"/>
        <w:numPr>
          <w:ilvl w:val="0"/>
          <w:numId w:val="6"/>
        </w:numPr>
        <w:tabs>
          <w:tab w:val="left" w:pos="341"/>
        </w:tabs>
        <w:ind w:left="380" w:hanging="380"/>
        <w:jc w:val="both"/>
      </w:pPr>
      <w:r w:rsidRPr="00761399">
        <w:t>W przypadku konieczności wykonania robót dodatkowych, Wykonawca zobowiązany jest do przedłożenia Zamawiającemu odpowiedniego wniosku</w:t>
      </w:r>
      <w:r w:rsidR="00AB5E82">
        <w:t>,</w:t>
      </w:r>
      <w:r w:rsidR="00302738">
        <w:t xml:space="preserve"> zawierającego uzasadnienie konieczności wykonania tych robó</w:t>
      </w:r>
      <w:r w:rsidR="00CE6BE3">
        <w:t xml:space="preserve">t, </w:t>
      </w:r>
      <w:r w:rsidR="00AB5E82">
        <w:t xml:space="preserve">której nie można było przewidzieć </w:t>
      </w:r>
      <w:r w:rsidR="00FD2879">
        <w:t xml:space="preserve">na etapie zawierania umowy </w:t>
      </w:r>
      <w:r w:rsidR="00A31BB4">
        <w:t>i </w:t>
      </w:r>
      <w:r w:rsidR="00A31BB4" w:rsidRPr="00761399">
        <w:t>określającego</w:t>
      </w:r>
      <w:r w:rsidRPr="00761399">
        <w:t xml:space="preserve"> zakres robót dodatkowych</w:t>
      </w:r>
      <w:r w:rsidR="00FD2879">
        <w:t>,</w:t>
      </w:r>
      <w:r w:rsidRPr="00761399">
        <w:t xml:space="preserve"> wraz z</w:t>
      </w:r>
      <w:r w:rsidR="00F5344C">
        <w:t xml:space="preserve"> </w:t>
      </w:r>
      <w:r w:rsidRPr="00761399">
        <w:t>kosztorysem</w:t>
      </w:r>
      <w:r w:rsidR="007B4D03">
        <w:t xml:space="preserve"> robót dodatkowych</w:t>
      </w:r>
      <w:r w:rsidR="00E76921">
        <w:t xml:space="preserve"> </w:t>
      </w:r>
      <w:r w:rsidR="007644F6" w:rsidRPr="003A2321">
        <w:rPr>
          <w:color w:val="000000" w:themeColor="text1"/>
        </w:rPr>
        <w:t>i</w:t>
      </w:r>
      <w:r w:rsidR="00E76921" w:rsidRPr="003A2321">
        <w:rPr>
          <w:color w:val="000000" w:themeColor="text1"/>
        </w:rPr>
        <w:t xml:space="preserve"> </w:t>
      </w:r>
      <w:r w:rsidR="0073639F">
        <w:rPr>
          <w:color w:val="000000" w:themeColor="text1"/>
        </w:rPr>
        <w:t xml:space="preserve">aktualizacją </w:t>
      </w:r>
      <w:r w:rsidR="0073639F" w:rsidRPr="003A2321">
        <w:rPr>
          <w:color w:val="000000" w:themeColor="text1"/>
        </w:rPr>
        <w:t>harmonogram</w:t>
      </w:r>
      <w:r w:rsidR="0073639F">
        <w:rPr>
          <w:color w:val="000000" w:themeColor="text1"/>
        </w:rPr>
        <w:t>u</w:t>
      </w:r>
      <w:r w:rsidR="0073639F" w:rsidRPr="003A2321">
        <w:rPr>
          <w:color w:val="000000" w:themeColor="text1"/>
        </w:rPr>
        <w:t xml:space="preserve"> </w:t>
      </w:r>
      <w:r w:rsidR="007644F6" w:rsidRPr="003A2321">
        <w:rPr>
          <w:color w:val="000000" w:themeColor="text1"/>
        </w:rPr>
        <w:t>realizacji i fakturowania.</w:t>
      </w:r>
      <w:r w:rsidR="00E76921" w:rsidRPr="003A2321">
        <w:rPr>
          <w:color w:val="000000" w:themeColor="text1"/>
        </w:rPr>
        <w:t xml:space="preserve"> </w:t>
      </w:r>
      <w:r w:rsidRPr="00761399">
        <w:t>Kosztorys winien obejmować skalkulowane ceny wykonania tych robót z określeniem podstawy kalkulacji i zastosowaniem średnich składników cenotwórczych nie wyższych niż ogłaszane przez SEKOCENBUD za kwartał poprzedzający datę sporządzania kosztorysu. W przypadku konieczności użycia do ich realizacji dodatkowych materiałów/urządzeń/robót, które nie występują w wykazie SEKOCENBUDU - Wykonawca przyjmie średnie ceny rynkowe za dany materiał/urządzenie/roboty. Zamawiający zastrzega sobie prawo do negocjacji cen określonych w kosztorysie.</w:t>
      </w:r>
    </w:p>
    <w:p w14:paraId="421C01A6" w14:textId="77777777" w:rsidR="00406DC5" w:rsidRPr="00761399" w:rsidRDefault="00406DC5" w:rsidP="003A45F1">
      <w:pPr>
        <w:pStyle w:val="Teksttreci0"/>
        <w:numPr>
          <w:ilvl w:val="0"/>
          <w:numId w:val="6"/>
        </w:numPr>
        <w:tabs>
          <w:tab w:val="left" w:pos="341"/>
          <w:tab w:val="left" w:pos="5954"/>
        </w:tabs>
        <w:ind w:left="380" w:hanging="380"/>
        <w:jc w:val="both"/>
      </w:pPr>
      <w:r w:rsidRPr="00761399">
        <w:t>Bez uprzedniej zgody Zamawiaj</w:t>
      </w:r>
      <w:r>
        <w:t>ącego mogą być wykonane jedynie roboty, które muszą być wykonane natychmiast ze względu na bezpieczeństwo lub konieczność zapobieżenia awarii.</w:t>
      </w:r>
    </w:p>
    <w:p w14:paraId="47780EAD" w14:textId="77777777" w:rsidR="00406DC5" w:rsidRDefault="00406DC5" w:rsidP="003A45F1">
      <w:pPr>
        <w:pStyle w:val="Teksttreci0"/>
        <w:numPr>
          <w:ilvl w:val="0"/>
          <w:numId w:val="6"/>
        </w:numPr>
        <w:tabs>
          <w:tab w:val="left" w:pos="341"/>
          <w:tab w:val="left" w:pos="5954"/>
        </w:tabs>
        <w:ind w:left="380" w:hanging="380"/>
        <w:jc w:val="both"/>
      </w:pPr>
      <w:r w:rsidRPr="00761399">
        <w:t xml:space="preserve">Jeżeli roboty dodatkowe będą wynikiem wcześniejszych </w:t>
      </w:r>
      <w:r>
        <w:t>wadliwie</w:t>
      </w:r>
      <w:r w:rsidRPr="00761399">
        <w:t xml:space="preserve"> wykonanych prac Wykonawcy, niezgodnych </w:t>
      </w:r>
      <w:r>
        <w:t>z</w:t>
      </w:r>
      <w:r w:rsidRPr="00761399">
        <w:t xml:space="preserve"> normami </w:t>
      </w:r>
      <w:r>
        <w:t xml:space="preserve"> lub z zasadami </w:t>
      </w:r>
      <w:r w:rsidRPr="00761399">
        <w:t>sztuki budowlanej, to ich koszty ponosi Wykonawca.</w:t>
      </w:r>
    </w:p>
    <w:p w14:paraId="6CBB4C47" w14:textId="727D26F3" w:rsidR="00406DC5" w:rsidRPr="00761399" w:rsidRDefault="00406DC5" w:rsidP="003A45F1">
      <w:pPr>
        <w:pStyle w:val="Teksttreci0"/>
        <w:numPr>
          <w:ilvl w:val="0"/>
          <w:numId w:val="6"/>
        </w:numPr>
        <w:tabs>
          <w:tab w:val="left" w:pos="341"/>
          <w:tab w:val="left" w:pos="5954"/>
        </w:tabs>
        <w:spacing w:after="120"/>
        <w:ind w:left="380" w:hanging="380"/>
        <w:jc w:val="both"/>
      </w:pPr>
      <w:r w:rsidRPr="00761399">
        <w:t>Przez roboty zamienne Strony rozumieją roboty ujęte w dokumentacji projektowej</w:t>
      </w:r>
      <w:r w:rsidRPr="00406972">
        <w:rPr>
          <w:color w:val="000000" w:themeColor="text1"/>
        </w:rPr>
        <w:t>,</w:t>
      </w:r>
      <w:r w:rsidRPr="00761399">
        <w:t xml:space="preserve"> które zostały przewidziane do wykonania według opisanej technologii i z konkretnych materiałów oraz z użyciem konkretnych urządzeń, lecz za zgodą projektanta i Zamawiającego</w:t>
      </w:r>
      <w:r w:rsidR="00A16938">
        <w:t xml:space="preserve"> </w:t>
      </w:r>
      <w:r w:rsidR="006F79D7">
        <w:t>mają być wykonane</w:t>
      </w:r>
      <w:r w:rsidR="00A16938">
        <w:t xml:space="preserve"> </w:t>
      </w:r>
      <w:r w:rsidRPr="00761399">
        <w:t>w innej technologii lub z innych materiałów, albo przy zastosowaniu innych urządzeń</w:t>
      </w:r>
      <w:r>
        <w:t>.</w:t>
      </w:r>
      <w:r w:rsidR="00F5344C">
        <w:t xml:space="preserve"> </w:t>
      </w:r>
    </w:p>
    <w:p w14:paraId="686A3068" w14:textId="26BDFDDF" w:rsidR="00406DC5" w:rsidRPr="00761399" w:rsidRDefault="00406DC5" w:rsidP="003A45F1">
      <w:pPr>
        <w:pStyle w:val="Teksttreci0"/>
        <w:numPr>
          <w:ilvl w:val="0"/>
          <w:numId w:val="6"/>
        </w:numPr>
        <w:tabs>
          <w:tab w:val="left" w:pos="341"/>
          <w:tab w:val="left" w:pos="5954"/>
        </w:tabs>
        <w:spacing w:after="120"/>
        <w:ind w:left="380" w:hanging="380"/>
        <w:jc w:val="both"/>
      </w:pPr>
      <w:r w:rsidRPr="00761399">
        <w:t>Rozliczenie ewentualnych robót zamiennych nastąpi w oparciu o sporządzony przez Wykonawcę kosztorys różnicowy</w:t>
      </w:r>
      <w:r w:rsidR="00EF7CFD">
        <w:t xml:space="preserve"> stanowiący </w:t>
      </w:r>
      <w:r w:rsidRPr="00761399">
        <w:t xml:space="preserve">wycenę </w:t>
      </w:r>
      <w:r w:rsidR="00F23E2F">
        <w:t xml:space="preserve">niewykonywanych </w:t>
      </w:r>
      <w:r w:rsidRPr="00761399">
        <w:t>robót budowla</w:t>
      </w:r>
      <w:r w:rsidR="00A816D4">
        <w:t xml:space="preserve">nych </w:t>
      </w:r>
      <w:r w:rsidRPr="00761399">
        <w:t>oraz robót, które je zastąpią, w tym ewentualnych robót dodatkowych. Różnica in „+’’ lub in „-’’ tych wycen podlega rozliczeniu między Stronami. Kosztorys różnicowy winien być opracowany na zasadach określonych dla kosztorysu robót dodatkowych, które są określone w ust.2.</w:t>
      </w:r>
    </w:p>
    <w:p w14:paraId="729CBD23" w14:textId="77777777" w:rsidR="00E97625" w:rsidRDefault="00F5344C" w:rsidP="003C0D75">
      <w:pPr>
        <w:pStyle w:val="Teksttreci0"/>
        <w:numPr>
          <w:ilvl w:val="0"/>
          <w:numId w:val="6"/>
        </w:numPr>
        <w:tabs>
          <w:tab w:val="left" w:pos="341"/>
          <w:tab w:val="left" w:pos="5954"/>
        </w:tabs>
        <w:spacing w:after="120"/>
        <w:ind w:left="380" w:hanging="380"/>
        <w:jc w:val="both"/>
      </w:pPr>
      <w:r>
        <w:t>Wraz z kosztorysem różnicowym, o którym mowa w ust. 6, Wykonawca zamierzający wykonać roboty zamienne, zobowiązany jest do złożenia wniosku zawierającego uzasadnienie konieczności wprowadzenia zmiany</w:t>
      </w:r>
      <w:r w:rsidR="00AB5E82">
        <w:t xml:space="preserve">, której nie można było przewidzieć </w:t>
      </w:r>
      <w:r w:rsidR="00FD2879">
        <w:t>na etapie zawierania umowy</w:t>
      </w:r>
      <w:r>
        <w:t>.</w:t>
      </w:r>
    </w:p>
    <w:p w14:paraId="52D416E7" w14:textId="00480056" w:rsidR="00DF7BC7" w:rsidRDefault="00F5344C" w:rsidP="003C0D75">
      <w:pPr>
        <w:pStyle w:val="Teksttreci0"/>
        <w:numPr>
          <w:ilvl w:val="0"/>
          <w:numId w:val="6"/>
        </w:numPr>
        <w:tabs>
          <w:tab w:val="left" w:pos="341"/>
          <w:tab w:val="left" w:pos="5954"/>
        </w:tabs>
        <w:spacing w:after="120"/>
        <w:ind w:left="380" w:hanging="380"/>
        <w:jc w:val="both"/>
      </w:pPr>
      <w:r>
        <w:t xml:space="preserve"> </w:t>
      </w:r>
      <w:r w:rsidR="002C0046" w:rsidRPr="00761399">
        <w:t xml:space="preserve">Zamawiający zobowiązany jest do podjęcia decyzji </w:t>
      </w:r>
      <w:r w:rsidR="00E97625">
        <w:t xml:space="preserve"> w sprawie  konieczności wprowadzenia robót dodatkowych i/lub zamiennych</w:t>
      </w:r>
      <w:r w:rsidR="00E97625" w:rsidRPr="00E97625">
        <w:t xml:space="preserve"> </w:t>
      </w:r>
      <w:r w:rsidR="00E97625" w:rsidRPr="00761399">
        <w:t xml:space="preserve">w terminie do </w:t>
      </w:r>
      <w:r w:rsidR="00E97625">
        <w:t>10</w:t>
      </w:r>
      <w:r w:rsidR="00E97625" w:rsidRPr="00761399">
        <w:t xml:space="preserve"> dni roboczych od daty otrzymania </w:t>
      </w:r>
      <w:r w:rsidR="00E97625">
        <w:t xml:space="preserve"> wymaganych </w:t>
      </w:r>
      <w:r w:rsidR="00E97625" w:rsidRPr="00761399">
        <w:t>dokumentów od Wykonawcy</w:t>
      </w:r>
      <w:r w:rsidR="00E97625">
        <w:t>. W tym samym terminie Zamawiający jest zobowiązany do</w:t>
      </w:r>
      <w:r w:rsidR="002C0046" w:rsidRPr="00761399">
        <w:t xml:space="preserve"> zgłosze</w:t>
      </w:r>
      <w:r w:rsidR="00D46B5F">
        <w:t>nia uwag dotyczących kosztorysu, o</w:t>
      </w:r>
      <w:r w:rsidR="004C0C36">
        <w:t> </w:t>
      </w:r>
      <w:r w:rsidR="00D46B5F">
        <w:t xml:space="preserve">którym mowa w ust.2 i ust. 6 </w:t>
      </w:r>
      <w:r w:rsidR="002C0046" w:rsidRPr="00761399">
        <w:t>w sprawie realizacji zgłoszonych robót dodatkowych</w:t>
      </w:r>
      <w:r w:rsidR="002C0046">
        <w:t xml:space="preserve"> lub zamiennych</w:t>
      </w:r>
      <w:r w:rsidR="002C0046" w:rsidRPr="00761399">
        <w:t>.</w:t>
      </w:r>
      <w:r w:rsidR="002C0046">
        <w:t xml:space="preserve"> Uzgodniona wartość robót zostanie przeniesiona do sporządzonego przez Zamawiającego protokołu konieczności wykonania robót, który po podpisaniu przez Strony stanie się podstawą do zmiany wynagrodzenia Wykonawcy określonego w § 4 ust.1</w:t>
      </w:r>
      <w:r w:rsidR="00F25ECF">
        <w:t>.</w:t>
      </w:r>
    </w:p>
    <w:p w14:paraId="58F0D8A7" w14:textId="77777777" w:rsidR="00E36C82" w:rsidRDefault="00E36C82" w:rsidP="00E36C82">
      <w:pPr>
        <w:pStyle w:val="Teksttreci0"/>
        <w:tabs>
          <w:tab w:val="left" w:pos="341"/>
          <w:tab w:val="left" w:pos="375"/>
        </w:tabs>
        <w:ind w:left="380"/>
        <w:jc w:val="both"/>
      </w:pPr>
    </w:p>
    <w:p w14:paraId="1CEE5AE9" w14:textId="45D13410" w:rsidR="00E36C82" w:rsidRPr="00E36C82" w:rsidRDefault="00E36C82" w:rsidP="001914D9">
      <w:pPr>
        <w:pStyle w:val="Nagwek10"/>
        <w:keepNext/>
        <w:keepLines/>
      </w:pPr>
      <w:bookmarkStart w:id="5" w:name="bookmark16"/>
      <w:r w:rsidRPr="00E36C82">
        <w:t>§ 7</w:t>
      </w:r>
    </w:p>
    <w:p w14:paraId="5E06B749" w14:textId="0F286D1B" w:rsidR="001914D9" w:rsidRPr="00E36C82" w:rsidRDefault="001914D9" w:rsidP="001914D9">
      <w:pPr>
        <w:pStyle w:val="Nagwek10"/>
        <w:keepNext/>
        <w:keepLines/>
      </w:pPr>
      <w:r w:rsidRPr="00E36C82">
        <w:t>UBEZPIECZENIE</w:t>
      </w:r>
      <w:bookmarkEnd w:id="5"/>
    </w:p>
    <w:p w14:paraId="42B24668" w14:textId="77777777" w:rsidR="001914D9" w:rsidRPr="00E36C82" w:rsidRDefault="001914D9" w:rsidP="008574B9">
      <w:pPr>
        <w:pStyle w:val="Akapitzlist"/>
        <w:numPr>
          <w:ilvl w:val="0"/>
          <w:numId w:val="40"/>
        </w:numPr>
        <w:jc w:val="both"/>
        <w:rPr>
          <w:sz w:val="22"/>
          <w:szCs w:val="22"/>
        </w:rPr>
      </w:pPr>
      <w:r w:rsidRPr="00E36C82">
        <w:rPr>
          <w:sz w:val="22"/>
          <w:szCs w:val="22"/>
        </w:rPr>
        <w:t>Wykonawca posiada ubezpieczenie od odpowiedzialności cywilnej za szkody osobowe i rzeczowe wyrządzone osobom trzecim w zakresie prowadzonej działalności gospodarczej (odpowiedzialność deliktowa i kontraktowa) o numerze ……… w …………. na kwotę ………… zł.</w:t>
      </w:r>
    </w:p>
    <w:p w14:paraId="4C43EA48" w14:textId="007C9D8F" w:rsidR="001914D9" w:rsidRDefault="001914D9" w:rsidP="008574B9">
      <w:pPr>
        <w:pStyle w:val="Akapitzlist"/>
        <w:numPr>
          <w:ilvl w:val="0"/>
          <w:numId w:val="40"/>
        </w:numPr>
        <w:jc w:val="both"/>
        <w:rPr>
          <w:sz w:val="22"/>
          <w:szCs w:val="22"/>
        </w:rPr>
      </w:pPr>
      <w:r w:rsidRPr="00E36C82">
        <w:rPr>
          <w:sz w:val="22"/>
          <w:szCs w:val="22"/>
        </w:rPr>
        <w:t>Ubezpieczenie, o którym mowa w niniejszym paragrafie, będzie obowiązywać przez cały okres realizacji niniejszej umowy. W przypadku przedłużenia terminu realizacji umowy Wykonawca jest zobowiązany do zawarcia nowej polisy ubezpieczeniowej lub aneksowania już istniejącej.</w:t>
      </w:r>
    </w:p>
    <w:p w14:paraId="47B517FE" w14:textId="77777777" w:rsidR="00E36C82" w:rsidRPr="00E36C82" w:rsidRDefault="00E36C82" w:rsidP="00E36C82">
      <w:pPr>
        <w:pStyle w:val="Akapitzlist"/>
        <w:ind w:left="360"/>
        <w:jc w:val="both"/>
        <w:rPr>
          <w:sz w:val="22"/>
          <w:szCs w:val="22"/>
        </w:rPr>
      </w:pPr>
    </w:p>
    <w:p w14:paraId="12685924" w14:textId="15437B89" w:rsidR="00F13BE7" w:rsidRPr="00F13BE7" w:rsidRDefault="00F13BE7" w:rsidP="008574B9">
      <w:pPr>
        <w:pStyle w:val="Teksttreci0"/>
        <w:numPr>
          <w:ilvl w:val="0"/>
          <w:numId w:val="7"/>
        </w:numPr>
        <w:spacing w:line="264" w:lineRule="auto"/>
        <w:jc w:val="center"/>
      </w:pPr>
    </w:p>
    <w:p w14:paraId="48306922" w14:textId="24DF6AB4" w:rsidR="00F13BE7" w:rsidRPr="00F13BE7" w:rsidRDefault="00F13BE7" w:rsidP="00F13BE7">
      <w:pPr>
        <w:suppressAutoHyphens w:val="0"/>
        <w:overflowPunct/>
        <w:jc w:val="center"/>
        <w:textAlignment w:val="auto"/>
        <w:rPr>
          <w:noProof w:val="0"/>
          <w:color w:val="000000"/>
          <w:sz w:val="22"/>
          <w:szCs w:val="22"/>
        </w:rPr>
      </w:pPr>
      <w:r w:rsidRPr="00F13BE7">
        <w:rPr>
          <w:b/>
          <w:bCs/>
          <w:noProof w:val="0"/>
          <w:color w:val="000000"/>
          <w:sz w:val="22"/>
          <w:szCs w:val="22"/>
        </w:rPr>
        <w:t>ZABEZPIECZENIE NALEŻYTEGO WYKONANIA UMOWY</w:t>
      </w:r>
      <w:r w:rsidR="0052671E" w:rsidRPr="0052671E">
        <w:rPr>
          <w:b/>
          <w:bCs/>
          <w:noProof w:val="0"/>
          <w:color w:val="000000"/>
          <w:sz w:val="22"/>
          <w:szCs w:val="22"/>
          <w:vertAlign w:val="superscript"/>
        </w:rPr>
        <w:footnoteReference w:id="5"/>
      </w:r>
    </w:p>
    <w:p w14:paraId="5944F1B2" w14:textId="77777777" w:rsidR="00A644F7" w:rsidRPr="00A644F7" w:rsidRDefault="00A644F7" w:rsidP="008574B9">
      <w:pPr>
        <w:numPr>
          <w:ilvl w:val="0"/>
          <w:numId w:val="39"/>
        </w:numPr>
        <w:tabs>
          <w:tab w:val="clear" w:pos="383"/>
          <w:tab w:val="left" w:pos="396"/>
          <w:tab w:val="left" w:pos="1584"/>
        </w:tabs>
        <w:overflowPunct/>
        <w:autoSpaceDE/>
        <w:autoSpaceDN/>
        <w:adjustRightInd/>
        <w:spacing w:after="60"/>
        <w:ind w:left="380" w:hanging="357"/>
        <w:jc w:val="both"/>
        <w:textAlignment w:val="auto"/>
        <w:rPr>
          <w:noProof w:val="0"/>
          <w:sz w:val="22"/>
          <w:szCs w:val="22"/>
          <w:lang w:eastAsia="ar-SA"/>
        </w:rPr>
      </w:pPr>
      <w:r w:rsidRPr="00A644F7">
        <w:rPr>
          <w:noProof w:val="0"/>
          <w:sz w:val="22"/>
          <w:szCs w:val="22"/>
          <w:lang w:eastAsia="ar-SA"/>
        </w:rPr>
        <w:t>Wykonawca wniósł zabezpieczenie należytego wykonania umowy w wysokości 5% ceny całkowitej (z VAT), tj. kwotę ………………….PLN w formie …………………………………</w:t>
      </w:r>
    </w:p>
    <w:p w14:paraId="2D2464F3" w14:textId="77777777" w:rsidR="00CB32CC" w:rsidRPr="00CB32CC" w:rsidRDefault="00CB32CC" w:rsidP="00CB32CC">
      <w:pPr>
        <w:numPr>
          <w:ilvl w:val="0"/>
          <w:numId w:val="39"/>
        </w:numPr>
        <w:tabs>
          <w:tab w:val="clear" w:pos="383"/>
          <w:tab w:val="left" w:pos="396"/>
          <w:tab w:val="left" w:pos="1584"/>
        </w:tabs>
        <w:overflowPunct/>
        <w:autoSpaceDE/>
        <w:autoSpaceDN/>
        <w:adjustRightInd/>
        <w:spacing w:after="60"/>
        <w:ind w:left="380" w:hanging="357"/>
        <w:jc w:val="both"/>
        <w:textAlignment w:val="auto"/>
        <w:rPr>
          <w:sz w:val="22"/>
          <w:szCs w:val="22"/>
        </w:rPr>
      </w:pPr>
      <w:r w:rsidRPr="00CB32CC">
        <w:rPr>
          <w:sz w:val="22"/>
          <w:szCs w:val="22"/>
        </w:rPr>
        <w:t>Zabezpieczenie należytego wykonania umowy zostanie zwolnione:</w:t>
      </w:r>
    </w:p>
    <w:p w14:paraId="6841945E" w14:textId="4E2C5071" w:rsidR="00CB32CC" w:rsidRPr="00CB32CC" w:rsidRDefault="00CB32CC" w:rsidP="00CB32CC">
      <w:pPr>
        <w:numPr>
          <w:ilvl w:val="0"/>
          <w:numId w:val="44"/>
        </w:numPr>
        <w:tabs>
          <w:tab w:val="clear" w:pos="720"/>
          <w:tab w:val="left" w:pos="733"/>
          <w:tab w:val="left" w:pos="2932"/>
        </w:tabs>
        <w:overflowPunct/>
        <w:autoSpaceDE/>
        <w:autoSpaceDN/>
        <w:adjustRightInd/>
        <w:spacing w:before="57" w:line="200" w:lineRule="atLeast"/>
        <w:ind w:left="733"/>
        <w:jc w:val="both"/>
        <w:textAlignment w:val="auto"/>
        <w:rPr>
          <w:sz w:val="22"/>
          <w:szCs w:val="22"/>
        </w:rPr>
      </w:pPr>
      <w:r w:rsidRPr="00CB32CC">
        <w:rPr>
          <w:sz w:val="22"/>
          <w:szCs w:val="22"/>
        </w:rPr>
        <w:lastRenderedPageBreak/>
        <w:t>z tytułu należytego wykonania umowy (tj. 70 % zabezpieczenia) – w terminie 30 dni, licząc od dnia wykonania przedmiotu umowy i uznania przez Zamawiającego za należycie wykonany tj. od daty podpisanego protok</w:t>
      </w:r>
      <w:r>
        <w:rPr>
          <w:sz w:val="22"/>
          <w:szCs w:val="22"/>
        </w:rPr>
        <w:t>o</w:t>
      </w:r>
      <w:r w:rsidRPr="00CB32CC">
        <w:rPr>
          <w:sz w:val="22"/>
          <w:szCs w:val="22"/>
        </w:rPr>
        <w:t>łu odbioru końcowego.</w:t>
      </w:r>
    </w:p>
    <w:p w14:paraId="36E5CF0A" w14:textId="2DE65D45" w:rsidR="00CB32CC" w:rsidRPr="00CB32CC" w:rsidRDefault="00CB32CC" w:rsidP="00CB32CC">
      <w:pPr>
        <w:numPr>
          <w:ilvl w:val="0"/>
          <w:numId w:val="44"/>
        </w:numPr>
        <w:tabs>
          <w:tab w:val="clear" w:pos="720"/>
          <w:tab w:val="left" w:pos="733"/>
          <w:tab w:val="left" w:pos="2932"/>
        </w:tabs>
        <w:overflowPunct/>
        <w:autoSpaceDE/>
        <w:autoSpaceDN/>
        <w:adjustRightInd/>
        <w:spacing w:before="57" w:line="200" w:lineRule="atLeast"/>
        <w:ind w:left="733"/>
        <w:jc w:val="both"/>
        <w:textAlignment w:val="auto"/>
        <w:rPr>
          <w:sz w:val="22"/>
          <w:szCs w:val="22"/>
        </w:rPr>
      </w:pPr>
      <w:r w:rsidRPr="00CB32CC">
        <w:rPr>
          <w:sz w:val="22"/>
          <w:szCs w:val="22"/>
        </w:rPr>
        <w:t>z tytułu gwarancji jakości (tj. 30 % zabezpieczenia) – w terminie 15 dni po u</w:t>
      </w:r>
      <w:r w:rsidR="00A125FC">
        <w:rPr>
          <w:sz w:val="22"/>
          <w:szCs w:val="22"/>
        </w:rPr>
        <w:t>pływie okresu gwarancji jakości.</w:t>
      </w:r>
    </w:p>
    <w:p w14:paraId="6D2E34A0" w14:textId="77777777" w:rsidR="00FA15C8" w:rsidRPr="001C3639" w:rsidRDefault="00FA15C8" w:rsidP="00FA15C8">
      <w:pPr>
        <w:pStyle w:val="Tekstpodstawowywcity"/>
        <w:numPr>
          <w:ilvl w:val="0"/>
          <w:numId w:val="48"/>
        </w:numPr>
        <w:tabs>
          <w:tab w:val="left" w:pos="1584"/>
        </w:tabs>
        <w:overflowPunct/>
        <w:autoSpaceDE/>
        <w:autoSpaceDN/>
        <w:adjustRightInd/>
        <w:spacing w:before="57" w:line="200" w:lineRule="atLeast"/>
        <w:jc w:val="both"/>
        <w:textAlignment w:val="auto"/>
        <w:rPr>
          <w:sz w:val="22"/>
          <w:szCs w:val="22"/>
        </w:rPr>
      </w:pPr>
      <w:r w:rsidRPr="001C3639">
        <w:rPr>
          <w:sz w:val="22"/>
          <w:szCs w:val="22"/>
        </w:rPr>
        <w:t>Jeżeli zabezpieczenie wniesiono w pieniądzu, Zamawiając</w:t>
      </w:r>
      <w:r>
        <w:rPr>
          <w:sz w:val="22"/>
          <w:szCs w:val="22"/>
        </w:rPr>
        <w:t xml:space="preserve">y </w:t>
      </w:r>
      <w:r w:rsidRPr="001C3639">
        <w:rPr>
          <w:sz w:val="22"/>
          <w:szCs w:val="22"/>
        </w:rPr>
        <w:t>przechowuj</w:t>
      </w:r>
      <w:r>
        <w:rPr>
          <w:sz w:val="22"/>
          <w:szCs w:val="22"/>
        </w:rPr>
        <w:t>e</w:t>
      </w:r>
      <w:r w:rsidRPr="001C3639">
        <w:rPr>
          <w:sz w:val="22"/>
          <w:szCs w:val="22"/>
        </w:rPr>
        <w:t xml:space="preserv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525661B8" w14:textId="5D11353A" w:rsidR="00E13E88" w:rsidRPr="00FA15C8" w:rsidRDefault="00E13E88" w:rsidP="00E13E88">
      <w:pPr>
        <w:numPr>
          <w:ilvl w:val="0"/>
          <w:numId w:val="47"/>
        </w:numPr>
        <w:tabs>
          <w:tab w:val="left" w:pos="5745"/>
          <w:tab w:val="left" w:pos="6082"/>
        </w:tabs>
        <w:overflowPunct/>
        <w:autoSpaceDE/>
        <w:autoSpaceDN/>
        <w:adjustRightInd/>
        <w:spacing w:before="57" w:after="57" w:line="200" w:lineRule="atLeast"/>
        <w:jc w:val="both"/>
        <w:textAlignment w:val="auto"/>
        <w:rPr>
          <w:rFonts w:eastAsia="Arial"/>
          <w:noProof w:val="0"/>
          <w:sz w:val="22"/>
          <w:szCs w:val="22"/>
          <w:lang w:eastAsia="ar-SA"/>
        </w:rPr>
      </w:pPr>
      <w:r w:rsidRPr="00FA15C8">
        <w:rPr>
          <w:noProof w:val="0"/>
          <w:color w:val="000000"/>
          <w:sz w:val="22"/>
          <w:szCs w:val="22"/>
        </w:rPr>
        <w:t xml:space="preserve">Zabezpieczenie </w:t>
      </w:r>
      <w:r w:rsidRPr="001C3639">
        <w:rPr>
          <w:sz w:val="22"/>
          <w:szCs w:val="22"/>
        </w:rPr>
        <w:t>w formie gwarancji bankow</w:t>
      </w:r>
      <w:r w:rsidR="007567F5">
        <w:rPr>
          <w:sz w:val="22"/>
          <w:szCs w:val="22"/>
        </w:rPr>
        <w:t>ej</w:t>
      </w:r>
      <w:r w:rsidRPr="001C3639">
        <w:rPr>
          <w:sz w:val="22"/>
          <w:szCs w:val="22"/>
        </w:rPr>
        <w:t xml:space="preserve"> lub ubezpieczeniow</w:t>
      </w:r>
      <w:r w:rsidR="007567F5">
        <w:rPr>
          <w:sz w:val="22"/>
          <w:szCs w:val="22"/>
        </w:rPr>
        <w:t>ej</w:t>
      </w:r>
      <w:r w:rsidRPr="00FA15C8">
        <w:rPr>
          <w:noProof w:val="0"/>
          <w:color w:val="000000"/>
          <w:sz w:val="22"/>
          <w:szCs w:val="22"/>
        </w:rPr>
        <w:t xml:space="preserve"> powinno obejmować nieodwołalne zobowiązanie gwaranta </w:t>
      </w:r>
      <w:r>
        <w:rPr>
          <w:noProof w:val="0"/>
          <w:color w:val="000000"/>
          <w:sz w:val="22"/>
          <w:szCs w:val="22"/>
        </w:rPr>
        <w:t xml:space="preserve">do </w:t>
      </w:r>
      <w:r w:rsidRPr="00FA15C8">
        <w:rPr>
          <w:noProof w:val="0"/>
          <w:color w:val="000000"/>
          <w:sz w:val="22"/>
          <w:szCs w:val="22"/>
        </w:rPr>
        <w:t xml:space="preserve">bezwarunkowej wypłaty kwoty </w:t>
      </w:r>
      <w:r>
        <w:rPr>
          <w:noProof w:val="0"/>
          <w:color w:val="000000"/>
          <w:sz w:val="22"/>
          <w:szCs w:val="22"/>
        </w:rPr>
        <w:t xml:space="preserve">do wysokości </w:t>
      </w:r>
      <w:r w:rsidRPr="00FA15C8">
        <w:rPr>
          <w:noProof w:val="0"/>
          <w:color w:val="000000"/>
          <w:sz w:val="22"/>
          <w:szCs w:val="22"/>
        </w:rPr>
        <w:t>zabezpieczenia</w:t>
      </w:r>
      <w:r w:rsidR="008A4B80">
        <w:rPr>
          <w:noProof w:val="0"/>
          <w:color w:val="000000"/>
          <w:sz w:val="22"/>
          <w:szCs w:val="22"/>
        </w:rPr>
        <w:t>,</w:t>
      </w:r>
      <w:r w:rsidRPr="00FA15C8">
        <w:rPr>
          <w:noProof w:val="0"/>
          <w:color w:val="000000"/>
          <w:sz w:val="22"/>
          <w:szCs w:val="22"/>
        </w:rPr>
        <w:t xml:space="preserve"> na pierwsze </w:t>
      </w:r>
      <w:r>
        <w:rPr>
          <w:noProof w:val="0"/>
          <w:color w:val="000000"/>
          <w:sz w:val="22"/>
          <w:szCs w:val="22"/>
        </w:rPr>
        <w:t xml:space="preserve">pisemne </w:t>
      </w:r>
      <w:r w:rsidRPr="00FA15C8">
        <w:rPr>
          <w:noProof w:val="0"/>
          <w:color w:val="000000"/>
          <w:sz w:val="22"/>
          <w:szCs w:val="22"/>
        </w:rPr>
        <w:t>żądanie Zamawiającego</w:t>
      </w:r>
      <w:r w:rsidR="008A4B80">
        <w:rPr>
          <w:noProof w:val="0"/>
          <w:color w:val="000000"/>
          <w:sz w:val="22"/>
          <w:szCs w:val="22"/>
        </w:rPr>
        <w:t xml:space="preserve"> </w:t>
      </w:r>
      <w:r w:rsidR="00614652">
        <w:rPr>
          <w:noProof w:val="0"/>
          <w:color w:val="000000"/>
          <w:sz w:val="22"/>
          <w:szCs w:val="22"/>
        </w:rPr>
        <w:t xml:space="preserve">złożone wraz z </w:t>
      </w:r>
      <w:r w:rsidR="008A4B80">
        <w:rPr>
          <w:noProof w:val="0"/>
          <w:color w:val="000000"/>
          <w:sz w:val="22"/>
          <w:szCs w:val="22"/>
        </w:rPr>
        <w:t>oświadczenie</w:t>
      </w:r>
      <w:r w:rsidR="00614652">
        <w:rPr>
          <w:noProof w:val="0"/>
          <w:color w:val="000000"/>
          <w:sz w:val="22"/>
          <w:szCs w:val="22"/>
        </w:rPr>
        <w:t xml:space="preserve">m                              </w:t>
      </w:r>
      <w:r w:rsidR="008A4B80">
        <w:rPr>
          <w:noProof w:val="0"/>
          <w:color w:val="000000"/>
          <w:sz w:val="22"/>
          <w:szCs w:val="22"/>
        </w:rPr>
        <w:t xml:space="preserve"> </w:t>
      </w:r>
      <w:r w:rsidR="00E434B9">
        <w:rPr>
          <w:sz w:val="22"/>
          <w:szCs w:val="22"/>
        </w:rPr>
        <w:t>Zamawiającego</w:t>
      </w:r>
      <w:r w:rsidR="00524019">
        <w:rPr>
          <w:sz w:val="22"/>
          <w:szCs w:val="22"/>
        </w:rPr>
        <w:t xml:space="preserve"> </w:t>
      </w:r>
      <w:r w:rsidR="008A4B80">
        <w:rPr>
          <w:sz w:val="22"/>
          <w:szCs w:val="22"/>
        </w:rPr>
        <w:t xml:space="preserve">o </w:t>
      </w:r>
      <w:r w:rsidRPr="001C3639">
        <w:rPr>
          <w:sz w:val="22"/>
          <w:szCs w:val="22"/>
        </w:rPr>
        <w:t>niewykonani</w:t>
      </w:r>
      <w:r w:rsidR="008A4B80">
        <w:rPr>
          <w:sz w:val="22"/>
          <w:szCs w:val="22"/>
        </w:rPr>
        <w:t>u</w:t>
      </w:r>
      <w:r w:rsidRPr="001C3639">
        <w:rPr>
          <w:sz w:val="22"/>
          <w:szCs w:val="22"/>
        </w:rPr>
        <w:t xml:space="preserve"> lub nienależyt</w:t>
      </w:r>
      <w:r w:rsidR="008A4B80">
        <w:rPr>
          <w:sz w:val="22"/>
          <w:szCs w:val="22"/>
        </w:rPr>
        <w:t>ym</w:t>
      </w:r>
      <w:r w:rsidRPr="001C3639">
        <w:rPr>
          <w:sz w:val="22"/>
          <w:szCs w:val="22"/>
        </w:rPr>
        <w:t xml:space="preserve"> wykonani</w:t>
      </w:r>
      <w:r w:rsidR="007567F5">
        <w:rPr>
          <w:sz w:val="22"/>
          <w:szCs w:val="22"/>
        </w:rPr>
        <w:t>u</w:t>
      </w:r>
      <w:r w:rsidRPr="001C3639">
        <w:rPr>
          <w:sz w:val="22"/>
          <w:szCs w:val="22"/>
        </w:rPr>
        <w:t xml:space="preserve"> umowy</w:t>
      </w:r>
      <w:r w:rsidR="008A4B80">
        <w:rPr>
          <w:sz w:val="22"/>
          <w:szCs w:val="22"/>
        </w:rPr>
        <w:t xml:space="preserve"> przez Wykonawcę.</w:t>
      </w:r>
      <w:r w:rsidR="00A125FC">
        <w:rPr>
          <w:sz w:val="22"/>
          <w:szCs w:val="22"/>
        </w:rPr>
        <w:t xml:space="preserve"> </w:t>
      </w:r>
      <w:r w:rsidR="007567F5">
        <w:rPr>
          <w:sz w:val="22"/>
          <w:szCs w:val="22"/>
        </w:rPr>
        <w:t>Gw</w:t>
      </w:r>
      <w:r w:rsidR="00614652">
        <w:rPr>
          <w:sz w:val="22"/>
          <w:szCs w:val="22"/>
        </w:rPr>
        <w:t>a</w:t>
      </w:r>
      <w:r w:rsidR="007567F5">
        <w:rPr>
          <w:sz w:val="22"/>
          <w:szCs w:val="22"/>
        </w:rPr>
        <w:t xml:space="preserve">rancja bankowa lub ubezpieczeniowa powinna również obejmować </w:t>
      </w:r>
      <w:r w:rsidR="00614652">
        <w:rPr>
          <w:sz w:val="22"/>
          <w:szCs w:val="22"/>
        </w:rPr>
        <w:t xml:space="preserve">nieodwołalne </w:t>
      </w:r>
      <w:r w:rsidR="007567F5">
        <w:rPr>
          <w:sz w:val="22"/>
          <w:szCs w:val="22"/>
        </w:rPr>
        <w:t>zobowiązanie gwaranta do bezwarunkowej zapłaty</w:t>
      </w:r>
      <w:r w:rsidR="00E434B9">
        <w:rPr>
          <w:sz w:val="22"/>
          <w:szCs w:val="22"/>
        </w:rPr>
        <w:t xml:space="preserve"> kwoty do wysokości zabezpieczenia</w:t>
      </w:r>
      <w:r w:rsidR="00614652">
        <w:rPr>
          <w:sz w:val="22"/>
          <w:szCs w:val="22"/>
        </w:rPr>
        <w:t>,</w:t>
      </w:r>
      <w:r w:rsidR="00614652" w:rsidRPr="00614652">
        <w:rPr>
          <w:rFonts w:eastAsia="Arial"/>
          <w:noProof w:val="0"/>
          <w:sz w:val="22"/>
          <w:szCs w:val="22"/>
          <w:lang w:eastAsia="ar-SA"/>
        </w:rPr>
        <w:t xml:space="preserve"> </w:t>
      </w:r>
      <w:r w:rsidR="00614652">
        <w:rPr>
          <w:rFonts w:eastAsia="Arial"/>
          <w:noProof w:val="0"/>
          <w:sz w:val="22"/>
          <w:szCs w:val="22"/>
          <w:lang w:eastAsia="ar-SA"/>
        </w:rPr>
        <w:t>nie później niż w ostatnim dniu  obowiązywania gwarancji bankowej lub ubezpieczeniowej</w:t>
      </w:r>
      <w:r w:rsidR="00614652">
        <w:rPr>
          <w:sz w:val="22"/>
          <w:szCs w:val="22"/>
        </w:rPr>
        <w:t xml:space="preserve">, </w:t>
      </w:r>
      <w:r w:rsidR="007567F5">
        <w:rPr>
          <w:sz w:val="22"/>
          <w:szCs w:val="22"/>
        </w:rPr>
        <w:t xml:space="preserve">na pierwsze pisemne żądanie Zamawiającego </w:t>
      </w:r>
      <w:r w:rsidR="00614652">
        <w:rPr>
          <w:sz w:val="22"/>
          <w:szCs w:val="22"/>
        </w:rPr>
        <w:t>złożone wraz z oświadczeniem</w:t>
      </w:r>
      <w:r w:rsidR="00E434B9">
        <w:rPr>
          <w:sz w:val="22"/>
          <w:szCs w:val="22"/>
        </w:rPr>
        <w:t xml:space="preserve"> Zamawiającego</w:t>
      </w:r>
      <w:r w:rsidR="00614652">
        <w:rPr>
          <w:sz w:val="22"/>
          <w:szCs w:val="22"/>
        </w:rPr>
        <w:t xml:space="preserve">, że Wykonawca nie  przedstawił przedłużonego lub nowego zabezpieczenia </w:t>
      </w:r>
      <w:r w:rsidR="00614652" w:rsidRPr="00614652">
        <w:rPr>
          <w:sz w:val="22"/>
          <w:szCs w:val="22"/>
        </w:rPr>
        <w:t xml:space="preserve"> </w:t>
      </w:r>
      <w:r w:rsidR="00614652">
        <w:rPr>
          <w:sz w:val="22"/>
          <w:szCs w:val="22"/>
        </w:rPr>
        <w:t>w terminie określonym w ust. 6</w:t>
      </w:r>
      <w:r w:rsidR="00E434B9">
        <w:rPr>
          <w:sz w:val="22"/>
          <w:szCs w:val="22"/>
        </w:rPr>
        <w:t>.</w:t>
      </w:r>
    </w:p>
    <w:p w14:paraId="28FC51A8" w14:textId="340A8C88" w:rsidR="00A644F7" w:rsidRDefault="00A644F7" w:rsidP="00FA15C8">
      <w:pPr>
        <w:numPr>
          <w:ilvl w:val="0"/>
          <w:numId w:val="47"/>
        </w:numPr>
        <w:tabs>
          <w:tab w:val="left" w:pos="5745"/>
          <w:tab w:val="left" w:pos="6082"/>
        </w:tabs>
        <w:overflowPunct/>
        <w:autoSpaceDE/>
        <w:autoSpaceDN/>
        <w:adjustRightInd/>
        <w:spacing w:before="57" w:after="57" w:line="200" w:lineRule="atLeast"/>
        <w:jc w:val="both"/>
        <w:textAlignment w:val="auto"/>
        <w:rPr>
          <w:rFonts w:eastAsia="Arial"/>
          <w:noProof w:val="0"/>
          <w:sz w:val="22"/>
          <w:szCs w:val="22"/>
          <w:lang w:eastAsia="ar-SA"/>
        </w:rPr>
      </w:pPr>
      <w:r w:rsidRPr="00A644F7">
        <w:rPr>
          <w:rFonts w:eastAsia="Arial"/>
          <w:noProof w:val="0"/>
          <w:sz w:val="22"/>
          <w:szCs w:val="22"/>
          <w:lang w:eastAsia="ar-SA"/>
        </w:rPr>
        <w:t>W przypadku</w:t>
      </w:r>
      <w:r w:rsidR="00083ED9">
        <w:rPr>
          <w:rFonts w:eastAsia="Arial"/>
          <w:noProof w:val="0"/>
          <w:sz w:val="22"/>
          <w:szCs w:val="22"/>
          <w:lang w:eastAsia="ar-SA"/>
        </w:rPr>
        <w:t xml:space="preserve">, gdy </w:t>
      </w:r>
      <w:r w:rsidR="00083ED9" w:rsidRPr="00A644F7">
        <w:rPr>
          <w:rFonts w:eastAsia="Arial"/>
          <w:noProof w:val="0"/>
          <w:sz w:val="22"/>
          <w:szCs w:val="22"/>
          <w:lang w:eastAsia="ar-SA"/>
        </w:rPr>
        <w:t>z</w:t>
      </w:r>
      <w:r w:rsidR="00083ED9">
        <w:rPr>
          <w:rFonts w:eastAsia="Arial"/>
          <w:noProof w:val="0"/>
          <w:sz w:val="22"/>
          <w:szCs w:val="22"/>
          <w:lang w:eastAsia="ar-SA"/>
        </w:rPr>
        <w:t>a</w:t>
      </w:r>
      <w:r w:rsidR="00083ED9" w:rsidRPr="00A644F7">
        <w:rPr>
          <w:rFonts w:eastAsia="Arial"/>
          <w:noProof w:val="0"/>
          <w:sz w:val="22"/>
          <w:szCs w:val="22"/>
          <w:lang w:eastAsia="ar-SA"/>
        </w:rPr>
        <w:t>bezpieczenie</w:t>
      </w:r>
      <w:r w:rsidRPr="00A644F7">
        <w:rPr>
          <w:rFonts w:eastAsia="Arial"/>
          <w:noProof w:val="0"/>
          <w:sz w:val="22"/>
          <w:szCs w:val="22"/>
          <w:lang w:eastAsia="ar-SA"/>
        </w:rPr>
        <w:t xml:space="preserve"> </w:t>
      </w:r>
      <w:r w:rsidR="00083ED9">
        <w:rPr>
          <w:rFonts w:eastAsia="Arial"/>
          <w:noProof w:val="0"/>
          <w:sz w:val="22"/>
          <w:szCs w:val="22"/>
          <w:lang w:eastAsia="ar-SA"/>
        </w:rPr>
        <w:t xml:space="preserve">wniesione </w:t>
      </w:r>
      <w:r w:rsidRPr="00A644F7">
        <w:rPr>
          <w:rFonts w:eastAsia="Arial"/>
          <w:noProof w:val="0"/>
          <w:sz w:val="22"/>
          <w:szCs w:val="22"/>
          <w:lang w:eastAsia="ar-SA"/>
        </w:rPr>
        <w:t xml:space="preserve">w formie </w:t>
      </w:r>
      <w:r w:rsidR="007567F5">
        <w:rPr>
          <w:rFonts w:eastAsia="Arial"/>
          <w:noProof w:val="0"/>
          <w:sz w:val="22"/>
          <w:szCs w:val="22"/>
          <w:lang w:eastAsia="ar-SA"/>
        </w:rPr>
        <w:t xml:space="preserve">gwarancji bankowej lub ubezpieczeniowej </w:t>
      </w:r>
      <w:r w:rsidR="00083ED9">
        <w:rPr>
          <w:rFonts w:eastAsia="Arial"/>
          <w:noProof w:val="0"/>
          <w:sz w:val="22"/>
          <w:szCs w:val="22"/>
          <w:lang w:eastAsia="ar-SA"/>
        </w:rPr>
        <w:t>wygasa przed końcem okresu gwarancji</w:t>
      </w:r>
      <w:r w:rsidR="00A125FC">
        <w:rPr>
          <w:rFonts w:eastAsia="Arial"/>
          <w:noProof w:val="0"/>
          <w:sz w:val="22"/>
          <w:szCs w:val="22"/>
          <w:lang w:eastAsia="ar-SA"/>
        </w:rPr>
        <w:t xml:space="preserve"> jakości</w:t>
      </w:r>
      <w:r w:rsidRPr="00A644F7">
        <w:rPr>
          <w:rFonts w:eastAsia="Arial"/>
          <w:noProof w:val="0"/>
          <w:sz w:val="22"/>
          <w:szCs w:val="22"/>
          <w:lang w:eastAsia="ar-SA"/>
        </w:rPr>
        <w:t>,</w:t>
      </w:r>
      <w:r w:rsidR="00A125FC">
        <w:rPr>
          <w:rFonts w:eastAsia="Arial"/>
          <w:noProof w:val="0"/>
          <w:sz w:val="22"/>
          <w:szCs w:val="22"/>
          <w:lang w:eastAsia="ar-SA"/>
        </w:rPr>
        <w:t xml:space="preserve"> </w:t>
      </w:r>
      <w:r w:rsidRPr="00A644F7">
        <w:rPr>
          <w:rFonts w:eastAsia="Arial"/>
          <w:noProof w:val="0"/>
          <w:sz w:val="22"/>
          <w:szCs w:val="22"/>
          <w:lang w:eastAsia="ar-SA"/>
        </w:rPr>
        <w:t>Wykonawca zobowiązany jest do odpowiedniego przedłużenia zabezpieczenia lub wniesienia nowego zabezpieczenia na kolejne okresy</w:t>
      </w:r>
      <w:r w:rsidR="00083ED9">
        <w:rPr>
          <w:rFonts w:eastAsia="Arial"/>
          <w:noProof w:val="0"/>
          <w:sz w:val="22"/>
          <w:szCs w:val="22"/>
          <w:lang w:eastAsia="ar-SA"/>
        </w:rPr>
        <w:t>,</w:t>
      </w:r>
      <w:r w:rsidR="007567F5">
        <w:rPr>
          <w:rFonts w:eastAsia="Arial"/>
          <w:noProof w:val="0"/>
          <w:sz w:val="22"/>
          <w:szCs w:val="22"/>
          <w:lang w:eastAsia="ar-SA"/>
        </w:rPr>
        <w:t xml:space="preserve"> </w:t>
      </w:r>
      <w:r w:rsidR="008A4B80">
        <w:rPr>
          <w:rFonts w:eastAsia="Arial"/>
          <w:noProof w:val="0"/>
          <w:sz w:val="22"/>
          <w:szCs w:val="22"/>
          <w:lang w:eastAsia="ar-SA"/>
        </w:rPr>
        <w:t xml:space="preserve">najpóźniej na 30 dni </w:t>
      </w:r>
      <w:r w:rsidR="00083ED9">
        <w:rPr>
          <w:rFonts w:eastAsia="Arial"/>
          <w:noProof w:val="0"/>
          <w:sz w:val="22"/>
          <w:szCs w:val="22"/>
          <w:lang w:eastAsia="ar-SA"/>
        </w:rPr>
        <w:t xml:space="preserve"> przed końcem obowiązywania dotychczasowego zabezpieczenia</w:t>
      </w:r>
      <w:r w:rsidRPr="00A644F7">
        <w:rPr>
          <w:rFonts w:eastAsia="Arial"/>
          <w:noProof w:val="0"/>
          <w:sz w:val="22"/>
          <w:szCs w:val="22"/>
          <w:lang w:eastAsia="ar-SA"/>
        </w:rPr>
        <w:t>.</w:t>
      </w:r>
    </w:p>
    <w:p w14:paraId="72D55E96" w14:textId="7E9D7D61" w:rsidR="00A644F7" w:rsidRDefault="00A644F7" w:rsidP="00083ED9">
      <w:pPr>
        <w:numPr>
          <w:ilvl w:val="0"/>
          <w:numId w:val="47"/>
        </w:numPr>
        <w:tabs>
          <w:tab w:val="left" w:pos="5745"/>
          <w:tab w:val="left" w:pos="6082"/>
        </w:tabs>
        <w:overflowPunct/>
        <w:autoSpaceDE/>
        <w:autoSpaceDN/>
        <w:adjustRightInd/>
        <w:spacing w:before="57" w:after="57" w:line="200" w:lineRule="atLeast"/>
        <w:jc w:val="both"/>
        <w:textAlignment w:val="auto"/>
        <w:rPr>
          <w:rFonts w:eastAsia="Arial"/>
          <w:noProof w:val="0"/>
          <w:sz w:val="22"/>
          <w:szCs w:val="22"/>
          <w:lang w:eastAsia="ar-SA"/>
        </w:rPr>
      </w:pPr>
      <w:r w:rsidRPr="00A644F7">
        <w:rPr>
          <w:rFonts w:eastAsia="Arial"/>
          <w:noProof w:val="0"/>
          <w:sz w:val="22"/>
          <w:szCs w:val="22"/>
          <w:lang w:eastAsia="ar-SA"/>
        </w:rPr>
        <w:t xml:space="preserve">W przypadku nieprzedłużenia lub niewniesienia nowego zabezpieczenia najpóźniej na 30 dni przed upływem terminu </w:t>
      </w:r>
      <w:r w:rsidR="008A4B80">
        <w:rPr>
          <w:rFonts w:eastAsia="Arial"/>
          <w:noProof w:val="0"/>
          <w:sz w:val="22"/>
          <w:szCs w:val="22"/>
          <w:lang w:eastAsia="ar-SA"/>
        </w:rPr>
        <w:t xml:space="preserve">obowiązywania </w:t>
      </w:r>
      <w:r w:rsidRPr="00A644F7">
        <w:rPr>
          <w:rFonts w:eastAsia="Arial"/>
          <w:noProof w:val="0"/>
          <w:sz w:val="22"/>
          <w:szCs w:val="22"/>
          <w:lang w:eastAsia="ar-SA"/>
        </w:rPr>
        <w:t xml:space="preserve">dotychczasowego zabezpieczenia wniesionego w </w:t>
      </w:r>
      <w:r w:rsidR="007567F5">
        <w:rPr>
          <w:rFonts w:eastAsia="Arial"/>
          <w:noProof w:val="0"/>
          <w:sz w:val="22"/>
          <w:szCs w:val="22"/>
          <w:lang w:eastAsia="ar-SA"/>
        </w:rPr>
        <w:t xml:space="preserve">postaci gwarancji bankowej lub ubezpieczeniowej, </w:t>
      </w:r>
      <w:r w:rsidRPr="00A644F7">
        <w:rPr>
          <w:rFonts w:eastAsia="Arial"/>
          <w:noProof w:val="0"/>
          <w:sz w:val="22"/>
          <w:szCs w:val="22"/>
          <w:lang w:eastAsia="ar-SA"/>
        </w:rPr>
        <w:t>Zamawiający zmienia formę</w:t>
      </w:r>
      <w:r w:rsidR="00A125FC">
        <w:rPr>
          <w:rFonts w:eastAsia="Arial"/>
          <w:noProof w:val="0"/>
          <w:sz w:val="22"/>
          <w:szCs w:val="22"/>
          <w:lang w:eastAsia="ar-SA"/>
        </w:rPr>
        <w:t xml:space="preserve"> zabezpieczenia </w:t>
      </w:r>
      <w:r w:rsidRPr="00A644F7">
        <w:rPr>
          <w:rFonts w:eastAsia="Arial"/>
          <w:noProof w:val="0"/>
          <w:sz w:val="22"/>
          <w:szCs w:val="22"/>
          <w:lang w:eastAsia="ar-SA"/>
        </w:rPr>
        <w:t xml:space="preserve">na zabezpieczenie w pieniądzu, przez </w:t>
      </w:r>
      <w:r w:rsidR="00A125FC">
        <w:rPr>
          <w:rFonts w:eastAsia="Arial"/>
          <w:noProof w:val="0"/>
          <w:sz w:val="22"/>
          <w:szCs w:val="22"/>
          <w:lang w:eastAsia="ar-SA"/>
        </w:rPr>
        <w:t>zgłoszenie gwarantowi żądania zapł</w:t>
      </w:r>
      <w:r w:rsidR="007567F5">
        <w:rPr>
          <w:rFonts w:eastAsia="Arial"/>
          <w:noProof w:val="0"/>
          <w:sz w:val="22"/>
          <w:szCs w:val="22"/>
          <w:lang w:eastAsia="ar-SA"/>
        </w:rPr>
        <w:t>aty, o którym mowa w ust. 4.</w:t>
      </w:r>
    </w:p>
    <w:p w14:paraId="31EC5D0A" w14:textId="77777777" w:rsidR="00CB32CC" w:rsidRDefault="00CB32CC" w:rsidP="00200336">
      <w:pPr>
        <w:tabs>
          <w:tab w:val="left" w:pos="5745"/>
          <w:tab w:val="left" w:pos="6082"/>
        </w:tabs>
        <w:overflowPunct/>
        <w:autoSpaceDE/>
        <w:autoSpaceDN/>
        <w:adjustRightInd/>
        <w:spacing w:before="57" w:after="57" w:line="200" w:lineRule="atLeast"/>
        <w:jc w:val="both"/>
        <w:textAlignment w:val="auto"/>
        <w:rPr>
          <w:rFonts w:eastAsia="Arial"/>
          <w:noProof w:val="0"/>
          <w:sz w:val="22"/>
          <w:szCs w:val="22"/>
          <w:lang w:eastAsia="ar-SA"/>
        </w:rPr>
      </w:pPr>
    </w:p>
    <w:p w14:paraId="2382A0C4" w14:textId="44DF8860" w:rsidR="0001155E" w:rsidRPr="00A71DF9" w:rsidRDefault="0001155E" w:rsidP="008574B9">
      <w:pPr>
        <w:pStyle w:val="Teksttreci0"/>
        <w:numPr>
          <w:ilvl w:val="0"/>
          <w:numId w:val="7"/>
        </w:numPr>
        <w:tabs>
          <w:tab w:val="left" w:pos="-5995"/>
        </w:tabs>
        <w:jc w:val="center"/>
      </w:pPr>
    </w:p>
    <w:p w14:paraId="655E335A" w14:textId="77777777" w:rsidR="0001155E" w:rsidRPr="00A71DF9" w:rsidRDefault="0001155E" w:rsidP="0001155E">
      <w:pPr>
        <w:pStyle w:val="Nagwek10"/>
        <w:keepNext/>
        <w:keepLines/>
      </w:pPr>
      <w:bookmarkStart w:id="6" w:name="bookmark18"/>
      <w:r w:rsidRPr="00A71DF9">
        <w:t>OBOWIĄZKI ZAMAWIAJĄCEGO</w:t>
      </w:r>
      <w:bookmarkEnd w:id="6"/>
    </w:p>
    <w:p w14:paraId="3E3ED0A8" w14:textId="77777777" w:rsidR="008D2F4B" w:rsidRDefault="0001155E" w:rsidP="008574B9">
      <w:pPr>
        <w:pStyle w:val="Teksttreci0"/>
        <w:numPr>
          <w:ilvl w:val="0"/>
          <w:numId w:val="8"/>
        </w:numPr>
        <w:tabs>
          <w:tab w:val="left" w:pos="341"/>
        </w:tabs>
        <w:jc w:val="both"/>
      </w:pPr>
      <w:r w:rsidRPr="00A71DF9">
        <w:t>Zamawiający przekaże Wykonawcy teren budowy w terminie określonym w §2 ust.</w:t>
      </w:r>
      <w:r w:rsidR="000D6908">
        <w:t>2</w:t>
      </w:r>
      <w:r w:rsidRPr="00A71DF9">
        <w:t>.</w:t>
      </w:r>
    </w:p>
    <w:p w14:paraId="68383032" w14:textId="45AC6362" w:rsidR="00A852E3" w:rsidRPr="00A71DF9" w:rsidRDefault="00A852E3" w:rsidP="008574B9">
      <w:pPr>
        <w:pStyle w:val="Teksttreci0"/>
        <w:numPr>
          <w:ilvl w:val="0"/>
          <w:numId w:val="8"/>
        </w:numPr>
        <w:tabs>
          <w:tab w:val="left" w:pos="341"/>
        </w:tabs>
        <w:ind w:left="284" w:hanging="284"/>
        <w:jc w:val="both"/>
      </w:pPr>
      <w:r>
        <w:t>Podczas przekazania terenu budowy Zamawiający wskaże Wykonawcy istniejącą armaturę</w:t>
      </w:r>
      <w:r w:rsidR="008D2F4B">
        <w:t xml:space="preserve"> (hydranty, skrzynki, włazy itp.) nieprzeznaczoną do ze</w:t>
      </w:r>
      <w:r w:rsidR="008837FD">
        <w:t>złom</w:t>
      </w:r>
      <w:r w:rsidR="008D2F4B">
        <w:t>owania oraz miejsce jej składowania.</w:t>
      </w:r>
    </w:p>
    <w:p w14:paraId="0E808683" w14:textId="77777777" w:rsidR="0001155E" w:rsidRPr="00A71DF9" w:rsidRDefault="0001155E" w:rsidP="008574B9">
      <w:pPr>
        <w:pStyle w:val="Teksttreci0"/>
        <w:numPr>
          <w:ilvl w:val="0"/>
          <w:numId w:val="8"/>
        </w:numPr>
        <w:tabs>
          <w:tab w:val="left" w:pos="341"/>
        </w:tabs>
        <w:jc w:val="both"/>
      </w:pPr>
      <w:r w:rsidRPr="00A71DF9">
        <w:t>Zamawiający przekaże Wykonawcy zarejestrowany Dziennik Budowy.</w:t>
      </w:r>
    </w:p>
    <w:p w14:paraId="73B4FAD2" w14:textId="6F5F1CE8" w:rsidR="0001155E" w:rsidRDefault="0001155E" w:rsidP="008574B9">
      <w:pPr>
        <w:pStyle w:val="Teksttreci0"/>
        <w:numPr>
          <w:ilvl w:val="0"/>
          <w:numId w:val="8"/>
        </w:numPr>
        <w:tabs>
          <w:tab w:val="left" w:pos="341"/>
        </w:tabs>
        <w:ind w:left="360" w:hanging="360"/>
        <w:jc w:val="both"/>
      </w:pPr>
      <w:r w:rsidRPr="00A71DF9">
        <w:t>W protokole przekazania terenu budowy, Strony ustalą istniejącą w obrębie budowy sytuację budowlaną oraz ustalą miejsce na tymczasowe zaplecze i składowanie materiałów.</w:t>
      </w:r>
    </w:p>
    <w:p w14:paraId="2EE4F355" w14:textId="494F24DC" w:rsidR="00FF4863" w:rsidRDefault="00FF4863" w:rsidP="008574B9">
      <w:pPr>
        <w:pStyle w:val="Tekstpodstawowywcity2"/>
        <w:numPr>
          <w:ilvl w:val="0"/>
          <w:numId w:val="8"/>
        </w:numPr>
        <w:tabs>
          <w:tab w:val="left" w:pos="0"/>
          <w:tab w:val="left" w:pos="720"/>
          <w:tab w:val="left" w:pos="900"/>
          <w:tab w:val="left" w:pos="1474"/>
          <w:tab w:val="left" w:pos="1654"/>
        </w:tabs>
        <w:spacing w:before="57" w:after="0" w:line="200" w:lineRule="atLeast"/>
        <w:ind w:left="284" w:hanging="284"/>
        <w:jc w:val="both"/>
        <w:rPr>
          <w:sz w:val="22"/>
          <w:szCs w:val="22"/>
        </w:rPr>
      </w:pPr>
      <w:r w:rsidRPr="00E41842">
        <w:rPr>
          <w:sz w:val="22"/>
          <w:szCs w:val="22"/>
        </w:rPr>
        <w:t>Zamawiający</w:t>
      </w:r>
      <w:r w:rsidRPr="0073639F">
        <w:rPr>
          <w:color w:val="000000" w:themeColor="text1"/>
          <w:sz w:val="22"/>
          <w:szCs w:val="22"/>
        </w:rPr>
        <w:t xml:space="preserve"> </w:t>
      </w:r>
      <w:r w:rsidR="00A74A0E" w:rsidRPr="0073639F">
        <w:rPr>
          <w:color w:val="000000" w:themeColor="text1"/>
          <w:sz w:val="22"/>
          <w:szCs w:val="22"/>
        </w:rPr>
        <w:t xml:space="preserve">przekaże </w:t>
      </w:r>
      <w:r w:rsidRPr="00E41842">
        <w:rPr>
          <w:sz w:val="22"/>
          <w:szCs w:val="22"/>
        </w:rPr>
        <w:t>Wykonawcy na podstawie odrębnej umowy nastawę hydrantową z</w:t>
      </w:r>
      <w:r w:rsidR="004C0C36">
        <w:rPr>
          <w:sz w:val="22"/>
          <w:szCs w:val="22"/>
        </w:rPr>
        <w:t> </w:t>
      </w:r>
      <w:r w:rsidRPr="00E41842">
        <w:rPr>
          <w:sz w:val="22"/>
          <w:szCs w:val="22"/>
        </w:rPr>
        <w:t>zamontowanym i zaplombowanym wodomierzem</w:t>
      </w:r>
      <w:r w:rsidR="00416DA3">
        <w:rPr>
          <w:sz w:val="22"/>
          <w:szCs w:val="22"/>
        </w:rPr>
        <w:t>,</w:t>
      </w:r>
      <w:r w:rsidRPr="00E41842">
        <w:rPr>
          <w:sz w:val="22"/>
          <w:szCs w:val="22"/>
        </w:rPr>
        <w:t xml:space="preserve"> za zwrotną kaucją </w:t>
      </w:r>
      <w:r w:rsidR="0045298F">
        <w:rPr>
          <w:sz w:val="22"/>
          <w:szCs w:val="22"/>
        </w:rPr>
        <w:t xml:space="preserve">zgodnie z </w:t>
      </w:r>
      <w:r w:rsidR="00741183">
        <w:rPr>
          <w:sz w:val="22"/>
          <w:szCs w:val="22"/>
        </w:rPr>
        <w:t xml:space="preserve">obowiązującym </w:t>
      </w:r>
      <w:r w:rsidR="0045298F">
        <w:rPr>
          <w:sz w:val="22"/>
          <w:szCs w:val="22"/>
        </w:rPr>
        <w:t>cennikiem Zamawiającego.</w:t>
      </w:r>
    </w:p>
    <w:p w14:paraId="056AFF86" w14:textId="57CAD7B8" w:rsidR="00F7255B" w:rsidRPr="00FF4863" w:rsidRDefault="00A816D4" w:rsidP="008574B9">
      <w:pPr>
        <w:pStyle w:val="Tekstpodstawowywcity2"/>
        <w:numPr>
          <w:ilvl w:val="0"/>
          <w:numId w:val="8"/>
        </w:numPr>
        <w:tabs>
          <w:tab w:val="left" w:pos="0"/>
          <w:tab w:val="left" w:pos="720"/>
          <w:tab w:val="left" w:pos="900"/>
          <w:tab w:val="left" w:pos="1474"/>
          <w:tab w:val="left" w:pos="1654"/>
        </w:tabs>
        <w:spacing w:before="57" w:after="0" w:line="200" w:lineRule="atLeast"/>
        <w:ind w:left="284" w:hanging="284"/>
        <w:jc w:val="both"/>
        <w:rPr>
          <w:sz w:val="22"/>
          <w:szCs w:val="22"/>
        </w:rPr>
      </w:pPr>
      <w:r>
        <w:rPr>
          <w:sz w:val="22"/>
          <w:szCs w:val="22"/>
        </w:rPr>
        <w:t xml:space="preserve"> </w:t>
      </w:r>
      <w:r w:rsidR="00F7255B">
        <w:rPr>
          <w:sz w:val="22"/>
          <w:szCs w:val="22"/>
        </w:rPr>
        <w:t>Zamawiający wskaże miejsce poboru wody.</w:t>
      </w:r>
    </w:p>
    <w:p w14:paraId="01074314" w14:textId="116F602D" w:rsidR="0001155E" w:rsidRDefault="0001155E" w:rsidP="008574B9">
      <w:pPr>
        <w:pStyle w:val="Teksttreci0"/>
        <w:numPr>
          <w:ilvl w:val="0"/>
          <w:numId w:val="8"/>
        </w:numPr>
        <w:tabs>
          <w:tab w:val="left" w:pos="341"/>
        </w:tabs>
        <w:jc w:val="both"/>
      </w:pPr>
      <w:r w:rsidRPr="00A71DF9">
        <w:t>Zamawiający zapewni nadzór inwestorski.</w:t>
      </w:r>
    </w:p>
    <w:p w14:paraId="0EA50240" w14:textId="77777777" w:rsidR="0001155E" w:rsidRPr="00A71DF9" w:rsidRDefault="0001155E" w:rsidP="008574B9">
      <w:pPr>
        <w:pStyle w:val="Teksttreci0"/>
        <w:numPr>
          <w:ilvl w:val="0"/>
          <w:numId w:val="8"/>
        </w:numPr>
        <w:tabs>
          <w:tab w:val="left" w:pos="341"/>
        </w:tabs>
        <w:jc w:val="both"/>
      </w:pPr>
      <w:r w:rsidRPr="00A71DF9">
        <w:t>Zamawiający udzieli Wykonawcy stosownych pełnomocnictw.</w:t>
      </w:r>
    </w:p>
    <w:p w14:paraId="43E7E0D2" w14:textId="329DC6B6" w:rsidR="00DF7D2C" w:rsidRDefault="0001155E" w:rsidP="008574B9">
      <w:pPr>
        <w:pStyle w:val="Teksttreci0"/>
        <w:numPr>
          <w:ilvl w:val="0"/>
          <w:numId w:val="8"/>
        </w:numPr>
        <w:tabs>
          <w:tab w:val="left" w:pos="341"/>
        </w:tabs>
        <w:ind w:left="360" w:hanging="360"/>
        <w:jc w:val="both"/>
      </w:pPr>
      <w:r w:rsidRPr="00A71DF9">
        <w:t xml:space="preserve">Zamawiający odbierze wykonany przedmiot zamówienia na zasadach opisanych w § </w:t>
      </w:r>
      <w:r w:rsidR="00EE0653">
        <w:t>1</w:t>
      </w:r>
      <w:r w:rsidR="008837FD">
        <w:t>2</w:t>
      </w:r>
      <w:r w:rsidRPr="00A71DF9">
        <w:t xml:space="preserve"> i dokona zapłaty za jego wykonanie.</w:t>
      </w:r>
    </w:p>
    <w:p w14:paraId="26D42804" w14:textId="77777777" w:rsidR="004C0C36" w:rsidRDefault="004C0C36" w:rsidP="004C0C36">
      <w:pPr>
        <w:pStyle w:val="Teksttreci0"/>
        <w:tabs>
          <w:tab w:val="left" w:pos="341"/>
        </w:tabs>
        <w:jc w:val="both"/>
      </w:pPr>
    </w:p>
    <w:p w14:paraId="3686C44C" w14:textId="77777777" w:rsidR="0001155E" w:rsidRPr="00A71DF9" w:rsidRDefault="0001155E" w:rsidP="008574B9">
      <w:pPr>
        <w:pStyle w:val="Teksttreci0"/>
        <w:numPr>
          <w:ilvl w:val="0"/>
          <w:numId w:val="7"/>
        </w:numPr>
        <w:tabs>
          <w:tab w:val="left" w:pos="1276"/>
          <w:tab w:val="left" w:pos="3828"/>
        </w:tabs>
        <w:jc w:val="center"/>
      </w:pPr>
    </w:p>
    <w:p w14:paraId="6B2561F0" w14:textId="77777777" w:rsidR="0001155E" w:rsidRPr="008837FD" w:rsidRDefault="0001155E" w:rsidP="004C0C36">
      <w:pPr>
        <w:pStyle w:val="Nagwek10"/>
        <w:keepNext/>
        <w:keepLines/>
        <w:tabs>
          <w:tab w:val="left" w:pos="1276"/>
        </w:tabs>
      </w:pPr>
      <w:bookmarkStart w:id="7" w:name="bookmark20"/>
      <w:r w:rsidRPr="008837FD">
        <w:t>OBOWIĄZKI WYKONAWCY</w:t>
      </w:r>
      <w:bookmarkEnd w:id="7"/>
    </w:p>
    <w:p w14:paraId="142B1539" w14:textId="4128A80E" w:rsidR="0001155E" w:rsidRPr="008837FD" w:rsidRDefault="0001155E" w:rsidP="008574B9">
      <w:pPr>
        <w:pStyle w:val="Teksttreci0"/>
        <w:numPr>
          <w:ilvl w:val="0"/>
          <w:numId w:val="9"/>
        </w:numPr>
        <w:tabs>
          <w:tab w:val="left" w:pos="284"/>
        </w:tabs>
        <w:jc w:val="both"/>
      </w:pPr>
      <w:r w:rsidRPr="008837FD">
        <w:t>Wykonawca wykona przedmiot umowy siłami własnymi</w:t>
      </w:r>
      <w:r w:rsidR="00A86DC9" w:rsidRPr="008837FD">
        <w:t>/przy udziale podwykonawcy/ów</w:t>
      </w:r>
      <w:r w:rsidR="00A86DC9" w:rsidRPr="008837FD">
        <w:rPr>
          <w:rStyle w:val="Odwoanieprzypisudolnego"/>
        </w:rPr>
        <w:footnoteReference w:id="6"/>
      </w:r>
      <w:r w:rsidR="00800288" w:rsidRPr="008837FD">
        <w:t>.</w:t>
      </w:r>
    </w:p>
    <w:p w14:paraId="53D9E7E0" w14:textId="2C79A6BA" w:rsidR="0001155E" w:rsidRPr="008837FD" w:rsidRDefault="0001155E" w:rsidP="008574B9">
      <w:pPr>
        <w:pStyle w:val="Teksttreci0"/>
        <w:numPr>
          <w:ilvl w:val="0"/>
          <w:numId w:val="9"/>
        </w:numPr>
        <w:tabs>
          <w:tab w:val="left" w:pos="416"/>
        </w:tabs>
        <w:ind w:left="284" w:hanging="284"/>
        <w:jc w:val="both"/>
      </w:pPr>
      <w:r w:rsidRPr="008837FD">
        <w:t>Wykonawca zobowiązany jest do:</w:t>
      </w:r>
    </w:p>
    <w:p w14:paraId="69A150BE" w14:textId="37CFAD15" w:rsidR="0001155E" w:rsidRPr="008837FD" w:rsidRDefault="0001155E" w:rsidP="008574B9">
      <w:pPr>
        <w:pStyle w:val="Teksttreci0"/>
        <w:numPr>
          <w:ilvl w:val="1"/>
          <w:numId w:val="9"/>
        </w:numPr>
        <w:tabs>
          <w:tab w:val="left" w:pos="727"/>
        </w:tabs>
        <w:ind w:left="720" w:hanging="420"/>
        <w:jc w:val="both"/>
      </w:pPr>
      <w:r w:rsidRPr="008837FD">
        <w:t xml:space="preserve">zrealizowania przedmiotu umowy z należytą starannością, zgodnie z obowiązującymi przepisami prawa, normami i zasadami sztuki budowlanej, standardami współczesnej wiedzy technicznej </w:t>
      </w:r>
      <w:r w:rsidRPr="008837FD">
        <w:lastRenderedPageBreak/>
        <w:t>i</w:t>
      </w:r>
      <w:r w:rsidR="004C0C36" w:rsidRPr="008837FD">
        <w:t> </w:t>
      </w:r>
      <w:r w:rsidRPr="008837FD">
        <w:t>technologii, za cenę oraz w terminach określonych w niniejszej umowie;</w:t>
      </w:r>
    </w:p>
    <w:p w14:paraId="6CA37717" w14:textId="596D8ABF" w:rsidR="0001155E" w:rsidRPr="008837FD" w:rsidRDefault="0001155E" w:rsidP="008574B9">
      <w:pPr>
        <w:pStyle w:val="Teksttreci0"/>
        <w:numPr>
          <w:ilvl w:val="1"/>
          <w:numId w:val="9"/>
        </w:numPr>
        <w:tabs>
          <w:tab w:val="left" w:pos="727"/>
        </w:tabs>
        <w:ind w:left="720" w:hanging="420"/>
        <w:jc w:val="both"/>
      </w:pPr>
      <w:r w:rsidRPr="008837FD">
        <w:t>dostarczenia niezbędnych do wykonania przedmiotu umowy: materiałów, maszyn i urządzeń, z</w:t>
      </w:r>
      <w:r w:rsidR="004C0C36" w:rsidRPr="008837FD">
        <w:t> </w:t>
      </w:r>
      <w:r w:rsidRPr="008837FD">
        <w:t>uwzględnieniem że:</w:t>
      </w:r>
    </w:p>
    <w:p w14:paraId="561CA70A" w14:textId="5592452B" w:rsidR="0001155E" w:rsidRPr="008837FD" w:rsidRDefault="0001155E" w:rsidP="008574B9">
      <w:pPr>
        <w:pStyle w:val="Teksttreci0"/>
        <w:numPr>
          <w:ilvl w:val="0"/>
          <w:numId w:val="10"/>
        </w:numPr>
        <w:tabs>
          <w:tab w:val="left" w:pos="1014"/>
        </w:tabs>
        <w:ind w:left="1000" w:hanging="280"/>
        <w:jc w:val="both"/>
      </w:pPr>
      <w:r w:rsidRPr="008837FD">
        <w:t>wszystkie materiały i urządzenia będą odpowiadać złożonej przez niego ofercie i</w:t>
      </w:r>
      <w:r w:rsidR="004C0C36" w:rsidRPr="008837FD">
        <w:t> </w:t>
      </w:r>
      <w:r w:rsidRPr="008837FD">
        <w:t>wymaganiom w dokumentacji technicznej oraz będą dopuszczone do obrotu i stosowania w</w:t>
      </w:r>
      <w:r w:rsidR="004C0C36" w:rsidRPr="008837FD">
        <w:t> </w:t>
      </w:r>
      <w:r w:rsidRPr="008837FD">
        <w:t>budownictwie zgodnie z obowiązującymi w tym zakresie przepisami;</w:t>
      </w:r>
    </w:p>
    <w:p w14:paraId="244103E0" w14:textId="4CCA5964" w:rsidR="0001155E" w:rsidRPr="008837FD" w:rsidRDefault="0001155E" w:rsidP="008574B9">
      <w:pPr>
        <w:pStyle w:val="Teksttreci0"/>
        <w:numPr>
          <w:ilvl w:val="0"/>
          <w:numId w:val="10"/>
        </w:numPr>
        <w:tabs>
          <w:tab w:val="left" w:pos="1033"/>
        </w:tabs>
        <w:ind w:left="1000" w:hanging="280"/>
        <w:jc w:val="both"/>
      </w:pPr>
      <w:r w:rsidRPr="008837FD">
        <w:t>na każde żądanie Zamawiającego, Wykonawca zobowiązany jest przedstawić Zamawiającemu dokumenty potwierdzające dopuszczenie do obrotu i stosowania w</w:t>
      </w:r>
      <w:r w:rsidR="004C0C36" w:rsidRPr="008837FD">
        <w:t> </w:t>
      </w:r>
      <w:r w:rsidRPr="008837FD">
        <w:t>budownictwie użytych do realizacji przedmiotu umowy, wyrobów budowlanych, a</w:t>
      </w:r>
      <w:r w:rsidR="004C0C36" w:rsidRPr="008837FD">
        <w:t> </w:t>
      </w:r>
      <w:r w:rsidRPr="008837FD">
        <w:t>w</w:t>
      </w:r>
      <w:r w:rsidR="004C0C36" w:rsidRPr="008837FD">
        <w:t> </w:t>
      </w:r>
      <w:r w:rsidRPr="008837FD">
        <w:t>szczególności atesty, certyfikaty oraz inne świadectwa. W przypadku wątpliwości, co do jakości użytych wyrobów budowlanych, Wykonawca wykona wskazane przez Zamaw</w:t>
      </w:r>
      <w:r w:rsidR="00796BA6" w:rsidRPr="008837FD">
        <w:t>iającego badania na swój koszt, j</w:t>
      </w:r>
      <w:r w:rsidRPr="008837FD">
        <w:t xml:space="preserve">eżeli wyniki badań potwierdzą złą jakość wyrobów (niezgodną z normami lub obowiązującymi przepisami), </w:t>
      </w:r>
      <w:r w:rsidR="00796BA6" w:rsidRPr="008837FD">
        <w:t>lub</w:t>
      </w:r>
      <w:r w:rsidRPr="008837FD">
        <w:t xml:space="preserve"> na koszt Zamawiającego, gdy jakość wyrobów okaże się właściwa;</w:t>
      </w:r>
    </w:p>
    <w:p w14:paraId="6D3E68A9" w14:textId="7272D2F0" w:rsidR="0001155E" w:rsidRPr="008837FD" w:rsidRDefault="0001155E" w:rsidP="008574B9">
      <w:pPr>
        <w:pStyle w:val="Teksttreci0"/>
        <w:numPr>
          <w:ilvl w:val="0"/>
          <w:numId w:val="10"/>
        </w:numPr>
        <w:tabs>
          <w:tab w:val="left" w:pos="1014"/>
        </w:tabs>
        <w:ind w:left="1000" w:hanging="280"/>
        <w:jc w:val="both"/>
      </w:pPr>
      <w:r w:rsidRPr="008837FD">
        <w:t xml:space="preserve">Wykonawca zobowiązany jest przedstawić inspektorowi nadzoru inwestorskiego Wniosek materiałowy (którego wzór stanowi Załącznik nr </w:t>
      </w:r>
      <w:r w:rsidR="00391592" w:rsidRPr="008837FD">
        <w:t>4</w:t>
      </w:r>
      <w:r w:rsidRPr="008837FD">
        <w:t xml:space="preserve"> do niniejszej umowy) do akceptacji z</w:t>
      </w:r>
      <w:r w:rsidR="004C0C36" w:rsidRPr="008837FD">
        <w:t> </w:t>
      </w:r>
      <w:r w:rsidRPr="008837FD">
        <w:t>wyprzedzeniem co najmniej 10 dni roboczych, przed zamierzonym terminem ich wykorzystania przy realizacji przedmiotu umowy;</w:t>
      </w:r>
    </w:p>
    <w:p w14:paraId="251EDA75" w14:textId="298404D5" w:rsidR="001A48D5" w:rsidRPr="008837FD" w:rsidRDefault="0001155E" w:rsidP="008574B9">
      <w:pPr>
        <w:pStyle w:val="Teksttreci0"/>
        <w:numPr>
          <w:ilvl w:val="0"/>
          <w:numId w:val="10"/>
        </w:numPr>
        <w:tabs>
          <w:tab w:val="left" w:pos="1028"/>
        </w:tabs>
        <w:ind w:left="1000" w:hanging="280"/>
        <w:jc w:val="both"/>
      </w:pPr>
      <w:r w:rsidRPr="008837FD">
        <w:t>poniesie całkowity koszt związany z wymianą materiałów na materiały spełniające wymagania, w przypadku, kiedy wyniki badań potwierdzą złą jakość użytych materiałów (niezgodną z normami lub obowiązującymi przepisami);</w:t>
      </w:r>
    </w:p>
    <w:p w14:paraId="532AD575" w14:textId="6FCB5BF5" w:rsidR="001A48D5" w:rsidRPr="008837FD" w:rsidRDefault="001A48D5" w:rsidP="008574B9">
      <w:pPr>
        <w:pStyle w:val="Teksttreci0"/>
        <w:numPr>
          <w:ilvl w:val="1"/>
          <w:numId w:val="9"/>
        </w:numPr>
        <w:spacing w:after="0"/>
        <w:ind w:left="709" w:hanging="425"/>
        <w:jc w:val="both"/>
      </w:pPr>
      <w:r w:rsidRPr="008837FD">
        <w:t>pisemnego poinformowania zarządcy drogi oraz gestorów sieci o planowanych robotach budowlanych</w:t>
      </w:r>
      <w:r w:rsidR="00A85CC8" w:rsidRPr="008837FD">
        <w:t>;</w:t>
      </w:r>
    </w:p>
    <w:p w14:paraId="1849586B" w14:textId="36DDB82C" w:rsidR="0001155E" w:rsidRPr="008837FD" w:rsidRDefault="0001155E" w:rsidP="008574B9">
      <w:pPr>
        <w:pStyle w:val="Teksttreci0"/>
        <w:numPr>
          <w:ilvl w:val="1"/>
          <w:numId w:val="9"/>
        </w:numPr>
        <w:spacing w:after="0"/>
        <w:ind w:left="709" w:hanging="425"/>
        <w:jc w:val="both"/>
      </w:pPr>
      <w:r w:rsidRPr="008837FD">
        <w:t xml:space="preserve">dostarczenia planu BIOZ </w:t>
      </w:r>
      <w:r w:rsidR="00205512" w:rsidRPr="008837FD">
        <w:t>przed rozpoczęciem robót;</w:t>
      </w:r>
    </w:p>
    <w:p w14:paraId="72EF4733" w14:textId="4F6A296B" w:rsidR="00664709" w:rsidRPr="008837FD" w:rsidRDefault="00664709" w:rsidP="008574B9">
      <w:pPr>
        <w:pStyle w:val="Teksttreci0"/>
        <w:numPr>
          <w:ilvl w:val="1"/>
          <w:numId w:val="9"/>
        </w:numPr>
        <w:spacing w:after="0"/>
        <w:ind w:left="709" w:hanging="425"/>
        <w:jc w:val="both"/>
      </w:pPr>
      <w:r w:rsidRPr="008837FD">
        <w:t>niezwłocznego zawiadomienia Zamawiającego o ujawnionych wadach lub brakach w</w:t>
      </w:r>
      <w:r w:rsidR="004C0C36" w:rsidRPr="008837FD">
        <w:t> </w:t>
      </w:r>
      <w:r w:rsidRPr="008837FD">
        <w:t>dokumentacji projektowej;</w:t>
      </w:r>
    </w:p>
    <w:p w14:paraId="44C0D09C" w14:textId="0FD63E13" w:rsidR="00664709" w:rsidRPr="008837FD" w:rsidRDefault="00121D29" w:rsidP="008574B9">
      <w:pPr>
        <w:pStyle w:val="Teksttreci0"/>
        <w:numPr>
          <w:ilvl w:val="1"/>
          <w:numId w:val="9"/>
        </w:numPr>
        <w:spacing w:after="0"/>
        <w:ind w:left="709" w:hanging="425"/>
        <w:jc w:val="both"/>
      </w:pPr>
      <w:r w:rsidRPr="008837FD">
        <w:t xml:space="preserve">zorganizowania terenu budowy, w tym oznakowania, zabezpieczenia zgodnie z przepisami </w:t>
      </w:r>
      <w:r w:rsidR="00664709" w:rsidRPr="008837FD">
        <w:t>bhp</w:t>
      </w:r>
      <w:r w:rsidRPr="008837FD">
        <w:t xml:space="preserve"> i</w:t>
      </w:r>
      <w:r w:rsidR="008505DA" w:rsidRPr="008837FD">
        <w:t> </w:t>
      </w:r>
      <w:r w:rsidR="00664709" w:rsidRPr="008837FD">
        <w:t>p.poż</w:t>
      </w:r>
      <w:r w:rsidRPr="008837FD">
        <w:t xml:space="preserve">., zasilenia w energię elektryczną </w:t>
      </w:r>
      <w:r w:rsidR="009D1808" w:rsidRPr="008837FD">
        <w:t xml:space="preserve">we własnym zakresie </w:t>
      </w:r>
      <w:r w:rsidRPr="008837FD">
        <w:t xml:space="preserve">wraz z kosztami jej opomiarowania i zużycia, zaopatrzenia w wodę wraz z kosztami jej opomiarowania i zużycia, </w:t>
      </w:r>
      <w:r w:rsidR="0077554D" w:rsidRPr="008837FD">
        <w:t xml:space="preserve">wyposażenia w toaletę przenośną, </w:t>
      </w:r>
      <w:r w:rsidRPr="008837FD">
        <w:t>ochron</w:t>
      </w:r>
      <w:r w:rsidR="0077554D" w:rsidRPr="008837FD">
        <w:t>y</w:t>
      </w:r>
      <w:r w:rsidRPr="008837FD">
        <w:t xml:space="preserve"> własnego mienia znajdującego się na terenie budowy, uporządkowania </w:t>
      </w:r>
      <w:r w:rsidR="00416DA3" w:rsidRPr="008837FD">
        <w:t xml:space="preserve">terenu budowy </w:t>
      </w:r>
      <w:r w:rsidRPr="008837FD">
        <w:t>po wykonaniu robót budowlanych;</w:t>
      </w:r>
      <w:r w:rsidR="00664709" w:rsidRPr="008837FD">
        <w:t xml:space="preserve"> </w:t>
      </w:r>
    </w:p>
    <w:p w14:paraId="69D0A451" w14:textId="51E839AB" w:rsidR="00A852E3" w:rsidRPr="008837FD" w:rsidRDefault="00A852E3" w:rsidP="008574B9">
      <w:pPr>
        <w:pStyle w:val="Teksttreci0"/>
        <w:numPr>
          <w:ilvl w:val="1"/>
          <w:numId w:val="9"/>
        </w:numPr>
        <w:spacing w:after="0"/>
        <w:ind w:left="709" w:hanging="425"/>
        <w:jc w:val="both"/>
      </w:pPr>
      <w:r w:rsidRPr="008837FD">
        <w:t xml:space="preserve">ustalenia z właścicielami działek prywatnych terminów, w których będą przeprowadzane roboty oraz podpisanie protokołów </w:t>
      </w:r>
      <w:r w:rsidR="003C0D75">
        <w:t>rozpoczęcia i zakończenia robót na poszczególnych działkach prywatnych;</w:t>
      </w:r>
    </w:p>
    <w:p w14:paraId="10E02B7E" w14:textId="508A6EFC" w:rsidR="00725762" w:rsidRPr="008837FD" w:rsidRDefault="00664709" w:rsidP="008574B9">
      <w:pPr>
        <w:pStyle w:val="Teksttreci0"/>
        <w:numPr>
          <w:ilvl w:val="1"/>
          <w:numId w:val="9"/>
        </w:numPr>
        <w:spacing w:after="0"/>
        <w:ind w:left="709" w:hanging="425"/>
        <w:jc w:val="both"/>
      </w:pPr>
      <w:r w:rsidRPr="008837FD">
        <w:t>przestrzegania obowiązujących na terenie budowy przepisów bhp oraz p.poż., a także obowiązujących przepisów w zakresie ochrony środowiska (wszelkie konsekwencje finansowe wynikające z naruszenia powyższych przepisów ponosi Wykonawca)</w:t>
      </w:r>
      <w:r w:rsidR="00E21DAC" w:rsidRPr="008837FD">
        <w:t>;</w:t>
      </w:r>
    </w:p>
    <w:p w14:paraId="0502FC5F" w14:textId="45C17B00" w:rsidR="00FC73FD" w:rsidRPr="008837FD" w:rsidRDefault="00FC73FD" w:rsidP="008574B9">
      <w:pPr>
        <w:pStyle w:val="Teksttreci0"/>
        <w:numPr>
          <w:ilvl w:val="1"/>
          <w:numId w:val="9"/>
        </w:numPr>
        <w:tabs>
          <w:tab w:val="left" w:pos="709"/>
        </w:tabs>
        <w:spacing w:after="0"/>
        <w:ind w:left="709" w:hanging="425"/>
        <w:jc w:val="both"/>
      </w:pPr>
      <w:r w:rsidRPr="008837FD">
        <w:t>dopuszczenia do wykonywania robót wyłącznie pracowników posiadających:</w:t>
      </w:r>
    </w:p>
    <w:p w14:paraId="40B42F44" w14:textId="16F6A6B3" w:rsidR="00FC73FD" w:rsidRPr="008837FD" w:rsidRDefault="00FC73FD" w:rsidP="008574B9">
      <w:pPr>
        <w:pStyle w:val="Akapitzlist"/>
        <w:numPr>
          <w:ilvl w:val="0"/>
          <w:numId w:val="33"/>
        </w:numPr>
        <w:rPr>
          <w:sz w:val="22"/>
          <w:szCs w:val="22"/>
        </w:rPr>
      </w:pPr>
      <w:r w:rsidRPr="008837FD">
        <w:rPr>
          <w:sz w:val="22"/>
          <w:szCs w:val="22"/>
        </w:rPr>
        <w:t>stosowne kwalifikacje zawodowe,</w:t>
      </w:r>
    </w:p>
    <w:p w14:paraId="527159BD" w14:textId="3300CC8E" w:rsidR="00FC73FD" w:rsidRPr="008837FD" w:rsidRDefault="00FC73FD" w:rsidP="008574B9">
      <w:pPr>
        <w:pStyle w:val="Akapitzlist"/>
        <w:numPr>
          <w:ilvl w:val="0"/>
          <w:numId w:val="33"/>
        </w:numPr>
        <w:rPr>
          <w:sz w:val="22"/>
          <w:szCs w:val="22"/>
        </w:rPr>
      </w:pPr>
      <w:r w:rsidRPr="008837FD">
        <w:rPr>
          <w:sz w:val="22"/>
          <w:szCs w:val="22"/>
        </w:rPr>
        <w:t>aktualne szkolenia bhp oraz badania,</w:t>
      </w:r>
    </w:p>
    <w:p w14:paraId="52880C41" w14:textId="00981524" w:rsidR="00FC73FD" w:rsidRPr="008837FD" w:rsidRDefault="00FC73FD" w:rsidP="008574B9">
      <w:pPr>
        <w:pStyle w:val="Akapitzlist"/>
        <w:numPr>
          <w:ilvl w:val="0"/>
          <w:numId w:val="33"/>
        </w:numPr>
        <w:rPr>
          <w:sz w:val="22"/>
          <w:szCs w:val="22"/>
        </w:rPr>
      </w:pPr>
      <w:r w:rsidRPr="008837FD">
        <w:rPr>
          <w:sz w:val="22"/>
          <w:szCs w:val="22"/>
        </w:rPr>
        <w:t>wymagane środki ochrony indywidualnej, odzież i obuwie ochronne/robocze;</w:t>
      </w:r>
    </w:p>
    <w:p w14:paraId="73521707" w14:textId="430C82C5" w:rsidR="0001155E" w:rsidRPr="008837FD" w:rsidRDefault="00261B68" w:rsidP="008574B9">
      <w:pPr>
        <w:pStyle w:val="Teksttreci0"/>
        <w:numPr>
          <w:ilvl w:val="1"/>
          <w:numId w:val="9"/>
        </w:numPr>
        <w:tabs>
          <w:tab w:val="left" w:pos="709"/>
        </w:tabs>
        <w:spacing w:after="0"/>
        <w:ind w:left="709" w:hanging="425"/>
        <w:jc w:val="both"/>
        <w:rPr>
          <w:strike/>
        </w:rPr>
      </w:pPr>
      <w:r w:rsidRPr="008837FD">
        <w:t>gospodarowania wytworzonymi odpadami zgodnie z obowiązującymi przepisami prawa</w:t>
      </w:r>
      <w:r w:rsidR="00B24A7F" w:rsidRPr="008837FD">
        <w:t xml:space="preserve"> </w:t>
      </w:r>
      <w:r w:rsidR="00427550" w:rsidRPr="008837FD">
        <w:t>m.in.</w:t>
      </w:r>
      <w:r w:rsidR="00B24A7F" w:rsidRPr="008837FD">
        <w:t>:</w:t>
      </w:r>
      <w:r w:rsidRPr="008837FD">
        <w:t xml:space="preserve"> </w:t>
      </w:r>
      <w:r w:rsidR="00B24A7F" w:rsidRPr="008837FD">
        <w:t>wyposażenia terenu budowy w pojemniki do zbierania i magazynowania odpadów (pojemniki winny być oznakowane w sposób umożliwiający ich jednoznaczną identyfikację i opróżniane z</w:t>
      </w:r>
      <w:r w:rsidR="008505DA" w:rsidRPr="008837FD">
        <w:t> </w:t>
      </w:r>
      <w:r w:rsidR="00B24A7F" w:rsidRPr="008837FD">
        <w:t xml:space="preserve">taką częstotliwością, aby nie dochodziło do ich przepełnienia lub zanieczyszczenia otoczenia), </w:t>
      </w:r>
      <w:r w:rsidR="008F656E" w:rsidRPr="008837FD">
        <w:t xml:space="preserve">przekazania </w:t>
      </w:r>
      <w:r w:rsidR="00FA52C8" w:rsidRPr="008837FD">
        <w:t xml:space="preserve">wytworzonych </w:t>
      </w:r>
      <w:r w:rsidR="008F656E" w:rsidRPr="008837FD">
        <w:t>o</w:t>
      </w:r>
      <w:r w:rsidR="007D01C7" w:rsidRPr="008837FD">
        <w:t xml:space="preserve">dpadów uprawnionemu podmiotowi </w:t>
      </w:r>
      <w:r w:rsidR="008F656E" w:rsidRPr="008837FD">
        <w:t>zgodnie z a</w:t>
      </w:r>
      <w:r w:rsidR="00121D29" w:rsidRPr="008837FD">
        <w:t xml:space="preserve">rt. 27 ust. 2 ustawy o odpadach oraz </w:t>
      </w:r>
      <w:r w:rsidR="0001155E" w:rsidRPr="008837FD">
        <w:t>udostępni</w:t>
      </w:r>
      <w:r w:rsidR="007D01C7" w:rsidRPr="008837FD">
        <w:t>a</w:t>
      </w:r>
      <w:r w:rsidR="0001155E" w:rsidRPr="008837FD">
        <w:t>nia do wglądu na żądanie Zamawiającego dokumentów ewidencyjnych potwierdzających przekazanie odpadów uprawnionym podmiotom;</w:t>
      </w:r>
    </w:p>
    <w:p w14:paraId="5201979B" w14:textId="50F02155" w:rsidR="00BD5CD4" w:rsidRPr="008837FD" w:rsidRDefault="00BD5CD4" w:rsidP="008574B9">
      <w:pPr>
        <w:pStyle w:val="Teksttreci0"/>
        <w:numPr>
          <w:ilvl w:val="1"/>
          <w:numId w:val="9"/>
        </w:numPr>
        <w:tabs>
          <w:tab w:val="left" w:pos="709"/>
        </w:tabs>
        <w:spacing w:after="0"/>
        <w:ind w:left="709" w:hanging="425"/>
        <w:jc w:val="both"/>
        <w:rPr>
          <w:strike/>
        </w:rPr>
      </w:pPr>
      <w:r w:rsidRPr="008837FD">
        <w:t>zdeponowania złomu powstałego w wyniku prac rozbiórkowych na placu złomowym na terenie GOŚ „Dębogórze”</w:t>
      </w:r>
      <w:r w:rsidR="00A852E3" w:rsidRPr="008837FD">
        <w:t xml:space="preserve"> ul. Długa 28, Dębogórze-Wybudowanie (przekazanie złomu nastąpi na podstawie sporządzonego przez Wykonawcę protokołu przekazania złomu, osoba do kontaktu: Marcin Kolba – tel. 600 086 019);</w:t>
      </w:r>
    </w:p>
    <w:p w14:paraId="273BA2EE" w14:textId="65C5604D" w:rsidR="008837FD" w:rsidRPr="008837FD" w:rsidRDefault="008837FD" w:rsidP="008574B9">
      <w:pPr>
        <w:pStyle w:val="Teksttreci0"/>
        <w:numPr>
          <w:ilvl w:val="1"/>
          <w:numId w:val="9"/>
        </w:numPr>
        <w:tabs>
          <w:tab w:val="left" w:pos="709"/>
        </w:tabs>
        <w:spacing w:after="0"/>
        <w:ind w:left="709" w:hanging="425"/>
        <w:jc w:val="both"/>
        <w:rPr>
          <w:strike/>
        </w:rPr>
      </w:pPr>
      <w:r>
        <w:t>przekazania armatury nieprzeznaczonej do zezłomowania w miejscu wskazanym przez Zamawiającego;</w:t>
      </w:r>
    </w:p>
    <w:p w14:paraId="7AE88840" w14:textId="048A9B06" w:rsidR="000C05A5" w:rsidRPr="008837FD" w:rsidRDefault="000C05A5" w:rsidP="008574B9">
      <w:pPr>
        <w:pStyle w:val="Teksttreci0"/>
        <w:numPr>
          <w:ilvl w:val="1"/>
          <w:numId w:val="9"/>
        </w:numPr>
        <w:spacing w:after="0"/>
        <w:ind w:left="709" w:hanging="425"/>
        <w:jc w:val="both"/>
      </w:pPr>
      <w:r w:rsidRPr="008837FD">
        <w:t>udziału w naradach koordynacyjnych na wezwanie Zamawiającego;</w:t>
      </w:r>
    </w:p>
    <w:p w14:paraId="5469DC37" w14:textId="6F9A0E51" w:rsidR="000C05A5" w:rsidRPr="008837FD" w:rsidRDefault="00407318" w:rsidP="008574B9">
      <w:pPr>
        <w:pStyle w:val="Teksttreci0"/>
        <w:numPr>
          <w:ilvl w:val="1"/>
          <w:numId w:val="9"/>
        </w:numPr>
        <w:spacing w:after="0"/>
        <w:ind w:left="709" w:hanging="425"/>
        <w:jc w:val="both"/>
      </w:pPr>
      <w:r w:rsidRPr="008837FD">
        <w:t xml:space="preserve">utrzymania w czystości oraz </w:t>
      </w:r>
      <w:r w:rsidR="000C05A5" w:rsidRPr="008837FD">
        <w:t>zabezpieczeni</w:t>
      </w:r>
      <w:r w:rsidR="00664709" w:rsidRPr="008837FD">
        <w:t>a</w:t>
      </w:r>
      <w:r w:rsidR="000C05A5" w:rsidRPr="008837FD">
        <w:t xml:space="preserve"> dróg wykorzystywanych w związku z realizacją </w:t>
      </w:r>
      <w:r w:rsidR="000C05A5" w:rsidRPr="008837FD">
        <w:lastRenderedPageBreak/>
        <w:t>robót budowlanych;</w:t>
      </w:r>
    </w:p>
    <w:p w14:paraId="433D7BC6" w14:textId="4131E32D" w:rsidR="004224D3" w:rsidRPr="008837FD" w:rsidRDefault="000C05A5" w:rsidP="008574B9">
      <w:pPr>
        <w:pStyle w:val="Teksttreci0"/>
        <w:numPr>
          <w:ilvl w:val="1"/>
          <w:numId w:val="9"/>
        </w:numPr>
        <w:spacing w:after="0"/>
        <w:ind w:left="709" w:hanging="425"/>
        <w:jc w:val="both"/>
      </w:pPr>
      <w:r w:rsidRPr="008837FD">
        <w:t xml:space="preserve">utrzymania i konserwacji tymczasowych obiektów i urządzeń </w:t>
      </w:r>
      <w:r w:rsidR="004224D3" w:rsidRPr="008837FD">
        <w:t>związanych z obszarem prowadzenia robót i terenu budowy;</w:t>
      </w:r>
    </w:p>
    <w:p w14:paraId="523447EE" w14:textId="1892A539" w:rsidR="00407318" w:rsidRPr="008837FD" w:rsidRDefault="00407318" w:rsidP="008574B9">
      <w:pPr>
        <w:pStyle w:val="Teksttreci0"/>
        <w:numPr>
          <w:ilvl w:val="1"/>
          <w:numId w:val="9"/>
        </w:numPr>
        <w:spacing w:after="0"/>
        <w:ind w:left="709" w:hanging="425"/>
        <w:jc w:val="both"/>
      </w:pPr>
      <w:r w:rsidRPr="008837FD">
        <w:t>zapewnienia bezpiecznego przejścia pieszego i dojazdu użytkownikom posesji, służbom komunalnym i  pojazdom uprzywilejowanym;</w:t>
      </w:r>
    </w:p>
    <w:p w14:paraId="3AB85B84" w14:textId="0AC7E2FA" w:rsidR="00407318" w:rsidRPr="008837FD" w:rsidRDefault="00407318" w:rsidP="008574B9">
      <w:pPr>
        <w:pStyle w:val="Teksttreci0"/>
        <w:numPr>
          <w:ilvl w:val="1"/>
          <w:numId w:val="9"/>
        </w:numPr>
        <w:tabs>
          <w:tab w:val="left" w:pos="723"/>
        </w:tabs>
        <w:ind w:left="709" w:hanging="425"/>
        <w:jc w:val="both"/>
      </w:pPr>
      <w:r w:rsidRPr="008837FD">
        <w:t>prowadzenia realizacji robót w sposób zapewniający bezpieczeństwo budynków i urządzeń oraz właściwe warunki eksploatacyjne dla obiektów zlokalizowanych w sąsiedztwie terenu budowy, w tym także dróg dojazdowych zlokalizowanych w tym rejonie;</w:t>
      </w:r>
    </w:p>
    <w:p w14:paraId="268EDF5F" w14:textId="5FA05BDC" w:rsidR="001B0452" w:rsidRPr="008837FD" w:rsidRDefault="00664709" w:rsidP="008574B9">
      <w:pPr>
        <w:pStyle w:val="Teksttreci0"/>
        <w:numPr>
          <w:ilvl w:val="1"/>
          <w:numId w:val="9"/>
        </w:numPr>
        <w:tabs>
          <w:tab w:val="left" w:pos="709"/>
        </w:tabs>
        <w:ind w:left="709" w:hanging="425"/>
        <w:jc w:val="both"/>
      </w:pPr>
      <w:r w:rsidRPr="008837FD">
        <w:t>poniesieni</w:t>
      </w:r>
      <w:r w:rsidR="00CE7181" w:rsidRPr="008837FD">
        <w:t>a</w:t>
      </w:r>
      <w:r w:rsidRPr="008837FD">
        <w:t xml:space="preserve"> opłat za zajęcie pasa drogowego;</w:t>
      </w:r>
    </w:p>
    <w:p w14:paraId="2983ACD7" w14:textId="511CA06D" w:rsidR="00664709" w:rsidRPr="008837FD" w:rsidRDefault="00664709" w:rsidP="008574B9">
      <w:pPr>
        <w:pStyle w:val="Teksttreci0"/>
        <w:numPr>
          <w:ilvl w:val="1"/>
          <w:numId w:val="9"/>
        </w:numPr>
        <w:tabs>
          <w:tab w:val="left" w:pos="709"/>
        </w:tabs>
        <w:ind w:left="709" w:hanging="425"/>
        <w:jc w:val="both"/>
      </w:pPr>
      <w:r w:rsidRPr="008837FD">
        <w:t>rozbiórk</w:t>
      </w:r>
      <w:r w:rsidR="0031106C" w:rsidRPr="008837FD">
        <w:t>i</w:t>
      </w:r>
      <w:r w:rsidRPr="008837FD">
        <w:t xml:space="preserve"> i przywróceni</w:t>
      </w:r>
      <w:r w:rsidR="0031106C" w:rsidRPr="008837FD">
        <w:t>a</w:t>
      </w:r>
      <w:r w:rsidRPr="008837FD">
        <w:t xml:space="preserve"> do stanu pierwotnego nawierzchni drogowych oraz pozostałych nawierzchni</w:t>
      </w:r>
      <w:r w:rsidR="00777304" w:rsidRPr="008837FD">
        <w:t>,</w:t>
      </w:r>
      <w:r w:rsidRPr="008837FD">
        <w:t xml:space="preserve"> </w:t>
      </w:r>
      <w:r w:rsidR="00A16938" w:rsidRPr="008837FD">
        <w:t xml:space="preserve">zakres </w:t>
      </w:r>
      <w:r w:rsidRPr="008837FD">
        <w:t>zg</w:t>
      </w:r>
      <w:r w:rsidR="00A86751" w:rsidRPr="008837FD">
        <w:t>odnie z technologią robót przyję</w:t>
      </w:r>
      <w:r w:rsidRPr="008837FD">
        <w:t>tą przez Wykonawcę;</w:t>
      </w:r>
    </w:p>
    <w:p w14:paraId="2AFB94E9" w14:textId="709A94FE" w:rsidR="00664709" w:rsidRPr="008837FD" w:rsidRDefault="00AB2F7B" w:rsidP="008574B9">
      <w:pPr>
        <w:pStyle w:val="Teksttreci0"/>
        <w:numPr>
          <w:ilvl w:val="1"/>
          <w:numId w:val="9"/>
        </w:numPr>
        <w:tabs>
          <w:tab w:val="left" w:pos="709"/>
        </w:tabs>
        <w:ind w:left="709" w:hanging="425"/>
        <w:jc w:val="both"/>
      </w:pPr>
      <w:r w:rsidRPr="008837FD">
        <w:t xml:space="preserve">zapewnienia nadzoru geodezyjnego </w:t>
      </w:r>
      <w:r w:rsidR="002E3522">
        <w:t xml:space="preserve">realizowanego przez osoby posiadające wymagane </w:t>
      </w:r>
      <w:r w:rsidR="002E3522" w:rsidRPr="008837FD">
        <w:t>uprawni</w:t>
      </w:r>
      <w:r w:rsidR="002E3522">
        <w:t>e</w:t>
      </w:r>
      <w:r w:rsidR="002E3522" w:rsidRPr="008837FD">
        <w:t>n</w:t>
      </w:r>
      <w:r w:rsidR="002E3522">
        <w:t>ia</w:t>
      </w:r>
      <w:r w:rsidR="002E3522" w:rsidDel="002E3522">
        <w:rPr>
          <w:rStyle w:val="Odwoaniedokomentarza"/>
          <w:noProof/>
        </w:rPr>
        <w:t xml:space="preserve"> </w:t>
      </w:r>
      <w:r w:rsidRPr="008837FD">
        <w:t>oraz prowadzenia bieżącej obsługi geodezyjnej, w tym wykonywania odpowiednich pomiarów geodezyjnych na żądanie inspektora nadzoru;</w:t>
      </w:r>
    </w:p>
    <w:p w14:paraId="0993591E" w14:textId="7CB1F879" w:rsidR="006D61A2" w:rsidRPr="008837FD" w:rsidRDefault="00A86751" w:rsidP="008574B9">
      <w:pPr>
        <w:pStyle w:val="Teksttreci0"/>
        <w:numPr>
          <w:ilvl w:val="1"/>
          <w:numId w:val="9"/>
        </w:numPr>
        <w:tabs>
          <w:tab w:val="left" w:pos="709"/>
        </w:tabs>
        <w:ind w:left="709" w:hanging="425"/>
        <w:jc w:val="both"/>
      </w:pPr>
      <w:r w:rsidRPr="008837FD">
        <w:t>wykonania badań</w:t>
      </w:r>
      <w:r w:rsidR="007C347D" w:rsidRPr="008837FD">
        <w:t xml:space="preserve"> i prób</w:t>
      </w:r>
      <w:r w:rsidRPr="008837FD">
        <w:t xml:space="preserve"> określonych w Załączniku nr 1;</w:t>
      </w:r>
    </w:p>
    <w:p w14:paraId="52963237" w14:textId="2662F9B6" w:rsidR="005B7BD1" w:rsidRPr="008837FD" w:rsidRDefault="005B7BD1" w:rsidP="008574B9">
      <w:pPr>
        <w:pStyle w:val="Teksttreci0"/>
        <w:numPr>
          <w:ilvl w:val="1"/>
          <w:numId w:val="9"/>
        </w:numPr>
        <w:tabs>
          <w:tab w:val="left" w:pos="709"/>
        </w:tabs>
        <w:ind w:left="709" w:hanging="425"/>
        <w:jc w:val="both"/>
      </w:pPr>
      <w:r w:rsidRPr="008837FD">
        <w:rPr>
          <w:iCs/>
        </w:rPr>
        <w:t>zobowiąza</w:t>
      </w:r>
      <w:r w:rsidR="00ED5A79" w:rsidRPr="008837FD">
        <w:rPr>
          <w:iCs/>
        </w:rPr>
        <w:t>nia</w:t>
      </w:r>
      <w:r w:rsidRPr="008837FD">
        <w:rPr>
          <w:iCs/>
        </w:rPr>
        <w:t xml:space="preserve"> geodet</w:t>
      </w:r>
      <w:r w:rsidR="00ED5A79" w:rsidRPr="008837FD">
        <w:rPr>
          <w:iCs/>
        </w:rPr>
        <w:t>y</w:t>
      </w:r>
      <w:r w:rsidRPr="008837FD">
        <w:rPr>
          <w:iCs/>
        </w:rPr>
        <w:t xml:space="preserve"> do wykonania dokumentacji </w:t>
      </w:r>
      <w:r w:rsidR="00083359">
        <w:rPr>
          <w:iCs/>
        </w:rPr>
        <w:t xml:space="preserve">geodezyjnej </w:t>
      </w:r>
      <w:r w:rsidRPr="008837FD">
        <w:rPr>
          <w:iCs/>
        </w:rPr>
        <w:t>powykonawczej, a</w:t>
      </w:r>
      <w:r w:rsidR="00C5466C" w:rsidRPr="008837FD">
        <w:rPr>
          <w:iCs/>
        </w:rPr>
        <w:t> </w:t>
      </w:r>
      <w:r w:rsidRPr="008837FD">
        <w:rPr>
          <w:iCs/>
        </w:rPr>
        <w:t>w</w:t>
      </w:r>
      <w:r w:rsidR="00C5466C" w:rsidRPr="008837FD">
        <w:rPr>
          <w:iCs/>
        </w:rPr>
        <w:t> </w:t>
      </w:r>
      <w:r w:rsidRPr="008837FD">
        <w:rPr>
          <w:iCs/>
        </w:rPr>
        <w:t>szczególności do zgłoszenia w zasobach geodezyjnych pozostawionych w gruncie unieczynnionych przewodów azbestowo-cementowych;</w:t>
      </w:r>
    </w:p>
    <w:p w14:paraId="1C57490E" w14:textId="77777777" w:rsidR="0077554D" w:rsidRPr="008837FD" w:rsidRDefault="0077554D" w:rsidP="008574B9">
      <w:pPr>
        <w:pStyle w:val="Teksttreci0"/>
        <w:numPr>
          <w:ilvl w:val="1"/>
          <w:numId w:val="9"/>
        </w:numPr>
        <w:tabs>
          <w:tab w:val="left" w:pos="514"/>
        </w:tabs>
        <w:ind w:left="284"/>
        <w:jc w:val="both"/>
      </w:pPr>
      <w:r w:rsidRPr="008837FD">
        <w:t>ubezpieczenia pracowników od następstw nieszczęśliwych wypadków;</w:t>
      </w:r>
    </w:p>
    <w:p w14:paraId="79D38777" w14:textId="16004D38" w:rsidR="00A67D45" w:rsidRPr="008837FD" w:rsidRDefault="0077554D" w:rsidP="008574B9">
      <w:pPr>
        <w:pStyle w:val="Teksttreci0"/>
        <w:numPr>
          <w:ilvl w:val="1"/>
          <w:numId w:val="9"/>
        </w:numPr>
        <w:tabs>
          <w:tab w:val="left" w:pos="500"/>
        </w:tabs>
        <w:ind w:left="709" w:hanging="425"/>
        <w:jc w:val="both"/>
      </w:pPr>
      <w:r w:rsidRPr="008837FD">
        <w:t>wykonania przedmiotu umowy przy pomocy osób posiadających odpowiednie kwalifikacje, przeszkolonych w zakresie przepisów bhp oraz przeciwpożarowych;</w:t>
      </w:r>
    </w:p>
    <w:p w14:paraId="67C09E24" w14:textId="07DDEF9B" w:rsidR="00A67D45" w:rsidRPr="008837FD" w:rsidRDefault="007C2F29" w:rsidP="008574B9">
      <w:pPr>
        <w:pStyle w:val="Teksttreci0"/>
        <w:numPr>
          <w:ilvl w:val="1"/>
          <w:numId w:val="9"/>
        </w:numPr>
        <w:tabs>
          <w:tab w:val="left" w:pos="500"/>
        </w:tabs>
        <w:ind w:left="709" w:hanging="425"/>
        <w:jc w:val="both"/>
      </w:pPr>
      <w:r w:rsidRPr="008837FD">
        <w:t>wystąpienia</w:t>
      </w:r>
      <w:r w:rsidR="00A67D45" w:rsidRPr="008837FD">
        <w:t xml:space="preserve"> do Zamawiającego z pisemnym wnioskiem o najem nastawy hydrantowej, a</w:t>
      </w:r>
      <w:r w:rsidR="008505DA" w:rsidRPr="008837FD">
        <w:t> </w:t>
      </w:r>
      <w:r w:rsidR="00A67D45" w:rsidRPr="008837FD">
        <w:t>następnie na podstawie umowy określonej w §</w:t>
      </w:r>
      <w:r w:rsidR="008837FD">
        <w:t xml:space="preserve"> 9</w:t>
      </w:r>
      <w:r w:rsidR="00A67D45" w:rsidRPr="008837FD">
        <w:t xml:space="preserve"> ust.</w:t>
      </w:r>
      <w:r w:rsidR="008837FD">
        <w:t>5</w:t>
      </w:r>
      <w:r w:rsidR="00A67D45" w:rsidRPr="008837FD">
        <w:t xml:space="preserve"> </w:t>
      </w:r>
      <w:r w:rsidR="00BC3B88">
        <w:t xml:space="preserve">- </w:t>
      </w:r>
      <w:r w:rsidR="00A67D45" w:rsidRPr="008837FD">
        <w:t>do pokrycia kosztu najmu nastawy hydrantowej oraz kaucji zwrotnej za jej najem;</w:t>
      </w:r>
    </w:p>
    <w:p w14:paraId="3FA0D5CD" w14:textId="3D43103C" w:rsidR="00727625" w:rsidRPr="008837FD" w:rsidRDefault="0077554D" w:rsidP="008574B9">
      <w:pPr>
        <w:pStyle w:val="Teksttreci0"/>
        <w:numPr>
          <w:ilvl w:val="1"/>
          <w:numId w:val="9"/>
        </w:numPr>
        <w:tabs>
          <w:tab w:val="left" w:pos="500"/>
        </w:tabs>
        <w:ind w:left="709" w:hanging="425"/>
        <w:jc w:val="both"/>
      </w:pPr>
      <w:r w:rsidRPr="008837FD">
        <w:t>przestrzegania poleceń osób sprawujących nadzór nad realizacją niniejszej umowy ze strony Zamawiającego</w:t>
      </w:r>
      <w:r w:rsidR="00E21DAC" w:rsidRPr="008837FD">
        <w:t>.</w:t>
      </w:r>
    </w:p>
    <w:p w14:paraId="697478A8" w14:textId="57334087" w:rsidR="0001155E" w:rsidRPr="008837FD" w:rsidRDefault="0001155E" w:rsidP="008574B9">
      <w:pPr>
        <w:pStyle w:val="Teksttreci0"/>
        <w:numPr>
          <w:ilvl w:val="0"/>
          <w:numId w:val="9"/>
        </w:numPr>
        <w:tabs>
          <w:tab w:val="left" w:pos="364"/>
        </w:tabs>
        <w:ind w:left="426" w:hanging="426"/>
        <w:jc w:val="both"/>
      </w:pPr>
      <w:r w:rsidRPr="008837FD">
        <w:t>Wykonawca ponosi pełną odpowiedzialność za szkody wynikłe na terenie budowy od chwili jego przejęcia, aż do chwili oddania</w:t>
      </w:r>
      <w:r w:rsidR="00777304" w:rsidRPr="008837FD">
        <w:t>,</w:t>
      </w:r>
      <w:r w:rsidRPr="008837FD">
        <w:t xml:space="preserve"> na zasadach ogólnych Kodeksu Cywilnego.</w:t>
      </w:r>
    </w:p>
    <w:p w14:paraId="7A1B5D5E" w14:textId="77777777" w:rsidR="00E36C82" w:rsidRPr="008837FD" w:rsidRDefault="00E36C82" w:rsidP="008574B9">
      <w:pPr>
        <w:pStyle w:val="Teksttreci0"/>
        <w:numPr>
          <w:ilvl w:val="0"/>
          <w:numId w:val="9"/>
        </w:numPr>
        <w:tabs>
          <w:tab w:val="left" w:pos="364"/>
        </w:tabs>
        <w:ind w:left="300" w:hanging="300"/>
        <w:jc w:val="both"/>
      </w:pPr>
      <w:r w:rsidRPr="008837FD">
        <w:t xml:space="preserve">Wykonawca odpowiada za mienie, urządzenia i materiały używane do realizacji zamówienia do momentu podpisania protokołu końcowego. </w:t>
      </w:r>
    </w:p>
    <w:p w14:paraId="57A573C5" w14:textId="38A09F71" w:rsidR="00F918DF" w:rsidRPr="008837FD" w:rsidRDefault="0001155E" w:rsidP="008574B9">
      <w:pPr>
        <w:pStyle w:val="Teksttreci0"/>
        <w:numPr>
          <w:ilvl w:val="0"/>
          <w:numId w:val="9"/>
        </w:numPr>
        <w:tabs>
          <w:tab w:val="left" w:pos="364"/>
        </w:tabs>
        <w:ind w:left="300" w:hanging="300"/>
        <w:jc w:val="both"/>
      </w:pPr>
      <w:r w:rsidRPr="008837FD">
        <w:t>Wykonawca przyjmuje do wykonania przedmiot niniejszej umowy bez zastrzeżeń.</w:t>
      </w:r>
      <w:bookmarkStart w:id="8" w:name="bookmark22"/>
    </w:p>
    <w:p w14:paraId="6223FB08" w14:textId="77777777" w:rsidR="00444CAB" w:rsidRPr="008837FD" w:rsidRDefault="00444CAB" w:rsidP="00444CAB">
      <w:pPr>
        <w:pStyle w:val="Teksttreci0"/>
        <w:tabs>
          <w:tab w:val="left" w:pos="364"/>
        </w:tabs>
        <w:ind w:left="300"/>
        <w:jc w:val="both"/>
      </w:pPr>
    </w:p>
    <w:p w14:paraId="7DC6531C" w14:textId="1B0E1832" w:rsidR="00172324" w:rsidRPr="008837FD" w:rsidRDefault="00E36C82" w:rsidP="00172324">
      <w:pPr>
        <w:pStyle w:val="Teksttreci0"/>
        <w:jc w:val="center"/>
        <w:rPr>
          <w:b/>
        </w:rPr>
      </w:pPr>
      <w:r w:rsidRPr="008837FD">
        <w:rPr>
          <w:b/>
        </w:rPr>
        <w:t>§11</w:t>
      </w:r>
    </w:p>
    <w:p w14:paraId="02E4B49A" w14:textId="5127CEA3" w:rsidR="009335F8" w:rsidRPr="008837FD" w:rsidRDefault="00172324" w:rsidP="00172324">
      <w:pPr>
        <w:pStyle w:val="Nagwek10"/>
        <w:keepNext/>
        <w:keepLines/>
      </w:pPr>
      <w:r w:rsidRPr="008837FD">
        <w:t>NADZÓR</w:t>
      </w:r>
    </w:p>
    <w:bookmarkEnd w:id="8"/>
    <w:p w14:paraId="1D8D6AD9" w14:textId="77777777" w:rsidR="0001155E" w:rsidRPr="008837FD" w:rsidRDefault="0001155E" w:rsidP="008574B9">
      <w:pPr>
        <w:pStyle w:val="Teksttreci0"/>
        <w:numPr>
          <w:ilvl w:val="0"/>
          <w:numId w:val="11"/>
        </w:numPr>
        <w:tabs>
          <w:tab w:val="left" w:pos="479"/>
        </w:tabs>
        <w:spacing w:after="0" w:line="293" w:lineRule="auto"/>
        <w:ind w:firstLine="160"/>
        <w:jc w:val="both"/>
      </w:pPr>
      <w:r w:rsidRPr="008837FD">
        <w:t>Nadzór nad robotami, stanowiącymi przedmiot niniejszej umowy:</w:t>
      </w:r>
    </w:p>
    <w:p w14:paraId="5548BEA7" w14:textId="77777777" w:rsidR="0001155E" w:rsidRPr="008837FD" w:rsidRDefault="0001155E" w:rsidP="008574B9">
      <w:pPr>
        <w:pStyle w:val="Teksttreci0"/>
        <w:numPr>
          <w:ilvl w:val="0"/>
          <w:numId w:val="12"/>
        </w:numPr>
        <w:tabs>
          <w:tab w:val="left" w:pos="880"/>
        </w:tabs>
        <w:spacing w:after="0" w:line="293" w:lineRule="auto"/>
        <w:ind w:firstLine="520"/>
        <w:jc w:val="both"/>
      </w:pPr>
      <w:r w:rsidRPr="008837FD">
        <w:t>z ramienia Zamawiającego pełnić będzie:</w:t>
      </w:r>
    </w:p>
    <w:p w14:paraId="62C6F2DE" w14:textId="77777777" w:rsidR="0001155E" w:rsidRPr="008837FD" w:rsidRDefault="0001155E" w:rsidP="0001155E">
      <w:pPr>
        <w:pStyle w:val="Teksttreci0"/>
        <w:spacing w:after="0" w:line="293" w:lineRule="auto"/>
        <w:ind w:firstLine="880"/>
        <w:jc w:val="both"/>
      </w:pPr>
      <w:r w:rsidRPr="008837FD">
        <w:rPr>
          <w:b/>
          <w:bCs/>
        </w:rPr>
        <w:t>Inspektor nadzoru</w:t>
      </w:r>
      <w:r w:rsidRPr="008837FD">
        <w:t>:</w:t>
      </w:r>
    </w:p>
    <w:p w14:paraId="05602590" w14:textId="49331D7B" w:rsidR="0001155E" w:rsidRPr="008837FD" w:rsidRDefault="003B7ABA" w:rsidP="0001155E">
      <w:pPr>
        <w:pStyle w:val="Teksttreci0"/>
        <w:tabs>
          <w:tab w:val="left" w:leader="dot" w:pos="1715"/>
          <w:tab w:val="left" w:leader="dot" w:pos="4542"/>
        </w:tabs>
        <w:spacing w:after="0" w:line="293" w:lineRule="auto"/>
        <w:ind w:firstLine="880"/>
        <w:jc w:val="both"/>
      </w:pPr>
      <w:r w:rsidRPr="008837FD">
        <w:t>……………</w:t>
      </w:r>
      <w:r w:rsidR="0001155E" w:rsidRPr="008837FD">
        <w:t>- numer uprawnień:</w:t>
      </w:r>
      <w:r w:rsidR="004D0562" w:rsidRPr="008837FD">
        <w:t xml:space="preserve"> </w:t>
      </w:r>
      <w:r w:rsidRPr="008837FD">
        <w:t>……………</w:t>
      </w:r>
    </w:p>
    <w:p w14:paraId="548DC2E7" w14:textId="0AEB02FC" w:rsidR="0001155E" w:rsidRPr="008837FD" w:rsidRDefault="0001155E" w:rsidP="005F587F">
      <w:pPr>
        <w:pStyle w:val="Teksttreci0"/>
        <w:tabs>
          <w:tab w:val="left" w:leader="dot" w:pos="2802"/>
        </w:tabs>
        <w:spacing w:after="0" w:line="293" w:lineRule="auto"/>
        <w:ind w:left="880"/>
        <w:jc w:val="both"/>
      </w:pPr>
      <w:r w:rsidRPr="008837FD">
        <w:t>nr tel</w:t>
      </w:r>
      <w:r w:rsidR="005F587F" w:rsidRPr="008837FD">
        <w:t xml:space="preserve">: </w:t>
      </w:r>
      <w:r w:rsidR="005F587F" w:rsidRPr="008837FD">
        <w:rPr>
          <w:rStyle w:val="Pogrubienie"/>
        </w:rPr>
        <w:t xml:space="preserve"> </w:t>
      </w:r>
      <w:r w:rsidR="003B7ABA" w:rsidRPr="008837FD">
        <w:rPr>
          <w:rStyle w:val="Pogrubienie"/>
          <w:b w:val="0"/>
        </w:rPr>
        <w:t>…………</w:t>
      </w:r>
      <w:r w:rsidR="005F587F" w:rsidRPr="008837FD">
        <w:rPr>
          <w:rStyle w:val="Pogrubienie"/>
          <w:b w:val="0"/>
        </w:rPr>
        <w:t xml:space="preserve"> lub </w:t>
      </w:r>
      <w:r w:rsidR="003B7ABA" w:rsidRPr="008837FD">
        <w:rPr>
          <w:bCs/>
        </w:rPr>
        <w:t>………….</w:t>
      </w:r>
      <w:r w:rsidR="005F587F" w:rsidRPr="008837FD">
        <w:rPr>
          <w:bCs/>
        </w:rPr>
        <w:t xml:space="preserve"> </w:t>
      </w:r>
    </w:p>
    <w:p w14:paraId="5D7AFD98" w14:textId="77777777" w:rsidR="0001155E" w:rsidRPr="008837FD" w:rsidRDefault="0001155E" w:rsidP="008574B9">
      <w:pPr>
        <w:pStyle w:val="Teksttreci0"/>
        <w:numPr>
          <w:ilvl w:val="0"/>
          <w:numId w:val="12"/>
        </w:numPr>
        <w:tabs>
          <w:tab w:val="left" w:pos="887"/>
        </w:tabs>
        <w:spacing w:after="0" w:line="293" w:lineRule="auto"/>
        <w:ind w:firstLine="520"/>
        <w:jc w:val="both"/>
      </w:pPr>
      <w:r w:rsidRPr="008837FD">
        <w:t>z ramienia Wykonawcy:</w:t>
      </w:r>
    </w:p>
    <w:p w14:paraId="525F9CB7" w14:textId="59B4F453" w:rsidR="0001155E" w:rsidRPr="008837FD" w:rsidRDefault="0001155E" w:rsidP="00D66BFD">
      <w:pPr>
        <w:pStyle w:val="Teksttreci0"/>
        <w:spacing w:after="0" w:line="293" w:lineRule="auto"/>
        <w:ind w:left="851"/>
      </w:pPr>
      <w:r w:rsidRPr="008837FD">
        <w:rPr>
          <w:b/>
          <w:bCs/>
        </w:rPr>
        <w:t xml:space="preserve">Kierownik budowy (branża sanitarna) </w:t>
      </w:r>
    </w:p>
    <w:p w14:paraId="390BF2EB" w14:textId="4455669E" w:rsidR="0001155E" w:rsidRPr="008837FD" w:rsidRDefault="003B7ABA" w:rsidP="0001155E">
      <w:pPr>
        <w:pStyle w:val="Teksttreci0"/>
        <w:tabs>
          <w:tab w:val="left" w:leader="dot" w:pos="2051"/>
          <w:tab w:val="left" w:leader="dot" w:pos="5210"/>
        </w:tabs>
        <w:spacing w:after="0" w:line="293" w:lineRule="auto"/>
        <w:ind w:firstLine="880"/>
        <w:jc w:val="both"/>
      </w:pPr>
      <w:r w:rsidRPr="008837FD">
        <w:t>………………..</w:t>
      </w:r>
      <w:r w:rsidR="0001155E" w:rsidRPr="008837FD">
        <w:t>- numer uprawnień:</w:t>
      </w:r>
      <w:r w:rsidR="00A136B4" w:rsidRPr="008837FD">
        <w:t xml:space="preserve"> </w:t>
      </w:r>
      <w:r w:rsidRPr="008837FD">
        <w:t>…………..</w:t>
      </w:r>
    </w:p>
    <w:p w14:paraId="1A73046E" w14:textId="075FF4BF" w:rsidR="0001155E" w:rsidRPr="008837FD" w:rsidRDefault="0001155E" w:rsidP="0001155E">
      <w:pPr>
        <w:pStyle w:val="Teksttreci0"/>
        <w:tabs>
          <w:tab w:val="left" w:leader="dot" w:pos="2802"/>
        </w:tabs>
        <w:spacing w:after="0" w:line="293" w:lineRule="auto"/>
        <w:ind w:firstLine="880"/>
        <w:jc w:val="both"/>
      </w:pPr>
      <w:r w:rsidRPr="008837FD">
        <w:t>nr tel</w:t>
      </w:r>
      <w:r w:rsidR="001E59D8" w:rsidRPr="008837FD">
        <w:t xml:space="preserve">: </w:t>
      </w:r>
      <w:r w:rsidR="003B7ABA" w:rsidRPr="008837FD">
        <w:t>…………………</w:t>
      </w:r>
    </w:p>
    <w:p w14:paraId="0706AD02" w14:textId="4436D903" w:rsidR="002E6175" w:rsidRPr="008837FD" w:rsidRDefault="002E6175" w:rsidP="002E6175">
      <w:pPr>
        <w:pStyle w:val="Teksttreci0"/>
        <w:tabs>
          <w:tab w:val="left" w:leader="dot" w:pos="2802"/>
        </w:tabs>
        <w:spacing w:line="293" w:lineRule="auto"/>
        <w:ind w:firstLine="880"/>
        <w:jc w:val="both"/>
      </w:pPr>
      <w:r w:rsidRPr="008837FD">
        <w:rPr>
          <w:b/>
        </w:rPr>
        <w:t>Koordynator ds. bezpieczeństwa i higieny pracy</w:t>
      </w:r>
      <w:r w:rsidRPr="008837FD">
        <w:rPr>
          <w:noProof/>
          <w:sz w:val="24"/>
          <w:szCs w:val="20"/>
          <w:vertAlign w:val="superscript"/>
        </w:rPr>
        <w:footnoteReference w:id="7"/>
      </w:r>
    </w:p>
    <w:p w14:paraId="073CE7E1" w14:textId="2627E69E" w:rsidR="002E6175" w:rsidRPr="008837FD" w:rsidRDefault="002E6175" w:rsidP="002E6175">
      <w:pPr>
        <w:pStyle w:val="Teksttreci0"/>
        <w:tabs>
          <w:tab w:val="left" w:leader="dot" w:pos="2802"/>
        </w:tabs>
        <w:spacing w:after="0" w:line="293" w:lineRule="auto"/>
        <w:ind w:firstLine="880"/>
        <w:jc w:val="both"/>
      </w:pPr>
      <w:r w:rsidRPr="008837FD">
        <w:t xml:space="preserve">............................................ .  </w:t>
      </w:r>
    </w:p>
    <w:p w14:paraId="59DADC98" w14:textId="77777777" w:rsidR="0001155E" w:rsidRPr="008837FD" w:rsidRDefault="0001155E" w:rsidP="008574B9">
      <w:pPr>
        <w:pStyle w:val="Teksttreci0"/>
        <w:numPr>
          <w:ilvl w:val="0"/>
          <w:numId w:val="11"/>
        </w:numPr>
        <w:tabs>
          <w:tab w:val="left" w:pos="498"/>
        </w:tabs>
        <w:ind w:left="520" w:hanging="360"/>
        <w:jc w:val="both"/>
      </w:pPr>
      <w:r w:rsidRPr="008837FD">
        <w:t>Inspektor nadzoru nie ma prawa dokonywać z Wykonawcą lub jego pracownikami jakichkolwiek ustaleń dotyczących wynagrodzenia za wykonanie przedmiotu umowy lub robót dodatkowych. Wartość robót dodatkowych i zamiennych akceptuje Zamawiający.</w:t>
      </w:r>
    </w:p>
    <w:p w14:paraId="3C4D9A3F" w14:textId="4E91CEB3" w:rsidR="0001155E" w:rsidRPr="008837FD" w:rsidRDefault="0001155E" w:rsidP="008574B9">
      <w:pPr>
        <w:pStyle w:val="Teksttreci0"/>
        <w:numPr>
          <w:ilvl w:val="0"/>
          <w:numId w:val="11"/>
        </w:numPr>
        <w:tabs>
          <w:tab w:val="left" w:pos="493"/>
        </w:tabs>
        <w:ind w:left="520" w:hanging="360"/>
        <w:jc w:val="both"/>
      </w:pPr>
      <w:r w:rsidRPr="008837FD">
        <w:t xml:space="preserve">Zmiany personelu po stronie Wykonawcy w zakresie nadzoru mogą mieć miejsce wyłącznie na jego pisemny umotywowany wniosek i po jego zaakceptowaniu przez Zamawiającego. Kwalifikacje </w:t>
      </w:r>
      <w:r w:rsidRPr="008837FD">
        <w:lastRenderedPageBreak/>
        <w:t>nowego przedstawiciela Wykonawcy nie mogą być niż</w:t>
      </w:r>
      <w:r w:rsidR="005F7FEE" w:rsidRPr="008837FD">
        <w:t>sze niż osoby, którą on zmienia</w:t>
      </w:r>
      <w:r w:rsidR="007E1E98" w:rsidRPr="008837FD">
        <w:t>.</w:t>
      </w:r>
    </w:p>
    <w:p w14:paraId="0823335D" w14:textId="77777777" w:rsidR="0001155E" w:rsidRPr="008837FD" w:rsidRDefault="0001155E" w:rsidP="008574B9">
      <w:pPr>
        <w:pStyle w:val="Teksttreci0"/>
        <w:numPr>
          <w:ilvl w:val="0"/>
          <w:numId w:val="11"/>
        </w:numPr>
        <w:tabs>
          <w:tab w:val="left" w:pos="498"/>
        </w:tabs>
        <w:ind w:left="520" w:hanging="360"/>
        <w:jc w:val="both"/>
      </w:pPr>
      <w:r w:rsidRPr="008837FD">
        <w:t>Zmiany personelu po stronie Zamawiającego w zakresie nadzoru mogą mieć miejsce w każdym momencie prowadzenia budowy. O zmianach Zamawiający informuje Wykonawcę na piśmie.</w:t>
      </w:r>
    </w:p>
    <w:p w14:paraId="49762D68" w14:textId="690803EC" w:rsidR="0001155E" w:rsidRPr="008837FD" w:rsidRDefault="0001155E" w:rsidP="008574B9">
      <w:pPr>
        <w:pStyle w:val="Teksttreci0"/>
        <w:numPr>
          <w:ilvl w:val="0"/>
          <w:numId w:val="11"/>
        </w:numPr>
        <w:tabs>
          <w:tab w:val="left" w:pos="498"/>
        </w:tabs>
        <w:ind w:left="520" w:hanging="360"/>
        <w:jc w:val="both"/>
      </w:pPr>
      <w:r w:rsidRPr="008837FD">
        <w:t xml:space="preserve">Wykaz kluczowej kadry Wykonawcy wytypowanej do realizacji </w:t>
      </w:r>
      <w:r w:rsidR="00285A0D" w:rsidRPr="008837FD">
        <w:t xml:space="preserve">przedmiotu umowy stanowi Załącznik nr </w:t>
      </w:r>
      <w:r w:rsidR="002B7E22" w:rsidRPr="008837FD">
        <w:t>5</w:t>
      </w:r>
      <w:r w:rsidR="00285A0D" w:rsidRPr="008837FD">
        <w:t>.</w:t>
      </w:r>
    </w:p>
    <w:p w14:paraId="5DF2363A" w14:textId="4394B38B" w:rsidR="007E1E98" w:rsidRPr="008837FD" w:rsidRDefault="007E1E98" w:rsidP="008574B9">
      <w:pPr>
        <w:pStyle w:val="Teksttreci0"/>
        <w:numPr>
          <w:ilvl w:val="0"/>
          <w:numId w:val="11"/>
        </w:numPr>
        <w:tabs>
          <w:tab w:val="left" w:pos="498"/>
        </w:tabs>
        <w:ind w:left="520" w:hanging="360"/>
        <w:jc w:val="both"/>
      </w:pPr>
      <w:r w:rsidRPr="008837FD">
        <w:t xml:space="preserve">Zmiany personelu, o których </w:t>
      </w:r>
      <w:r w:rsidR="008C09ED" w:rsidRPr="008837FD">
        <w:t xml:space="preserve">mowa </w:t>
      </w:r>
      <w:r w:rsidRPr="008837FD">
        <w:t>w niniejszym paragrafie nie wymagają sporządzenia aneksu do umowy</w:t>
      </w:r>
      <w:r w:rsidR="008C09ED" w:rsidRPr="008837FD">
        <w:t>.</w:t>
      </w:r>
    </w:p>
    <w:p w14:paraId="2F5991E3" w14:textId="77777777" w:rsidR="0001155E" w:rsidRPr="008837FD" w:rsidRDefault="0001155E" w:rsidP="008574B9">
      <w:pPr>
        <w:pStyle w:val="Teksttreci0"/>
        <w:numPr>
          <w:ilvl w:val="0"/>
          <w:numId w:val="25"/>
        </w:numPr>
        <w:jc w:val="center"/>
      </w:pPr>
    </w:p>
    <w:p w14:paraId="1A3E8F6D" w14:textId="77777777" w:rsidR="0001155E" w:rsidRPr="008837FD" w:rsidRDefault="0001155E" w:rsidP="0001155E">
      <w:pPr>
        <w:pStyle w:val="Nagwek10"/>
        <w:keepNext/>
        <w:keepLines/>
      </w:pPr>
      <w:bookmarkStart w:id="9" w:name="bookmark24"/>
      <w:r w:rsidRPr="008837FD">
        <w:t>ODBIORY</w:t>
      </w:r>
      <w:bookmarkEnd w:id="9"/>
    </w:p>
    <w:p w14:paraId="6D1119E4" w14:textId="77777777" w:rsidR="0001155E" w:rsidRPr="008837FD" w:rsidRDefault="0001155E" w:rsidP="008574B9">
      <w:pPr>
        <w:pStyle w:val="Teksttreci0"/>
        <w:numPr>
          <w:ilvl w:val="0"/>
          <w:numId w:val="13"/>
        </w:numPr>
        <w:tabs>
          <w:tab w:val="left" w:pos="336"/>
        </w:tabs>
        <w:jc w:val="both"/>
      </w:pPr>
      <w:r w:rsidRPr="008837FD">
        <w:t>W trakcie realizacji przedmiotu niniejszej umowy, dokonywane będą:</w:t>
      </w:r>
    </w:p>
    <w:p w14:paraId="441B431A" w14:textId="77777777" w:rsidR="0001155E" w:rsidRPr="008837FD" w:rsidRDefault="0001155E" w:rsidP="008574B9">
      <w:pPr>
        <w:pStyle w:val="Teksttreci0"/>
        <w:numPr>
          <w:ilvl w:val="0"/>
          <w:numId w:val="14"/>
        </w:numPr>
        <w:tabs>
          <w:tab w:val="left" w:pos="715"/>
        </w:tabs>
        <w:ind w:firstLine="360"/>
        <w:jc w:val="both"/>
      </w:pPr>
      <w:r w:rsidRPr="008837FD">
        <w:t>odbiory robót zanikających i ulegających zakryciu,</w:t>
      </w:r>
    </w:p>
    <w:p w14:paraId="64EA1F46" w14:textId="68E2A8DB" w:rsidR="0001155E" w:rsidRPr="008837FD" w:rsidRDefault="002D0068" w:rsidP="008574B9">
      <w:pPr>
        <w:pStyle w:val="Teksttreci0"/>
        <w:numPr>
          <w:ilvl w:val="0"/>
          <w:numId w:val="14"/>
        </w:numPr>
        <w:tabs>
          <w:tab w:val="left" w:pos="715"/>
        </w:tabs>
        <w:ind w:firstLine="360"/>
        <w:jc w:val="both"/>
      </w:pPr>
      <w:r w:rsidRPr="008837FD">
        <w:t>odbi</w:t>
      </w:r>
      <w:r w:rsidR="00C17169" w:rsidRPr="008837FD">
        <w:t>ory</w:t>
      </w:r>
      <w:r w:rsidR="0001155E" w:rsidRPr="008837FD">
        <w:t xml:space="preserve"> częściow</w:t>
      </w:r>
      <w:r w:rsidR="00C17169" w:rsidRPr="008837FD">
        <w:t>e</w:t>
      </w:r>
      <w:r w:rsidR="00300BC4" w:rsidRPr="008837FD">
        <w:t xml:space="preserve"> </w:t>
      </w:r>
      <w:r w:rsidR="006C0B62" w:rsidRPr="008837FD">
        <w:t>(</w:t>
      </w:r>
      <w:r w:rsidR="0022170D" w:rsidRPr="008837FD">
        <w:t xml:space="preserve">etapu </w:t>
      </w:r>
      <w:r w:rsidR="00300BC4" w:rsidRPr="008837FD">
        <w:t>robót</w:t>
      </w:r>
      <w:r w:rsidR="006C0B62" w:rsidRPr="008837FD">
        <w:t>)</w:t>
      </w:r>
      <w:r w:rsidR="0001155E" w:rsidRPr="008837FD">
        <w:t>,</w:t>
      </w:r>
    </w:p>
    <w:p w14:paraId="5A74D078" w14:textId="6EEEB1CE" w:rsidR="000D0B83" w:rsidRPr="008837FD" w:rsidRDefault="000D0B83" w:rsidP="008574B9">
      <w:pPr>
        <w:pStyle w:val="Teksttreci0"/>
        <w:numPr>
          <w:ilvl w:val="0"/>
          <w:numId w:val="14"/>
        </w:numPr>
        <w:tabs>
          <w:tab w:val="left" w:pos="715"/>
        </w:tabs>
        <w:ind w:firstLine="360"/>
        <w:jc w:val="both"/>
      </w:pPr>
      <w:r w:rsidRPr="008837FD">
        <w:t>odbiór techniczny,</w:t>
      </w:r>
    </w:p>
    <w:p w14:paraId="04BEB0AD" w14:textId="0B2B9B03" w:rsidR="0001155E" w:rsidRPr="008837FD" w:rsidRDefault="0001155E" w:rsidP="008574B9">
      <w:pPr>
        <w:pStyle w:val="Teksttreci0"/>
        <w:numPr>
          <w:ilvl w:val="0"/>
          <w:numId w:val="14"/>
        </w:numPr>
        <w:tabs>
          <w:tab w:val="left" w:pos="715"/>
        </w:tabs>
        <w:ind w:firstLine="360"/>
        <w:jc w:val="both"/>
      </w:pPr>
      <w:r w:rsidRPr="008837FD">
        <w:t>odbiór końcowy</w:t>
      </w:r>
      <w:r w:rsidR="00300BC4" w:rsidRPr="008837FD">
        <w:t xml:space="preserve"> przedmiotu umowy</w:t>
      </w:r>
      <w:r w:rsidRPr="008837FD">
        <w:t>,</w:t>
      </w:r>
    </w:p>
    <w:p w14:paraId="228C9412" w14:textId="34F0E3F7" w:rsidR="0001155E" w:rsidRPr="008837FD" w:rsidRDefault="0001155E" w:rsidP="008574B9">
      <w:pPr>
        <w:pStyle w:val="Teksttreci0"/>
        <w:numPr>
          <w:ilvl w:val="0"/>
          <w:numId w:val="14"/>
        </w:numPr>
        <w:tabs>
          <w:tab w:val="left" w:pos="715"/>
        </w:tabs>
        <w:ind w:firstLine="360"/>
        <w:jc w:val="both"/>
      </w:pPr>
      <w:r w:rsidRPr="008837FD">
        <w:t>odbiór ostateczny</w:t>
      </w:r>
      <w:r w:rsidR="00300BC4" w:rsidRPr="008837FD">
        <w:t xml:space="preserve"> (pogwarancyjny)</w:t>
      </w:r>
      <w:r w:rsidRPr="008837FD">
        <w:t>.</w:t>
      </w:r>
    </w:p>
    <w:p w14:paraId="06194B5D" w14:textId="4FBDF520" w:rsidR="0001155E" w:rsidRPr="008837FD" w:rsidRDefault="0001155E" w:rsidP="008574B9">
      <w:pPr>
        <w:pStyle w:val="Teksttreci0"/>
        <w:numPr>
          <w:ilvl w:val="0"/>
          <w:numId w:val="13"/>
        </w:numPr>
        <w:tabs>
          <w:tab w:val="left" w:pos="336"/>
        </w:tabs>
        <w:ind w:left="360" w:hanging="360"/>
        <w:jc w:val="both"/>
      </w:pPr>
      <w:r w:rsidRPr="008837FD">
        <w:rPr>
          <w:b/>
          <w:bCs/>
        </w:rPr>
        <w:t xml:space="preserve">Odbiór robót zanikających i ulegających zakryciu </w:t>
      </w:r>
      <w:r w:rsidRPr="008837FD">
        <w:t>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i jednoczesnym powiadomieniem Zamawiającego. Odbiór będzie przeprowadzony niezwłocznie, nie później jednak niż w ciągu 3 dni roboczych od daty zgłoszenia wpisem do dziennika budowy i powiadomienia o tym fakcie Zamawiającego. Jakość i ilość robót ulegających zakryciu będzie oceniał Zamawiający poprzez sprawdzenie i potwierdzenie zgodności wykonania robót z dokumentacją projektową i</w:t>
      </w:r>
      <w:r w:rsidR="008505DA" w:rsidRPr="008837FD">
        <w:t> </w:t>
      </w:r>
      <w:r w:rsidRPr="008837FD">
        <w:t>zatwierdzanymi materiałami.</w:t>
      </w:r>
    </w:p>
    <w:p w14:paraId="2CC678D0" w14:textId="5E5EAD4F" w:rsidR="0073114B" w:rsidRPr="008837FD" w:rsidRDefault="00C17169" w:rsidP="008574B9">
      <w:pPr>
        <w:pStyle w:val="Teksttreci0"/>
        <w:numPr>
          <w:ilvl w:val="0"/>
          <w:numId w:val="13"/>
        </w:numPr>
        <w:tabs>
          <w:tab w:val="left" w:pos="336"/>
        </w:tabs>
        <w:spacing w:after="0"/>
        <w:ind w:left="360" w:hanging="360"/>
        <w:jc w:val="both"/>
      </w:pPr>
      <w:r w:rsidRPr="008837FD">
        <w:t xml:space="preserve">Przedmiotem </w:t>
      </w:r>
      <w:r w:rsidRPr="008837FD">
        <w:rPr>
          <w:b/>
          <w:bCs/>
        </w:rPr>
        <w:t xml:space="preserve">odbioru częściowego </w:t>
      </w:r>
      <w:r w:rsidRPr="008837FD">
        <w:t xml:space="preserve">będzie zakres robót zakończonych w ramach danego etapu określonego </w:t>
      </w:r>
      <w:r w:rsidR="005F7FEE" w:rsidRPr="008837FD">
        <w:t>w harmonogramie, o którym mowa w §3</w:t>
      </w:r>
      <w:r w:rsidRPr="008837FD">
        <w:t>. Odbiory częściowe będą polegały na sprawdzeniu rzeczywistego wykonania robót na danym etapie zgodnie z dokumentacją projektową i</w:t>
      </w:r>
      <w:r w:rsidR="008505DA" w:rsidRPr="008837FD">
        <w:t> </w:t>
      </w:r>
      <w:r w:rsidRPr="008837FD">
        <w:t>zatwierdzanymi materiałami</w:t>
      </w:r>
      <w:r w:rsidR="0001155E" w:rsidRPr="008837FD">
        <w:t>.</w:t>
      </w:r>
    </w:p>
    <w:p w14:paraId="50FD8F5C" w14:textId="47F51D0B" w:rsidR="0001155E" w:rsidRPr="008837FD" w:rsidRDefault="001A0FF1" w:rsidP="008574B9">
      <w:pPr>
        <w:pStyle w:val="Teksttreci0"/>
        <w:numPr>
          <w:ilvl w:val="0"/>
          <w:numId w:val="13"/>
        </w:numPr>
        <w:tabs>
          <w:tab w:val="left" w:pos="336"/>
        </w:tabs>
        <w:spacing w:after="0"/>
        <w:ind w:left="360" w:hanging="360"/>
        <w:jc w:val="both"/>
      </w:pPr>
      <w:r w:rsidRPr="008837FD">
        <w:t xml:space="preserve">Zamawiający przystąpi do czynności odbioru częściowego etapów wykonania robót, określonych </w:t>
      </w:r>
      <w:r w:rsidR="005F7FEE" w:rsidRPr="008837FD">
        <w:t>w</w:t>
      </w:r>
      <w:r w:rsidR="008505DA" w:rsidRPr="008837FD">
        <w:t> </w:t>
      </w:r>
      <w:r w:rsidR="005F7FEE" w:rsidRPr="008837FD">
        <w:t xml:space="preserve">harmonogramie, </w:t>
      </w:r>
      <w:r w:rsidR="00D453EF" w:rsidRPr="008837FD">
        <w:t>po dostarczeniu przez Wykonawcę</w:t>
      </w:r>
      <w:r w:rsidRPr="008837FD">
        <w:t xml:space="preserve"> dokument</w:t>
      </w:r>
      <w:r w:rsidR="00D453EF" w:rsidRPr="008837FD">
        <w:t>acji</w:t>
      </w:r>
      <w:r w:rsidRPr="008837FD">
        <w:t xml:space="preserve"> odbiorow</w:t>
      </w:r>
      <w:r w:rsidR="00D453EF" w:rsidRPr="008837FD">
        <w:t>ej</w:t>
      </w:r>
      <w:r w:rsidR="006A0467" w:rsidRPr="008837FD">
        <w:t xml:space="preserve"> (w </w:t>
      </w:r>
      <w:r w:rsidR="00D00F7C" w:rsidRPr="008837FD">
        <w:t xml:space="preserve">tym </w:t>
      </w:r>
      <w:r w:rsidR="006A0467" w:rsidRPr="008837FD">
        <w:t>geodezyjn</w:t>
      </w:r>
      <w:r w:rsidR="00D00F7C" w:rsidRPr="008837FD">
        <w:t>ego</w:t>
      </w:r>
      <w:r w:rsidR="006A0467" w:rsidRPr="008837FD">
        <w:t xml:space="preserve"> pomiar</w:t>
      </w:r>
      <w:r w:rsidR="00D00F7C" w:rsidRPr="008837FD">
        <w:t>u</w:t>
      </w:r>
      <w:r w:rsidR="006A0467" w:rsidRPr="008837FD">
        <w:t xml:space="preserve"> powykonawcz</w:t>
      </w:r>
      <w:r w:rsidR="00D00F7C" w:rsidRPr="008837FD">
        <w:t>ego</w:t>
      </w:r>
      <w:r w:rsidR="006A0467" w:rsidRPr="008837FD">
        <w:t>)</w:t>
      </w:r>
      <w:r w:rsidRPr="008837FD">
        <w:t xml:space="preserve"> zgodnie z wymaganiami inspektora nadzoru prowadzącego inwestycję i zakończy </w:t>
      </w:r>
      <w:r w:rsidR="00D453EF" w:rsidRPr="008837FD">
        <w:t>po zaakceptowaniu przedłożonej dokumentacji</w:t>
      </w:r>
      <w:r w:rsidRPr="008837FD">
        <w:t>, z</w:t>
      </w:r>
      <w:r w:rsidR="008505DA" w:rsidRPr="008837FD">
        <w:t> </w:t>
      </w:r>
      <w:r w:rsidRPr="008837FD">
        <w:t>zastrzeżeniem ust. 11 niniejszego paragrafu.</w:t>
      </w:r>
    </w:p>
    <w:p w14:paraId="53D09B12" w14:textId="77777777" w:rsidR="000D0B83" w:rsidRPr="007F0EFB" w:rsidRDefault="000D0B83" w:rsidP="008574B9">
      <w:pPr>
        <w:pStyle w:val="Teksttreci0"/>
        <w:numPr>
          <w:ilvl w:val="0"/>
          <w:numId w:val="13"/>
        </w:numPr>
        <w:tabs>
          <w:tab w:val="left" w:pos="336"/>
        </w:tabs>
        <w:spacing w:after="0"/>
        <w:ind w:left="360" w:hanging="360"/>
        <w:jc w:val="both"/>
      </w:pPr>
      <w:r w:rsidRPr="007F0EFB">
        <w:rPr>
          <w:b/>
        </w:rPr>
        <w:t>Odbiór techniczny</w:t>
      </w:r>
      <w:r w:rsidRPr="007F0EFB">
        <w:t xml:space="preserve"> zostanie </w:t>
      </w:r>
      <w:r w:rsidRPr="007F0EFB">
        <w:rPr>
          <w:iCs/>
        </w:rPr>
        <w:t>przeprowadzony po pisemnym zgłoszeniu przez Wykonawcę wykonania wszystkich robót objętych przedmiotem umowy i gotowości do odbioru technicznego.</w:t>
      </w:r>
      <w:r w:rsidRPr="007F0EFB">
        <w:t xml:space="preserve"> </w:t>
      </w:r>
      <w:r w:rsidRPr="007F0EFB">
        <w:rPr>
          <w:iCs/>
        </w:rPr>
        <w:t>Roboty uznaje się za wykonane w dniu podpisania przez Zamawiającego protokołu odbioru technicznego.</w:t>
      </w:r>
      <w:r w:rsidRPr="007F0EFB">
        <w:rPr>
          <w:i/>
          <w:iCs/>
        </w:rPr>
        <w:t xml:space="preserve"> </w:t>
      </w:r>
    </w:p>
    <w:p w14:paraId="62DD972A" w14:textId="209E2094" w:rsidR="0001155E" w:rsidRPr="00A71DF9" w:rsidRDefault="0001155E" w:rsidP="008574B9">
      <w:pPr>
        <w:pStyle w:val="Teksttreci0"/>
        <w:numPr>
          <w:ilvl w:val="0"/>
          <w:numId w:val="13"/>
        </w:numPr>
        <w:tabs>
          <w:tab w:val="left" w:pos="336"/>
        </w:tabs>
        <w:spacing w:after="0"/>
        <w:ind w:left="360" w:hanging="360"/>
        <w:jc w:val="both"/>
      </w:pPr>
      <w:r w:rsidRPr="000D0B83">
        <w:rPr>
          <w:b/>
          <w:bCs/>
        </w:rPr>
        <w:t xml:space="preserve">Odbiór końcowy </w:t>
      </w:r>
      <w:r w:rsidRPr="00A71DF9">
        <w:t>- dokonywany jest po wypełnieniu przez Wykonawcę wszystkich zobowiązań umownych. Wykonawca zgłasza na piśmie Zamawiającemu gotowość do odbioru końcowego wraz z dostarczeniem kompletne</w:t>
      </w:r>
      <w:r>
        <w:t xml:space="preserve">j dokumentacji powykonawczej </w:t>
      </w:r>
      <w:r w:rsidRPr="00A71DF9">
        <w:t xml:space="preserve">zgodnie z Wykazem dokumentów odbiorowych stanowiących Załącznik nr </w:t>
      </w:r>
      <w:r w:rsidR="00D00F7C">
        <w:t>2</w:t>
      </w:r>
      <w:r w:rsidRPr="00A71DF9">
        <w:t xml:space="preserve"> do niniejszej umowy</w:t>
      </w:r>
      <w:r w:rsidR="006D61A2">
        <w:t>.</w:t>
      </w:r>
    </w:p>
    <w:p w14:paraId="69FD1812" w14:textId="77777777" w:rsidR="0001155E" w:rsidRPr="00A71DF9" w:rsidRDefault="0001155E" w:rsidP="008574B9">
      <w:pPr>
        <w:pStyle w:val="Teksttreci0"/>
        <w:numPr>
          <w:ilvl w:val="0"/>
          <w:numId w:val="13"/>
        </w:numPr>
        <w:tabs>
          <w:tab w:val="left" w:pos="336"/>
        </w:tabs>
        <w:spacing w:after="0"/>
        <w:ind w:left="360" w:hanging="360"/>
        <w:jc w:val="both"/>
      </w:pPr>
      <w:r w:rsidRPr="00A71DF9">
        <w:t>Wykonawca składa zgłoszenie wraz z dokumentami, o których mowa w ust. 6 w Kancelarii Zamawiającego, po uprzednim uzyskaniu od inspektora nadzoru pisemnego potwierdzenia otrzymania kompletu dokumentacji powykonawczej.</w:t>
      </w:r>
    </w:p>
    <w:p w14:paraId="2D91675F" w14:textId="77527729" w:rsidR="0001155E" w:rsidRPr="00A71DF9" w:rsidRDefault="0001155E" w:rsidP="008574B9">
      <w:pPr>
        <w:pStyle w:val="Teksttreci0"/>
        <w:numPr>
          <w:ilvl w:val="0"/>
          <w:numId w:val="13"/>
        </w:numPr>
        <w:tabs>
          <w:tab w:val="left" w:pos="336"/>
        </w:tabs>
        <w:spacing w:after="0"/>
        <w:ind w:left="360" w:hanging="360"/>
        <w:jc w:val="both"/>
      </w:pPr>
      <w:r w:rsidRPr="00A71DF9">
        <w:t>Po otrzymaniu dokumentów określonych w ust. 6 Zamawiający przystępuje do ich weryfikacji. W</w:t>
      </w:r>
      <w:r w:rsidR="008505DA">
        <w:t> </w:t>
      </w:r>
      <w:r w:rsidRPr="00A71DF9">
        <w:t xml:space="preserve">przypadku stwierdzenia braków, </w:t>
      </w:r>
      <w:r w:rsidR="0022170D">
        <w:t>Z</w:t>
      </w:r>
      <w:r w:rsidRPr="00A71DF9">
        <w:t>amawiający wzywa Wykonawcę do uzupełnienia dokumentów.</w:t>
      </w:r>
    </w:p>
    <w:p w14:paraId="3E377284" w14:textId="2127A9DE" w:rsidR="0001155E" w:rsidRPr="00A71DF9" w:rsidRDefault="0001155E" w:rsidP="008574B9">
      <w:pPr>
        <w:pStyle w:val="Teksttreci0"/>
        <w:numPr>
          <w:ilvl w:val="0"/>
          <w:numId w:val="13"/>
        </w:numPr>
        <w:tabs>
          <w:tab w:val="left" w:pos="336"/>
        </w:tabs>
        <w:spacing w:after="0"/>
        <w:ind w:left="360" w:hanging="360"/>
        <w:jc w:val="both"/>
      </w:pPr>
      <w:r w:rsidRPr="00A71DF9">
        <w:t>W przypadku kompletnego spełniania przez Wykonawcę wymagań Zamawiający wyznacza datę czynności protokolarnego odbioru końcowego najpóźniej na 5 dzień roboczy.</w:t>
      </w:r>
    </w:p>
    <w:p w14:paraId="703104F9" w14:textId="77777777" w:rsidR="0001155E" w:rsidRPr="00A71DF9" w:rsidRDefault="0001155E" w:rsidP="008574B9">
      <w:pPr>
        <w:pStyle w:val="Teksttreci0"/>
        <w:numPr>
          <w:ilvl w:val="0"/>
          <w:numId w:val="13"/>
        </w:numPr>
        <w:tabs>
          <w:tab w:val="left" w:pos="375"/>
        </w:tabs>
        <w:spacing w:after="0"/>
        <w:ind w:left="360" w:hanging="360"/>
        <w:jc w:val="both"/>
      </w:pPr>
      <w:r w:rsidRPr="00A71DF9">
        <w:t>W przypadku braku podstaw do przerwania czynności odbioru na podstawie ust.11, odbiór końcowy zostanie zakończony przez Zamawiającego najpóźniej w 7 dniu roboczym od daty rozpoczęcia czynności odbioru.</w:t>
      </w:r>
    </w:p>
    <w:p w14:paraId="2398A830" w14:textId="77777777" w:rsidR="0001155E" w:rsidRPr="00A71DF9" w:rsidRDefault="0001155E" w:rsidP="008574B9">
      <w:pPr>
        <w:pStyle w:val="Teksttreci0"/>
        <w:numPr>
          <w:ilvl w:val="0"/>
          <w:numId w:val="13"/>
        </w:numPr>
        <w:tabs>
          <w:tab w:val="left" w:pos="375"/>
        </w:tabs>
        <w:spacing w:after="0"/>
        <w:ind w:left="360" w:hanging="360"/>
        <w:jc w:val="both"/>
      </w:pPr>
      <w:r w:rsidRPr="00A71DF9">
        <w:t>Zamawiający może podjąć decyzję o przerwaniu czynności odbioru, gdy w ich czasie ustalono, że istnieją wady. W takim przypadku, Strony ustalają termin usunięcia wad.</w:t>
      </w:r>
    </w:p>
    <w:p w14:paraId="32790A49" w14:textId="77777777" w:rsidR="0001155E" w:rsidRDefault="0001155E" w:rsidP="008574B9">
      <w:pPr>
        <w:pStyle w:val="Teksttreci0"/>
        <w:numPr>
          <w:ilvl w:val="0"/>
          <w:numId w:val="13"/>
        </w:numPr>
        <w:tabs>
          <w:tab w:val="left" w:pos="375"/>
        </w:tabs>
        <w:spacing w:after="0"/>
        <w:ind w:left="360" w:hanging="360"/>
        <w:jc w:val="both"/>
      </w:pPr>
      <w:r w:rsidRPr="00A71DF9">
        <w:t xml:space="preserve">Wykonawca zobowiązany jest do zawiadomienia Zamawiającego o usunięciu wad oraz do żądania wyznaczenia kolejnego terminu odbioru. Termin realizacji umowy nie ulega przedłużeniu w związku </w:t>
      </w:r>
      <w:r w:rsidRPr="00A71DF9">
        <w:lastRenderedPageBreak/>
        <w:t>z usuwaniem wad.</w:t>
      </w:r>
    </w:p>
    <w:p w14:paraId="688C6BFB" w14:textId="77777777" w:rsidR="0001155E" w:rsidRPr="00CB78CB" w:rsidRDefault="0001155E" w:rsidP="008574B9">
      <w:pPr>
        <w:pStyle w:val="Teksttreci0"/>
        <w:numPr>
          <w:ilvl w:val="0"/>
          <w:numId w:val="13"/>
        </w:numPr>
        <w:tabs>
          <w:tab w:val="left" w:pos="375"/>
        </w:tabs>
        <w:spacing w:after="0"/>
        <w:ind w:left="360" w:hanging="360"/>
        <w:jc w:val="both"/>
      </w:pPr>
      <w:r w:rsidRPr="00CB78CB">
        <w:rPr>
          <w:b/>
          <w:bCs/>
        </w:rPr>
        <w:t xml:space="preserve">Odbiór ostateczny </w:t>
      </w:r>
      <w:r w:rsidRPr="00A71DF9">
        <w:t xml:space="preserve">zostanie dokonany przez Zamawiającego przy udziale Wykonawcy w formie protokołu ostatecznego odbioru, sporządzonego najpóźniej w ostatnim dniu obowiązywania udzielonej gwarancji jakości </w:t>
      </w:r>
      <w:r>
        <w:t>pod warunkiem usunięcia wszystkich ewentualnych wad ujawnionych w okresie gwarancji jakości</w:t>
      </w:r>
      <w:r w:rsidRPr="00A71DF9">
        <w:t xml:space="preserve">. </w:t>
      </w:r>
    </w:p>
    <w:p w14:paraId="751F7E8F" w14:textId="358A2F27" w:rsidR="00E6624D" w:rsidRDefault="0001155E" w:rsidP="008574B9">
      <w:pPr>
        <w:pStyle w:val="Teksttreci0"/>
        <w:numPr>
          <w:ilvl w:val="0"/>
          <w:numId w:val="13"/>
        </w:numPr>
        <w:tabs>
          <w:tab w:val="left" w:pos="375"/>
        </w:tabs>
        <w:ind w:left="360" w:hanging="360"/>
        <w:jc w:val="both"/>
      </w:pPr>
      <w:r w:rsidRPr="00A71DF9">
        <w:t xml:space="preserve">W przypadku braku wad Zamawiający zakończy czynności odbioru ostatecznego najpóźniej w </w:t>
      </w:r>
      <w:r w:rsidR="001A0FF1">
        <w:t>7</w:t>
      </w:r>
      <w:r w:rsidRPr="00A71DF9">
        <w:t xml:space="preserve"> dniu roboczym od daty rozpoczęcia czynności odbioru.</w:t>
      </w:r>
    </w:p>
    <w:p w14:paraId="5D119C5F" w14:textId="77777777" w:rsidR="006B20EE" w:rsidRPr="00A71DF9" w:rsidRDefault="006B20EE" w:rsidP="00E50D14">
      <w:pPr>
        <w:pStyle w:val="Teksttreci0"/>
        <w:tabs>
          <w:tab w:val="left" w:pos="375"/>
        </w:tabs>
        <w:jc w:val="both"/>
      </w:pPr>
    </w:p>
    <w:p w14:paraId="15597BA8" w14:textId="77777777" w:rsidR="0001155E" w:rsidRPr="00A71DF9" w:rsidRDefault="0001155E" w:rsidP="008574B9">
      <w:pPr>
        <w:pStyle w:val="Teksttreci0"/>
        <w:numPr>
          <w:ilvl w:val="0"/>
          <w:numId w:val="25"/>
        </w:numPr>
        <w:jc w:val="center"/>
      </w:pPr>
    </w:p>
    <w:p w14:paraId="24E9A863" w14:textId="77777777" w:rsidR="0001155E" w:rsidRPr="00A71DF9" w:rsidRDefault="0001155E" w:rsidP="0001155E">
      <w:pPr>
        <w:pStyle w:val="Nagwek10"/>
        <w:keepNext/>
        <w:keepLines/>
      </w:pPr>
      <w:bookmarkStart w:id="10" w:name="bookmark26"/>
      <w:r w:rsidRPr="00A71DF9">
        <w:t>GWARANCJA JAKOŚCI</w:t>
      </w:r>
      <w:bookmarkEnd w:id="10"/>
    </w:p>
    <w:p w14:paraId="7B057A6A" w14:textId="5E891C3E" w:rsidR="001468D6" w:rsidRPr="00563F76" w:rsidRDefault="001468D6"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iCs/>
          <w:sz w:val="22"/>
          <w:szCs w:val="22"/>
        </w:rPr>
      </w:pPr>
      <w:r w:rsidRPr="00563F76">
        <w:rPr>
          <w:sz w:val="22"/>
          <w:szCs w:val="22"/>
        </w:rPr>
        <w:t xml:space="preserve">Na wykonany w całości przedmiot umowy, w tym roboty budowlane, zastosowane materiały oraz zamontowane wyroby gotowe Wykonawca udziela Zamawiającemu </w:t>
      </w:r>
      <w:r w:rsidR="00F25ECF">
        <w:rPr>
          <w:sz w:val="22"/>
          <w:szCs w:val="22"/>
        </w:rPr>
        <w:t>……</w:t>
      </w:r>
      <w:r w:rsidR="00F25ECF">
        <w:rPr>
          <w:rStyle w:val="Odwoanieprzypisudolnego"/>
          <w:sz w:val="22"/>
          <w:szCs w:val="22"/>
        </w:rPr>
        <w:footnoteReference w:id="8"/>
      </w:r>
      <w:r w:rsidRPr="00563F76">
        <w:rPr>
          <w:sz w:val="22"/>
          <w:szCs w:val="22"/>
        </w:rPr>
        <w:t xml:space="preserve"> miesięcznej gwarancji jakości, z uwzględnieniem postanowień ust.8.</w:t>
      </w:r>
    </w:p>
    <w:p w14:paraId="7F36F332" w14:textId="104C2620" w:rsidR="00BF32A2" w:rsidRPr="00176480" w:rsidRDefault="00BF32A2"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Bieg okresu gwarancji rozpoczyna się od daty podpisania protokołu końcowego odbioru.</w:t>
      </w:r>
    </w:p>
    <w:p w14:paraId="1A1929A7" w14:textId="2947CF29" w:rsidR="00367F94" w:rsidRPr="00176480" w:rsidRDefault="00367F94"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 xml:space="preserve">Wykonawca zobowiązany jest do usunięcia na swój koszt wad przedmiotu umowy ujawnionych w </w:t>
      </w:r>
      <w:r w:rsidR="008505DA">
        <w:rPr>
          <w:sz w:val="22"/>
          <w:szCs w:val="22"/>
        </w:rPr>
        <w:t> </w:t>
      </w:r>
      <w:r w:rsidRPr="00176480">
        <w:rPr>
          <w:sz w:val="22"/>
          <w:szCs w:val="22"/>
        </w:rPr>
        <w:t>okresie gwarancji</w:t>
      </w:r>
      <w:r w:rsidR="00DB4614" w:rsidRPr="00176480">
        <w:rPr>
          <w:sz w:val="22"/>
          <w:szCs w:val="22"/>
        </w:rPr>
        <w:t xml:space="preserve"> jakości.</w:t>
      </w:r>
    </w:p>
    <w:p w14:paraId="7A1CB434" w14:textId="4FF11B32" w:rsidR="00BF32A2" w:rsidRPr="00176480" w:rsidRDefault="00BF32A2"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 xml:space="preserve">W przypadku stwierdzenia wady, Zamawiający zobowiązany jest niezwłocznie zawiadomić o niej Wykonawcę </w:t>
      </w:r>
      <w:r w:rsidR="00A16938" w:rsidRPr="00176480">
        <w:rPr>
          <w:sz w:val="22"/>
          <w:szCs w:val="22"/>
        </w:rPr>
        <w:t>mailowo</w:t>
      </w:r>
      <w:r w:rsidRPr="00176480">
        <w:rPr>
          <w:sz w:val="22"/>
          <w:szCs w:val="22"/>
        </w:rPr>
        <w:t>.</w:t>
      </w:r>
    </w:p>
    <w:p w14:paraId="3A3A3696" w14:textId="5B3A70FD" w:rsidR="00BF32A2" w:rsidRDefault="00773EAD"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367F94">
        <w:rPr>
          <w:sz w:val="22"/>
          <w:szCs w:val="22"/>
        </w:rPr>
        <w:t xml:space="preserve">Wykonawca zobowiązany jest </w:t>
      </w:r>
      <w:r w:rsidR="00D453EF">
        <w:rPr>
          <w:sz w:val="22"/>
          <w:szCs w:val="22"/>
        </w:rPr>
        <w:t xml:space="preserve">do niezwłocznego </w:t>
      </w:r>
      <w:r w:rsidRPr="00367F94">
        <w:rPr>
          <w:sz w:val="22"/>
          <w:szCs w:val="22"/>
        </w:rPr>
        <w:t>przedstawi</w:t>
      </w:r>
      <w:r w:rsidR="00D453EF">
        <w:rPr>
          <w:sz w:val="22"/>
          <w:szCs w:val="22"/>
        </w:rPr>
        <w:t>enia</w:t>
      </w:r>
      <w:r w:rsidRPr="00367F94">
        <w:rPr>
          <w:sz w:val="22"/>
          <w:szCs w:val="22"/>
        </w:rPr>
        <w:t xml:space="preserve"> do akceptacji Zamawiajacego spos</w:t>
      </w:r>
      <w:r w:rsidR="00D453EF">
        <w:rPr>
          <w:sz w:val="22"/>
          <w:szCs w:val="22"/>
        </w:rPr>
        <w:t>obu</w:t>
      </w:r>
      <w:r w:rsidRPr="00367F94">
        <w:rPr>
          <w:sz w:val="22"/>
          <w:szCs w:val="22"/>
        </w:rPr>
        <w:t xml:space="preserve"> wykonania usunięcia wady (</w:t>
      </w:r>
      <w:r w:rsidR="00A16938">
        <w:rPr>
          <w:sz w:val="22"/>
          <w:szCs w:val="22"/>
        </w:rPr>
        <w:t>mailowo</w:t>
      </w:r>
      <w:r w:rsidRPr="00367F94">
        <w:rPr>
          <w:sz w:val="22"/>
          <w:szCs w:val="22"/>
        </w:rPr>
        <w:t>).</w:t>
      </w:r>
      <w:r w:rsidR="00DB4614">
        <w:rPr>
          <w:sz w:val="22"/>
          <w:szCs w:val="22"/>
        </w:rPr>
        <w:t xml:space="preserve"> Po uzyskaniu akceptacji, o której mowa w niniejszym ustępie</w:t>
      </w:r>
      <w:r w:rsidR="000E16AB">
        <w:rPr>
          <w:sz w:val="22"/>
          <w:szCs w:val="22"/>
        </w:rPr>
        <w:t>,</w:t>
      </w:r>
      <w:r w:rsidR="00DB4614">
        <w:rPr>
          <w:sz w:val="22"/>
          <w:szCs w:val="22"/>
        </w:rPr>
        <w:t xml:space="preserve"> Wykonawca usunie wadę w terminie uzgodnionym z Zamawiającym.</w:t>
      </w:r>
    </w:p>
    <w:p w14:paraId="30B47BA8" w14:textId="3E2BE273" w:rsidR="00BF32A2" w:rsidRDefault="00DB4614"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Pr>
          <w:sz w:val="22"/>
          <w:szCs w:val="22"/>
        </w:rPr>
        <w:t xml:space="preserve">Dokonanie </w:t>
      </w:r>
      <w:r w:rsidR="0073639F">
        <w:rPr>
          <w:sz w:val="22"/>
          <w:szCs w:val="22"/>
        </w:rPr>
        <w:t>u</w:t>
      </w:r>
      <w:r w:rsidR="0073639F" w:rsidRPr="00DB4614">
        <w:rPr>
          <w:sz w:val="22"/>
          <w:szCs w:val="22"/>
        </w:rPr>
        <w:t>sunięci</w:t>
      </w:r>
      <w:r w:rsidR="0073639F">
        <w:rPr>
          <w:sz w:val="22"/>
          <w:szCs w:val="22"/>
        </w:rPr>
        <w:t>a</w:t>
      </w:r>
      <w:r w:rsidR="0073639F" w:rsidRPr="00DB4614">
        <w:rPr>
          <w:sz w:val="22"/>
          <w:szCs w:val="22"/>
        </w:rPr>
        <w:t xml:space="preserve"> </w:t>
      </w:r>
      <w:r w:rsidR="00BF32A2" w:rsidRPr="00DB4614">
        <w:rPr>
          <w:sz w:val="22"/>
          <w:szCs w:val="22"/>
        </w:rPr>
        <w:t>wady wymaga niezwłocznego zawiadomienia Zamawiającego przez Wykonawcę, a następnie pisemnego potwierdzenia</w:t>
      </w:r>
      <w:r w:rsidR="00D453EF">
        <w:rPr>
          <w:sz w:val="22"/>
          <w:szCs w:val="22"/>
        </w:rPr>
        <w:t xml:space="preserve"> odbioru</w:t>
      </w:r>
      <w:r w:rsidR="00BF32A2" w:rsidRPr="00DB4614">
        <w:rPr>
          <w:sz w:val="22"/>
          <w:szCs w:val="22"/>
        </w:rPr>
        <w:t xml:space="preserve"> przez inspektora nadzoru Zamawiającego.</w:t>
      </w:r>
    </w:p>
    <w:p w14:paraId="16F8A53D" w14:textId="23415FCE" w:rsidR="00BF32A2" w:rsidRDefault="00BF32A2"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Zamawiający ma prawo dochodzić roszczeń z tytułu gwarancji po upływie jej terminu, jeżeli zgłosi Wykonawcy istnienie wady w okresie gwarancji.</w:t>
      </w:r>
    </w:p>
    <w:p w14:paraId="5BE7DA64" w14:textId="359BAFAB" w:rsidR="00BF32A2" w:rsidRDefault="00BF32A2"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Okres gwarancji ulega wydłużeniu o czas od dnia zgłoszenia wady do dnia jej usunięcia z</w:t>
      </w:r>
      <w:r w:rsidR="008505DA">
        <w:rPr>
          <w:sz w:val="22"/>
          <w:szCs w:val="22"/>
        </w:rPr>
        <w:t> </w:t>
      </w:r>
      <w:r w:rsidRPr="00DB4614">
        <w:rPr>
          <w:sz w:val="22"/>
          <w:szCs w:val="22"/>
        </w:rPr>
        <w:t>uwzględnieniem zapisów ust.</w:t>
      </w:r>
      <w:r w:rsidR="00DB4614">
        <w:rPr>
          <w:sz w:val="22"/>
          <w:szCs w:val="22"/>
        </w:rPr>
        <w:t>6</w:t>
      </w:r>
      <w:r w:rsidRPr="00DB4614">
        <w:rPr>
          <w:sz w:val="22"/>
          <w:szCs w:val="22"/>
        </w:rPr>
        <w:t>.</w:t>
      </w:r>
    </w:p>
    <w:p w14:paraId="38604DBB" w14:textId="427788C3" w:rsidR="0001155E" w:rsidRDefault="00BF32A2" w:rsidP="008574B9">
      <w:pPr>
        <w:pStyle w:val="Akapitzlist"/>
        <w:numPr>
          <w:ilvl w:val="0"/>
          <w:numId w:val="15"/>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Jeżeli Wykonawca nie usunie wad w uzgodnionym przez Strony terminie, Zamawiający może zlecić ich usunięcie innym wykonawcom na koszt i ryzyko Wykonawcy, bez konieczności uzyskania zgody sądu</w:t>
      </w:r>
      <w:r w:rsidR="00300BC4">
        <w:rPr>
          <w:sz w:val="22"/>
          <w:szCs w:val="22"/>
        </w:rPr>
        <w:t>.</w:t>
      </w:r>
    </w:p>
    <w:p w14:paraId="25EE2057" w14:textId="77777777" w:rsidR="008F7185" w:rsidRPr="007F0EFB" w:rsidRDefault="008F7185" w:rsidP="008574B9">
      <w:pPr>
        <w:pStyle w:val="Teksttreci0"/>
        <w:numPr>
          <w:ilvl w:val="0"/>
          <w:numId w:val="25"/>
        </w:numPr>
        <w:jc w:val="center"/>
      </w:pPr>
    </w:p>
    <w:p w14:paraId="3B5B798E" w14:textId="77777777" w:rsidR="008F7185" w:rsidRPr="007F0EFB" w:rsidRDefault="008F7185" w:rsidP="008F7185">
      <w:pPr>
        <w:pStyle w:val="Nagwek10"/>
        <w:keepNext/>
        <w:keepLines/>
      </w:pPr>
      <w:bookmarkStart w:id="11" w:name="bookmark28"/>
      <w:r w:rsidRPr="007F0EFB">
        <w:t xml:space="preserve">PODWYKONAWSTWO </w:t>
      </w:r>
      <w:r w:rsidRPr="007F0EFB">
        <w:rPr>
          <w:vertAlign w:val="superscript"/>
        </w:rPr>
        <w:footnoteReference w:id="9"/>
      </w:r>
      <w:bookmarkEnd w:id="11"/>
    </w:p>
    <w:p w14:paraId="3F530F28" w14:textId="3520DF60" w:rsidR="008F7185" w:rsidRPr="007F0EFB" w:rsidRDefault="008F7185" w:rsidP="008574B9">
      <w:pPr>
        <w:pStyle w:val="Teksttreci0"/>
        <w:numPr>
          <w:ilvl w:val="0"/>
          <w:numId w:val="16"/>
        </w:numPr>
        <w:tabs>
          <w:tab w:val="left" w:pos="339"/>
          <w:tab w:val="right" w:leader="dot" w:pos="4613"/>
          <w:tab w:val="left" w:pos="4781"/>
          <w:tab w:val="left" w:leader="dot" w:pos="8126"/>
        </w:tabs>
        <w:ind w:left="380" w:hanging="380"/>
        <w:jc w:val="both"/>
      </w:pPr>
      <w:r w:rsidRPr="007F0EFB">
        <w:t xml:space="preserve">Zgodnie z § </w:t>
      </w:r>
      <w:r w:rsidR="008837FD">
        <w:t>10</w:t>
      </w:r>
      <w:r w:rsidRPr="007F0EFB">
        <w:t xml:space="preserve"> ust. 1, przedmiot niniejszej umowy wykonany zostanie przy udziale podwykonawcy/ów……… w zakresie </w:t>
      </w:r>
      <w:r w:rsidRPr="007F0EFB">
        <w:tab/>
        <w:t>,</w:t>
      </w:r>
      <w:r w:rsidRPr="007F0EFB">
        <w:tab/>
        <w:t>z zastrzeżeniem postanowień niniejszego paragrafu.</w:t>
      </w:r>
    </w:p>
    <w:p w14:paraId="707951D0" w14:textId="77777777" w:rsidR="008F7185" w:rsidRPr="007F0EFB" w:rsidRDefault="008F7185" w:rsidP="008574B9">
      <w:pPr>
        <w:pStyle w:val="Teksttreci0"/>
        <w:numPr>
          <w:ilvl w:val="0"/>
          <w:numId w:val="16"/>
        </w:numPr>
        <w:tabs>
          <w:tab w:val="left" w:pos="339"/>
        </w:tabs>
        <w:ind w:left="380" w:hanging="380"/>
        <w:jc w:val="both"/>
      </w:pPr>
      <w:r w:rsidRPr="007F0EFB">
        <w:t>Do udziału w robotach budowlanych podwykonawców innych niż wskazani w ust.1 wymagana jest akceptacja Zamawiającego.</w:t>
      </w:r>
    </w:p>
    <w:p w14:paraId="7944820F" w14:textId="77777777" w:rsidR="008F7185" w:rsidRPr="007F0EFB" w:rsidRDefault="008F7185" w:rsidP="008574B9">
      <w:pPr>
        <w:pStyle w:val="Teksttreci0"/>
        <w:numPr>
          <w:ilvl w:val="0"/>
          <w:numId w:val="16"/>
        </w:numPr>
        <w:tabs>
          <w:tab w:val="left" w:pos="339"/>
        </w:tabs>
        <w:ind w:left="380" w:hanging="380"/>
        <w:jc w:val="both"/>
      </w:pPr>
      <w:r w:rsidRPr="007F0EFB">
        <w:t>Jeżeli Wykonawca zamierza wykonywać roboty budowlane przy udziale innego podwykonawcy niż określony w ust. 1 lub przy udziale tego podwykonawcy, ale w innym zakresie niż określono 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543E700F" w14:textId="77777777" w:rsidR="008F7185" w:rsidRPr="007F0EFB" w:rsidRDefault="008F7185" w:rsidP="008574B9">
      <w:pPr>
        <w:pStyle w:val="Teksttreci0"/>
        <w:numPr>
          <w:ilvl w:val="0"/>
          <w:numId w:val="16"/>
        </w:numPr>
        <w:tabs>
          <w:tab w:val="left" w:pos="339"/>
        </w:tabs>
        <w:ind w:left="380" w:hanging="380"/>
        <w:jc w:val="both"/>
      </w:pPr>
      <w:r w:rsidRPr="007F0EFB">
        <w:t>Zamawiający, w terminie do 30 dni roboczych od dnia doręczenia zgłoszenia zakresu robót, jakie będą wykonywane przez podwykonawcę, ma prawo zgłosić pisemny sprzeciw.</w:t>
      </w:r>
    </w:p>
    <w:p w14:paraId="7A5DDDF7" w14:textId="77777777" w:rsidR="008F7185" w:rsidRPr="007F0EFB" w:rsidRDefault="008F7185" w:rsidP="008574B9">
      <w:pPr>
        <w:pStyle w:val="Teksttreci0"/>
        <w:numPr>
          <w:ilvl w:val="0"/>
          <w:numId w:val="16"/>
        </w:numPr>
        <w:tabs>
          <w:tab w:val="left" w:pos="339"/>
        </w:tabs>
        <w:ind w:left="380" w:hanging="380"/>
        <w:jc w:val="both"/>
      </w:pPr>
      <w:r w:rsidRPr="007F0EFB">
        <w:t>Niezgłoszenie pisemnego sprzeciwu w terminie określonym w ust. 4, uważa się za akceptację podwykonawcy przez Zamawiającego.</w:t>
      </w:r>
    </w:p>
    <w:p w14:paraId="7E1949DB" w14:textId="77777777" w:rsidR="008F7185" w:rsidRPr="007F0EFB" w:rsidRDefault="008F7185" w:rsidP="008574B9">
      <w:pPr>
        <w:pStyle w:val="Teksttreci0"/>
        <w:numPr>
          <w:ilvl w:val="0"/>
          <w:numId w:val="16"/>
        </w:numPr>
        <w:tabs>
          <w:tab w:val="left" w:pos="339"/>
        </w:tabs>
        <w:spacing w:after="360"/>
        <w:ind w:left="380" w:hanging="380"/>
        <w:jc w:val="both"/>
      </w:pPr>
      <w:r w:rsidRPr="007F0EFB">
        <w:t xml:space="preserve">Za działania i zaniechania podwykonawców, dalszych podwykonawców, ich przedstawicieli lub </w:t>
      </w:r>
      <w:r w:rsidRPr="007F0EFB">
        <w:lastRenderedPageBreak/>
        <w:t>pracowników, Wykonawca odpowiada przed Zamawiającym, jak za własne działania i zaniechania.</w:t>
      </w:r>
    </w:p>
    <w:p w14:paraId="6192D89F" w14:textId="77777777" w:rsidR="0001155E" w:rsidRPr="00A71DF9" w:rsidRDefault="0001155E" w:rsidP="008574B9">
      <w:pPr>
        <w:pStyle w:val="Teksttreci0"/>
        <w:numPr>
          <w:ilvl w:val="0"/>
          <w:numId w:val="25"/>
        </w:numPr>
        <w:jc w:val="center"/>
      </w:pPr>
    </w:p>
    <w:p w14:paraId="598D35DC" w14:textId="77777777" w:rsidR="0001155E" w:rsidRPr="00A71DF9" w:rsidRDefault="0001155E" w:rsidP="0001155E">
      <w:pPr>
        <w:pStyle w:val="Nagwek10"/>
        <w:keepNext/>
        <w:keepLines/>
      </w:pPr>
      <w:bookmarkStart w:id="12" w:name="bookmark30"/>
      <w:r w:rsidRPr="00A71DF9">
        <w:t>ROZWIĄZANIE UMOWY</w:t>
      </w:r>
      <w:bookmarkEnd w:id="12"/>
    </w:p>
    <w:p w14:paraId="19581A8E" w14:textId="77777777" w:rsidR="0001155E" w:rsidRPr="00A71DF9" w:rsidRDefault="0001155E" w:rsidP="008574B9">
      <w:pPr>
        <w:pStyle w:val="Teksttreci0"/>
        <w:numPr>
          <w:ilvl w:val="0"/>
          <w:numId w:val="17"/>
        </w:numPr>
        <w:tabs>
          <w:tab w:val="left" w:pos="339"/>
        </w:tabs>
        <w:ind w:left="440" w:hanging="440"/>
        <w:jc w:val="both"/>
      </w:pPr>
      <w:r w:rsidRPr="00A71DF9">
        <w:t>Zamawiający może rozwiązać umowę ze skutkiem natychmiastowym od momentu złożenia oświadczenia o rozwiązaniu w przypadku, gdy zaistnieje co najmniej jedna z następujących okoliczności:</w:t>
      </w:r>
    </w:p>
    <w:p w14:paraId="63FF870F" w14:textId="77777777" w:rsidR="0001155E" w:rsidRPr="00A71DF9" w:rsidRDefault="0001155E" w:rsidP="008574B9">
      <w:pPr>
        <w:pStyle w:val="Teksttreci0"/>
        <w:numPr>
          <w:ilvl w:val="0"/>
          <w:numId w:val="18"/>
        </w:numPr>
        <w:tabs>
          <w:tab w:val="left" w:pos="762"/>
        </w:tabs>
        <w:spacing w:after="0"/>
        <w:ind w:firstLine="440"/>
        <w:jc w:val="both"/>
      </w:pPr>
      <w:r w:rsidRPr="00A71DF9">
        <w:t>odmowa Wykonawcy podpisania protokołu przekazania terenu budowy,</w:t>
      </w:r>
    </w:p>
    <w:p w14:paraId="5CED439B" w14:textId="77777777" w:rsidR="0001155E" w:rsidRDefault="0001155E" w:rsidP="008574B9">
      <w:pPr>
        <w:pStyle w:val="Teksttreci0"/>
        <w:numPr>
          <w:ilvl w:val="0"/>
          <w:numId w:val="18"/>
        </w:numPr>
        <w:tabs>
          <w:tab w:val="left" w:pos="776"/>
        </w:tabs>
        <w:spacing w:after="0"/>
        <w:ind w:left="851" w:hanging="425"/>
        <w:jc w:val="both"/>
      </w:pPr>
      <w:r w:rsidRPr="00A71DF9">
        <w:t xml:space="preserve">Wykonawca bez uzgodnienia z Zamawiającym nie wykonuje robót przez co najmniej </w:t>
      </w:r>
      <w:r>
        <w:t>14</w:t>
      </w:r>
      <w:r w:rsidRPr="00A71DF9">
        <w:t xml:space="preserve"> kolejnych dni, </w:t>
      </w:r>
    </w:p>
    <w:p w14:paraId="15478680" w14:textId="77777777" w:rsidR="0001155E" w:rsidRDefault="0001155E" w:rsidP="008574B9">
      <w:pPr>
        <w:pStyle w:val="Teksttreci0"/>
        <w:numPr>
          <w:ilvl w:val="0"/>
          <w:numId w:val="18"/>
        </w:numPr>
        <w:tabs>
          <w:tab w:val="left" w:pos="776"/>
        </w:tabs>
        <w:spacing w:after="0"/>
        <w:ind w:left="851" w:hanging="425"/>
        <w:jc w:val="both"/>
      </w:pPr>
      <w:r w:rsidRPr="00A71DF9">
        <w:t>Wykonawca wykonuje umowę wadliwie i nie zmienia sposobu wykonania na prawidłowy, pomimo wezwania na piśmie i wyznaczenia odpowiedniego terminu na zmianę sposobu wykonywania robót,</w:t>
      </w:r>
    </w:p>
    <w:p w14:paraId="73FF9345" w14:textId="137AC285" w:rsidR="0001155E" w:rsidRPr="00A71DF9" w:rsidRDefault="0001155E" w:rsidP="008574B9">
      <w:pPr>
        <w:pStyle w:val="Teksttreci0"/>
        <w:numPr>
          <w:ilvl w:val="0"/>
          <w:numId w:val="18"/>
        </w:numPr>
        <w:tabs>
          <w:tab w:val="left" w:pos="776"/>
        </w:tabs>
        <w:spacing w:after="0"/>
        <w:ind w:left="851" w:hanging="425"/>
        <w:jc w:val="both"/>
      </w:pPr>
      <w:r w:rsidRPr="00944C83">
        <w:t xml:space="preserve">w przypadku, gdy kary umowne osiągną </w:t>
      </w:r>
      <w:r w:rsidR="00AF25B5">
        <w:t xml:space="preserve">którykolwiek </w:t>
      </w:r>
      <w:r w:rsidRPr="00944C83">
        <w:t xml:space="preserve">limit  określony w § </w:t>
      </w:r>
      <w:r w:rsidR="00F25ECF" w:rsidRPr="00944C83">
        <w:t>1</w:t>
      </w:r>
      <w:r w:rsidR="008574B9">
        <w:t>7</w:t>
      </w:r>
      <w:r>
        <w:t>,</w:t>
      </w:r>
    </w:p>
    <w:p w14:paraId="2EC1B5CE" w14:textId="22ABB5F3" w:rsidR="0001155E" w:rsidRPr="00A71DF9" w:rsidRDefault="0001155E" w:rsidP="008574B9">
      <w:pPr>
        <w:pStyle w:val="Teksttreci0"/>
        <w:numPr>
          <w:ilvl w:val="0"/>
          <w:numId w:val="19"/>
        </w:numPr>
        <w:tabs>
          <w:tab w:val="left" w:pos="771"/>
        </w:tabs>
        <w:ind w:left="709" w:hanging="283"/>
        <w:jc w:val="both"/>
      </w:pPr>
      <w:r w:rsidRPr="00A71DF9">
        <w:t xml:space="preserve">Wykonawca pozostaje w zwłoce w stosunku do </w:t>
      </w:r>
      <w:r w:rsidR="00391592">
        <w:t>h</w:t>
      </w:r>
      <w:r w:rsidRPr="00A71DF9">
        <w:t xml:space="preserve">armonogramu realizacji i fakturowania </w:t>
      </w:r>
      <w:r w:rsidR="00E32EEF" w:rsidRPr="00A71DF9">
        <w:t>i</w:t>
      </w:r>
      <w:r w:rsidR="00E32EEF">
        <w:t> </w:t>
      </w:r>
      <w:r w:rsidRPr="00A71DF9">
        <w:t>pomimo wezwania na piśmie nie podejmuje działań koniecznych w celu przyśpieszenia realizacji robót,</w:t>
      </w:r>
    </w:p>
    <w:p w14:paraId="58685D80" w14:textId="77777777" w:rsidR="0001155E" w:rsidRPr="00A71DF9" w:rsidRDefault="0001155E" w:rsidP="008574B9">
      <w:pPr>
        <w:pStyle w:val="Teksttreci0"/>
        <w:numPr>
          <w:ilvl w:val="0"/>
          <w:numId w:val="19"/>
        </w:numPr>
        <w:tabs>
          <w:tab w:val="left" w:pos="741"/>
        </w:tabs>
        <w:spacing w:after="0"/>
        <w:ind w:left="740" w:hanging="300"/>
        <w:jc w:val="both"/>
      </w:pPr>
      <w:r w:rsidRPr="00A71DF9">
        <w:t>wykonana część robót dotknięta jest wadą, której usunięcie nie jest możliwe, albo wymaga ponownego wykonania znacznej części dotychczasowych robót lub poniesienia dodatkowych kosztów.</w:t>
      </w:r>
    </w:p>
    <w:p w14:paraId="36D7E426" w14:textId="31A0DD29" w:rsidR="0001155E" w:rsidRPr="00A71DF9" w:rsidRDefault="0001155E" w:rsidP="008574B9">
      <w:pPr>
        <w:pStyle w:val="Teksttreci0"/>
        <w:numPr>
          <w:ilvl w:val="0"/>
          <w:numId w:val="17"/>
        </w:numPr>
        <w:tabs>
          <w:tab w:val="left" w:pos="343"/>
        </w:tabs>
        <w:spacing w:after="0"/>
        <w:ind w:left="440" w:hanging="440"/>
        <w:jc w:val="both"/>
      </w:pPr>
      <w:r w:rsidRPr="00A71DF9">
        <w:t>Postanowienia niniejszego paragrafu nie naruszają uprawnień Zamawiającego do odstąpienia od</w:t>
      </w:r>
      <w:r w:rsidR="00E32EEF">
        <w:t> </w:t>
      </w:r>
      <w:r w:rsidRPr="00A71DF9">
        <w:t xml:space="preserve">umowy na </w:t>
      </w:r>
      <w:r>
        <w:t>podstawie Kodeksu C</w:t>
      </w:r>
      <w:r w:rsidRPr="00A71DF9">
        <w:t>ywilnego.</w:t>
      </w:r>
    </w:p>
    <w:p w14:paraId="135847D2" w14:textId="77777777" w:rsidR="0001155E" w:rsidRDefault="0001155E" w:rsidP="008574B9">
      <w:pPr>
        <w:pStyle w:val="Teksttreci0"/>
        <w:numPr>
          <w:ilvl w:val="0"/>
          <w:numId w:val="17"/>
        </w:numPr>
        <w:tabs>
          <w:tab w:val="left" w:pos="343"/>
        </w:tabs>
        <w:spacing w:after="0"/>
        <w:ind w:left="440" w:hanging="440"/>
        <w:jc w:val="both"/>
      </w:pPr>
      <w:r w:rsidRPr="00263A9C">
        <w:t>W przypadku rozwiązania umowy przez Zamawiającego, warto</w:t>
      </w:r>
      <w:r>
        <w:t>ś</w:t>
      </w:r>
      <w:r w:rsidRPr="00263A9C">
        <w:t>ć wykonanych rob</w:t>
      </w:r>
      <w:r>
        <w:t>ó</w:t>
      </w:r>
      <w:r w:rsidRPr="00263A9C">
        <w:t xml:space="preserve">t zostanie wyceniona i rozliczona na podstawie protokołu stanu ich zaawansowania, z </w:t>
      </w:r>
      <w:r>
        <w:t>uwzględnieniem</w:t>
      </w:r>
      <w:r w:rsidRPr="00263A9C">
        <w:t xml:space="preserve"> ust.4</w:t>
      </w:r>
      <w:r>
        <w:t>.</w:t>
      </w:r>
    </w:p>
    <w:p w14:paraId="3CC7F7BD" w14:textId="77777777" w:rsidR="0001155E" w:rsidRPr="00A71DF9" w:rsidRDefault="0001155E" w:rsidP="008574B9">
      <w:pPr>
        <w:pStyle w:val="Teksttreci0"/>
        <w:numPr>
          <w:ilvl w:val="0"/>
          <w:numId w:val="17"/>
        </w:numPr>
        <w:tabs>
          <w:tab w:val="left" w:pos="343"/>
        </w:tabs>
        <w:spacing w:after="0"/>
        <w:ind w:left="440" w:hanging="440"/>
        <w:jc w:val="both"/>
      </w:pPr>
      <w:r w:rsidRPr="00A71DF9">
        <w:t>W przypadku wad robót wykonanych do dnia rozwiązania umowy, Zamawiającemu przysługuje prawo stosownego obniżenia wynagrodzenia za ich wykonanie, chyba że Wykonawca za zgodą Zamawiającego niezwłocznie dokona skutecznego usunięcia tych wad.</w:t>
      </w:r>
    </w:p>
    <w:p w14:paraId="7D4A4010" w14:textId="657E63A2" w:rsidR="0001155E" w:rsidRDefault="0001155E" w:rsidP="008574B9">
      <w:pPr>
        <w:pStyle w:val="Teksttreci0"/>
        <w:numPr>
          <w:ilvl w:val="0"/>
          <w:numId w:val="17"/>
        </w:numPr>
        <w:tabs>
          <w:tab w:val="left" w:pos="343"/>
        </w:tabs>
        <w:spacing w:after="360"/>
        <w:ind w:left="440" w:hanging="440"/>
        <w:jc w:val="both"/>
      </w:pPr>
      <w:r w:rsidRPr="00A71DF9">
        <w:t>Od rozwiązania umowy, roboty odebrane do tego dnia, zastosowane materiały oraz zamontowane wyroby gotowe objęte są gwarancją jakości na zasadach określonych w §1</w:t>
      </w:r>
      <w:r w:rsidR="008574B9">
        <w:t>3</w:t>
      </w:r>
      <w:r w:rsidRPr="00A71DF9">
        <w:t>.</w:t>
      </w:r>
    </w:p>
    <w:p w14:paraId="1767656D" w14:textId="208E1333" w:rsidR="00A71E7B" w:rsidRDefault="00A71E7B" w:rsidP="008574B9">
      <w:pPr>
        <w:pStyle w:val="Teksttreci0"/>
        <w:numPr>
          <w:ilvl w:val="0"/>
          <w:numId w:val="25"/>
        </w:numPr>
        <w:jc w:val="center"/>
      </w:pPr>
      <w:bookmarkStart w:id="13" w:name="bookmark32"/>
    </w:p>
    <w:p w14:paraId="24889083" w14:textId="67C1F881" w:rsidR="0001155E" w:rsidRPr="00A71DF9" w:rsidRDefault="0001155E" w:rsidP="0001155E">
      <w:pPr>
        <w:pStyle w:val="Nagwek10"/>
        <w:keepNext/>
        <w:keepLines/>
      </w:pPr>
      <w:r w:rsidRPr="00A71DF9">
        <w:t>PRZETWARZANIE DANYCH OSOBOWYCH</w:t>
      </w:r>
      <w:bookmarkEnd w:id="13"/>
    </w:p>
    <w:p w14:paraId="261CBE3E" w14:textId="11A23107" w:rsidR="0001155E" w:rsidRPr="00A71DF9" w:rsidRDefault="0001155E" w:rsidP="008574B9">
      <w:pPr>
        <w:pStyle w:val="Teksttreci0"/>
        <w:numPr>
          <w:ilvl w:val="0"/>
          <w:numId w:val="20"/>
        </w:numPr>
        <w:tabs>
          <w:tab w:val="left" w:pos="343"/>
        </w:tabs>
        <w:ind w:left="380" w:hanging="380"/>
        <w:jc w:val="both"/>
      </w:pPr>
      <w:r w:rsidRPr="00A71DF9">
        <w:t xml:space="preserve">Administratorem danych osobowych dotyczących osób reprezentujących Wykonawcę oraz danych osób, o których mowa w § </w:t>
      </w:r>
      <w:r w:rsidR="00007091">
        <w:t>10</w:t>
      </w:r>
      <w:r w:rsidRPr="00A71DF9">
        <w:t xml:space="preserve"> ust. 1 lit. b), wyznaczonych do nadzoru nad robotami będzie Zamawiający zgodnie z Klauzulą informacyjną stanowiącą Załącznik nr </w:t>
      </w:r>
      <w:r w:rsidR="002B7E22">
        <w:t>6</w:t>
      </w:r>
      <w:r w:rsidR="002B7E22" w:rsidRPr="00A71DF9">
        <w:t xml:space="preserve"> </w:t>
      </w:r>
      <w:r w:rsidRPr="00A71DF9">
        <w:t>do niniejszej umowy.</w:t>
      </w:r>
    </w:p>
    <w:p w14:paraId="37BB2365" w14:textId="2110618F" w:rsidR="0001155E" w:rsidRPr="00A71DF9" w:rsidRDefault="0001155E" w:rsidP="008574B9">
      <w:pPr>
        <w:pStyle w:val="Teksttreci0"/>
        <w:numPr>
          <w:ilvl w:val="0"/>
          <w:numId w:val="20"/>
        </w:numPr>
        <w:tabs>
          <w:tab w:val="left" w:pos="343"/>
        </w:tabs>
        <w:spacing w:after="360"/>
        <w:ind w:left="380" w:hanging="380"/>
        <w:jc w:val="both"/>
      </w:pPr>
      <w:r w:rsidRPr="00A71DF9">
        <w:t xml:space="preserve">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ubiegania się o udzielenie zamówienia w postępowaniu, w wyniku którego </w:t>
      </w:r>
      <w:r>
        <w:t>zostaje zawarta niniejsza umowa</w:t>
      </w:r>
      <w:r w:rsidR="00F87D1E">
        <w:rPr>
          <w:rStyle w:val="Odwoanieprzypisudolnego"/>
        </w:rPr>
        <w:footnoteReference w:id="10"/>
      </w:r>
      <w:r>
        <w:t>.</w:t>
      </w:r>
    </w:p>
    <w:p w14:paraId="2149AF7D" w14:textId="77777777" w:rsidR="0001155E" w:rsidRPr="00A71DF9" w:rsidRDefault="0001155E" w:rsidP="008574B9">
      <w:pPr>
        <w:pStyle w:val="Teksttreci0"/>
        <w:numPr>
          <w:ilvl w:val="0"/>
          <w:numId w:val="28"/>
        </w:numPr>
        <w:jc w:val="center"/>
      </w:pPr>
    </w:p>
    <w:p w14:paraId="22DE0110" w14:textId="77777777" w:rsidR="0001155E" w:rsidRPr="00A71DF9" w:rsidRDefault="0001155E" w:rsidP="0001155E">
      <w:pPr>
        <w:pStyle w:val="Nagwek10"/>
        <w:keepNext/>
        <w:keepLines/>
      </w:pPr>
      <w:bookmarkStart w:id="14" w:name="bookmark34"/>
      <w:r w:rsidRPr="00A71DF9">
        <w:t>KARY UMOWNE</w:t>
      </w:r>
      <w:bookmarkEnd w:id="14"/>
    </w:p>
    <w:p w14:paraId="39DB948F" w14:textId="77777777" w:rsidR="0001155E" w:rsidRPr="00A71DF9" w:rsidRDefault="0001155E" w:rsidP="008574B9">
      <w:pPr>
        <w:pStyle w:val="Teksttreci0"/>
        <w:numPr>
          <w:ilvl w:val="0"/>
          <w:numId w:val="21"/>
        </w:numPr>
        <w:tabs>
          <w:tab w:val="left" w:pos="343"/>
        </w:tabs>
        <w:spacing w:after="0"/>
        <w:jc w:val="both"/>
      </w:pPr>
      <w:r w:rsidRPr="00A71DF9">
        <w:t>Wykonawca zapłaci Zamawiającemu kary umowne:</w:t>
      </w:r>
    </w:p>
    <w:p w14:paraId="37DF124F" w14:textId="5A65D122" w:rsidR="0001155E" w:rsidRPr="00A71DF9" w:rsidRDefault="0001155E" w:rsidP="008574B9">
      <w:pPr>
        <w:pStyle w:val="Teksttreci0"/>
        <w:numPr>
          <w:ilvl w:val="0"/>
          <w:numId w:val="22"/>
        </w:numPr>
        <w:tabs>
          <w:tab w:val="left" w:pos="741"/>
        </w:tabs>
        <w:spacing w:after="0"/>
        <w:ind w:left="740" w:hanging="340"/>
        <w:jc w:val="both"/>
      </w:pPr>
      <w:r w:rsidRPr="00A71DF9">
        <w:t xml:space="preserve">za zwłokę w stosunku do terminu wykonania robót, w wysokości 0,2% wynagrodzenia brutto, określonego w § </w:t>
      </w:r>
      <w:r w:rsidR="00007091">
        <w:t>4</w:t>
      </w:r>
      <w:r w:rsidRPr="00A71DF9">
        <w:t xml:space="preserve"> ust.1, za każdy dzień zwłoki licząc od dnia następnego po upływie terminu określonego w § 2 ust.</w:t>
      </w:r>
      <w:r w:rsidR="0004519D">
        <w:t>3</w:t>
      </w:r>
      <w:r w:rsidRPr="00A71DF9">
        <w:t>,</w:t>
      </w:r>
      <w:r w:rsidRPr="00525199">
        <w:rPr>
          <w:kern w:val="1"/>
          <w:lang w:eastAsia="ar-SA"/>
        </w:rPr>
        <w:t xml:space="preserve"> </w:t>
      </w:r>
      <w:r>
        <w:rPr>
          <w:kern w:val="1"/>
          <w:lang w:eastAsia="ar-SA"/>
        </w:rPr>
        <w:t>łącznie</w:t>
      </w:r>
      <w:r w:rsidRPr="003E217D">
        <w:rPr>
          <w:kern w:val="1"/>
          <w:lang w:eastAsia="ar-SA"/>
        </w:rPr>
        <w:t xml:space="preserve"> nie więcej niż</w:t>
      </w:r>
      <w:r>
        <w:rPr>
          <w:kern w:val="1"/>
          <w:lang w:eastAsia="ar-SA"/>
        </w:rPr>
        <w:t xml:space="preserve"> </w:t>
      </w:r>
      <w:r w:rsidRPr="002C3562">
        <w:rPr>
          <w:color w:val="000000" w:themeColor="text1"/>
          <w:kern w:val="1"/>
          <w:lang w:eastAsia="ar-SA"/>
        </w:rPr>
        <w:t>20</w:t>
      </w:r>
      <w:r w:rsidRPr="003E217D">
        <w:rPr>
          <w:kern w:val="1"/>
          <w:lang w:eastAsia="ar-SA"/>
        </w:rPr>
        <w:t xml:space="preserve"> % wynagrodzenia  brutto określonego w § </w:t>
      </w:r>
      <w:r w:rsidR="00647AD7">
        <w:rPr>
          <w:kern w:val="1"/>
          <w:lang w:eastAsia="ar-SA"/>
        </w:rPr>
        <w:t>4</w:t>
      </w:r>
      <w:r w:rsidRPr="003E217D">
        <w:rPr>
          <w:kern w:val="1"/>
          <w:lang w:eastAsia="ar-SA"/>
        </w:rPr>
        <w:t xml:space="preserve"> ust.1</w:t>
      </w:r>
      <w:r>
        <w:rPr>
          <w:kern w:val="1"/>
          <w:lang w:eastAsia="ar-SA"/>
        </w:rPr>
        <w:t>,</w:t>
      </w:r>
    </w:p>
    <w:p w14:paraId="03CE2ACF" w14:textId="4F8A6087" w:rsidR="0001155E" w:rsidRPr="005A285D" w:rsidRDefault="0001155E" w:rsidP="008574B9">
      <w:pPr>
        <w:pStyle w:val="Teksttreci0"/>
        <w:numPr>
          <w:ilvl w:val="0"/>
          <w:numId w:val="22"/>
        </w:numPr>
        <w:tabs>
          <w:tab w:val="left" w:pos="741"/>
        </w:tabs>
        <w:spacing w:after="0"/>
        <w:ind w:left="740" w:hanging="340"/>
        <w:jc w:val="both"/>
      </w:pPr>
      <w:r w:rsidRPr="00A71DF9">
        <w:lastRenderedPageBreak/>
        <w:t>za zwłokę w stosunku do terminu wykonania umowy, w wysokości 0,2% wynagro</w:t>
      </w:r>
      <w:r w:rsidR="00647AD7">
        <w:t>dzenia brutto, określonego w § 4</w:t>
      </w:r>
      <w:r w:rsidRPr="00A71DF9">
        <w:t xml:space="preserve"> ust.1, za każdy dzień zwłoki licząc od dnia następnego po </w:t>
      </w:r>
      <w:r w:rsidR="00647AD7">
        <w:t xml:space="preserve">upływie terminu określonego w § </w:t>
      </w:r>
      <w:r w:rsidRPr="00A71DF9">
        <w:t>2 ust.</w:t>
      </w:r>
      <w:r w:rsidR="0004519D">
        <w:t>4</w:t>
      </w:r>
      <w:r w:rsidRPr="00A71DF9">
        <w:t>,</w:t>
      </w:r>
      <w:r w:rsidRPr="00525199">
        <w:rPr>
          <w:kern w:val="1"/>
          <w:lang w:eastAsia="ar-SA"/>
        </w:rPr>
        <w:t xml:space="preserve"> </w:t>
      </w:r>
      <w:r w:rsidRPr="003E217D">
        <w:rPr>
          <w:kern w:val="1"/>
          <w:lang w:eastAsia="ar-SA"/>
        </w:rPr>
        <w:t>łącznie  nie więcej niż</w:t>
      </w:r>
      <w:r>
        <w:rPr>
          <w:kern w:val="1"/>
          <w:lang w:eastAsia="ar-SA"/>
        </w:rPr>
        <w:t xml:space="preserve"> </w:t>
      </w:r>
      <w:r w:rsidRPr="002C3562">
        <w:rPr>
          <w:color w:val="000000" w:themeColor="text1"/>
          <w:kern w:val="1"/>
          <w:lang w:eastAsia="ar-SA"/>
        </w:rPr>
        <w:t>20</w:t>
      </w:r>
      <w:r w:rsidRPr="003E217D">
        <w:rPr>
          <w:kern w:val="1"/>
          <w:lang w:eastAsia="ar-SA"/>
        </w:rPr>
        <w:t xml:space="preserve"> % wynagrodzenia  brutto określonego w § </w:t>
      </w:r>
      <w:r w:rsidR="00647AD7">
        <w:rPr>
          <w:kern w:val="1"/>
          <w:lang w:eastAsia="ar-SA"/>
        </w:rPr>
        <w:t>4</w:t>
      </w:r>
      <w:r w:rsidRPr="003E217D">
        <w:rPr>
          <w:kern w:val="1"/>
          <w:lang w:eastAsia="ar-SA"/>
        </w:rPr>
        <w:t xml:space="preserve"> ust.1</w:t>
      </w:r>
      <w:r>
        <w:rPr>
          <w:kern w:val="1"/>
          <w:lang w:eastAsia="ar-SA"/>
        </w:rPr>
        <w:t>,</w:t>
      </w:r>
    </w:p>
    <w:p w14:paraId="4AA14B31" w14:textId="7A3858E4" w:rsidR="005A285D" w:rsidRPr="00FD1090" w:rsidRDefault="005A285D" w:rsidP="008574B9">
      <w:pPr>
        <w:pStyle w:val="Teksttreci0"/>
        <w:numPr>
          <w:ilvl w:val="0"/>
          <w:numId w:val="22"/>
        </w:numPr>
        <w:tabs>
          <w:tab w:val="left" w:pos="741"/>
        </w:tabs>
        <w:spacing w:after="0"/>
        <w:ind w:left="740" w:hanging="340"/>
        <w:jc w:val="both"/>
      </w:pPr>
      <w:r w:rsidRPr="00FD1090">
        <w:rPr>
          <w:kern w:val="1"/>
          <w:lang w:eastAsia="ar-SA"/>
        </w:rPr>
        <w:t>za zwłokę w przedłożeniu harmonogramu realizacji i fakturowania</w:t>
      </w:r>
      <w:r w:rsidR="00E33847" w:rsidRPr="00FD1090">
        <w:rPr>
          <w:kern w:val="1"/>
          <w:lang w:eastAsia="ar-SA"/>
        </w:rPr>
        <w:t xml:space="preserve"> lub jego aktualizacji, o</w:t>
      </w:r>
      <w:r w:rsidR="008505DA" w:rsidRPr="00FD1090">
        <w:rPr>
          <w:kern w:val="1"/>
          <w:lang w:eastAsia="ar-SA"/>
        </w:rPr>
        <w:t> k</w:t>
      </w:r>
      <w:r w:rsidR="00E33847" w:rsidRPr="00FD1090">
        <w:rPr>
          <w:kern w:val="1"/>
          <w:lang w:eastAsia="ar-SA"/>
        </w:rPr>
        <w:t>tórych mowa w §</w:t>
      </w:r>
      <w:r w:rsidR="001F257D" w:rsidRPr="00FD1090">
        <w:rPr>
          <w:kern w:val="1"/>
          <w:lang w:eastAsia="ar-SA"/>
        </w:rPr>
        <w:t>3</w:t>
      </w:r>
      <w:r w:rsidR="006F1E7B" w:rsidRPr="00FD1090">
        <w:rPr>
          <w:kern w:val="1"/>
          <w:lang w:eastAsia="ar-SA"/>
        </w:rPr>
        <w:t xml:space="preserve"> -</w:t>
      </w:r>
      <w:r w:rsidR="00E33847" w:rsidRPr="00FD1090">
        <w:rPr>
          <w:kern w:val="1"/>
          <w:lang w:eastAsia="ar-SA"/>
        </w:rPr>
        <w:t xml:space="preserve"> w wysokości 250 zł </w:t>
      </w:r>
      <w:r w:rsidR="001306B4" w:rsidRPr="00FD1090">
        <w:rPr>
          <w:kern w:val="1"/>
          <w:lang w:eastAsia="ar-SA"/>
        </w:rPr>
        <w:t xml:space="preserve">netto </w:t>
      </w:r>
      <w:r w:rsidR="00E33847" w:rsidRPr="00FD1090">
        <w:rPr>
          <w:kern w:val="1"/>
          <w:lang w:eastAsia="ar-SA"/>
        </w:rPr>
        <w:t>za każdy dzień zwłoki w stosunku do terminów określonych w ww. paragrafie</w:t>
      </w:r>
      <w:r w:rsidR="00AC594C" w:rsidRPr="00FD1090">
        <w:t xml:space="preserve"> </w:t>
      </w:r>
      <w:r w:rsidR="00AC594C" w:rsidRPr="00FD1090">
        <w:rPr>
          <w:kern w:val="1"/>
          <w:lang w:eastAsia="ar-SA"/>
        </w:rPr>
        <w:t>-  łącznie nie więcej niż 3</w:t>
      </w:r>
      <w:r w:rsidR="00FD1090" w:rsidRPr="00FD1090">
        <w:rPr>
          <w:kern w:val="1"/>
          <w:lang w:eastAsia="ar-SA"/>
        </w:rPr>
        <w:t>5</w:t>
      </w:r>
      <w:r w:rsidR="00AC594C" w:rsidRPr="00FD1090">
        <w:rPr>
          <w:kern w:val="1"/>
          <w:lang w:eastAsia="ar-SA"/>
        </w:rPr>
        <w:t>00 zł netto</w:t>
      </w:r>
      <w:r w:rsidR="00E33847" w:rsidRPr="00FD1090">
        <w:rPr>
          <w:kern w:val="1"/>
          <w:lang w:eastAsia="ar-SA"/>
        </w:rPr>
        <w:t xml:space="preserve">,  </w:t>
      </w:r>
    </w:p>
    <w:p w14:paraId="174CECF7" w14:textId="66481DFF" w:rsidR="0001155E" w:rsidRPr="00A71DF9" w:rsidRDefault="0001155E" w:rsidP="008574B9">
      <w:pPr>
        <w:pStyle w:val="Teksttreci0"/>
        <w:numPr>
          <w:ilvl w:val="0"/>
          <w:numId w:val="22"/>
        </w:numPr>
        <w:tabs>
          <w:tab w:val="left" w:pos="741"/>
        </w:tabs>
        <w:spacing w:after="0"/>
        <w:ind w:left="740" w:hanging="340"/>
        <w:jc w:val="both"/>
      </w:pPr>
      <w:r w:rsidRPr="00A71DF9">
        <w:t xml:space="preserve">za zwłokę w usunięciu wad ujawnionych przy odbiorze końcowym - w wysokości 0,2% wynagrodzenia brutto, o którym mowa w § </w:t>
      </w:r>
      <w:r w:rsidR="00647AD7">
        <w:t>4</w:t>
      </w:r>
      <w:r w:rsidRPr="00A71DF9">
        <w:t xml:space="preserve"> ust. 1, za każdy dzień zwłoki, licząc od dnia następnego po upływie terminu uzgodnionego przez Strony jako data usunięcia wad, niezależnie od kary wynikającej z ust. 1 lit. b) niniej</w:t>
      </w:r>
      <w:r>
        <w:t>szego paragrafu, jeżeli dotyczy,</w:t>
      </w:r>
      <w:r w:rsidR="00963331" w:rsidRPr="00963331">
        <w:t xml:space="preserve"> </w:t>
      </w:r>
      <w:r w:rsidR="00963331" w:rsidRPr="003E217D">
        <w:rPr>
          <w:kern w:val="1"/>
          <w:lang w:eastAsia="ar-SA"/>
        </w:rPr>
        <w:t>łącznie  nie więcej niż</w:t>
      </w:r>
      <w:r w:rsidR="00963331">
        <w:rPr>
          <w:kern w:val="1"/>
          <w:lang w:eastAsia="ar-SA"/>
        </w:rPr>
        <w:t xml:space="preserve"> </w:t>
      </w:r>
      <w:r w:rsidR="00963331" w:rsidRPr="002C3562">
        <w:rPr>
          <w:color w:val="000000" w:themeColor="text1"/>
          <w:kern w:val="1"/>
          <w:lang w:eastAsia="ar-SA"/>
        </w:rPr>
        <w:t>20</w:t>
      </w:r>
      <w:r w:rsidR="00963331" w:rsidRPr="003E217D">
        <w:rPr>
          <w:kern w:val="1"/>
          <w:lang w:eastAsia="ar-SA"/>
        </w:rPr>
        <w:t xml:space="preserve"> % wynagrodzenia  brutto określonego w § </w:t>
      </w:r>
      <w:r w:rsidR="00285A0D">
        <w:rPr>
          <w:kern w:val="1"/>
          <w:lang w:eastAsia="ar-SA"/>
        </w:rPr>
        <w:t>4</w:t>
      </w:r>
      <w:r w:rsidR="00963331" w:rsidRPr="003E217D">
        <w:rPr>
          <w:kern w:val="1"/>
          <w:lang w:eastAsia="ar-SA"/>
        </w:rPr>
        <w:t xml:space="preserve"> ust.1</w:t>
      </w:r>
      <w:r w:rsidR="00963331">
        <w:rPr>
          <w:kern w:val="1"/>
          <w:lang w:eastAsia="ar-SA"/>
        </w:rPr>
        <w:t>,</w:t>
      </w:r>
    </w:p>
    <w:p w14:paraId="7D2B882F" w14:textId="5EB2498F" w:rsidR="0001155E" w:rsidRPr="00A71DF9" w:rsidRDefault="0001155E" w:rsidP="008574B9">
      <w:pPr>
        <w:pStyle w:val="Teksttreci0"/>
        <w:numPr>
          <w:ilvl w:val="0"/>
          <w:numId w:val="22"/>
        </w:numPr>
        <w:tabs>
          <w:tab w:val="left" w:pos="741"/>
        </w:tabs>
        <w:spacing w:after="0"/>
        <w:ind w:left="740" w:hanging="340"/>
        <w:jc w:val="both"/>
      </w:pPr>
      <w:r w:rsidRPr="00A71DF9">
        <w:t xml:space="preserve">za zwłokę w usunięciu wad ujawnionych w okresie gwarancji jakości - w wysokości 0,2% wynagrodzenia brutto, o którym mowa w § </w:t>
      </w:r>
      <w:r w:rsidR="00285A0D">
        <w:t>4</w:t>
      </w:r>
      <w:r w:rsidRPr="00A71DF9">
        <w:t xml:space="preserve"> ust. 1, za każdy dzień zwłoki, licząc od dnia następnego po upływie terminu uzgodnionego przez Strony jako data usunięcia wad</w:t>
      </w:r>
      <w:r>
        <w:t xml:space="preserve">, </w:t>
      </w:r>
      <w:r>
        <w:rPr>
          <w:kern w:val="1"/>
          <w:lang w:eastAsia="ar-SA"/>
        </w:rPr>
        <w:t xml:space="preserve">łącznie nie więcej niż </w:t>
      </w:r>
      <w:r w:rsidRPr="002C3562">
        <w:rPr>
          <w:color w:val="000000" w:themeColor="text1"/>
          <w:kern w:val="1"/>
          <w:lang w:eastAsia="ar-SA"/>
        </w:rPr>
        <w:t>20</w:t>
      </w:r>
      <w:r w:rsidRPr="003E217D">
        <w:rPr>
          <w:kern w:val="1"/>
          <w:lang w:eastAsia="ar-SA"/>
        </w:rPr>
        <w:t xml:space="preserve"> % wynagrodzenia  brutto określonego w § 3 ust.1</w:t>
      </w:r>
      <w:r>
        <w:rPr>
          <w:kern w:val="1"/>
          <w:lang w:eastAsia="ar-SA"/>
        </w:rPr>
        <w:t>,</w:t>
      </w:r>
    </w:p>
    <w:p w14:paraId="0A1465B8" w14:textId="66FC239E" w:rsidR="0001155E" w:rsidRPr="00A71DF9" w:rsidRDefault="00285A0D" w:rsidP="008574B9">
      <w:pPr>
        <w:pStyle w:val="Teksttreci0"/>
        <w:numPr>
          <w:ilvl w:val="0"/>
          <w:numId w:val="22"/>
        </w:numPr>
        <w:tabs>
          <w:tab w:val="left" w:pos="741"/>
        </w:tabs>
        <w:ind w:left="740" w:hanging="340"/>
        <w:jc w:val="both"/>
      </w:pPr>
      <w:r w:rsidRPr="00285A0D">
        <w:t xml:space="preserve">w przypadku rozwiązania umowy lub odstąpienia od niej przez Zamawiającego z przyczyn, za które odpowiada Wykonawca lub w przypadku rozwiązania umowy lub odstąpienia od niej przez Wykonawcę z przyczyn, za które odpowiedzialności nie ponosi Zamawiający </w:t>
      </w:r>
      <w:r w:rsidR="0001155E" w:rsidRPr="00A71DF9">
        <w:t xml:space="preserve">- w wysokości 10% wynagrodzenia brutto, którym mowa w § </w:t>
      </w:r>
      <w:r>
        <w:t>4</w:t>
      </w:r>
      <w:r w:rsidR="0001155E" w:rsidRPr="00A71DF9">
        <w:t xml:space="preserve"> ust. 1, z zachowaniem prawa do kary określonej w</w:t>
      </w:r>
      <w:r w:rsidR="008505DA">
        <w:t> </w:t>
      </w:r>
      <w:r w:rsidR="0001155E" w:rsidRPr="00A71DF9">
        <w:t xml:space="preserve">ust. </w:t>
      </w:r>
      <w:r w:rsidR="008505DA">
        <w:t> </w:t>
      </w:r>
      <w:r w:rsidR="0001155E" w:rsidRPr="00A71DF9">
        <w:t>1 pkt. b) niniejszego paragrafu.</w:t>
      </w:r>
    </w:p>
    <w:p w14:paraId="4B8EF406" w14:textId="75A0D6D1" w:rsidR="0001155E" w:rsidRPr="006F4D9B" w:rsidRDefault="0001155E" w:rsidP="008574B9">
      <w:pPr>
        <w:pStyle w:val="Teksttreci0"/>
        <w:numPr>
          <w:ilvl w:val="0"/>
          <w:numId w:val="21"/>
        </w:numPr>
        <w:tabs>
          <w:tab w:val="left" w:pos="343"/>
        </w:tabs>
        <w:ind w:left="380" w:hanging="380"/>
        <w:jc w:val="both"/>
      </w:pPr>
      <w:r w:rsidRPr="006F4D9B">
        <w:t>Jeżeli Wykonawca narusza zasady wytwarzania i gospodarowania odpadami wynikające z</w:t>
      </w:r>
      <w:r w:rsidR="008505DA">
        <w:t> </w:t>
      </w:r>
      <w:r w:rsidRPr="006F4D9B">
        <w:t>obowiązujących przepisów lub postanowień umowy lub nie jest w stanie udokumentować unieszkodliwienia odpadów zgodnie z obowiązującymi przepisami, Zamawiający ma prawo obciążyć Wykonawcę kosztami unieszkodliwienia odpadów oraz naliczyć karę za okres, w którym wyżej wymienione nieprawidłowości miały miejsce, w wysokości 200,00 zł netto za każdy dzień występowania tej nieprawidłowości -  łącznie nie więcej niż 3000 zł</w:t>
      </w:r>
      <w:r w:rsidR="00285A0D" w:rsidRPr="006F4D9B">
        <w:t xml:space="preserve"> netto.</w:t>
      </w:r>
    </w:p>
    <w:p w14:paraId="46345C27" w14:textId="77777777" w:rsidR="0001155E" w:rsidRPr="006F4D9B" w:rsidRDefault="0001155E" w:rsidP="008574B9">
      <w:pPr>
        <w:pStyle w:val="Teksttreci0"/>
        <w:numPr>
          <w:ilvl w:val="0"/>
          <w:numId w:val="21"/>
        </w:numPr>
        <w:tabs>
          <w:tab w:val="left" w:pos="343"/>
        </w:tabs>
        <w:ind w:left="380" w:hanging="380"/>
        <w:jc w:val="both"/>
      </w:pPr>
      <w:r w:rsidRPr="006F4D9B">
        <w:t>Kary, o których mowa w niniejszym paragrafie, Wykonawca zapłaci na wskazany przez Zamawiającego rachunek bankowy, przelewem, w terminie 14 dni kalendarzowych, licząc od dnia doręczenia żądania zapłaty kary umownej.</w:t>
      </w:r>
    </w:p>
    <w:p w14:paraId="61C01311" w14:textId="77777777" w:rsidR="0001155E" w:rsidRPr="006F4D9B" w:rsidRDefault="0001155E" w:rsidP="008574B9">
      <w:pPr>
        <w:pStyle w:val="Teksttreci0"/>
        <w:numPr>
          <w:ilvl w:val="0"/>
          <w:numId w:val="21"/>
        </w:numPr>
        <w:tabs>
          <w:tab w:val="left" w:pos="336"/>
        </w:tabs>
        <w:ind w:left="380" w:hanging="380"/>
        <w:jc w:val="both"/>
      </w:pPr>
      <w:r w:rsidRPr="006F4D9B">
        <w:t>Zamawiający ma prawo do potrącania kar umownych z wynagrodzenia.</w:t>
      </w:r>
    </w:p>
    <w:p w14:paraId="20A85748" w14:textId="77777777" w:rsidR="0001155E" w:rsidRPr="006F4D9B" w:rsidRDefault="0001155E" w:rsidP="008574B9">
      <w:pPr>
        <w:pStyle w:val="Teksttreci0"/>
        <w:numPr>
          <w:ilvl w:val="0"/>
          <w:numId w:val="21"/>
        </w:numPr>
        <w:tabs>
          <w:tab w:val="left" w:pos="336"/>
        </w:tabs>
        <w:ind w:left="380" w:hanging="380"/>
        <w:jc w:val="both"/>
      </w:pPr>
      <w:r w:rsidRPr="006F4D9B">
        <w:t>Zapłacenie kary umownej nie zwalnia Wykonawcy z obowiązku wykonania robót, stanowiących przedmiot niniejszej umowy, jak również z żadnych innych zobowiązań umownych.</w:t>
      </w:r>
    </w:p>
    <w:p w14:paraId="75293268" w14:textId="77777777" w:rsidR="0001155E" w:rsidRPr="006F4D9B" w:rsidRDefault="0001155E" w:rsidP="008574B9">
      <w:pPr>
        <w:pStyle w:val="Teksttreci0"/>
        <w:numPr>
          <w:ilvl w:val="0"/>
          <w:numId w:val="21"/>
        </w:numPr>
        <w:tabs>
          <w:tab w:val="left" w:pos="336"/>
        </w:tabs>
        <w:spacing w:after="360"/>
        <w:ind w:left="380" w:hanging="380"/>
        <w:jc w:val="both"/>
      </w:pPr>
      <w:r w:rsidRPr="006F4D9B">
        <w:t>Zamawiający zastrzega sobie prawo do odszkodowania uzupełniającego, przekraczającego wysokość zastrzeżonych kar umownych - do wysokości rzeczywiście poniesionej szkody.</w:t>
      </w:r>
    </w:p>
    <w:p w14:paraId="329D18AA" w14:textId="71496A24" w:rsidR="009E5A97" w:rsidRPr="00D923B2" w:rsidRDefault="009E5A97" w:rsidP="009E5A97">
      <w:pPr>
        <w:pStyle w:val="Default"/>
        <w:jc w:val="center"/>
        <w:rPr>
          <w:b/>
        </w:rPr>
      </w:pPr>
      <w:r w:rsidRPr="00D923B2">
        <w:rPr>
          <w:rFonts w:ascii="Times New Roman" w:hAnsi="Times New Roman" w:cs="Times New Roman"/>
          <w:b/>
          <w:sz w:val="22"/>
          <w:szCs w:val="22"/>
        </w:rPr>
        <w:t xml:space="preserve">§ </w:t>
      </w:r>
      <w:r w:rsidR="00E36C82">
        <w:rPr>
          <w:rFonts w:ascii="Times New Roman" w:hAnsi="Times New Roman" w:cs="Times New Roman"/>
          <w:b/>
          <w:sz w:val="22"/>
          <w:szCs w:val="22"/>
        </w:rPr>
        <w:t>18</w:t>
      </w:r>
    </w:p>
    <w:p w14:paraId="4FC809F3" w14:textId="77777777" w:rsidR="009E5A97" w:rsidRPr="00A71DF9" w:rsidRDefault="009E5A97" w:rsidP="009E5A97">
      <w:pPr>
        <w:pStyle w:val="Nagwek10"/>
        <w:keepNext/>
        <w:keepLines/>
      </w:pPr>
      <w:r>
        <w:t>ZMIANY UMOWY</w:t>
      </w:r>
    </w:p>
    <w:p w14:paraId="48328119" w14:textId="74825497" w:rsidR="009E5A97" w:rsidRPr="00D923B2" w:rsidRDefault="009E5A97" w:rsidP="008574B9">
      <w:pPr>
        <w:pStyle w:val="Tekstpodstawowy"/>
        <w:numPr>
          <w:ilvl w:val="0"/>
          <w:numId w:val="34"/>
        </w:numPr>
        <w:tabs>
          <w:tab w:val="left" w:pos="284"/>
          <w:tab w:val="left" w:pos="5357"/>
        </w:tabs>
        <w:overflowPunct/>
        <w:autoSpaceDN/>
        <w:adjustRightInd/>
        <w:spacing w:after="80"/>
        <w:ind w:hanging="720"/>
        <w:textAlignment w:val="auto"/>
        <w:rPr>
          <w:spacing w:val="-4"/>
          <w:sz w:val="22"/>
          <w:szCs w:val="22"/>
        </w:rPr>
      </w:pPr>
      <w:r w:rsidRPr="00BF47D8">
        <w:rPr>
          <w:sz w:val="22"/>
          <w:szCs w:val="22"/>
        </w:rPr>
        <w:t>Strony przewidują zmian</w:t>
      </w:r>
      <w:r w:rsidR="00302738">
        <w:rPr>
          <w:sz w:val="22"/>
          <w:szCs w:val="22"/>
        </w:rPr>
        <w:t xml:space="preserve">ę </w:t>
      </w:r>
      <w:r w:rsidRPr="00BF47D8">
        <w:rPr>
          <w:sz w:val="22"/>
          <w:szCs w:val="22"/>
        </w:rPr>
        <w:t>postanowień zawartej umowy</w:t>
      </w:r>
      <w:r w:rsidR="003159A1">
        <w:rPr>
          <w:sz w:val="22"/>
          <w:szCs w:val="22"/>
        </w:rPr>
        <w:t>:</w:t>
      </w:r>
      <w:r w:rsidRPr="00BF47D8">
        <w:rPr>
          <w:sz w:val="22"/>
          <w:szCs w:val="22"/>
        </w:rPr>
        <w:t xml:space="preserve"> </w:t>
      </w:r>
    </w:p>
    <w:p w14:paraId="5FACCC07" w14:textId="6A20E4E3" w:rsidR="002C1387" w:rsidRPr="005E1310" w:rsidRDefault="00266981" w:rsidP="008574B9">
      <w:pPr>
        <w:pStyle w:val="Akapitzlist"/>
        <w:numPr>
          <w:ilvl w:val="1"/>
          <w:numId w:val="34"/>
        </w:numPr>
        <w:suppressAutoHyphens w:val="0"/>
        <w:overflowPunct/>
        <w:autoSpaceDE/>
        <w:autoSpaceDN/>
        <w:adjustRightInd/>
        <w:spacing w:after="200" w:line="276" w:lineRule="auto"/>
        <w:ind w:left="709" w:hanging="425"/>
        <w:contextualSpacing/>
        <w:jc w:val="both"/>
        <w:textAlignment w:val="auto"/>
        <w:rPr>
          <w:sz w:val="22"/>
          <w:szCs w:val="22"/>
        </w:rPr>
      </w:pPr>
      <w:r>
        <w:rPr>
          <w:sz w:val="22"/>
          <w:szCs w:val="22"/>
        </w:rPr>
        <w:t xml:space="preserve">polegającą </w:t>
      </w:r>
      <w:r w:rsidR="003159A1">
        <w:rPr>
          <w:sz w:val="22"/>
          <w:szCs w:val="22"/>
        </w:rPr>
        <w:t xml:space="preserve">na </w:t>
      </w:r>
      <w:r w:rsidR="002C1387" w:rsidRPr="005E1310">
        <w:rPr>
          <w:sz w:val="22"/>
          <w:szCs w:val="22"/>
        </w:rPr>
        <w:t>zmian</w:t>
      </w:r>
      <w:r w:rsidR="002A6836">
        <w:rPr>
          <w:sz w:val="22"/>
          <w:szCs w:val="22"/>
        </w:rPr>
        <w:t>ie</w:t>
      </w:r>
      <w:r w:rsidR="002C1387" w:rsidRPr="005E1310">
        <w:rPr>
          <w:sz w:val="22"/>
          <w:szCs w:val="22"/>
        </w:rPr>
        <w:t xml:space="preserve"> podwykonawcy wskazanego w umowie</w:t>
      </w:r>
      <w:r w:rsidR="002A6836">
        <w:rPr>
          <w:sz w:val="22"/>
          <w:szCs w:val="22"/>
        </w:rPr>
        <w:t>, w przypadku zastąpienia go innym podwykonawcą</w:t>
      </w:r>
      <w:r w:rsidR="008B68D7">
        <w:rPr>
          <w:sz w:val="22"/>
          <w:szCs w:val="22"/>
        </w:rPr>
        <w:t>,</w:t>
      </w:r>
    </w:p>
    <w:p w14:paraId="451DD37D" w14:textId="247B8CED" w:rsidR="009E5A97" w:rsidRDefault="002A6836" w:rsidP="008574B9">
      <w:pPr>
        <w:pStyle w:val="Akapitzlist"/>
        <w:numPr>
          <w:ilvl w:val="1"/>
          <w:numId w:val="34"/>
        </w:numPr>
        <w:suppressAutoHyphens w:val="0"/>
        <w:overflowPunct/>
        <w:autoSpaceDE/>
        <w:autoSpaceDN/>
        <w:adjustRightInd/>
        <w:spacing w:after="200" w:line="276" w:lineRule="auto"/>
        <w:ind w:left="709" w:hanging="425"/>
        <w:contextualSpacing/>
        <w:jc w:val="both"/>
        <w:textAlignment w:val="auto"/>
        <w:rPr>
          <w:sz w:val="22"/>
          <w:szCs w:val="22"/>
        </w:rPr>
      </w:pPr>
      <w:r>
        <w:rPr>
          <w:sz w:val="22"/>
          <w:szCs w:val="22"/>
        </w:rPr>
        <w:t>polegając</w:t>
      </w:r>
      <w:r w:rsidR="00266981">
        <w:rPr>
          <w:sz w:val="22"/>
          <w:szCs w:val="22"/>
        </w:rPr>
        <w:t>ą</w:t>
      </w:r>
      <w:r>
        <w:rPr>
          <w:sz w:val="22"/>
          <w:szCs w:val="22"/>
        </w:rPr>
        <w:t xml:space="preserve"> na </w:t>
      </w:r>
      <w:r w:rsidR="009E5A97" w:rsidRPr="00D923B2">
        <w:rPr>
          <w:sz w:val="22"/>
          <w:szCs w:val="22"/>
        </w:rPr>
        <w:t>zmian</w:t>
      </w:r>
      <w:r>
        <w:rPr>
          <w:sz w:val="22"/>
          <w:szCs w:val="22"/>
        </w:rPr>
        <w:t>ie</w:t>
      </w:r>
      <w:r w:rsidR="009E5A97" w:rsidRPr="00D923B2">
        <w:rPr>
          <w:sz w:val="22"/>
          <w:szCs w:val="22"/>
        </w:rPr>
        <w:t xml:space="preserve"> terminu </w:t>
      </w:r>
      <w:r w:rsidR="009E5A97">
        <w:rPr>
          <w:sz w:val="22"/>
          <w:szCs w:val="22"/>
        </w:rPr>
        <w:t xml:space="preserve">wykonania robót </w:t>
      </w:r>
      <w:r w:rsidR="004E2DD3">
        <w:rPr>
          <w:sz w:val="22"/>
          <w:szCs w:val="22"/>
        </w:rPr>
        <w:t>lub/i</w:t>
      </w:r>
      <w:r w:rsidR="009E5A97">
        <w:rPr>
          <w:sz w:val="22"/>
          <w:szCs w:val="22"/>
        </w:rPr>
        <w:t xml:space="preserve"> zmian</w:t>
      </w:r>
      <w:r>
        <w:rPr>
          <w:sz w:val="22"/>
          <w:szCs w:val="22"/>
        </w:rPr>
        <w:t>ie</w:t>
      </w:r>
      <w:r w:rsidR="009E5A97">
        <w:rPr>
          <w:sz w:val="22"/>
          <w:szCs w:val="22"/>
        </w:rPr>
        <w:t xml:space="preserve"> terminu wykonania umowy określon</w:t>
      </w:r>
      <w:r w:rsidR="008B68D7">
        <w:rPr>
          <w:sz w:val="22"/>
          <w:szCs w:val="22"/>
        </w:rPr>
        <w:t>ego</w:t>
      </w:r>
      <w:r w:rsidR="009E5A97">
        <w:rPr>
          <w:sz w:val="22"/>
          <w:szCs w:val="22"/>
        </w:rPr>
        <w:t xml:space="preserve"> w §2</w:t>
      </w:r>
      <w:r>
        <w:rPr>
          <w:sz w:val="22"/>
          <w:szCs w:val="22"/>
        </w:rPr>
        <w:t xml:space="preserve">, </w:t>
      </w:r>
      <w:r w:rsidR="009E5A97" w:rsidRPr="00D923B2">
        <w:rPr>
          <w:sz w:val="22"/>
          <w:szCs w:val="22"/>
        </w:rPr>
        <w:t>w</w:t>
      </w:r>
      <w:r w:rsidR="008505DA">
        <w:rPr>
          <w:sz w:val="22"/>
          <w:szCs w:val="22"/>
        </w:rPr>
        <w:t> </w:t>
      </w:r>
      <w:r w:rsidR="009E5A97" w:rsidRPr="00D923B2">
        <w:rPr>
          <w:sz w:val="22"/>
          <w:szCs w:val="22"/>
        </w:rPr>
        <w:t>sytuacjach:</w:t>
      </w:r>
    </w:p>
    <w:p w14:paraId="24474DB6" w14:textId="7F9132F7" w:rsidR="009E5A97"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6B2DD9">
        <w:rPr>
          <w:sz w:val="22"/>
          <w:szCs w:val="22"/>
        </w:rPr>
        <w:t>wystąpienia siły wyższej, to znaczy niezależnego od stron losowego zdarzenia zewnętrznego, które było niemożliwe do przewidzenia w momencie zawarcia umowy i któremu nie można było zapobiec mimo dochowania należytej staranności</w:t>
      </w:r>
      <w:r w:rsidR="002A6836">
        <w:rPr>
          <w:sz w:val="22"/>
          <w:szCs w:val="22"/>
        </w:rPr>
        <w:t xml:space="preserve"> -</w:t>
      </w:r>
      <w:r w:rsidRPr="006B2DD9">
        <w:rPr>
          <w:sz w:val="22"/>
          <w:szCs w:val="22"/>
        </w:rPr>
        <w:t xml:space="preserve"> o okres, przez który umowa z powodu siły wyższej nie mogła być realizowana</w:t>
      </w:r>
      <w:r w:rsidR="009E5A97" w:rsidRPr="00B533DE">
        <w:rPr>
          <w:noProof w:val="0"/>
          <w:color w:val="000000"/>
          <w:sz w:val="22"/>
          <w:szCs w:val="22"/>
        </w:rPr>
        <w:t>,</w:t>
      </w:r>
    </w:p>
    <w:p w14:paraId="4F7C7440" w14:textId="1817A0D9" w:rsidR="00CA5F2D" w:rsidRPr="00B533DE" w:rsidRDefault="00CA5F2D"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2B2DF5">
        <w:rPr>
          <w:noProof w:val="0"/>
          <w:sz w:val="22"/>
          <w:szCs w:val="22"/>
        </w:rPr>
        <w:t>wystąpienia konieczności wykonania robót, o których mowa §6</w:t>
      </w:r>
      <w:r w:rsidR="008B68D7">
        <w:rPr>
          <w:noProof w:val="0"/>
          <w:sz w:val="22"/>
          <w:szCs w:val="22"/>
        </w:rPr>
        <w:t>:</w:t>
      </w:r>
      <w:r w:rsidR="002A6836" w:rsidRPr="002A6836">
        <w:rPr>
          <w:noProof w:val="0"/>
          <w:sz w:val="22"/>
          <w:szCs w:val="22"/>
        </w:rPr>
        <w:t xml:space="preserve"> </w:t>
      </w:r>
      <w:r w:rsidR="002A6836">
        <w:rPr>
          <w:noProof w:val="0"/>
          <w:sz w:val="22"/>
          <w:szCs w:val="22"/>
        </w:rPr>
        <w:t xml:space="preserve">w przypadku robót dodatkowych - </w:t>
      </w:r>
      <w:r w:rsidRPr="002B2DF5">
        <w:rPr>
          <w:noProof w:val="0"/>
          <w:sz w:val="22"/>
          <w:szCs w:val="22"/>
        </w:rPr>
        <w:t xml:space="preserve">o </w:t>
      </w:r>
      <w:r w:rsidR="002A6836">
        <w:rPr>
          <w:noProof w:val="0"/>
          <w:sz w:val="22"/>
          <w:szCs w:val="22"/>
        </w:rPr>
        <w:t xml:space="preserve"> okres </w:t>
      </w:r>
      <w:r w:rsidRPr="002B2DF5">
        <w:rPr>
          <w:noProof w:val="0"/>
          <w:sz w:val="22"/>
          <w:szCs w:val="22"/>
        </w:rPr>
        <w:t>konieczny do ich wykonania</w:t>
      </w:r>
      <w:r>
        <w:rPr>
          <w:noProof w:val="0"/>
          <w:color w:val="000000"/>
          <w:sz w:val="22"/>
          <w:szCs w:val="22"/>
        </w:rPr>
        <w:t>,</w:t>
      </w:r>
      <w:r w:rsidR="002A6836">
        <w:rPr>
          <w:noProof w:val="0"/>
          <w:color w:val="000000"/>
          <w:sz w:val="22"/>
          <w:szCs w:val="22"/>
        </w:rPr>
        <w:t xml:space="preserve"> a w przypadku robót zamiennych </w:t>
      </w:r>
      <w:r w:rsidR="00324F18">
        <w:rPr>
          <w:noProof w:val="0"/>
          <w:color w:val="000000"/>
          <w:sz w:val="22"/>
          <w:szCs w:val="22"/>
        </w:rPr>
        <w:t xml:space="preserve">                </w:t>
      </w:r>
      <w:r w:rsidR="002A6836">
        <w:rPr>
          <w:noProof w:val="0"/>
          <w:color w:val="000000"/>
          <w:sz w:val="22"/>
          <w:szCs w:val="22"/>
        </w:rPr>
        <w:t xml:space="preserve">– </w:t>
      </w:r>
      <w:r w:rsidR="00E857EA">
        <w:rPr>
          <w:noProof w:val="0"/>
          <w:color w:val="000000"/>
          <w:sz w:val="22"/>
          <w:szCs w:val="22"/>
        </w:rPr>
        <w:t xml:space="preserve"> o okres różnicy pomiędzy okresem</w:t>
      </w:r>
      <w:r w:rsidR="002A6836">
        <w:rPr>
          <w:noProof w:val="0"/>
          <w:color w:val="000000"/>
          <w:sz w:val="22"/>
          <w:szCs w:val="22"/>
        </w:rPr>
        <w:t xml:space="preserve"> wymagany</w:t>
      </w:r>
      <w:r w:rsidR="00E857EA">
        <w:rPr>
          <w:noProof w:val="0"/>
          <w:color w:val="000000"/>
          <w:sz w:val="22"/>
          <w:szCs w:val="22"/>
        </w:rPr>
        <w:t>m</w:t>
      </w:r>
      <w:r w:rsidR="002A6836">
        <w:rPr>
          <w:noProof w:val="0"/>
          <w:color w:val="000000"/>
          <w:sz w:val="22"/>
          <w:szCs w:val="22"/>
        </w:rPr>
        <w:t xml:space="preserve"> na wykonanie robót zastępczych </w:t>
      </w:r>
      <w:r w:rsidR="00E857EA">
        <w:rPr>
          <w:noProof w:val="0"/>
          <w:color w:val="000000"/>
          <w:sz w:val="22"/>
          <w:szCs w:val="22"/>
        </w:rPr>
        <w:t xml:space="preserve">a </w:t>
      </w:r>
      <w:r w:rsidR="002A6836">
        <w:rPr>
          <w:noProof w:val="0"/>
          <w:color w:val="000000"/>
          <w:sz w:val="22"/>
          <w:szCs w:val="22"/>
        </w:rPr>
        <w:t>okres</w:t>
      </w:r>
      <w:r w:rsidR="00E857EA">
        <w:rPr>
          <w:noProof w:val="0"/>
          <w:color w:val="000000"/>
          <w:sz w:val="22"/>
          <w:szCs w:val="22"/>
        </w:rPr>
        <w:t>em</w:t>
      </w:r>
      <w:r w:rsidR="002A6836">
        <w:rPr>
          <w:noProof w:val="0"/>
          <w:color w:val="000000"/>
          <w:sz w:val="22"/>
          <w:szCs w:val="22"/>
        </w:rPr>
        <w:t xml:space="preserve"> wymagany</w:t>
      </w:r>
      <w:r w:rsidR="00E857EA">
        <w:rPr>
          <w:noProof w:val="0"/>
          <w:color w:val="000000"/>
          <w:sz w:val="22"/>
          <w:szCs w:val="22"/>
        </w:rPr>
        <w:t>m</w:t>
      </w:r>
      <w:r w:rsidR="002A6836">
        <w:rPr>
          <w:noProof w:val="0"/>
          <w:color w:val="000000"/>
          <w:sz w:val="22"/>
          <w:szCs w:val="22"/>
        </w:rPr>
        <w:t xml:space="preserve"> na wykonanie robót zast</w:t>
      </w:r>
      <w:r w:rsidR="00195AF8">
        <w:rPr>
          <w:noProof w:val="0"/>
          <w:color w:val="000000"/>
          <w:sz w:val="22"/>
          <w:szCs w:val="22"/>
        </w:rPr>
        <w:t>ąpionych,</w:t>
      </w:r>
      <w:r w:rsidR="002A6836">
        <w:rPr>
          <w:noProof w:val="0"/>
          <w:color w:val="000000"/>
          <w:sz w:val="22"/>
          <w:szCs w:val="22"/>
        </w:rPr>
        <w:t xml:space="preserve"> </w:t>
      </w:r>
    </w:p>
    <w:p w14:paraId="16BDAFC3" w14:textId="5CCF5631" w:rsidR="00B533DE" w:rsidRPr="006B2DD9"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6B2DD9">
        <w:rPr>
          <w:sz w:val="22"/>
          <w:szCs w:val="22"/>
        </w:rPr>
        <w:lastRenderedPageBreak/>
        <w:t>wystąpienia odmiennych od projektowanych warunków gruntowo-wodnych lub niekorzystnych warunków atmosferycznych, uniemożliwiających wykonywanie robót</w:t>
      </w:r>
      <w:r w:rsidR="002A6836">
        <w:rPr>
          <w:sz w:val="22"/>
          <w:szCs w:val="22"/>
        </w:rPr>
        <w:t xml:space="preserve"> </w:t>
      </w:r>
      <w:r w:rsidR="008B68D7">
        <w:rPr>
          <w:sz w:val="22"/>
          <w:szCs w:val="22"/>
        </w:rPr>
        <w:t xml:space="preserve">                     </w:t>
      </w:r>
      <w:r w:rsidR="002A6836">
        <w:rPr>
          <w:sz w:val="22"/>
          <w:szCs w:val="22"/>
        </w:rPr>
        <w:t xml:space="preserve">– </w:t>
      </w:r>
      <w:r w:rsidR="00195AF8">
        <w:rPr>
          <w:sz w:val="22"/>
          <w:szCs w:val="22"/>
        </w:rPr>
        <w:t xml:space="preserve"> </w:t>
      </w:r>
      <w:r w:rsidR="002A6836">
        <w:rPr>
          <w:sz w:val="22"/>
          <w:szCs w:val="22"/>
        </w:rPr>
        <w:t>o okres</w:t>
      </w:r>
      <w:r w:rsidR="00053FE5">
        <w:rPr>
          <w:sz w:val="22"/>
          <w:szCs w:val="22"/>
        </w:rPr>
        <w:t>,</w:t>
      </w:r>
      <w:r w:rsidR="002A6836">
        <w:rPr>
          <w:sz w:val="22"/>
          <w:szCs w:val="22"/>
        </w:rPr>
        <w:t xml:space="preserve"> w jakim roboty z powodu tych warunków nie mogły być wykonywane</w:t>
      </w:r>
      <w:r w:rsidR="00053FE5">
        <w:rPr>
          <w:sz w:val="22"/>
          <w:szCs w:val="22"/>
        </w:rPr>
        <w:t>,</w:t>
      </w:r>
    </w:p>
    <w:p w14:paraId="5E7CF6CA" w14:textId="17FD7741" w:rsidR="009E5A97" w:rsidRPr="007D3D0A"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6B2DD9">
        <w:rPr>
          <w:sz w:val="22"/>
          <w:szCs w:val="22"/>
        </w:rPr>
        <w:t>wystąpienia okoliczności leżących po stronie Zamawiającego, skutkują</w:t>
      </w:r>
      <w:r w:rsidR="00324F18">
        <w:rPr>
          <w:sz w:val="22"/>
          <w:szCs w:val="22"/>
        </w:rPr>
        <w:t>cych</w:t>
      </w:r>
      <w:r w:rsidRPr="006B2DD9">
        <w:rPr>
          <w:sz w:val="22"/>
          <w:szCs w:val="22"/>
        </w:rPr>
        <w:t xml:space="preserve"> brakiem możliwości wykonywania robót - o </w:t>
      </w:r>
      <w:r w:rsidR="00302738">
        <w:rPr>
          <w:sz w:val="22"/>
          <w:szCs w:val="22"/>
        </w:rPr>
        <w:t xml:space="preserve"> okres, w  którym </w:t>
      </w:r>
      <w:r w:rsidR="00324F18">
        <w:rPr>
          <w:sz w:val="22"/>
          <w:szCs w:val="22"/>
        </w:rPr>
        <w:t xml:space="preserve"> roboty </w:t>
      </w:r>
      <w:r w:rsidR="00D177F6">
        <w:rPr>
          <w:sz w:val="22"/>
          <w:szCs w:val="22"/>
        </w:rPr>
        <w:t>z tych przycz</w:t>
      </w:r>
      <w:r w:rsidR="00302738">
        <w:rPr>
          <w:sz w:val="22"/>
          <w:szCs w:val="22"/>
        </w:rPr>
        <w:t>y</w:t>
      </w:r>
      <w:r w:rsidR="00324F18">
        <w:rPr>
          <w:sz w:val="22"/>
          <w:szCs w:val="22"/>
        </w:rPr>
        <w:t xml:space="preserve">n </w:t>
      </w:r>
      <w:r w:rsidR="00302738">
        <w:rPr>
          <w:sz w:val="22"/>
          <w:szCs w:val="22"/>
        </w:rPr>
        <w:t>nie mogł</w:t>
      </w:r>
      <w:r w:rsidR="00324F18">
        <w:rPr>
          <w:sz w:val="22"/>
          <w:szCs w:val="22"/>
        </w:rPr>
        <w:t>y</w:t>
      </w:r>
      <w:r w:rsidR="00302738">
        <w:rPr>
          <w:sz w:val="22"/>
          <w:szCs w:val="22"/>
        </w:rPr>
        <w:t xml:space="preserve"> być</w:t>
      </w:r>
      <w:r w:rsidR="00324F18">
        <w:rPr>
          <w:sz w:val="22"/>
          <w:szCs w:val="22"/>
        </w:rPr>
        <w:t xml:space="preserve"> wykonywane</w:t>
      </w:r>
      <w:r w:rsidR="00302738">
        <w:rPr>
          <w:sz w:val="22"/>
          <w:szCs w:val="22"/>
        </w:rPr>
        <w:t>,</w:t>
      </w:r>
    </w:p>
    <w:p w14:paraId="4AD627BD" w14:textId="5F01DB89" w:rsidR="00B533DE" w:rsidRPr="006B2DD9"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6B2DD9">
        <w:rPr>
          <w:sz w:val="22"/>
          <w:szCs w:val="22"/>
        </w:rPr>
        <w:t>w przypadku przekroczenia zakreślonych przez prawo terminów wydawania</w:t>
      </w:r>
      <w:r w:rsidR="00053FE5">
        <w:rPr>
          <w:sz w:val="22"/>
          <w:szCs w:val="22"/>
        </w:rPr>
        <w:t xml:space="preserve"> </w:t>
      </w:r>
      <w:r w:rsidR="00053FE5" w:rsidRPr="006B2DD9">
        <w:rPr>
          <w:sz w:val="22"/>
          <w:szCs w:val="22"/>
        </w:rPr>
        <w:t>przez organy administracji</w:t>
      </w:r>
      <w:r w:rsidR="00053FE5">
        <w:rPr>
          <w:sz w:val="22"/>
          <w:szCs w:val="22"/>
        </w:rPr>
        <w:t xml:space="preserve"> decyzji</w:t>
      </w:r>
      <w:r w:rsidRPr="006B2DD9">
        <w:rPr>
          <w:sz w:val="22"/>
          <w:szCs w:val="22"/>
        </w:rPr>
        <w:t>, zezwoleń, uzgodnień itp., o ile ww. okoliczności nie zostały zawinione przez Wykonawcę i o ile opóźnieniom tym Wykonawca nie mógł zapobiec działając z najwyższą starannością</w:t>
      </w:r>
      <w:r w:rsidR="002A6836">
        <w:rPr>
          <w:sz w:val="22"/>
          <w:szCs w:val="22"/>
        </w:rPr>
        <w:t xml:space="preserve"> </w:t>
      </w:r>
      <w:r w:rsidRPr="006B2DD9">
        <w:rPr>
          <w:sz w:val="22"/>
          <w:szCs w:val="22"/>
        </w:rPr>
        <w:t xml:space="preserve">- o okres, w którym umowa </w:t>
      </w:r>
      <w:r w:rsidR="002A6836">
        <w:rPr>
          <w:sz w:val="22"/>
          <w:szCs w:val="22"/>
        </w:rPr>
        <w:t xml:space="preserve">z tych przyczyn </w:t>
      </w:r>
      <w:r w:rsidRPr="006B2DD9">
        <w:rPr>
          <w:sz w:val="22"/>
          <w:szCs w:val="22"/>
        </w:rPr>
        <w:t>nie mogła być realizowana;</w:t>
      </w:r>
    </w:p>
    <w:p w14:paraId="64A8FB33" w14:textId="4BA0813A" w:rsidR="00B533DE" w:rsidRPr="00563F76" w:rsidRDefault="000D6908"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Pr>
          <w:sz w:val="22"/>
          <w:szCs w:val="22"/>
        </w:rPr>
        <w:t xml:space="preserve">niezawinionego przez Wykonawcę </w:t>
      </w:r>
      <w:r w:rsidR="00B533DE" w:rsidRPr="00563F76">
        <w:rPr>
          <w:sz w:val="22"/>
          <w:szCs w:val="22"/>
        </w:rPr>
        <w:t xml:space="preserve">braku możliwości </w:t>
      </w:r>
      <w:r w:rsidR="008B68D7">
        <w:rPr>
          <w:sz w:val="22"/>
          <w:szCs w:val="22"/>
        </w:rPr>
        <w:t xml:space="preserve">rozpoczęcia lub kontynuowania robót </w:t>
      </w:r>
      <w:r w:rsidR="00B533DE" w:rsidRPr="00563F76">
        <w:rPr>
          <w:sz w:val="22"/>
          <w:szCs w:val="22"/>
        </w:rPr>
        <w:t>na teren</w:t>
      </w:r>
      <w:r w:rsidR="008B68D7">
        <w:rPr>
          <w:sz w:val="22"/>
          <w:szCs w:val="22"/>
        </w:rPr>
        <w:t>ach</w:t>
      </w:r>
      <w:r w:rsidR="00B533DE" w:rsidRPr="00563F76">
        <w:rPr>
          <w:sz w:val="22"/>
          <w:szCs w:val="22"/>
        </w:rPr>
        <w:t xml:space="preserve"> prywat</w:t>
      </w:r>
      <w:r w:rsidR="00053FE5">
        <w:rPr>
          <w:sz w:val="22"/>
          <w:szCs w:val="22"/>
        </w:rPr>
        <w:t>n</w:t>
      </w:r>
      <w:r w:rsidR="008B68D7">
        <w:rPr>
          <w:sz w:val="22"/>
          <w:szCs w:val="22"/>
        </w:rPr>
        <w:t>ych,</w:t>
      </w:r>
      <w:r w:rsidR="00B533DE" w:rsidRPr="00563F76">
        <w:rPr>
          <w:sz w:val="22"/>
          <w:szCs w:val="22"/>
        </w:rPr>
        <w:t xml:space="preserve"> uniemożliwiającego prowadzenie robót w okresie dłuższym niż 7 dni</w:t>
      </w:r>
      <w:r w:rsidR="00595649">
        <w:rPr>
          <w:sz w:val="22"/>
          <w:szCs w:val="22"/>
        </w:rPr>
        <w:t xml:space="preserve"> </w:t>
      </w:r>
      <w:r w:rsidR="00B533DE" w:rsidRPr="006B2DD9">
        <w:rPr>
          <w:sz w:val="22"/>
          <w:szCs w:val="22"/>
        </w:rPr>
        <w:t>- o okres, w którym wykonywanie robót</w:t>
      </w:r>
      <w:r w:rsidR="002A6836">
        <w:rPr>
          <w:sz w:val="22"/>
          <w:szCs w:val="22"/>
        </w:rPr>
        <w:t xml:space="preserve"> z tej przyczyny </w:t>
      </w:r>
      <w:r w:rsidR="00B533DE" w:rsidRPr="006B2DD9">
        <w:rPr>
          <w:sz w:val="22"/>
          <w:szCs w:val="22"/>
        </w:rPr>
        <w:t xml:space="preserve"> było niemożliwe;</w:t>
      </w:r>
    </w:p>
    <w:p w14:paraId="629FEDA8" w14:textId="4F92AF61" w:rsidR="00B533DE" w:rsidRPr="00563F76"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563F76">
        <w:rPr>
          <w:sz w:val="22"/>
          <w:szCs w:val="22"/>
        </w:rPr>
        <w:t xml:space="preserve">zaistnienia </w:t>
      </w:r>
      <w:r w:rsidR="000D6908">
        <w:rPr>
          <w:sz w:val="22"/>
          <w:szCs w:val="22"/>
        </w:rPr>
        <w:t xml:space="preserve">niezawinionej przez Wykonawcę </w:t>
      </w:r>
      <w:r w:rsidRPr="00563F76">
        <w:rPr>
          <w:sz w:val="22"/>
          <w:szCs w:val="22"/>
        </w:rPr>
        <w:t>sytuacji zagrożenia zdrowia lub życia, skutkujących wstrzymaniem lub opóźnieniem realizacji robót</w:t>
      </w:r>
      <w:r w:rsidR="00595649">
        <w:rPr>
          <w:sz w:val="22"/>
          <w:szCs w:val="22"/>
        </w:rPr>
        <w:t xml:space="preserve"> </w:t>
      </w:r>
      <w:r w:rsidRPr="006B2DD9">
        <w:rPr>
          <w:sz w:val="22"/>
          <w:szCs w:val="22"/>
        </w:rPr>
        <w:t xml:space="preserve">- o </w:t>
      </w:r>
      <w:r w:rsidR="00324F18" w:rsidRPr="006B2DD9">
        <w:rPr>
          <w:sz w:val="22"/>
          <w:szCs w:val="22"/>
        </w:rPr>
        <w:t xml:space="preserve">okres, w którym umowa </w:t>
      </w:r>
      <w:r w:rsidR="00324F18">
        <w:rPr>
          <w:sz w:val="22"/>
          <w:szCs w:val="22"/>
        </w:rPr>
        <w:t xml:space="preserve">z tych przyczyn </w:t>
      </w:r>
      <w:r w:rsidR="00324F18" w:rsidRPr="006B2DD9">
        <w:rPr>
          <w:sz w:val="22"/>
          <w:szCs w:val="22"/>
        </w:rPr>
        <w:t>nie mogła być realizowana</w:t>
      </w:r>
      <w:r w:rsidR="00324F18">
        <w:rPr>
          <w:sz w:val="22"/>
          <w:szCs w:val="22"/>
        </w:rPr>
        <w:t>,</w:t>
      </w:r>
    </w:p>
    <w:p w14:paraId="51D6F63C" w14:textId="6A3888A9" w:rsidR="008B68D7" w:rsidRPr="003C0D75" w:rsidRDefault="00B533DE" w:rsidP="008574B9">
      <w:pPr>
        <w:pStyle w:val="Akapitzlist"/>
        <w:numPr>
          <w:ilvl w:val="2"/>
          <w:numId w:val="34"/>
        </w:numPr>
        <w:suppressAutoHyphens w:val="0"/>
        <w:overflowPunct/>
        <w:autoSpaceDE/>
        <w:autoSpaceDN/>
        <w:adjustRightInd/>
        <w:spacing w:after="200" w:line="276" w:lineRule="auto"/>
        <w:ind w:left="993" w:hanging="567"/>
        <w:contextualSpacing/>
        <w:jc w:val="both"/>
        <w:textAlignment w:val="auto"/>
        <w:rPr>
          <w:noProof w:val="0"/>
          <w:color w:val="000000"/>
          <w:sz w:val="22"/>
          <w:szCs w:val="22"/>
        </w:rPr>
      </w:pPr>
      <w:r w:rsidRPr="00563F76">
        <w:rPr>
          <w:sz w:val="22"/>
          <w:szCs w:val="22"/>
        </w:rPr>
        <w:t xml:space="preserve">w przypadku </w:t>
      </w:r>
      <w:r w:rsidR="000D6908">
        <w:rPr>
          <w:sz w:val="22"/>
          <w:szCs w:val="22"/>
        </w:rPr>
        <w:t xml:space="preserve">niezawinionych przez Wykonawcę </w:t>
      </w:r>
      <w:r w:rsidRPr="00563F76">
        <w:rPr>
          <w:sz w:val="22"/>
          <w:szCs w:val="22"/>
        </w:rPr>
        <w:t>opóźnień w realizacji dostaw kluczowych materiałów niezbędnych do realizacji umowy</w:t>
      </w:r>
      <w:r w:rsidR="00595649">
        <w:rPr>
          <w:sz w:val="22"/>
          <w:szCs w:val="22"/>
        </w:rPr>
        <w:t xml:space="preserve"> </w:t>
      </w:r>
      <w:r w:rsidRPr="00563F76">
        <w:rPr>
          <w:sz w:val="22"/>
          <w:szCs w:val="22"/>
        </w:rPr>
        <w:t xml:space="preserve">- o okres </w:t>
      </w:r>
      <w:r w:rsidR="008B68D7">
        <w:rPr>
          <w:sz w:val="22"/>
          <w:szCs w:val="22"/>
        </w:rPr>
        <w:t xml:space="preserve">tych </w:t>
      </w:r>
      <w:r w:rsidRPr="00563F76">
        <w:rPr>
          <w:sz w:val="22"/>
          <w:szCs w:val="22"/>
        </w:rPr>
        <w:t>opóźnie</w:t>
      </w:r>
      <w:r w:rsidR="008B68D7">
        <w:rPr>
          <w:sz w:val="22"/>
          <w:szCs w:val="22"/>
        </w:rPr>
        <w:t>ń</w:t>
      </w:r>
      <w:r w:rsidR="00324F18">
        <w:rPr>
          <w:sz w:val="22"/>
          <w:szCs w:val="22"/>
        </w:rPr>
        <w:t>;</w:t>
      </w:r>
    </w:p>
    <w:p w14:paraId="59253860" w14:textId="65C661AE" w:rsidR="009E5A97" w:rsidRDefault="008B68D7" w:rsidP="003C0D75">
      <w:pPr>
        <w:rPr>
          <w:sz w:val="22"/>
          <w:szCs w:val="22"/>
        </w:rPr>
      </w:pPr>
      <w:r>
        <w:rPr>
          <w:sz w:val="22"/>
          <w:szCs w:val="22"/>
        </w:rPr>
        <w:t xml:space="preserve">    1.4.  polegając</w:t>
      </w:r>
      <w:r w:rsidR="00266981">
        <w:rPr>
          <w:sz w:val="22"/>
          <w:szCs w:val="22"/>
        </w:rPr>
        <w:t>ą</w:t>
      </w:r>
      <w:r>
        <w:rPr>
          <w:sz w:val="22"/>
          <w:szCs w:val="22"/>
        </w:rPr>
        <w:t xml:space="preserve"> na  </w:t>
      </w:r>
      <w:r w:rsidR="009E5A97" w:rsidRPr="003C0D75">
        <w:rPr>
          <w:sz w:val="22"/>
          <w:szCs w:val="22"/>
        </w:rPr>
        <w:t>zmia</w:t>
      </w:r>
      <w:r>
        <w:rPr>
          <w:sz w:val="22"/>
          <w:szCs w:val="22"/>
        </w:rPr>
        <w:t>nie</w:t>
      </w:r>
      <w:r w:rsidR="009E5A97" w:rsidRPr="003C0D75">
        <w:rPr>
          <w:sz w:val="22"/>
          <w:szCs w:val="22"/>
        </w:rPr>
        <w:t xml:space="preserve"> wysokości wynagrodzenia w sytuacjach:</w:t>
      </w:r>
    </w:p>
    <w:p w14:paraId="013CCFC5" w14:textId="77777777" w:rsidR="00F5344C" w:rsidRPr="003C0D75" w:rsidRDefault="00F5344C" w:rsidP="003C0D75">
      <w:pPr>
        <w:rPr>
          <w:sz w:val="22"/>
          <w:szCs w:val="22"/>
        </w:rPr>
      </w:pPr>
    </w:p>
    <w:p w14:paraId="03F091F2" w14:textId="01DF45EA" w:rsidR="009E5A97" w:rsidRDefault="009E5A97" w:rsidP="00C21BF1">
      <w:pPr>
        <w:pStyle w:val="Akapitzlist"/>
        <w:numPr>
          <w:ilvl w:val="2"/>
          <w:numId w:val="36"/>
        </w:numPr>
        <w:tabs>
          <w:tab w:val="left" w:pos="993"/>
        </w:tabs>
        <w:suppressAutoHyphens w:val="0"/>
        <w:overflowPunct/>
        <w:autoSpaceDE/>
        <w:autoSpaceDN/>
        <w:adjustRightInd/>
        <w:spacing w:after="200" w:line="276" w:lineRule="auto"/>
        <w:ind w:left="993" w:hanging="567"/>
        <w:contextualSpacing/>
        <w:jc w:val="both"/>
        <w:textAlignment w:val="auto"/>
        <w:rPr>
          <w:sz w:val="22"/>
          <w:szCs w:val="22"/>
        </w:rPr>
      </w:pPr>
      <w:r w:rsidRPr="00D923B2">
        <w:rPr>
          <w:sz w:val="22"/>
          <w:szCs w:val="22"/>
        </w:rPr>
        <w:t xml:space="preserve">zmiany ustawowej stawki podatku od towarów i usług </w:t>
      </w:r>
      <w:r w:rsidR="007D3D0A">
        <w:rPr>
          <w:sz w:val="22"/>
          <w:szCs w:val="22"/>
        </w:rPr>
        <w:t>oraz podatku akcyzowego</w:t>
      </w:r>
      <w:r w:rsidR="008B68D7">
        <w:rPr>
          <w:sz w:val="22"/>
          <w:szCs w:val="22"/>
        </w:rPr>
        <w:t xml:space="preserve"> </w:t>
      </w:r>
      <w:r w:rsidR="00C21BF1">
        <w:rPr>
          <w:sz w:val="22"/>
          <w:szCs w:val="22"/>
        </w:rPr>
        <w:t>–</w:t>
      </w:r>
      <w:r w:rsidR="008B68D7">
        <w:rPr>
          <w:sz w:val="22"/>
          <w:szCs w:val="22"/>
        </w:rPr>
        <w:t xml:space="preserve"> stosownie</w:t>
      </w:r>
      <w:r w:rsidR="00C21BF1">
        <w:rPr>
          <w:sz w:val="22"/>
          <w:szCs w:val="22"/>
        </w:rPr>
        <w:t xml:space="preserve"> </w:t>
      </w:r>
      <w:r w:rsidR="008B68D7">
        <w:rPr>
          <w:sz w:val="22"/>
          <w:szCs w:val="22"/>
        </w:rPr>
        <w:t xml:space="preserve"> do </w:t>
      </w:r>
      <w:r w:rsidR="00053FE5">
        <w:rPr>
          <w:sz w:val="22"/>
          <w:szCs w:val="22"/>
        </w:rPr>
        <w:t xml:space="preserve"> </w:t>
      </w:r>
      <w:r w:rsidR="00F5344C">
        <w:rPr>
          <w:sz w:val="22"/>
          <w:szCs w:val="22"/>
        </w:rPr>
        <w:t xml:space="preserve">rodzaju </w:t>
      </w:r>
      <w:r w:rsidR="00053FE5">
        <w:rPr>
          <w:sz w:val="22"/>
          <w:szCs w:val="22"/>
        </w:rPr>
        <w:t xml:space="preserve">tej </w:t>
      </w:r>
      <w:r w:rsidR="008B68D7">
        <w:rPr>
          <w:sz w:val="22"/>
          <w:szCs w:val="22"/>
        </w:rPr>
        <w:t>zmiany</w:t>
      </w:r>
      <w:r w:rsidR="007D3D0A">
        <w:rPr>
          <w:sz w:val="22"/>
          <w:szCs w:val="22"/>
        </w:rPr>
        <w:t>;</w:t>
      </w:r>
    </w:p>
    <w:p w14:paraId="22E01D9B" w14:textId="3CDFB489" w:rsidR="009E5A97" w:rsidRDefault="009E5A97" w:rsidP="008574B9">
      <w:pPr>
        <w:pStyle w:val="Akapitzlist"/>
        <w:numPr>
          <w:ilvl w:val="2"/>
          <w:numId w:val="36"/>
        </w:numPr>
        <w:tabs>
          <w:tab w:val="left" w:pos="993"/>
        </w:tabs>
        <w:suppressAutoHyphens w:val="0"/>
        <w:overflowPunct/>
        <w:autoSpaceDE/>
        <w:autoSpaceDN/>
        <w:adjustRightInd/>
        <w:spacing w:after="200" w:line="276" w:lineRule="auto"/>
        <w:ind w:left="993" w:hanging="567"/>
        <w:contextualSpacing/>
        <w:jc w:val="both"/>
        <w:textAlignment w:val="auto"/>
        <w:rPr>
          <w:sz w:val="22"/>
          <w:szCs w:val="22"/>
        </w:rPr>
      </w:pPr>
      <w:r w:rsidRPr="00563F76">
        <w:rPr>
          <w:sz w:val="22"/>
          <w:szCs w:val="22"/>
        </w:rPr>
        <w:t xml:space="preserve">wystąpienia konieczności wykonania robót dodatkowych </w:t>
      </w:r>
      <w:r w:rsidR="007D3D0A">
        <w:rPr>
          <w:sz w:val="22"/>
          <w:szCs w:val="22"/>
        </w:rPr>
        <w:t>lub</w:t>
      </w:r>
      <w:r w:rsidRPr="00563F76">
        <w:rPr>
          <w:sz w:val="22"/>
          <w:szCs w:val="22"/>
        </w:rPr>
        <w:t xml:space="preserve"> zamiennych – o kwotę wynagrodzenia za wykonanie tych robót, obliczoną na podstawie zasad określonych w §6.</w:t>
      </w:r>
    </w:p>
    <w:p w14:paraId="6D1DCDC6" w14:textId="5B1C15C9" w:rsidR="00CE6BE3" w:rsidRPr="003C0D75" w:rsidRDefault="00CE6BE3" w:rsidP="00C21BF1">
      <w:pPr>
        <w:tabs>
          <w:tab w:val="left" w:pos="993"/>
        </w:tabs>
        <w:suppressAutoHyphens w:val="0"/>
        <w:overflowPunct/>
        <w:autoSpaceDE/>
        <w:autoSpaceDN/>
        <w:adjustRightInd/>
        <w:spacing w:after="200" w:line="276" w:lineRule="auto"/>
        <w:ind w:left="284" w:hanging="284"/>
        <w:contextualSpacing/>
        <w:jc w:val="both"/>
        <w:textAlignment w:val="auto"/>
        <w:rPr>
          <w:sz w:val="22"/>
          <w:szCs w:val="22"/>
        </w:rPr>
      </w:pPr>
      <w:r>
        <w:rPr>
          <w:sz w:val="22"/>
          <w:szCs w:val="22"/>
        </w:rPr>
        <w:t>2. Dopuszcza się możliwość zmiany umowy w sytuacjach innych niż określone w ust. 1, jeżeli</w:t>
      </w:r>
      <w:r w:rsidR="006E75D9">
        <w:rPr>
          <w:sz w:val="22"/>
          <w:szCs w:val="22"/>
        </w:rPr>
        <w:t xml:space="preserve"> będą </w:t>
      </w:r>
      <w:bookmarkStart w:id="15" w:name="_GoBack"/>
      <w:bookmarkEnd w:id="15"/>
      <w:r w:rsidR="006E75D9">
        <w:rPr>
          <w:sz w:val="22"/>
          <w:szCs w:val="22"/>
        </w:rPr>
        <w:t>spełnione warunki</w:t>
      </w:r>
      <w:r w:rsidR="005C0A86">
        <w:rPr>
          <w:sz w:val="22"/>
          <w:szCs w:val="22"/>
        </w:rPr>
        <w:t xml:space="preserve"> dopuszczają</w:t>
      </w:r>
      <w:r w:rsidR="009416CC">
        <w:rPr>
          <w:sz w:val="22"/>
          <w:szCs w:val="22"/>
        </w:rPr>
        <w:t>c</w:t>
      </w:r>
      <w:r w:rsidR="005C0A86">
        <w:rPr>
          <w:sz w:val="22"/>
          <w:szCs w:val="22"/>
        </w:rPr>
        <w:t>e zmianę,</w:t>
      </w:r>
      <w:r w:rsidR="006E75D9">
        <w:rPr>
          <w:sz w:val="22"/>
          <w:szCs w:val="22"/>
        </w:rPr>
        <w:t xml:space="preserve"> określone w </w:t>
      </w:r>
      <w:r w:rsidR="00266981">
        <w:rPr>
          <w:sz w:val="22"/>
          <w:szCs w:val="22"/>
        </w:rPr>
        <w:t>Wytycznych, sekcja 3.2.4 pkt. 4)</w:t>
      </w:r>
      <w:r w:rsidR="005C0A86" w:rsidRPr="00266981">
        <w:rPr>
          <w:sz w:val="22"/>
          <w:szCs w:val="22"/>
        </w:rPr>
        <w:t>.</w:t>
      </w:r>
    </w:p>
    <w:p w14:paraId="579F6A84" w14:textId="77777777" w:rsidR="009E5A97" w:rsidRPr="00A71DF9" w:rsidRDefault="009E5A97" w:rsidP="008574B9">
      <w:pPr>
        <w:pStyle w:val="Teksttreci0"/>
        <w:numPr>
          <w:ilvl w:val="0"/>
          <w:numId w:val="38"/>
        </w:numPr>
        <w:jc w:val="center"/>
      </w:pPr>
    </w:p>
    <w:p w14:paraId="19C63614" w14:textId="77777777" w:rsidR="009E5A97" w:rsidRPr="00A71DF9" w:rsidRDefault="009E5A97" w:rsidP="009E5A97">
      <w:pPr>
        <w:pStyle w:val="Nagwek10"/>
        <w:keepNext/>
        <w:keepLines/>
      </w:pPr>
      <w:r w:rsidRPr="00A71DF9">
        <w:t>PRZEPISY OBOWIĄZUJĄCE I SPORY</w:t>
      </w:r>
    </w:p>
    <w:p w14:paraId="641554DC" w14:textId="77777777" w:rsidR="009E5A97" w:rsidRPr="00A71DF9" w:rsidRDefault="009E5A97" w:rsidP="008574B9">
      <w:pPr>
        <w:pStyle w:val="Teksttreci0"/>
        <w:numPr>
          <w:ilvl w:val="0"/>
          <w:numId w:val="23"/>
        </w:numPr>
        <w:tabs>
          <w:tab w:val="left" w:pos="336"/>
        </w:tabs>
        <w:spacing w:after="0"/>
        <w:ind w:left="380" w:hanging="380"/>
        <w:jc w:val="both"/>
      </w:pPr>
      <w:r w:rsidRPr="00A71DF9">
        <w:t xml:space="preserve">W sprawach nieuregulowanych niniejszą umową mają zastosowanie odpowiednie przepisy Kodeksu Cywilnego, ustawy o wyrobach budowlanych, </w:t>
      </w:r>
      <w:r>
        <w:t xml:space="preserve">ustawy </w:t>
      </w:r>
      <w:r w:rsidRPr="00A71DF9">
        <w:t>Praw</w:t>
      </w:r>
      <w:r>
        <w:t>o</w:t>
      </w:r>
      <w:r w:rsidRPr="00A71DF9">
        <w:t xml:space="preserve"> budowlane, </w:t>
      </w:r>
      <w:r>
        <w:t xml:space="preserve">ustawy </w:t>
      </w:r>
      <w:r w:rsidRPr="00A71DF9">
        <w:t>Praw</w:t>
      </w:r>
      <w:r>
        <w:t>o</w:t>
      </w:r>
      <w:r w:rsidRPr="00A71DF9">
        <w:t xml:space="preserve"> ochrony środowiska i ustawy o odpadach</w:t>
      </w:r>
      <w:r>
        <w:t>.</w:t>
      </w:r>
    </w:p>
    <w:p w14:paraId="21657396" w14:textId="77777777" w:rsidR="009E5A97" w:rsidRDefault="009E5A97" w:rsidP="008574B9">
      <w:pPr>
        <w:pStyle w:val="Teksttreci0"/>
        <w:numPr>
          <w:ilvl w:val="0"/>
          <w:numId w:val="23"/>
        </w:numPr>
        <w:tabs>
          <w:tab w:val="left" w:pos="336"/>
        </w:tabs>
        <w:spacing w:after="0"/>
        <w:ind w:left="380" w:hanging="380"/>
        <w:jc w:val="both"/>
      </w:pPr>
      <w:r>
        <w:t>Właściwy do rozpatrzenia sporów wynikających z umowy będzie sąd powszechny właściwy miejscowo dla siedziby Zamawiającego.</w:t>
      </w:r>
    </w:p>
    <w:p w14:paraId="5A7551AE" w14:textId="109D2382" w:rsidR="00177101" w:rsidRDefault="009E5A97" w:rsidP="008574B9">
      <w:pPr>
        <w:pStyle w:val="Teksttreci0"/>
        <w:numPr>
          <w:ilvl w:val="0"/>
          <w:numId w:val="23"/>
        </w:numPr>
        <w:tabs>
          <w:tab w:val="left" w:pos="336"/>
        </w:tabs>
        <w:spacing w:after="0"/>
        <w:ind w:left="380" w:hanging="380"/>
        <w:jc w:val="both"/>
      </w:pPr>
      <w:r w:rsidRPr="00A71DF9">
        <w:t>W przypadku zmiany uregulowań prawnych rzutujących na realizację niniejszej umowy, Strony podejmą rozmowy w celu ewentualnego podpisania, po uprzednich negocjacjach, odpowiedniego aneksu uwzględniającego skutki wynikające z tej zmiany.</w:t>
      </w:r>
    </w:p>
    <w:p w14:paraId="2CF1B6DC" w14:textId="77777777" w:rsidR="00177101" w:rsidRPr="00A71DF9" w:rsidRDefault="00177101" w:rsidP="000551E6">
      <w:pPr>
        <w:pStyle w:val="Teksttreci0"/>
        <w:tabs>
          <w:tab w:val="left" w:pos="336"/>
        </w:tabs>
        <w:spacing w:after="0"/>
        <w:ind w:left="380"/>
        <w:jc w:val="both"/>
      </w:pPr>
    </w:p>
    <w:p w14:paraId="5627F3F0" w14:textId="77777777" w:rsidR="0001155E" w:rsidRPr="00A71DF9" w:rsidRDefault="0001155E" w:rsidP="008574B9">
      <w:pPr>
        <w:pStyle w:val="Teksttreci0"/>
        <w:numPr>
          <w:ilvl w:val="0"/>
          <w:numId w:val="37"/>
        </w:numPr>
        <w:jc w:val="center"/>
      </w:pPr>
    </w:p>
    <w:p w14:paraId="55C6140E" w14:textId="77777777" w:rsidR="0001155E" w:rsidRPr="00A71DF9" w:rsidRDefault="0001155E" w:rsidP="0001155E">
      <w:pPr>
        <w:pStyle w:val="Nagwek10"/>
        <w:keepNext/>
        <w:keepLines/>
      </w:pPr>
      <w:bookmarkStart w:id="16" w:name="bookmark38"/>
      <w:r w:rsidRPr="00A71DF9">
        <w:t>POSTANOWIENIA KOŃCOWE</w:t>
      </w:r>
      <w:bookmarkEnd w:id="16"/>
    </w:p>
    <w:p w14:paraId="2AFC3D12" w14:textId="77777777" w:rsidR="0001155E" w:rsidRPr="00A71DF9" w:rsidRDefault="0001155E" w:rsidP="008574B9">
      <w:pPr>
        <w:pStyle w:val="Teksttreci0"/>
        <w:numPr>
          <w:ilvl w:val="0"/>
          <w:numId w:val="24"/>
        </w:numPr>
        <w:tabs>
          <w:tab w:val="left" w:pos="336"/>
        </w:tabs>
        <w:ind w:left="380" w:hanging="380"/>
        <w:jc w:val="both"/>
      </w:pPr>
      <w:r w:rsidRPr="00A71DF9">
        <w:t>Wszelkie zmiany i uzupełnienia umowy, a także je</w:t>
      </w:r>
      <w:r>
        <w:t>j rozwiązanie za zgodą obu S</w:t>
      </w:r>
      <w:r w:rsidRPr="00A71DF9">
        <w:t>tron, odstąpienie od umowy lub jej wypowiedzenie wymagają formy pisemnej pod rygorem nieważności.</w:t>
      </w:r>
    </w:p>
    <w:p w14:paraId="29BFA92B" w14:textId="77777777" w:rsidR="0001155E" w:rsidRPr="00A71DF9" w:rsidRDefault="0001155E" w:rsidP="008574B9">
      <w:pPr>
        <w:pStyle w:val="Teksttreci0"/>
        <w:numPr>
          <w:ilvl w:val="0"/>
          <w:numId w:val="24"/>
        </w:numPr>
        <w:tabs>
          <w:tab w:val="left" w:pos="336"/>
        </w:tabs>
        <w:ind w:left="380" w:hanging="380"/>
        <w:jc w:val="both"/>
      </w:pPr>
      <w:r w:rsidRPr="00A71DF9">
        <w:t>Każda ze Stron zobowiązana jest niezwłocznie powiadomić drugą Stronę o zmianie nazwy lub adresu. W przypadku braku takiego powiadomienia wszelką korespondencję wysłaną do drugiej Strony na adres wskazany w umowie, uważa się za skutecznie doręczoną.</w:t>
      </w:r>
    </w:p>
    <w:p w14:paraId="38C990FE" w14:textId="77777777" w:rsidR="0001155E" w:rsidRPr="00A71DF9" w:rsidRDefault="0001155E" w:rsidP="008574B9">
      <w:pPr>
        <w:pStyle w:val="Teksttreci0"/>
        <w:numPr>
          <w:ilvl w:val="0"/>
          <w:numId w:val="24"/>
        </w:numPr>
        <w:tabs>
          <w:tab w:val="left" w:pos="336"/>
        </w:tabs>
        <w:ind w:left="380" w:hanging="380"/>
        <w:jc w:val="both"/>
      </w:pPr>
      <w:r w:rsidRPr="00A71DF9">
        <w:t>Na podstawie przepisu art. 4c ustawy z dnia 8 marca 2013 r. o przeciwdziałaniu nadmiernym opóźnieniom w transakcjach handlowych Zamawiający oświadcza, że posiada status dużego przedsiębiorcy.</w:t>
      </w:r>
    </w:p>
    <w:p w14:paraId="27CC26DC" w14:textId="77777777" w:rsidR="0001155E" w:rsidRDefault="0001155E" w:rsidP="008574B9">
      <w:pPr>
        <w:pStyle w:val="Teksttreci0"/>
        <w:numPr>
          <w:ilvl w:val="0"/>
          <w:numId w:val="24"/>
        </w:numPr>
        <w:tabs>
          <w:tab w:val="left" w:pos="336"/>
        </w:tabs>
        <w:ind w:left="380" w:hanging="380"/>
        <w:jc w:val="both"/>
      </w:pPr>
      <w:r w:rsidRPr="00A71DF9">
        <w:rPr>
          <w:noProof/>
        </w:rPr>
        <mc:AlternateContent>
          <mc:Choice Requires="wps">
            <w:drawing>
              <wp:anchor distT="0" distB="0" distL="0" distR="0" simplePos="0" relativeHeight="251659264" behindDoc="0" locked="0" layoutInCell="1" allowOverlap="1" wp14:anchorId="0B779A75" wp14:editId="066D309B">
                <wp:simplePos x="0" y="0"/>
                <wp:positionH relativeFrom="page">
                  <wp:posOffset>5623560</wp:posOffset>
                </wp:positionH>
                <wp:positionV relativeFrom="paragraph">
                  <wp:posOffset>2336800</wp:posOffset>
                </wp:positionV>
                <wp:extent cx="969010" cy="164465"/>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969010" cy="164465"/>
                        </a:xfrm>
                        <a:prstGeom prst="rect">
                          <a:avLst/>
                        </a:prstGeom>
                        <a:noFill/>
                      </wps:spPr>
                      <wps:txbx>
                        <w:txbxContent>
                          <w:p w14:paraId="4CD888DB" w14:textId="77777777" w:rsidR="00F5344C" w:rsidRDefault="00F5344C" w:rsidP="0001155E">
                            <w:pPr>
                              <w:pStyle w:val="Teksttreci0"/>
                              <w:spacing w:after="0"/>
                              <w:rPr>
                                <w:sz w:val="20"/>
                                <w:szCs w:val="20"/>
                              </w:rPr>
                            </w:pPr>
                          </w:p>
                        </w:txbxContent>
                      </wps:txbx>
                      <wps:bodyPr wrap="none" lIns="0" tIns="0" rIns="0" bIns="0"/>
                    </wps:wsp>
                  </a:graphicData>
                </a:graphic>
              </wp:anchor>
            </w:drawing>
          </mc:Choice>
          <mc:Fallback>
            <w:pict>
              <v:shapetype w14:anchorId="0B779A75" id="_x0000_t202" coordsize="21600,21600" o:spt="202" path="m,l,21600r21600,l21600,xe">
                <v:stroke joinstyle="miter"/>
                <v:path gradientshapeok="t" o:connecttype="rect"/>
              </v:shapetype>
              <v:shape id="Shape 19" o:spid="_x0000_s1026" type="#_x0000_t202" style="position:absolute;left:0;text-align:left;margin-left:442.8pt;margin-top:184pt;width:76.3pt;height:12.95pt;z-index:251659264;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83xiAEAAAkDAAAOAAAAZHJzL2Uyb0RvYy54bWysUl1LwzAUfRf8DyHvrt2Yw5V1AxkTQVSY&#10;/oA0TdZAkxuSuHb/3pusnaJv4kt6v3ruuefe1abXLTkK5xWYkk4nOSXCcKiVOZT0/W13c0eJD8zU&#10;rAUjSnoSnm7W11erzhZiBg20tXAEQYwvOlvSJgRbZJnnjdDMT8AKg0kJTrOArjtktWMdous2m+X5&#10;IuvA1dYBF95jdHtO0nXCl1Lw8CKlF4G0JUVuIb0uvVV8s/WKFQfHbKP4QIP9gYVmymDTC9SWBUY+&#10;nPoFpRV34EGGCQedgZSKizQDTjPNf0yzb5gVaRYUx9uLTP7/YPnz8dURVePulpQYpnFHqS1BH8Xp&#10;rC+wZm+xKvT30GPhGPcYjDP30un4xWkI5lHm00Va0QfCMbhcLHE+Sjimpov5fHEbUbKvn63z4UGA&#10;JtEoqcPNJUHZ8cmHc+lYEnsZ2Km2jfHI8MwkWqGv+oF2BfUJWXe43JIavD5K2keD2sU7GA03GtVg&#10;jJCod+I33EZc6Hc/Nf664PUnAAAA//8DAFBLAwQUAAYACAAAACEArSQpU+AAAAAMAQAADwAAAGRy&#10;cy9kb3ducmV2LnhtbEyPwU7DMAyG70h7h8hI3FjSVVRZaTpNCI5M2saFW9p4bbfGqZp0K29PdoKj&#10;7U+/v7/YzLZnVxx950hBshTAkGpnOmoUfB0/niUwHzQZ3TtCBT/oYVMuHgqdG3ejPV4PoWExhHyu&#10;FbQhDDnnvm7Rar90A1K8ndxodYjj2HAz6lsMtz1fCZFxqzuKH1o94FuL9eUwWQWnz93l/D7txbkR&#10;Er+TEecq2Sn19DhvX4EFnMMfDHf9qA5ldKrcRMazXoGUL1lEFaSZjKXuhEjlClgVV+t0Dbws+P8S&#10;5S8AAAD//wMAUEsBAi0AFAAGAAgAAAAhALaDOJL+AAAA4QEAABMAAAAAAAAAAAAAAAAAAAAAAFtD&#10;b250ZW50X1R5cGVzXS54bWxQSwECLQAUAAYACAAAACEAOP0h/9YAAACUAQAACwAAAAAAAAAAAAAA&#10;AAAvAQAAX3JlbHMvLnJlbHNQSwECLQAUAAYACAAAACEAvOfN8YgBAAAJAwAADgAAAAAAAAAAAAAA&#10;AAAuAgAAZHJzL2Uyb0RvYy54bWxQSwECLQAUAAYACAAAACEArSQpU+AAAAAMAQAADwAAAAAAAAAA&#10;AAAAAADiAwAAZHJzL2Rvd25yZXYueG1sUEsFBgAAAAAEAAQA8wAAAO8EAAAAAA==&#10;" filled="f" stroked="f">
                <v:textbox inset="0,0,0,0">
                  <w:txbxContent>
                    <w:p w14:paraId="4CD888DB" w14:textId="77777777" w:rsidR="00F5344C" w:rsidRDefault="00F5344C" w:rsidP="0001155E">
                      <w:pPr>
                        <w:pStyle w:val="Teksttreci0"/>
                        <w:spacing w:after="0"/>
                        <w:rPr>
                          <w:sz w:val="20"/>
                          <w:szCs w:val="20"/>
                        </w:rPr>
                      </w:pPr>
                    </w:p>
                  </w:txbxContent>
                </v:textbox>
                <w10:wrap type="square" side="left" anchorx="page"/>
              </v:shape>
            </w:pict>
          </mc:Fallback>
        </mc:AlternateContent>
      </w:r>
      <w:r w:rsidRPr="00A71DF9">
        <w:t>Umowę sporządzono w dwóch jednobrzmiących egzemplarzach, po jednym egzemplarzu dla każdej ze Stron.</w:t>
      </w:r>
    </w:p>
    <w:p w14:paraId="5DFB7D71" w14:textId="77777777" w:rsidR="0001155E" w:rsidRDefault="0001155E" w:rsidP="008574B9">
      <w:pPr>
        <w:pStyle w:val="Teksttreci0"/>
        <w:numPr>
          <w:ilvl w:val="0"/>
          <w:numId w:val="24"/>
        </w:numPr>
        <w:tabs>
          <w:tab w:val="left" w:pos="336"/>
        </w:tabs>
        <w:ind w:left="380" w:hanging="380"/>
        <w:jc w:val="both"/>
      </w:pPr>
      <w:r>
        <w:lastRenderedPageBreak/>
        <w:t>Umowa wchodzi w życie z dniem jej zawarcia.</w:t>
      </w:r>
    </w:p>
    <w:p w14:paraId="140848BF" w14:textId="5ED3C3AD" w:rsidR="0001155E" w:rsidRDefault="0001155E" w:rsidP="008574B9">
      <w:pPr>
        <w:pStyle w:val="Teksttreci0"/>
        <w:numPr>
          <w:ilvl w:val="0"/>
          <w:numId w:val="24"/>
        </w:numPr>
        <w:tabs>
          <w:tab w:val="left" w:pos="336"/>
        </w:tabs>
        <w:ind w:left="380" w:hanging="380"/>
        <w:jc w:val="both"/>
      </w:pPr>
      <w:r>
        <w:t>Integralną część niniejszej umow</w:t>
      </w:r>
      <w:r w:rsidR="00C809E1">
        <w:t>y stanowią załączniki</w:t>
      </w:r>
      <w:r>
        <w:t>:</w:t>
      </w:r>
    </w:p>
    <w:tbl>
      <w:tblPr>
        <w:tblpPr w:leftFromText="141" w:rightFromText="141" w:vertAnchor="text" w:horzAnchor="margin" w:tblpYSpec="top"/>
        <w:tblW w:w="9086" w:type="dxa"/>
        <w:tblLayout w:type="fixed"/>
        <w:tblCellMar>
          <w:left w:w="70" w:type="dxa"/>
          <w:right w:w="70" w:type="dxa"/>
        </w:tblCellMar>
        <w:tblLook w:val="0000" w:firstRow="0" w:lastRow="0" w:firstColumn="0" w:lastColumn="0" w:noHBand="0" w:noVBand="0"/>
      </w:tblPr>
      <w:tblGrid>
        <w:gridCol w:w="2145"/>
        <w:gridCol w:w="6941"/>
      </w:tblGrid>
      <w:tr w:rsidR="00EE0653" w14:paraId="18BF5F8D" w14:textId="77777777" w:rsidTr="00040ABE">
        <w:trPr>
          <w:trHeight w:val="285"/>
        </w:trPr>
        <w:tc>
          <w:tcPr>
            <w:tcW w:w="2145" w:type="dxa"/>
            <w:vAlign w:val="center"/>
          </w:tcPr>
          <w:p w14:paraId="3DE3DB45" w14:textId="77777777" w:rsidR="00EE0653" w:rsidRDefault="00EE0653" w:rsidP="00EE0653">
            <w:pPr>
              <w:pStyle w:val="Teksttreci0"/>
              <w:tabs>
                <w:tab w:val="left" w:pos="336"/>
              </w:tabs>
              <w:ind w:left="380"/>
              <w:jc w:val="both"/>
            </w:pPr>
            <w:r>
              <w:t>Załącznik nr 1 –</w:t>
            </w:r>
          </w:p>
        </w:tc>
        <w:tc>
          <w:tcPr>
            <w:tcW w:w="6941" w:type="dxa"/>
            <w:vAlign w:val="center"/>
          </w:tcPr>
          <w:p w14:paraId="695FBC15" w14:textId="6C68923A" w:rsidR="00EE0653" w:rsidRDefault="00EE0653" w:rsidP="00003FF5">
            <w:pPr>
              <w:pStyle w:val="Teksttreci0"/>
              <w:tabs>
                <w:tab w:val="left" w:pos="336"/>
              </w:tabs>
              <w:jc w:val="both"/>
            </w:pPr>
            <w:r>
              <w:t xml:space="preserve">Dokumentacja </w:t>
            </w:r>
            <w:r w:rsidR="00B96F03">
              <w:t>projektowa</w:t>
            </w:r>
            <w:r w:rsidR="00DF0A61">
              <w:t>,</w:t>
            </w:r>
            <w:r w:rsidR="00AD47FE" w:rsidDel="00AD47FE">
              <w:t xml:space="preserve"> </w:t>
            </w:r>
          </w:p>
        </w:tc>
      </w:tr>
      <w:tr w:rsidR="00EE0653" w14:paraId="0CAB6B4A" w14:textId="77777777" w:rsidTr="00040ABE">
        <w:trPr>
          <w:trHeight w:val="225"/>
        </w:trPr>
        <w:tc>
          <w:tcPr>
            <w:tcW w:w="2145" w:type="dxa"/>
            <w:vAlign w:val="center"/>
          </w:tcPr>
          <w:p w14:paraId="00C1699C" w14:textId="77777777" w:rsidR="00EE0653" w:rsidRDefault="00EE0653" w:rsidP="00EE0653">
            <w:pPr>
              <w:pStyle w:val="Teksttreci0"/>
              <w:tabs>
                <w:tab w:val="left" w:pos="336"/>
              </w:tabs>
              <w:ind w:left="380"/>
              <w:jc w:val="both"/>
            </w:pPr>
            <w:r w:rsidRPr="00787941">
              <w:t>Załącznik nr 2</w:t>
            </w:r>
            <w:r>
              <w:t xml:space="preserve"> –</w:t>
            </w:r>
          </w:p>
        </w:tc>
        <w:tc>
          <w:tcPr>
            <w:tcW w:w="6941" w:type="dxa"/>
            <w:vAlign w:val="center"/>
          </w:tcPr>
          <w:p w14:paraId="16FD40CB" w14:textId="301EC602" w:rsidR="00EE0653" w:rsidRDefault="0021304F" w:rsidP="0021304F">
            <w:pPr>
              <w:pStyle w:val="Teksttreci0"/>
              <w:tabs>
                <w:tab w:val="left" w:pos="336"/>
              </w:tabs>
              <w:jc w:val="both"/>
            </w:pPr>
            <w:r>
              <w:t>Wykaz dokumentów odbiorowych</w:t>
            </w:r>
            <w:r w:rsidR="00432B28">
              <w:t>,</w:t>
            </w:r>
            <w:r>
              <w:t xml:space="preserve"> </w:t>
            </w:r>
          </w:p>
        </w:tc>
      </w:tr>
      <w:tr w:rsidR="00EE0653" w:rsidRPr="00787941" w14:paraId="521C8E93" w14:textId="77777777" w:rsidTr="00040ABE">
        <w:trPr>
          <w:trHeight w:val="225"/>
        </w:trPr>
        <w:tc>
          <w:tcPr>
            <w:tcW w:w="2145" w:type="dxa"/>
            <w:vAlign w:val="center"/>
          </w:tcPr>
          <w:p w14:paraId="273FB610" w14:textId="77777777" w:rsidR="00EE0653" w:rsidRPr="00787941" w:rsidRDefault="00EE0653" w:rsidP="00EE0653">
            <w:pPr>
              <w:pStyle w:val="Teksttreci0"/>
              <w:tabs>
                <w:tab w:val="left" w:pos="336"/>
              </w:tabs>
              <w:ind w:left="380"/>
              <w:jc w:val="both"/>
            </w:pPr>
            <w:r w:rsidRPr="00DF0F03">
              <w:t>Załącznik nr 3 –</w:t>
            </w:r>
          </w:p>
        </w:tc>
        <w:tc>
          <w:tcPr>
            <w:tcW w:w="6941" w:type="dxa"/>
            <w:vAlign w:val="center"/>
          </w:tcPr>
          <w:p w14:paraId="52383A2C" w14:textId="770AC255" w:rsidR="00EE0653" w:rsidRPr="00787941" w:rsidRDefault="00AD47FE" w:rsidP="00003FF5">
            <w:pPr>
              <w:pStyle w:val="Teksttreci0"/>
              <w:tabs>
                <w:tab w:val="left" w:pos="336"/>
              </w:tabs>
              <w:jc w:val="both"/>
            </w:pPr>
            <w:r>
              <w:t>Wyceniony przedmiar robó</w:t>
            </w:r>
            <w:r w:rsidR="009E5A97">
              <w:t>t</w:t>
            </w:r>
            <w:r w:rsidR="0021304F" w:rsidRPr="00787941">
              <w:t>,</w:t>
            </w:r>
          </w:p>
        </w:tc>
      </w:tr>
      <w:tr w:rsidR="00EE0653" w14:paraId="130BD0C4" w14:textId="77777777" w:rsidTr="0041526A">
        <w:trPr>
          <w:trHeight w:val="253"/>
        </w:trPr>
        <w:tc>
          <w:tcPr>
            <w:tcW w:w="2145" w:type="dxa"/>
            <w:vAlign w:val="center"/>
          </w:tcPr>
          <w:p w14:paraId="2C9684CE" w14:textId="77777777" w:rsidR="00EE0653" w:rsidRPr="00F52342" w:rsidRDefault="00EE0653" w:rsidP="00EE0653">
            <w:pPr>
              <w:pStyle w:val="Teksttreci0"/>
              <w:ind w:left="1985" w:hanging="1605"/>
              <w:jc w:val="both"/>
              <w:rPr>
                <w:color w:val="FF0000"/>
              </w:rPr>
            </w:pPr>
            <w:r>
              <w:t>Załącznik nr 4 –</w:t>
            </w:r>
          </w:p>
        </w:tc>
        <w:tc>
          <w:tcPr>
            <w:tcW w:w="6941" w:type="dxa"/>
            <w:vAlign w:val="center"/>
          </w:tcPr>
          <w:p w14:paraId="25719FCA" w14:textId="3200A514" w:rsidR="00EE0653" w:rsidRDefault="00F23E2F" w:rsidP="00EE0653">
            <w:pPr>
              <w:pStyle w:val="Teksttreci0"/>
              <w:tabs>
                <w:tab w:val="left" w:pos="336"/>
              </w:tabs>
              <w:jc w:val="both"/>
            </w:pPr>
            <w:r>
              <w:t>Wzór wniosku materiałowego</w:t>
            </w:r>
            <w:r w:rsidR="00EE0653">
              <w:t>,</w:t>
            </w:r>
          </w:p>
        </w:tc>
      </w:tr>
      <w:tr w:rsidR="002B7E22" w14:paraId="1EAB2F79" w14:textId="77777777" w:rsidTr="0041526A">
        <w:trPr>
          <w:trHeight w:val="243"/>
        </w:trPr>
        <w:tc>
          <w:tcPr>
            <w:tcW w:w="2145" w:type="dxa"/>
            <w:vAlign w:val="center"/>
          </w:tcPr>
          <w:p w14:paraId="4754B483" w14:textId="401467D4" w:rsidR="002B7E22" w:rsidRDefault="002B7E22" w:rsidP="00040ABE">
            <w:pPr>
              <w:pStyle w:val="Teksttreci0"/>
              <w:tabs>
                <w:tab w:val="left" w:pos="336"/>
                <w:tab w:val="left" w:pos="544"/>
              </w:tabs>
            </w:pPr>
            <w:r>
              <w:t xml:space="preserve">       Załącznik nr 5 – </w:t>
            </w:r>
          </w:p>
        </w:tc>
        <w:tc>
          <w:tcPr>
            <w:tcW w:w="6941" w:type="dxa"/>
            <w:vAlign w:val="center"/>
          </w:tcPr>
          <w:p w14:paraId="179DE01B" w14:textId="6277FB15" w:rsidR="002B7E22" w:rsidRDefault="002B7E22" w:rsidP="002B7E22">
            <w:pPr>
              <w:pStyle w:val="Teksttreci0"/>
              <w:tabs>
                <w:tab w:val="left" w:pos="336"/>
              </w:tabs>
              <w:jc w:val="both"/>
            </w:pPr>
            <w:r>
              <w:t>Wykaz kadry,</w:t>
            </w:r>
          </w:p>
        </w:tc>
      </w:tr>
      <w:tr w:rsidR="002B7E22" w14:paraId="7A6387BC" w14:textId="77777777" w:rsidTr="0041526A">
        <w:trPr>
          <w:trHeight w:val="70"/>
        </w:trPr>
        <w:tc>
          <w:tcPr>
            <w:tcW w:w="2145" w:type="dxa"/>
            <w:vAlign w:val="center"/>
          </w:tcPr>
          <w:p w14:paraId="00F4F001" w14:textId="787899B3" w:rsidR="002B7E22" w:rsidRDefault="002B7E22" w:rsidP="002B7E22">
            <w:pPr>
              <w:pStyle w:val="Teksttreci0"/>
              <w:tabs>
                <w:tab w:val="left" w:pos="336"/>
              </w:tabs>
              <w:ind w:left="380"/>
              <w:jc w:val="both"/>
            </w:pPr>
            <w:r>
              <w:t xml:space="preserve">Załącznik nr 6 – </w:t>
            </w:r>
          </w:p>
        </w:tc>
        <w:tc>
          <w:tcPr>
            <w:tcW w:w="6941" w:type="dxa"/>
            <w:vAlign w:val="center"/>
          </w:tcPr>
          <w:p w14:paraId="4FA7FB61" w14:textId="0152749D" w:rsidR="002B7E22" w:rsidRDefault="002B7E22" w:rsidP="002B7E22">
            <w:pPr>
              <w:pStyle w:val="Teksttreci0"/>
              <w:tabs>
                <w:tab w:val="left" w:pos="336"/>
              </w:tabs>
              <w:jc w:val="both"/>
            </w:pPr>
            <w:r>
              <w:t>Klauzula informacyjna,</w:t>
            </w:r>
          </w:p>
        </w:tc>
      </w:tr>
      <w:tr w:rsidR="0041526A" w14:paraId="23711DCF" w14:textId="77777777" w:rsidTr="0041526A">
        <w:trPr>
          <w:trHeight w:val="70"/>
        </w:trPr>
        <w:tc>
          <w:tcPr>
            <w:tcW w:w="2145" w:type="dxa"/>
            <w:vAlign w:val="center"/>
          </w:tcPr>
          <w:p w14:paraId="4D38D7A9" w14:textId="04E45F08" w:rsidR="0041526A" w:rsidRDefault="0041526A" w:rsidP="002B7E22">
            <w:pPr>
              <w:pStyle w:val="Teksttreci0"/>
              <w:tabs>
                <w:tab w:val="left" w:pos="336"/>
              </w:tabs>
              <w:ind w:left="380"/>
              <w:jc w:val="both"/>
            </w:pPr>
            <w:r>
              <w:t>Załącznik nr 7–</w:t>
            </w:r>
          </w:p>
        </w:tc>
        <w:tc>
          <w:tcPr>
            <w:tcW w:w="6941" w:type="dxa"/>
            <w:vAlign w:val="center"/>
          </w:tcPr>
          <w:p w14:paraId="18B64491" w14:textId="64DAD535" w:rsidR="0041526A" w:rsidRDefault="0041526A" w:rsidP="002B7E22">
            <w:pPr>
              <w:pStyle w:val="Teksttreci0"/>
              <w:tabs>
                <w:tab w:val="left" w:pos="336"/>
              </w:tabs>
              <w:jc w:val="both"/>
            </w:pPr>
            <w:r>
              <w:t>Zakres praw i obowiązków Koordynatora ds. bhp.</w:t>
            </w:r>
          </w:p>
        </w:tc>
      </w:tr>
    </w:tbl>
    <w:p w14:paraId="3180D8B5" w14:textId="77777777" w:rsidR="0001155E" w:rsidRDefault="0001155E" w:rsidP="00EE0653">
      <w:pPr>
        <w:pStyle w:val="Teksttreci0"/>
        <w:tabs>
          <w:tab w:val="left" w:pos="336"/>
          <w:tab w:val="left" w:pos="6379"/>
        </w:tabs>
        <w:jc w:val="both"/>
        <w:rPr>
          <w:b/>
          <w:color w:val="000000" w:themeColor="text1"/>
        </w:rPr>
      </w:pPr>
    </w:p>
    <w:p w14:paraId="66DD5B9D" w14:textId="18E8BCE8" w:rsidR="00747064" w:rsidRDefault="00747064" w:rsidP="00747064">
      <w:pPr>
        <w:pStyle w:val="Tekstpodstawowy"/>
        <w:spacing w:before="57" w:after="57" w:line="100" w:lineRule="atLeast"/>
        <w:ind w:firstLine="708"/>
      </w:pPr>
      <w:r>
        <w:rPr>
          <w:b/>
          <w:bCs/>
          <w:sz w:val="22"/>
          <w:szCs w:val="22"/>
        </w:rPr>
        <w:t xml:space="preserve">   ZAMAWIAJĄCY                                                       </w:t>
      </w:r>
      <w:r>
        <w:rPr>
          <w:b/>
          <w:bCs/>
          <w:sz w:val="22"/>
          <w:szCs w:val="22"/>
        </w:rPr>
        <w:tab/>
        <w:t>WYKONAWCA</w:t>
      </w:r>
    </w:p>
    <w:p w14:paraId="370665AE" w14:textId="4156B62E" w:rsidR="0001155E" w:rsidRPr="00747064" w:rsidRDefault="0001155E" w:rsidP="00747064"/>
    <w:sectPr w:rsidR="0001155E" w:rsidRPr="00747064" w:rsidSect="004C0C36">
      <w:headerReference w:type="default" r:id="rId8"/>
      <w:footerReference w:type="default" r:id="rId9"/>
      <w:pgSz w:w="11905" w:h="16837"/>
      <w:pgMar w:top="1134" w:right="1132" w:bottom="1135" w:left="1560" w:header="568"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6E48C" w14:textId="77777777" w:rsidR="005F23F0" w:rsidRDefault="005F23F0" w:rsidP="005D6CDF">
      <w:r>
        <w:separator/>
      </w:r>
    </w:p>
  </w:endnote>
  <w:endnote w:type="continuationSeparator" w:id="0">
    <w:p w14:paraId="00D6F952" w14:textId="77777777" w:rsidR="005F23F0" w:rsidRDefault="005F23F0" w:rsidP="005D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rmT3">
    <w:altName w:val="Symbol"/>
    <w:charset w:val="02"/>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EE9C" w14:textId="233C1209" w:rsidR="00F5344C" w:rsidRDefault="00F5344C" w:rsidP="00666FB3">
    <w:pPr>
      <w:pStyle w:val="Stopka"/>
      <w:pBdr>
        <w:top w:val="single" w:sz="4" w:space="1" w:color="000000"/>
      </w:pBdr>
      <w:tabs>
        <w:tab w:val="right" w:pos="8931"/>
      </w:tabs>
      <w:ind w:right="-15"/>
    </w:pPr>
    <w:r>
      <w:rPr>
        <w:b/>
        <w:bCs/>
        <w:sz w:val="20"/>
      </w:rPr>
      <w:t>ZP/37/2024</w:t>
    </w:r>
    <w:r>
      <w:rPr>
        <w:b/>
        <w:bCs/>
        <w:sz w:val="20"/>
      </w:rPr>
      <w:tab/>
      <w:t xml:space="preserve">                                       </w:t>
    </w:r>
    <w:r>
      <w:rPr>
        <w:b/>
        <w:bCs/>
        <w:sz w:val="20"/>
      </w:rPr>
      <w:tab/>
      <w:t xml:space="preserve"> Strona </w:t>
    </w:r>
    <w:r>
      <w:rPr>
        <w:b/>
        <w:bCs/>
        <w:sz w:val="20"/>
      </w:rPr>
      <w:fldChar w:fldCharType="begin"/>
    </w:r>
    <w:r>
      <w:rPr>
        <w:b/>
        <w:bCs/>
        <w:sz w:val="20"/>
      </w:rPr>
      <w:instrText xml:space="preserve"> PAGE </w:instrText>
    </w:r>
    <w:r>
      <w:rPr>
        <w:b/>
        <w:bCs/>
        <w:sz w:val="20"/>
      </w:rPr>
      <w:fldChar w:fldCharType="separate"/>
    </w:r>
    <w:r w:rsidR="00C21BF1">
      <w:rPr>
        <w:b/>
        <w:bCs/>
        <w:sz w:val="20"/>
      </w:rPr>
      <w:t>13</w:t>
    </w:r>
    <w:r>
      <w:rPr>
        <w:b/>
        <w:bCs/>
        <w:sz w:val="20"/>
      </w:rPr>
      <w:fldChar w:fldCharType="end"/>
    </w:r>
    <w:r>
      <w:rPr>
        <w:b/>
        <w:bCs/>
        <w:sz w:val="20"/>
      </w:rPr>
      <w:t xml:space="preserve"> z </w:t>
    </w:r>
    <w:r>
      <w:rPr>
        <w:b/>
        <w:bCs/>
        <w:sz w:val="20"/>
      </w:rPr>
      <w:fldChar w:fldCharType="begin"/>
    </w:r>
    <w:r>
      <w:rPr>
        <w:b/>
        <w:bCs/>
        <w:sz w:val="20"/>
      </w:rPr>
      <w:instrText xml:space="preserve"> NUMPAGES \*Arabic </w:instrText>
    </w:r>
    <w:r>
      <w:rPr>
        <w:b/>
        <w:bCs/>
        <w:sz w:val="20"/>
      </w:rPr>
      <w:fldChar w:fldCharType="separate"/>
    </w:r>
    <w:r w:rsidR="00C21BF1">
      <w:rPr>
        <w:b/>
        <w:bCs/>
        <w:sz w:val="20"/>
      </w:rPr>
      <w:t>13</w:t>
    </w:r>
    <w:r>
      <w:rPr>
        <w:b/>
        <w:bCs/>
        <w:sz w:val="20"/>
      </w:rPr>
      <w:fldChar w:fldCharType="end"/>
    </w:r>
  </w:p>
  <w:p w14:paraId="1B989384" w14:textId="77777777" w:rsidR="00F5344C" w:rsidRDefault="00F5344C" w:rsidP="00666FB3">
    <w:pPr>
      <w:pStyle w:val="Stopka"/>
      <w:tabs>
        <w:tab w:val="clear" w:pos="9072"/>
        <w:tab w:val="right" w:pos="96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24E29" w14:textId="77777777" w:rsidR="005F23F0" w:rsidRDefault="005F23F0" w:rsidP="005D6CDF">
      <w:r>
        <w:separator/>
      </w:r>
    </w:p>
  </w:footnote>
  <w:footnote w:type="continuationSeparator" w:id="0">
    <w:p w14:paraId="7043028A" w14:textId="77777777" w:rsidR="005F23F0" w:rsidRDefault="005F23F0" w:rsidP="005D6CDF">
      <w:r>
        <w:continuationSeparator/>
      </w:r>
    </w:p>
  </w:footnote>
  <w:footnote w:id="1">
    <w:p w14:paraId="3EC286AF" w14:textId="71D93CF3" w:rsidR="00F5344C" w:rsidRPr="002E6175" w:rsidRDefault="00F5344C">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r w:rsidRPr="002E6175">
        <w:rPr>
          <w:bCs/>
          <w:sz w:val="17"/>
          <w:szCs w:val="17"/>
        </w:rPr>
        <w:t xml:space="preserve"> </w:t>
      </w:r>
    </w:p>
  </w:footnote>
  <w:footnote w:id="2">
    <w:p w14:paraId="5D83FB61" w14:textId="0E9FE114" w:rsidR="00F5344C" w:rsidRPr="002E6175" w:rsidRDefault="00F5344C">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r w:rsidRPr="002E6175">
        <w:rPr>
          <w:bCs/>
          <w:sz w:val="17"/>
          <w:szCs w:val="17"/>
        </w:rPr>
        <w:t xml:space="preserve"> </w:t>
      </w:r>
    </w:p>
  </w:footnote>
  <w:footnote w:id="3">
    <w:p w14:paraId="45AD02A5" w14:textId="77777777" w:rsidR="00F5344C" w:rsidRPr="002E6175" w:rsidRDefault="00F5344C" w:rsidP="008C19FC">
      <w:pPr>
        <w:pStyle w:val="Stopka1"/>
        <w:rPr>
          <w:sz w:val="17"/>
          <w:szCs w:val="17"/>
        </w:rPr>
      </w:pPr>
      <w:r w:rsidRPr="002E6175">
        <w:rPr>
          <w:i w:val="0"/>
          <w:iCs w:val="0"/>
          <w:sz w:val="17"/>
          <w:szCs w:val="17"/>
          <w:vertAlign w:val="superscript"/>
        </w:rPr>
        <w:footnoteRef/>
      </w:r>
      <w:r w:rsidRPr="002E6175">
        <w:rPr>
          <w:i w:val="0"/>
          <w:iCs w:val="0"/>
          <w:sz w:val="17"/>
          <w:szCs w:val="17"/>
        </w:rPr>
        <w:t xml:space="preserve"> </w:t>
      </w:r>
      <w:r w:rsidRPr="002E6175">
        <w:rPr>
          <w:sz w:val="17"/>
          <w:szCs w:val="17"/>
        </w:rPr>
        <w:t>Jeżeli Wykonawca zatrudnia podwykonawców zgodnie z ofertą</w:t>
      </w:r>
    </w:p>
  </w:footnote>
  <w:footnote w:id="4">
    <w:p w14:paraId="194B514E" w14:textId="77777777" w:rsidR="00F5344C" w:rsidRPr="002E6175" w:rsidRDefault="00F5344C" w:rsidP="008C19FC">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i/>
          <w:sz w:val="17"/>
          <w:szCs w:val="17"/>
        </w:rPr>
        <w:t>Zapis zostanie odpowiednio zmodyfikowany po wyborze oferty zgodnie z jej treścią</w:t>
      </w:r>
    </w:p>
  </w:footnote>
  <w:footnote w:id="5">
    <w:p w14:paraId="2A0D4ABE" w14:textId="25017A9C" w:rsidR="0052671E" w:rsidRPr="002E6175" w:rsidRDefault="0052671E" w:rsidP="0052671E">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w:t>
      </w:r>
      <w:r>
        <w:rPr>
          <w:bCs/>
          <w:i/>
          <w:sz w:val="17"/>
          <w:szCs w:val="17"/>
        </w:rPr>
        <w:t>y zostaną</w:t>
      </w:r>
      <w:r w:rsidRPr="002E6175">
        <w:rPr>
          <w:bCs/>
          <w:i/>
          <w:sz w:val="17"/>
          <w:szCs w:val="17"/>
        </w:rPr>
        <w:t xml:space="preserve"> zmodyfikowan</w:t>
      </w:r>
      <w:r>
        <w:rPr>
          <w:bCs/>
          <w:i/>
          <w:sz w:val="17"/>
          <w:szCs w:val="17"/>
        </w:rPr>
        <w:t>e</w:t>
      </w:r>
      <w:r w:rsidRPr="002E6175">
        <w:rPr>
          <w:bCs/>
          <w:i/>
          <w:sz w:val="17"/>
          <w:szCs w:val="17"/>
        </w:rPr>
        <w:t xml:space="preserve"> </w:t>
      </w:r>
      <w:r w:rsidR="00E13E88">
        <w:rPr>
          <w:bCs/>
          <w:i/>
          <w:sz w:val="17"/>
          <w:szCs w:val="17"/>
        </w:rPr>
        <w:t>odpowiednio do formy zabezpieczenia</w:t>
      </w:r>
      <w:r w:rsidRPr="002E6175">
        <w:rPr>
          <w:bCs/>
          <w:sz w:val="17"/>
          <w:szCs w:val="17"/>
        </w:rPr>
        <w:t xml:space="preserve"> </w:t>
      </w:r>
    </w:p>
  </w:footnote>
  <w:footnote w:id="6">
    <w:p w14:paraId="4FC3FC20" w14:textId="55DE4E6D" w:rsidR="00F5344C" w:rsidRPr="002E6175" w:rsidRDefault="00F5344C">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p>
  </w:footnote>
  <w:footnote w:id="7">
    <w:p w14:paraId="0D96FF89" w14:textId="716C7F04" w:rsidR="00F5344C" w:rsidRPr="002E6175" w:rsidRDefault="00F5344C" w:rsidP="002E6175">
      <w:pPr>
        <w:pStyle w:val="Tekstprzypisudolnego"/>
        <w:rPr>
          <w:i/>
          <w:sz w:val="17"/>
          <w:szCs w:val="17"/>
        </w:rPr>
      </w:pPr>
      <w:r w:rsidRPr="002E6175">
        <w:rPr>
          <w:rStyle w:val="Odwoanieprzypisudolnego"/>
          <w:i/>
          <w:sz w:val="17"/>
          <w:szCs w:val="17"/>
        </w:rPr>
        <w:footnoteRef/>
      </w:r>
      <w:r w:rsidRPr="002E6175">
        <w:rPr>
          <w:i/>
          <w:sz w:val="17"/>
          <w:szCs w:val="17"/>
        </w:rPr>
        <w:t xml:space="preserve"> Funkcję Koordynatora ds. bhp może pełnić Kierownik budowy; z</w:t>
      </w:r>
      <w:r w:rsidRPr="002E6175">
        <w:rPr>
          <w:bCs/>
          <w:i/>
          <w:sz w:val="17"/>
          <w:szCs w:val="17"/>
        </w:rPr>
        <w:t>apisy zostaną odpowiednio zmodyfikowane po wyborze oferty;</w:t>
      </w:r>
    </w:p>
  </w:footnote>
  <w:footnote w:id="8">
    <w:p w14:paraId="4D0D6FFB" w14:textId="4E9A1B0C" w:rsidR="00F5344C" w:rsidRPr="002E6175" w:rsidRDefault="00F5344C">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p>
  </w:footnote>
  <w:footnote w:id="9">
    <w:p w14:paraId="2B3363F3" w14:textId="77777777" w:rsidR="00F5344C" w:rsidRPr="002E6175" w:rsidRDefault="00F5344C" w:rsidP="008F7185">
      <w:pPr>
        <w:pStyle w:val="Stopka1"/>
        <w:rPr>
          <w:sz w:val="17"/>
          <w:szCs w:val="17"/>
        </w:rPr>
      </w:pPr>
      <w:r w:rsidRPr="002E6175">
        <w:rPr>
          <w:i w:val="0"/>
          <w:iCs w:val="0"/>
          <w:sz w:val="17"/>
          <w:szCs w:val="17"/>
          <w:vertAlign w:val="superscript"/>
        </w:rPr>
        <w:footnoteRef/>
      </w:r>
      <w:r w:rsidRPr="002E6175">
        <w:rPr>
          <w:i w:val="0"/>
          <w:iCs w:val="0"/>
          <w:sz w:val="17"/>
          <w:szCs w:val="17"/>
        </w:rPr>
        <w:t xml:space="preserve"> </w:t>
      </w:r>
      <w:r w:rsidRPr="002E6175">
        <w:rPr>
          <w:sz w:val="17"/>
          <w:szCs w:val="17"/>
        </w:rPr>
        <w:t>Treść niniejszego paragrafu zostanie zmodyfikowana odpowiednio do złożonej oferty w zależności, czy ono występuje</w:t>
      </w:r>
    </w:p>
  </w:footnote>
  <w:footnote w:id="10">
    <w:p w14:paraId="1E171520" w14:textId="77777777" w:rsidR="00F5344C" w:rsidRPr="002E6175" w:rsidRDefault="00F5344C" w:rsidP="00F87D1E">
      <w:pPr>
        <w:pStyle w:val="Stopka1"/>
        <w:jc w:val="both"/>
        <w:rPr>
          <w:sz w:val="18"/>
          <w:szCs w:val="18"/>
        </w:rPr>
      </w:pPr>
      <w:r w:rsidRPr="002E6175">
        <w:rPr>
          <w:rStyle w:val="Odwoanieprzypisudolnego"/>
          <w:sz w:val="18"/>
          <w:szCs w:val="18"/>
        </w:rPr>
        <w:footnoteRef/>
      </w:r>
      <w:r w:rsidRPr="002E6175">
        <w:rPr>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 w takim przypadku zapisy ust. 2 zostaną skreślone.</w:t>
      </w:r>
    </w:p>
    <w:p w14:paraId="0C7B664C" w14:textId="069C97FB" w:rsidR="00F5344C" w:rsidRDefault="00F5344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54EB5" w14:textId="3A5FF25F" w:rsidR="00F5344C" w:rsidRPr="005245AB" w:rsidRDefault="00F5344C" w:rsidP="005245AB">
    <w:pPr>
      <w:pBdr>
        <w:bottom w:val="single" w:sz="8" w:space="1" w:color="000000"/>
      </w:pBdr>
      <w:tabs>
        <w:tab w:val="center" w:pos="4536"/>
        <w:tab w:val="right" w:pos="9072"/>
      </w:tabs>
      <w:overflowPunct/>
      <w:autoSpaceDE/>
      <w:autoSpaceDN/>
      <w:adjustRightInd/>
      <w:jc w:val="center"/>
      <w:textAlignment w:val="auto"/>
      <w:rPr>
        <w:b/>
        <w:bCs/>
        <w:noProof w:val="0"/>
        <w:sz w:val="18"/>
        <w:szCs w:val="18"/>
        <w:lang w:eastAsia="ar-SA"/>
      </w:rPr>
    </w:pPr>
    <w:r w:rsidRPr="005245AB">
      <w:rPr>
        <w:b/>
        <w:bCs/>
        <w:noProof w:val="0"/>
        <w:sz w:val="18"/>
        <w:szCs w:val="18"/>
        <w:lang w:eastAsia="ar-SA"/>
      </w:rPr>
      <w:t xml:space="preserve">PEWIK GDYNIA Sp. z o.o. – </w:t>
    </w:r>
    <w:r>
      <w:rPr>
        <w:b/>
        <w:bCs/>
        <w:noProof w:val="0"/>
        <w:sz w:val="18"/>
        <w:szCs w:val="18"/>
        <w:lang w:eastAsia="ar-S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AF81B0E"/>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Nagwek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1"/>
    <w:multiLevelType w:val="multilevel"/>
    <w:tmpl w:val="79E4B26E"/>
    <w:name w:val="WW8Num1"/>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2"/>
    <w:multiLevelType w:val="multilevel"/>
    <w:tmpl w:val="7674C712"/>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3"/>
    <w:multiLevelType w:val="multilevel"/>
    <w:tmpl w:val="53F42512"/>
    <w:name w:val="WW8Num3"/>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000005"/>
    <w:multiLevelType w:val="singleLevel"/>
    <w:tmpl w:val="17CAF70E"/>
    <w:name w:val="WW8Num4"/>
    <w:lvl w:ilvl="0">
      <w:start w:val="1"/>
      <w:numFmt w:val="decimal"/>
      <w:lvlText w:val="%1."/>
      <w:lvlJc w:val="left"/>
      <w:pPr>
        <w:tabs>
          <w:tab w:val="num" w:pos="360"/>
        </w:tabs>
        <w:ind w:left="360" w:hanging="360"/>
      </w:pPr>
      <w:rPr>
        <w:b w:val="0"/>
        <w:i w:val="0"/>
        <w:color w:val="auto"/>
        <w:sz w:val="22"/>
        <w:szCs w:val="24"/>
      </w:rPr>
    </w:lvl>
  </w:abstractNum>
  <w:abstractNum w:abstractNumId="5" w15:restartNumberingAfterBreak="0">
    <w:nsid w:val="00000007"/>
    <w:multiLevelType w:val="singleLevel"/>
    <w:tmpl w:val="00000007"/>
    <w:name w:val="WW8Num7"/>
    <w:lvl w:ilvl="0">
      <w:start w:val="1"/>
      <w:numFmt w:val="decimal"/>
      <w:lvlText w:val="%1."/>
      <w:lvlJc w:val="left"/>
      <w:pPr>
        <w:tabs>
          <w:tab w:val="num" w:pos="363"/>
        </w:tabs>
        <w:ind w:left="363" w:hanging="363"/>
      </w:pPr>
    </w:lvl>
  </w:abstractNum>
  <w:abstractNum w:abstractNumId="6"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DBE80B62"/>
    <w:name w:val="WW8Num11"/>
    <w:lvl w:ilvl="0">
      <w:start w:val="1"/>
      <w:numFmt w:val="decimal"/>
      <w:lvlText w:val="%1."/>
      <w:lvlJc w:val="left"/>
      <w:pPr>
        <w:tabs>
          <w:tab w:val="num" w:pos="383"/>
        </w:tabs>
        <w:ind w:left="383"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48FC7136"/>
    <w:name w:val="WW8Num15"/>
    <w:lvl w:ilvl="0">
      <w:start w:val="3"/>
      <w:numFmt w:val="decimal"/>
      <w:lvlText w:val="%1."/>
      <w:lvlJc w:val="left"/>
      <w:pPr>
        <w:tabs>
          <w:tab w:val="num" w:pos="383"/>
        </w:tabs>
        <w:ind w:left="383" w:hanging="360"/>
      </w:pPr>
      <w:rPr>
        <w:rFonts w:hint="default"/>
        <w:strike w:val="0"/>
      </w:rPr>
    </w:lvl>
    <w:lvl w:ilvl="1">
      <w:start w:val="1"/>
      <w:numFmt w:val="bullet"/>
      <w:lvlText w:val=""/>
      <w:lvlJc w:val="left"/>
      <w:pPr>
        <w:tabs>
          <w:tab w:val="num" w:pos="1080"/>
        </w:tabs>
        <w:ind w:left="1080" w:hanging="360"/>
      </w:pPr>
      <w:rPr>
        <w:rFonts w:ascii="Wingdings 2" w:hAnsi="Wingdings 2" w:cs="Times New Roman"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Times New Roman"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Times New Roman"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15:restartNumberingAfterBreak="0">
    <w:nsid w:val="00000010"/>
    <w:multiLevelType w:val="multilevel"/>
    <w:tmpl w:val="00000010"/>
    <w:lvl w:ilvl="0">
      <w:start w:val="1"/>
      <w:numFmt w:val="decimal"/>
      <w:lvlText w:val="%1."/>
      <w:lvlJc w:val="left"/>
      <w:pPr>
        <w:tabs>
          <w:tab w:val="num" w:pos="383"/>
        </w:tabs>
        <w:ind w:left="383"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1"/>
    <w:multiLevelType w:val="multilevel"/>
    <w:tmpl w:val="CF6C02D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3" w15:restartNumberingAfterBreak="0">
    <w:nsid w:val="00000014"/>
    <w:multiLevelType w:val="multilevel"/>
    <w:tmpl w:val="1B609AFA"/>
    <w:name w:val="WW8Num20"/>
    <w:lvl w:ilvl="0">
      <w:start w:val="1"/>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B"/>
    <w:multiLevelType w:val="multilevel"/>
    <w:tmpl w:val="0000001B"/>
    <w:name w:val="WW8Num26"/>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0"/>
    <w:multiLevelType w:val="multilevel"/>
    <w:tmpl w:val="FCF6EE72"/>
    <w:name w:val="WW8Num31"/>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00FD14C3"/>
    <w:multiLevelType w:val="hybridMultilevel"/>
    <w:tmpl w:val="2526A47E"/>
    <w:name w:val="WW8Num3322"/>
    <w:lvl w:ilvl="0" w:tplc="9CEA584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DBC09C4">
      <w:start w:val="6"/>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CD0E92"/>
    <w:multiLevelType w:val="multilevel"/>
    <w:tmpl w:val="AA88BD20"/>
    <w:name w:val="WW8Num12"/>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D73F25"/>
    <w:multiLevelType w:val="multilevel"/>
    <w:tmpl w:val="CC2C3F48"/>
    <w:name w:val="WW8Num202"/>
    <w:lvl w:ilvl="0">
      <w:start w:val="12"/>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65A267E"/>
    <w:multiLevelType w:val="multilevel"/>
    <w:tmpl w:val="1A34C0B2"/>
    <w:name w:val="WW8Num242"/>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17485BB4"/>
    <w:multiLevelType w:val="multilevel"/>
    <w:tmpl w:val="C91E2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8232B60"/>
    <w:multiLevelType w:val="multilevel"/>
    <w:tmpl w:val="752A6732"/>
    <w:name w:val="WW8Num10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B2938EE"/>
    <w:multiLevelType w:val="multilevel"/>
    <w:tmpl w:val="23E0A2A4"/>
    <w:lvl w:ilvl="0">
      <w:start w:val="8"/>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1EAC51FE"/>
    <w:multiLevelType w:val="multilevel"/>
    <w:tmpl w:val="FE188F22"/>
    <w:lvl w:ilvl="0">
      <w:start w:val="20"/>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F762731"/>
    <w:multiLevelType w:val="multilevel"/>
    <w:tmpl w:val="1D3C09F0"/>
    <w:name w:val="WW8Num16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1" w15:restartNumberingAfterBreak="0">
    <w:nsid w:val="21B42061"/>
    <w:multiLevelType w:val="multilevel"/>
    <w:tmpl w:val="D262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427857"/>
    <w:multiLevelType w:val="multilevel"/>
    <w:tmpl w:val="F31635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8841C64"/>
    <w:multiLevelType w:val="hybridMultilevel"/>
    <w:tmpl w:val="AFCA5F7E"/>
    <w:lvl w:ilvl="0" w:tplc="631ED8B2">
      <w:start w:val="1"/>
      <w:numFmt w:val="decimal"/>
      <w:lvlText w:val="%1)"/>
      <w:lvlJc w:val="left"/>
      <w:pPr>
        <w:ind w:left="1103" w:hanging="360"/>
      </w:pPr>
      <w:rPr>
        <w:rFonts w:hint="default"/>
      </w:r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abstractNum w:abstractNumId="35" w15:restartNumberingAfterBreak="0">
    <w:nsid w:val="2B633EE6"/>
    <w:multiLevelType w:val="hybridMultilevel"/>
    <w:tmpl w:val="CB621D9C"/>
    <w:name w:val="WW8Num33"/>
    <w:lvl w:ilvl="0" w:tplc="04150017">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E884C65"/>
    <w:multiLevelType w:val="multilevel"/>
    <w:tmpl w:val="73EA50EA"/>
    <w:lvl w:ilvl="0">
      <w:start w:val="4"/>
      <w:numFmt w:val="decimal"/>
      <w:lvlText w:val="%1."/>
      <w:lvlJc w:val="left"/>
      <w:pPr>
        <w:tabs>
          <w:tab w:val="num" w:pos="383"/>
        </w:tabs>
        <w:ind w:left="383"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2EC31B31"/>
    <w:multiLevelType w:val="multilevel"/>
    <w:tmpl w:val="B7188EB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2006A75"/>
    <w:multiLevelType w:val="multilevel"/>
    <w:tmpl w:val="B1E4117E"/>
    <w:lvl w:ilvl="0">
      <w:start w:val="1"/>
      <w:numFmt w:val="decimal"/>
      <w:lvlText w:val="%1."/>
      <w:lvlJc w:val="left"/>
      <w:pPr>
        <w:ind w:left="720" w:hanging="360"/>
      </w:p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3226145B"/>
    <w:multiLevelType w:val="hybridMultilevel"/>
    <w:tmpl w:val="19A2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2301EB2"/>
    <w:multiLevelType w:val="multilevel"/>
    <w:tmpl w:val="98F0D228"/>
    <w:lvl w:ilvl="0">
      <w:start w:val="12"/>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360E6D46"/>
    <w:multiLevelType w:val="multilevel"/>
    <w:tmpl w:val="0415001D"/>
    <w:name w:val="WW8Num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EEB6C69"/>
    <w:multiLevelType w:val="multilevel"/>
    <w:tmpl w:val="AB648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F4D2F63"/>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512164A"/>
    <w:multiLevelType w:val="multilevel"/>
    <w:tmpl w:val="88D4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BF36498"/>
    <w:multiLevelType w:val="multilevel"/>
    <w:tmpl w:val="752A6732"/>
    <w:name w:val="WW8Num102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4E1552AE"/>
    <w:multiLevelType w:val="multilevel"/>
    <w:tmpl w:val="6EF8B8DC"/>
    <w:lvl w:ilvl="0">
      <w:start w:val="19"/>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4F9B26D7"/>
    <w:multiLevelType w:val="multilevel"/>
    <w:tmpl w:val="37DC6A6E"/>
    <w:lvl w:ilvl="0">
      <w:start w:val="3"/>
      <w:numFmt w:val="decimal"/>
      <w:lvlText w:val="%1."/>
      <w:lvlJc w:val="left"/>
      <w:pPr>
        <w:tabs>
          <w:tab w:val="num" w:pos="383"/>
        </w:tabs>
        <w:ind w:left="383"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51A036DD"/>
    <w:multiLevelType w:val="multilevel"/>
    <w:tmpl w:val="F3EC4A7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5EEF4B44"/>
    <w:multiLevelType w:val="multilevel"/>
    <w:tmpl w:val="8D5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55"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1083C82"/>
    <w:multiLevelType w:val="multilevel"/>
    <w:tmpl w:val="46BE6CB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0"/>
        </w:tabs>
        <w:ind w:left="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7" w15:restartNumberingAfterBreak="0">
    <w:nsid w:val="62255EA9"/>
    <w:multiLevelType w:val="hybridMultilevel"/>
    <w:tmpl w:val="1094726C"/>
    <w:name w:val="WW8Num182"/>
    <w:lvl w:ilvl="0" w:tplc="F5ECFA80">
      <w:start w:val="11"/>
      <w:numFmt w:val="decimal"/>
      <w:lvlText w:val="%1."/>
      <w:lvlJc w:val="left"/>
      <w:pPr>
        <w:ind w:left="786" w:hanging="360"/>
      </w:pPr>
      <w:rPr>
        <w:rFonts w:ascii="Times New Roman" w:hAnsi="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64E08D6"/>
    <w:multiLevelType w:val="multilevel"/>
    <w:tmpl w:val="0415001F"/>
    <w:name w:val="WW8Num10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9EC4BBE"/>
    <w:multiLevelType w:val="multilevel"/>
    <w:tmpl w:val="9AEAA49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1" w15:restartNumberingAfterBreak="0">
    <w:nsid w:val="6AC55C60"/>
    <w:multiLevelType w:val="hybridMultilevel"/>
    <w:tmpl w:val="3824097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D4534E9"/>
    <w:multiLevelType w:val="multilevel"/>
    <w:tmpl w:val="0D34E16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0D449D2"/>
    <w:multiLevelType w:val="multilevel"/>
    <w:tmpl w:val="7CC4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29A4639"/>
    <w:multiLevelType w:val="multilevel"/>
    <w:tmpl w:val="D82EE6DA"/>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7"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F4D7AED"/>
    <w:multiLevelType w:val="multilevel"/>
    <w:tmpl w:val="F8DE0E70"/>
    <w:lvl w:ilvl="0">
      <w:start w:val="1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 w:numId="2">
    <w:abstractNumId w:val="32"/>
  </w:num>
  <w:num w:numId="3">
    <w:abstractNumId w:val="25"/>
  </w:num>
  <w:num w:numId="4">
    <w:abstractNumId w:val="46"/>
  </w:num>
  <w:num w:numId="5">
    <w:abstractNumId w:val="63"/>
  </w:num>
  <w:num w:numId="6">
    <w:abstractNumId w:val="43"/>
  </w:num>
  <w:num w:numId="7">
    <w:abstractNumId w:val="28"/>
  </w:num>
  <w:num w:numId="8">
    <w:abstractNumId w:val="21"/>
  </w:num>
  <w:num w:numId="9">
    <w:abstractNumId w:val="31"/>
  </w:num>
  <w:num w:numId="10">
    <w:abstractNumId w:val="58"/>
  </w:num>
  <w:num w:numId="11">
    <w:abstractNumId w:val="33"/>
  </w:num>
  <w:num w:numId="12">
    <w:abstractNumId w:val="42"/>
  </w:num>
  <w:num w:numId="13">
    <w:abstractNumId w:val="68"/>
  </w:num>
  <w:num w:numId="14">
    <w:abstractNumId w:val="69"/>
  </w:num>
  <w:num w:numId="15">
    <w:abstractNumId w:val="44"/>
  </w:num>
  <w:num w:numId="16">
    <w:abstractNumId w:val="62"/>
  </w:num>
  <w:num w:numId="17">
    <w:abstractNumId w:val="23"/>
  </w:num>
  <w:num w:numId="18">
    <w:abstractNumId w:val="64"/>
  </w:num>
  <w:num w:numId="19">
    <w:abstractNumId w:val="52"/>
  </w:num>
  <w:num w:numId="20">
    <w:abstractNumId w:val="53"/>
  </w:num>
  <w:num w:numId="21">
    <w:abstractNumId w:val="65"/>
  </w:num>
  <w:num w:numId="22">
    <w:abstractNumId w:val="26"/>
  </w:num>
  <w:num w:numId="23">
    <w:abstractNumId w:val="20"/>
  </w:num>
  <w:num w:numId="24">
    <w:abstractNumId w:val="45"/>
  </w:num>
  <w:num w:numId="25">
    <w:abstractNumId w:val="40"/>
  </w:num>
  <w:num w:numId="26">
    <w:abstractNumId w:val="3"/>
  </w:num>
  <w:num w:numId="27">
    <w:abstractNumId w:val="55"/>
  </w:num>
  <w:num w:numId="28">
    <w:abstractNumId w:val="70"/>
  </w:num>
  <w:num w:numId="29">
    <w:abstractNumId w:val="60"/>
  </w:num>
  <w:num w:numId="30">
    <w:abstractNumId w:val="67"/>
  </w:num>
  <w:num w:numId="31">
    <w:abstractNumId w:val="48"/>
  </w:num>
  <w:num w:numId="32">
    <w:abstractNumId w:val="54"/>
  </w:num>
  <w:num w:numId="33">
    <w:abstractNumId w:val="61"/>
  </w:num>
  <w:num w:numId="34">
    <w:abstractNumId w:val="38"/>
  </w:num>
  <w:num w:numId="35">
    <w:abstractNumId w:val="37"/>
  </w:num>
  <w:num w:numId="36">
    <w:abstractNumId w:val="51"/>
  </w:num>
  <w:num w:numId="37">
    <w:abstractNumId w:val="29"/>
  </w:num>
  <w:num w:numId="38">
    <w:abstractNumId w:val="49"/>
  </w:num>
  <w:num w:numId="39">
    <w:abstractNumId w:val="9"/>
  </w:num>
  <w:num w:numId="40">
    <w:abstractNumId w:val="39"/>
  </w:num>
  <w:num w:numId="41">
    <w:abstractNumId w:val="18"/>
  </w:num>
  <w:num w:numId="42">
    <w:abstractNumId w:val="35"/>
  </w:num>
  <w:num w:numId="43">
    <w:abstractNumId w:val="10"/>
  </w:num>
  <w:num w:numId="44">
    <w:abstractNumId w:val="11"/>
  </w:num>
  <w:num w:numId="45">
    <w:abstractNumId w:val="34"/>
  </w:num>
  <w:num w:numId="46">
    <w:abstractNumId w:val="57"/>
  </w:num>
  <w:num w:numId="47">
    <w:abstractNumId w:val="36"/>
  </w:num>
  <w:num w:numId="48">
    <w:abstractNumId w:val="5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l-PL" w:vendorID="12" w:dllVersion="512" w:checkStyle="1"/>
  <w:proofState w:spelling="clean"/>
  <w:trackRevisions/>
  <w:defaultTabStop w:val="708"/>
  <w:hyphenationZone w:val="425"/>
  <w:drawingGridHorizontalSpacing w:val="120"/>
  <w:drawingGridVerticalSpacing w:val="120"/>
  <w:displayHorizontalDrawingGridEvery w:val="2"/>
  <w:displayVerticalDrawingGridEvery w:val="0"/>
  <w:characterSpacingControl w:val="doNotCompress"/>
  <w:hdrShapeDefaults>
    <o:shapedefaults v:ext="edit" spidmax="1638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F2"/>
    <w:rsid w:val="0000001F"/>
    <w:rsid w:val="00000DBB"/>
    <w:rsid w:val="00001F75"/>
    <w:rsid w:val="0000274E"/>
    <w:rsid w:val="00003543"/>
    <w:rsid w:val="00003FF5"/>
    <w:rsid w:val="000065ED"/>
    <w:rsid w:val="00006A12"/>
    <w:rsid w:val="00007091"/>
    <w:rsid w:val="00007FED"/>
    <w:rsid w:val="00010EFB"/>
    <w:rsid w:val="000114BE"/>
    <w:rsid w:val="0001155E"/>
    <w:rsid w:val="000127F8"/>
    <w:rsid w:val="00012EB6"/>
    <w:rsid w:val="0001300A"/>
    <w:rsid w:val="0001377F"/>
    <w:rsid w:val="00014CF3"/>
    <w:rsid w:val="00015D69"/>
    <w:rsid w:val="000176C3"/>
    <w:rsid w:val="000177D9"/>
    <w:rsid w:val="00023455"/>
    <w:rsid w:val="00024D64"/>
    <w:rsid w:val="0002578A"/>
    <w:rsid w:val="000263C2"/>
    <w:rsid w:val="00027DF7"/>
    <w:rsid w:val="00030C68"/>
    <w:rsid w:val="00035DE2"/>
    <w:rsid w:val="00040889"/>
    <w:rsid w:val="00040ABE"/>
    <w:rsid w:val="00042ED9"/>
    <w:rsid w:val="000431F0"/>
    <w:rsid w:val="00043679"/>
    <w:rsid w:val="00044B4D"/>
    <w:rsid w:val="0004519D"/>
    <w:rsid w:val="00046781"/>
    <w:rsid w:val="00047CFC"/>
    <w:rsid w:val="0005105F"/>
    <w:rsid w:val="00052F4C"/>
    <w:rsid w:val="00053FE5"/>
    <w:rsid w:val="0005448B"/>
    <w:rsid w:val="000551E6"/>
    <w:rsid w:val="00055A20"/>
    <w:rsid w:val="00056E15"/>
    <w:rsid w:val="00057FF8"/>
    <w:rsid w:val="000617BE"/>
    <w:rsid w:val="00063050"/>
    <w:rsid w:val="00063D45"/>
    <w:rsid w:val="00065F85"/>
    <w:rsid w:val="000704A6"/>
    <w:rsid w:val="00074FBA"/>
    <w:rsid w:val="00075706"/>
    <w:rsid w:val="00076624"/>
    <w:rsid w:val="0008116F"/>
    <w:rsid w:val="00082C0D"/>
    <w:rsid w:val="00083359"/>
    <w:rsid w:val="00083ED9"/>
    <w:rsid w:val="00083F58"/>
    <w:rsid w:val="00086264"/>
    <w:rsid w:val="0008675E"/>
    <w:rsid w:val="00086974"/>
    <w:rsid w:val="00090FE0"/>
    <w:rsid w:val="00092D56"/>
    <w:rsid w:val="000956CF"/>
    <w:rsid w:val="000969D8"/>
    <w:rsid w:val="000A04C0"/>
    <w:rsid w:val="000A2D05"/>
    <w:rsid w:val="000A380B"/>
    <w:rsid w:val="000A4430"/>
    <w:rsid w:val="000A47F2"/>
    <w:rsid w:val="000A530B"/>
    <w:rsid w:val="000A5A0F"/>
    <w:rsid w:val="000A6FB8"/>
    <w:rsid w:val="000A70D8"/>
    <w:rsid w:val="000B0D20"/>
    <w:rsid w:val="000B11D6"/>
    <w:rsid w:val="000B15B0"/>
    <w:rsid w:val="000B576E"/>
    <w:rsid w:val="000C05A5"/>
    <w:rsid w:val="000C1959"/>
    <w:rsid w:val="000C19A6"/>
    <w:rsid w:val="000C2275"/>
    <w:rsid w:val="000C3F41"/>
    <w:rsid w:val="000C62A5"/>
    <w:rsid w:val="000C7907"/>
    <w:rsid w:val="000D0B83"/>
    <w:rsid w:val="000D1404"/>
    <w:rsid w:val="000D33B4"/>
    <w:rsid w:val="000D6908"/>
    <w:rsid w:val="000D79D4"/>
    <w:rsid w:val="000D7AF5"/>
    <w:rsid w:val="000E16AB"/>
    <w:rsid w:val="000E1A57"/>
    <w:rsid w:val="000E3ECB"/>
    <w:rsid w:val="000E58ED"/>
    <w:rsid w:val="000E677E"/>
    <w:rsid w:val="000E67DB"/>
    <w:rsid w:val="000E7BD3"/>
    <w:rsid w:val="000F171B"/>
    <w:rsid w:val="000F3AFE"/>
    <w:rsid w:val="000F3C45"/>
    <w:rsid w:val="000F46F5"/>
    <w:rsid w:val="000F60C3"/>
    <w:rsid w:val="000F617B"/>
    <w:rsid w:val="000F7061"/>
    <w:rsid w:val="00101473"/>
    <w:rsid w:val="001049BE"/>
    <w:rsid w:val="001049C8"/>
    <w:rsid w:val="00104D03"/>
    <w:rsid w:val="00104F34"/>
    <w:rsid w:val="001072C8"/>
    <w:rsid w:val="0011078C"/>
    <w:rsid w:val="00111A7B"/>
    <w:rsid w:val="00111B76"/>
    <w:rsid w:val="00113245"/>
    <w:rsid w:val="00113538"/>
    <w:rsid w:val="001136BA"/>
    <w:rsid w:val="001137CC"/>
    <w:rsid w:val="00116910"/>
    <w:rsid w:val="0012076D"/>
    <w:rsid w:val="0012088D"/>
    <w:rsid w:val="00120BC7"/>
    <w:rsid w:val="00120F83"/>
    <w:rsid w:val="00121BCA"/>
    <w:rsid w:val="00121D29"/>
    <w:rsid w:val="00124B31"/>
    <w:rsid w:val="00125287"/>
    <w:rsid w:val="0012584F"/>
    <w:rsid w:val="00125A50"/>
    <w:rsid w:val="00125D3F"/>
    <w:rsid w:val="001276AE"/>
    <w:rsid w:val="001306B4"/>
    <w:rsid w:val="00130796"/>
    <w:rsid w:val="001318DA"/>
    <w:rsid w:val="0013355A"/>
    <w:rsid w:val="00134843"/>
    <w:rsid w:val="00135360"/>
    <w:rsid w:val="001356C4"/>
    <w:rsid w:val="00135AD6"/>
    <w:rsid w:val="00136687"/>
    <w:rsid w:val="0013723F"/>
    <w:rsid w:val="00137434"/>
    <w:rsid w:val="00140F09"/>
    <w:rsid w:val="00141F51"/>
    <w:rsid w:val="001439AA"/>
    <w:rsid w:val="00145514"/>
    <w:rsid w:val="001456D9"/>
    <w:rsid w:val="001468D6"/>
    <w:rsid w:val="00147F1B"/>
    <w:rsid w:val="00150713"/>
    <w:rsid w:val="001515C7"/>
    <w:rsid w:val="001521C5"/>
    <w:rsid w:val="00153943"/>
    <w:rsid w:val="00155D59"/>
    <w:rsid w:val="00156CF6"/>
    <w:rsid w:val="00157EF9"/>
    <w:rsid w:val="00160A91"/>
    <w:rsid w:val="00161498"/>
    <w:rsid w:val="00163BD9"/>
    <w:rsid w:val="00164A65"/>
    <w:rsid w:val="001651DD"/>
    <w:rsid w:val="00166932"/>
    <w:rsid w:val="00170C31"/>
    <w:rsid w:val="00172324"/>
    <w:rsid w:val="00173962"/>
    <w:rsid w:val="0017418F"/>
    <w:rsid w:val="00174464"/>
    <w:rsid w:val="00175BD6"/>
    <w:rsid w:val="0017611F"/>
    <w:rsid w:val="00176480"/>
    <w:rsid w:val="0017662D"/>
    <w:rsid w:val="00177101"/>
    <w:rsid w:val="0018017C"/>
    <w:rsid w:val="00180549"/>
    <w:rsid w:val="00183215"/>
    <w:rsid w:val="00183C61"/>
    <w:rsid w:val="001847F3"/>
    <w:rsid w:val="00185BDA"/>
    <w:rsid w:val="00185CB6"/>
    <w:rsid w:val="00185DE6"/>
    <w:rsid w:val="00185F20"/>
    <w:rsid w:val="001871C6"/>
    <w:rsid w:val="001876CF"/>
    <w:rsid w:val="001914D9"/>
    <w:rsid w:val="001926D2"/>
    <w:rsid w:val="00192A27"/>
    <w:rsid w:val="0019435B"/>
    <w:rsid w:val="00195807"/>
    <w:rsid w:val="00195AF8"/>
    <w:rsid w:val="00196001"/>
    <w:rsid w:val="00196027"/>
    <w:rsid w:val="001A0329"/>
    <w:rsid w:val="001A0FF1"/>
    <w:rsid w:val="001A38E1"/>
    <w:rsid w:val="001A475D"/>
    <w:rsid w:val="001A48D5"/>
    <w:rsid w:val="001A5CEC"/>
    <w:rsid w:val="001A6A13"/>
    <w:rsid w:val="001B0452"/>
    <w:rsid w:val="001B1E49"/>
    <w:rsid w:val="001B259F"/>
    <w:rsid w:val="001B3645"/>
    <w:rsid w:val="001B5E8E"/>
    <w:rsid w:val="001B67E7"/>
    <w:rsid w:val="001B7281"/>
    <w:rsid w:val="001C2553"/>
    <w:rsid w:val="001C2AD2"/>
    <w:rsid w:val="001C3D02"/>
    <w:rsid w:val="001C3DA6"/>
    <w:rsid w:val="001C4772"/>
    <w:rsid w:val="001C49E2"/>
    <w:rsid w:val="001C5F3D"/>
    <w:rsid w:val="001D0F45"/>
    <w:rsid w:val="001D2754"/>
    <w:rsid w:val="001D3812"/>
    <w:rsid w:val="001D576A"/>
    <w:rsid w:val="001D5F03"/>
    <w:rsid w:val="001D7BCF"/>
    <w:rsid w:val="001D7BD7"/>
    <w:rsid w:val="001E065D"/>
    <w:rsid w:val="001E1432"/>
    <w:rsid w:val="001E1F42"/>
    <w:rsid w:val="001E24C4"/>
    <w:rsid w:val="001E28A9"/>
    <w:rsid w:val="001E3DA3"/>
    <w:rsid w:val="001E52A2"/>
    <w:rsid w:val="001E59D8"/>
    <w:rsid w:val="001E60D9"/>
    <w:rsid w:val="001F0ADA"/>
    <w:rsid w:val="001F257D"/>
    <w:rsid w:val="001F44A2"/>
    <w:rsid w:val="001F5E5D"/>
    <w:rsid w:val="00200224"/>
    <w:rsid w:val="00200336"/>
    <w:rsid w:val="00200F38"/>
    <w:rsid w:val="00202FCC"/>
    <w:rsid w:val="00205512"/>
    <w:rsid w:val="002112AD"/>
    <w:rsid w:val="00211628"/>
    <w:rsid w:val="00212202"/>
    <w:rsid w:val="0021266E"/>
    <w:rsid w:val="00212A70"/>
    <w:rsid w:val="0021304F"/>
    <w:rsid w:val="00217D7A"/>
    <w:rsid w:val="0022124B"/>
    <w:rsid w:val="0022170D"/>
    <w:rsid w:val="00222075"/>
    <w:rsid w:val="00222077"/>
    <w:rsid w:val="002235C6"/>
    <w:rsid w:val="00224A4B"/>
    <w:rsid w:val="00225E22"/>
    <w:rsid w:val="0022602E"/>
    <w:rsid w:val="0022692A"/>
    <w:rsid w:val="00226FAD"/>
    <w:rsid w:val="002274C0"/>
    <w:rsid w:val="002275AC"/>
    <w:rsid w:val="00227F91"/>
    <w:rsid w:val="0023016B"/>
    <w:rsid w:val="00233B6D"/>
    <w:rsid w:val="00233EE3"/>
    <w:rsid w:val="00233FBB"/>
    <w:rsid w:val="00236FA0"/>
    <w:rsid w:val="002411E0"/>
    <w:rsid w:val="002428EF"/>
    <w:rsid w:val="00242A6D"/>
    <w:rsid w:val="00242AEE"/>
    <w:rsid w:val="00243A95"/>
    <w:rsid w:val="00244DAA"/>
    <w:rsid w:val="00245231"/>
    <w:rsid w:val="002472EC"/>
    <w:rsid w:val="00251D88"/>
    <w:rsid w:val="00252666"/>
    <w:rsid w:val="0025272A"/>
    <w:rsid w:val="00252F0B"/>
    <w:rsid w:val="00253FC9"/>
    <w:rsid w:val="0026093A"/>
    <w:rsid w:val="0026104F"/>
    <w:rsid w:val="00261355"/>
    <w:rsid w:val="00261B12"/>
    <w:rsid w:val="00261B68"/>
    <w:rsid w:val="00263832"/>
    <w:rsid w:val="002660DE"/>
    <w:rsid w:val="00266981"/>
    <w:rsid w:val="0026704D"/>
    <w:rsid w:val="00270322"/>
    <w:rsid w:val="00270CEB"/>
    <w:rsid w:val="002720CA"/>
    <w:rsid w:val="00272210"/>
    <w:rsid w:val="002739F7"/>
    <w:rsid w:val="00275098"/>
    <w:rsid w:val="00276763"/>
    <w:rsid w:val="0027748E"/>
    <w:rsid w:val="00277DFA"/>
    <w:rsid w:val="00280573"/>
    <w:rsid w:val="002843FC"/>
    <w:rsid w:val="00285A0D"/>
    <w:rsid w:val="00287B51"/>
    <w:rsid w:val="00290903"/>
    <w:rsid w:val="00290D38"/>
    <w:rsid w:val="00291B63"/>
    <w:rsid w:val="00292B2D"/>
    <w:rsid w:val="0029583F"/>
    <w:rsid w:val="002974A5"/>
    <w:rsid w:val="002A06AD"/>
    <w:rsid w:val="002A13D4"/>
    <w:rsid w:val="002A264D"/>
    <w:rsid w:val="002A2D07"/>
    <w:rsid w:val="002A390F"/>
    <w:rsid w:val="002A4E5D"/>
    <w:rsid w:val="002A5419"/>
    <w:rsid w:val="002A6836"/>
    <w:rsid w:val="002A6D48"/>
    <w:rsid w:val="002A6FE4"/>
    <w:rsid w:val="002B0C7E"/>
    <w:rsid w:val="002B13CE"/>
    <w:rsid w:val="002B1636"/>
    <w:rsid w:val="002B253B"/>
    <w:rsid w:val="002B2DF5"/>
    <w:rsid w:val="002B36E7"/>
    <w:rsid w:val="002B3C94"/>
    <w:rsid w:val="002B7273"/>
    <w:rsid w:val="002B7E22"/>
    <w:rsid w:val="002C0046"/>
    <w:rsid w:val="002C0BC5"/>
    <w:rsid w:val="002C0C0D"/>
    <w:rsid w:val="002C1387"/>
    <w:rsid w:val="002C14E3"/>
    <w:rsid w:val="002C4B41"/>
    <w:rsid w:val="002C4D42"/>
    <w:rsid w:val="002C5391"/>
    <w:rsid w:val="002C5D1C"/>
    <w:rsid w:val="002C7D8C"/>
    <w:rsid w:val="002D0068"/>
    <w:rsid w:val="002D22CA"/>
    <w:rsid w:val="002D2B90"/>
    <w:rsid w:val="002D5015"/>
    <w:rsid w:val="002D5B8A"/>
    <w:rsid w:val="002E0B20"/>
    <w:rsid w:val="002E0CC1"/>
    <w:rsid w:val="002E3522"/>
    <w:rsid w:val="002E6175"/>
    <w:rsid w:val="002E63F0"/>
    <w:rsid w:val="002E715F"/>
    <w:rsid w:val="002E7ED9"/>
    <w:rsid w:val="002F2DB7"/>
    <w:rsid w:val="002F560A"/>
    <w:rsid w:val="002F619C"/>
    <w:rsid w:val="002F63D2"/>
    <w:rsid w:val="002F698C"/>
    <w:rsid w:val="002F6A7B"/>
    <w:rsid w:val="002F6B3F"/>
    <w:rsid w:val="002F6DC7"/>
    <w:rsid w:val="002F7E12"/>
    <w:rsid w:val="00300653"/>
    <w:rsid w:val="00300BC4"/>
    <w:rsid w:val="00302738"/>
    <w:rsid w:val="00304C4A"/>
    <w:rsid w:val="00304D3E"/>
    <w:rsid w:val="00306FAA"/>
    <w:rsid w:val="00307C92"/>
    <w:rsid w:val="00310E26"/>
    <w:rsid w:val="0031106C"/>
    <w:rsid w:val="003124DB"/>
    <w:rsid w:val="0031292F"/>
    <w:rsid w:val="00312ADF"/>
    <w:rsid w:val="00313B48"/>
    <w:rsid w:val="003159A1"/>
    <w:rsid w:val="003206AA"/>
    <w:rsid w:val="003229A0"/>
    <w:rsid w:val="00324C70"/>
    <w:rsid w:val="00324F18"/>
    <w:rsid w:val="003251A6"/>
    <w:rsid w:val="003302C2"/>
    <w:rsid w:val="003304E1"/>
    <w:rsid w:val="00331E3A"/>
    <w:rsid w:val="00334BAC"/>
    <w:rsid w:val="00335374"/>
    <w:rsid w:val="00335A31"/>
    <w:rsid w:val="00335FE1"/>
    <w:rsid w:val="00337007"/>
    <w:rsid w:val="003430A1"/>
    <w:rsid w:val="0034363D"/>
    <w:rsid w:val="00343737"/>
    <w:rsid w:val="00345E0F"/>
    <w:rsid w:val="0034647D"/>
    <w:rsid w:val="00346686"/>
    <w:rsid w:val="00347564"/>
    <w:rsid w:val="00350AD8"/>
    <w:rsid w:val="00354BBC"/>
    <w:rsid w:val="00354BC3"/>
    <w:rsid w:val="00360D2C"/>
    <w:rsid w:val="00361019"/>
    <w:rsid w:val="00366C9F"/>
    <w:rsid w:val="00367F94"/>
    <w:rsid w:val="003705B0"/>
    <w:rsid w:val="00370CEB"/>
    <w:rsid w:val="00370D81"/>
    <w:rsid w:val="00370EAE"/>
    <w:rsid w:val="0037144C"/>
    <w:rsid w:val="00373433"/>
    <w:rsid w:val="0037541A"/>
    <w:rsid w:val="00376BA6"/>
    <w:rsid w:val="0038030C"/>
    <w:rsid w:val="003809BC"/>
    <w:rsid w:val="0038287E"/>
    <w:rsid w:val="0038290E"/>
    <w:rsid w:val="00383609"/>
    <w:rsid w:val="003836A9"/>
    <w:rsid w:val="00384BEC"/>
    <w:rsid w:val="003852E3"/>
    <w:rsid w:val="0038555C"/>
    <w:rsid w:val="00386E5B"/>
    <w:rsid w:val="00387809"/>
    <w:rsid w:val="00387996"/>
    <w:rsid w:val="00387BD9"/>
    <w:rsid w:val="00391592"/>
    <w:rsid w:val="00392897"/>
    <w:rsid w:val="00394BCB"/>
    <w:rsid w:val="003957C3"/>
    <w:rsid w:val="003959F7"/>
    <w:rsid w:val="00395FD1"/>
    <w:rsid w:val="003A0786"/>
    <w:rsid w:val="003A1B54"/>
    <w:rsid w:val="003A205A"/>
    <w:rsid w:val="003A2321"/>
    <w:rsid w:val="003A27A6"/>
    <w:rsid w:val="003A28DB"/>
    <w:rsid w:val="003A45F1"/>
    <w:rsid w:val="003A6419"/>
    <w:rsid w:val="003A7A75"/>
    <w:rsid w:val="003B0E7E"/>
    <w:rsid w:val="003B1188"/>
    <w:rsid w:val="003B2238"/>
    <w:rsid w:val="003B4056"/>
    <w:rsid w:val="003B7ABA"/>
    <w:rsid w:val="003B7FF6"/>
    <w:rsid w:val="003C0960"/>
    <w:rsid w:val="003C0D72"/>
    <w:rsid w:val="003C0D75"/>
    <w:rsid w:val="003C13D9"/>
    <w:rsid w:val="003C21A6"/>
    <w:rsid w:val="003C3240"/>
    <w:rsid w:val="003C4F2C"/>
    <w:rsid w:val="003C5C4F"/>
    <w:rsid w:val="003C60F5"/>
    <w:rsid w:val="003C721B"/>
    <w:rsid w:val="003C798F"/>
    <w:rsid w:val="003D1758"/>
    <w:rsid w:val="003D23B5"/>
    <w:rsid w:val="003D6C69"/>
    <w:rsid w:val="003D795B"/>
    <w:rsid w:val="003E041E"/>
    <w:rsid w:val="003E4018"/>
    <w:rsid w:val="003E4B8C"/>
    <w:rsid w:val="003E594D"/>
    <w:rsid w:val="003F0445"/>
    <w:rsid w:val="003F0E55"/>
    <w:rsid w:val="003F1615"/>
    <w:rsid w:val="003F28A8"/>
    <w:rsid w:val="003F352D"/>
    <w:rsid w:val="003F403C"/>
    <w:rsid w:val="003F4B98"/>
    <w:rsid w:val="003F7EF6"/>
    <w:rsid w:val="00400279"/>
    <w:rsid w:val="00401E88"/>
    <w:rsid w:val="0040248E"/>
    <w:rsid w:val="00403199"/>
    <w:rsid w:val="00403D40"/>
    <w:rsid w:val="00404235"/>
    <w:rsid w:val="00404C11"/>
    <w:rsid w:val="004053C8"/>
    <w:rsid w:val="00406972"/>
    <w:rsid w:val="00406DC5"/>
    <w:rsid w:val="00407318"/>
    <w:rsid w:val="004103E5"/>
    <w:rsid w:val="00410C16"/>
    <w:rsid w:val="00414815"/>
    <w:rsid w:val="0041526A"/>
    <w:rsid w:val="00416DA3"/>
    <w:rsid w:val="00417969"/>
    <w:rsid w:val="004204F6"/>
    <w:rsid w:val="0042158F"/>
    <w:rsid w:val="00421678"/>
    <w:rsid w:val="004224D3"/>
    <w:rsid w:val="00423F43"/>
    <w:rsid w:val="00424FC6"/>
    <w:rsid w:val="00427550"/>
    <w:rsid w:val="00432B28"/>
    <w:rsid w:val="00433999"/>
    <w:rsid w:val="004364CF"/>
    <w:rsid w:val="00436822"/>
    <w:rsid w:val="0043694B"/>
    <w:rsid w:val="004407E4"/>
    <w:rsid w:val="0044247E"/>
    <w:rsid w:val="00442570"/>
    <w:rsid w:val="00443117"/>
    <w:rsid w:val="00443199"/>
    <w:rsid w:val="00443998"/>
    <w:rsid w:val="00443BE0"/>
    <w:rsid w:val="00443FF5"/>
    <w:rsid w:val="004441C2"/>
    <w:rsid w:val="00444CAB"/>
    <w:rsid w:val="00445280"/>
    <w:rsid w:val="004462E4"/>
    <w:rsid w:val="00450119"/>
    <w:rsid w:val="0045046A"/>
    <w:rsid w:val="00450C50"/>
    <w:rsid w:val="00450FCB"/>
    <w:rsid w:val="0045298F"/>
    <w:rsid w:val="00452AC9"/>
    <w:rsid w:val="00453C79"/>
    <w:rsid w:val="00453CB0"/>
    <w:rsid w:val="004555A3"/>
    <w:rsid w:val="00455F81"/>
    <w:rsid w:val="00456705"/>
    <w:rsid w:val="00456F8E"/>
    <w:rsid w:val="00457206"/>
    <w:rsid w:val="004611D4"/>
    <w:rsid w:val="004627C7"/>
    <w:rsid w:val="00463459"/>
    <w:rsid w:val="00463BBC"/>
    <w:rsid w:val="004646E1"/>
    <w:rsid w:val="00465080"/>
    <w:rsid w:val="004656DC"/>
    <w:rsid w:val="004657C1"/>
    <w:rsid w:val="00466F0E"/>
    <w:rsid w:val="004707A8"/>
    <w:rsid w:val="00471CD0"/>
    <w:rsid w:val="004722DD"/>
    <w:rsid w:val="00472421"/>
    <w:rsid w:val="00472567"/>
    <w:rsid w:val="00473BF5"/>
    <w:rsid w:val="00473C78"/>
    <w:rsid w:val="00474E2A"/>
    <w:rsid w:val="00477058"/>
    <w:rsid w:val="00477682"/>
    <w:rsid w:val="00477BF5"/>
    <w:rsid w:val="004802AA"/>
    <w:rsid w:val="00480DAE"/>
    <w:rsid w:val="00481D5F"/>
    <w:rsid w:val="004822E1"/>
    <w:rsid w:val="004827A0"/>
    <w:rsid w:val="004836F0"/>
    <w:rsid w:val="004844F2"/>
    <w:rsid w:val="004851AF"/>
    <w:rsid w:val="00485248"/>
    <w:rsid w:val="00485F27"/>
    <w:rsid w:val="00486609"/>
    <w:rsid w:val="004869C9"/>
    <w:rsid w:val="00487A7E"/>
    <w:rsid w:val="00487AE5"/>
    <w:rsid w:val="004953D8"/>
    <w:rsid w:val="00496CEA"/>
    <w:rsid w:val="004979C6"/>
    <w:rsid w:val="004A03DC"/>
    <w:rsid w:val="004A23D9"/>
    <w:rsid w:val="004A2C5E"/>
    <w:rsid w:val="004A3530"/>
    <w:rsid w:val="004A3CA7"/>
    <w:rsid w:val="004A4628"/>
    <w:rsid w:val="004A48FC"/>
    <w:rsid w:val="004A5B72"/>
    <w:rsid w:val="004A6198"/>
    <w:rsid w:val="004A6EE7"/>
    <w:rsid w:val="004A7173"/>
    <w:rsid w:val="004B0383"/>
    <w:rsid w:val="004B0EB7"/>
    <w:rsid w:val="004B2986"/>
    <w:rsid w:val="004B3BD2"/>
    <w:rsid w:val="004B4551"/>
    <w:rsid w:val="004B4898"/>
    <w:rsid w:val="004B598A"/>
    <w:rsid w:val="004B6638"/>
    <w:rsid w:val="004C0C36"/>
    <w:rsid w:val="004C0ED5"/>
    <w:rsid w:val="004C2077"/>
    <w:rsid w:val="004C27B7"/>
    <w:rsid w:val="004C5BB6"/>
    <w:rsid w:val="004C7171"/>
    <w:rsid w:val="004D0562"/>
    <w:rsid w:val="004D24D0"/>
    <w:rsid w:val="004D30DF"/>
    <w:rsid w:val="004D364E"/>
    <w:rsid w:val="004D6284"/>
    <w:rsid w:val="004D66D2"/>
    <w:rsid w:val="004E1EA2"/>
    <w:rsid w:val="004E2DD3"/>
    <w:rsid w:val="004E2DD5"/>
    <w:rsid w:val="004E3660"/>
    <w:rsid w:val="004E46E7"/>
    <w:rsid w:val="004E4D6B"/>
    <w:rsid w:val="004E589A"/>
    <w:rsid w:val="004E605A"/>
    <w:rsid w:val="004F094D"/>
    <w:rsid w:val="004F2F45"/>
    <w:rsid w:val="004F4927"/>
    <w:rsid w:val="004F49F0"/>
    <w:rsid w:val="004F4EA6"/>
    <w:rsid w:val="004F4F2B"/>
    <w:rsid w:val="004F5704"/>
    <w:rsid w:val="00500552"/>
    <w:rsid w:val="00503961"/>
    <w:rsid w:val="00504CB0"/>
    <w:rsid w:val="00507771"/>
    <w:rsid w:val="00507BE9"/>
    <w:rsid w:val="00507CE1"/>
    <w:rsid w:val="00511CD3"/>
    <w:rsid w:val="005154F0"/>
    <w:rsid w:val="005212AD"/>
    <w:rsid w:val="005230E5"/>
    <w:rsid w:val="00524019"/>
    <w:rsid w:val="005243AE"/>
    <w:rsid w:val="005245AB"/>
    <w:rsid w:val="005261E0"/>
    <w:rsid w:val="0052671E"/>
    <w:rsid w:val="005278C2"/>
    <w:rsid w:val="00530D93"/>
    <w:rsid w:val="00531297"/>
    <w:rsid w:val="0053222F"/>
    <w:rsid w:val="0053540B"/>
    <w:rsid w:val="005427EF"/>
    <w:rsid w:val="00542EB4"/>
    <w:rsid w:val="0054477D"/>
    <w:rsid w:val="00544CB8"/>
    <w:rsid w:val="005461B5"/>
    <w:rsid w:val="005521F7"/>
    <w:rsid w:val="00552841"/>
    <w:rsid w:val="00554A7E"/>
    <w:rsid w:val="00555135"/>
    <w:rsid w:val="00555597"/>
    <w:rsid w:val="00556B7F"/>
    <w:rsid w:val="00560C2E"/>
    <w:rsid w:val="00561A54"/>
    <w:rsid w:val="00563F76"/>
    <w:rsid w:val="00564856"/>
    <w:rsid w:val="00565AB9"/>
    <w:rsid w:val="0056747B"/>
    <w:rsid w:val="005702AF"/>
    <w:rsid w:val="00572CD1"/>
    <w:rsid w:val="005743D7"/>
    <w:rsid w:val="00574DFC"/>
    <w:rsid w:val="00575F5B"/>
    <w:rsid w:val="00577BEC"/>
    <w:rsid w:val="00577DCA"/>
    <w:rsid w:val="00585D99"/>
    <w:rsid w:val="00586917"/>
    <w:rsid w:val="00586AA6"/>
    <w:rsid w:val="00586C1F"/>
    <w:rsid w:val="00586EC5"/>
    <w:rsid w:val="005875D5"/>
    <w:rsid w:val="00587921"/>
    <w:rsid w:val="00591AC4"/>
    <w:rsid w:val="00593477"/>
    <w:rsid w:val="00594564"/>
    <w:rsid w:val="005946DF"/>
    <w:rsid w:val="00594EBE"/>
    <w:rsid w:val="00595321"/>
    <w:rsid w:val="00595649"/>
    <w:rsid w:val="00595CA5"/>
    <w:rsid w:val="00595CAF"/>
    <w:rsid w:val="00597BDF"/>
    <w:rsid w:val="005A113A"/>
    <w:rsid w:val="005A285D"/>
    <w:rsid w:val="005A4351"/>
    <w:rsid w:val="005A49E8"/>
    <w:rsid w:val="005A593D"/>
    <w:rsid w:val="005A5FFD"/>
    <w:rsid w:val="005B1FB6"/>
    <w:rsid w:val="005B2031"/>
    <w:rsid w:val="005B3642"/>
    <w:rsid w:val="005B695F"/>
    <w:rsid w:val="005B710F"/>
    <w:rsid w:val="005B7BD1"/>
    <w:rsid w:val="005C0059"/>
    <w:rsid w:val="005C0A86"/>
    <w:rsid w:val="005C1A8A"/>
    <w:rsid w:val="005C3AE2"/>
    <w:rsid w:val="005C3DD4"/>
    <w:rsid w:val="005C5453"/>
    <w:rsid w:val="005D14E6"/>
    <w:rsid w:val="005D1940"/>
    <w:rsid w:val="005D1B57"/>
    <w:rsid w:val="005D23EE"/>
    <w:rsid w:val="005D295A"/>
    <w:rsid w:val="005D3CD2"/>
    <w:rsid w:val="005D3D3E"/>
    <w:rsid w:val="005D50BD"/>
    <w:rsid w:val="005D59EA"/>
    <w:rsid w:val="005D61C6"/>
    <w:rsid w:val="005D6CDF"/>
    <w:rsid w:val="005D7286"/>
    <w:rsid w:val="005D7CE1"/>
    <w:rsid w:val="005E0310"/>
    <w:rsid w:val="005E0431"/>
    <w:rsid w:val="005E1310"/>
    <w:rsid w:val="005E4A94"/>
    <w:rsid w:val="005E4E3A"/>
    <w:rsid w:val="005E5DC4"/>
    <w:rsid w:val="005E5EF2"/>
    <w:rsid w:val="005E6169"/>
    <w:rsid w:val="005F010D"/>
    <w:rsid w:val="005F23F0"/>
    <w:rsid w:val="005F247F"/>
    <w:rsid w:val="005F4900"/>
    <w:rsid w:val="005F587F"/>
    <w:rsid w:val="005F5DB2"/>
    <w:rsid w:val="005F5FB1"/>
    <w:rsid w:val="005F7FEE"/>
    <w:rsid w:val="0060049B"/>
    <w:rsid w:val="00604C74"/>
    <w:rsid w:val="00606315"/>
    <w:rsid w:val="00606897"/>
    <w:rsid w:val="00607443"/>
    <w:rsid w:val="00610019"/>
    <w:rsid w:val="00611415"/>
    <w:rsid w:val="006116E2"/>
    <w:rsid w:val="00611B40"/>
    <w:rsid w:val="00614652"/>
    <w:rsid w:val="00615876"/>
    <w:rsid w:val="00615E98"/>
    <w:rsid w:val="0061610B"/>
    <w:rsid w:val="00616DAF"/>
    <w:rsid w:val="00621799"/>
    <w:rsid w:val="00622152"/>
    <w:rsid w:val="00622658"/>
    <w:rsid w:val="006234B0"/>
    <w:rsid w:val="00623897"/>
    <w:rsid w:val="00624448"/>
    <w:rsid w:val="006264F6"/>
    <w:rsid w:val="006272FA"/>
    <w:rsid w:val="0063102B"/>
    <w:rsid w:val="00632038"/>
    <w:rsid w:val="0063380A"/>
    <w:rsid w:val="00634164"/>
    <w:rsid w:val="00634AE9"/>
    <w:rsid w:val="00635599"/>
    <w:rsid w:val="00635936"/>
    <w:rsid w:val="00635C07"/>
    <w:rsid w:val="006362C6"/>
    <w:rsid w:val="0063664D"/>
    <w:rsid w:val="0064009E"/>
    <w:rsid w:val="00640DCB"/>
    <w:rsid w:val="0064141A"/>
    <w:rsid w:val="0064202E"/>
    <w:rsid w:val="0064325F"/>
    <w:rsid w:val="00644ECF"/>
    <w:rsid w:val="00644FB4"/>
    <w:rsid w:val="006474B0"/>
    <w:rsid w:val="00647AD7"/>
    <w:rsid w:val="00650FF8"/>
    <w:rsid w:val="00651EE4"/>
    <w:rsid w:val="00652281"/>
    <w:rsid w:val="006522E8"/>
    <w:rsid w:val="00652B78"/>
    <w:rsid w:val="0065310E"/>
    <w:rsid w:val="00653A57"/>
    <w:rsid w:val="0065458C"/>
    <w:rsid w:val="0065618E"/>
    <w:rsid w:val="00661069"/>
    <w:rsid w:val="00661A18"/>
    <w:rsid w:val="00662088"/>
    <w:rsid w:val="00662384"/>
    <w:rsid w:val="00662691"/>
    <w:rsid w:val="00663CD4"/>
    <w:rsid w:val="00664709"/>
    <w:rsid w:val="00666FB3"/>
    <w:rsid w:val="00667205"/>
    <w:rsid w:val="00670727"/>
    <w:rsid w:val="00670AE5"/>
    <w:rsid w:val="00670C72"/>
    <w:rsid w:val="0067193B"/>
    <w:rsid w:val="006749CD"/>
    <w:rsid w:val="00674CD0"/>
    <w:rsid w:val="0067599F"/>
    <w:rsid w:val="00676C32"/>
    <w:rsid w:val="006819C9"/>
    <w:rsid w:val="00681A49"/>
    <w:rsid w:val="00683073"/>
    <w:rsid w:val="0068464D"/>
    <w:rsid w:val="00684F75"/>
    <w:rsid w:val="006850A6"/>
    <w:rsid w:val="006855CC"/>
    <w:rsid w:val="0068625A"/>
    <w:rsid w:val="0068698E"/>
    <w:rsid w:val="00686EA4"/>
    <w:rsid w:val="006904DF"/>
    <w:rsid w:val="0069293E"/>
    <w:rsid w:val="00693D09"/>
    <w:rsid w:val="00694683"/>
    <w:rsid w:val="006947C2"/>
    <w:rsid w:val="00694CF7"/>
    <w:rsid w:val="00697045"/>
    <w:rsid w:val="00697B1C"/>
    <w:rsid w:val="006A0467"/>
    <w:rsid w:val="006A0B6E"/>
    <w:rsid w:val="006A26BC"/>
    <w:rsid w:val="006A3503"/>
    <w:rsid w:val="006A387F"/>
    <w:rsid w:val="006A41FD"/>
    <w:rsid w:val="006A5E46"/>
    <w:rsid w:val="006A6FDE"/>
    <w:rsid w:val="006A7FBC"/>
    <w:rsid w:val="006B20EE"/>
    <w:rsid w:val="006B2C4D"/>
    <w:rsid w:val="006B2DD9"/>
    <w:rsid w:val="006B4A9F"/>
    <w:rsid w:val="006B5301"/>
    <w:rsid w:val="006B5BCA"/>
    <w:rsid w:val="006B5CC6"/>
    <w:rsid w:val="006B7854"/>
    <w:rsid w:val="006C0B62"/>
    <w:rsid w:val="006C0E85"/>
    <w:rsid w:val="006C1C56"/>
    <w:rsid w:val="006C2362"/>
    <w:rsid w:val="006C24FE"/>
    <w:rsid w:val="006C5A4B"/>
    <w:rsid w:val="006C6CA3"/>
    <w:rsid w:val="006C77CA"/>
    <w:rsid w:val="006C7B41"/>
    <w:rsid w:val="006D06C7"/>
    <w:rsid w:val="006D4D59"/>
    <w:rsid w:val="006D5AB7"/>
    <w:rsid w:val="006D60C2"/>
    <w:rsid w:val="006D61A2"/>
    <w:rsid w:val="006D63B5"/>
    <w:rsid w:val="006D64CB"/>
    <w:rsid w:val="006D75B8"/>
    <w:rsid w:val="006D7677"/>
    <w:rsid w:val="006E1482"/>
    <w:rsid w:val="006E219E"/>
    <w:rsid w:val="006E3C37"/>
    <w:rsid w:val="006E3D36"/>
    <w:rsid w:val="006E41E7"/>
    <w:rsid w:val="006E6075"/>
    <w:rsid w:val="006E75D9"/>
    <w:rsid w:val="006F1E7B"/>
    <w:rsid w:val="006F1EF6"/>
    <w:rsid w:val="006F1F23"/>
    <w:rsid w:val="006F4D9B"/>
    <w:rsid w:val="006F4F63"/>
    <w:rsid w:val="006F5F64"/>
    <w:rsid w:val="006F78BD"/>
    <w:rsid w:val="006F79D7"/>
    <w:rsid w:val="006F7BBC"/>
    <w:rsid w:val="0070061D"/>
    <w:rsid w:val="0070122D"/>
    <w:rsid w:val="007013F4"/>
    <w:rsid w:val="007045F5"/>
    <w:rsid w:val="0070472B"/>
    <w:rsid w:val="0070607E"/>
    <w:rsid w:val="0070681F"/>
    <w:rsid w:val="007077BB"/>
    <w:rsid w:val="00707B11"/>
    <w:rsid w:val="00710334"/>
    <w:rsid w:val="007108EC"/>
    <w:rsid w:val="00711684"/>
    <w:rsid w:val="00712495"/>
    <w:rsid w:val="0071274B"/>
    <w:rsid w:val="0071446F"/>
    <w:rsid w:val="00714B17"/>
    <w:rsid w:val="007166A8"/>
    <w:rsid w:val="00717EF9"/>
    <w:rsid w:val="00720779"/>
    <w:rsid w:val="00724A2E"/>
    <w:rsid w:val="00725762"/>
    <w:rsid w:val="00727625"/>
    <w:rsid w:val="00730E97"/>
    <w:rsid w:val="0073114B"/>
    <w:rsid w:val="00732B09"/>
    <w:rsid w:val="00732E08"/>
    <w:rsid w:val="00734125"/>
    <w:rsid w:val="00734A74"/>
    <w:rsid w:val="0073567A"/>
    <w:rsid w:val="0073632D"/>
    <w:rsid w:val="0073639F"/>
    <w:rsid w:val="007377C8"/>
    <w:rsid w:val="00737E80"/>
    <w:rsid w:val="007403E2"/>
    <w:rsid w:val="00741037"/>
    <w:rsid w:val="00741183"/>
    <w:rsid w:val="0074201D"/>
    <w:rsid w:val="0074230F"/>
    <w:rsid w:val="0074234A"/>
    <w:rsid w:val="00742E03"/>
    <w:rsid w:val="00743FC6"/>
    <w:rsid w:val="007465D5"/>
    <w:rsid w:val="007467A0"/>
    <w:rsid w:val="0074681B"/>
    <w:rsid w:val="00747064"/>
    <w:rsid w:val="00747212"/>
    <w:rsid w:val="0075141F"/>
    <w:rsid w:val="00753013"/>
    <w:rsid w:val="00753B0A"/>
    <w:rsid w:val="00753B72"/>
    <w:rsid w:val="00755703"/>
    <w:rsid w:val="007558CF"/>
    <w:rsid w:val="007567F5"/>
    <w:rsid w:val="0075781A"/>
    <w:rsid w:val="00757971"/>
    <w:rsid w:val="00757FD5"/>
    <w:rsid w:val="007607FE"/>
    <w:rsid w:val="00761D25"/>
    <w:rsid w:val="007644F6"/>
    <w:rsid w:val="00766DAE"/>
    <w:rsid w:val="007675AF"/>
    <w:rsid w:val="00772700"/>
    <w:rsid w:val="00772F1C"/>
    <w:rsid w:val="00773EAD"/>
    <w:rsid w:val="00774667"/>
    <w:rsid w:val="00774B96"/>
    <w:rsid w:val="0077554D"/>
    <w:rsid w:val="00777304"/>
    <w:rsid w:val="00781324"/>
    <w:rsid w:val="00781A6B"/>
    <w:rsid w:val="00782709"/>
    <w:rsid w:val="00782B87"/>
    <w:rsid w:val="00783338"/>
    <w:rsid w:val="00783AD8"/>
    <w:rsid w:val="00791C33"/>
    <w:rsid w:val="007940F3"/>
    <w:rsid w:val="00795D4F"/>
    <w:rsid w:val="00796BA6"/>
    <w:rsid w:val="00797A9D"/>
    <w:rsid w:val="007A07C9"/>
    <w:rsid w:val="007A0E79"/>
    <w:rsid w:val="007A10E3"/>
    <w:rsid w:val="007A2046"/>
    <w:rsid w:val="007A24E0"/>
    <w:rsid w:val="007A431C"/>
    <w:rsid w:val="007A50DA"/>
    <w:rsid w:val="007A5561"/>
    <w:rsid w:val="007A5632"/>
    <w:rsid w:val="007A5717"/>
    <w:rsid w:val="007A5E5B"/>
    <w:rsid w:val="007A603D"/>
    <w:rsid w:val="007A72C6"/>
    <w:rsid w:val="007A75F8"/>
    <w:rsid w:val="007B075D"/>
    <w:rsid w:val="007B12AC"/>
    <w:rsid w:val="007B3674"/>
    <w:rsid w:val="007B4D03"/>
    <w:rsid w:val="007B5472"/>
    <w:rsid w:val="007B74FA"/>
    <w:rsid w:val="007C0545"/>
    <w:rsid w:val="007C09DC"/>
    <w:rsid w:val="007C1E08"/>
    <w:rsid w:val="007C25D7"/>
    <w:rsid w:val="007C2F29"/>
    <w:rsid w:val="007C347D"/>
    <w:rsid w:val="007C355F"/>
    <w:rsid w:val="007C4094"/>
    <w:rsid w:val="007C77D4"/>
    <w:rsid w:val="007D018B"/>
    <w:rsid w:val="007D01C7"/>
    <w:rsid w:val="007D01EB"/>
    <w:rsid w:val="007D3D0A"/>
    <w:rsid w:val="007D5B7C"/>
    <w:rsid w:val="007D5E91"/>
    <w:rsid w:val="007D6CDD"/>
    <w:rsid w:val="007D7BCD"/>
    <w:rsid w:val="007E0FDF"/>
    <w:rsid w:val="007E1A7C"/>
    <w:rsid w:val="007E1E98"/>
    <w:rsid w:val="007E5223"/>
    <w:rsid w:val="007E64FB"/>
    <w:rsid w:val="007F16C6"/>
    <w:rsid w:val="007F392A"/>
    <w:rsid w:val="007F4B6E"/>
    <w:rsid w:val="007F6A93"/>
    <w:rsid w:val="00800288"/>
    <w:rsid w:val="00801461"/>
    <w:rsid w:val="00801C6C"/>
    <w:rsid w:val="00804783"/>
    <w:rsid w:val="00806222"/>
    <w:rsid w:val="0080642B"/>
    <w:rsid w:val="00806543"/>
    <w:rsid w:val="00806E07"/>
    <w:rsid w:val="008074FB"/>
    <w:rsid w:val="008075EF"/>
    <w:rsid w:val="00807926"/>
    <w:rsid w:val="008102EF"/>
    <w:rsid w:val="00811747"/>
    <w:rsid w:val="00811A06"/>
    <w:rsid w:val="00811D40"/>
    <w:rsid w:val="00812EB6"/>
    <w:rsid w:val="00815D71"/>
    <w:rsid w:val="00815EAA"/>
    <w:rsid w:val="00817363"/>
    <w:rsid w:val="00820438"/>
    <w:rsid w:val="008207A6"/>
    <w:rsid w:val="00820DEF"/>
    <w:rsid w:val="008210E1"/>
    <w:rsid w:val="00822124"/>
    <w:rsid w:val="00823189"/>
    <w:rsid w:val="0082335D"/>
    <w:rsid w:val="008236A7"/>
    <w:rsid w:val="00824A8F"/>
    <w:rsid w:val="00825916"/>
    <w:rsid w:val="00830954"/>
    <w:rsid w:val="008330D8"/>
    <w:rsid w:val="00835DF1"/>
    <w:rsid w:val="0083602F"/>
    <w:rsid w:val="00836BA5"/>
    <w:rsid w:val="0084097C"/>
    <w:rsid w:val="00842DD1"/>
    <w:rsid w:val="00843D6A"/>
    <w:rsid w:val="00844786"/>
    <w:rsid w:val="00847A55"/>
    <w:rsid w:val="008505DA"/>
    <w:rsid w:val="008511CD"/>
    <w:rsid w:val="00852F39"/>
    <w:rsid w:val="00852FE8"/>
    <w:rsid w:val="00853FA3"/>
    <w:rsid w:val="00854167"/>
    <w:rsid w:val="00854303"/>
    <w:rsid w:val="008574B9"/>
    <w:rsid w:val="0086049E"/>
    <w:rsid w:val="00860794"/>
    <w:rsid w:val="00861969"/>
    <w:rsid w:val="00862AF3"/>
    <w:rsid w:val="0086387C"/>
    <w:rsid w:val="008654E3"/>
    <w:rsid w:val="00865CE3"/>
    <w:rsid w:val="0086779A"/>
    <w:rsid w:val="00872D58"/>
    <w:rsid w:val="008735F9"/>
    <w:rsid w:val="00873CEB"/>
    <w:rsid w:val="00874D5A"/>
    <w:rsid w:val="008763D7"/>
    <w:rsid w:val="008837FD"/>
    <w:rsid w:val="008838B8"/>
    <w:rsid w:val="00883AF7"/>
    <w:rsid w:val="00891541"/>
    <w:rsid w:val="008922BE"/>
    <w:rsid w:val="008967AC"/>
    <w:rsid w:val="008A22EC"/>
    <w:rsid w:val="008A4497"/>
    <w:rsid w:val="008A4B80"/>
    <w:rsid w:val="008A524B"/>
    <w:rsid w:val="008A593F"/>
    <w:rsid w:val="008A65A5"/>
    <w:rsid w:val="008B1203"/>
    <w:rsid w:val="008B1CE7"/>
    <w:rsid w:val="008B1D25"/>
    <w:rsid w:val="008B4C9C"/>
    <w:rsid w:val="008B5C2D"/>
    <w:rsid w:val="008B68D7"/>
    <w:rsid w:val="008B6D11"/>
    <w:rsid w:val="008C09ED"/>
    <w:rsid w:val="008C1533"/>
    <w:rsid w:val="008C19FC"/>
    <w:rsid w:val="008C273C"/>
    <w:rsid w:val="008C4BE6"/>
    <w:rsid w:val="008C5E36"/>
    <w:rsid w:val="008C5FAC"/>
    <w:rsid w:val="008C61AB"/>
    <w:rsid w:val="008C63E5"/>
    <w:rsid w:val="008C7324"/>
    <w:rsid w:val="008C7355"/>
    <w:rsid w:val="008D2B5F"/>
    <w:rsid w:val="008D2F4B"/>
    <w:rsid w:val="008D543E"/>
    <w:rsid w:val="008D6548"/>
    <w:rsid w:val="008E1145"/>
    <w:rsid w:val="008E1C7E"/>
    <w:rsid w:val="008E1CC3"/>
    <w:rsid w:val="008E2EC6"/>
    <w:rsid w:val="008E47A4"/>
    <w:rsid w:val="008E49B0"/>
    <w:rsid w:val="008E503C"/>
    <w:rsid w:val="008E7D25"/>
    <w:rsid w:val="008F36FF"/>
    <w:rsid w:val="008F553E"/>
    <w:rsid w:val="008F656E"/>
    <w:rsid w:val="008F6982"/>
    <w:rsid w:val="008F6B9D"/>
    <w:rsid w:val="008F7185"/>
    <w:rsid w:val="008F7BA5"/>
    <w:rsid w:val="009008E8"/>
    <w:rsid w:val="00902C63"/>
    <w:rsid w:val="00902DE4"/>
    <w:rsid w:val="00903405"/>
    <w:rsid w:val="00903E00"/>
    <w:rsid w:val="009053AC"/>
    <w:rsid w:val="009066F3"/>
    <w:rsid w:val="00907CFF"/>
    <w:rsid w:val="00907D00"/>
    <w:rsid w:val="0091040E"/>
    <w:rsid w:val="00911B90"/>
    <w:rsid w:val="00913105"/>
    <w:rsid w:val="0091390B"/>
    <w:rsid w:val="00913C61"/>
    <w:rsid w:val="00916321"/>
    <w:rsid w:val="0092060A"/>
    <w:rsid w:val="00920B98"/>
    <w:rsid w:val="0092316A"/>
    <w:rsid w:val="0092367B"/>
    <w:rsid w:val="0092378B"/>
    <w:rsid w:val="00923856"/>
    <w:rsid w:val="00924462"/>
    <w:rsid w:val="00925CD0"/>
    <w:rsid w:val="00925EE2"/>
    <w:rsid w:val="00925FA7"/>
    <w:rsid w:val="00927F91"/>
    <w:rsid w:val="00931D00"/>
    <w:rsid w:val="00931DF6"/>
    <w:rsid w:val="00932290"/>
    <w:rsid w:val="00933223"/>
    <w:rsid w:val="009335F8"/>
    <w:rsid w:val="00933B5A"/>
    <w:rsid w:val="00934473"/>
    <w:rsid w:val="00934CBC"/>
    <w:rsid w:val="00935E32"/>
    <w:rsid w:val="009366B4"/>
    <w:rsid w:val="00936CE9"/>
    <w:rsid w:val="0094052A"/>
    <w:rsid w:val="009416CC"/>
    <w:rsid w:val="00942152"/>
    <w:rsid w:val="009439BD"/>
    <w:rsid w:val="009449A4"/>
    <w:rsid w:val="00946445"/>
    <w:rsid w:val="0094787B"/>
    <w:rsid w:val="00950BE4"/>
    <w:rsid w:val="00952125"/>
    <w:rsid w:val="0095237E"/>
    <w:rsid w:val="00956B46"/>
    <w:rsid w:val="009575D4"/>
    <w:rsid w:val="00960505"/>
    <w:rsid w:val="0096197F"/>
    <w:rsid w:val="009623AE"/>
    <w:rsid w:val="00962522"/>
    <w:rsid w:val="00963331"/>
    <w:rsid w:val="00963AC2"/>
    <w:rsid w:val="0096509A"/>
    <w:rsid w:val="00970A97"/>
    <w:rsid w:val="00972B62"/>
    <w:rsid w:val="00976DFA"/>
    <w:rsid w:val="00977E3D"/>
    <w:rsid w:val="00981678"/>
    <w:rsid w:val="00981771"/>
    <w:rsid w:val="0098275B"/>
    <w:rsid w:val="00982780"/>
    <w:rsid w:val="00982FCE"/>
    <w:rsid w:val="00985101"/>
    <w:rsid w:val="00985389"/>
    <w:rsid w:val="009859EC"/>
    <w:rsid w:val="009876D9"/>
    <w:rsid w:val="00987BD7"/>
    <w:rsid w:val="00991983"/>
    <w:rsid w:val="00992238"/>
    <w:rsid w:val="00992561"/>
    <w:rsid w:val="00996F72"/>
    <w:rsid w:val="00997945"/>
    <w:rsid w:val="009A0370"/>
    <w:rsid w:val="009A29E3"/>
    <w:rsid w:val="009A541E"/>
    <w:rsid w:val="009A60A3"/>
    <w:rsid w:val="009A693E"/>
    <w:rsid w:val="009B1A5F"/>
    <w:rsid w:val="009B210E"/>
    <w:rsid w:val="009B232C"/>
    <w:rsid w:val="009B3C6B"/>
    <w:rsid w:val="009B3D5E"/>
    <w:rsid w:val="009B404A"/>
    <w:rsid w:val="009B5BDF"/>
    <w:rsid w:val="009B64BA"/>
    <w:rsid w:val="009B7073"/>
    <w:rsid w:val="009B7113"/>
    <w:rsid w:val="009C37CC"/>
    <w:rsid w:val="009C5B7F"/>
    <w:rsid w:val="009C6079"/>
    <w:rsid w:val="009D09A8"/>
    <w:rsid w:val="009D1808"/>
    <w:rsid w:val="009D2633"/>
    <w:rsid w:val="009D342A"/>
    <w:rsid w:val="009D3EDE"/>
    <w:rsid w:val="009D4624"/>
    <w:rsid w:val="009D47EF"/>
    <w:rsid w:val="009D4F07"/>
    <w:rsid w:val="009D5C15"/>
    <w:rsid w:val="009D5CC4"/>
    <w:rsid w:val="009D65E1"/>
    <w:rsid w:val="009D6E20"/>
    <w:rsid w:val="009D7E78"/>
    <w:rsid w:val="009E0732"/>
    <w:rsid w:val="009E0F8F"/>
    <w:rsid w:val="009E1AD8"/>
    <w:rsid w:val="009E1C2A"/>
    <w:rsid w:val="009E3F7B"/>
    <w:rsid w:val="009E4840"/>
    <w:rsid w:val="009E5A97"/>
    <w:rsid w:val="009E70E3"/>
    <w:rsid w:val="009F00D3"/>
    <w:rsid w:val="009F095C"/>
    <w:rsid w:val="009F45D4"/>
    <w:rsid w:val="009F4E05"/>
    <w:rsid w:val="009F4F28"/>
    <w:rsid w:val="009F609A"/>
    <w:rsid w:val="009F65E9"/>
    <w:rsid w:val="00A00162"/>
    <w:rsid w:val="00A00A13"/>
    <w:rsid w:val="00A0160D"/>
    <w:rsid w:val="00A02A5A"/>
    <w:rsid w:val="00A03671"/>
    <w:rsid w:val="00A0416F"/>
    <w:rsid w:val="00A04BE8"/>
    <w:rsid w:val="00A078D4"/>
    <w:rsid w:val="00A07E49"/>
    <w:rsid w:val="00A11009"/>
    <w:rsid w:val="00A125FC"/>
    <w:rsid w:val="00A13499"/>
    <w:rsid w:val="00A136B4"/>
    <w:rsid w:val="00A13F0D"/>
    <w:rsid w:val="00A16938"/>
    <w:rsid w:val="00A16F98"/>
    <w:rsid w:val="00A20092"/>
    <w:rsid w:val="00A21535"/>
    <w:rsid w:val="00A2332E"/>
    <w:rsid w:val="00A23E24"/>
    <w:rsid w:val="00A30443"/>
    <w:rsid w:val="00A31BB4"/>
    <w:rsid w:val="00A335F6"/>
    <w:rsid w:val="00A34D3F"/>
    <w:rsid w:val="00A36A5E"/>
    <w:rsid w:val="00A40123"/>
    <w:rsid w:val="00A40BB0"/>
    <w:rsid w:val="00A41340"/>
    <w:rsid w:val="00A41678"/>
    <w:rsid w:val="00A452D9"/>
    <w:rsid w:val="00A454CA"/>
    <w:rsid w:val="00A534B1"/>
    <w:rsid w:val="00A53947"/>
    <w:rsid w:val="00A5456D"/>
    <w:rsid w:val="00A55771"/>
    <w:rsid w:val="00A557B4"/>
    <w:rsid w:val="00A55AC4"/>
    <w:rsid w:val="00A55AFA"/>
    <w:rsid w:val="00A56CE4"/>
    <w:rsid w:val="00A62052"/>
    <w:rsid w:val="00A6215D"/>
    <w:rsid w:val="00A63435"/>
    <w:rsid w:val="00A643DB"/>
    <w:rsid w:val="00A644F7"/>
    <w:rsid w:val="00A64862"/>
    <w:rsid w:val="00A656DC"/>
    <w:rsid w:val="00A65827"/>
    <w:rsid w:val="00A65A03"/>
    <w:rsid w:val="00A65B25"/>
    <w:rsid w:val="00A674DC"/>
    <w:rsid w:val="00A676D3"/>
    <w:rsid w:val="00A679F1"/>
    <w:rsid w:val="00A67D45"/>
    <w:rsid w:val="00A70A13"/>
    <w:rsid w:val="00A71918"/>
    <w:rsid w:val="00A71E7B"/>
    <w:rsid w:val="00A7338C"/>
    <w:rsid w:val="00A73FD3"/>
    <w:rsid w:val="00A74069"/>
    <w:rsid w:val="00A7429E"/>
    <w:rsid w:val="00A74652"/>
    <w:rsid w:val="00A74A0E"/>
    <w:rsid w:val="00A80CC9"/>
    <w:rsid w:val="00A816D4"/>
    <w:rsid w:val="00A816FF"/>
    <w:rsid w:val="00A8218A"/>
    <w:rsid w:val="00A82552"/>
    <w:rsid w:val="00A83722"/>
    <w:rsid w:val="00A839A8"/>
    <w:rsid w:val="00A852E3"/>
    <w:rsid w:val="00A85CC8"/>
    <w:rsid w:val="00A86751"/>
    <w:rsid w:val="00A86DC9"/>
    <w:rsid w:val="00A87ACE"/>
    <w:rsid w:val="00A87E62"/>
    <w:rsid w:val="00A90F29"/>
    <w:rsid w:val="00A91CC9"/>
    <w:rsid w:val="00A92241"/>
    <w:rsid w:val="00A92BF7"/>
    <w:rsid w:val="00A94485"/>
    <w:rsid w:val="00A946F2"/>
    <w:rsid w:val="00A949D0"/>
    <w:rsid w:val="00A94A13"/>
    <w:rsid w:val="00A94C0F"/>
    <w:rsid w:val="00A97149"/>
    <w:rsid w:val="00AA3244"/>
    <w:rsid w:val="00AA3565"/>
    <w:rsid w:val="00AA3BF0"/>
    <w:rsid w:val="00AA4FBF"/>
    <w:rsid w:val="00AA6868"/>
    <w:rsid w:val="00AA6EF5"/>
    <w:rsid w:val="00AB040D"/>
    <w:rsid w:val="00AB041C"/>
    <w:rsid w:val="00AB0B6E"/>
    <w:rsid w:val="00AB0E16"/>
    <w:rsid w:val="00AB1A96"/>
    <w:rsid w:val="00AB1F55"/>
    <w:rsid w:val="00AB2F7B"/>
    <w:rsid w:val="00AB4244"/>
    <w:rsid w:val="00AB57E6"/>
    <w:rsid w:val="00AB5A61"/>
    <w:rsid w:val="00AB5E82"/>
    <w:rsid w:val="00AB6469"/>
    <w:rsid w:val="00AB6A56"/>
    <w:rsid w:val="00AB72E9"/>
    <w:rsid w:val="00AC1F08"/>
    <w:rsid w:val="00AC3685"/>
    <w:rsid w:val="00AC47C6"/>
    <w:rsid w:val="00AC594C"/>
    <w:rsid w:val="00AC68AD"/>
    <w:rsid w:val="00AD0143"/>
    <w:rsid w:val="00AD0C33"/>
    <w:rsid w:val="00AD278D"/>
    <w:rsid w:val="00AD47FE"/>
    <w:rsid w:val="00AD4E4B"/>
    <w:rsid w:val="00AD59AC"/>
    <w:rsid w:val="00AD65FE"/>
    <w:rsid w:val="00AE0E2C"/>
    <w:rsid w:val="00AE0EEF"/>
    <w:rsid w:val="00AE1051"/>
    <w:rsid w:val="00AE344C"/>
    <w:rsid w:val="00AE3641"/>
    <w:rsid w:val="00AE3F42"/>
    <w:rsid w:val="00AE4243"/>
    <w:rsid w:val="00AE51C3"/>
    <w:rsid w:val="00AE523C"/>
    <w:rsid w:val="00AE58BF"/>
    <w:rsid w:val="00AE67AB"/>
    <w:rsid w:val="00AE6B63"/>
    <w:rsid w:val="00AF0DE7"/>
    <w:rsid w:val="00AF0E74"/>
    <w:rsid w:val="00AF25B5"/>
    <w:rsid w:val="00AF299A"/>
    <w:rsid w:val="00AF3B44"/>
    <w:rsid w:val="00AF42B1"/>
    <w:rsid w:val="00AF5AB0"/>
    <w:rsid w:val="00AF6531"/>
    <w:rsid w:val="00AF675A"/>
    <w:rsid w:val="00B01816"/>
    <w:rsid w:val="00B02617"/>
    <w:rsid w:val="00B02E1D"/>
    <w:rsid w:val="00B07D32"/>
    <w:rsid w:val="00B12BC9"/>
    <w:rsid w:val="00B13771"/>
    <w:rsid w:val="00B1415F"/>
    <w:rsid w:val="00B14FF6"/>
    <w:rsid w:val="00B16A25"/>
    <w:rsid w:val="00B20472"/>
    <w:rsid w:val="00B208D6"/>
    <w:rsid w:val="00B2124E"/>
    <w:rsid w:val="00B24A7F"/>
    <w:rsid w:val="00B25FD7"/>
    <w:rsid w:val="00B27D9E"/>
    <w:rsid w:val="00B31387"/>
    <w:rsid w:val="00B331A3"/>
    <w:rsid w:val="00B336C0"/>
    <w:rsid w:val="00B35007"/>
    <w:rsid w:val="00B35D75"/>
    <w:rsid w:val="00B37D45"/>
    <w:rsid w:val="00B4121A"/>
    <w:rsid w:val="00B50D4E"/>
    <w:rsid w:val="00B51D98"/>
    <w:rsid w:val="00B533DE"/>
    <w:rsid w:val="00B53968"/>
    <w:rsid w:val="00B54D0E"/>
    <w:rsid w:val="00B55041"/>
    <w:rsid w:val="00B56FE4"/>
    <w:rsid w:val="00B614FA"/>
    <w:rsid w:val="00B6268C"/>
    <w:rsid w:val="00B66738"/>
    <w:rsid w:val="00B66C3A"/>
    <w:rsid w:val="00B7076A"/>
    <w:rsid w:val="00B710DB"/>
    <w:rsid w:val="00B7287D"/>
    <w:rsid w:val="00B74025"/>
    <w:rsid w:val="00B740DE"/>
    <w:rsid w:val="00B75AF9"/>
    <w:rsid w:val="00B75B31"/>
    <w:rsid w:val="00B770C5"/>
    <w:rsid w:val="00B7780A"/>
    <w:rsid w:val="00B80CC8"/>
    <w:rsid w:val="00B80D78"/>
    <w:rsid w:val="00B810ED"/>
    <w:rsid w:val="00B81B07"/>
    <w:rsid w:val="00B83D77"/>
    <w:rsid w:val="00B87F77"/>
    <w:rsid w:val="00B90936"/>
    <w:rsid w:val="00B9121A"/>
    <w:rsid w:val="00B93EE8"/>
    <w:rsid w:val="00B96F03"/>
    <w:rsid w:val="00B973AF"/>
    <w:rsid w:val="00B97659"/>
    <w:rsid w:val="00B97D57"/>
    <w:rsid w:val="00BA04AF"/>
    <w:rsid w:val="00BA09F7"/>
    <w:rsid w:val="00BA1555"/>
    <w:rsid w:val="00BA1C54"/>
    <w:rsid w:val="00BA2028"/>
    <w:rsid w:val="00BA3236"/>
    <w:rsid w:val="00BA4790"/>
    <w:rsid w:val="00BA6536"/>
    <w:rsid w:val="00BA66AA"/>
    <w:rsid w:val="00BA7414"/>
    <w:rsid w:val="00BA7B46"/>
    <w:rsid w:val="00BA7F29"/>
    <w:rsid w:val="00BB1ED1"/>
    <w:rsid w:val="00BB2095"/>
    <w:rsid w:val="00BB4C2E"/>
    <w:rsid w:val="00BB59A3"/>
    <w:rsid w:val="00BB5AF2"/>
    <w:rsid w:val="00BB5D6C"/>
    <w:rsid w:val="00BB79A8"/>
    <w:rsid w:val="00BC1AE1"/>
    <w:rsid w:val="00BC283B"/>
    <w:rsid w:val="00BC3B88"/>
    <w:rsid w:val="00BC5EB9"/>
    <w:rsid w:val="00BC6C69"/>
    <w:rsid w:val="00BC7394"/>
    <w:rsid w:val="00BD07B4"/>
    <w:rsid w:val="00BD470E"/>
    <w:rsid w:val="00BD481A"/>
    <w:rsid w:val="00BD59A4"/>
    <w:rsid w:val="00BD5CD4"/>
    <w:rsid w:val="00BD5E2B"/>
    <w:rsid w:val="00BD655E"/>
    <w:rsid w:val="00BD6E91"/>
    <w:rsid w:val="00BE1613"/>
    <w:rsid w:val="00BE16F5"/>
    <w:rsid w:val="00BE2DBC"/>
    <w:rsid w:val="00BE352E"/>
    <w:rsid w:val="00BE458D"/>
    <w:rsid w:val="00BE46D7"/>
    <w:rsid w:val="00BE4794"/>
    <w:rsid w:val="00BE6E34"/>
    <w:rsid w:val="00BE7029"/>
    <w:rsid w:val="00BF1C51"/>
    <w:rsid w:val="00BF2448"/>
    <w:rsid w:val="00BF32A2"/>
    <w:rsid w:val="00BF3C2E"/>
    <w:rsid w:val="00BF3D66"/>
    <w:rsid w:val="00BF574B"/>
    <w:rsid w:val="00BF5E7C"/>
    <w:rsid w:val="00BF655D"/>
    <w:rsid w:val="00C00DFC"/>
    <w:rsid w:val="00C03A33"/>
    <w:rsid w:val="00C0408A"/>
    <w:rsid w:val="00C04C78"/>
    <w:rsid w:val="00C0525B"/>
    <w:rsid w:val="00C060D1"/>
    <w:rsid w:val="00C1135E"/>
    <w:rsid w:val="00C13B19"/>
    <w:rsid w:val="00C1418F"/>
    <w:rsid w:val="00C15379"/>
    <w:rsid w:val="00C15A21"/>
    <w:rsid w:val="00C161A0"/>
    <w:rsid w:val="00C17169"/>
    <w:rsid w:val="00C17B41"/>
    <w:rsid w:val="00C20D74"/>
    <w:rsid w:val="00C21BF1"/>
    <w:rsid w:val="00C22188"/>
    <w:rsid w:val="00C2265F"/>
    <w:rsid w:val="00C234EC"/>
    <w:rsid w:val="00C341A3"/>
    <w:rsid w:val="00C342CD"/>
    <w:rsid w:val="00C35118"/>
    <w:rsid w:val="00C36E8C"/>
    <w:rsid w:val="00C375E4"/>
    <w:rsid w:val="00C4663E"/>
    <w:rsid w:val="00C525A9"/>
    <w:rsid w:val="00C5333A"/>
    <w:rsid w:val="00C5466C"/>
    <w:rsid w:val="00C55811"/>
    <w:rsid w:val="00C55DFE"/>
    <w:rsid w:val="00C5734F"/>
    <w:rsid w:val="00C5798F"/>
    <w:rsid w:val="00C615C1"/>
    <w:rsid w:val="00C62492"/>
    <w:rsid w:val="00C63A20"/>
    <w:rsid w:val="00C63D53"/>
    <w:rsid w:val="00C64C3E"/>
    <w:rsid w:val="00C6607F"/>
    <w:rsid w:val="00C66BB7"/>
    <w:rsid w:val="00C6708C"/>
    <w:rsid w:val="00C672D3"/>
    <w:rsid w:val="00C6737F"/>
    <w:rsid w:val="00C726E5"/>
    <w:rsid w:val="00C73C18"/>
    <w:rsid w:val="00C7404A"/>
    <w:rsid w:val="00C74AED"/>
    <w:rsid w:val="00C74FCF"/>
    <w:rsid w:val="00C809E1"/>
    <w:rsid w:val="00C809E3"/>
    <w:rsid w:val="00C86520"/>
    <w:rsid w:val="00C87AF3"/>
    <w:rsid w:val="00C87EA7"/>
    <w:rsid w:val="00C90955"/>
    <w:rsid w:val="00C90D9E"/>
    <w:rsid w:val="00C924EA"/>
    <w:rsid w:val="00C92AF8"/>
    <w:rsid w:val="00C93ED4"/>
    <w:rsid w:val="00C972D8"/>
    <w:rsid w:val="00C97511"/>
    <w:rsid w:val="00CA0347"/>
    <w:rsid w:val="00CA1019"/>
    <w:rsid w:val="00CA12E4"/>
    <w:rsid w:val="00CA1661"/>
    <w:rsid w:val="00CA16A0"/>
    <w:rsid w:val="00CA28CC"/>
    <w:rsid w:val="00CA4FBC"/>
    <w:rsid w:val="00CA5273"/>
    <w:rsid w:val="00CA5F2D"/>
    <w:rsid w:val="00CA6CFA"/>
    <w:rsid w:val="00CA6FD0"/>
    <w:rsid w:val="00CA7147"/>
    <w:rsid w:val="00CA73FB"/>
    <w:rsid w:val="00CB13A9"/>
    <w:rsid w:val="00CB32CC"/>
    <w:rsid w:val="00CB3C41"/>
    <w:rsid w:val="00CB606D"/>
    <w:rsid w:val="00CB6F26"/>
    <w:rsid w:val="00CB7FAE"/>
    <w:rsid w:val="00CC18CC"/>
    <w:rsid w:val="00CC5BBB"/>
    <w:rsid w:val="00CC5D14"/>
    <w:rsid w:val="00CC6067"/>
    <w:rsid w:val="00CC7E1E"/>
    <w:rsid w:val="00CD0D52"/>
    <w:rsid w:val="00CD0EAF"/>
    <w:rsid w:val="00CD2A63"/>
    <w:rsid w:val="00CD48EC"/>
    <w:rsid w:val="00CD567E"/>
    <w:rsid w:val="00CD605A"/>
    <w:rsid w:val="00CD7911"/>
    <w:rsid w:val="00CE0103"/>
    <w:rsid w:val="00CE08D1"/>
    <w:rsid w:val="00CE14FA"/>
    <w:rsid w:val="00CE22A2"/>
    <w:rsid w:val="00CE3055"/>
    <w:rsid w:val="00CE438A"/>
    <w:rsid w:val="00CE51E1"/>
    <w:rsid w:val="00CE5EDE"/>
    <w:rsid w:val="00CE6BE3"/>
    <w:rsid w:val="00CE70C7"/>
    <w:rsid w:val="00CE7181"/>
    <w:rsid w:val="00CE74A6"/>
    <w:rsid w:val="00CF24F0"/>
    <w:rsid w:val="00CF4DEE"/>
    <w:rsid w:val="00CF5272"/>
    <w:rsid w:val="00CF5867"/>
    <w:rsid w:val="00CF7120"/>
    <w:rsid w:val="00D00F7C"/>
    <w:rsid w:val="00D0172C"/>
    <w:rsid w:val="00D017C6"/>
    <w:rsid w:val="00D02908"/>
    <w:rsid w:val="00D02DBE"/>
    <w:rsid w:val="00D03B4B"/>
    <w:rsid w:val="00D0444D"/>
    <w:rsid w:val="00D0530E"/>
    <w:rsid w:val="00D058E0"/>
    <w:rsid w:val="00D05B78"/>
    <w:rsid w:val="00D0620B"/>
    <w:rsid w:val="00D07949"/>
    <w:rsid w:val="00D10028"/>
    <w:rsid w:val="00D10A9C"/>
    <w:rsid w:val="00D12EA8"/>
    <w:rsid w:val="00D12FE8"/>
    <w:rsid w:val="00D140D3"/>
    <w:rsid w:val="00D14437"/>
    <w:rsid w:val="00D1516D"/>
    <w:rsid w:val="00D15789"/>
    <w:rsid w:val="00D16B25"/>
    <w:rsid w:val="00D177F6"/>
    <w:rsid w:val="00D202A4"/>
    <w:rsid w:val="00D208F7"/>
    <w:rsid w:val="00D24EF2"/>
    <w:rsid w:val="00D25FBE"/>
    <w:rsid w:val="00D273CF"/>
    <w:rsid w:val="00D30D02"/>
    <w:rsid w:val="00D320CA"/>
    <w:rsid w:val="00D33460"/>
    <w:rsid w:val="00D337A5"/>
    <w:rsid w:val="00D34292"/>
    <w:rsid w:val="00D361FC"/>
    <w:rsid w:val="00D36999"/>
    <w:rsid w:val="00D37F9F"/>
    <w:rsid w:val="00D4048F"/>
    <w:rsid w:val="00D4069A"/>
    <w:rsid w:val="00D4097F"/>
    <w:rsid w:val="00D41FD4"/>
    <w:rsid w:val="00D432F0"/>
    <w:rsid w:val="00D4360D"/>
    <w:rsid w:val="00D4381B"/>
    <w:rsid w:val="00D44BC8"/>
    <w:rsid w:val="00D453EF"/>
    <w:rsid w:val="00D46062"/>
    <w:rsid w:val="00D4615A"/>
    <w:rsid w:val="00D467BA"/>
    <w:rsid w:val="00D46B5F"/>
    <w:rsid w:val="00D500AE"/>
    <w:rsid w:val="00D505DF"/>
    <w:rsid w:val="00D5120C"/>
    <w:rsid w:val="00D517C2"/>
    <w:rsid w:val="00D51A9A"/>
    <w:rsid w:val="00D52726"/>
    <w:rsid w:val="00D52AD7"/>
    <w:rsid w:val="00D52E03"/>
    <w:rsid w:val="00D550FA"/>
    <w:rsid w:val="00D5605B"/>
    <w:rsid w:val="00D5716E"/>
    <w:rsid w:val="00D6557D"/>
    <w:rsid w:val="00D6659F"/>
    <w:rsid w:val="00D66BFD"/>
    <w:rsid w:val="00D67C11"/>
    <w:rsid w:val="00D70CFC"/>
    <w:rsid w:val="00D71299"/>
    <w:rsid w:val="00D713A6"/>
    <w:rsid w:val="00D7239E"/>
    <w:rsid w:val="00D72785"/>
    <w:rsid w:val="00D7389D"/>
    <w:rsid w:val="00D762AD"/>
    <w:rsid w:val="00D7670B"/>
    <w:rsid w:val="00D7670D"/>
    <w:rsid w:val="00D8017C"/>
    <w:rsid w:val="00D80C28"/>
    <w:rsid w:val="00D81E1F"/>
    <w:rsid w:val="00D8453F"/>
    <w:rsid w:val="00D85BA1"/>
    <w:rsid w:val="00D879B3"/>
    <w:rsid w:val="00D900E5"/>
    <w:rsid w:val="00D9063C"/>
    <w:rsid w:val="00D90730"/>
    <w:rsid w:val="00D9125C"/>
    <w:rsid w:val="00D92E88"/>
    <w:rsid w:val="00D92E9C"/>
    <w:rsid w:val="00D93A7A"/>
    <w:rsid w:val="00D963B8"/>
    <w:rsid w:val="00D972D8"/>
    <w:rsid w:val="00D9755C"/>
    <w:rsid w:val="00DA1961"/>
    <w:rsid w:val="00DA2174"/>
    <w:rsid w:val="00DA24F2"/>
    <w:rsid w:val="00DA3F1E"/>
    <w:rsid w:val="00DA3F78"/>
    <w:rsid w:val="00DA434E"/>
    <w:rsid w:val="00DA4B7B"/>
    <w:rsid w:val="00DA5192"/>
    <w:rsid w:val="00DB0B77"/>
    <w:rsid w:val="00DB3F89"/>
    <w:rsid w:val="00DB4614"/>
    <w:rsid w:val="00DB5818"/>
    <w:rsid w:val="00DB6FD5"/>
    <w:rsid w:val="00DB7002"/>
    <w:rsid w:val="00DC1F04"/>
    <w:rsid w:val="00DC366E"/>
    <w:rsid w:val="00DC3D98"/>
    <w:rsid w:val="00DC476D"/>
    <w:rsid w:val="00DC4E63"/>
    <w:rsid w:val="00DC4ED7"/>
    <w:rsid w:val="00DC50CB"/>
    <w:rsid w:val="00DC6415"/>
    <w:rsid w:val="00DC6B3A"/>
    <w:rsid w:val="00DC6E6B"/>
    <w:rsid w:val="00DC738E"/>
    <w:rsid w:val="00DC753A"/>
    <w:rsid w:val="00DC791C"/>
    <w:rsid w:val="00DC7F46"/>
    <w:rsid w:val="00DD284B"/>
    <w:rsid w:val="00DD37FF"/>
    <w:rsid w:val="00DD5AC6"/>
    <w:rsid w:val="00DD63E8"/>
    <w:rsid w:val="00DD77EC"/>
    <w:rsid w:val="00DE0610"/>
    <w:rsid w:val="00DE4A5A"/>
    <w:rsid w:val="00DE4F28"/>
    <w:rsid w:val="00DE4F49"/>
    <w:rsid w:val="00DE57E5"/>
    <w:rsid w:val="00DE5B7B"/>
    <w:rsid w:val="00DE6204"/>
    <w:rsid w:val="00DE660A"/>
    <w:rsid w:val="00DE79B8"/>
    <w:rsid w:val="00DF0A61"/>
    <w:rsid w:val="00DF177E"/>
    <w:rsid w:val="00DF227A"/>
    <w:rsid w:val="00DF310B"/>
    <w:rsid w:val="00DF5301"/>
    <w:rsid w:val="00DF6DCC"/>
    <w:rsid w:val="00DF72E9"/>
    <w:rsid w:val="00DF7BC7"/>
    <w:rsid w:val="00DF7D2C"/>
    <w:rsid w:val="00E01BDE"/>
    <w:rsid w:val="00E02FB4"/>
    <w:rsid w:val="00E05D04"/>
    <w:rsid w:val="00E05DB4"/>
    <w:rsid w:val="00E06608"/>
    <w:rsid w:val="00E06936"/>
    <w:rsid w:val="00E06D84"/>
    <w:rsid w:val="00E11996"/>
    <w:rsid w:val="00E11E65"/>
    <w:rsid w:val="00E13E88"/>
    <w:rsid w:val="00E146CE"/>
    <w:rsid w:val="00E15F0F"/>
    <w:rsid w:val="00E1638B"/>
    <w:rsid w:val="00E16E13"/>
    <w:rsid w:val="00E177C6"/>
    <w:rsid w:val="00E20E11"/>
    <w:rsid w:val="00E2107C"/>
    <w:rsid w:val="00E21B5C"/>
    <w:rsid w:val="00E21DAC"/>
    <w:rsid w:val="00E2219F"/>
    <w:rsid w:val="00E22D98"/>
    <w:rsid w:val="00E22DEE"/>
    <w:rsid w:val="00E24A2D"/>
    <w:rsid w:val="00E25A92"/>
    <w:rsid w:val="00E3005F"/>
    <w:rsid w:val="00E30754"/>
    <w:rsid w:val="00E31826"/>
    <w:rsid w:val="00E32EEF"/>
    <w:rsid w:val="00E33847"/>
    <w:rsid w:val="00E33AD9"/>
    <w:rsid w:val="00E36C82"/>
    <w:rsid w:val="00E37AB7"/>
    <w:rsid w:val="00E41842"/>
    <w:rsid w:val="00E41A33"/>
    <w:rsid w:val="00E42910"/>
    <w:rsid w:val="00E434B9"/>
    <w:rsid w:val="00E43ED8"/>
    <w:rsid w:val="00E46A54"/>
    <w:rsid w:val="00E4726C"/>
    <w:rsid w:val="00E50D14"/>
    <w:rsid w:val="00E52B9C"/>
    <w:rsid w:val="00E539FA"/>
    <w:rsid w:val="00E53C16"/>
    <w:rsid w:val="00E5772E"/>
    <w:rsid w:val="00E57892"/>
    <w:rsid w:val="00E57926"/>
    <w:rsid w:val="00E57CA5"/>
    <w:rsid w:val="00E57ECF"/>
    <w:rsid w:val="00E6071E"/>
    <w:rsid w:val="00E61023"/>
    <w:rsid w:val="00E6179F"/>
    <w:rsid w:val="00E625F7"/>
    <w:rsid w:val="00E63036"/>
    <w:rsid w:val="00E6624D"/>
    <w:rsid w:val="00E663DA"/>
    <w:rsid w:val="00E66892"/>
    <w:rsid w:val="00E726B4"/>
    <w:rsid w:val="00E74CBC"/>
    <w:rsid w:val="00E7511F"/>
    <w:rsid w:val="00E76921"/>
    <w:rsid w:val="00E7768D"/>
    <w:rsid w:val="00E816A6"/>
    <w:rsid w:val="00E81F6C"/>
    <w:rsid w:val="00E8202B"/>
    <w:rsid w:val="00E837AF"/>
    <w:rsid w:val="00E83811"/>
    <w:rsid w:val="00E83EDE"/>
    <w:rsid w:val="00E84F32"/>
    <w:rsid w:val="00E857EA"/>
    <w:rsid w:val="00E85AD7"/>
    <w:rsid w:val="00E86464"/>
    <w:rsid w:val="00E8703D"/>
    <w:rsid w:val="00E93840"/>
    <w:rsid w:val="00E94E95"/>
    <w:rsid w:val="00E95821"/>
    <w:rsid w:val="00E95902"/>
    <w:rsid w:val="00E96600"/>
    <w:rsid w:val="00E96AA1"/>
    <w:rsid w:val="00E97625"/>
    <w:rsid w:val="00E97ACD"/>
    <w:rsid w:val="00E97E1A"/>
    <w:rsid w:val="00EA0F8B"/>
    <w:rsid w:val="00EA1E9D"/>
    <w:rsid w:val="00EA2B14"/>
    <w:rsid w:val="00EA395B"/>
    <w:rsid w:val="00EA3B6A"/>
    <w:rsid w:val="00EA3D3B"/>
    <w:rsid w:val="00EA6F0A"/>
    <w:rsid w:val="00EB477A"/>
    <w:rsid w:val="00EB4DD3"/>
    <w:rsid w:val="00EB787D"/>
    <w:rsid w:val="00EC04E3"/>
    <w:rsid w:val="00EC2E96"/>
    <w:rsid w:val="00EC370A"/>
    <w:rsid w:val="00EC4761"/>
    <w:rsid w:val="00EC6C05"/>
    <w:rsid w:val="00EC79BC"/>
    <w:rsid w:val="00EC7EEA"/>
    <w:rsid w:val="00ED02A2"/>
    <w:rsid w:val="00ED03A4"/>
    <w:rsid w:val="00ED0EBA"/>
    <w:rsid w:val="00ED1552"/>
    <w:rsid w:val="00ED175B"/>
    <w:rsid w:val="00ED48DF"/>
    <w:rsid w:val="00ED5A79"/>
    <w:rsid w:val="00ED737A"/>
    <w:rsid w:val="00EE0653"/>
    <w:rsid w:val="00EE2837"/>
    <w:rsid w:val="00EE69A2"/>
    <w:rsid w:val="00EE6A6D"/>
    <w:rsid w:val="00EE7946"/>
    <w:rsid w:val="00EF0F2D"/>
    <w:rsid w:val="00EF10B2"/>
    <w:rsid w:val="00EF35DA"/>
    <w:rsid w:val="00EF4E3E"/>
    <w:rsid w:val="00EF7CFD"/>
    <w:rsid w:val="00F00306"/>
    <w:rsid w:val="00F024E5"/>
    <w:rsid w:val="00F123F5"/>
    <w:rsid w:val="00F13BE7"/>
    <w:rsid w:val="00F146B0"/>
    <w:rsid w:val="00F14B7F"/>
    <w:rsid w:val="00F20456"/>
    <w:rsid w:val="00F2167B"/>
    <w:rsid w:val="00F22A51"/>
    <w:rsid w:val="00F22CBE"/>
    <w:rsid w:val="00F238EC"/>
    <w:rsid w:val="00F23E2F"/>
    <w:rsid w:val="00F24CD3"/>
    <w:rsid w:val="00F252AB"/>
    <w:rsid w:val="00F25ECF"/>
    <w:rsid w:val="00F25F91"/>
    <w:rsid w:val="00F30E25"/>
    <w:rsid w:val="00F324C9"/>
    <w:rsid w:val="00F3253A"/>
    <w:rsid w:val="00F329E4"/>
    <w:rsid w:val="00F32CC6"/>
    <w:rsid w:val="00F32E89"/>
    <w:rsid w:val="00F33F0B"/>
    <w:rsid w:val="00F41632"/>
    <w:rsid w:val="00F4298A"/>
    <w:rsid w:val="00F42FE2"/>
    <w:rsid w:val="00F4590E"/>
    <w:rsid w:val="00F45D2B"/>
    <w:rsid w:val="00F462C2"/>
    <w:rsid w:val="00F46478"/>
    <w:rsid w:val="00F46AB1"/>
    <w:rsid w:val="00F46FC4"/>
    <w:rsid w:val="00F470E4"/>
    <w:rsid w:val="00F47C72"/>
    <w:rsid w:val="00F508EA"/>
    <w:rsid w:val="00F5344C"/>
    <w:rsid w:val="00F53D68"/>
    <w:rsid w:val="00F55934"/>
    <w:rsid w:val="00F56058"/>
    <w:rsid w:val="00F56F30"/>
    <w:rsid w:val="00F578C9"/>
    <w:rsid w:val="00F57CBA"/>
    <w:rsid w:val="00F60AB9"/>
    <w:rsid w:val="00F60D0F"/>
    <w:rsid w:val="00F6115E"/>
    <w:rsid w:val="00F61A07"/>
    <w:rsid w:val="00F61F2E"/>
    <w:rsid w:val="00F622B3"/>
    <w:rsid w:val="00F62B27"/>
    <w:rsid w:val="00F64623"/>
    <w:rsid w:val="00F64963"/>
    <w:rsid w:val="00F65965"/>
    <w:rsid w:val="00F66785"/>
    <w:rsid w:val="00F704F6"/>
    <w:rsid w:val="00F70E84"/>
    <w:rsid w:val="00F720D4"/>
    <w:rsid w:val="00F7255B"/>
    <w:rsid w:val="00F76C32"/>
    <w:rsid w:val="00F778EA"/>
    <w:rsid w:val="00F77DCD"/>
    <w:rsid w:val="00F8064F"/>
    <w:rsid w:val="00F81653"/>
    <w:rsid w:val="00F817C9"/>
    <w:rsid w:val="00F81FE5"/>
    <w:rsid w:val="00F828B0"/>
    <w:rsid w:val="00F84982"/>
    <w:rsid w:val="00F87D1E"/>
    <w:rsid w:val="00F87E79"/>
    <w:rsid w:val="00F91305"/>
    <w:rsid w:val="00F918DF"/>
    <w:rsid w:val="00F91DF7"/>
    <w:rsid w:val="00F91E49"/>
    <w:rsid w:val="00F92991"/>
    <w:rsid w:val="00F929DD"/>
    <w:rsid w:val="00F931AF"/>
    <w:rsid w:val="00F96EB2"/>
    <w:rsid w:val="00F97C5D"/>
    <w:rsid w:val="00FA03B7"/>
    <w:rsid w:val="00FA1477"/>
    <w:rsid w:val="00FA14E3"/>
    <w:rsid w:val="00FA15C8"/>
    <w:rsid w:val="00FA215B"/>
    <w:rsid w:val="00FA2A9D"/>
    <w:rsid w:val="00FA3673"/>
    <w:rsid w:val="00FA3721"/>
    <w:rsid w:val="00FA3F7B"/>
    <w:rsid w:val="00FA49F9"/>
    <w:rsid w:val="00FA4B7F"/>
    <w:rsid w:val="00FA52C8"/>
    <w:rsid w:val="00FB03F7"/>
    <w:rsid w:val="00FB2027"/>
    <w:rsid w:val="00FB260F"/>
    <w:rsid w:val="00FB2783"/>
    <w:rsid w:val="00FB2C73"/>
    <w:rsid w:val="00FB37E3"/>
    <w:rsid w:val="00FB38EC"/>
    <w:rsid w:val="00FB3B52"/>
    <w:rsid w:val="00FB431B"/>
    <w:rsid w:val="00FB489D"/>
    <w:rsid w:val="00FB6150"/>
    <w:rsid w:val="00FC0145"/>
    <w:rsid w:val="00FC0B15"/>
    <w:rsid w:val="00FC0BE6"/>
    <w:rsid w:val="00FC39D2"/>
    <w:rsid w:val="00FC43A0"/>
    <w:rsid w:val="00FC44AC"/>
    <w:rsid w:val="00FC5CC5"/>
    <w:rsid w:val="00FC6A93"/>
    <w:rsid w:val="00FC73FD"/>
    <w:rsid w:val="00FD1090"/>
    <w:rsid w:val="00FD17A2"/>
    <w:rsid w:val="00FD2879"/>
    <w:rsid w:val="00FD3BDB"/>
    <w:rsid w:val="00FD4D20"/>
    <w:rsid w:val="00FD5251"/>
    <w:rsid w:val="00FE20B9"/>
    <w:rsid w:val="00FE4B11"/>
    <w:rsid w:val="00FF0387"/>
    <w:rsid w:val="00FF0A9D"/>
    <w:rsid w:val="00FF2D5C"/>
    <w:rsid w:val="00FF4863"/>
    <w:rsid w:val="00FF4889"/>
    <w:rsid w:val="00FF5250"/>
    <w:rsid w:val="00FF6E46"/>
  </w:rsids>
  <m:mathPr>
    <m:mathFont m:val="Cambria Math"/>
    <m:brkBin m:val="before"/>
    <m:brkBinSub m:val="--"/>
    <m:smallFrac m:val="0"/>
    <m:dispDef/>
    <m:lMargin m:val="0"/>
    <m:rMargin m:val="0"/>
    <m:defJc m:val="centerGroup"/>
    <m:wrapIndent m:val="1440"/>
    <m:intLim m:val="subSup"/>
    <m:naryLim m:val="undOvr"/>
  </m:mathPr>
  <w:themeFontLang w:val="pl-PL" w:bidi="sa-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E650B7"/>
  <w15:docId w15:val="{C2ECE116-40C9-4B5D-AFF4-CC02DDD4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4709"/>
    <w:pPr>
      <w:suppressAutoHyphens/>
      <w:overflowPunct w:val="0"/>
      <w:autoSpaceDE w:val="0"/>
      <w:autoSpaceDN w:val="0"/>
      <w:adjustRightInd w:val="0"/>
      <w:textAlignment w:val="baseline"/>
    </w:pPr>
    <w:rPr>
      <w:noProof/>
      <w:sz w:val="24"/>
    </w:rPr>
  </w:style>
  <w:style w:type="paragraph" w:styleId="Nagwek3">
    <w:name w:val="heading 3"/>
    <w:basedOn w:val="Normalny"/>
    <w:next w:val="Normalny"/>
    <w:link w:val="Nagwek3Znak"/>
    <w:uiPriority w:val="9"/>
    <w:unhideWhenUsed/>
    <w:qFormat/>
    <w:rsid w:val="00350AD8"/>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qFormat/>
    <w:rsid w:val="00635C07"/>
    <w:pPr>
      <w:numPr>
        <w:ilvl w:val="5"/>
        <w:numId w:val="1"/>
      </w:numPr>
      <w:spacing w:before="240" w:after="60"/>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35C07"/>
    <w:rPr>
      <w:b w:val="0"/>
    </w:rPr>
  </w:style>
  <w:style w:type="character" w:customStyle="1" w:styleId="WW8Num2z1">
    <w:name w:val="WW8Num2z1"/>
    <w:rsid w:val="00635C07"/>
    <w:rPr>
      <w:rFonts w:ascii="Times New Roman" w:hAnsi="Times New Roman"/>
      <w:b w:val="0"/>
    </w:rPr>
  </w:style>
  <w:style w:type="character" w:customStyle="1" w:styleId="WW8Num2z2">
    <w:name w:val="WW8Num2z2"/>
    <w:rsid w:val="00635C07"/>
    <w:rPr>
      <w:rFonts w:ascii="Symbol" w:hAnsi="Symbol"/>
      <w:b w:val="0"/>
    </w:rPr>
  </w:style>
  <w:style w:type="character" w:customStyle="1" w:styleId="WW8Num8z0">
    <w:name w:val="WW8Num8z0"/>
    <w:rsid w:val="00635C07"/>
    <w:rPr>
      <w:b w:val="0"/>
    </w:rPr>
  </w:style>
  <w:style w:type="character" w:customStyle="1" w:styleId="WW8Num8z1">
    <w:name w:val="WW8Num8z1"/>
    <w:rsid w:val="00635C07"/>
    <w:rPr>
      <w:rFonts w:ascii="Times New Roman" w:hAnsi="Times New Roman"/>
      <w:b w:val="0"/>
    </w:rPr>
  </w:style>
  <w:style w:type="character" w:customStyle="1" w:styleId="WW8Num8z2">
    <w:name w:val="WW8Num8z2"/>
    <w:rsid w:val="00635C07"/>
    <w:rPr>
      <w:rFonts w:ascii="Symbol" w:hAnsi="Symbol"/>
      <w:b w:val="0"/>
    </w:rPr>
  </w:style>
  <w:style w:type="character" w:customStyle="1" w:styleId="WW8Num13z0">
    <w:name w:val="WW8Num13z0"/>
    <w:rsid w:val="00635C07"/>
    <w:rPr>
      <w:rFonts w:ascii="Symbol" w:hAnsi="Symbol"/>
    </w:rPr>
  </w:style>
  <w:style w:type="character" w:customStyle="1" w:styleId="WW8Num14z0">
    <w:name w:val="WW8Num14z0"/>
    <w:rsid w:val="00635C07"/>
    <w:rPr>
      <w:rFonts w:ascii="Times New Roman" w:hAnsi="Times New Roman"/>
      <w:b w:val="0"/>
      <w:i w:val="0"/>
    </w:rPr>
  </w:style>
  <w:style w:type="character" w:customStyle="1" w:styleId="WW8Num14z1">
    <w:name w:val="WW8Num14z1"/>
    <w:rsid w:val="00635C07"/>
    <w:rPr>
      <w:rFonts w:ascii="Times New Roman" w:hAnsi="Times New Roman"/>
    </w:rPr>
  </w:style>
  <w:style w:type="character" w:customStyle="1" w:styleId="WW8Num14z2">
    <w:name w:val="WW8Num14z2"/>
    <w:rsid w:val="00635C07"/>
    <w:rPr>
      <w:rFonts w:ascii="Symbol" w:hAnsi="Symbol"/>
      <w:b w:val="0"/>
      <w:i w:val="0"/>
    </w:rPr>
  </w:style>
  <w:style w:type="character" w:customStyle="1" w:styleId="Absatz-Standardschriftart">
    <w:name w:val="Absatz-Standardschriftart"/>
    <w:rsid w:val="00635C07"/>
  </w:style>
  <w:style w:type="character" w:customStyle="1" w:styleId="WW-Absatz-Standardschriftart">
    <w:name w:val="WW-Absatz-Standardschriftart"/>
    <w:rsid w:val="00635C07"/>
  </w:style>
  <w:style w:type="character" w:customStyle="1" w:styleId="WW-Absatz-Standardschriftart1">
    <w:name w:val="WW-Absatz-Standardschriftart1"/>
    <w:rsid w:val="00635C07"/>
  </w:style>
  <w:style w:type="character" w:customStyle="1" w:styleId="WW-Absatz-Standardschriftart11">
    <w:name w:val="WW-Absatz-Standardschriftart11"/>
    <w:rsid w:val="00635C07"/>
  </w:style>
  <w:style w:type="character" w:customStyle="1" w:styleId="WW-Absatz-Standardschriftart111">
    <w:name w:val="WW-Absatz-Standardschriftart111"/>
    <w:rsid w:val="00635C07"/>
  </w:style>
  <w:style w:type="character" w:customStyle="1" w:styleId="WW-Absatz-Standardschriftart1111">
    <w:name w:val="WW-Absatz-Standardschriftart1111"/>
    <w:rsid w:val="00635C07"/>
  </w:style>
  <w:style w:type="character" w:customStyle="1" w:styleId="WW-Absatz-Standardschriftart11111">
    <w:name w:val="WW-Absatz-Standardschriftart11111"/>
    <w:rsid w:val="00635C07"/>
  </w:style>
  <w:style w:type="character" w:customStyle="1" w:styleId="WW-Absatz-Standardschriftart111111">
    <w:name w:val="WW-Absatz-Standardschriftart111111"/>
    <w:rsid w:val="00635C07"/>
  </w:style>
  <w:style w:type="character" w:customStyle="1" w:styleId="WW-Absatz-Standardschriftart1111111">
    <w:name w:val="WW-Absatz-Standardschriftart1111111"/>
    <w:rsid w:val="00635C07"/>
  </w:style>
  <w:style w:type="character" w:customStyle="1" w:styleId="WW-Absatz-Standardschriftart11111111">
    <w:name w:val="WW-Absatz-Standardschriftart11111111"/>
    <w:rsid w:val="00635C07"/>
  </w:style>
  <w:style w:type="character" w:customStyle="1" w:styleId="WW-Absatz-Standardschriftart111111111">
    <w:name w:val="WW-Absatz-Standardschriftart111111111"/>
    <w:rsid w:val="00635C07"/>
  </w:style>
  <w:style w:type="character" w:customStyle="1" w:styleId="WW-Absatz-Standardschriftart1111111111">
    <w:name w:val="WW-Absatz-Standardschriftart1111111111"/>
    <w:rsid w:val="00635C07"/>
  </w:style>
  <w:style w:type="character" w:customStyle="1" w:styleId="WW-Absatz-Standardschriftart11111111111">
    <w:name w:val="WW-Absatz-Standardschriftart11111111111"/>
    <w:rsid w:val="00635C07"/>
  </w:style>
  <w:style w:type="character" w:customStyle="1" w:styleId="WW-Absatz-Standardschriftart111111111111">
    <w:name w:val="WW-Absatz-Standardschriftart111111111111"/>
    <w:rsid w:val="00635C07"/>
  </w:style>
  <w:style w:type="character" w:customStyle="1" w:styleId="WW8Num11z0">
    <w:name w:val="WW8Num11z0"/>
    <w:rsid w:val="00635C07"/>
    <w:rPr>
      <w:b w:val="0"/>
    </w:rPr>
  </w:style>
  <w:style w:type="character" w:customStyle="1" w:styleId="WW8Num16z0">
    <w:name w:val="WW8Num16z0"/>
    <w:rsid w:val="00635C07"/>
    <w:rPr>
      <w:b w:val="0"/>
      <w:i w:val="0"/>
    </w:rPr>
  </w:style>
  <w:style w:type="character" w:customStyle="1" w:styleId="WW8Num17z0">
    <w:name w:val="WW8Num17z0"/>
    <w:rsid w:val="00635C07"/>
    <w:rPr>
      <w:rFonts w:ascii="Symbol" w:hAnsi="Symbol"/>
    </w:rPr>
  </w:style>
  <w:style w:type="character" w:customStyle="1" w:styleId="WW8Num18z0">
    <w:name w:val="WW8Num18z0"/>
    <w:rsid w:val="00635C07"/>
    <w:rPr>
      <w:rFonts w:ascii="Symbol" w:hAnsi="Symbol"/>
    </w:rPr>
  </w:style>
  <w:style w:type="character" w:customStyle="1" w:styleId="WW8Num18z1">
    <w:name w:val="WW8Num18z1"/>
    <w:rsid w:val="00635C07"/>
    <w:rPr>
      <w:rFonts w:ascii="Times New Roman" w:hAnsi="Times New Roman"/>
      <w:b w:val="0"/>
    </w:rPr>
  </w:style>
  <w:style w:type="character" w:customStyle="1" w:styleId="WW8Num31z1">
    <w:name w:val="WW8Num31z1"/>
    <w:rsid w:val="00635C07"/>
    <w:rPr>
      <w:rFonts w:ascii="Symbol" w:hAnsi="Symbol"/>
      <w:sz w:val="18"/>
    </w:rPr>
  </w:style>
  <w:style w:type="character" w:customStyle="1" w:styleId="WW8Num32z0">
    <w:name w:val="WW8Num32z0"/>
    <w:rsid w:val="00635C07"/>
    <w:rPr>
      <w:rFonts w:ascii="Wingdings" w:hAnsi="Wingdings"/>
      <w:sz w:val="18"/>
    </w:rPr>
  </w:style>
  <w:style w:type="character" w:customStyle="1" w:styleId="WW8Num32z1">
    <w:name w:val="WW8Num32z1"/>
    <w:rsid w:val="00635C07"/>
    <w:rPr>
      <w:rFonts w:ascii="Wingdings 2" w:hAnsi="Wingdings 2"/>
      <w:sz w:val="18"/>
    </w:rPr>
  </w:style>
  <w:style w:type="character" w:customStyle="1" w:styleId="WW8Num32z2">
    <w:name w:val="WW8Num32z2"/>
    <w:rsid w:val="00635C07"/>
    <w:rPr>
      <w:rFonts w:ascii="StarSymbol" w:hAnsi="StarSymbol"/>
      <w:sz w:val="18"/>
    </w:rPr>
  </w:style>
  <w:style w:type="character" w:customStyle="1" w:styleId="WW8Num33z0">
    <w:name w:val="WW8Num33z0"/>
    <w:rsid w:val="00635C07"/>
    <w:rPr>
      <w:rFonts w:ascii="Wingdings" w:hAnsi="Wingdings"/>
      <w:sz w:val="18"/>
    </w:rPr>
  </w:style>
  <w:style w:type="character" w:customStyle="1" w:styleId="WW8Num33z1">
    <w:name w:val="WW8Num33z1"/>
    <w:rsid w:val="00635C07"/>
    <w:rPr>
      <w:rFonts w:ascii="Wingdings 2" w:hAnsi="Wingdings 2"/>
      <w:sz w:val="18"/>
    </w:rPr>
  </w:style>
  <w:style w:type="character" w:customStyle="1" w:styleId="WW8Num33z2">
    <w:name w:val="WW8Num33z2"/>
    <w:rsid w:val="00635C07"/>
    <w:rPr>
      <w:rFonts w:ascii="StarSymbol" w:hAnsi="StarSymbol"/>
      <w:sz w:val="18"/>
    </w:rPr>
  </w:style>
  <w:style w:type="character" w:customStyle="1" w:styleId="WW8Num34z0">
    <w:name w:val="WW8Num34z0"/>
    <w:rsid w:val="00635C07"/>
    <w:rPr>
      <w:rFonts w:ascii="Wingdings" w:hAnsi="Wingdings"/>
      <w:sz w:val="18"/>
    </w:rPr>
  </w:style>
  <w:style w:type="character" w:customStyle="1" w:styleId="WW8Num34z1">
    <w:name w:val="WW8Num34z1"/>
    <w:rsid w:val="00635C07"/>
    <w:rPr>
      <w:rFonts w:ascii="Wingdings 2" w:hAnsi="Wingdings 2"/>
      <w:sz w:val="18"/>
    </w:rPr>
  </w:style>
  <w:style w:type="character" w:customStyle="1" w:styleId="WW8Num34z2">
    <w:name w:val="WW8Num34z2"/>
    <w:rsid w:val="00635C07"/>
    <w:rPr>
      <w:rFonts w:ascii="StarSymbol" w:hAnsi="StarSymbol"/>
      <w:sz w:val="18"/>
    </w:rPr>
  </w:style>
  <w:style w:type="character" w:customStyle="1" w:styleId="WW8Num35z0">
    <w:name w:val="WW8Num35z0"/>
    <w:rsid w:val="00635C07"/>
    <w:rPr>
      <w:rFonts w:ascii="Times New Roman" w:hAnsi="Times New Roman"/>
      <w:b w:val="0"/>
      <w:i w:val="0"/>
    </w:rPr>
  </w:style>
  <w:style w:type="character" w:customStyle="1" w:styleId="WW8Num35z1">
    <w:name w:val="WW8Num35z1"/>
    <w:rsid w:val="00635C07"/>
    <w:rPr>
      <w:rFonts w:ascii="Wingdings 2" w:hAnsi="Wingdings 2"/>
      <w:sz w:val="18"/>
    </w:rPr>
  </w:style>
  <w:style w:type="character" w:customStyle="1" w:styleId="WW8Num35z2">
    <w:name w:val="WW8Num35z2"/>
    <w:rsid w:val="00635C07"/>
    <w:rPr>
      <w:rFonts w:ascii="StarSymbol" w:hAnsi="StarSymbol"/>
      <w:sz w:val="18"/>
    </w:rPr>
  </w:style>
  <w:style w:type="character" w:customStyle="1" w:styleId="WW8Num37z0">
    <w:name w:val="WW8Num37z0"/>
    <w:rsid w:val="00635C07"/>
    <w:rPr>
      <w:rFonts w:ascii="Symbol" w:hAnsi="Symbol"/>
    </w:rPr>
  </w:style>
  <w:style w:type="character" w:customStyle="1" w:styleId="WW8Num37z1">
    <w:name w:val="WW8Num37z1"/>
    <w:rsid w:val="00635C07"/>
    <w:rPr>
      <w:rFonts w:ascii="Courier New" w:hAnsi="Courier New"/>
    </w:rPr>
  </w:style>
  <w:style w:type="character" w:customStyle="1" w:styleId="WW8Num37z2">
    <w:name w:val="WW8Num37z2"/>
    <w:rsid w:val="00635C07"/>
    <w:rPr>
      <w:rFonts w:ascii="Wingdings" w:hAnsi="Wingdings"/>
    </w:rPr>
  </w:style>
  <w:style w:type="character" w:customStyle="1" w:styleId="WW8Num38z0">
    <w:name w:val="WW8Num38z0"/>
    <w:rsid w:val="00635C07"/>
    <w:rPr>
      <w:rFonts w:ascii="Wingdings" w:hAnsi="Wingdings"/>
      <w:sz w:val="18"/>
    </w:rPr>
  </w:style>
  <w:style w:type="character" w:customStyle="1" w:styleId="WW8Num38z1">
    <w:name w:val="WW8Num38z1"/>
    <w:rsid w:val="00635C07"/>
    <w:rPr>
      <w:rFonts w:ascii="Wingdings 2" w:hAnsi="Wingdings 2"/>
      <w:sz w:val="18"/>
    </w:rPr>
  </w:style>
  <w:style w:type="character" w:customStyle="1" w:styleId="WW8Num38z2">
    <w:name w:val="WW8Num38z2"/>
    <w:rsid w:val="00635C07"/>
    <w:rPr>
      <w:rFonts w:ascii="StarSymbol" w:hAnsi="StarSymbol"/>
      <w:sz w:val="18"/>
    </w:rPr>
  </w:style>
  <w:style w:type="character" w:customStyle="1" w:styleId="WW8Num39z0">
    <w:name w:val="WW8Num39z0"/>
    <w:rsid w:val="00635C07"/>
    <w:rPr>
      <w:b w:val="0"/>
      <w:i w:val="0"/>
    </w:rPr>
  </w:style>
  <w:style w:type="character" w:customStyle="1" w:styleId="WW8Num39z1">
    <w:name w:val="WW8Num39z1"/>
    <w:rsid w:val="00635C07"/>
    <w:rPr>
      <w:rFonts w:ascii="Wingdings 2" w:hAnsi="Wingdings 2"/>
      <w:sz w:val="18"/>
    </w:rPr>
  </w:style>
  <w:style w:type="character" w:customStyle="1" w:styleId="WW8Num39z2">
    <w:name w:val="WW8Num39z2"/>
    <w:rsid w:val="00635C07"/>
    <w:rPr>
      <w:rFonts w:ascii="Symbol" w:hAnsi="Symbol"/>
    </w:rPr>
  </w:style>
  <w:style w:type="character" w:customStyle="1" w:styleId="WW-Absatz-Standardschriftart1111111111111">
    <w:name w:val="WW-Absatz-Standardschriftart1111111111111"/>
    <w:rsid w:val="00635C07"/>
  </w:style>
  <w:style w:type="character" w:customStyle="1" w:styleId="WW-Absatz-Standardschriftart11111111111111">
    <w:name w:val="WW-Absatz-Standardschriftart11111111111111"/>
    <w:rsid w:val="00635C07"/>
  </w:style>
  <w:style w:type="character" w:customStyle="1" w:styleId="WW-Absatz-Standardschriftart111111111111111">
    <w:name w:val="WW-Absatz-Standardschriftart111111111111111"/>
    <w:rsid w:val="00635C07"/>
  </w:style>
  <w:style w:type="character" w:customStyle="1" w:styleId="WW-Absatz-Standardschriftart1111111111111111">
    <w:name w:val="WW-Absatz-Standardschriftart1111111111111111"/>
    <w:rsid w:val="00635C07"/>
  </w:style>
  <w:style w:type="character" w:customStyle="1" w:styleId="WW8Num18z2">
    <w:name w:val="WW8Num18z2"/>
    <w:rsid w:val="00635C07"/>
    <w:rPr>
      <w:rFonts w:ascii="Symbol" w:hAnsi="Symbol"/>
    </w:rPr>
  </w:style>
  <w:style w:type="character" w:customStyle="1" w:styleId="WW8Num23z0">
    <w:name w:val="WW8Num23z0"/>
    <w:rsid w:val="00635C07"/>
    <w:rPr>
      <w:rFonts w:ascii="Symbol" w:hAnsi="Symbol"/>
    </w:rPr>
  </w:style>
  <w:style w:type="character" w:customStyle="1" w:styleId="WW8Num23z1">
    <w:name w:val="WW8Num23z1"/>
    <w:rsid w:val="00635C07"/>
    <w:rPr>
      <w:rFonts w:ascii="Wingdings 2" w:hAnsi="Wingdings 2"/>
      <w:sz w:val="18"/>
    </w:rPr>
  </w:style>
  <w:style w:type="character" w:customStyle="1" w:styleId="WW8Num23z2">
    <w:name w:val="WW8Num23z2"/>
    <w:rsid w:val="00635C07"/>
    <w:rPr>
      <w:rFonts w:ascii="StarSymbol" w:hAnsi="StarSymbol"/>
      <w:sz w:val="18"/>
    </w:rPr>
  </w:style>
  <w:style w:type="character" w:customStyle="1" w:styleId="WW-Absatz-Standardschriftart11111111111111111">
    <w:name w:val="WW-Absatz-Standardschriftart11111111111111111"/>
    <w:rsid w:val="00635C07"/>
  </w:style>
  <w:style w:type="character" w:customStyle="1" w:styleId="WW8Num4z0">
    <w:name w:val="WW8Num4z0"/>
    <w:rsid w:val="00635C07"/>
    <w:rPr>
      <w:rFonts w:ascii="Symbol" w:hAnsi="Symbol"/>
    </w:rPr>
  </w:style>
  <w:style w:type="character" w:customStyle="1" w:styleId="WW8Num7z1">
    <w:name w:val="WW8Num7z1"/>
    <w:rsid w:val="00635C07"/>
    <w:rPr>
      <w:rFonts w:ascii="Times New Roman" w:hAnsi="Times New Roman"/>
    </w:rPr>
  </w:style>
  <w:style w:type="character" w:customStyle="1" w:styleId="WW8Num10z0">
    <w:name w:val="WW8Num10z0"/>
    <w:rsid w:val="00635C07"/>
    <w:rPr>
      <w:b w:val="0"/>
      <w:i w:val="0"/>
    </w:rPr>
  </w:style>
  <w:style w:type="character" w:customStyle="1" w:styleId="WW8Num11z1">
    <w:name w:val="WW8Num11z1"/>
    <w:rsid w:val="00635C07"/>
    <w:rPr>
      <w:rFonts w:ascii="Times New Roman" w:hAnsi="Times New Roman"/>
      <w:b w:val="0"/>
    </w:rPr>
  </w:style>
  <w:style w:type="character" w:customStyle="1" w:styleId="WW8Num11z2">
    <w:name w:val="WW8Num11z2"/>
    <w:rsid w:val="00635C07"/>
    <w:rPr>
      <w:rFonts w:ascii="Symbol" w:hAnsi="Symbol"/>
      <w:b w:val="0"/>
    </w:rPr>
  </w:style>
  <w:style w:type="character" w:customStyle="1" w:styleId="WW8Num15z0">
    <w:name w:val="WW8Num15z0"/>
    <w:rsid w:val="00635C07"/>
    <w:rPr>
      <w:rFonts w:ascii="Symbol" w:hAnsi="Symbol"/>
      <w:sz w:val="21"/>
    </w:rPr>
  </w:style>
  <w:style w:type="character" w:customStyle="1" w:styleId="WW8Num19z1">
    <w:name w:val="WW8Num19z1"/>
    <w:rsid w:val="00635C07"/>
    <w:rPr>
      <w:rFonts w:ascii="Times New Roman" w:hAnsi="Times New Roman"/>
    </w:rPr>
  </w:style>
  <w:style w:type="character" w:customStyle="1" w:styleId="WW8Num20z0">
    <w:name w:val="WW8Num20z0"/>
    <w:rsid w:val="00635C07"/>
    <w:rPr>
      <w:b w:val="0"/>
      <w:i w:val="0"/>
      <w:noProof w:val="0"/>
      <w:lang w:val="pl-PL"/>
    </w:rPr>
  </w:style>
  <w:style w:type="character" w:customStyle="1" w:styleId="WW8Num21z0">
    <w:name w:val="WW8Num21z0"/>
    <w:rsid w:val="00635C07"/>
    <w:rPr>
      <w:b w:val="0"/>
      <w:i w:val="0"/>
      <w:noProof w:val="0"/>
      <w:lang w:val="pl-PL"/>
    </w:rPr>
  </w:style>
  <w:style w:type="character" w:customStyle="1" w:styleId="WW8Num22z0">
    <w:name w:val="WW8Num22z0"/>
    <w:rsid w:val="00635C07"/>
    <w:rPr>
      <w:rFonts w:ascii="Times New Roman" w:hAnsi="Times New Roman"/>
      <w:b w:val="0"/>
      <w:i w:val="0"/>
      <w:sz w:val="24"/>
    </w:rPr>
  </w:style>
  <w:style w:type="character" w:customStyle="1" w:styleId="WW8Num24z0">
    <w:name w:val="WW8Num24z0"/>
    <w:rsid w:val="00635C07"/>
    <w:rPr>
      <w:b w:val="0"/>
      <w:i w:val="0"/>
    </w:rPr>
  </w:style>
  <w:style w:type="character" w:customStyle="1" w:styleId="WW8Num24z1">
    <w:name w:val="WW8Num24z1"/>
    <w:rsid w:val="00635C07"/>
    <w:rPr>
      <w:rFonts w:ascii="Times New Roman" w:hAnsi="Times New Roman"/>
      <w:b w:val="0"/>
    </w:rPr>
  </w:style>
  <w:style w:type="character" w:customStyle="1" w:styleId="WW8Num24z2">
    <w:name w:val="WW8Num24z2"/>
    <w:rsid w:val="00635C07"/>
    <w:rPr>
      <w:rFonts w:ascii="Symbol" w:hAnsi="Symbol"/>
      <w:b w:val="0"/>
    </w:rPr>
  </w:style>
  <w:style w:type="character" w:customStyle="1" w:styleId="WW-Absatz-Standardschriftart111111111111111111">
    <w:name w:val="WW-Absatz-Standardschriftart111111111111111111"/>
    <w:rsid w:val="00635C07"/>
  </w:style>
  <w:style w:type="character" w:customStyle="1" w:styleId="WW-Absatz-Standardschriftart1111111111111111111">
    <w:name w:val="WW-Absatz-Standardschriftart1111111111111111111"/>
    <w:rsid w:val="00635C07"/>
  </w:style>
  <w:style w:type="character" w:customStyle="1" w:styleId="WW-Absatz-Standardschriftart11111111111111111111">
    <w:name w:val="WW-Absatz-Standardschriftart11111111111111111111"/>
    <w:rsid w:val="00635C07"/>
  </w:style>
  <w:style w:type="character" w:customStyle="1" w:styleId="WW-Absatz-Standardschriftart111111111111111111111">
    <w:name w:val="WW-Absatz-Standardschriftart111111111111111111111"/>
    <w:rsid w:val="00635C07"/>
  </w:style>
  <w:style w:type="character" w:customStyle="1" w:styleId="WW-Absatz-Standardschriftart1111111111111111111111">
    <w:name w:val="WW-Absatz-Standardschriftart1111111111111111111111"/>
    <w:rsid w:val="00635C07"/>
  </w:style>
  <w:style w:type="character" w:customStyle="1" w:styleId="WW-Absatz-Standardschriftart11111111111111111111111">
    <w:name w:val="WW-Absatz-Standardschriftart11111111111111111111111"/>
    <w:rsid w:val="00635C07"/>
  </w:style>
  <w:style w:type="character" w:customStyle="1" w:styleId="WW-Absatz-Standardschriftart111111111111111111111111">
    <w:name w:val="WW-Absatz-Standardschriftart111111111111111111111111"/>
    <w:rsid w:val="00635C07"/>
  </w:style>
  <w:style w:type="character" w:customStyle="1" w:styleId="WW-Absatz-Standardschriftart1111111111111111111111111">
    <w:name w:val="WW-Absatz-Standardschriftart1111111111111111111111111"/>
    <w:rsid w:val="00635C07"/>
  </w:style>
  <w:style w:type="character" w:customStyle="1" w:styleId="WW8Num15z2">
    <w:name w:val="WW8Num15z2"/>
    <w:rsid w:val="00635C07"/>
    <w:rPr>
      <w:rFonts w:ascii="Symbol" w:hAnsi="Symbol"/>
    </w:rPr>
  </w:style>
  <w:style w:type="character" w:customStyle="1" w:styleId="WW8Num15z3">
    <w:name w:val="WW8Num15z3"/>
    <w:rsid w:val="00635C07"/>
    <w:rPr>
      <w:rFonts w:ascii="Times New Roman" w:hAnsi="Times New Roman"/>
      <w:b w:val="0"/>
      <w:i w:val="0"/>
    </w:rPr>
  </w:style>
  <w:style w:type="character" w:customStyle="1" w:styleId="WW8Num19z2">
    <w:name w:val="WW8Num19z2"/>
    <w:rsid w:val="00635C07"/>
    <w:rPr>
      <w:rFonts w:ascii="Symbol" w:hAnsi="Symbol"/>
    </w:rPr>
  </w:style>
  <w:style w:type="character" w:customStyle="1" w:styleId="WW8Num20z1">
    <w:name w:val="WW8Num20z1"/>
    <w:rsid w:val="00635C07"/>
    <w:rPr>
      <w:rFonts w:ascii="Times New Roman" w:hAnsi="Times New Roman"/>
    </w:rPr>
  </w:style>
  <w:style w:type="character" w:customStyle="1" w:styleId="WW8Num25z0">
    <w:name w:val="WW8Num25z0"/>
    <w:rsid w:val="00635C07"/>
    <w:rPr>
      <w:b w:val="0"/>
    </w:rPr>
  </w:style>
  <w:style w:type="character" w:customStyle="1" w:styleId="WW8Num26z0">
    <w:name w:val="WW8Num26z0"/>
    <w:rsid w:val="00635C07"/>
    <w:rPr>
      <w:b w:val="0"/>
    </w:rPr>
  </w:style>
  <w:style w:type="character" w:customStyle="1" w:styleId="WW8Num26z1">
    <w:name w:val="WW8Num26z1"/>
    <w:rsid w:val="00635C07"/>
    <w:rPr>
      <w:rFonts w:ascii="Times New Roman" w:hAnsi="Times New Roman"/>
      <w:b w:val="0"/>
    </w:rPr>
  </w:style>
  <w:style w:type="character" w:customStyle="1" w:styleId="WW8Num26z2">
    <w:name w:val="WW8Num26z2"/>
    <w:rsid w:val="00635C07"/>
    <w:rPr>
      <w:rFonts w:ascii="Symbol" w:hAnsi="Symbol"/>
      <w:b w:val="0"/>
    </w:rPr>
  </w:style>
  <w:style w:type="character" w:customStyle="1" w:styleId="WW-Absatz-Standardschriftart11111111111111111111111111">
    <w:name w:val="WW-Absatz-Standardschriftart11111111111111111111111111"/>
    <w:rsid w:val="00635C07"/>
  </w:style>
  <w:style w:type="character" w:customStyle="1" w:styleId="WW8Num3z0">
    <w:name w:val="WW8Num3z0"/>
    <w:rsid w:val="00635C07"/>
    <w:rPr>
      <w:rFonts w:ascii="Times New Roman" w:hAnsi="Times New Roman"/>
    </w:rPr>
  </w:style>
  <w:style w:type="character" w:customStyle="1" w:styleId="WW8Num6z0">
    <w:name w:val="WW8Num6z0"/>
    <w:rsid w:val="00635C07"/>
    <w:rPr>
      <w:b w:val="0"/>
    </w:rPr>
  </w:style>
  <w:style w:type="character" w:customStyle="1" w:styleId="WW8Num6z1">
    <w:name w:val="WW8Num6z1"/>
    <w:rsid w:val="00635C07"/>
    <w:rPr>
      <w:rFonts w:ascii="Times New Roman" w:hAnsi="Times New Roman"/>
      <w:b w:val="0"/>
    </w:rPr>
  </w:style>
  <w:style w:type="character" w:customStyle="1" w:styleId="WW8Num6z2">
    <w:name w:val="WW8Num6z2"/>
    <w:rsid w:val="00635C07"/>
    <w:rPr>
      <w:rFonts w:ascii="Symbol" w:hAnsi="Symbol"/>
      <w:b w:val="0"/>
    </w:rPr>
  </w:style>
  <w:style w:type="character" w:customStyle="1" w:styleId="WW8Num7z0">
    <w:name w:val="WW8Num7z0"/>
    <w:rsid w:val="00635C07"/>
    <w:rPr>
      <w:rFonts w:ascii="Times New Roman" w:hAnsi="Times New Roman"/>
      <w:b w:val="0"/>
      <w:i w:val="0"/>
    </w:rPr>
  </w:style>
  <w:style w:type="character" w:customStyle="1" w:styleId="WW8Num9z0">
    <w:name w:val="WW8Num9z0"/>
    <w:rsid w:val="00635C07"/>
    <w:rPr>
      <w:b w:val="0"/>
      <w:i w:val="0"/>
    </w:rPr>
  </w:style>
  <w:style w:type="character" w:customStyle="1" w:styleId="WW8Num15z1">
    <w:name w:val="WW8Num15z1"/>
    <w:rsid w:val="00635C07"/>
    <w:rPr>
      <w:rFonts w:ascii="Times New Roman" w:hAnsi="Times New Roman"/>
    </w:rPr>
  </w:style>
  <w:style w:type="character" w:customStyle="1" w:styleId="WW8Num17z1">
    <w:name w:val="WW8Num17z1"/>
    <w:rsid w:val="00635C07"/>
    <w:rPr>
      <w:rFonts w:ascii="Times New Roman" w:hAnsi="Times New Roman"/>
    </w:rPr>
  </w:style>
  <w:style w:type="character" w:customStyle="1" w:styleId="WW8Num25z1">
    <w:name w:val="WW8Num25z1"/>
    <w:rsid w:val="00635C07"/>
    <w:rPr>
      <w:rFonts w:ascii="Times New Roman" w:hAnsi="Times New Roman"/>
      <w:b w:val="0"/>
    </w:rPr>
  </w:style>
  <w:style w:type="character" w:customStyle="1" w:styleId="WW8Num25z2">
    <w:name w:val="WW8Num25z2"/>
    <w:rsid w:val="00635C07"/>
    <w:rPr>
      <w:rFonts w:ascii="Symbol" w:hAnsi="Symbol"/>
      <w:b w:val="0"/>
    </w:rPr>
  </w:style>
  <w:style w:type="character" w:customStyle="1" w:styleId="WW8Num39z3">
    <w:name w:val="WW8Num39z3"/>
    <w:rsid w:val="00635C07"/>
    <w:rPr>
      <w:rFonts w:ascii="Times New Roman" w:hAnsi="Times New Roman"/>
      <w:b w:val="0"/>
      <w:i w:val="0"/>
    </w:rPr>
  </w:style>
  <w:style w:type="character" w:customStyle="1" w:styleId="WW8Num40z0">
    <w:name w:val="WW8Num40z0"/>
    <w:rsid w:val="00635C07"/>
    <w:rPr>
      <w:b w:val="0"/>
      <w:i w:val="0"/>
    </w:rPr>
  </w:style>
  <w:style w:type="character" w:customStyle="1" w:styleId="WW8Num42z0">
    <w:name w:val="WW8Num42z0"/>
    <w:rsid w:val="00635C07"/>
    <w:rPr>
      <w:b w:val="0"/>
      <w:i w:val="0"/>
    </w:rPr>
  </w:style>
  <w:style w:type="character" w:customStyle="1" w:styleId="WW8Num44z0">
    <w:name w:val="WW8Num44z0"/>
    <w:rsid w:val="00635C07"/>
    <w:rPr>
      <w:rFonts w:ascii="Symbol" w:hAnsi="Symbol"/>
    </w:rPr>
  </w:style>
  <w:style w:type="character" w:customStyle="1" w:styleId="WW8Num45z0">
    <w:name w:val="WW8Num45z0"/>
    <w:rsid w:val="00635C07"/>
    <w:rPr>
      <w:rFonts w:ascii="Times New Roman" w:hAnsi="Times New Roman"/>
    </w:rPr>
  </w:style>
  <w:style w:type="character" w:customStyle="1" w:styleId="WW8Num46z2">
    <w:name w:val="WW8Num46z2"/>
    <w:rsid w:val="00635C07"/>
    <w:rPr>
      <w:rFonts w:ascii="Symbol" w:hAnsi="Symbol"/>
    </w:rPr>
  </w:style>
  <w:style w:type="character" w:customStyle="1" w:styleId="WW8Num47z0">
    <w:name w:val="WW8Num47z0"/>
    <w:rsid w:val="00635C07"/>
    <w:rPr>
      <w:rFonts w:ascii="Times New Roman" w:hAnsi="Times New Roman"/>
      <w:b w:val="0"/>
      <w:i w:val="0"/>
    </w:rPr>
  </w:style>
  <w:style w:type="character" w:customStyle="1" w:styleId="WW8Num48z0">
    <w:name w:val="WW8Num48z0"/>
    <w:rsid w:val="00635C07"/>
    <w:rPr>
      <w:rFonts w:ascii="Symbol" w:hAnsi="Symbol"/>
    </w:rPr>
  </w:style>
  <w:style w:type="character" w:customStyle="1" w:styleId="WW8Num49z0">
    <w:name w:val="WW8Num49z0"/>
    <w:rsid w:val="00635C07"/>
    <w:rPr>
      <w:b w:val="0"/>
      <w:i w:val="0"/>
      <w:sz w:val="24"/>
    </w:rPr>
  </w:style>
  <w:style w:type="character" w:customStyle="1" w:styleId="WW8Num50z1">
    <w:name w:val="WW8Num50z1"/>
    <w:rsid w:val="00635C07"/>
    <w:rPr>
      <w:rFonts w:ascii="Times New Roman" w:hAnsi="Times New Roman"/>
    </w:rPr>
  </w:style>
  <w:style w:type="character" w:customStyle="1" w:styleId="WW8Num51z0">
    <w:name w:val="WW8Num51z0"/>
    <w:rsid w:val="00635C07"/>
    <w:rPr>
      <w:b w:val="0"/>
      <w:i w:val="0"/>
      <w:noProof w:val="0"/>
      <w:lang w:val="pl-PL"/>
    </w:rPr>
  </w:style>
  <w:style w:type="character" w:customStyle="1" w:styleId="WW8Num52z0">
    <w:name w:val="WW8Num52z0"/>
    <w:rsid w:val="00635C07"/>
    <w:rPr>
      <w:rFonts w:ascii="Times New Roman" w:hAnsi="Times New Roman"/>
      <w:b w:val="0"/>
      <w:i w:val="0"/>
      <w:sz w:val="24"/>
    </w:rPr>
  </w:style>
  <w:style w:type="character" w:customStyle="1" w:styleId="WW8Num53z0">
    <w:name w:val="WW8Num53z0"/>
    <w:rsid w:val="00635C07"/>
    <w:rPr>
      <w:rFonts w:ascii="Symbol" w:hAnsi="Symbol"/>
    </w:rPr>
  </w:style>
  <w:style w:type="character" w:customStyle="1" w:styleId="WW8Num54z0">
    <w:name w:val="WW8Num54z0"/>
    <w:rsid w:val="00635C07"/>
    <w:rPr>
      <w:rFonts w:ascii="Times New Roman" w:hAnsi="Times New Roman"/>
      <w:b w:val="0"/>
      <w:i w:val="0"/>
      <w:sz w:val="24"/>
    </w:rPr>
  </w:style>
  <w:style w:type="character" w:customStyle="1" w:styleId="WW8Num55z0">
    <w:name w:val="WW8Num55z0"/>
    <w:rsid w:val="00635C07"/>
    <w:rPr>
      <w:rFonts w:ascii="Times New Roman" w:hAnsi="Times New Roman"/>
    </w:rPr>
  </w:style>
  <w:style w:type="character" w:customStyle="1" w:styleId="WW8Num56z0">
    <w:name w:val="WW8Num56z0"/>
    <w:rsid w:val="00635C07"/>
    <w:rPr>
      <w:b w:val="0"/>
    </w:rPr>
  </w:style>
  <w:style w:type="character" w:customStyle="1" w:styleId="WW8Num58z0">
    <w:name w:val="WW8Num58z0"/>
    <w:rsid w:val="00635C07"/>
    <w:rPr>
      <w:b w:val="0"/>
    </w:rPr>
  </w:style>
  <w:style w:type="character" w:customStyle="1" w:styleId="WW8Num58z1">
    <w:name w:val="WW8Num58z1"/>
    <w:rsid w:val="00635C07"/>
    <w:rPr>
      <w:rFonts w:ascii="Times New Roman" w:hAnsi="Times New Roman"/>
      <w:b w:val="0"/>
    </w:rPr>
  </w:style>
  <w:style w:type="character" w:customStyle="1" w:styleId="WW8Num58z2">
    <w:name w:val="WW8Num58z2"/>
    <w:rsid w:val="00635C07"/>
    <w:rPr>
      <w:rFonts w:ascii="Symbol" w:hAnsi="Symbol"/>
      <w:b w:val="0"/>
    </w:rPr>
  </w:style>
  <w:style w:type="character" w:customStyle="1" w:styleId="WW8Num59z0">
    <w:name w:val="WW8Num59z0"/>
    <w:rsid w:val="00635C07"/>
    <w:rPr>
      <w:rFonts w:ascii="Symbol" w:hAnsi="Symbol"/>
    </w:rPr>
  </w:style>
  <w:style w:type="character" w:customStyle="1" w:styleId="WW8Num60z0">
    <w:name w:val="WW8Num60z0"/>
    <w:rsid w:val="00635C07"/>
    <w:rPr>
      <w:b w:val="0"/>
    </w:rPr>
  </w:style>
  <w:style w:type="character" w:customStyle="1" w:styleId="WW8Num61z0">
    <w:name w:val="WW8Num61z0"/>
    <w:rsid w:val="00635C07"/>
    <w:rPr>
      <w:rFonts w:ascii="Times New Roman" w:hAnsi="Times New Roman"/>
      <w:b w:val="0"/>
      <w:i w:val="0"/>
      <w:sz w:val="24"/>
    </w:rPr>
  </w:style>
  <w:style w:type="character" w:customStyle="1" w:styleId="WW8Num61z1">
    <w:name w:val="WW8Num61z1"/>
    <w:rsid w:val="00635C07"/>
    <w:rPr>
      <w:b w:val="0"/>
      <w:i w:val="0"/>
      <w:sz w:val="24"/>
    </w:rPr>
  </w:style>
  <w:style w:type="character" w:customStyle="1" w:styleId="WW8Num63z1">
    <w:name w:val="WW8Num63z1"/>
    <w:rsid w:val="00635C07"/>
    <w:rPr>
      <w:rFonts w:ascii="Times New Roman" w:hAnsi="Times New Roman"/>
    </w:rPr>
  </w:style>
  <w:style w:type="character" w:customStyle="1" w:styleId="WW8Num63z2">
    <w:name w:val="WW8Num63z2"/>
    <w:rsid w:val="00635C07"/>
    <w:rPr>
      <w:rFonts w:ascii="Symbol" w:hAnsi="Symbol"/>
    </w:rPr>
  </w:style>
  <w:style w:type="character" w:customStyle="1" w:styleId="WW8Num64z0">
    <w:name w:val="WW8Num64z0"/>
    <w:rsid w:val="00635C07"/>
    <w:rPr>
      <w:b w:val="0"/>
      <w:i w:val="0"/>
      <w:sz w:val="24"/>
    </w:rPr>
  </w:style>
  <w:style w:type="character" w:customStyle="1" w:styleId="Domylnaczcionkaakapitu0">
    <w:name w:val="Domy?lna czcionka akapitu"/>
    <w:rsid w:val="00635C07"/>
  </w:style>
  <w:style w:type="character" w:customStyle="1" w:styleId="Znakiprzypiswdolnych">
    <w:name w:val="Znaki przypisów dolnych"/>
    <w:basedOn w:val="Domylnaczcionkaakapitu0"/>
    <w:rsid w:val="00635C07"/>
    <w:rPr>
      <w:vertAlign w:val="superscript"/>
    </w:rPr>
  </w:style>
  <w:style w:type="character" w:customStyle="1" w:styleId="WW-Znakiprzypiswdolnych">
    <w:name w:val="WW-Znaki przypisów dolnych"/>
    <w:rsid w:val="00635C07"/>
  </w:style>
  <w:style w:type="character" w:styleId="Odwoanieprzypisudolnego">
    <w:name w:val="footnote reference"/>
    <w:semiHidden/>
    <w:rsid w:val="00635C07"/>
    <w:rPr>
      <w:vertAlign w:val="superscript"/>
    </w:rPr>
  </w:style>
  <w:style w:type="character" w:customStyle="1" w:styleId="Znakiprzypiswkocowych">
    <w:name w:val="Znaki przypisów ko?cowych"/>
    <w:rsid w:val="00635C07"/>
    <w:rPr>
      <w:vertAlign w:val="superscript"/>
    </w:rPr>
  </w:style>
  <w:style w:type="character" w:customStyle="1" w:styleId="WW-Znakiprzypiswkocowych">
    <w:name w:val="WW-Znaki przypisów ko?cowych"/>
    <w:rsid w:val="00635C07"/>
  </w:style>
  <w:style w:type="character" w:customStyle="1" w:styleId="Znakinumeracji">
    <w:name w:val="Znaki numeracji"/>
    <w:rsid w:val="00635C07"/>
  </w:style>
  <w:style w:type="character" w:styleId="Odwoanieprzypisukocowego">
    <w:name w:val="endnote reference"/>
    <w:semiHidden/>
    <w:rsid w:val="00635C07"/>
    <w:rPr>
      <w:vertAlign w:val="superscript"/>
    </w:rPr>
  </w:style>
  <w:style w:type="character" w:customStyle="1" w:styleId="Symbolewypunktowania">
    <w:name w:val="Symbole wypunktowania"/>
    <w:rsid w:val="00635C07"/>
    <w:rPr>
      <w:rFonts w:ascii="StarSymbol" w:hAnsi="StarSymbol"/>
      <w:sz w:val="18"/>
    </w:rPr>
  </w:style>
  <w:style w:type="character" w:customStyle="1" w:styleId="Odwoanieprzypisudolnego0">
    <w:name w:val="Odwo?anie przypisu dolnego"/>
    <w:rsid w:val="00635C07"/>
    <w:rPr>
      <w:vertAlign w:val="superscript"/>
    </w:rPr>
  </w:style>
  <w:style w:type="paragraph" w:styleId="Nagwek">
    <w:name w:val="header"/>
    <w:basedOn w:val="Normalny"/>
    <w:next w:val="Tekstpodstawowy"/>
    <w:link w:val="NagwekZnak"/>
    <w:uiPriority w:val="99"/>
    <w:rsid w:val="00635C07"/>
    <w:pPr>
      <w:keepNext/>
      <w:spacing w:before="240" w:after="120"/>
    </w:pPr>
    <w:rPr>
      <w:sz w:val="20"/>
    </w:rPr>
  </w:style>
  <w:style w:type="paragraph" w:styleId="Tekstpodstawowy">
    <w:name w:val="Body Text"/>
    <w:basedOn w:val="Normalny"/>
    <w:link w:val="TekstpodstawowyZnak"/>
    <w:semiHidden/>
    <w:rsid w:val="00635C07"/>
    <w:pPr>
      <w:spacing w:after="120"/>
      <w:jc w:val="both"/>
    </w:pPr>
  </w:style>
  <w:style w:type="paragraph" w:styleId="Lista">
    <w:name w:val="List"/>
    <w:basedOn w:val="Tekstpodstawowy"/>
    <w:semiHidden/>
    <w:rsid w:val="00635C07"/>
  </w:style>
  <w:style w:type="paragraph" w:styleId="Podpis">
    <w:name w:val="Signature"/>
    <w:basedOn w:val="Normalny"/>
    <w:rsid w:val="00635C07"/>
    <w:pPr>
      <w:suppressLineNumbers/>
      <w:spacing w:before="120" w:after="120"/>
    </w:pPr>
    <w:rPr>
      <w:i/>
    </w:rPr>
  </w:style>
  <w:style w:type="paragraph" w:customStyle="1" w:styleId="Indeks">
    <w:name w:val="Indeks"/>
    <w:basedOn w:val="Normalny"/>
    <w:rsid w:val="00635C07"/>
    <w:pPr>
      <w:suppressLineNumbers/>
    </w:pPr>
  </w:style>
  <w:style w:type="paragraph" w:customStyle="1" w:styleId="Nagwek0">
    <w:name w:val="Nag?ówek"/>
    <w:basedOn w:val="Normalny"/>
    <w:next w:val="Tekstpodstawowy"/>
    <w:rsid w:val="00635C07"/>
    <w:pPr>
      <w:keepNext/>
      <w:spacing w:before="240" w:after="120"/>
    </w:pPr>
    <w:rPr>
      <w:rFonts w:ascii="Arial" w:hAnsi="Arial"/>
      <w:sz w:val="28"/>
    </w:rPr>
  </w:style>
  <w:style w:type="paragraph" w:styleId="Tekstpodstawowywcity">
    <w:name w:val="Body Text Indent"/>
    <w:basedOn w:val="Normalny"/>
    <w:link w:val="TekstpodstawowywcityZnak"/>
    <w:semiHidden/>
    <w:rsid w:val="00635C07"/>
    <w:pPr>
      <w:ind w:left="1080"/>
    </w:pPr>
  </w:style>
  <w:style w:type="paragraph" w:styleId="Tekstprzypisudolnego">
    <w:name w:val="footnote text"/>
    <w:basedOn w:val="Normalny"/>
    <w:link w:val="TekstprzypisudolnegoZnak"/>
    <w:semiHidden/>
    <w:rsid w:val="00635C07"/>
    <w:rPr>
      <w:sz w:val="20"/>
    </w:rPr>
  </w:style>
  <w:style w:type="paragraph" w:customStyle="1" w:styleId="Tekstpodstawowywcity31">
    <w:name w:val="Tekst podstawowy wcięty 31"/>
    <w:basedOn w:val="Normalny"/>
    <w:rsid w:val="00635C07"/>
    <w:pPr>
      <w:widowControl w:val="0"/>
      <w:ind w:left="426"/>
    </w:pPr>
    <w:rPr>
      <w:rFonts w:ascii="TermT3" w:hAnsi="TermT3"/>
    </w:rPr>
  </w:style>
  <w:style w:type="paragraph" w:customStyle="1" w:styleId="Tekstpodstawowywcity2">
    <w:name w:val="Tekst podstawowy wci?ty 2"/>
    <w:basedOn w:val="Normalny"/>
    <w:rsid w:val="00635C07"/>
    <w:pPr>
      <w:spacing w:after="120" w:line="480" w:lineRule="auto"/>
      <w:ind w:left="283"/>
    </w:pPr>
  </w:style>
  <w:style w:type="paragraph" w:styleId="Stopka">
    <w:name w:val="footer"/>
    <w:basedOn w:val="Normalny"/>
    <w:link w:val="StopkaZnak"/>
    <w:rsid w:val="00635C07"/>
    <w:pPr>
      <w:tabs>
        <w:tab w:val="center" w:pos="4536"/>
        <w:tab w:val="right" w:pos="9072"/>
      </w:tabs>
    </w:pPr>
  </w:style>
  <w:style w:type="paragraph" w:styleId="Tekstdymka">
    <w:name w:val="Balloon Text"/>
    <w:basedOn w:val="Normalny"/>
    <w:rsid w:val="00635C07"/>
    <w:rPr>
      <w:rFonts w:ascii="Tahoma" w:hAnsi="Tahoma"/>
      <w:sz w:val="16"/>
    </w:rPr>
  </w:style>
  <w:style w:type="paragraph" w:styleId="Tytu">
    <w:name w:val="Title"/>
    <w:basedOn w:val="Normalny"/>
    <w:next w:val="Podtytu"/>
    <w:qFormat/>
    <w:rsid w:val="00635C07"/>
    <w:pPr>
      <w:jc w:val="center"/>
    </w:pPr>
    <w:rPr>
      <w:b/>
    </w:rPr>
  </w:style>
  <w:style w:type="paragraph" w:styleId="Podtytu">
    <w:name w:val="Subtitle"/>
    <w:basedOn w:val="Nagwek"/>
    <w:next w:val="Tekstpodstawowy"/>
    <w:qFormat/>
    <w:rsid w:val="00635C07"/>
    <w:pPr>
      <w:jc w:val="center"/>
    </w:pPr>
    <w:rPr>
      <w:i/>
      <w:sz w:val="28"/>
    </w:rPr>
  </w:style>
  <w:style w:type="paragraph" w:customStyle="1" w:styleId="Zawartotabeli">
    <w:name w:val="Zawarto?? tabeli"/>
    <w:basedOn w:val="Normalny"/>
    <w:rsid w:val="00635C07"/>
    <w:pPr>
      <w:suppressLineNumbers/>
    </w:pPr>
  </w:style>
  <w:style w:type="paragraph" w:customStyle="1" w:styleId="Nagwektabeli">
    <w:name w:val="Nag?ówek tabeli"/>
    <w:basedOn w:val="Zawartotabeli"/>
    <w:rsid w:val="00635C07"/>
    <w:pPr>
      <w:jc w:val="center"/>
    </w:pPr>
    <w:rPr>
      <w:b/>
    </w:rPr>
  </w:style>
  <w:style w:type="character" w:customStyle="1" w:styleId="StopkaZnak">
    <w:name w:val="Stopka Znak"/>
    <w:basedOn w:val="Domylnaczcionkaakapitu"/>
    <w:link w:val="Stopka"/>
    <w:uiPriority w:val="99"/>
    <w:rsid w:val="00666FB3"/>
    <w:rPr>
      <w:sz w:val="24"/>
      <w:lang w:val="en-GB"/>
    </w:rPr>
  </w:style>
  <w:style w:type="paragraph" w:styleId="Akapitzlist">
    <w:name w:val="List Paragraph"/>
    <w:basedOn w:val="Normalny"/>
    <w:link w:val="AkapitzlistZnak"/>
    <w:uiPriority w:val="34"/>
    <w:qFormat/>
    <w:rsid w:val="00FA4B7F"/>
    <w:pPr>
      <w:ind w:left="708"/>
    </w:pPr>
  </w:style>
  <w:style w:type="paragraph" w:styleId="NormalnyWeb">
    <w:name w:val="Normal (Web)"/>
    <w:basedOn w:val="Normalny"/>
    <w:uiPriority w:val="99"/>
    <w:unhideWhenUsed/>
    <w:rsid w:val="005E6169"/>
    <w:pPr>
      <w:suppressAutoHyphens w:val="0"/>
      <w:overflowPunct/>
      <w:autoSpaceDE/>
      <w:autoSpaceDN/>
      <w:adjustRightInd/>
      <w:spacing w:before="100" w:beforeAutospacing="1" w:after="119"/>
      <w:jc w:val="both"/>
      <w:textAlignment w:val="auto"/>
    </w:pPr>
    <w:rPr>
      <w:szCs w:val="24"/>
    </w:rPr>
  </w:style>
  <w:style w:type="character" w:customStyle="1" w:styleId="Nagwek3Znak">
    <w:name w:val="Nagłówek 3 Znak"/>
    <w:basedOn w:val="Domylnaczcionkaakapitu"/>
    <w:link w:val="Nagwek3"/>
    <w:uiPriority w:val="9"/>
    <w:rsid w:val="00350AD8"/>
    <w:rPr>
      <w:rFonts w:asciiTheme="majorHAnsi" w:eastAsiaTheme="majorEastAsia" w:hAnsiTheme="majorHAnsi" w:cstheme="majorBidi"/>
      <w:b/>
      <w:bCs/>
      <w:color w:val="4F81BD" w:themeColor="accent1"/>
      <w:sz w:val="24"/>
      <w:lang w:val="en-GB"/>
    </w:rPr>
  </w:style>
  <w:style w:type="paragraph" w:styleId="Lista2">
    <w:name w:val="List 2"/>
    <w:basedOn w:val="Normalny"/>
    <w:uiPriority w:val="99"/>
    <w:unhideWhenUsed/>
    <w:rsid w:val="00683073"/>
    <w:pPr>
      <w:ind w:left="566" w:hanging="283"/>
      <w:contextualSpacing/>
    </w:pPr>
  </w:style>
  <w:style w:type="paragraph" w:customStyle="1" w:styleId="Tekstpodstawowywcity21">
    <w:name w:val="Tekst podstawowy wcięty 21"/>
    <w:basedOn w:val="Normalny"/>
    <w:rsid w:val="004E605A"/>
    <w:pPr>
      <w:overflowPunct/>
      <w:autoSpaceDE/>
      <w:autoSpaceDN/>
      <w:adjustRightInd/>
      <w:spacing w:after="120" w:line="480" w:lineRule="auto"/>
      <w:ind w:left="283"/>
      <w:textAlignment w:val="auto"/>
    </w:pPr>
    <w:rPr>
      <w:kern w:val="1"/>
      <w:lang w:eastAsia="ar-SA"/>
    </w:rPr>
  </w:style>
  <w:style w:type="character" w:customStyle="1" w:styleId="TekstprzypisudolnegoZnak">
    <w:name w:val="Tekst przypisu dolnego Znak"/>
    <w:basedOn w:val="Domylnaczcionkaakapitu"/>
    <w:link w:val="Tekstprzypisudolnego"/>
    <w:semiHidden/>
    <w:rsid w:val="003A6419"/>
    <w:rPr>
      <w:lang w:val="en-GB"/>
    </w:rPr>
  </w:style>
  <w:style w:type="character" w:styleId="Odwoaniedokomentarza">
    <w:name w:val="annotation reference"/>
    <w:basedOn w:val="Domylnaczcionkaakapitu"/>
    <w:uiPriority w:val="99"/>
    <w:semiHidden/>
    <w:unhideWhenUsed/>
    <w:rsid w:val="009D342A"/>
    <w:rPr>
      <w:sz w:val="16"/>
      <w:szCs w:val="16"/>
    </w:rPr>
  </w:style>
  <w:style w:type="paragraph" w:styleId="Tekstkomentarza">
    <w:name w:val="annotation text"/>
    <w:basedOn w:val="Normalny"/>
    <w:link w:val="TekstkomentarzaZnak"/>
    <w:uiPriority w:val="99"/>
    <w:unhideWhenUsed/>
    <w:rsid w:val="009D342A"/>
    <w:rPr>
      <w:sz w:val="20"/>
    </w:rPr>
  </w:style>
  <w:style w:type="character" w:customStyle="1" w:styleId="TekstkomentarzaZnak">
    <w:name w:val="Tekst komentarza Znak"/>
    <w:basedOn w:val="Domylnaczcionkaakapitu"/>
    <w:link w:val="Tekstkomentarza"/>
    <w:uiPriority w:val="99"/>
    <w:rsid w:val="009D342A"/>
    <w:rPr>
      <w:lang w:val="en-GB"/>
    </w:rPr>
  </w:style>
  <w:style w:type="paragraph" w:styleId="Tematkomentarza">
    <w:name w:val="annotation subject"/>
    <w:basedOn w:val="Tekstkomentarza"/>
    <w:next w:val="Tekstkomentarza"/>
    <w:link w:val="TematkomentarzaZnak"/>
    <w:uiPriority w:val="99"/>
    <w:semiHidden/>
    <w:unhideWhenUsed/>
    <w:rsid w:val="009D342A"/>
    <w:rPr>
      <w:b/>
      <w:bCs/>
    </w:rPr>
  </w:style>
  <w:style w:type="character" w:customStyle="1" w:styleId="TematkomentarzaZnak">
    <w:name w:val="Temat komentarza Znak"/>
    <w:basedOn w:val="TekstkomentarzaZnak"/>
    <w:link w:val="Tematkomentarza"/>
    <w:uiPriority w:val="99"/>
    <w:semiHidden/>
    <w:rsid w:val="009D342A"/>
    <w:rPr>
      <w:b/>
      <w:bCs/>
      <w:lang w:val="en-GB"/>
    </w:rPr>
  </w:style>
  <w:style w:type="character" w:styleId="Hipercze">
    <w:name w:val="Hyperlink"/>
    <w:basedOn w:val="Domylnaczcionkaakapitu"/>
    <w:semiHidden/>
    <w:rsid w:val="00903405"/>
    <w:rPr>
      <w:color w:val="0000FF"/>
      <w:u w:val="single"/>
    </w:rPr>
  </w:style>
  <w:style w:type="character" w:customStyle="1" w:styleId="TekstpodstawowyZnak">
    <w:name w:val="Tekst podstawowy Znak"/>
    <w:basedOn w:val="Domylnaczcionkaakapitu"/>
    <w:link w:val="Tekstpodstawowy"/>
    <w:semiHidden/>
    <w:rsid w:val="00847A55"/>
    <w:rPr>
      <w:sz w:val="24"/>
      <w:lang w:val="en-GB"/>
    </w:rPr>
  </w:style>
  <w:style w:type="paragraph" w:styleId="Tekstpodstawowy2">
    <w:name w:val="Body Text 2"/>
    <w:basedOn w:val="Normalny"/>
    <w:link w:val="Tekstpodstawowy2Znak"/>
    <w:uiPriority w:val="99"/>
    <w:unhideWhenUsed/>
    <w:rsid w:val="00300653"/>
    <w:pPr>
      <w:spacing w:after="120" w:line="480" w:lineRule="auto"/>
    </w:pPr>
  </w:style>
  <w:style w:type="character" w:customStyle="1" w:styleId="Tekstpodstawowy2Znak">
    <w:name w:val="Tekst podstawowy 2 Znak"/>
    <w:basedOn w:val="Domylnaczcionkaakapitu"/>
    <w:link w:val="Tekstpodstawowy2"/>
    <w:uiPriority w:val="99"/>
    <w:rsid w:val="00300653"/>
    <w:rPr>
      <w:sz w:val="24"/>
      <w:lang w:val="en-GB"/>
    </w:rPr>
  </w:style>
  <w:style w:type="character" w:customStyle="1" w:styleId="TekstpodstawowywcityZnak">
    <w:name w:val="Tekst podstawowy wcięty Znak"/>
    <w:link w:val="Tekstpodstawowywcity"/>
    <w:semiHidden/>
    <w:rsid w:val="00992238"/>
    <w:rPr>
      <w:sz w:val="24"/>
    </w:rPr>
  </w:style>
  <w:style w:type="character" w:customStyle="1" w:styleId="WW8Num4z2">
    <w:name w:val="WW8Num4z2"/>
    <w:rsid w:val="00EC04E3"/>
    <w:rPr>
      <w:rFonts w:ascii="Symbol" w:hAnsi="Symbol"/>
    </w:rPr>
  </w:style>
  <w:style w:type="character" w:customStyle="1" w:styleId="AkapitzlistZnak">
    <w:name w:val="Akapit z listą Znak"/>
    <w:link w:val="Akapitzlist"/>
    <w:uiPriority w:val="34"/>
    <w:locked/>
    <w:rsid w:val="00452AC9"/>
    <w:rPr>
      <w:sz w:val="24"/>
      <w:lang w:val="en-GB"/>
    </w:rPr>
  </w:style>
  <w:style w:type="paragraph" w:customStyle="1" w:styleId="Default">
    <w:name w:val="Default"/>
    <w:qFormat/>
    <w:rsid w:val="00DC50CB"/>
    <w:rPr>
      <w:rFonts w:ascii="Arial" w:hAnsi="Arial" w:cs="Arial"/>
      <w:color w:val="000000"/>
      <w:sz w:val="24"/>
      <w:szCs w:val="24"/>
    </w:rPr>
  </w:style>
  <w:style w:type="table" w:styleId="Tabela-Siatka">
    <w:name w:val="Table Grid"/>
    <w:basedOn w:val="Standardowy"/>
    <w:rsid w:val="00DC5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0E74"/>
    <w:rPr>
      <w:sz w:val="20"/>
    </w:rPr>
  </w:style>
  <w:style w:type="character" w:customStyle="1" w:styleId="TekstprzypisukocowegoZnak">
    <w:name w:val="Tekst przypisu końcowego Znak"/>
    <w:basedOn w:val="Domylnaczcionkaakapitu"/>
    <w:link w:val="Tekstprzypisukocowego"/>
    <w:uiPriority w:val="99"/>
    <w:semiHidden/>
    <w:rsid w:val="00AF0E74"/>
    <w:rPr>
      <w:lang w:val="en-GB"/>
    </w:rPr>
  </w:style>
  <w:style w:type="character" w:customStyle="1" w:styleId="Teksttreci">
    <w:name w:val="Tekst treści_"/>
    <w:basedOn w:val="Domylnaczcionkaakapitu"/>
    <w:link w:val="Teksttreci0"/>
    <w:rsid w:val="00046781"/>
    <w:rPr>
      <w:sz w:val="22"/>
      <w:szCs w:val="22"/>
    </w:rPr>
  </w:style>
  <w:style w:type="paragraph" w:customStyle="1" w:styleId="Teksttreci0">
    <w:name w:val="Tekst treści"/>
    <w:basedOn w:val="Normalny"/>
    <w:link w:val="Teksttreci"/>
    <w:rsid w:val="00046781"/>
    <w:pPr>
      <w:widowControl w:val="0"/>
      <w:suppressAutoHyphens w:val="0"/>
      <w:overflowPunct/>
      <w:autoSpaceDE/>
      <w:autoSpaceDN/>
      <w:adjustRightInd/>
      <w:spacing w:after="40"/>
      <w:textAlignment w:val="auto"/>
    </w:pPr>
    <w:rPr>
      <w:noProof w:val="0"/>
      <w:sz w:val="22"/>
      <w:szCs w:val="22"/>
    </w:rPr>
  </w:style>
  <w:style w:type="character" w:customStyle="1" w:styleId="Nagwek1">
    <w:name w:val="Nagłówek #1_"/>
    <w:basedOn w:val="Domylnaczcionkaakapitu"/>
    <w:link w:val="Nagwek10"/>
    <w:rsid w:val="007045F5"/>
    <w:rPr>
      <w:b/>
      <w:bCs/>
      <w:sz w:val="22"/>
      <w:szCs w:val="22"/>
    </w:rPr>
  </w:style>
  <w:style w:type="paragraph" w:customStyle="1" w:styleId="Nagwek10">
    <w:name w:val="Nagłówek #1"/>
    <w:basedOn w:val="Normalny"/>
    <w:link w:val="Nagwek1"/>
    <w:rsid w:val="007045F5"/>
    <w:pPr>
      <w:widowControl w:val="0"/>
      <w:suppressAutoHyphens w:val="0"/>
      <w:overflowPunct/>
      <w:autoSpaceDE/>
      <w:autoSpaceDN/>
      <w:adjustRightInd/>
      <w:spacing w:after="40"/>
      <w:jc w:val="center"/>
      <w:textAlignment w:val="auto"/>
      <w:outlineLvl w:val="0"/>
    </w:pPr>
    <w:rPr>
      <w:b/>
      <w:bCs/>
      <w:noProof w:val="0"/>
      <w:sz w:val="22"/>
      <w:szCs w:val="22"/>
    </w:rPr>
  </w:style>
  <w:style w:type="character" w:customStyle="1" w:styleId="Stopka0">
    <w:name w:val="Stopka_"/>
    <w:basedOn w:val="Domylnaczcionkaakapitu"/>
    <w:link w:val="Stopka1"/>
    <w:rsid w:val="0001155E"/>
    <w:rPr>
      <w:i/>
      <w:iCs/>
      <w:sz w:val="16"/>
      <w:szCs w:val="16"/>
    </w:rPr>
  </w:style>
  <w:style w:type="character" w:customStyle="1" w:styleId="Spistreci">
    <w:name w:val="Spis treści_"/>
    <w:basedOn w:val="Domylnaczcionkaakapitu"/>
    <w:link w:val="Spistreci0"/>
    <w:rsid w:val="0001155E"/>
    <w:rPr>
      <w:i/>
      <w:iCs/>
      <w:sz w:val="22"/>
      <w:szCs w:val="22"/>
    </w:rPr>
  </w:style>
  <w:style w:type="paragraph" w:customStyle="1" w:styleId="Stopka1">
    <w:name w:val="Stopka1"/>
    <w:basedOn w:val="Normalny"/>
    <w:link w:val="Stopka0"/>
    <w:rsid w:val="0001155E"/>
    <w:pPr>
      <w:widowControl w:val="0"/>
      <w:suppressAutoHyphens w:val="0"/>
      <w:overflowPunct/>
      <w:autoSpaceDE/>
      <w:autoSpaceDN/>
      <w:adjustRightInd/>
      <w:textAlignment w:val="auto"/>
    </w:pPr>
    <w:rPr>
      <w:i/>
      <w:iCs/>
      <w:noProof w:val="0"/>
      <w:sz w:val="16"/>
      <w:szCs w:val="16"/>
    </w:rPr>
  </w:style>
  <w:style w:type="paragraph" w:customStyle="1" w:styleId="Spistreci0">
    <w:name w:val="Spis treści"/>
    <w:basedOn w:val="Normalny"/>
    <w:link w:val="Spistreci"/>
    <w:rsid w:val="0001155E"/>
    <w:pPr>
      <w:widowControl w:val="0"/>
      <w:suppressAutoHyphens w:val="0"/>
      <w:overflowPunct/>
      <w:autoSpaceDE/>
      <w:autoSpaceDN/>
      <w:adjustRightInd/>
      <w:spacing w:line="259" w:lineRule="auto"/>
      <w:ind w:left="1280" w:firstLine="460"/>
      <w:textAlignment w:val="auto"/>
    </w:pPr>
    <w:rPr>
      <w:i/>
      <w:iCs/>
      <w:noProof w:val="0"/>
      <w:sz w:val="22"/>
      <w:szCs w:val="22"/>
    </w:rPr>
  </w:style>
  <w:style w:type="character" w:customStyle="1" w:styleId="NagwekZnak">
    <w:name w:val="Nagłówek Znak"/>
    <w:basedOn w:val="Domylnaczcionkaakapitu"/>
    <w:link w:val="Nagwek"/>
    <w:uiPriority w:val="99"/>
    <w:rsid w:val="008C4BE6"/>
    <w:rPr>
      <w:noProof/>
    </w:rPr>
  </w:style>
  <w:style w:type="character" w:styleId="Pogrubienie">
    <w:name w:val="Strong"/>
    <w:basedOn w:val="Domylnaczcionkaakapitu"/>
    <w:uiPriority w:val="22"/>
    <w:qFormat/>
    <w:rsid w:val="005F587F"/>
    <w:rPr>
      <w:b/>
      <w:bCs/>
    </w:rPr>
  </w:style>
  <w:style w:type="paragraph" w:styleId="Poprawka">
    <w:name w:val="Revision"/>
    <w:hidden/>
    <w:uiPriority w:val="99"/>
    <w:semiHidden/>
    <w:rsid w:val="00563F76"/>
    <w:rPr>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680740">
      <w:bodyDiv w:val="1"/>
      <w:marLeft w:val="0"/>
      <w:marRight w:val="0"/>
      <w:marTop w:val="0"/>
      <w:marBottom w:val="0"/>
      <w:divBdr>
        <w:top w:val="none" w:sz="0" w:space="0" w:color="auto"/>
        <w:left w:val="none" w:sz="0" w:space="0" w:color="auto"/>
        <w:bottom w:val="none" w:sz="0" w:space="0" w:color="auto"/>
        <w:right w:val="none" w:sz="0" w:space="0" w:color="auto"/>
      </w:divBdr>
    </w:div>
    <w:div w:id="297147187">
      <w:bodyDiv w:val="1"/>
      <w:marLeft w:val="0"/>
      <w:marRight w:val="0"/>
      <w:marTop w:val="0"/>
      <w:marBottom w:val="0"/>
      <w:divBdr>
        <w:top w:val="none" w:sz="0" w:space="0" w:color="auto"/>
        <w:left w:val="none" w:sz="0" w:space="0" w:color="auto"/>
        <w:bottom w:val="none" w:sz="0" w:space="0" w:color="auto"/>
        <w:right w:val="none" w:sz="0" w:space="0" w:color="auto"/>
      </w:divBdr>
    </w:div>
    <w:div w:id="629823644">
      <w:bodyDiv w:val="1"/>
      <w:marLeft w:val="0"/>
      <w:marRight w:val="0"/>
      <w:marTop w:val="0"/>
      <w:marBottom w:val="0"/>
      <w:divBdr>
        <w:top w:val="none" w:sz="0" w:space="0" w:color="auto"/>
        <w:left w:val="none" w:sz="0" w:space="0" w:color="auto"/>
        <w:bottom w:val="none" w:sz="0" w:space="0" w:color="auto"/>
        <w:right w:val="none" w:sz="0" w:space="0" w:color="auto"/>
      </w:divBdr>
    </w:div>
    <w:div w:id="647321099">
      <w:bodyDiv w:val="1"/>
      <w:marLeft w:val="0"/>
      <w:marRight w:val="0"/>
      <w:marTop w:val="0"/>
      <w:marBottom w:val="0"/>
      <w:divBdr>
        <w:top w:val="none" w:sz="0" w:space="0" w:color="auto"/>
        <w:left w:val="none" w:sz="0" w:space="0" w:color="auto"/>
        <w:bottom w:val="none" w:sz="0" w:space="0" w:color="auto"/>
        <w:right w:val="none" w:sz="0" w:space="0" w:color="auto"/>
      </w:divBdr>
    </w:div>
    <w:div w:id="761224232">
      <w:bodyDiv w:val="1"/>
      <w:marLeft w:val="0"/>
      <w:marRight w:val="0"/>
      <w:marTop w:val="0"/>
      <w:marBottom w:val="0"/>
      <w:divBdr>
        <w:top w:val="none" w:sz="0" w:space="0" w:color="auto"/>
        <w:left w:val="none" w:sz="0" w:space="0" w:color="auto"/>
        <w:bottom w:val="none" w:sz="0" w:space="0" w:color="auto"/>
        <w:right w:val="none" w:sz="0" w:space="0" w:color="auto"/>
      </w:divBdr>
    </w:div>
    <w:div w:id="837427210">
      <w:bodyDiv w:val="1"/>
      <w:marLeft w:val="0"/>
      <w:marRight w:val="0"/>
      <w:marTop w:val="0"/>
      <w:marBottom w:val="0"/>
      <w:divBdr>
        <w:top w:val="none" w:sz="0" w:space="0" w:color="auto"/>
        <w:left w:val="none" w:sz="0" w:space="0" w:color="auto"/>
        <w:bottom w:val="none" w:sz="0" w:space="0" w:color="auto"/>
        <w:right w:val="none" w:sz="0" w:space="0" w:color="auto"/>
      </w:divBdr>
    </w:div>
    <w:div w:id="866678863">
      <w:bodyDiv w:val="1"/>
      <w:marLeft w:val="0"/>
      <w:marRight w:val="0"/>
      <w:marTop w:val="0"/>
      <w:marBottom w:val="0"/>
      <w:divBdr>
        <w:top w:val="none" w:sz="0" w:space="0" w:color="auto"/>
        <w:left w:val="none" w:sz="0" w:space="0" w:color="auto"/>
        <w:bottom w:val="none" w:sz="0" w:space="0" w:color="auto"/>
        <w:right w:val="none" w:sz="0" w:space="0" w:color="auto"/>
      </w:divBdr>
    </w:div>
    <w:div w:id="923731593">
      <w:bodyDiv w:val="1"/>
      <w:marLeft w:val="0"/>
      <w:marRight w:val="0"/>
      <w:marTop w:val="0"/>
      <w:marBottom w:val="0"/>
      <w:divBdr>
        <w:top w:val="none" w:sz="0" w:space="0" w:color="auto"/>
        <w:left w:val="none" w:sz="0" w:space="0" w:color="auto"/>
        <w:bottom w:val="none" w:sz="0" w:space="0" w:color="auto"/>
        <w:right w:val="none" w:sz="0" w:space="0" w:color="auto"/>
      </w:divBdr>
    </w:div>
    <w:div w:id="1083722427">
      <w:bodyDiv w:val="1"/>
      <w:marLeft w:val="0"/>
      <w:marRight w:val="0"/>
      <w:marTop w:val="0"/>
      <w:marBottom w:val="0"/>
      <w:divBdr>
        <w:top w:val="none" w:sz="0" w:space="0" w:color="auto"/>
        <w:left w:val="none" w:sz="0" w:space="0" w:color="auto"/>
        <w:bottom w:val="none" w:sz="0" w:space="0" w:color="auto"/>
        <w:right w:val="none" w:sz="0" w:space="0" w:color="auto"/>
      </w:divBdr>
    </w:div>
    <w:div w:id="1465612821">
      <w:bodyDiv w:val="1"/>
      <w:marLeft w:val="0"/>
      <w:marRight w:val="0"/>
      <w:marTop w:val="0"/>
      <w:marBottom w:val="0"/>
      <w:divBdr>
        <w:top w:val="none" w:sz="0" w:space="0" w:color="auto"/>
        <w:left w:val="none" w:sz="0" w:space="0" w:color="auto"/>
        <w:bottom w:val="none" w:sz="0" w:space="0" w:color="auto"/>
        <w:right w:val="none" w:sz="0" w:space="0" w:color="auto"/>
      </w:divBdr>
    </w:div>
    <w:div w:id="1525510263">
      <w:bodyDiv w:val="1"/>
      <w:marLeft w:val="0"/>
      <w:marRight w:val="0"/>
      <w:marTop w:val="0"/>
      <w:marBottom w:val="0"/>
      <w:divBdr>
        <w:top w:val="none" w:sz="0" w:space="0" w:color="auto"/>
        <w:left w:val="none" w:sz="0" w:space="0" w:color="auto"/>
        <w:bottom w:val="none" w:sz="0" w:space="0" w:color="auto"/>
        <w:right w:val="none" w:sz="0" w:space="0" w:color="auto"/>
      </w:divBdr>
    </w:div>
    <w:div w:id="19778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9BC57-727C-4C29-A33D-FD15659C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5791</Words>
  <Characters>34749</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Załącznik nr 3</vt:lpstr>
    </vt:vector>
  </TitlesOfParts>
  <Company>PEWIK Gdynia</Company>
  <LinksUpToDate>false</LinksUpToDate>
  <CharactersWithSpaces>40460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Kamil</dc:creator>
  <cp:lastModifiedBy>[ZZ] Monika Wójcik</cp:lastModifiedBy>
  <cp:revision>5</cp:revision>
  <cp:lastPrinted>2024-10-15T06:17:00Z</cp:lastPrinted>
  <dcterms:created xsi:type="dcterms:W3CDTF">2024-10-18T18:21:00Z</dcterms:created>
  <dcterms:modified xsi:type="dcterms:W3CDTF">2024-10-21T10:10:00Z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