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8B983A" w14:textId="77777777" w:rsidR="001D1864" w:rsidRPr="00247AAC" w:rsidRDefault="001D1864" w:rsidP="001D1864">
      <w:pPr>
        <w:spacing w:after="0"/>
        <w:rPr>
          <w:rFonts w:ascii="Verdana" w:hAnsi="Verdana" w:cs="Arial"/>
          <w:sz w:val="18"/>
          <w:szCs w:val="18"/>
        </w:rPr>
      </w:pPr>
    </w:p>
    <w:p w14:paraId="25AF8F85" w14:textId="7112E76E" w:rsidR="00152482" w:rsidRPr="00247AAC" w:rsidRDefault="00152482" w:rsidP="002E00EA">
      <w:pPr>
        <w:pStyle w:val="Nagwek1"/>
        <w:numPr>
          <w:ilvl w:val="0"/>
          <w:numId w:val="0"/>
        </w:numPr>
        <w:spacing w:before="0" w:after="0" w:line="360" w:lineRule="auto"/>
        <w:jc w:val="right"/>
        <w:rPr>
          <w:rFonts w:ascii="Verdana" w:hAnsi="Verdana"/>
          <w:sz w:val="18"/>
          <w:szCs w:val="18"/>
        </w:rPr>
      </w:pPr>
      <w:r w:rsidRPr="00247AAC">
        <w:rPr>
          <w:sz w:val="18"/>
          <w:lang w:bidi="en-GB"/>
        </w:rPr>
        <w:t xml:space="preserve">                                                                            Appendix No. 4 to the Request for Quotation</w:t>
      </w:r>
    </w:p>
    <w:p w14:paraId="36BCCEB9" w14:textId="534012D8" w:rsidR="00152482" w:rsidRPr="00247AAC" w:rsidRDefault="00230CD8" w:rsidP="002E00EA">
      <w:pPr>
        <w:pStyle w:val="Nagwek1"/>
        <w:numPr>
          <w:ilvl w:val="0"/>
          <w:numId w:val="13"/>
        </w:numPr>
        <w:tabs>
          <w:tab w:val="clear" w:pos="3540"/>
          <w:tab w:val="num" w:pos="0"/>
        </w:tabs>
        <w:spacing w:before="0" w:after="0" w:line="360" w:lineRule="auto"/>
        <w:ind w:left="0"/>
        <w:jc w:val="both"/>
        <w:rPr>
          <w:rFonts w:ascii="Verdana" w:hAnsi="Verdana" w:cstheme="minorHAnsi"/>
          <w:i/>
          <w:color w:val="000000"/>
          <w:sz w:val="18"/>
          <w:szCs w:val="18"/>
        </w:rPr>
      </w:pPr>
      <w:r w:rsidRPr="00247AAC">
        <w:rPr>
          <w:i/>
          <w:sz w:val="18"/>
          <w:lang w:bidi="en-GB"/>
        </w:rPr>
        <w:t>Procedure No.: FESL 05-2024</w:t>
      </w:r>
    </w:p>
    <w:p w14:paraId="0CAD1476" w14:textId="77777777" w:rsidR="000B593D" w:rsidRPr="00247AAC" w:rsidRDefault="000B593D" w:rsidP="000B593D">
      <w:pPr>
        <w:rPr>
          <w:rFonts w:ascii="Verdana" w:hAnsi="Verdana"/>
          <w:sz w:val="18"/>
          <w:szCs w:val="18"/>
          <w:lang w:eastAsia="zh-CN"/>
        </w:rPr>
      </w:pPr>
    </w:p>
    <w:p w14:paraId="04536468" w14:textId="69A35284" w:rsidR="00152482" w:rsidRPr="00247AAC" w:rsidRDefault="00A316F1" w:rsidP="00A316F1">
      <w:pPr>
        <w:pStyle w:val="Nagwek1"/>
        <w:numPr>
          <w:ilvl w:val="0"/>
          <w:numId w:val="0"/>
        </w:numPr>
        <w:spacing w:before="0" w:after="0" w:line="360" w:lineRule="auto"/>
        <w:ind w:left="3540" w:hanging="988"/>
        <w:rPr>
          <w:rFonts w:ascii="Verdana" w:hAnsi="Verdana"/>
          <w:sz w:val="18"/>
          <w:szCs w:val="18"/>
        </w:rPr>
      </w:pPr>
      <w:r w:rsidRPr="00247AAC">
        <w:rPr>
          <w:sz w:val="18"/>
          <w:lang w:bidi="en-GB"/>
        </w:rPr>
        <w:t xml:space="preserve">               DELIVERY AGREEMENT</w:t>
      </w:r>
    </w:p>
    <w:p w14:paraId="0E3F8B0E" w14:textId="77777777" w:rsidR="00547A17" w:rsidRPr="00247AAC" w:rsidRDefault="00547A17" w:rsidP="00547A17">
      <w:pPr>
        <w:rPr>
          <w:rFonts w:ascii="Verdana" w:hAnsi="Verdana" w:cs="Arial"/>
          <w:sz w:val="18"/>
          <w:szCs w:val="18"/>
        </w:rPr>
      </w:pPr>
    </w:p>
    <w:p w14:paraId="36C63E13" w14:textId="0F2220A8" w:rsidR="00547A17" w:rsidRPr="00247AAC" w:rsidRDefault="00547A17" w:rsidP="00547A17">
      <w:pPr>
        <w:rPr>
          <w:rFonts w:ascii="Verdana" w:hAnsi="Verdana" w:cs="Verdana"/>
          <w:sz w:val="18"/>
          <w:szCs w:val="18"/>
        </w:rPr>
      </w:pPr>
      <w:r w:rsidRPr="00247AAC">
        <w:rPr>
          <w:sz w:val="18"/>
          <w:lang w:bidi="en-GB"/>
        </w:rPr>
        <w:t>entered into on .......................................... in Mikołów by and between:</w:t>
      </w:r>
    </w:p>
    <w:p w14:paraId="6FD5289B" w14:textId="77777777" w:rsidR="00C6258D" w:rsidRPr="00247AAC" w:rsidRDefault="00C6258D" w:rsidP="00C6258D">
      <w:pPr>
        <w:spacing w:after="0"/>
        <w:jc w:val="both"/>
        <w:rPr>
          <w:rFonts w:ascii="Verdana" w:hAnsi="Verdana" w:cs="Calibri"/>
          <w:sz w:val="18"/>
          <w:szCs w:val="18"/>
        </w:rPr>
      </w:pPr>
      <w:r w:rsidRPr="00C07B65">
        <w:rPr>
          <w:b/>
          <w:sz w:val="18"/>
          <w:lang w:val="pl-PL" w:bidi="en-GB"/>
        </w:rPr>
        <w:t>SPYRA PRIME SPÓŁKA Z OGRANICZONĄ ODPOWIEDZIALNOŚCIĄ</w:t>
      </w:r>
      <w:r w:rsidRPr="00C07B65">
        <w:rPr>
          <w:sz w:val="18"/>
          <w:lang w:val="pl-PL" w:bidi="en-GB"/>
        </w:rPr>
        <w:t xml:space="preserve">, ul. </w:t>
      </w:r>
      <w:r w:rsidRPr="00247AAC">
        <w:rPr>
          <w:sz w:val="18"/>
          <w:lang w:bidi="en-GB"/>
        </w:rPr>
        <w:t xml:space="preserve">PRZELOTOWA, nr 33, </w:t>
      </w:r>
      <w:r w:rsidRPr="00247AAC">
        <w:rPr>
          <w:sz w:val="18"/>
          <w:lang w:bidi="en-GB"/>
        </w:rPr>
        <w:br/>
        <w:t xml:space="preserve">43-190 MIKOŁÓW, Statistical Number REGON: 271779996, Tax Identification Number NIP: 6350009571, represented by:           </w:t>
      </w:r>
    </w:p>
    <w:p w14:paraId="5F83B83E" w14:textId="77777777" w:rsidR="00C6258D" w:rsidRPr="00247AAC" w:rsidRDefault="00C6258D" w:rsidP="00C6258D">
      <w:pPr>
        <w:spacing w:after="0"/>
        <w:jc w:val="both"/>
        <w:rPr>
          <w:rFonts w:ascii="Verdana" w:hAnsi="Verdana" w:cs="Calibri"/>
          <w:sz w:val="18"/>
          <w:szCs w:val="18"/>
        </w:rPr>
      </w:pPr>
      <w:r w:rsidRPr="00247AAC">
        <w:rPr>
          <w:sz w:val="18"/>
          <w:lang w:bidi="en-GB"/>
        </w:rPr>
        <w:t>- Czesław Spyra – PRESIDENT OF THE MANAGEMENT BOARD – DIRECTOR;</w:t>
      </w:r>
    </w:p>
    <w:p w14:paraId="091CD0FE" w14:textId="76451E0D" w:rsidR="00547A17" w:rsidRPr="00247AAC" w:rsidRDefault="00547A17" w:rsidP="00547A17">
      <w:pPr>
        <w:pStyle w:val="Nagwek"/>
        <w:tabs>
          <w:tab w:val="left" w:pos="708"/>
        </w:tabs>
        <w:rPr>
          <w:rFonts w:ascii="Verdana" w:hAnsi="Verdana"/>
          <w:sz w:val="18"/>
          <w:szCs w:val="18"/>
        </w:rPr>
      </w:pPr>
      <w:r w:rsidRPr="00247AAC">
        <w:rPr>
          <w:sz w:val="18"/>
          <w:lang w:bidi="en-GB"/>
        </w:rPr>
        <w:t xml:space="preserve">hereinafter referred to as the </w:t>
      </w:r>
      <w:r w:rsidRPr="00247AAC">
        <w:rPr>
          <w:b/>
          <w:sz w:val="18"/>
          <w:lang w:bidi="en-GB"/>
        </w:rPr>
        <w:t>Ordering Party</w:t>
      </w:r>
    </w:p>
    <w:p w14:paraId="318A60B7" w14:textId="77777777" w:rsidR="00547A17" w:rsidRPr="00247AAC" w:rsidRDefault="00547A17" w:rsidP="00547A17">
      <w:pPr>
        <w:spacing w:before="120" w:after="120"/>
        <w:rPr>
          <w:rFonts w:ascii="Verdana" w:hAnsi="Verdana" w:cs="Verdana"/>
          <w:sz w:val="18"/>
          <w:szCs w:val="18"/>
        </w:rPr>
      </w:pPr>
      <w:r w:rsidRPr="00247AAC">
        <w:rPr>
          <w:sz w:val="18"/>
          <w:lang w:bidi="en-GB"/>
        </w:rPr>
        <w:t>and</w:t>
      </w:r>
    </w:p>
    <w:p w14:paraId="24AD080D" w14:textId="77777777" w:rsidR="00152482" w:rsidRPr="00247AAC" w:rsidRDefault="00152482" w:rsidP="00547A17">
      <w:pPr>
        <w:spacing w:before="120" w:after="120"/>
        <w:rPr>
          <w:rFonts w:ascii="Verdana" w:hAnsi="Verdana" w:cs="Verdana"/>
          <w:sz w:val="18"/>
          <w:szCs w:val="18"/>
        </w:rPr>
      </w:pPr>
      <w:r w:rsidRPr="00714C57">
        <w:rPr>
          <w:sz w:val="18"/>
          <w:lang w:bidi="en-GB"/>
        </w:rPr>
        <w:t>…………………………………………………………….</w:t>
      </w:r>
    </w:p>
    <w:p w14:paraId="1D1A9DB6" w14:textId="77777777" w:rsidR="00547A17" w:rsidRPr="00247AAC" w:rsidRDefault="00547A17" w:rsidP="00547A17">
      <w:pPr>
        <w:pStyle w:val="Tekstpodstawowy"/>
        <w:rPr>
          <w:rFonts w:ascii="Verdana" w:hAnsi="Verdana"/>
          <w:sz w:val="18"/>
          <w:szCs w:val="18"/>
        </w:rPr>
      </w:pPr>
      <w:r w:rsidRPr="00247AAC">
        <w:rPr>
          <w:sz w:val="18"/>
          <w:lang w:bidi="en-GB"/>
        </w:rPr>
        <w:t xml:space="preserve">hereinafter referred to as the </w:t>
      </w:r>
      <w:r w:rsidRPr="00247AAC">
        <w:rPr>
          <w:b/>
          <w:sz w:val="18"/>
          <w:lang w:bidi="en-GB"/>
        </w:rPr>
        <w:t>Contractor</w:t>
      </w:r>
    </w:p>
    <w:p w14:paraId="2121116E" w14:textId="77777777" w:rsidR="00547A17" w:rsidRPr="00247AAC" w:rsidRDefault="00547A17" w:rsidP="00547A17">
      <w:pPr>
        <w:pStyle w:val="Tekstpodstawowy"/>
        <w:rPr>
          <w:rFonts w:ascii="Verdana" w:hAnsi="Verdana" w:cs="Verdana"/>
          <w:b/>
          <w:sz w:val="18"/>
          <w:szCs w:val="18"/>
        </w:rPr>
      </w:pPr>
    </w:p>
    <w:p w14:paraId="0CA6794A" w14:textId="77777777" w:rsidR="00547A17" w:rsidRPr="00247AAC" w:rsidRDefault="00547A17" w:rsidP="00547A17">
      <w:pPr>
        <w:pStyle w:val="Tekstpodstawowy"/>
        <w:rPr>
          <w:rFonts w:ascii="Verdana" w:hAnsi="Verdana" w:cs="Verdana"/>
          <w:b/>
          <w:sz w:val="18"/>
          <w:szCs w:val="18"/>
        </w:rPr>
      </w:pPr>
    </w:p>
    <w:p w14:paraId="29F76911" w14:textId="0A2EE354" w:rsidR="00C6258D" w:rsidRPr="00247AAC" w:rsidRDefault="002E00EA" w:rsidP="00C6258D">
      <w:pPr>
        <w:autoSpaceDE w:val="0"/>
        <w:autoSpaceDN w:val="0"/>
        <w:adjustRightInd w:val="0"/>
        <w:spacing w:after="0"/>
        <w:rPr>
          <w:rFonts w:ascii="Verdana" w:eastAsia="DejaVuSans" w:hAnsi="Verdana" w:cs="DejaVuSans"/>
          <w:sz w:val="18"/>
          <w:szCs w:val="18"/>
          <w:lang w:eastAsia="en-US"/>
        </w:rPr>
      </w:pPr>
      <w:r w:rsidRPr="00247AAC">
        <w:rPr>
          <w:sz w:val="18"/>
          <w:lang w:bidi="en-GB"/>
        </w:rPr>
        <w:t xml:space="preserve">selected in a Competitiveness Database procedure No. .......................... for the delivery of ............................................ under the “Transforming a company by increasing capacity and investing in the construction of a hall and the purchase of machinery and equipment” project to be implemented </w:t>
      </w:r>
      <w:bookmarkStart w:id="0" w:name="_Hlk65849987"/>
      <w:bookmarkEnd w:id="0"/>
      <w:r w:rsidRPr="00247AAC">
        <w:rPr>
          <w:b/>
          <w:sz w:val="18"/>
          <w:lang w:bidi="en-GB"/>
        </w:rPr>
        <w:t>under the European Funds for Silesia 2021-2027 programme, PRIORITY FESL.10 European funds for transformation, MEASURE FESL.10.03 Supporting SMEs in transformation</w:t>
      </w:r>
      <w:r w:rsidRPr="00247AAC">
        <w:rPr>
          <w:sz w:val="18"/>
          <w:lang w:bidi="en-GB"/>
        </w:rPr>
        <w:t>, Call number: FESL.10.03-IP.01-026/23, Project number: FESL.10.03-IP.01-01GF/23-00</w:t>
      </w:r>
    </w:p>
    <w:p w14:paraId="2756E239" w14:textId="13868253" w:rsidR="002E00EA" w:rsidRPr="00247AAC" w:rsidRDefault="002E00EA" w:rsidP="002E00EA">
      <w:pPr>
        <w:spacing w:after="0"/>
        <w:ind w:right="28"/>
        <w:jc w:val="both"/>
        <w:rPr>
          <w:rFonts w:ascii="Verdana" w:hAnsi="Verdana" w:cstheme="minorHAnsi"/>
          <w:sz w:val="18"/>
          <w:szCs w:val="18"/>
        </w:rPr>
      </w:pPr>
    </w:p>
    <w:p w14:paraId="162710B8" w14:textId="370440AD" w:rsidR="00152482" w:rsidRPr="00247AAC" w:rsidRDefault="00152482" w:rsidP="002E00EA">
      <w:pPr>
        <w:pStyle w:val="pkt"/>
        <w:autoSpaceDE w:val="0"/>
        <w:autoSpaceDN w:val="0"/>
        <w:spacing w:before="0" w:after="0" w:line="276" w:lineRule="auto"/>
        <w:ind w:left="0" w:firstLine="0"/>
        <w:rPr>
          <w:rFonts w:ascii="Verdana" w:hAnsi="Verdana"/>
          <w:sz w:val="18"/>
          <w:szCs w:val="18"/>
        </w:rPr>
      </w:pPr>
      <w:r w:rsidRPr="00247AAC">
        <w:rPr>
          <w:sz w:val="18"/>
          <w:lang w:bidi="en-GB"/>
        </w:rPr>
        <w:t>The Parties to this Agreement agree to enter into the following Agreement, of which the Contractor’s quotation is an integral part.</w:t>
      </w:r>
    </w:p>
    <w:p w14:paraId="73B927DA" w14:textId="77777777" w:rsidR="00547A17" w:rsidRPr="00247AAC" w:rsidRDefault="00547A17" w:rsidP="00547A17">
      <w:pPr>
        <w:pStyle w:val="Tekstpodstawowy21"/>
        <w:tabs>
          <w:tab w:val="left" w:pos="0"/>
        </w:tabs>
        <w:spacing w:after="0" w:line="240" w:lineRule="auto"/>
        <w:jc w:val="center"/>
        <w:rPr>
          <w:rFonts w:ascii="Verdana" w:hAnsi="Verdana" w:cs="Verdana"/>
          <w:sz w:val="18"/>
          <w:szCs w:val="18"/>
        </w:rPr>
      </w:pPr>
    </w:p>
    <w:p w14:paraId="213ABB33" w14:textId="77777777" w:rsidR="00547A17" w:rsidRPr="00247AAC" w:rsidRDefault="00547A17" w:rsidP="00547A17">
      <w:pPr>
        <w:pStyle w:val="Tekstpodstawowy21"/>
        <w:tabs>
          <w:tab w:val="left" w:pos="0"/>
        </w:tabs>
        <w:spacing w:after="0" w:line="240" w:lineRule="auto"/>
        <w:jc w:val="center"/>
        <w:rPr>
          <w:rFonts w:ascii="Verdana" w:hAnsi="Verdana" w:cs="Verdana"/>
          <w:b/>
          <w:bCs/>
          <w:sz w:val="18"/>
          <w:szCs w:val="18"/>
        </w:rPr>
      </w:pPr>
      <w:r w:rsidRPr="00247AAC">
        <w:rPr>
          <w:b/>
          <w:sz w:val="18"/>
          <w:lang w:bidi="en-GB"/>
        </w:rPr>
        <w:t>§ 1</w:t>
      </w:r>
    </w:p>
    <w:p w14:paraId="652C67AB" w14:textId="77777777" w:rsidR="00766C51" w:rsidRPr="00247AAC" w:rsidRDefault="00766C51" w:rsidP="00547A17">
      <w:pPr>
        <w:pStyle w:val="Tekstpodstawowy21"/>
        <w:tabs>
          <w:tab w:val="left" w:pos="0"/>
        </w:tabs>
        <w:spacing w:after="0" w:line="240" w:lineRule="auto"/>
        <w:jc w:val="center"/>
        <w:rPr>
          <w:rFonts w:ascii="Verdana" w:hAnsi="Verdana" w:cs="Verdana"/>
          <w:b/>
          <w:bCs/>
          <w:sz w:val="18"/>
          <w:szCs w:val="18"/>
        </w:rPr>
      </w:pPr>
    </w:p>
    <w:p w14:paraId="73920AA5" w14:textId="408E4166" w:rsidR="00152482" w:rsidRPr="00247AAC" w:rsidRDefault="00152482" w:rsidP="00455A35">
      <w:pPr>
        <w:spacing w:line="360" w:lineRule="auto"/>
        <w:jc w:val="both"/>
        <w:rPr>
          <w:rFonts w:ascii="Verdana" w:hAnsi="Verdana"/>
          <w:sz w:val="18"/>
          <w:szCs w:val="18"/>
        </w:rPr>
      </w:pPr>
      <w:r w:rsidRPr="00247AAC">
        <w:rPr>
          <w:spacing w:val="-8"/>
          <w:sz w:val="18"/>
          <w:lang w:bidi="en-GB"/>
        </w:rPr>
        <w:t>Following the procedure, the Contractor undertakes to deliver a brand-new .................... A detailed description of the ordered item is included in the Contractor’s quotation – Appendix No. 1, which forms an integral part of this Agreement.</w:t>
      </w:r>
    </w:p>
    <w:p w14:paraId="44AF61FD" w14:textId="77777777" w:rsidR="00547A17" w:rsidRPr="00247AAC" w:rsidRDefault="00547A17" w:rsidP="00547A17">
      <w:pPr>
        <w:pStyle w:val="Tekstpodstawowy21"/>
        <w:spacing w:after="0" w:line="240" w:lineRule="auto"/>
        <w:jc w:val="both"/>
        <w:rPr>
          <w:rFonts w:ascii="Verdana" w:hAnsi="Verdana"/>
          <w:sz w:val="18"/>
          <w:szCs w:val="18"/>
        </w:rPr>
      </w:pPr>
    </w:p>
    <w:p w14:paraId="174EFF1B" w14:textId="77777777" w:rsidR="00547A17" w:rsidRPr="00247AAC" w:rsidRDefault="00547A17" w:rsidP="00547A17">
      <w:pPr>
        <w:pStyle w:val="Tekstpodstawowy21"/>
        <w:tabs>
          <w:tab w:val="left" w:pos="0"/>
        </w:tabs>
        <w:spacing w:after="0" w:line="240" w:lineRule="auto"/>
        <w:jc w:val="center"/>
        <w:rPr>
          <w:rFonts w:ascii="Verdana" w:hAnsi="Verdana"/>
          <w:b/>
          <w:bCs/>
          <w:sz w:val="18"/>
          <w:szCs w:val="18"/>
        </w:rPr>
      </w:pPr>
      <w:r w:rsidRPr="00247AAC">
        <w:rPr>
          <w:b/>
          <w:sz w:val="18"/>
          <w:lang w:bidi="en-GB"/>
        </w:rPr>
        <w:t>§ 2</w:t>
      </w:r>
    </w:p>
    <w:p w14:paraId="4C9D5A44" w14:textId="77777777" w:rsidR="00455A35" w:rsidRPr="00247AAC" w:rsidRDefault="00455A35" w:rsidP="00547A17">
      <w:pPr>
        <w:pStyle w:val="Tekstpodstawowy21"/>
        <w:tabs>
          <w:tab w:val="left" w:pos="0"/>
        </w:tabs>
        <w:spacing w:after="0" w:line="240" w:lineRule="auto"/>
        <w:jc w:val="center"/>
        <w:rPr>
          <w:rFonts w:ascii="Verdana" w:hAnsi="Verdana"/>
          <w:sz w:val="18"/>
          <w:szCs w:val="18"/>
        </w:rPr>
      </w:pPr>
    </w:p>
    <w:p w14:paraId="4B9CCA07" w14:textId="5D2B0B0A" w:rsidR="00455A35" w:rsidRPr="00247AAC" w:rsidRDefault="002E00EA" w:rsidP="005845A5">
      <w:pPr>
        <w:pStyle w:val="Tekstpodstawowy21"/>
        <w:numPr>
          <w:ilvl w:val="0"/>
          <w:numId w:val="29"/>
        </w:numPr>
        <w:tabs>
          <w:tab w:val="left" w:pos="0"/>
        </w:tabs>
        <w:spacing w:after="0" w:line="360" w:lineRule="auto"/>
        <w:ind w:left="284"/>
        <w:jc w:val="both"/>
        <w:rPr>
          <w:rFonts w:ascii="Verdana" w:hAnsi="Verdana"/>
          <w:sz w:val="18"/>
          <w:szCs w:val="18"/>
        </w:rPr>
      </w:pPr>
      <w:r w:rsidRPr="00247AAC">
        <w:rPr>
          <w:b/>
          <w:sz w:val="18"/>
          <w:lang w:bidi="en-GB"/>
        </w:rPr>
        <w:t>The value of the Agreement shall be:</w:t>
      </w:r>
    </w:p>
    <w:p w14:paraId="58FF5AE3" w14:textId="77777777" w:rsidR="00455A35" w:rsidRPr="00247AAC" w:rsidRDefault="00455A35" w:rsidP="005845A5">
      <w:pPr>
        <w:pStyle w:val="Tekstpodstawowy21"/>
        <w:tabs>
          <w:tab w:val="left" w:pos="0"/>
        </w:tabs>
        <w:spacing w:after="0" w:line="360" w:lineRule="auto"/>
        <w:ind w:left="284"/>
        <w:jc w:val="both"/>
        <w:rPr>
          <w:rFonts w:ascii="Verdana" w:hAnsi="Verdana"/>
          <w:sz w:val="18"/>
          <w:szCs w:val="18"/>
        </w:rPr>
      </w:pPr>
      <w:r w:rsidRPr="00247AAC">
        <w:rPr>
          <w:spacing w:val="-8"/>
          <w:sz w:val="18"/>
          <w:lang w:bidi="en-GB"/>
        </w:rPr>
        <w:t xml:space="preserve">PLN ................... gross (in words: ................................................), </w:t>
      </w:r>
    </w:p>
    <w:p w14:paraId="574EA954" w14:textId="77777777" w:rsidR="00455A35" w:rsidRPr="00247AAC" w:rsidRDefault="00455A35" w:rsidP="005845A5">
      <w:pPr>
        <w:pStyle w:val="Tekstpodstawowy21"/>
        <w:tabs>
          <w:tab w:val="left" w:pos="0"/>
        </w:tabs>
        <w:spacing w:after="0" w:line="360" w:lineRule="auto"/>
        <w:ind w:left="284"/>
        <w:jc w:val="both"/>
        <w:rPr>
          <w:rFonts w:ascii="Verdana" w:hAnsi="Verdana"/>
          <w:sz w:val="18"/>
          <w:szCs w:val="18"/>
        </w:rPr>
      </w:pPr>
      <w:r w:rsidRPr="00247AAC">
        <w:rPr>
          <w:spacing w:val="-8"/>
          <w:sz w:val="18"/>
          <w:lang w:bidi="en-GB"/>
        </w:rPr>
        <w:t xml:space="preserve">i.e. PLN .................. net (in words: ....................................), </w:t>
      </w:r>
    </w:p>
    <w:p w14:paraId="7FC2E6CF" w14:textId="77777777" w:rsidR="00455A35" w:rsidRPr="00247AAC" w:rsidRDefault="00455A35" w:rsidP="005845A5">
      <w:pPr>
        <w:pStyle w:val="Tekstpodstawowy21"/>
        <w:tabs>
          <w:tab w:val="left" w:pos="0"/>
        </w:tabs>
        <w:spacing w:after="0" w:line="360" w:lineRule="auto"/>
        <w:ind w:left="284"/>
        <w:jc w:val="both"/>
        <w:rPr>
          <w:rFonts w:ascii="Verdana" w:hAnsi="Verdana" w:cs="Verdana"/>
          <w:spacing w:val="-8"/>
          <w:sz w:val="18"/>
          <w:szCs w:val="18"/>
        </w:rPr>
      </w:pPr>
      <w:r w:rsidRPr="00247AAC">
        <w:rPr>
          <w:spacing w:val="-8"/>
          <w:sz w:val="18"/>
          <w:lang w:bidi="en-GB"/>
        </w:rPr>
        <w:t>including VAT: PLN .... (in words: ..........................................);</w:t>
      </w:r>
    </w:p>
    <w:p w14:paraId="67592830" w14:textId="7BD76FC0" w:rsidR="009D3D3D" w:rsidRPr="00247AAC" w:rsidRDefault="009D3D3D" w:rsidP="005845A5">
      <w:pPr>
        <w:pStyle w:val="Tekstpodstawowy21"/>
        <w:numPr>
          <w:ilvl w:val="0"/>
          <w:numId w:val="29"/>
        </w:numPr>
        <w:tabs>
          <w:tab w:val="left" w:pos="0"/>
        </w:tabs>
        <w:spacing w:after="0" w:line="360" w:lineRule="auto"/>
        <w:ind w:left="284"/>
        <w:jc w:val="both"/>
        <w:rPr>
          <w:rFonts w:ascii="Verdana" w:hAnsi="Verdana"/>
          <w:sz w:val="18"/>
          <w:szCs w:val="18"/>
        </w:rPr>
      </w:pPr>
      <w:r w:rsidRPr="00247AAC">
        <w:rPr>
          <w:sz w:val="18"/>
          <w:lang w:bidi="en-GB"/>
        </w:rPr>
        <w:t>The Parties agree that remuneration for the performance of the Agreement shall be paid in partial payments as the order progresses, in accordance with the following schedule of partial payments:</w:t>
      </w:r>
    </w:p>
    <w:p w14:paraId="25A64EEC" w14:textId="289F58E1" w:rsidR="009D3D3D" w:rsidRPr="00C07B65" w:rsidRDefault="009D3D3D" w:rsidP="005845A5">
      <w:pPr>
        <w:pStyle w:val="Tekstpodstawowy21"/>
        <w:tabs>
          <w:tab w:val="left" w:pos="0"/>
        </w:tabs>
        <w:spacing w:after="0" w:line="360" w:lineRule="auto"/>
        <w:ind w:left="284"/>
        <w:jc w:val="both"/>
        <w:rPr>
          <w:rFonts w:ascii="Verdana" w:hAnsi="Verdana"/>
          <w:sz w:val="18"/>
          <w:szCs w:val="18"/>
        </w:rPr>
      </w:pPr>
      <w:r w:rsidRPr="00C07B65">
        <w:rPr>
          <w:b/>
          <w:sz w:val="18"/>
          <w:lang w:bidi="en-GB"/>
        </w:rPr>
        <w:t xml:space="preserve">1st instalment – an advance payment for the commencement of the Agreement </w:t>
      </w:r>
      <w:r w:rsidRPr="00C07B65">
        <w:rPr>
          <w:sz w:val="18"/>
          <w:lang w:bidi="en-GB"/>
        </w:rPr>
        <w:t>amounting to 20% of the value of the Agreement. It shall be paid to the Contractor within 7 working days from the date on which the Agreement is signed and the Contractor issues an invoice.</w:t>
      </w:r>
    </w:p>
    <w:p w14:paraId="69188C37" w14:textId="77777777" w:rsidR="009D3D3D" w:rsidRPr="00C07B65" w:rsidRDefault="009D3D3D" w:rsidP="005845A5">
      <w:pPr>
        <w:pStyle w:val="Tekstpodstawowy21"/>
        <w:tabs>
          <w:tab w:val="left" w:pos="0"/>
        </w:tabs>
        <w:spacing w:after="0" w:line="360" w:lineRule="auto"/>
        <w:ind w:left="284"/>
        <w:jc w:val="both"/>
        <w:rPr>
          <w:rFonts w:ascii="Verdana" w:hAnsi="Verdana"/>
          <w:sz w:val="18"/>
          <w:szCs w:val="18"/>
        </w:rPr>
      </w:pPr>
    </w:p>
    <w:p w14:paraId="16678D09" w14:textId="36DDB968" w:rsidR="00C07B65" w:rsidRPr="00C07B65" w:rsidRDefault="00C07B65" w:rsidP="005845A5">
      <w:pPr>
        <w:pStyle w:val="Tekstpodstawowy21"/>
        <w:tabs>
          <w:tab w:val="left" w:pos="0"/>
        </w:tabs>
        <w:spacing w:after="0" w:line="360" w:lineRule="auto"/>
        <w:ind w:left="284"/>
        <w:jc w:val="both"/>
        <w:rPr>
          <w:b/>
          <w:sz w:val="18"/>
          <w:lang w:val="en" w:bidi="en-GB"/>
        </w:rPr>
      </w:pPr>
      <w:r w:rsidRPr="00C07B65">
        <w:rPr>
          <w:b/>
          <w:sz w:val="18"/>
          <w:lang w:val="en" w:bidi="en-GB"/>
        </w:rPr>
        <w:t xml:space="preserve">2nd installment – ​​after the Contractor reports readiness to ship the subject </w:t>
      </w:r>
      <w:r w:rsidRPr="001C78D7">
        <w:rPr>
          <w:b/>
          <w:sz w:val="18"/>
          <w:lang w:val="en" w:bidi="en-GB"/>
        </w:rPr>
        <w:t>of the order</w:t>
      </w:r>
      <w:r w:rsidRPr="001C78D7">
        <w:rPr>
          <w:bCs/>
          <w:sz w:val="18"/>
          <w:lang w:val="en" w:bidi="en-GB"/>
        </w:rPr>
        <w:t xml:space="preserve"> in the amount of 55% of the value of the contract</w:t>
      </w:r>
      <w:r w:rsidRPr="00C07B65">
        <w:rPr>
          <w:b/>
          <w:sz w:val="18"/>
          <w:lang w:val="en" w:bidi="en-GB"/>
        </w:rPr>
        <w:t xml:space="preserve">. </w:t>
      </w:r>
      <w:r w:rsidRPr="00C07B65">
        <w:rPr>
          <w:bCs/>
          <w:sz w:val="18"/>
          <w:lang w:val="en" w:bidi="en-GB"/>
        </w:rPr>
        <w:t>It shall be paid to the Contractor within 14 working days from the date of the Contractor reporting readiness to ship the subject of the order and presentation of an invoice correctly issued by the Contractor and a complete set of documents.</w:t>
      </w:r>
    </w:p>
    <w:p w14:paraId="0AFC77B2" w14:textId="77777777" w:rsidR="009D3D3D" w:rsidRPr="00C07B65" w:rsidRDefault="009D3D3D" w:rsidP="005845A5">
      <w:pPr>
        <w:pStyle w:val="Tekstpodstawowy21"/>
        <w:tabs>
          <w:tab w:val="left" w:pos="0"/>
        </w:tabs>
        <w:spacing w:after="0" w:line="360" w:lineRule="auto"/>
        <w:ind w:left="284"/>
        <w:jc w:val="both"/>
        <w:rPr>
          <w:rFonts w:ascii="Verdana" w:hAnsi="Verdana"/>
          <w:sz w:val="18"/>
          <w:szCs w:val="18"/>
        </w:rPr>
      </w:pPr>
    </w:p>
    <w:p w14:paraId="738DB91D" w14:textId="46F09B6B" w:rsidR="009D3D3D" w:rsidRPr="00C07B65" w:rsidRDefault="009D3D3D" w:rsidP="005845A5">
      <w:pPr>
        <w:pStyle w:val="Tekstpodstawowy21"/>
        <w:tabs>
          <w:tab w:val="left" w:pos="0"/>
        </w:tabs>
        <w:spacing w:after="0" w:line="360" w:lineRule="auto"/>
        <w:ind w:left="284"/>
        <w:jc w:val="both"/>
        <w:rPr>
          <w:rFonts w:ascii="Verdana" w:hAnsi="Verdana"/>
          <w:sz w:val="18"/>
          <w:szCs w:val="18"/>
        </w:rPr>
      </w:pPr>
      <w:r w:rsidRPr="00C07B65">
        <w:rPr>
          <w:b/>
          <w:sz w:val="18"/>
          <w:lang w:bidi="en-GB"/>
        </w:rPr>
        <w:lastRenderedPageBreak/>
        <w:t>3rd instalment – payable after the assembly and initial start-up of the processing line</w:t>
      </w:r>
      <w:r w:rsidRPr="00C07B65">
        <w:rPr>
          <w:sz w:val="18"/>
          <w:lang w:bidi="en-GB"/>
        </w:rPr>
        <w:t xml:space="preserve">, amounting to </w:t>
      </w:r>
      <w:r w:rsidR="00C07B65" w:rsidRPr="00C07B65">
        <w:rPr>
          <w:sz w:val="18"/>
          <w:lang w:bidi="en-GB"/>
        </w:rPr>
        <w:t>15</w:t>
      </w:r>
      <w:r w:rsidRPr="00C07B65">
        <w:rPr>
          <w:sz w:val="18"/>
          <w:lang w:bidi="en-GB"/>
        </w:rPr>
        <w:t xml:space="preserve">% of the value of the Agreement. It shall be paid to the Contractor within 14 working days from the date on which the Ordering Party and the Contractor sign a processing line initial start-up report (Appendix No. </w:t>
      </w:r>
      <w:r w:rsidR="00C07B65" w:rsidRPr="00C07B65">
        <w:rPr>
          <w:sz w:val="18"/>
          <w:lang w:bidi="en-GB"/>
        </w:rPr>
        <w:t>1</w:t>
      </w:r>
      <w:r w:rsidRPr="00C07B65">
        <w:rPr>
          <w:sz w:val="18"/>
          <w:lang w:bidi="en-GB"/>
        </w:rPr>
        <w:t xml:space="preserve"> to the Agreement) and an invoice duly issued by the Contractor is delivered.</w:t>
      </w:r>
    </w:p>
    <w:p w14:paraId="013BABF9" w14:textId="77777777" w:rsidR="005845A5" w:rsidRPr="00247AAC" w:rsidRDefault="005845A5" w:rsidP="005845A5">
      <w:pPr>
        <w:pStyle w:val="Tekstpodstawowy21"/>
        <w:tabs>
          <w:tab w:val="left" w:pos="0"/>
        </w:tabs>
        <w:spacing w:after="0" w:line="360" w:lineRule="auto"/>
        <w:ind w:left="284"/>
        <w:jc w:val="both"/>
        <w:rPr>
          <w:rFonts w:ascii="Verdana" w:hAnsi="Verdana"/>
          <w:sz w:val="18"/>
          <w:szCs w:val="18"/>
          <w:highlight w:val="yellow"/>
        </w:rPr>
      </w:pPr>
    </w:p>
    <w:p w14:paraId="4194A24B" w14:textId="7EC1C84E" w:rsidR="009D3D3D" w:rsidRPr="00247AAC" w:rsidRDefault="009D3D3D" w:rsidP="005845A5">
      <w:pPr>
        <w:pStyle w:val="Tekstpodstawowy21"/>
        <w:tabs>
          <w:tab w:val="left" w:pos="0"/>
        </w:tabs>
        <w:spacing w:after="0" w:line="360" w:lineRule="auto"/>
        <w:ind w:left="284"/>
        <w:jc w:val="both"/>
        <w:rPr>
          <w:rFonts w:ascii="Verdana" w:hAnsi="Verdana"/>
          <w:sz w:val="18"/>
          <w:szCs w:val="18"/>
        </w:rPr>
      </w:pPr>
      <w:r w:rsidRPr="00C07B65">
        <w:rPr>
          <w:b/>
          <w:sz w:val="18"/>
          <w:lang w:bidi="en-GB"/>
        </w:rPr>
        <w:t>4th instalmen</w:t>
      </w:r>
      <w:r w:rsidRPr="00C07B65">
        <w:rPr>
          <w:sz w:val="18"/>
          <w:lang w:bidi="en-GB"/>
        </w:rPr>
        <w:t xml:space="preserve">t </w:t>
      </w:r>
      <w:r w:rsidRPr="00C07B65">
        <w:rPr>
          <w:b/>
          <w:sz w:val="18"/>
          <w:lang w:bidi="en-GB"/>
        </w:rPr>
        <w:t>– payable after the signing of a final acceptance report</w:t>
      </w:r>
      <w:r w:rsidRPr="00C07B65">
        <w:rPr>
          <w:sz w:val="18"/>
          <w:lang w:bidi="en-GB"/>
        </w:rPr>
        <w:t>, amounting to 10% of the value of the Agreement. It shall be paid to the Contractor within 14 working days from the date on which the Ordering Party signs the final acceptance report (Appendix No. 2 to the Agreement) and an invoice duly issued by the Contractor is delivered.</w:t>
      </w:r>
    </w:p>
    <w:p w14:paraId="6AA98F65" w14:textId="77777777" w:rsidR="009D3D3D" w:rsidRPr="00247AAC" w:rsidRDefault="009D3D3D" w:rsidP="005845A5">
      <w:pPr>
        <w:pStyle w:val="Tekstpodstawowy21"/>
        <w:tabs>
          <w:tab w:val="left" w:pos="0"/>
        </w:tabs>
        <w:spacing w:after="0" w:line="360" w:lineRule="auto"/>
        <w:ind w:left="720"/>
        <w:jc w:val="both"/>
        <w:rPr>
          <w:rFonts w:ascii="Verdana" w:hAnsi="Verdana"/>
          <w:sz w:val="18"/>
          <w:szCs w:val="18"/>
        </w:rPr>
      </w:pPr>
    </w:p>
    <w:p w14:paraId="731D9798" w14:textId="77777777" w:rsidR="00455A35" w:rsidRPr="00247AAC" w:rsidRDefault="00455A35" w:rsidP="00455A35">
      <w:pPr>
        <w:pStyle w:val="Tekstpodstawowy21"/>
        <w:tabs>
          <w:tab w:val="left" w:pos="0"/>
        </w:tabs>
        <w:spacing w:after="0" w:line="360" w:lineRule="auto"/>
        <w:jc w:val="both"/>
        <w:rPr>
          <w:rFonts w:ascii="Verdana" w:hAnsi="Verdana" w:cs="Verdana"/>
          <w:spacing w:val="-8"/>
          <w:sz w:val="18"/>
          <w:szCs w:val="18"/>
        </w:rPr>
      </w:pPr>
    </w:p>
    <w:p w14:paraId="514DA0EC" w14:textId="77777777" w:rsidR="00547A17" w:rsidRPr="00247AAC" w:rsidRDefault="00547A17" w:rsidP="00547A17">
      <w:pPr>
        <w:pStyle w:val="Tekstpodstawowy21"/>
        <w:tabs>
          <w:tab w:val="left" w:pos="0"/>
        </w:tabs>
        <w:spacing w:after="0" w:line="240" w:lineRule="auto"/>
        <w:jc w:val="center"/>
        <w:rPr>
          <w:rFonts w:ascii="Verdana" w:hAnsi="Verdana"/>
          <w:sz w:val="18"/>
          <w:szCs w:val="18"/>
        </w:rPr>
      </w:pPr>
      <w:r w:rsidRPr="00247AAC">
        <w:rPr>
          <w:b/>
          <w:sz w:val="18"/>
          <w:lang w:bidi="en-GB"/>
        </w:rPr>
        <w:t>§ 3</w:t>
      </w:r>
    </w:p>
    <w:p w14:paraId="2A235D92" w14:textId="77777777" w:rsidR="00547A17" w:rsidRPr="00247AAC" w:rsidRDefault="00547A17" w:rsidP="00455A35">
      <w:pPr>
        <w:numPr>
          <w:ilvl w:val="0"/>
          <w:numId w:val="12"/>
        </w:numPr>
        <w:tabs>
          <w:tab w:val="left" w:pos="284"/>
        </w:tabs>
        <w:suppressAutoHyphens/>
        <w:spacing w:before="60" w:after="60" w:line="360" w:lineRule="auto"/>
        <w:ind w:left="0" w:firstLine="0"/>
        <w:jc w:val="both"/>
        <w:rPr>
          <w:rFonts w:ascii="Verdana" w:hAnsi="Verdana"/>
          <w:sz w:val="18"/>
          <w:szCs w:val="18"/>
        </w:rPr>
      </w:pPr>
      <w:r w:rsidRPr="00247AAC">
        <w:rPr>
          <w:sz w:val="18"/>
          <w:lang w:bidi="en-GB"/>
        </w:rPr>
        <w:t>The Contractor undertakes to:</w:t>
      </w:r>
    </w:p>
    <w:p w14:paraId="29C969BB" w14:textId="73E87A55" w:rsidR="00547A17" w:rsidRPr="00247AAC" w:rsidRDefault="00547A17" w:rsidP="00455A35">
      <w:pPr>
        <w:spacing w:before="60" w:after="60" w:line="360" w:lineRule="auto"/>
        <w:jc w:val="both"/>
        <w:rPr>
          <w:rFonts w:ascii="Verdana" w:hAnsi="Verdana" w:cs="Verdana"/>
          <w:sz w:val="18"/>
          <w:szCs w:val="18"/>
        </w:rPr>
      </w:pPr>
      <w:r w:rsidRPr="00247AAC">
        <w:rPr>
          <w:sz w:val="18"/>
          <w:lang w:bidi="en-GB"/>
        </w:rPr>
        <w:t xml:space="preserve">Deliver the subject of the Agreement to </w:t>
      </w:r>
      <w:bookmarkStart w:id="1" w:name="_Hlk40876460"/>
      <w:r w:rsidRPr="00247AAC">
        <w:rPr>
          <w:sz w:val="18"/>
          <w:lang w:bidi="en-GB"/>
        </w:rPr>
        <w:t>the following address: ................................................................, at the expense and risk of the Contractor ............................</w:t>
      </w:r>
    </w:p>
    <w:bookmarkEnd w:id="1"/>
    <w:p w14:paraId="558E403A" w14:textId="5C144130" w:rsidR="00547A17" w:rsidRPr="00247AAC" w:rsidRDefault="00547A17" w:rsidP="00455A35">
      <w:pPr>
        <w:numPr>
          <w:ilvl w:val="0"/>
          <w:numId w:val="12"/>
        </w:numPr>
        <w:tabs>
          <w:tab w:val="left" w:pos="284"/>
        </w:tabs>
        <w:suppressAutoHyphens/>
        <w:spacing w:before="60" w:after="60" w:line="360" w:lineRule="auto"/>
        <w:ind w:left="0" w:firstLine="0"/>
        <w:jc w:val="both"/>
        <w:rPr>
          <w:rFonts w:ascii="Verdana" w:hAnsi="Verdana"/>
          <w:sz w:val="18"/>
          <w:szCs w:val="18"/>
        </w:rPr>
      </w:pPr>
      <w:r w:rsidRPr="00247AAC">
        <w:rPr>
          <w:sz w:val="18"/>
          <w:lang w:bidi="en-GB"/>
        </w:rPr>
        <w:t xml:space="preserve">Delivery time: ..................................... </w:t>
      </w:r>
    </w:p>
    <w:p w14:paraId="4D42E49C" w14:textId="77777777" w:rsidR="00455A35" w:rsidRPr="00247AAC" w:rsidRDefault="00455A35" w:rsidP="00455A35">
      <w:pPr>
        <w:tabs>
          <w:tab w:val="left" w:pos="284"/>
        </w:tabs>
        <w:suppressAutoHyphens/>
        <w:spacing w:before="60" w:after="60" w:line="360" w:lineRule="auto"/>
        <w:jc w:val="both"/>
        <w:rPr>
          <w:rFonts w:ascii="Verdana" w:hAnsi="Verdana"/>
          <w:sz w:val="18"/>
          <w:szCs w:val="18"/>
        </w:rPr>
      </w:pPr>
    </w:p>
    <w:p w14:paraId="1A4911F6" w14:textId="77777777" w:rsidR="00547A17" w:rsidRPr="00247AAC" w:rsidRDefault="00547A17" w:rsidP="00455A35">
      <w:pPr>
        <w:spacing w:line="360" w:lineRule="auto"/>
        <w:jc w:val="center"/>
        <w:rPr>
          <w:rFonts w:ascii="Verdana" w:hAnsi="Verdana"/>
          <w:sz w:val="18"/>
          <w:szCs w:val="18"/>
        </w:rPr>
      </w:pPr>
      <w:r w:rsidRPr="00247AAC">
        <w:rPr>
          <w:b/>
          <w:sz w:val="18"/>
          <w:lang w:bidi="en-GB"/>
        </w:rPr>
        <w:t>§ 4</w:t>
      </w:r>
    </w:p>
    <w:p w14:paraId="0042C351" w14:textId="2679CDB4" w:rsidR="00547A17" w:rsidRPr="00247AAC" w:rsidRDefault="00547A17" w:rsidP="00455A35">
      <w:pPr>
        <w:spacing w:before="60" w:after="60" w:line="360" w:lineRule="auto"/>
        <w:jc w:val="both"/>
        <w:rPr>
          <w:rFonts w:ascii="Verdana" w:hAnsi="Verdana"/>
          <w:sz w:val="18"/>
          <w:szCs w:val="18"/>
        </w:rPr>
      </w:pPr>
      <w:r w:rsidRPr="00247AAC">
        <w:rPr>
          <w:sz w:val="18"/>
          <w:lang w:bidi="en-GB"/>
        </w:rPr>
        <w:t>1. Acceptance of the subject of the Agreement must be confirmed with the final acceptance report attached as Appendix No. 2 to the Agreement.</w:t>
      </w:r>
    </w:p>
    <w:p w14:paraId="1C4BAFB4" w14:textId="7EB63068" w:rsidR="00547A17" w:rsidRPr="00247AAC" w:rsidRDefault="00547A17" w:rsidP="00455A35">
      <w:pPr>
        <w:numPr>
          <w:ilvl w:val="0"/>
          <w:numId w:val="4"/>
        </w:numPr>
        <w:tabs>
          <w:tab w:val="clear" w:pos="720"/>
          <w:tab w:val="num" w:pos="284"/>
          <w:tab w:val="left" w:pos="1440"/>
        </w:tabs>
        <w:suppressAutoHyphens/>
        <w:spacing w:before="60" w:after="60" w:line="360" w:lineRule="auto"/>
        <w:ind w:left="0" w:firstLine="0"/>
        <w:jc w:val="both"/>
        <w:rPr>
          <w:rFonts w:ascii="Verdana" w:hAnsi="Verdana"/>
          <w:sz w:val="18"/>
          <w:szCs w:val="18"/>
        </w:rPr>
      </w:pPr>
      <w:r w:rsidRPr="00247AAC">
        <w:rPr>
          <w:sz w:val="18"/>
          <w:lang w:bidi="en-GB"/>
        </w:rPr>
        <w:t xml:space="preserve">The confirmation referred to in paragraph 1 shall be in the form of a processing line delivery and acceptance report signed by persons authorised by the Ordering Party and the Contractor.  </w:t>
      </w:r>
      <w:r w:rsidRPr="00247AAC">
        <w:rPr>
          <w:sz w:val="18"/>
          <w:lang w:bidi="en-GB"/>
        </w:rPr>
        <w:br/>
        <w:t>The Parties agree that the report may be exchanged in electronic form (a scan).</w:t>
      </w:r>
    </w:p>
    <w:p w14:paraId="1EA0457D" w14:textId="7B0865F4" w:rsidR="00547A17" w:rsidRPr="00247AAC" w:rsidRDefault="00547A17" w:rsidP="00455A35">
      <w:pPr>
        <w:numPr>
          <w:ilvl w:val="0"/>
          <w:numId w:val="4"/>
        </w:numPr>
        <w:tabs>
          <w:tab w:val="clear" w:pos="720"/>
          <w:tab w:val="num" w:pos="284"/>
          <w:tab w:val="left" w:pos="1440"/>
        </w:tabs>
        <w:suppressAutoHyphens/>
        <w:spacing w:before="60" w:after="60" w:line="360" w:lineRule="auto"/>
        <w:ind w:left="0" w:firstLine="0"/>
        <w:jc w:val="both"/>
        <w:rPr>
          <w:rFonts w:ascii="Verdana" w:hAnsi="Verdana"/>
          <w:sz w:val="18"/>
          <w:szCs w:val="18"/>
        </w:rPr>
      </w:pPr>
      <w:r w:rsidRPr="00247AAC">
        <w:rPr>
          <w:sz w:val="18"/>
          <w:lang w:bidi="en-GB"/>
        </w:rPr>
        <w:t>The warranty period shall begin to run on the date of the final acceptance report for the subject of the Agreement.</w:t>
      </w:r>
    </w:p>
    <w:p w14:paraId="7E388525" w14:textId="77777777" w:rsidR="00547A17" w:rsidRPr="00247AAC" w:rsidRDefault="00547A17" w:rsidP="00455A35">
      <w:pPr>
        <w:numPr>
          <w:ilvl w:val="0"/>
          <w:numId w:val="4"/>
        </w:numPr>
        <w:tabs>
          <w:tab w:val="clear" w:pos="720"/>
          <w:tab w:val="num" w:pos="284"/>
          <w:tab w:val="left" w:pos="1440"/>
        </w:tabs>
        <w:suppressAutoHyphens/>
        <w:spacing w:before="60" w:after="60" w:line="360" w:lineRule="auto"/>
        <w:ind w:left="0" w:firstLine="0"/>
        <w:jc w:val="both"/>
        <w:rPr>
          <w:rFonts w:ascii="Verdana" w:hAnsi="Verdana"/>
          <w:sz w:val="18"/>
          <w:szCs w:val="18"/>
        </w:rPr>
      </w:pPr>
      <w:r w:rsidRPr="00247AAC">
        <w:rPr>
          <w:sz w:val="18"/>
          <w:lang w:bidi="en-GB"/>
        </w:rPr>
        <w:t>The subject of the Agreement shall be identified on the invoice in accordance with § 1.</w:t>
      </w:r>
    </w:p>
    <w:p w14:paraId="5958D526" w14:textId="31BC8692" w:rsidR="00496EE1" w:rsidRPr="00247AAC" w:rsidRDefault="00547A17" w:rsidP="00496EE1">
      <w:pPr>
        <w:numPr>
          <w:ilvl w:val="0"/>
          <w:numId w:val="4"/>
        </w:numPr>
        <w:tabs>
          <w:tab w:val="clear" w:pos="720"/>
          <w:tab w:val="num" w:pos="284"/>
          <w:tab w:val="left" w:pos="1440"/>
        </w:tabs>
        <w:suppressAutoHyphens/>
        <w:spacing w:before="60" w:after="60" w:line="360" w:lineRule="auto"/>
        <w:ind w:left="0" w:firstLine="0"/>
        <w:jc w:val="both"/>
        <w:rPr>
          <w:rFonts w:ascii="Verdana" w:hAnsi="Verdana"/>
          <w:sz w:val="18"/>
          <w:szCs w:val="18"/>
        </w:rPr>
      </w:pPr>
      <w:r w:rsidRPr="00247AAC">
        <w:rPr>
          <w:sz w:val="18"/>
          <w:lang w:bidi="en-GB"/>
        </w:rPr>
        <w:t>The person responsible for the performance of the Agreement on the part of the Ordering Party is ..............., phone ..................</w:t>
      </w:r>
    </w:p>
    <w:p w14:paraId="3FF6049F" w14:textId="77777777" w:rsidR="00547A17" w:rsidRPr="00247AAC" w:rsidRDefault="00547A17" w:rsidP="00496EE1">
      <w:pPr>
        <w:numPr>
          <w:ilvl w:val="0"/>
          <w:numId w:val="4"/>
        </w:numPr>
        <w:tabs>
          <w:tab w:val="clear" w:pos="720"/>
          <w:tab w:val="num" w:pos="284"/>
          <w:tab w:val="left" w:pos="1440"/>
        </w:tabs>
        <w:suppressAutoHyphens/>
        <w:spacing w:before="60" w:after="60" w:line="360" w:lineRule="auto"/>
        <w:ind w:left="0" w:firstLine="0"/>
        <w:jc w:val="both"/>
        <w:rPr>
          <w:rFonts w:ascii="Verdana" w:hAnsi="Verdana"/>
          <w:sz w:val="18"/>
          <w:szCs w:val="18"/>
        </w:rPr>
      </w:pPr>
      <w:r w:rsidRPr="00247AAC">
        <w:rPr>
          <w:sz w:val="18"/>
          <w:lang w:bidi="en-GB"/>
        </w:rPr>
        <w:t>The person responsible for the performance of the Agreement on the part of the Contractor is ……………………………………</w:t>
      </w:r>
    </w:p>
    <w:p w14:paraId="5C1C1E3A" w14:textId="77777777" w:rsidR="00766C51" w:rsidRPr="00247AAC" w:rsidRDefault="00766C51" w:rsidP="00766C51">
      <w:pPr>
        <w:tabs>
          <w:tab w:val="left" w:pos="1440"/>
        </w:tabs>
        <w:suppressAutoHyphens/>
        <w:spacing w:before="60" w:after="60" w:line="360" w:lineRule="auto"/>
        <w:jc w:val="both"/>
        <w:rPr>
          <w:rFonts w:ascii="Verdana" w:hAnsi="Verdana"/>
          <w:sz w:val="18"/>
          <w:szCs w:val="18"/>
        </w:rPr>
      </w:pPr>
    </w:p>
    <w:p w14:paraId="3DC08870" w14:textId="77777777" w:rsidR="00547A17" w:rsidRPr="00247AAC" w:rsidRDefault="00547A17" w:rsidP="00455A35">
      <w:pPr>
        <w:spacing w:line="360" w:lineRule="auto"/>
        <w:jc w:val="center"/>
        <w:rPr>
          <w:rFonts w:ascii="Verdana" w:hAnsi="Verdana"/>
          <w:sz w:val="18"/>
          <w:szCs w:val="18"/>
        </w:rPr>
      </w:pPr>
      <w:r w:rsidRPr="00247AAC">
        <w:rPr>
          <w:b/>
          <w:sz w:val="18"/>
          <w:lang w:bidi="en-GB"/>
        </w:rPr>
        <w:t>§ 5</w:t>
      </w:r>
    </w:p>
    <w:p w14:paraId="02C665F0" w14:textId="13154C43" w:rsidR="00240BA4" w:rsidRPr="00247AAC" w:rsidRDefault="00455A35" w:rsidP="00240BA4">
      <w:pPr>
        <w:pStyle w:val="Tekstpodstawowy"/>
        <w:numPr>
          <w:ilvl w:val="0"/>
          <w:numId w:val="5"/>
        </w:numPr>
        <w:spacing w:before="60" w:after="60" w:line="360" w:lineRule="auto"/>
        <w:ind w:left="284" w:hanging="284"/>
        <w:rPr>
          <w:rFonts w:ascii="Verdana" w:hAnsi="Verdana"/>
          <w:sz w:val="18"/>
          <w:szCs w:val="18"/>
        </w:rPr>
      </w:pPr>
      <w:r w:rsidRPr="00247AAC">
        <w:rPr>
          <w:sz w:val="18"/>
          <w:lang w:bidi="en-GB"/>
        </w:rPr>
        <w:t>The gross prices shall include all costs associated with the delivery of the goods to the Ordering Party’s premises.</w:t>
      </w:r>
    </w:p>
    <w:p w14:paraId="192A92AD" w14:textId="77777777" w:rsidR="00547A17" w:rsidRPr="00247AAC" w:rsidRDefault="00547A17" w:rsidP="00455A35">
      <w:pPr>
        <w:pStyle w:val="western"/>
        <w:numPr>
          <w:ilvl w:val="0"/>
          <w:numId w:val="5"/>
        </w:numPr>
        <w:spacing w:before="60" w:after="60" w:line="360" w:lineRule="auto"/>
        <w:jc w:val="both"/>
        <w:rPr>
          <w:rFonts w:ascii="Verdana" w:hAnsi="Verdana" w:cs="Verdana"/>
          <w:b/>
          <w:sz w:val="18"/>
          <w:szCs w:val="18"/>
        </w:rPr>
      </w:pPr>
      <w:r w:rsidRPr="00247AAC">
        <w:rPr>
          <w:sz w:val="18"/>
          <w:lang w:bidi="en-GB"/>
        </w:rPr>
        <w:t>The date of payment shall be the date on which the remuneration is credited to the Contractor’s bank account.</w:t>
      </w:r>
    </w:p>
    <w:p w14:paraId="1149B2B8" w14:textId="77777777" w:rsidR="00547A17" w:rsidRPr="00247AAC" w:rsidRDefault="00547A17" w:rsidP="00455A35">
      <w:pPr>
        <w:spacing w:line="360" w:lineRule="auto"/>
        <w:jc w:val="center"/>
        <w:rPr>
          <w:rFonts w:ascii="Verdana" w:hAnsi="Verdana" w:cs="Verdana"/>
          <w:b/>
          <w:sz w:val="18"/>
          <w:szCs w:val="18"/>
        </w:rPr>
      </w:pPr>
    </w:p>
    <w:p w14:paraId="5359F557" w14:textId="77777777" w:rsidR="00547A17" w:rsidRPr="00247AAC" w:rsidRDefault="00547A17" w:rsidP="00455A35">
      <w:pPr>
        <w:spacing w:line="360" w:lineRule="auto"/>
        <w:jc w:val="center"/>
        <w:rPr>
          <w:rFonts w:ascii="Verdana" w:hAnsi="Verdana"/>
          <w:sz w:val="18"/>
          <w:szCs w:val="18"/>
        </w:rPr>
      </w:pPr>
      <w:r w:rsidRPr="00247AAC">
        <w:rPr>
          <w:b/>
          <w:sz w:val="18"/>
          <w:lang w:bidi="en-GB"/>
        </w:rPr>
        <w:t>§ 6</w:t>
      </w:r>
    </w:p>
    <w:p w14:paraId="3D25E2CC" w14:textId="77777777" w:rsidR="00547A17" w:rsidRPr="00247AAC" w:rsidRDefault="00547A17" w:rsidP="00455A35">
      <w:pPr>
        <w:pStyle w:val="Tekstpodstawowy"/>
        <w:numPr>
          <w:ilvl w:val="0"/>
          <w:numId w:val="6"/>
        </w:numPr>
        <w:tabs>
          <w:tab w:val="left" w:pos="360"/>
        </w:tabs>
        <w:spacing w:before="60" w:after="60" w:line="360" w:lineRule="auto"/>
        <w:ind w:left="0" w:firstLine="0"/>
        <w:rPr>
          <w:rFonts w:ascii="Verdana" w:hAnsi="Verdana"/>
          <w:sz w:val="18"/>
          <w:szCs w:val="18"/>
        </w:rPr>
      </w:pPr>
      <w:r w:rsidRPr="00247AAC">
        <w:rPr>
          <w:sz w:val="18"/>
          <w:lang w:bidi="en-GB"/>
        </w:rPr>
        <w:t>The Ordering Party undertakes to accept the subject of the Agreement on condition that it is consistent with the quotation</w:t>
      </w:r>
      <w:r w:rsidRPr="00247AAC">
        <w:rPr>
          <w:sz w:val="18"/>
          <w:lang w:bidi="en-GB"/>
        </w:rPr>
        <w:br/>
        <w:t>and material provisions of the Agreement, and to pay the price specified in § 2 of this Agreement.</w:t>
      </w:r>
    </w:p>
    <w:p w14:paraId="7BCADD70" w14:textId="23BD45FE" w:rsidR="00766C51" w:rsidRPr="00247AAC" w:rsidRDefault="00547A17" w:rsidP="00C57EA6">
      <w:pPr>
        <w:pStyle w:val="Tekstpodstawowy"/>
        <w:numPr>
          <w:ilvl w:val="0"/>
          <w:numId w:val="6"/>
        </w:numPr>
        <w:tabs>
          <w:tab w:val="left" w:pos="360"/>
        </w:tabs>
        <w:spacing w:before="60" w:after="60" w:line="360" w:lineRule="auto"/>
        <w:ind w:left="0" w:firstLine="0"/>
        <w:rPr>
          <w:rFonts w:ascii="Verdana" w:hAnsi="Verdana"/>
          <w:sz w:val="18"/>
          <w:szCs w:val="18"/>
        </w:rPr>
      </w:pPr>
      <w:r w:rsidRPr="00247AAC">
        <w:rPr>
          <w:sz w:val="18"/>
          <w:lang w:bidi="en-GB"/>
        </w:rPr>
        <w:lastRenderedPageBreak/>
        <w:t>The price specified in § 2 shall exhaust all the financial obligations of the Ordering Party to the Contractor under this Agreement.</w:t>
      </w:r>
    </w:p>
    <w:p w14:paraId="309E0B86" w14:textId="77777777" w:rsidR="00547A17" w:rsidRPr="00247AAC" w:rsidRDefault="00547A17" w:rsidP="00455A35">
      <w:pPr>
        <w:spacing w:line="360" w:lineRule="auto"/>
        <w:jc w:val="center"/>
        <w:rPr>
          <w:rFonts w:ascii="Verdana" w:hAnsi="Verdana"/>
          <w:sz w:val="18"/>
          <w:szCs w:val="18"/>
        </w:rPr>
      </w:pPr>
      <w:r w:rsidRPr="00247AAC">
        <w:rPr>
          <w:b/>
          <w:sz w:val="18"/>
          <w:lang w:bidi="en-GB"/>
        </w:rPr>
        <w:t>§ 7</w:t>
      </w:r>
    </w:p>
    <w:p w14:paraId="3A2CEB92" w14:textId="77777777" w:rsidR="00547A17" w:rsidRPr="00247AAC" w:rsidRDefault="00547A17" w:rsidP="00455A35">
      <w:pPr>
        <w:pStyle w:val="Tekstpodstawowywcity21"/>
        <w:numPr>
          <w:ilvl w:val="0"/>
          <w:numId w:val="7"/>
        </w:numPr>
        <w:spacing w:before="60" w:after="60" w:line="360" w:lineRule="auto"/>
        <w:ind w:left="0" w:firstLine="0"/>
        <w:jc w:val="both"/>
        <w:rPr>
          <w:rFonts w:ascii="Verdana" w:hAnsi="Verdana"/>
          <w:sz w:val="18"/>
          <w:szCs w:val="18"/>
        </w:rPr>
      </w:pPr>
      <w:r w:rsidRPr="00247AAC">
        <w:rPr>
          <w:sz w:val="18"/>
          <w:lang w:bidi="en-GB"/>
        </w:rPr>
        <w:t>The Contractor shall ensure that the subject of the Agreement is fully consistent with the quotation submitted.</w:t>
      </w:r>
    </w:p>
    <w:p w14:paraId="68561C59" w14:textId="77777777" w:rsidR="00547A17" w:rsidRPr="00247AAC" w:rsidRDefault="00547A17" w:rsidP="00455A35">
      <w:pPr>
        <w:pStyle w:val="Tekstpodstawowywcity21"/>
        <w:numPr>
          <w:ilvl w:val="0"/>
          <w:numId w:val="7"/>
        </w:numPr>
        <w:spacing w:before="60" w:after="60" w:line="360" w:lineRule="auto"/>
        <w:ind w:left="0" w:firstLine="0"/>
        <w:jc w:val="both"/>
        <w:rPr>
          <w:rFonts w:ascii="Verdana" w:hAnsi="Verdana"/>
          <w:sz w:val="18"/>
          <w:szCs w:val="18"/>
        </w:rPr>
      </w:pPr>
      <w:r w:rsidRPr="00247AAC">
        <w:rPr>
          <w:sz w:val="18"/>
          <w:lang w:bidi="en-GB"/>
        </w:rPr>
        <w:t>If, prior to the documented handover of the subject of the Agreement referred to in § 4, the delivered subject of the Agreement is found to have defects, the Contractor undertakes to replace the subject of the Agreement with a defect-free one at its expense and risk within a time limit agreed with the representative of the Ordering Party. In such a case, the warranty period shall begin to run upon acceptance of the defect-free equipment by means of a defect-free acceptance report.</w:t>
      </w:r>
    </w:p>
    <w:p w14:paraId="4A8A7A24" w14:textId="77777777" w:rsidR="00547A17" w:rsidRPr="00247AAC" w:rsidRDefault="00547A17" w:rsidP="00455A35">
      <w:pPr>
        <w:pStyle w:val="Tekstpodstawowy"/>
        <w:spacing w:line="360" w:lineRule="auto"/>
        <w:jc w:val="center"/>
        <w:rPr>
          <w:rFonts w:ascii="Verdana" w:hAnsi="Verdana" w:cs="Verdana"/>
          <w:b/>
          <w:sz w:val="18"/>
          <w:szCs w:val="18"/>
        </w:rPr>
      </w:pPr>
    </w:p>
    <w:p w14:paraId="3D7CA1ED" w14:textId="77777777" w:rsidR="00547A17" w:rsidRPr="00247AAC" w:rsidRDefault="00547A17" w:rsidP="00455A35">
      <w:pPr>
        <w:pStyle w:val="Tekstpodstawowy"/>
        <w:spacing w:line="360" w:lineRule="auto"/>
        <w:jc w:val="center"/>
        <w:rPr>
          <w:rFonts w:ascii="Verdana" w:hAnsi="Verdana"/>
          <w:sz w:val="18"/>
          <w:szCs w:val="18"/>
        </w:rPr>
      </w:pPr>
      <w:r w:rsidRPr="00247AAC">
        <w:rPr>
          <w:b/>
          <w:sz w:val="18"/>
          <w:lang w:bidi="en-GB"/>
        </w:rPr>
        <w:t>§ 8</w:t>
      </w:r>
    </w:p>
    <w:p w14:paraId="715CDBAF" w14:textId="5491F7B0" w:rsidR="00547A17" w:rsidRPr="00247AAC" w:rsidRDefault="00547A17" w:rsidP="00455A35">
      <w:pPr>
        <w:pStyle w:val="Tekstpodstawowy"/>
        <w:numPr>
          <w:ilvl w:val="0"/>
          <w:numId w:val="8"/>
        </w:numPr>
        <w:tabs>
          <w:tab w:val="left" w:pos="480"/>
        </w:tabs>
        <w:spacing w:before="60" w:after="60" w:line="360" w:lineRule="auto"/>
        <w:ind w:left="0" w:firstLine="0"/>
        <w:rPr>
          <w:rFonts w:ascii="Verdana" w:hAnsi="Verdana"/>
          <w:sz w:val="18"/>
          <w:szCs w:val="18"/>
        </w:rPr>
      </w:pPr>
      <w:r w:rsidRPr="00247AAC">
        <w:rPr>
          <w:sz w:val="18"/>
          <w:lang w:bidi="en-GB"/>
        </w:rPr>
        <w:t>The Contractor guarantees that the delivered subject of the Agreement is brand new and unused.</w:t>
      </w:r>
    </w:p>
    <w:p w14:paraId="1264B992" w14:textId="77777777" w:rsidR="00547A17" w:rsidRPr="00247AAC" w:rsidRDefault="00547A17" w:rsidP="00455A35">
      <w:pPr>
        <w:pStyle w:val="Tekstpodstawowy"/>
        <w:numPr>
          <w:ilvl w:val="0"/>
          <w:numId w:val="8"/>
        </w:numPr>
        <w:tabs>
          <w:tab w:val="left" w:pos="480"/>
        </w:tabs>
        <w:spacing w:before="60" w:after="60" w:line="360" w:lineRule="auto"/>
        <w:ind w:left="0" w:firstLine="0"/>
        <w:rPr>
          <w:rFonts w:ascii="Verdana" w:hAnsi="Verdana"/>
          <w:sz w:val="18"/>
          <w:szCs w:val="18"/>
        </w:rPr>
      </w:pPr>
      <w:r w:rsidRPr="00247AAC">
        <w:rPr>
          <w:sz w:val="18"/>
          <w:lang w:bidi="en-GB"/>
        </w:rPr>
        <w:t xml:space="preserve">The Contractor guarantees the Ordering Party proper quality and efficient operation of the subject of the Agreement on condition that it is used as intended and in accordance with the operating manual. </w:t>
      </w:r>
    </w:p>
    <w:p w14:paraId="3D2FC638" w14:textId="1161BB37" w:rsidR="00547A17" w:rsidRPr="00247AAC" w:rsidRDefault="00547A17" w:rsidP="00455A35">
      <w:pPr>
        <w:pStyle w:val="Tekstpodstawowy"/>
        <w:numPr>
          <w:ilvl w:val="0"/>
          <w:numId w:val="8"/>
        </w:numPr>
        <w:tabs>
          <w:tab w:val="left" w:pos="480"/>
        </w:tabs>
        <w:spacing w:before="60" w:after="60" w:line="360" w:lineRule="auto"/>
        <w:ind w:left="0" w:firstLine="0"/>
        <w:rPr>
          <w:rFonts w:ascii="Verdana" w:hAnsi="Verdana"/>
          <w:sz w:val="18"/>
          <w:szCs w:val="18"/>
        </w:rPr>
      </w:pPr>
      <w:r w:rsidRPr="00247AAC">
        <w:rPr>
          <w:sz w:val="18"/>
          <w:lang w:bidi="en-GB"/>
        </w:rPr>
        <w:t xml:space="preserve"> The Contractor provides a warranty of </w:t>
      </w:r>
      <w:r w:rsidR="002D0508">
        <w:rPr>
          <w:sz w:val="18"/>
          <w:lang w:bidi="en-GB"/>
        </w:rPr>
        <w:t>24</w:t>
      </w:r>
      <w:r w:rsidRPr="00247AAC">
        <w:rPr>
          <w:sz w:val="18"/>
          <w:lang w:bidi="en-GB"/>
        </w:rPr>
        <w:t xml:space="preserve"> months for the delivered subject of the Agreement.</w:t>
      </w:r>
    </w:p>
    <w:p w14:paraId="6CD42450" w14:textId="77777777" w:rsidR="00547A17" w:rsidRPr="00247AAC" w:rsidRDefault="00547A17" w:rsidP="00455A35">
      <w:pPr>
        <w:pStyle w:val="Tekstpodstawowy"/>
        <w:numPr>
          <w:ilvl w:val="0"/>
          <w:numId w:val="8"/>
        </w:numPr>
        <w:tabs>
          <w:tab w:val="left" w:pos="480"/>
        </w:tabs>
        <w:spacing w:before="60" w:after="60" w:line="360" w:lineRule="auto"/>
        <w:ind w:left="0" w:firstLine="0"/>
        <w:rPr>
          <w:rFonts w:ascii="Verdana" w:hAnsi="Verdana"/>
          <w:sz w:val="18"/>
          <w:szCs w:val="18"/>
        </w:rPr>
      </w:pPr>
      <w:r w:rsidRPr="00247AAC">
        <w:rPr>
          <w:spacing w:val="-2"/>
          <w:sz w:val="18"/>
          <w:lang w:bidi="en-GB"/>
        </w:rPr>
        <w:t xml:space="preserve">During the warranty period, the Contractor guarantees that, in the event of a malfunction/fault/defect in the subject of the Agreement, the Contractor shall proceed to repair or replace it (service response time) within no more than 48 hours on working days. Working days are weekdays, excluding Sundays, Saturdays, and public holidays. Service hours on working days: 8 a.m. to 4 p.m. Requests sent after 4 p.m. on a given day shall be deemed to have been received on the following day after 8 a.m. </w:t>
      </w:r>
    </w:p>
    <w:p w14:paraId="14398256" w14:textId="77777777" w:rsidR="00547A17" w:rsidRPr="009813E1" w:rsidRDefault="00547A17" w:rsidP="00455A35">
      <w:pPr>
        <w:pStyle w:val="Tekstpodstawowy"/>
        <w:numPr>
          <w:ilvl w:val="0"/>
          <w:numId w:val="8"/>
        </w:numPr>
        <w:tabs>
          <w:tab w:val="left" w:pos="480"/>
        </w:tabs>
        <w:spacing w:before="60" w:after="60" w:line="360" w:lineRule="auto"/>
        <w:ind w:left="0" w:firstLine="0"/>
        <w:rPr>
          <w:rFonts w:ascii="Verdana" w:hAnsi="Verdana"/>
          <w:sz w:val="18"/>
          <w:szCs w:val="18"/>
        </w:rPr>
      </w:pPr>
      <w:r w:rsidRPr="009813E1">
        <w:rPr>
          <w:sz w:val="18"/>
          <w:lang w:bidi="en-GB"/>
        </w:rPr>
        <w:t xml:space="preserve">Any costs of transporting the subject of the Agreement to and from the service centre during the warranty period shall be borne by the Ordering Party. </w:t>
      </w:r>
    </w:p>
    <w:p w14:paraId="7D49CB18" w14:textId="77777777" w:rsidR="00547A17" w:rsidRPr="00247AAC" w:rsidRDefault="00547A17" w:rsidP="00455A35">
      <w:pPr>
        <w:pStyle w:val="Tekstpodstawowy"/>
        <w:numPr>
          <w:ilvl w:val="0"/>
          <w:numId w:val="8"/>
        </w:numPr>
        <w:spacing w:before="60" w:after="60" w:line="360" w:lineRule="auto"/>
        <w:ind w:left="0" w:firstLine="0"/>
        <w:rPr>
          <w:rFonts w:ascii="Verdana" w:hAnsi="Verdana"/>
          <w:sz w:val="18"/>
          <w:szCs w:val="18"/>
        </w:rPr>
      </w:pPr>
      <w:r w:rsidRPr="00247AAC">
        <w:rPr>
          <w:sz w:val="18"/>
          <w:lang w:bidi="en-GB"/>
        </w:rPr>
        <w:t>The above provisions do not exclude rights under the statutory warranty for defects, or other rights provided for in this Agreement or arising from the applicable laws.</w:t>
      </w:r>
    </w:p>
    <w:p w14:paraId="13015E38" w14:textId="77777777" w:rsidR="00547A17" w:rsidRPr="00247AAC" w:rsidRDefault="00547A17" w:rsidP="00455A35">
      <w:pPr>
        <w:tabs>
          <w:tab w:val="left" w:pos="360"/>
        </w:tabs>
        <w:spacing w:line="360" w:lineRule="auto"/>
        <w:rPr>
          <w:rFonts w:ascii="Verdana" w:hAnsi="Verdana" w:cs="Verdana"/>
          <w:b/>
          <w:sz w:val="18"/>
          <w:szCs w:val="18"/>
        </w:rPr>
      </w:pPr>
    </w:p>
    <w:p w14:paraId="36883F9E" w14:textId="77777777" w:rsidR="00547A17" w:rsidRPr="00247AAC" w:rsidRDefault="00547A17" w:rsidP="00455A35">
      <w:pPr>
        <w:tabs>
          <w:tab w:val="left" w:pos="360"/>
        </w:tabs>
        <w:spacing w:line="360" w:lineRule="auto"/>
        <w:jc w:val="center"/>
        <w:rPr>
          <w:rFonts w:ascii="Verdana" w:hAnsi="Verdana"/>
          <w:sz w:val="18"/>
          <w:szCs w:val="18"/>
        </w:rPr>
      </w:pPr>
      <w:r w:rsidRPr="00247AAC">
        <w:rPr>
          <w:b/>
          <w:sz w:val="18"/>
          <w:lang w:bidi="en-GB"/>
        </w:rPr>
        <w:t>§ 9</w:t>
      </w:r>
    </w:p>
    <w:p w14:paraId="23FD6FDC" w14:textId="10711711" w:rsidR="00547A17" w:rsidRPr="00247AAC" w:rsidRDefault="00547A17" w:rsidP="00455A35">
      <w:pPr>
        <w:numPr>
          <w:ilvl w:val="0"/>
          <w:numId w:val="9"/>
        </w:numPr>
        <w:tabs>
          <w:tab w:val="left" w:pos="360"/>
        </w:tabs>
        <w:suppressAutoHyphens/>
        <w:spacing w:before="60" w:after="60" w:line="360" w:lineRule="auto"/>
        <w:ind w:left="0" w:firstLine="0"/>
        <w:jc w:val="both"/>
        <w:rPr>
          <w:rFonts w:ascii="Verdana" w:hAnsi="Verdana"/>
          <w:sz w:val="18"/>
          <w:szCs w:val="18"/>
        </w:rPr>
      </w:pPr>
      <w:r w:rsidRPr="00247AAC">
        <w:rPr>
          <w:sz w:val="18"/>
          <w:lang w:bidi="en-GB"/>
        </w:rPr>
        <w:t>In the event of non-performance or improper performance of the Agreement, the Ordering Party may charge the following contractual penalties in the following cases:</w:t>
      </w:r>
    </w:p>
    <w:p w14:paraId="64656F13" w14:textId="0124444B" w:rsidR="009D3D3D" w:rsidRPr="00247AAC" w:rsidRDefault="009D3D3D" w:rsidP="00455A35">
      <w:pPr>
        <w:pStyle w:val="Tekstpodstawowy"/>
        <w:numPr>
          <w:ilvl w:val="1"/>
          <w:numId w:val="2"/>
        </w:numPr>
        <w:tabs>
          <w:tab w:val="left" w:pos="540"/>
        </w:tabs>
        <w:spacing w:before="60" w:after="60" w:line="360" w:lineRule="auto"/>
        <w:ind w:left="0" w:firstLine="0"/>
        <w:rPr>
          <w:rFonts w:ascii="Verdana" w:hAnsi="Verdana"/>
          <w:sz w:val="18"/>
          <w:szCs w:val="18"/>
        </w:rPr>
      </w:pPr>
      <w:r w:rsidRPr="00247AAC">
        <w:rPr>
          <w:sz w:val="18"/>
          <w:lang w:bidi="en-GB"/>
        </w:rPr>
        <w:t>in the event of a delay in the completion of individual stages of delivery, installation, or start-up of the processing line, the Ordering Party may charge a contractual penalty of 0.5% of the value of the Agreement for each day of delay, but not more than 10% of the total value of the Agreement;</w:t>
      </w:r>
    </w:p>
    <w:p w14:paraId="72600591" w14:textId="77777777" w:rsidR="00496EE1" w:rsidRPr="00247AAC" w:rsidRDefault="00547A17" w:rsidP="00455A35">
      <w:pPr>
        <w:pStyle w:val="Tekstpodstawowy"/>
        <w:numPr>
          <w:ilvl w:val="1"/>
          <w:numId w:val="2"/>
        </w:numPr>
        <w:tabs>
          <w:tab w:val="left" w:pos="540"/>
        </w:tabs>
        <w:spacing w:before="60" w:after="60" w:line="360" w:lineRule="auto"/>
        <w:ind w:left="0" w:firstLine="0"/>
        <w:rPr>
          <w:rFonts w:ascii="Verdana" w:hAnsi="Verdana"/>
          <w:sz w:val="18"/>
          <w:szCs w:val="18"/>
        </w:rPr>
      </w:pPr>
      <w:r w:rsidRPr="00247AAC">
        <w:rPr>
          <w:spacing w:val="-2"/>
          <w:sz w:val="18"/>
          <w:lang w:bidi="en-GB"/>
        </w:rPr>
        <w:t>for each commenced day of delay in replacing the subject of the Agreement with a defect-free one in the case referred to in § 7(2) of this Agreement, or replacing or repairing the subject of the Agreement in the case referred to in § 8(4) of this Agreement, the Contractor shall pay the Ordering Party a contractual penalty of 1% of the value of the defective part of the delivery;</w:t>
      </w:r>
    </w:p>
    <w:p w14:paraId="68C275FF" w14:textId="77777777" w:rsidR="00547A17" w:rsidRPr="00247AAC" w:rsidRDefault="00547A17" w:rsidP="00455A35">
      <w:pPr>
        <w:pStyle w:val="Tekstpodstawowy"/>
        <w:numPr>
          <w:ilvl w:val="1"/>
          <w:numId w:val="2"/>
        </w:numPr>
        <w:tabs>
          <w:tab w:val="left" w:pos="540"/>
        </w:tabs>
        <w:spacing w:before="60" w:after="60" w:line="360" w:lineRule="auto"/>
        <w:ind w:left="0" w:firstLine="0"/>
        <w:rPr>
          <w:rFonts w:ascii="Verdana" w:hAnsi="Verdana"/>
          <w:sz w:val="18"/>
          <w:szCs w:val="18"/>
        </w:rPr>
      </w:pPr>
      <w:r w:rsidRPr="00247AAC">
        <w:rPr>
          <w:spacing w:val="-2"/>
          <w:sz w:val="18"/>
          <w:lang w:bidi="en-GB"/>
        </w:rPr>
        <w:t xml:space="preserve"> if either Party terminates the Agreement with immediate effect or withdraws from the Agreement for reasons attributable to the Contractor, the Contractor shall pay a contractual penalty of 20% of the value of the non-performed part of the Agreement.  </w:t>
      </w:r>
    </w:p>
    <w:p w14:paraId="1374553E" w14:textId="70F6E3F1" w:rsidR="004F0C49" w:rsidRPr="00247AAC" w:rsidRDefault="00547A17" w:rsidP="004F0C49">
      <w:pPr>
        <w:pStyle w:val="Tekstpodstawowy"/>
        <w:numPr>
          <w:ilvl w:val="0"/>
          <w:numId w:val="2"/>
        </w:numPr>
        <w:spacing w:before="60" w:after="60" w:line="360" w:lineRule="auto"/>
        <w:rPr>
          <w:rFonts w:ascii="Verdana" w:hAnsi="Verdana"/>
          <w:sz w:val="18"/>
          <w:szCs w:val="18"/>
        </w:rPr>
      </w:pPr>
      <w:r w:rsidRPr="00247AAC">
        <w:rPr>
          <w:spacing w:val="-2"/>
          <w:sz w:val="18"/>
          <w:lang w:bidi="en-GB"/>
        </w:rPr>
        <w:t>If the amount of the contractual penalties does not cover the damage suffered, the Ordering Party reserves the right to seek compensation for actual damage on general terms in a court of law.</w:t>
      </w:r>
    </w:p>
    <w:p w14:paraId="316A9555" w14:textId="7DB7E90B" w:rsidR="00547A17" w:rsidRPr="00247AAC" w:rsidRDefault="00547A17" w:rsidP="004F0C49">
      <w:pPr>
        <w:pStyle w:val="Tekstpodstawowy"/>
        <w:numPr>
          <w:ilvl w:val="0"/>
          <w:numId w:val="2"/>
        </w:numPr>
        <w:spacing w:before="60" w:after="60" w:line="360" w:lineRule="auto"/>
        <w:rPr>
          <w:rFonts w:ascii="Verdana" w:hAnsi="Verdana"/>
          <w:sz w:val="18"/>
          <w:szCs w:val="18"/>
        </w:rPr>
      </w:pPr>
      <w:r w:rsidRPr="00247AAC">
        <w:rPr>
          <w:sz w:val="18"/>
          <w:lang w:bidi="en-GB"/>
        </w:rPr>
        <w:lastRenderedPageBreak/>
        <w:t>The Ordering Party may deduct the contractual penalties from the remuneration due to the Contractor for the delivery, to which the Contractor hereby agrees.</w:t>
      </w:r>
    </w:p>
    <w:p w14:paraId="60EFADAD" w14:textId="77777777" w:rsidR="00547A17" w:rsidRPr="00247AAC" w:rsidRDefault="00547A17" w:rsidP="00455A35">
      <w:pPr>
        <w:pStyle w:val="Tekstpodstawowy"/>
        <w:spacing w:before="60" w:after="60" w:line="360" w:lineRule="auto"/>
        <w:rPr>
          <w:rFonts w:ascii="Verdana" w:hAnsi="Verdana"/>
          <w:sz w:val="18"/>
          <w:szCs w:val="18"/>
        </w:rPr>
      </w:pPr>
      <w:r w:rsidRPr="00247AAC">
        <w:rPr>
          <w:sz w:val="18"/>
          <w:lang w:bidi="en-GB"/>
        </w:rPr>
        <w:t>3.     The limit of contractual penalties that the Ordering Party may claim from the Contractor on all grounds provided for in this Agreement shall be 30% of the total gross remuneration specified in § 2.</w:t>
      </w:r>
    </w:p>
    <w:p w14:paraId="65E6B0D8" w14:textId="77777777" w:rsidR="00547A17" w:rsidRPr="00247AAC" w:rsidRDefault="00547A17" w:rsidP="00BA4A70">
      <w:pPr>
        <w:pStyle w:val="Tekstpodstawowy"/>
        <w:tabs>
          <w:tab w:val="left" w:pos="142"/>
          <w:tab w:val="left" w:pos="1418"/>
        </w:tabs>
        <w:spacing w:before="60" w:after="60" w:line="360" w:lineRule="auto"/>
        <w:rPr>
          <w:rFonts w:ascii="Verdana" w:hAnsi="Verdana" w:cs="Verdana"/>
          <w:sz w:val="18"/>
          <w:szCs w:val="18"/>
        </w:rPr>
      </w:pPr>
      <w:r w:rsidRPr="00247AAC">
        <w:rPr>
          <w:sz w:val="18"/>
          <w:lang w:bidi="en-GB"/>
        </w:rPr>
        <w:t>4.      The contractual penalties provided for in this Agreement may be aggregated.</w:t>
      </w:r>
    </w:p>
    <w:p w14:paraId="5E1B36FE" w14:textId="77777777" w:rsidR="00547A17" w:rsidRPr="00247AAC" w:rsidRDefault="00BA4A70" w:rsidP="00BA4A70">
      <w:pPr>
        <w:tabs>
          <w:tab w:val="left" w:pos="360"/>
        </w:tabs>
        <w:spacing w:line="360" w:lineRule="auto"/>
        <w:jc w:val="center"/>
        <w:rPr>
          <w:rFonts w:ascii="Verdana" w:hAnsi="Verdana"/>
          <w:sz w:val="18"/>
          <w:szCs w:val="18"/>
        </w:rPr>
      </w:pPr>
      <w:r w:rsidRPr="00247AAC">
        <w:rPr>
          <w:b/>
          <w:sz w:val="18"/>
          <w:lang w:bidi="en-GB"/>
        </w:rPr>
        <w:t>§ 10</w:t>
      </w:r>
    </w:p>
    <w:p w14:paraId="45EA1188" w14:textId="77777777" w:rsidR="004F0C49" w:rsidRPr="00247AAC" w:rsidRDefault="004F0C49" w:rsidP="00340322">
      <w:pPr>
        <w:numPr>
          <w:ilvl w:val="0"/>
          <w:numId w:val="28"/>
        </w:numPr>
        <w:tabs>
          <w:tab w:val="left" w:pos="427"/>
        </w:tabs>
        <w:spacing w:after="0" w:line="360" w:lineRule="auto"/>
        <w:ind w:left="427" w:right="20" w:hanging="427"/>
        <w:jc w:val="both"/>
        <w:rPr>
          <w:rFonts w:ascii="Verdana" w:eastAsia="Arial" w:hAnsi="Verdana" w:cs="Segoe UI"/>
          <w:sz w:val="18"/>
          <w:szCs w:val="18"/>
        </w:rPr>
      </w:pPr>
      <w:bookmarkStart w:id="2" w:name="_Hlk54204352"/>
      <w:r w:rsidRPr="00247AAC">
        <w:rPr>
          <w:sz w:val="18"/>
          <w:lang w:bidi="en-GB"/>
        </w:rPr>
        <w:t>Material changes to the Agreement concluded may be made only if:</w:t>
      </w:r>
    </w:p>
    <w:p w14:paraId="3FAF6207" w14:textId="77777777" w:rsidR="004F0C49" w:rsidRPr="00247AAC" w:rsidRDefault="004F0C49" w:rsidP="00340322">
      <w:pPr>
        <w:numPr>
          <w:ilvl w:val="1"/>
          <w:numId w:val="28"/>
        </w:numPr>
        <w:tabs>
          <w:tab w:val="left" w:pos="847"/>
        </w:tabs>
        <w:spacing w:after="0" w:line="360" w:lineRule="auto"/>
        <w:ind w:left="847" w:hanging="421"/>
        <w:jc w:val="both"/>
        <w:rPr>
          <w:rFonts w:ascii="Verdana" w:eastAsia="Arial" w:hAnsi="Verdana" w:cs="Segoe UI"/>
          <w:sz w:val="18"/>
          <w:szCs w:val="18"/>
        </w:rPr>
      </w:pPr>
      <w:r w:rsidRPr="00247AAC">
        <w:rPr>
          <w:sz w:val="18"/>
          <w:lang w:bidi="en-GB"/>
        </w:rPr>
        <w:t>the circumstances described in Section 3.2.4(4) of the Guidelines on the eligibility of expenditure for the period 2021-2027 occur</w:t>
      </w:r>
    </w:p>
    <w:p w14:paraId="4650754B" w14:textId="77777777" w:rsidR="004F0C49" w:rsidRPr="00247AAC" w:rsidRDefault="004F0C49" w:rsidP="00340322">
      <w:pPr>
        <w:numPr>
          <w:ilvl w:val="1"/>
          <w:numId w:val="28"/>
        </w:numPr>
        <w:tabs>
          <w:tab w:val="left" w:pos="847"/>
        </w:tabs>
        <w:spacing w:after="0" w:line="360" w:lineRule="auto"/>
        <w:ind w:left="847" w:hanging="421"/>
        <w:jc w:val="both"/>
        <w:rPr>
          <w:rFonts w:ascii="Verdana" w:eastAsia="Arial" w:hAnsi="Verdana" w:cs="Segoe UI"/>
          <w:sz w:val="18"/>
          <w:szCs w:val="18"/>
        </w:rPr>
      </w:pPr>
      <w:r w:rsidRPr="00247AAC">
        <w:rPr>
          <w:sz w:val="18"/>
          <w:lang w:bidi="en-GB"/>
        </w:rPr>
        <w:t xml:space="preserve">the order fulfilment date needs to be postponed in the following cases: </w:t>
      </w:r>
    </w:p>
    <w:p w14:paraId="17B0946B" w14:textId="77777777" w:rsidR="004F0C49" w:rsidRPr="00247AAC" w:rsidRDefault="004F0C49" w:rsidP="00340322">
      <w:pPr>
        <w:numPr>
          <w:ilvl w:val="0"/>
          <w:numId w:val="27"/>
        </w:numPr>
        <w:tabs>
          <w:tab w:val="left" w:pos="851"/>
        </w:tabs>
        <w:spacing w:after="0" w:line="360" w:lineRule="auto"/>
        <w:ind w:left="851" w:hanging="425"/>
        <w:jc w:val="both"/>
        <w:rPr>
          <w:rFonts w:ascii="Verdana" w:eastAsia="Arial" w:hAnsi="Verdana" w:cs="Segoe UI"/>
          <w:sz w:val="18"/>
          <w:szCs w:val="18"/>
        </w:rPr>
      </w:pPr>
      <w:r w:rsidRPr="00247AAC">
        <w:rPr>
          <w:sz w:val="18"/>
          <w:lang w:bidi="en-GB"/>
        </w:rPr>
        <w:t>circumstances attributable to the Ordering Party or the Contractor occur which could not have been foreseen despite the exercise of due diligence;</w:t>
      </w:r>
    </w:p>
    <w:p w14:paraId="6C3A7C00" w14:textId="77777777" w:rsidR="004F0C49" w:rsidRPr="00247AAC" w:rsidRDefault="004F0C49" w:rsidP="00340322">
      <w:pPr>
        <w:numPr>
          <w:ilvl w:val="0"/>
          <w:numId w:val="27"/>
        </w:numPr>
        <w:tabs>
          <w:tab w:val="left" w:pos="851"/>
        </w:tabs>
        <w:spacing w:after="0" w:line="360" w:lineRule="auto"/>
        <w:ind w:left="851" w:hanging="425"/>
        <w:jc w:val="both"/>
        <w:rPr>
          <w:rFonts w:ascii="Verdana" w:eastAsia="Arial" w:hAnsi="Verdana" w:cs="Segoe UI"/>
          <w:sz w:val="18"/>
          <w:szCs w:val="18"/>
        </w:rPr>
      </w:pPr>
      <w:r w:rsidRPr="00247AAC">
        <w:rPr>
          <w:sz w:val="18"/>
          <w:lang w:bidi="en-GB"/>
        </w:rPr>
        <w:t xml:space="preserve">a force majeure event occurs which prevents the performance of the Agreement in accordance with its provisions; </w:t>
      </w:r>
    </w:p>
    <w:p w14:paraId="1AB3EF82" w14:textId="77777777" w:rsidR="004F0C49" w:rsidRPr="00247AAC" w:rsidRDefault="004F0C49" w:rsidP="00340322">
      <w:pPr>
        <w:numPr>
          <w:ilvl w:val="1"/>
          <w:numId w:val="28"/>
        </w:numPr>
        <w:tabs>
          <w:tab w:val="left" w:pos="847"/>
        </w:tabs>
        <w:spacing w:after="0" w:line="360" w:lineRule="auto"/>
        <w:ind w:left="847" w:hanging="421"/>
        <w:jc w:val="both"/>
        <w:rPr>
          <w:rFonts w:ascii="Verdana" w:eastAsia="Arial" w:hAnsi="Verdana" w:cs="Segoe UI"/>
          <w:sz w:val="18"/>
          <w:szCs w:val="18"/>
        </w:rPr>
      </w:pPr>
      <w:r w:rsidRPr="00247AAC">
        <w:rPr>
          <w:sz w:val="18"/>
          <w:lang w:bidi="en-GB"/>
        </w:rPr>
        <w:t>if any of the above circumstances occur, the date of performance of the Agreement may be extended accordingly by the time necessary to duly perform the Agreement, but by no longer than the duration of these circumstances, i.e. by the period in which the fulfilment of the order is delayed or prevented, confirmed by the supervision inspector and the Ordering Party;</w:t>
      </w:r>
    </w:p>
    <w:p w14:paraId="03F80A19" w14:textId="77777777" w:rsidR="004F0C49" w:rsidRPr="00247AAC" w:rsidRDefault="004F0C49" w:rsidP="00340322">
      <w:pPr>
        <w:numPr>
          <w:ilvl w:val="1"/>
          <w:numId w:val="28"/>
        </w:numPr>
        <w:tabs>
          <w:tab w:val="left" w:pos="847"/>
        </w:tabs>
        <w:spacing w:after="0" w:line="360" w:lineRule="auto"/>
        <w:ind w:left="847" w:hanging="421"/>
        <w:jc w:val="both"/>
        <w:rPr>
          <w:rFonts w:ascii="Verdana" w:eastAsia="Arial" w:hAnsi="Verdana" w:cs="Segoe UI"/>
          <w:sz w:val="18"/>
          <w:szCs w:val="18"/>
        </w:rPr>
      </w:pPr>
      <w:r w:rsidRPr="00247AAC">
        <w:rPr>
          <w:sz w:val="18"/>
          <w:lang w:bidi="en-GB"/>
        </w:rPr>
        <w:t xml:space="preserve">changes affecting the performance of the Agreement are introduced to generally applicable laws; </w:t>
      </w:r>
    </w:p>
    <w:p w14:paraId="5DA81994" w14:textId="77777777" w:rsidR="004F0C49" w:rsidRPr="00247AAC" w:rsidRDefault="004F0C49" w:rsidP="00340322">
      <w:pPr>
        <w:numPr>
          <w:ilvl w:val="1"/>
          <w:numId w:val="28"/>
        </w:numPr>
        <w:tabs>
          <w:tab w:val="left" w:pos="847"/>
        </w:tabs>
        <w:spacing w:after="0" w:line="360" w:lineRule="auto"/>
        <w:ind w:left="847" w:hanging="421"/>
        <w:jc w:val="both"/>
        <w:rPr>
          <w:rFonts w:ascii="Verdana" w:eastAsia="Arial" w:hAnsi="Verdana" w:cs="Segoe UI"/>
          <w:sz w:val="18"/>
          <w:szCs w:val="18"/>
        </w:rPr>
      </w:pPr>
      <w:r w:rsidRPr="00247AAC">
        <w:rPr>
          <w:sz w:val="18"/>
          <w:lang w:bidi="en-GB"/>
        </w:rPr>
        <w:t>the Contractor’s identification details (registered office address, Statistical Number REGON, Tax Identification Number NIP, bank account number) are changed;</w:t>
      </w:r>
    </w:p>
    <w:p w14:paraId="14EA1AF6" w14:textId="77777777" w:rsidR="004F0C49" w:rsidRPr="00247AAC" w:rsidRDefault="004F0C49" w:rsidP="00340322">
      <w:pPr>
        <w:numPr>
          <w:ilvl w:val="1"/>
          <w:numId w:val="28"/>
        </w:numPr>
        <w:tabs>
          <w:tab w:val="left" w:pos="847"/>
        </w:tabs>
        <w:spacing w:after="0" w:line="360" w:lineRule="auto"/>
        <w:ind w:left="847" w:hanging="421"/>
        <w:jc w:val="both"/>
        <w:rPr>
          <w:rFonts w:ascii="Verdana" w:eastAsia="Arial" w:hAnsi="Verdana" w:cs="Segoe UI"/>
          <w:sz w:val="18"/>
          <w:szCs w:val="18"/>
        </w:rPr>
      </w:pPr>
      <w:r w:rsidRPr="00247AAC">
        <w:rPr>
          <w:sz w:val="18"/>
          <w:lang w:bidi="en-GB"/>
        </w:rPr>
        <w:t>a draft decision or recommendations on changes to the implemented project that will be binding on the Ordering Party and may affect the validity and type of expenditures incurred as part of the order concerned are received from the authority financing the project.</w:t>
      </w:r>
    </w:p>
    <w:p w14:paraId="7418FAD3" w14:textId="77777777" w:rsidR="004F0C49" w:rsidRPr="00247AAC" w:rsidRDefault="004F0C49" w:rsidP="00340322">
      <w:pPr>
        <w:numPr>
          <w:ilvl w:val="0"/>
          <w:numId w:val="28"/>
        </w:numPr>
        <w:tabs>
          <w:tab w:val="left" w:pos="427"/>
        </w:tabs>
        <w:spacing w:after="0" w:line="360" w:lineRule="auto"/>
        <w:ind w:left="427" w:right="20" w:hanging="427"/>
        <w:jc w:val="both"/>
        <w:rPr>
          <w:rFonts w:ascii="Verdana" w:eastAsia="Arial" w:hAnsi="Verdana" w:cs="Segoe UI"/>
          <w:sz w:val="18"/>
          <w:szCs w:val="18"/>
        </w:rPr>
      </w:pPr>
      <w:r w:rsidRPr="00247AAC">
        <w:rPr>
          <w:sz w:val="18"/>
          <w:lang w:bidi="en-GB"/>
        </w:rPr>
        <w:t>Any amendments and additions to the Agreement concluded with the selected Contractor must be made in the form of written annexes to the Agreement signed by the Parties, otherwise being null and void.</w:t>
      </w:r>
    </w:p>
    <w:bookmarkEnd w:id="2"/>
    <w:p w14:paraId="57BD24E2" w14:textId="77777777" w:rsidR="00547A17" w:rsidRPr="00247AAC" w:rsidRDefault="00547A17" w:rsidP="00340322">
      <w:pPr>
        <w:tabs>
          <w:tab w:val="left" w:pos="360"/>
        </w:tabs>
        <w:spacing w:line="360" w:lineRule="auto"/>
        <w:jc w:val="both"/>
        <w:rPr>
          <w:rFonts w:ascii="Verdana" w:hAnsi="Verdana" w:cs="Verdana"/>
          <w:sz w:val="18"/>
          <w:szCs w:val="18"/>
        </w:rPr>
      </w:pPr>
    </w:p>
    <w:p w14:paraId="0EEC457A" w14:textId="1A3A26F9" w:rsidR="00C57EA6" w:rsidRPr="00247AAC" w:rsidRDefault="00C57EA6" w:rsidP="00340322">
      <w:pPr>
        <w:pStyle w:val="Akapitzlist1"/>
        <w:spacing w:after="0" w:line="360" w:lineRule="auto"/>
        <w:ind w:left="0"/>
        <w:jc w:val="center"/>
        <w:rPr>
          <w:rFonts w:ascii="Verdana" w:eastAsia="Arial" w:hAnsi="Verdana" w:cstheme="minorHAnsi"/>
          <w:b/>
          <w:color w:val="000000"/>
          <w:kern w:val="28"/>
          <w:sz w:val="18"/>
          <w:szCs w:val="18"/>
          <w:lang w:eastAsia="pl-PL"/>
        </w:rPr>
      </w:pPr>
      <w:r w:rsidRPr="00247AAC">
        <w:rPr>
          <w:b/>
          <w:kern w:val="28"/>
          <w:sz w:val="18"/>
          <w:lang w:bidi="en-GB"/>
        </w:rPr>
        <w:t>§ 11</w:t>
      </w:r>
    </w:p>
    <w:p w14:paraId="193216B0" w14:textId="77777777" w:rsidR="00C57EA6" w:rsidRPr="00247AAC" w:rsidRDefault="00C57EA6" w:rsidP="00340322">
      <w:pPr>
        <w:pStyle w:val="Akapitzlist1"/>
        <w:numPr>
          <w:ilvl w:val="0"/>
          <w:numId w:val="22"/>
        </w:numPr>
        <w:spacing w:after="0" w:line="360" w:lineRule="auto"/>
        <w:ind w:left="357" w:hanging="357"/>
        <w:jc w:val="both"/>
        <w:rPr>
          <w:rFonts w:ascii="Verdana" w:eastAsia="Arial" w:hAnsi="Verdana" w:cstheme="minorHAnsi"/>
          <w:color w:val="000000"/>
          <w:kern w:val="28"/>
          <w:sz w:val="18"/>
          <w:szCs w:val="18"/>
          <w:lang w:eastAsia="pl-PL"/>
        </w:rPr>
      </w:pPr>
      <w:r w:rsidRPr="00247AAC">
        <w:rPr>
          <w:kern w:val="28"/>
          <w:sz w:val="18"/>
          <w:lang w:bidi="en-GB"/>
        </w:rPr>
        <w:t xml:space="preserve">All declarations made by the Parties in connection with the Agreement shall be made: </w:t>
      </w:r>
    </w:p>
    <w:p w14:paraId="319D2EB6" w14:textId="77777777" w:rsidR="00C57EA6" w:rsidRPr="00247AAC" w:rsidRDefault="00C57EA6" w:rsidP="00340322">
      <w:pPr>
        <w:pStyle w:val="Akapitzlist1"/>
        <w:numPr>
          <w:ilvl w:val="0"/>
          <w:numId w:val="25"/>
        </w:numPr>
        <w:spacing w:after="0" w:line="360" w:lineRule="auto"/>
        <w:ind w:left="714" w:hanging="357"/>
        <w:jc w:val="both"/>
        <w:rPr>
          <w:rFonts w:ascii="Verdana" w:eastAsia="Arial" w:hAnsi="Verdana" w:cstheme="minorHAnsi"/>
          <w:color w:val="000000"/>
          <w:kern w:val="28"/>
          <w:sz w:val="18"/>
          <w:szCs w:val="18"/>
          <w:lang w:eastAsia="pl-PL"/>
        </w:rPr>
      </w:pPr>
      <w:r w:rsidRPr="00247AAC">
        <w:rPr>
          <w:kern w:val="28"/>
          <w:sz w:val="18"/>
          <w:lang w:bidi="en-GB"/>
        </w:rPr>
        <w:t>in writing and delivered by the Party making a declaration to the Party to which it is addressed: in person with acknowledgement of receipt, by registered mail, or by courier service. A letter shall be deemed to have been delivered in spite of being returned after an advice note has been served or the addressee has refused to receive the letter; in such a case, the date of delivery shall be the date of expiry of the period for collecting the letter or the date on which the addressee refuses to receive the letter;</w:t>
      </w:r>
    </w:p>
    <w:p w14:paraId="7615CE9C" w14:textId="77777777" w:rsidR="00C57EA6" w:rsidRPr="00247AAC" w:rsidRDefault="00C57EA6" w:rsidP="00340322">
      <w:pPr>
        <w:pStyle w:val="Akapitzlist1"/>
        <w:numPr>
          <w:ilvl w:val="0"/>
          <w:numId w:val="25"/>
        </w:numPr>
        <w:spacing w:after="0" w:line="360" w:lineRule="auto"/>
        <w:ind w:left="714" w:hanging="357"/>
        <w:jc w:val="both"/>
        <w:rPr>
          <w:rFonts w:ascii="Verdana" w:eastAsia="Arial" w:hAnsi="Verdana" w:cstheme="minorHAnsi"/>
          <w:color w:val="000000"/>
          <w:kern w:val="28"/>
          <w:sz w:val="18"/>
          <w:szCs w:val="18"/>
          <w:lang w:eastAsia="pl-PL"/>
        </w:rPr>
      </w:pPr>
      <w:r w:rsidRPr="00247AAC">
        <w:rPr>
          <w:kern w:val="28"/>
          <w:sz w:val="18"/>
          <w:lang w:bidi="en-GB"/>
        </w:rPr>
        <w:t>electronically to the following addresses:</w:t>
      </w:r>
    </w:p>
    <w:p w14:paraId="3DA4365A" w14:textId="77777777" w:rsidR="00C57EA6" w:rsidRPr="00247AAC" w:rsidRDefault="00C57EA6" w:rsidP="00340322">
      <w:pPr>
        <w:pStyle w:val="Akapitzlist1"/>
        <w:numPr>
          <w:ilvl w:val="0"/>
          <w:numId w:val="26"/>
        </w:numPr>
        <w:spacing w:after="0" w:line="360" w:lineRule="auto"/>
        <w:jc w:val="both"/>
        <w:rPr>
          <w:rFonts w:ascii="Verdana" w:eastAsia="Arial" w:hAnsi="Verdana" w:cstheme="minorHAnsi"/>
          <w:color w:val="000000"/>
          <w:kern w:val="28"/>
          <w:sz w:val="18"/>
          <w:szCs w:val="18"/>
          <w:lang w:eastAsia="pl-PL"/>
        </w:rPr>
      </w:pPr>
      <w:r w:rsidRPr="00247AAC">
        <w:rPr>
          <w:kern w:val="28"/>
          <w:sz w:val="18"/>
          <w:lang w:bidi="en-GB"/>
        </w:rPr>
        <w:t xml:space="preserve">for the Ordering Party: e-mail: </w:t>
      </w:r>
      <w:hyperlink r:id="rId8" w:history="1">
        <w:r w:rsidRPr="00247AAC">
          <w:rPr>
            <w:rStyle w:val="Hipercze"/>
            <w:kern w:val="28"/>
            <w:sz w:val="18"/>
            <w:lang w:bidi="en-GB"/>
          </w:rPr>
          <w:t>...</w:t>
        </w:r>
      </w:hyperlink>
      <w:r w:rsidRPr="00247AAC">
        <w:rPr>
          <w:kern w:val="28"/>
          <w:sz w:val="18"/>
          <w:lang w:bidi="en-GB"/>
        </w:rPr>
        <w:t>,</w:t>
      </w:r>
    </w:p>
    <w:p w14:paraId="5FC5E1F3" w14:textId="77777777" w:rsidR="00C57EA6" w:rsidRPr="00247AAC" w:rsidRDefault="00C57EA6" w:rsidP="00340322">
      <w:pPr>
        <w:pStyle w:val="Akapitzlist1"/>
        <w:numPr>
          <w:ilvl w:val="0"/>
          <w:numId w:val="26"/>
        </w:numPr>
        <w:spacing w:after="0" w:line="360" w:lineRule="auto"/>
        <w:jc w:val="both"/>
        <w:rPr>
          <w:rFonts w:ascii="Verdana" w:eastAsia="Arial" w:hAnsi="Verdana" w:cstheme="minorHAnsi"/>
          <w:color w:val="000000"/>
          <w:kern w:val="28"/>
          <w:sz w:val="18"/>
          <w:szCs w:val="18"/>
          <w:lang w:eastAsia="pl-PL"/>
        </w:rPr>
      </w:pPr>
      <w:r w:rsidRPr="00247AAC">
        <w:rPr>
          <w:kern w:val="28"/>
          <w:sz w:val="18"/>
          <w:lang w:bidi="en-GB"/>
        </w:rPr>
        <w:t>for the Contractor: e-mail: .... .</w:t>
      </w:r>
    </w:p>
    <w:p w14:paraId="457A1D84" w14:textId="77777777" w:rsidR="00C57EA6" w:rsidRPr="00247AAC" w:rsidRDefault="00C57EA6" w:rsidP="00340322">
      <w:pPr>
        <w:pStyle w:val="Akapitzlist1"/>
        <w:numPr>
          <w:ilvl w:val="0"/>
          <w:numId w:val="22"/>
        </w:numPr>
        <w:spacing w:after="0" w:line="360" w:lineRule="auto"/>
        <w:ind w:left="357" w:hanging="357"/>
        <w:jc w:val="both"/>
        <w:rPr>
          <w:rFonts w:ascii="Verdana" w:eastAsia="Arial" w:hAnsi="Verdana" w:cstheme="minorHAnsi"/>
          <w:color w:val="000000"/>
          <w:kern w:val="28"/>
          <w:sz w:val="18"/>
          <w:szCs w:val="18"/>
          <w:lang w:eastAsia="pl-PL"/>
        </w:rPr>
      </w:pPr>
      <w:r w:rsidRPr="00247AAC">
        <w:rPr>
          <w:kern w:val="28"/>
          <w:sz w:val="18"/>
          <w:lang w:bidi="en-GB"/>
        </w:rPr>
        <w:t>The Parties designate the following contact persons for matters relating to the performance of the Agreement:</w:t>
      </w:r>
    </w:p>
    <w:p w14:paraId="78CB1C8D" w14:textId="77777777" w:rsidR="00C57EA6" w:rsidRPr="00247AAC" w:rsidRDefault="00C57EA6" w:rsidP="00340322">
      <w:pPr>
        <w:pStyle w:val="Akapitzlist"/>
        <w:numPr>
          <w:ilvl w:val="1"/>
          <w:numId w:val="22"/>
        </w:numPr>
        <w:spacing w:after="0" w:line="360" w:lineRule="auto"/>
        <w:contextualSpacing w:val="0"/>
        <w:jc w:val="both"/>
        <w:rPr>
          <w:rFonts w:ascii="Verdana" w:eastAsia="Arial" w:hAnsi="Verdana" w:cstheme="minorHAnsi"/>
          <w:sz w:val="18"/>
          <w:szCs w:val="18"/>
        </w:rPr>
      </w:pPr>
      <w:r w:rsidRPr="00247AAC">
        <w:rPr>
          <w:sz w:val="18"/>
          <w:lang w:bidi="en-GB"/>
        </w:rPr>
        <w:t xml:space="preserve">for the Ordering Party: </w:t>
      </w:r>
    </w:p>
    <w:p w14:paraId="12B36791" w14:textId="77777777" w:rsidR="004F0C49" w:rsidRPr="00247AAC" w:rsidRDefault="004F0C49" w:rsidP="00340322">
      <w:pPr>
        <w:pStyle w:val="Akapitzlist"/>
        <w:numPr>
          <w:ilvl w:val="0"/>
          <w:numId w:val="22"/>
        </w:numPr>
        <w:spacing w:line="360" w:lineRule="auto"/>
        <w:jc w:val="both"/>
        <w:rPr>
          <w:rFonts w:ascii="Verdana" w:eastAsia="Calibri" w:hAnsi="Verdana" w:cstheme="minorHAnsi"/>
          <w:b/>
          <w:color w:val="000000"/>
          <w:sz w:val="18"/>
          <w:szCs w:val="18"/>
        </w:rPr>
      </w:pPr>
      <w:r w:rsidRPr="00247AAC">
        <w:rPr>
          <w:sz w:val="18"/>
          <w:lang w:bidi="en-GB"/>
        </w:rPr>
        <w:t>- full name: ……………………; position: …………..; phone: ……...........................; ……………………….</w:t>
      </w:r>
    </w:p>
    <w:p w14:paraId="38236E09" w14:textId="77777777" w:rsidR="00C57EA6" w:rsidRPr="00247AAC" w:rsidRDefault="00C57EA6" w:rsidP="00340322">
      <w:pPr>
        <w:pStyle w:val="Akapitzlist"/>
        <w:numPr>
          <w:ilvl w:val="1"/>
          <w:numId w:val="22"/>
        </w:numPr>
        <w:spacing w:after="0" w:line="360" w:lineRule="auto"/>
        <w:contextualSpacing w:val="0"/>
        <w:jc w:val="both"/>
        <w:rPr>
          <w:rFonts w:ascii="Verdana" w:eastAsia="Calibri" w:hAnsi="Verdana" w:cstheme="minorHAnsi"/>
          <w:b/>
          <w:color w:val="000000"/>
          <w:sz w:val="18"/>
          <w:szCs w:val="18"/>
        </w:rPr>
      </w:pPr>
      <w:r w:rsidRPr="00247AAC">
        <w:rPr>
          <w:sz w:val="18"/>
          <w:lang w:bidi="en-GB"/>
        </w:rPr>
        <w:t xml:space="preserve">for the Contractor: </w:t>
      </w:r>
    </w:p>
    <w:p w14:paraId="4241230A" w14:textId="77777777" w:rsidR="00C57EA6" w:rsidRPr="00247AAC" w:rsidRDefault="00C57EA6" w:rsidP="00340322">
      <w:pPr>
        <w:spacing w:line="360" w:lineRule="auto"/>
        <w:ind w:left="1080"/>
        <w:jc w:val="both"/>
        <w:rPr>
          <w:rFonts w:ascii="Verdana" w:eastAsia="Calibri" w:hAnsi="Verdana" w:cstheme="minorHAnsi"/>
          <w:b/>
          <w:color w:val="000000"/>
          <w:sz w:val="18"/>
          <w:szCs w:val="18"/>
        </w:rPr>
      </w:pPr>
      <w:r w:rsidRPr="00247AAC">
        <w:rPr>
          <w:sz w:val="18"/>
          <w:lang w:bidi="en-GB"/>
        </w:rPr>
        <w:lastRenderedPageBreak/>
        <w:t>- full name: ……………………; position: …………..; phone: ……...........................; ……………………….</w:t>
      </w:r>
    </w:p>
    <w:p w14:paraId="57EA1351" w14:textId="77777777" w:rsidR="00C57EA6" w:rsidRPr="00247AAC" w:rsidRDefault="00C57EA6" w:rsidP="00340322">
      <w:pPr>
        <w:pStyle w:val="Akapitzlist"/>
        <w:numPr>
          <w:ilvl w:val="0"/>
          <w:numId w:val="22"/>
        </w:numPr>
        <w:spacing w:after="0" w:line="360" w:lineRule="auto"/>
        <w:ind w:left="357" w:hanging="357"/>
        <w:contextualSpacing w:val="0"/>
        <w:jc w:val="both"/>
        <w:rPr>
          <w:rFonts w:ascii="Verdana" w:eastAsia="Calibri" w:hAnsi="Verdana" w:cstheme="minorHAnsi"/>
          <w:color w:val="000000"/>
          <w:sz w:val="18"/>
          <w:szCs w:val="18"/>
        </w:rPr>
      </w:pPr>
      <w:r w:rsidRPr="00247AAC">
        <w:rPr>
          <w:sz w:val="18"/>
          <w:lang w:bidi="en-GB"/>
        </w:rPr>
        <w:t>Any letter sent to the address of the Ordering Party or the Contractor indicated in the Agreement that is not collected by the Parties on time or that either Party refuses to receive shall be deemed to have been effectively served. In the event of a change of address, the Parties shall notify the other Party of the new address within 14 days. If the other Party is not notified, correspondence delivered to the previous address shall be deemed to have been effectively served.</w:t>
      </w:r>
    </w:p>
    <w:p w14:paraId="49F3FEB7" w14:textId="77777777" w:rsidR="00C57EA6" w:rsidRPr="00247AAC" w:rsidRDefault="00C57EA6" w:rsidP="00340322">
      <w:pPr>
        <w:pStyle w:val="Akapitzlist"/>
        <w:numPr>
          <w:ilvl w:val="0"/>
          <w:numId w:val="22"/>
        </w:numPr>
        <w:spacing w:after="0" w:line="360" w:lineRule="auto"/>
        <w:ind w:left="357" w:hanging="357"/>
        <w:contextualSpacing w:val="0"/>
        <w:jc w:val="both"/>
        <w:rPr>
          <w:rFonts w:ascii="Verdana" w:eastAsia="Calibri" w:hAnsi="Verdana" w:cstheme="minorHAnsi"/>
          <w:color w:val="000000"/>
          <w:sz w:val="18"/>
          <w:szCs w:val="18"/>
        </w:rPr>
      </w:pPr>
      <w:r w:rsidRPr="00247AAC">
        <w:rPr>
          <w:sz w:val="18"/>
          <w:lang w:bidi="en-GB"/>
        </w:rPr>
        <w:t>Each Party shall promptly notify the other Party in writing of any changes to the list of persons referred to in paragraph 2 above. Until such notification, the list of these persons shall be deemed to have remained unchanged and shall remain in force to the extent specified in the Agreement and (if applicable) prior notifications.</w:t>
      </w:r>
    </w:p>
    <w:p w14:paraId="307F88B9" w14:textId="77777777" w:rsidR="00C57EA6" w:rsidRPr="00247AAC" w:rsidRDefault="00C57EA6" w:rsidP="00340322">
      <w:pPr>
        <w:spacing w:line="360" w:lineRule="auto"/>
        <w:jc w:val="both"/>
        <w:rPr>
          <w:rFonts w:ascii="Verdana" w:eastAsia="Calibri" w:hAnsi="Verdana" w:cstheme="minorHAnsi"/>
          <w:b/>
          <w:color w:val="000000"/>
          <w:sz w:val="18"/>
          <w:szCs w:val="18"/>
        </w:rPr>
      </w:pPr>
    </w:p>
    <w:p w14:paraId="27ACFDAC" w14:textId="4E279A48" w:rsidR="00C57EA6" w:rsidRPr="00247AAC" w:rsidRDefault="00C57EA6" w:rsidP="00340322">
      <w:pPr>
        <w:pStyle w:val="Akapitzlist1"/>
        <w:spacing w:after="0" w:line="360" w:lineRule="auto"/>
        <w:ind w:left="0"/>
        <w:jc w:val="center"/>
        <w:rPr>
          <w:rFonts w:ascii="Verdana" w:eastAsia="Arial" w:hAnsi="Verdana" w:cstheme="minorHAnsi"/>
          <w:b/>
          <w:color w:val="000000"/>
          <w:kern w:val="28"/>
          <w:sz w:val="18"/>
          <w:szCs w:val="18"/>
          <w:lang w:eastAsia="pl-PL"/>
        </w:rPr>
      </w:pPr>
      <w:r w:rsidRPr="00247AAC">
        <w:rPr>
          <w:b/>
          <w:kern w:val="28"/>
          <w:sz w:val="18"/>
          <w:lang w:bidi="en-GB"/>
        </w:rPr>
        <w:t>§ 12</w:t>
      </w:r>
    </w:p>
    <w:p w14:paraId="4F91FF78" w14:textId="77777777" w:rsidR="00C57EA6" w:rsidRPr="00247AAC" w:rsidRDefault="00C57EA6" w:rsidP="00340322">
      <w:pPr>
        <w:pStyle w:val="Akapitzlist"/>
        <w:numPr>
          <w:ilvl w:val="0"/>
          <w:numId w:val="24"/>
        </w:numPr>
        <w:spacing w:after="0" w:line="360" w:lineRule="auto"/>
        <w:ind w:left="357" w:hanging="357"/>
        <w:contextualSpacing w:val="0"/>
        <w:jc w:val="both"/>
        <w:rPr>
          <w:rFonts w:ascii="Verdana" w:eastAsia="Calibri" w:hAnsi="Verdana" w:cstheme="minorHAnsi"/>
          <w:bCs/>
          <w:color w:val="000000"/>
          <w:sz w:val="18"/>
          <w:szCs w:val="18"/>
        </w:rPr>
      </w:pPr>
      <w:r w:rsidRPr="00247AAC">
        <w:rPr>
          <w:sz w:val="18"/>
          <w:lang w:bidi="en-GB"/>
        </w:rPr>
        <w:t xml:space="preserve">The Ordering Party requires that, before fulfilling the order, the Contractor provide the names and contact details of subcontractors involved in fulfilling the order (if already known) and indicate their representatives. The Contractor shall notify the Ordering Party of any changes to the information referred to in the first sentence during the fulfilment of the order, and shall provide the required information on any new subcontractors which it intends to engage to fulfil the order at a later date. </w:t>
      </w:r>
    </w:p>
    <w:p w14:paraId="0D0C896A" w14:textId="77777777" w:rsidR="00C57EA6" w:rsidRPr="00247AAC" w:rsidRDefault="00C57EA6" w:rsidP="00340322">
      <w:pPr>
        <w:pStyle w:val="Akapitzlist"/>
        <w:numPr>
          <w:ilvl w:val="0"/>
          <w:numId w:val="24"/>
        </w:numPr>
        <w:spacing w:after="0" w:line="360" w:lineRule="auto"/>
        <w:ind w:left="357" w:hanging="357"/>
        <w:contextualSpacing w:val="0"/>
        <w:jc w:val="both"/>
        <w:rPr>
          <w:rFonts w:ascii="Verdana" w:eastAsia="Calibri" w:hAnsi="Verdana" w:cstheme="minorHAnsi"/>
          <w:bCs/>
          <w:color w:val="000000"/>
          <w:sz w:val="18"/>
          <w:szCs w:val="18"/>
        </w:rPr>
      </w:pPr>
      <w:r w:rsidRPr="00247AAC">
        <w:rPr>
          <w:sz w:val="18"/>
          <w:lang w:bidi="en-GB"/>
        </w:rPr>
        <w:t>Subcontracting a part of the order shall not relieve the Contractor of liability for the proper fulfilment of that order.</w:t>
      </w:r>
    </w:p>
    <w:p w14:paraId="350054D7" w14:textId="77777777" w:rsidR="00C57EA6" w:rsidRPr="00247AAC" w:rsidRDefault="00C57EA6" w:rsidP="00340322">
      <w:pPr>
        <w:pStyle w:val="Akapitzlist"/>
        <w:numPr>
          <w:ilvl w:val="0"/>
          <w:numId w:val="24"/>
        </w:numPr>
        <w:spacing w:after="0" w:line="360" w:lineRule="auto"/>
        <w:ind w:left="357" w:hanging="357"/>
        <w:contextualSpacing w:val="0"/>
        <w:jc w:val="both"/>
        <w:rPr>
          <w:rFonts w:ascii="Verdana" w:eastAsia="Calibri" w:hAnsi="Verdana" w:cstheme="minorHAnsi"/>
          <w:bCs/>
          <w:color w:val="000000"/>
          <w:sz w:val="18"/>
          <w:szCs w:val="18"/>
        </w:rPr>
      </w:pPr>
      <w:r w:rsidRPr="00247AAC">
        <w:rPr>
          <w:sz w:val="18"/>
          <w:lang w:bidi="en-GB"/>
        </w:rPr>
        <w:t>A subcontracting agreement may not contain provisions setting out the rights and obligations of the subcontractor, in respect of contractual penalties and the terms of payment of remuneration, less favourable than the rights and obligations of the Contractor under the Agreement.</w:t>
      </w:r>
    </w:p>
    <w:p w14:paraId="68C391D2" w14:textId="77777777" w:rsidR="00C57EA6" w:rsidRPr="00247AAC" w:rsidRDefault="00C57EA6" w:rsidP="00340322">
      <w:pPr>
        <w:spacing w:line="360" w:lineRule="auto"/>
        <w:jc w:val="both"/>
        <w:rPr>
          <w:rFonts w:ascii="Verdana" w:eastAsia="Calibri" w:hAnsi="Verdana" w:cstheme="minorHAnsi"/>
          <w:b/>
          <w:color w:val="000000"/>
          <w:sz w:val="18"/>
          <w:szCs w:val="18"/>
        </w:rPr>
      </w:pPr>
    </w:p>
    <w:p w14:paraId="31BE1DB3" w14:textId="4A905AE0" w:rsidR="00C57EA6" w:rsidRPr="00247AAC" w:rsidRDefault="00C57EA6" w:rsidP="00340322">
      <w:pPr>
        <w:pStyle w:val="Akapitzlist1"/>
        <w:spacing w:after="0" w:line="360" w:lineRule="auto"/>
        <w:ind w:left="0"/>
        <w:jc w:val="center"/>
        <w:rPr>
          <w:rFonts w:ascii="Verdana" w:eastAsia="Arial" w:hAnsi="Verdana" w:cstheme="minorHAnsi"/>
          <w:b/>
          <w:color w:val="000000"/>
          <w:kern w:val="28"/>
          <w:sz w:val="18"/>
          <w:szCs w:val="18"/>
          <w:lang w:eastAsia="pl-PL"/>
        </w:rPr>
      </w:pPr>
      <w:r w:rsidRPr="00247AAC">
        <w:rPr>
          <w:b/>
          <w:kern w:val="28"/>
          <w:sz w:val="18"/>
          <w:lang w:bidi="en-GB"/>
        </w:rPr>
        <w:t>§ 13</w:t>
      </w:r>
    </w:p>
    <w:p w14:paraId="5407D1F9" w14:textId="77777777" w:rsidR="00C57EA6" w:rsidRPr="00247AAC" w:rsidRDefault="00C57EA6" w:rsidP="00340322">
      <w:pPr>
        <w:pStyle w:val="Akapitzlist"/>
        <w:numPr>
          <w:ilvl w:val="0"/>
          <w:numId w:val="23"/>
        </w:numPr>
        <w:suppressAutoHyphens/>
        <w:spacing w:after="0" w:line="360" w:lineRule="auto"/>
        <w:ind w:left="357" w:hanging="357"/>
        <w:jc w:val="both"/>
        <w:rPr>
          <w:rFonts w:ascii="Verdana" w:eastAsia="Calibri" w:hAnsi="Verdana" w:cstheme="minorHAnsi"/>
          <w:color w:val="000000"/>
          <w:sz w:val="18"/>
          <w:szCs w:val="18"/>
        </w:rPr>
      </w:pPr>
      <w:r w:rsidRPr="00247AAC">
        <w:rPr>
          <w:sz w:val="18"/>
          <w:lang w:bidi="en-GB"/>
        </w:rPr>
        <w:t>All information obtained by the Contractor in connection with the performance of the Agreement shall be kept confidential, both during the term of the Agreement and after its expiry or termination.</w:t>
      </w:r>
    </w:p>
    <w:p w14:paraId="4B0F1E30" w14:textId="77777777" w:rsidR="00C57EA6" w:rsidRPr="00247AAC" w:rsidRDefault="00C57EA6" w:rsidP="00340322">
      <w:pPr>
        <w:pStyle w:val="Akapitzlist"/>
        <w:numPr>
          <w:ilvl w:val="0"/>
          <w:numId w:val="23"/>
        </w:numPr>
        <w:suppressAutoHyphens/>
        <w:spacing w:after="0" w:line="360" w:lineRule="auto"/>
        <w:ind w:left="357" w:hanging="357"/>
        <w:jc w:val="both"/>
        <w:rPr>
          <w:rFonts w:ascii="Verdana" w:eastAsia="Calibri" w:hAnsi="Verdana" w:cstheme="minorHAnsi"/>
          <w:color w:val="000000"/>
          <w:sz w:val="18"/>
          <w:szCs w:val="18"/>
        </w:rPr>
      </w:pPr>
      <w:r w:rsidRPr="00247AAC">
        <w:rPr>
          <w:sz w:val="18"/>
          <w:lang w:bidi="en-GB"/>
        </w:rPr>
        <w:t>In particular, the Contractor undertakes to establish and apply when processing personal data appropriate technical, IT and organisational procedures and safeguards required by the above provisions.</w:t>
      </w:r>
    </w:p>
    <w:p w14:paraId="1E060463" w14:textId="77777777" w:rsidR="00C57EA6" w:rsidRPr="00247AAC" w:rsidRDefault="00C57EA6" w:rsidP="00340322">
      <w:pPr>
        <w:pStyle w:val="Akapitzlist"/>
        <w:numPr>
          <w:ilvl w:val="0"/>
          <w:numId w:val="23"/>
        </w:numPr>
        <w:suppressAutoHyphens/>
        <w:spacing w:after="0" w:line="360" w:lineRule="auto"/>
        <w:ind w:left="357" w:hanging="357"/>
        <w:jc w:val="both"/>
        <w:rPr>
          <w:rFonts w:ascii="Verdana" w:eastAsia="Calibri" w:hAnsi="Verdana" w:cstheme="minorHAnsi"/>
          <w:color w:val="000000"/>
          <w:sz w:val="18"/>
          <w:szCs w:val="18"/>
        </w:rPr>
      </w:pPr>
      <w:r w:rsidRPr="00247AAC">
        <w:rPr>
          <w:sz w:val="18"/>
          <w:lang w:bidi="en-GB"/>
        </w:rPr>
        <w:t>The Contractor undertakes to ensure the security of the data provided and entrusted by the Ordering Party.</w:t>
      </w:r>
    </w:p>
    <w:p w14:paraId="67E3017C" w14:textId="77777777" w:rsidR="00C57EA6" w:rsidRPr="00247AAC" w:rsidRDefault="00C57EA6" w:rsidP="00340322">
      <w:pPr>
        <w:pStyle w:val="Akapitzlist"/>
        <w:numPr>
          <w:ilvl w:val="0"/>
          <w:numId w:val="23"/>
        </w:numPr>
        <w:suppressAutoHyphens/>
        <w:spacing w:after="0" w:line="360" w:lineRule="auto"/>
        <w:ind w:left="357" w:hanging="357"/>
        <w:jc w:val="both"/>
        <w:rPr>
          <w:rFonts w:ascii="Verdana" w:eastAsia="Calibri" w:hAnsi="Verdana" w:cstheme="minorHAnsi"/>
          <w:color w:val="000000"/>
          <w:sz w:val="18"/>
          <w:szCs w:val="18"/>
        </w:rPr>
      </w:pPr>
      <w:r w:rsidRPr="00247AAC">
        <w:rPr>
          <w:sz w:val="18"/>
          <w:lang w:bidi="en-GB"/>
        </w:rPr>
        <w:t>In the event of disclosure or loss of personal data, the Contractor undertakes to promptly inform the Ordering Party accordingly in writing, indicating the circumstances of the incident and the extent of the data disclosed or lost.</w:t>
      </w:r>
    </w:p>
    <w:p w14:paraId="0ABCE2BE" w14:textId="77777777" w:rsidR="00C57EA6" w:rsidRPr="00247AAC" w:rsidRDefault="00C57EA6" w:rsidP="00340322">
      <w:pPr>
        <w:pStyle w:val="Akapitzlist"/>
        <w:numPr>
          <w:ilvl w:val="0"/>
          <w:numId w:val="23"/>
        </w:numPr>
        <w:suppressAutoHyphens/>
        <w:spacing w:after="0" w:line="360" w:lineRule="auto"/>
        <w:ind w:left="357" w:hanging="357"/>
        <w:jc w:val="both"/>
        <w:rPr>
          <w:rFonts w:ascii="Verdana" w:eastAsia="Calibri" w:hAnsi="Verdana" w:cstheme="minorHAnsi"/>
          <w:color w:val="000000"/>
          <w:sz w:val="18"/>
          <w:szCs w:val="18"/>
        </w:rPr>
      </w:pPr>
      <w:r w:rsidRPr="00247AAC">
        <w:rPr>
          <w:sz w:val="18"/>
          <w:lang w:bidi="en-GB"/>
        </w:rPr>
        <w:t xml:space="preserve">The Contractor shall allow only persons with appropriate personal authorisations to process personal data. </w:t>
      </w:r>
    </w:p>
    <w:p w14:paraId="0B534DB2" w14:textId="77777777" w:rsidR="00C57EA6" w:rsidRPr="00247AAC" w:rsidRDefault="00C57EA6" w:rsidP="00340322">
      <w:pPr>
        <w:pStyle w:val="Akapitzlist"/>
        <w:numPr>
          <w:ilvl w:val="0"/>
          <w:numId w:val="23"/>
        </w:numPr>
        <w:suppressAutoHyphens/>
        <w:spacing w:after="0" w:line="360" w:lineRule="auto"/>
        <w:ind w:left="357" w:hanging="357"/>
        <w:jc w:val="both"/>
        <w:rPr>
          <w:rFonts w:ascii="Verdana" w:eastAsia="Calibri" w:hAnsi="Verdana" w:cstheme="minorHAnsi"/>
          <w:color w:val="000000"/>
          <w:sz w:val="18"/>
          <w:szCs w:val="18"/>
        </w:rPr>
      </w:pPr>
      <w:r w:rsidRPr="00247AAC">
        <w:rPr>
          <w:sz w:val="18"/>
          <w:lang w:bidi="en-GB"/>
        </w:rPr>
        <w:t>The Contractor shall be liable for damage suffered by the Ordering Party or third parties as a result of the processing of personal data contrary to the applicable laws and this Agreement, or the disclosure or loss of personal data.</w:t>
      </w:r>
    </w:p>
    <w:p w14:paraId="15D861C2" w14:textId="77777777" w:rsidR="00C57EA6" w:rsidRPr="00247AAC" w:rsidRDefault="00C57EA6" w:rsidP="00340322">
      <w:pPr>
        <w:pStyle w:val="Akapitzlist"/>
        <w:numPr>
          <w:ilvl w:val="0"/>
          <w:numId w:val="23"/>
        </w:numPr>
        <w:suppressAutoHyphens/>
        <w:spacing w:after="0" w:line="360" w:lineRule="auto"/>
        <w:ind w:left="357" w:hanging="357"/>
        <w:jc w:val="both"/>
        <w:rPr>
          <w:rFonts w:ascii="Verdana" w:eastAsia="Calibri" w:hAnsi="Verdana" w:cstheme="minorHAnsi"/>
          <w:color w:val="000000"/>
          <w:sz w:val="18"/>
          <w:szCs w:val="18"/>
        </w:rPr>
      </w:pPr>
      <w:r w:rsidRPr="00247AAC">
        <w:rPr>
          <w:sz w:val="18"/>
          <w:lang w:bidi="en-GB"/>
        </w:rPr>
        <w:t>The Contractor shall be liable for damage suffered by the Ordering Party or third parties as a result of the processing of personal data contrary to the applicable laws and this Agreement, or the disclosure or loss of personal data.</w:t>
      </w:r>
    </w:p>
    <w:p w14:paraId="292B1CE1" w14:textId="77777777" w:rsidR="00C57EA6" w:rsidRPr="00247AAC" w:rsidRDefault="00C57EA6" w:rsidP="00340322">
      <w:pPr>
        <w:pStyle w:val="Akapitzlist"/>
        <w:numPr>
          <w:ilvl w:val="0"/>
          <w:numId w:val="23"/>
        </w:numPr>
        <w:suppressAutoHyphens/>
        <w:spacing w:after="0" w:line="360" w:lineRule="auto"/>
        <w:ind w:left="357" w:hanging="357"/>
        <w:jc w:val="both"/>
        <w:rPr>
          <w:rFonts w:ascii="Verdana" w:eastAsia="Calibri" w:hAnsi="Verdana" w:cstheme="minorHAnsi"/>
          <w:color w:val="000000"/>
          <w:sz w:val="18"/>
          <w:szCs w:val="18"/>
        </w:rPr>
      </w:pPr>
      <w:r w:rsidRPr="00247AAC">
        <w:rPr>
          <w:sz w:val="18"/>
          <w:lang w:bidi="en-GB"/>
        </w:rPr>
        <w:t>In compliance with the Parties’ obligations as data controllers under Article 6(1)(f) of the GDPR in connection with the performance of the Agreement, the Contractor shall provide the Ordering Party with the following personal data: the full name, phone number, and e-mail address of the designated contact person(s) for matters relating to the performance of the Agreement or the person(s) performing the Agreement, while the Ordering Party shall provide the Contractor with the following data: the full names, phone numbers, and e-mail addresses of the employees designated as contact persons for matters relating to the performance of the Agreement.</w:t>
      </w:r>
    </w:p>
    <w:p w14:paraId="75FFAF90" w14:textId="77777777" w:rsidR="00C57EA6" w:rsidRPr="00247AAC" w:rsidRDefault="00C57EA6" w:rsidP="00340322">
      <w:pPr>
        <w:pStyle w:val="Akapitzlist"/>
        <w:numPr>
          <w:ilvl w:val="0"/>
          <w:numId w:val="23"/>
        </w:numPr>
        <w:suppressAutoHyphens/>
        <w:spacing w:after="0" w:line="360" w:lineRule="auto"/>
        <w:ind w:left="357" w:hanging="357"/>
        <w:jc w:val="both"/>
        <w:rPr>
          <w:rFonts w:ascii="Verdana" w:eastAsia="Calibri" w:hAnsi="Verdana" w:cstheme="minorHAnsi"/>
          <w:color w:val="000000"/>
          <w:sz w:val="18"/>
          <w:szCs w:val="18"/>
        </w:rPr>
      </w:pPr>
      <w:r w:rsidRPr="00247AAC">
        <w:rPr>
          <w:sz w:val="18"/>
          <w:lang w:bidi="en-GB"/>
        </w:rPr>
        <w:lastRenderedPageBreak/>
        <w:t>The Parties shall comply with the information obligation referred to in Articles 13 and 14 of the GDPR respectively in respect of the persons who are their representatives.</w:t>
      </w:r>
    </w:p>
    <w:p w14:paraId="6CFF209E" w14:textId="77777777" w:rsidR="00C57EA6" w:rsidRPr="00247AAC" w:rsidRDefault="00C57EA6" w:rsidP="00340322">
      <w:pPr>
        <w:pStyle w:val="Akapitzlist1"/>
        <w:spacing w:after="0" w:line="360" w:lineRule="auto"/>
        <w:ind w:left="0"/>
        <w:jc w:val="center"/>
        <w:rPr>
          <w:rFonts w:ascii="Verdana" w:hAnsi="Verdana" w:cstheme="minorHAnsi"/>
          <w:color w:val="000000"/>
          <w:sz w:val="18"/>
          <w:szCs w:val="18"/>
          <w:lang w:eastAsia="ko-KR"/>
        </w:rPr>
      </w:pPr>
      <w:r w:rsidRPr="00247AAC">
        <w:rPr>
          <w:sz w:val="18"/>
          <w:lang w:bidi="en-GB"/>
        </w:rPr>
        <w:t xml:space="preserve"> </w:t>
      </w:r>
    </w:p>
    <w:p w14:paraId="2841F572" w14:textId="77777777" w:rsidR="00547A17" w:rsidRPr="00247AAC" w:rsidRDefault="00547A17" w:rsidP="00455A35">
      <w:pPr>
        <w:spacing w:before="60" w:after="60" w:line="360" w:lineRule="auto"/>
        <w:jc w:val="both"/>
        <w:rPr>
          <w:rFonts w:ascii="Verdana" w:hAnsi="Verdana" w:cs="Verdana"/>
          <w:b/>
          <w:sz w:val="18"/>
          <w:szCs w:val="18"/>
        </w:rPr>
      </w:pPr>
    </w:p>
    <w:p w14:paraId="0571D5F5" w14:textId="226E9AB9" w:rsidR="00547A17" w:rsidRPr="00247AAC" w:rsidRDefault="00547A17" w:rsidP="00455A35">
      <w:pPr>
        <w:spacing w:line="360" w:lineRule="auto"/>
        <w:jc w:val="center"/>
        <w:rPr>
          <w:rFonts w:ascii="Verdana" w:hAnsi="Verdana"/>
          <w:sz w:val="18"/>
          <w:szCs w:val="18"/>
        </w:rPr>
      </w:pPr>
      <w:r w:rsidRPr="00247AAC">
        <w:rPr>
          <w:b/>
          <w:sz w:val="18"/>
          <w:lang w:bidi="en-GB"/>
        </w:rPr>
        <w:t>§ 14</w:t>
      </w:r>
    </w:p>
    <w:p w14:paraId="7B29CCAD" w14:textId="0F817124" w:rsidR="00547A17" w:rsidRPr="00247AAC" w:rsidRDefault="00547A17" w:rsidP="00455A35">
      <w:pPr>
        <w:numPr>
          <w:ilvl w:val="0"/>
          <w:numId w:val="10"/>
        </w:numPr>
        <w:tabs>
          <w:tab w:val="clear" w:pos="360"/>
          <w:tab w:val="num" w:pos="426"/>
        </w:tabs>
        <w:suppressAutoHyphens/>
        <w:spacing w:before="60" w:after="60" w:line="360" w:lineRule="auto"/>
        <w:ind w:left="425" w:hanging="425"/>
        <w:jc w:val="both"/>
        <w:rPr>
          <w:rFonts w:ascii="Verdana" w:hAnsi="Verdana"/>
          <w:sz w:val="18"/>
          <w:szCs w:val="18"/>
        </w:rPr>
      </w:pPr>
      <w:r w:rsidRPr="00247AAC">
        <w:rPr>
          <w:sz w:val="18"/>
          <w:lang w:bidi="en-GB"/>
        </w:rPr>
        <w:t xml:space="preserve">Any disputes arising in connection with the performance of this Agreement shall be resolved by mutual negotiation. </w:t>
      </w:r>
    </w:p>
    <w:p w14:paraId="0D9DFD4A" w14:textId="77777777" w:rsidR="00547A17" w:rsidRPr="00247AAC" w:rsidRDefault="00547A17" w:rsidP="00455A35">
      <w:pPr>
        <w:numPr>
          <w:ilvl w:val="0"/>
          <w:numId w:val="10"/>
        </w:numPr>
        <w:tabs>
          <w:tab w:val="clear" w:pos="360"/>
          <w:tab w:val="num" w:pos="426"/>
        </w:tabs>
        <w:suppressAutoHyphens/>
        <w:spacing w:before="60" w:after="60" w:line="360" w:lineRule="auto"/>
        <w:ind w:left="425" w:hanging="425"/>
        <w:jc w:val="both"/>
        <w:rPr>
          <w:rFonts w:ascii="Verdana" w:hAnsi="Verdana"/>
          <w:sz w:val="18"/>
          <w:szCs w:val="18"/>
        </w:rPr>
      </w:pPr>
      <w:r w:rsidRPr="00247AAC">
        <w:rPr>
          <w:sz w:val="18"/>
          <w:lang w:bidi="en-GB"/>
        </w:rPr>
        <w:t>If the Parties fail to reach a compromise within one month after a dispute arises, that dispute shall be then referred to a court having jurisdiction over the registered office of the Ordering Party. The Parties agree that any court disputes shall be settled by the courts of Poland.</w:t>
      </w:r>
    </w:p>
    <w:p w14:paraId="010ABDDA" w14:textId="77777777" w:rsidR="00547A17" w:rsidRPr="00247AAC" w:rsidRDefault="00547A17" w:rsidP="00455A35">
      <w:pPr>
        <w:numPr>
          <w:ilvl w:val="0"/>
          <w:numId w:val="10"/>
        </w:numPr>
        <w:tabs>
          <w:tab w:val="clear" w:pos="360"/>
          <w:tab w:val="num" w:pos="426"/>
        </w:tabs>
        <w:suppressAutoHyphens/>
        <w:spacing w:before="60" w:after="60" w:line="360" w:lineRule="auto"/>
        <w:ind w:left="425" w:hanging="425"/>
        <w:jc w:val="both"/>
        <w:rPr>
          <w:rFonts w:ascii="Verdana" w:hAnsi="Verdana"/>
          <w:sz w:val="18"/>
          <w:szCs w:val="18"/>
        </w:rPr>
      </w:pPr>
      <w:r w:rsidRPr="00247AAC">
        <w:rPr>
          <w:sz w:val="18"/>
          <w:lang w:bidi="en-GB"/>
        </w:rPr>
        <w:t>Any amendments to this Agreement shall require a written annex, otherwise being null and void.</w:t>
      </w:r>
    </w:p>
    <w:p w14:paraId="79CC34CD" w14:textId="72A496CA" w:rsidR="00547A17" w:rsidRPr="00247AAC" w:rsidRDefault="00547A17" w:rsidP="00455A35">
      <w:pPr>
        <w:numPr>
          <w:ilvl w:val="0"/>
          <w:numId w:val="10"/>
        </w:numPr>
        <w:tabs>
          <w:tab w:val="clear" w:pos="360"/>
          <w:tab w:val="num" w:pos="426"/>
        </w:tabs>
        <w:suppressAutoHyphens/>
        <w:spacing w:before="60" w:after="60" w:line="360" w:lineRule="auto"/>
        <w:ind w:left="425" w:hanging="425"/>
        <w:jc w:val="both"/>
        <w:rPr>
          <w:rFonts w:ascii="Verdana" w:hAnsi="Verdana"/>
          <w:sz w:val="18"/>
          <w:szCs w:val="18"/>
        </w:rPr>
      </w:pPr>
      <w:r w:rsidRPr="00247AAC">
        <w:rPr>
          <w:sz w:val="18"/>
          <w:lang w:bidi="en-GB"/>
        </w:rPr>
        <w:t>The Parties agree that the provisions of the Civil Code shall apply in matters not regulated by this Agreement. The Parties agree that this Agreement and its performance shall be governed by the laws of Poland.</w:t>
      </w:r>
    </w:p>
    <w:p w14:paraId="2A12844A" w14:textId="77777777" w:rsidR="00547A17" w:rsidRPr="00247AAC" w:rsidRDefault="00547A17" w:rsidP="00455A35">
      <w:pPr>
        <w:numPr>
          <w:ilvl w:val="0"/>
          <w:numId w:val="10"/>
        </w:numPr>
        <w:tabs>
          <w:tab w:val="clear" w:pos="360"/>
          <w:tab w:val="num" w:pos="426"/>
        </w:tabs>
        <w:suppressAutoHyphens/>
        <w:spacing w:before="60" w:after="60" w:line="360" w:lineRule="auto"/>
        <w:ind w:left="425" w:hanging="425"/>
        <w:jc w:val="both"/>
        <w:rPr>
          <w:rFonts w:ascii="Verdana" w:hAnsi="Verdana"/>
          <w:sz w:val="18"/>
          <w:szCs w:val="18"/>
        </w:rPr>
      </w:pPr>
      <w:r w:rsidRPr="00247AAC">
        <w:rPr>
          <w:sz w:val="18"/>
          <w:lang w:bidi="en-GB"/>
        </w:rPr>
        <w:t>The Agreement has been drawn up in two counterparts, each of them being equally authentic, one for the Contractor and one for the Ordering Party.</w:t>
      </w:r>
    </w:p>
    <w:p w14:paraId="6ED4246D" w14:textId="77777777" w:rsidR="00BA4A70" w:rsidRPr="00247AAC" w:rsidRDefault="00BA4A70" w:rsidP="00455A35">
      <w:pPr>
        <w:spacing w:line="360" w:lineRule="auto"/>
        <w:rPr>
          <w:rFonts w:ascii="Verdana" w:hAnsi="Verdana" w:cs="Verdana"/>
          <w:b/>
          <w:sz w:val="18"/>
          <w:szCs w:val="18"/>
        </w:rPr>
      </w:pPr>
    </w:p>
    <w:p w14:paraId="11AFC1F6" w14:textId="77777777" w:rsidR="00C57EA6" w:rsidRPr="00247AAC" w:rsidRDefault="00547A17" w:rsidP="00C57EA6">
      <w:pPr>
        <w:spacing w:line="360" w:lineRule="auto"/>
        <w:rPr>
          <w:rFonts w:ascii="Verdana" w:hAnsi="Verdana" w:cs="Verdana"/>
          <w:b/>
          <w:sz w:val="18"/>
          <w:szCs w:val="18"/>
        </w:rPr>
      </w:pPr>
      <w:r w:rsidRPr="00247AAC">
        <w:rPr>
          <w:b/>
          <w:sz w:val="18"/>
          <w:lang w:bidi="en-GB"/>
        </w:rPr>
        <w:t>Contractor:</w:t>
      </w:r>
    </w:p>
    <w:p w14:paraId="794F5D0E" w14:textId="77777777" w:rsidR="00C57EA6" w:rsidRPr="00247AAC" w:rsidRDefault="00C57EA6" w:rsidP="00C57EA6">
      <w:pPr>
        <w:spacing w:line="360" w:lineRule="auto"/>
        <w:rPr>
          <w:rFonts w:ascii="Verdana" w:hAnsi="Verdana" w:cs="Verdana"/>
          <w:b/>
          <w:sz w:val="18"/>
          <w:szCs w:val="18"/>
        </w:rPr>
      </w:pPr>
    </w:p>
    <w:p w14:paraId="649121AA" w14:textId="77777777" w:rsidR="00C57EA6" w:rsidRPr="00247AAC" w:rsidRDefault="00C57EA6" w:rsidP="00C57EA6">
      <w:pPr>
        <w:spacing w:line="360" w:lineRule="auto"/>
        <w:rPr>
          <w:rFonts w:ascii="Verdana" w:hAnsi="Verdana" w:cs="Verdana"/>
          <w:b/>
          <w:sz w:val="18"/>
          <w:szCs w:val="18"/>
        </w:rPr>
      </w:pPr>
    </w:p>
    <w:p w14:paraId="5B8666CD" w14:textId="5FB6592C" w:rsidR="00547A17" w:rsidRPr="00247AAC" w:rsidRDefault="00547A17" w:rsidP="00C57EA6">
      <w:pPr>
        <w:spacing w:line="360" w:lineRule="auto"/>
        <w:ind w:right="5528"/>
        <w:jc w:val="both"/>
        <w:rPr>
          <w:rFonts w:ascii="Verdana" w:hAnsi="Verdana"/>
          <w:sz w:val="18"/>
          <w:szCs w:val="18"/>
        </w:rPr>
      </w:pPr>
      <w:r w:rsidRPr="00247AAC">
        <w:rPr>
          <w:b/>
          <w:sz w:val="18"/>
          <w:lang w:bidi="en-GB"/>
        </w:rPr>
        <w:tab/>
      </w:r>
      <w:r w:rsidRPr="00247AAC">
        <w:rPr>
          <w:b/>
          <w:sz w:val="18"/>
          <w:lang w:bidi="en-GB"/>
        </w:rPr>
        <w:tab/>
      </w:r>
      <w:r w:rsidRPr="00247AAC">
        <w:rPr>
          <w:b/>
          <w:sz w:val="18"/>
          <w:lang w:bidi="en-GB"/>
        </w:rPr>
        <w:tab/>
      </w:r>
      <w:r w:rsidRPr="00247AAC">
        <w:rPr>
          <w:b/>
          <w:sz w:val="18"/>
          <w:lang w:bidi="en-GB"/>
        </w:rPr>
        <w:tab/>
        <w:t xml:space="preserve">                        </w:t>
      </w:r>
      <w:r w:rsidRPr="00247AAC">
        <w:rPr>
          <w:b/>
          <w:sz w:val="18"/>
          <w:lang w:bidi="en-GB"/>
        </w:rPr>
        <w:tab/>
      </w:r>
      <w:r w:rsidRPr="00247AAC">
        <w:rPr>
          <w:b/>
          <w:sz w:val="18"/>
          <w:lang w:bidi="en-GB"/>
        </w:rPr>
        <w:tab/>
        <w:t xml:space="preserve">    </w:t>
      </w:r>
      <w:r w:rsidRPr="00247AAC">
        <w:rPr>
          <w:b/>
          <w:sz w:val="18"/>
          <w:lang w:bidi="en-GB"/>
        </w:rPr>
        <w:tab/>
      </w:r>
      <w:r w:rsidRPr="00247AAC">
        <w:rPr>
          <w:b/>
          <w:sz w:val="18"/>
          <w:lang w:bidi="en-GB"/>
        </w:rPr>
        <w:tab/>
        <w:t xml:space="preserve">         Ordering Party:                                                      </w:t>
      </w:r>
    </w:p>
    <w:p w14:paraId="4E22B464" w14:textId="77777777" w:rsidR="00547A17" w:rsidRPr="00247AAC" w:rsidRDefault="00547A17" w:rsidP="00455A35">
      <w:pPr>
        <w:spacing w:line="360" w:lineRule="auto"/>
        <w:rPr>
          <w:rFonts w:ascii="Verdana" w:hAnsi="Verdana" w:cs="Verdana"/>
          <w:b/>
          <w:sz w:val="18"/>
          <w:szCs w:val="18"/>
        </w:rPr>
      </w:pPr>
    </w:p>
    <w:p w14:paraId="246F4C14" w14:textId="77777777" w:rsidR="00547A17" w:rsidRPr="00247AAC" w:rsidRDefault="00547A17" w:rsidP="00455A35">
      <w:pPr>
        <w:spacing w:line="360" w:lineRule="auto"/>
        <w:rPr>
          <w:rFonts w:ascii="Verdana" w:hAnsi="Verdana" w:cs="Verdana"/>
          <w:sz w:val="18"/>
          <w:szCs w:val="18"/>
        </w:rPr>
      </w:pPr>
    </w:p>
    <w:p w14:paraId="5CC65662" w14:textId="77777777" w:rsidR="00547A17" w:rsidRPr="00247AAC" w:rsidRDefault="00547A17" w:rsidP="00547A17">
      <w:pPr>
        <w:rPr>
          <w:rFonts w:ascii="Verdana" w:hAnsi="Verdana"/>
          <w:sz w:val="18"/>
          <w:szCs w:val="18"/>
        </w:rPr>
      </w:pPr>
    </w:p>
    <w:p w14:paraId="3FECD381" w14:textId="77777777" w:rsidR="00547A17" w:rsidRPr="00247AAC" w:rsidRDefault="00547A17" w:rsidP="00547A17">
      <w:pPr>
        <w:rPr>
          <w:rFonts w:ascii="Verdana" w:hAnsi="Verdana"/>
          <w:sz w:val="18"/>
          <w:szCs w:val="18"/>
        </w:rPr>
      </w:pPr>
    </w:p>
    <w:p w14:paraId="7B7AD6E6" w14:textId="77777777" w:rsidR="00547A17" w:rsidRPr="00247AAC" w:rsidRDefault="00547A17" w:rsidP="00766C51">
      <w:pPr>
        <w:jc w:val="right"/>
        <w:rPr>
          <w:rFonts w:ascii="Verdana" w:hAnsi="Verdana"/>
          <w:sz w:val="18"/>
          <w:szCs w:val="18"/>
        </w:rPr>
      </w:pPr>
      <w:r w:rsidRPr="00247AAC">
        <w:rPr>
          <w:sz w:val="18"/>
          <w:lang w:bidi="en-GB"/>
        </w:rPr>
        <w:br w:type="page"/>
      </w:r>
      <w:r w:rsidRPr="00247AAC">
        <w:rPr>
          <w:sz w:val="18"/>
          <w:lang w:bidi="en-GB"/>
        </w:rPr>
        <w:lastRenderedPageBreak/>
        <w:t xml:space="preserve"> Appendix No. 2 to the Agreement</w:t>
      </w:r>
    </w:p>
    <w:p w14:paraId="329329FF" w14:textId="77777777" w:rsidR="00547A17" w:rsidRPr="00247AAC" w:rsidRDefault="00547A17" w:rsidP="00547A17">
      <w:pPr>
        <w:jc w:val="both"/>
        <w:rPr>
          <w:rFonts w:ascii="Verdana" w:hAnsi="Verdana"/>
          <w:sz w:val="18"/>
          <w:szCs w:val="18"/>
        </w:rPr>
      </w:pPr>
      <w:r w:rsidRPr="00247AAC">
        <w:rPr>
          <w:sz w:val="18"/>
          <w:lang w:bidi="en-GB"/>
        </w:rPr>
        <w:t>Date: ……………………………………………..</w:t>
      </w:r>
    </w:p>
    <w:p w14:paraId="52BED99A" w14:textId="77777777" w:rsidR="00547A17" w:rsidRPr="00247AAC" w:rsidRDefault="00547A17" w:rsidP="00547A17">
      <w:pPr>
        <w:jc w:val="both"/>
        <w:rPr>
          <w:rFonts w:ascii="Verdana" w:hAnsi="Verdana"/>
          <w:sz w:val="18"/>
          <w:szCs w:val="18"/>
        </w:rPr>
      </w:pPr>
    </w:p>
    <w:p w14:paraId="7EAECB19" w14:textId="2035789E" w:rsidR="00547A17" w:rsidRPr="00247AAC" w:rsidRDefault="00547A17" w:rsidP="00547A17">
      <w:pPr>
        <w:jc w:val="both"/>
        <w:rPr>
          <w:rFonts w:ascii="Verdana" w:hAnsi="Verdana"/>
          <w:sz w:val="18"/>
          <w:szCs w:val="18"/>
        </w:rPr>
      </w:pPr>
      <w:r w:rsidRPr="00247AAC">
        <w:rPr>
          <w:b/>
          <w:sz w:val="18"/>
          <w:lang w:bidi="en-GB"/>
        </w:rPr>
        <w:t xml:space="preserve">                                                    FINAL ACCEPTANCE REPORT</w:t>
      </w:r>
    </w:p>
    <w:p w14:paraId="12B27C57" w14:textId="77777777" w:rsidR="00547A17" w:rsidRPr="00247AAC" w:rsidRDefault="00547A17" w:rsidP="00547A17">
      <w:pPr>
        <w:jc w:val="both"/>
        <w:rPr>
          <w:rFonts w:ascii="Verdana" w:hAnsi="Verdana"/>
          <w:b/>
          <w:sz w:val="18"/>
          <w:szCs w:val="18"/>
        </w:rPr>
      </w:pPr>
    </w:p>
    <w:p w14:paraId="6458CBA0" w14:textId="77777777" w:rsidR="00547A17" w:rsidRPr="00247AAC" w:rsidRDefault="00547A17" w:rsidP="00547A17">
      <w:pPr>
        <w:jc w:val="both"/>
        <w:rPr>
          <w:rFonts w:ascii="Verdana" w:hAnsi="Verdana"/>
          <w:sz w:val="18"/>
          <w:szCs w:val="18"/>
        </w:rPr>
      </w:pPr>
      <w:r w:rsidRPr="00247AAC">
        <w:rPr>
          <w:sz w:val="18"/>
          <w:lang w:bidi="en-GB"/>
        </w:rPr>
        <w:t xml:space="preserve">Subject: </w:t>
      </w:r>
    </w:p>
    <w:p w14:paraId="3D88B7E7" w14:textId="149ECB6B" w:rsidR="00547A17" w:rsidRPr="00C07B65" w:rsidRDefault="00547A17" w:rsidP="00547A17">
      <w:pPr>
        <w:jc w:val="both"/>
        <w:rPr>
          <w:rFonts w:ascii="Verdana" w:hAnsi="Verdana"/>
          <w:sz w:val="18"/>
          <w:szCs w:val="18"/>
          <w:lang w:val="pl-PL"/>
        </w:rPr>
      </w:pPr>
      <w:r w:rsidRPr="00247AAC">
        <w:rPr>
          <w:sz w:val="18"/>
          <w:lang w:bidi="en-GB"/>
        </w:rPr>
        <w:t xml:space="preserve">                                                              </w:t>
      </w:r>
      <w:r w:rsidRPr="00C07B65">
        <w:rPr>
          <w:sz w:val="18"/>
          <w:lang w:val="pl-PL" w:bidi="en-GB"/>
        </w:rPr>
        <w:t>(</w:t>
      </w:r>
      <w:proofErr w:type="spellStart"/>
      <w:r w:rsidRPr="00C07B65">
        <w:rPr>
          <w:sz w:val="18"/>
          <w:lang w:val="pl-PL" w:bidi="en-GB"/>
        </w:rPr>
        <w:t>name</w:t>
      </w:r>
      <w:proofErr w:type="spellEnd"/>
      <w:r w:rsidRPr="00C07B65">
        <w:rPr>
          <w:sz w:val="18"/>
          <w:lang w:val="pl-PL" w:bidi="en-GB"/>
        </w:rPr>
        <w:t>)</w:t>
      </w:r>
    </w:p>
    <w:p w14:paraId="4103FFA5" w14:textId="77777777" w:rsidR="00547A17" w:rsidRPr="00C07B65" w:rsidRDefault="00547A17" w:rsidP="00547A17">
      <w:pPr>
        <w:jc w:val="both"/>
        <w:rPr>
          <w:rFonts w:ascii="Verdana" w:hAnsi="Verdana" w:cs="Verdana"/>
          <w:sz w:val="18"/>
          <w:szCs w:val="18"/>
          <w:lang w:val="pl-PL"/>
        </w:rPr>
      </w:pPr>
    </w:p>
    <w:p w14:paraId="517337E7" w14:textId="4F4614DD" w:rsidR="00547A17" w:rsidRPr="00C07B65" w:rsidRDefault="00547A17" w:rsidP="00547A17">
      <w:pPr>
        <w:ind w:left="2124" w:hanging="2124"/>
        <w:jc w:val="both"/>
        <w:rPr>
          <w:rFonts w:ascii="Verdana" w:hAnsi="Verdana"/>
          <w:sz w:val="18"/>
          <w:szCs w:val="18"/>
          <w:lang w:val="pl-PL"/>
        </w:rPr>
      </w:pPr>
      <w:r w:rsidRPr="00C07B65">
        <w:rPr>
          <w:sz w:val="18"/>
          <w:lang w:val="pl-PL" w:bidi="en-GB"/>
        </w:rPr>
        <w:t xml:space="preserve">ORDERING PARTY:  </w:t>
      </w:r>
      <w:r w:rsidRPr="00C07B65">
        <w:rPr>
          <w:b/>
          <w:sz w:val="18"/>
          <w:lang w:val="pl-PL" w:bidi="en-GB"/>
        </w:rPr>
        <w:t>SPYRA PRIME SPÓŁKA Z OGRANICZONĄ ODPOWIEDZIALNOŚCIĄ</w:t>
      </w:r>
      <w:r w:rsidRPr="00C07B65">
        <w:rPr>
          <w:b/>
          <w:sz w:val="18"/>
          <w:lang w:val="pl-PL" w:bidi="en-GB"/>
        </w:rPr>
        <w:tab/>
      </w:r>
    </w:p>
    <w:p w14:paraId="4C348663" w14:textId="77777777" w:rsidR="00547A17" w:rsidRPr="00C07B65" w:rsidRDefault="00547A17" w:rsidP="00547A17">
      <w:pPr>
        <w:ind w:left="1620" w:hanging="1620"/>
        <w:jc w:val="both"/>
        <w:rPr>
          <w:rFonts w:ascii="Verdana" w:hAnsi="Verdana" w:cs="Verdana"/>
          <w:b/>
          <w:sz w:val="18"/>
          <w:szCs w:val="18"/>
          <w:lang w:val="pl-PL"/>
        </w:rPr>
      </w:pPr>
    </w:p>
    <w:p w14:paraId="16146C45" w14:textId="77777777" w:rsidR="00547A17" w:rsidRPr="00247AAC" w:rsidRDefault="00547A17" w:rsidP="00547A17">
      <w:pPr>
        <w:jc w:val="both"/>
        <w:rPr>
          <w:rFonts w:ascii="Verdana" w:hAnsi="Verdana"/>
          <w:sz w:val="18"/>
          <w:szCs w:val="18"/>
        </w:rPr>
      </w:pPr>
      <w:r w:rsidRPr="00247AAC">
        <w:rPr>
          <w:sz w:val="18"/>
          <w:lang w:bidi="en-GB"/>
        </w:rPr>
        <w:t>on behalf of which acceptance is carried out by the following representative: ...............................................................................................</w:t>
      </w:r>
    </w:p>
    <w:p w14:paraId="288A408D" w14:textId="77777777" w:rsidR="00547A17" w:rsidRPr="00247AAC" w:rsidRDefault="00547A17" w:rsidP="00547A17">
      <w:pPr>
        <w:jc w:val="both"/>
        <w:rPr>
          <w:rFonts w:ascii="Verdana" w:hAnsi="Verdana" w:cs="Verdana"/>
          <w:b/>
          <w:sz w:val="18"/>
          <w:szCs w:val="18"/>
        </w:rPr>
      </w:pPr>
    </w:p>
    <w:p w14:paraId="5ADB1E83" w14:textId="77777777" w:rsidR="00547A17" w:rsidRPr="00247AAC" w:rsidRDefault="00547A17" w:rsidP="00547A17">
      <w:pPr>
        <w:jc w:val="both"/>
        <w:rPr>
          <w:rFonts w:ascii="Verdana" w:hAnsi="Verdana"/>
          <w:sz w:val="18"/>
          <w:szCs w:val="18"/>
        </w:rPr>
      </w:pPr>
      <w:r w:rsidRPr="00247AAC">
        <w:rPr>
          <w:sz w:val="18"/>
          <w:lang w:bidi="en-GB"/>
        </w:rPr>
        <w:t xml:space="preserve">confirms that the CONTRACTOR: </w:t>
      </w:r>
      <w:r w:rsidRPr="00247AAC">
        <w:rPr>
          <w:sz w:val="18"/>
          <w:lang w:bidi="en-GB"/>
        </w:rPr>
        <w:tab/>
        <w:t>…………………………………….................................................</w:t>
      </w:r>
    </w:p>
    <w:p w14:paraId="232E77C2" w14:textId="77777777" w:rsidR="00547A17" w:rsidRPr="00247AAC" w:rsidRDefault="00547A17" w:rsidP="00547A17">
      <w:pPr>
        <w:jc w:val="both"/>
        <w:rPr>
          <w:rFonts w:ascii="Verdana" w:hAnsi="Verdana" w:cs="Verdana"/>
          <w:sz w:val="18"/>
          <w:szCs w:val="18"/>
        </w:rPr>
      </w:pPr>
    </w:p>
    <w:p w14:paraId="48B52418" w14:textId="77777777" w:rsidR="00547A17" w:rsidRPr="00247AAC" w:rsidRDefault="00547A17" w:rsidP="00547A17">
      <w:pPr>
        <w:jc w:val="both"/>
        <w:rPr>
          <w:rFonts w:ascii="Verdana" w:hAnsi="Verdana"/>
          <w:sz w:val="18"/>
          <w:szCs w:val="18"/>
        </w:rPr>
      </w:pPr>
      <w:r w:rsidRPr="00247AAC">
        <w:rPr>
          <w:sz w:val="18"/>
          <w:lang w:bidi="en-GB"/>
        </w:rPr>
        <w:t>represented by .........................................................................................................................................</w:t>
      </w:r>
    </w:p>
    <w:p w14:paraId="683685A8" w14:textId="77777777" w:rsidR="00547A17" w:rsidRPr="00247AAC" w:rsidRDefault="00547A17" w:rsidP="00547A17">
      <w:pPr>
        <w:jc w:val="both"/>
        <w:rPr>
          <w:rFonts w:ascii="Verdana" w:hAnsi="Verdana" w:cs="Verdana"/>
          <w:b/>
          <w:sz w:val="18"/>
          <w:szCs w:val="18"/>
        </w:rPr>
      </w:pPr>
    </w:p>
    <w:p w14:paraId="0EB26F2D" w14:textId="28E7473C" w:rsidR="00547A17" w:rsidRPr="00247AAC" w:rsidRDefault="00547A17" w:rsidP="00547A17">
      <w:pPr>
        <w:jc w:val="both"/>
        <w:rPr>
          <w:rFonts w:ascii="Verdana" w:hAnsi="Verdana"/>
          <w:sz w:val="18"/>
          <w:szCs w:val="18"/>
        </w:rPr>
      </w:pPr>
      <w:r w:rsidRPr="00247AAC">
        <w:rPr>
          <w:sz w:val="18"/>
          <w:lang w:bidi="en-GB"/>
        </w:rPr>
        <w:t>has fulfilled its obligations under the agreement entered into on ............................., Ref. No.: ...............................:</w:t>
      </w:r>
    </w:p>
    <w:p w14:paraId="6E5FCF76" w14:textId="77777777" w:rsidR="00547A17" w:rsidRPr="00247AAC" w:rsidRDefault="00547A17" w:rsidP="00547A17">
      <w:pPr>
        <w:jc w:val="both"/>
        <w:rPr>
          <w:rFonts w:ascii="Verdana" w:hAnsi="Verdana" w:cs="Verdana"/>
          <w:sz w:val="18"/>
          <w:szCs w:val="18"/>
        </w:rPr>
      </w:pPr>
    </w:p>
    <w:p w14:paraId="6CA6D1F5" w14:textId="71955FDB" w:rsidR="00547A17" w:rsidRPr="00247AAC" w:rsidRDefault="00547A17" w:rsidP="00547A17">
      <w:pPr>
        <w:jc w:val="both"/>
        <w:rPr>
          <w:rFonts w:ascii="Verdana" w:hAnsi="Verdana"/>
          <w:sz w:val="18"/>
          <w:szCs w:val="18"/>
        </w:rPr>
      </w:pPr>
      <w:r w:rsidRPr="00247AAC">
        <w:rPr>
          <w:sz w:val="18"/>
          <w:lang w:bidi="en-GB"/>
        </w:rPr>
        <w:t>namely the delivery of:</w:t>
      </w:r>
    </w:p>
    <w:p w14:paraId="56D19A04" w14:textId="7D4580FD" w:rsidR="00547A17" w:rsidRPr="009813E1" w:rsidRDefault="00547A17" w:rsidP="00547A17">
      <w:pPr>
        <w:jc w:val="both"/>
        <w:rPr>
          <w:rFonts w:ascii="Verdana" w:hAnsi="Verdana"/>
          <w:sz w:val="18"/>
          <w:szCs w:val="18"/>
        </w:rPr>
      </w:pPr>
      <w:r w:rsidRPr="009813E1">
        <w:rPr>
          <w:sz w:val="18"/>
          <w:lang w:bidi="en-GB"/>
        </w:rPr>
        <w:t xml:space="preserve">1. .................................... with serial/manufacturer’s number: ....................., as per Appendix No. 1, has been delivered to the agreed location, i.e. .............................................. </w:t>
      </w:r>
    </w:p>
    <w:p w14:paraId="420E6897" w14:textId="77777777" w:rsidR="00547A17" w:rsidRPr="009813E1" w:rsidRDefault="00547A17" w:rsidP="00547A17">
      <w:pPr>
        <w:jc w:val="both"/>
        <w:rPr>
          <w:rFonts w:ascii="Verdana" w:hAnsi="Verdana"/>
          <w:sz w:val="18"/>
          <w:szCs w:val="18"/>
        </w:rPr>
      </w:pPr>
      <w:r w:rsidRPr="009813E1">
        <w:rPr>
          <w:sz w:val="18"/>
          <w:lang w:bidi="en-GB"/>
        </w:rPr>
        <w:t>2. As part of the performance of the Agreement, the Contractor:</w:t>
      </w:r>
    </w:p>
    <w:p w14:paraId="3DCF3A3A" w14:textId="77777777" w:rsidR="00547A17" w:rsidRPr="009813E1" w:rsidRDefault="00547A17" w:rsidP="00547A17">
      <w:pPr>
        <w:jc w:val="both"/>
        <w:rPr>
          <w:rFonts w:ascii="Verdana" w:hAnsi="Verdana"/>
          <w:sz w:val="18"/>
          <w:szCs w:val="18"/>
        </w:rPr>
      </w:pPr>
      <w:r w:rsidRPr="009813E1">
        <w:rPr>
          <w:sz w:val="18"/>
          <w:lang w:bidi="en-GB"/>
        </w:rPr>
        <w:t>- has trained staff on how to operate the equipment*</w:t>
      </w:r>
    </w:p>
    <w:p w14:paraId="51F9A6F3" w14:textId="77777777" w:rsidR="00547A17" w:rsidRPr="00247AAC" w:rsidRDefault="00547A17" w:rsidP="00547A17">
      <w:pPr>
        <w:jc w:val="both"/>
        <w:rPr>
          <w:rFonts w:ascii="Verdana" w:hAnsi="Verdana"/>
          <w:sz w:val="18"/>
          <w:szCs w:val="18"/>
        </w:rPr>
      </w:pPr>
      <w:r w:rsidRPr="009813E1">
        <w:rPr>
          <w:sz w:val="18"/>
          <w:lang w:bidi="en-GB"/>
        </w:rPr>
        <w:t xml:space="preserve">- has installed and started up the equipment* </w:t>
      </w:r>
    </w:p>
    <w:p w14:paraId="718696FC" w14:textId="0A5BC9FA" w:rsidR="00547A17" w:rsidRPr="00247AAC" w:rsidRDefault="00547A17" w:rsidP="00547A17">
      <w:pPr>
        <w:jc w:val="both"/>
        <w:rPr>
          <w:rFonts w:ascii="Verdana" w:hAnsi="Verdana"/>
          <w:sz w:val="18"/>
          <w:szCs w:val="18"/>
        </w:rPr>
      </w:pPr>
      <w:r w:rsidRPr="00247AAC">
        <w:rPr>
          <w:sz w:val="18"/>
          <w:lang w:bidi="en-GB"/>
        </w:rPr>
        <w:t xml:space="preserve">3. The equipment is accompanied by operating manuals in </w:t>
      </w:r>
      <w:r w:rsidR="009813E1">
        <w:rPr>
          <w:sz w:val="18"/>
          <w:lang w:bidi="en-GB"/>
        </w:rPr>
        <w:t>English</w:t>
      </w:r>
      <w:r w:rsidRPr="00247AAC">
        <w:rPr>
          <w:sz w:val="18"/>
          <w:lang w:bidi="en-GB"/>
        </w:rPr>
        <w:t>, warranty cards, and an equipment passport*.</w:t>
      </w:r>
    </w:p>
    <w:p w14:paraId="535B322A" w14:textId="77777777" w:rsidR="00547A17" w:rsidRPr="00247AAC" w:rsidRDefault="00547A17" w:rsidP="00547A17">
      <w:pPr>
        <w:jc w:val="both"/>
        <w:rPr>
          <w:rFonts w:ascii="Verdana" w:hAnsi="Verdana"/>
          <w:sz w:val="18"/>
          <w:szCs w:val="18"/>
        </w:rPr>
      </w:pPr>
      <w:r w:rsidRPr="00247AAC">
        <w:rPr>
          <w:sz w:val="18"/>
          <w:lang w:bidi="en-GB"/>
        </w:rPr>
        <w:t>4. The warranty period for the above equipment is ............... months from the date of signing the delivery and acceptance report, i.e. until ........................... .</w:t>
      </w:r>
    </w:p>
    <w:p w14:paraId="6CA04F65" w14:textId="77777777" w:rsidR="00547A17" w:rsidRPr="00247AAC" w:rsidRDefault="00547A17" w:rsidP="00547A17">
      <w:pPr>
        <w:jc w:val="both"/>
        <w:rPr>
          <w:rFonts w:ascii="Verdana" w:hAnsi="Verdana"/>
          <w:sz w:val="18"/>
          <w:szCs w:val="18"/>
        </w:rPr>
      </w:pPr>
      <w:r w:rsidRPr="00247AAC">
        <w:rPr>
          <w:sz w:val="18"/>
          <w:lang w:bidi="en-GB"/>
        </w:rPr>
        <w:t>5. This Report has been drawn up in two counterparts, one for each Party.</w:t>
      </w:r>
    </w:p>
    <w:p w14:paraId="5D12C33C" w14:textId="77777777" w:rsidR="00547A17" w:rsidRPr="00247AAC" w:rsidRDefault="00547A17" w:rsidP="00547A17">
      <w:pPr>
        <w:jc w:val="both"/>
        <w:rPr>
          <w:rFonts w:ascii="Verdana" w:hAnsi="Verdana"/>
          <w:sz w:val="18"/>
          <w:szCs w:val="18"/>
        </w:rPr>
      </w:pPr>
      <w:r w:rsidRPr="00247AAC">
        <w:rPr>
          <w:sz w:val="18"/>
          <w:lang w:bidi="en-GB"/>
        </w:rPr>
        <w:t xml:space="preserve">6. The Ordering Party confirms that the order has been fulfilled with due diligence. </w:t>
      </w:r>
    </w:p>
    <w:p w14:paraId="33D8C437" w14:textId="77777777" w:rsidR="00547A17" w:rsidRPr="00247AAC" w:rsidRDefault="00547A17" w:rsidP="00547A17">
      <w:pPr>
        <w:jc w:val="both"/>
        <w:rPr>
          <w:rFonts w:ascii="Verdana" w:hAnsi="Verdana" w:cs="Verdana"/>
          <w:sz w:val="18"/>
          <w:szCs w:val="18"/>
        </w:rPr>
      </w:pPr>
    </w:p>
    <w:p w14:paraId="714D74DD" w14:textId="77777777" w:rsidR="009813E1" w:rsidRDefault="009813E1">
      <w:pPr>
        <w:rPr>
          <w:sz w:val="18"/>
          <w:lang w:bidi="en-GB"/>
        </w:rPr>
      </w:pPr>
      <w:r>
        <w:rPr>
          <w:sz w:val="18"/>
          <w:lang w:bidi="en-GB"/>
        </w:rPr>
        <w:br w:type="page"/>
      </w:r>
    </w:p>
    <w:p w14:paraId="1DEC4FA5" w14:textId="227B5A8C" w:rsidR="00547A17" w:rsidRPr="00247AAC" w:rsidRDefault="00547A17" w:rsidP="00547A17">
      <w:pPr>
        <w:jc w:val="both"/>
        <w:rPr>
          <w:rFonts w:ascii="Verdana" w:hAnsi="Verdana"/>
          <w:sz w:val="18"/>
          <w:szCs w:val="18"/>
        </w:rPr>
      </w:pPr>
      <w:r w:rsidRPr="00247AAC">
        <w:rPr>
          <w:sz w:val="18"/>
          <w:lang w:bidi="en-GB"/>
        </w:rPr>
        <w:lastRenderedPageBreak/>
        <w:t>Notes: ………………………………………………………………………………………………………………………………………………………………………………………………………………………………………………………………………………………………………………………………………………………………………………………………………………………………………………................................................................................................... .</w:t>
      </w:r>
    </w:p>
    <w:p w14:paraId="0DB8225E" w14:textId="77777777" w:rsidR="00547A17" w:rsidRPr="00247AAC" w:rsidRDefault="00547A17" w:rsidP="00547A17">
      <w:pPr>
        <w:jc w:val="both"/>
        <w:rPr>
          <w:rFonts w:ascii="Verdana" w:hAnsi="Verdana" w:cs="Verdana"/>
          <w:sz w:val="18"/>
          <w:szCs w:val="18"/>
        </w:rPr>
      </w:pPr>
    </w:p>
    <w:p w14:paraId="6C0B372E" w14:textId="77777777" w:rsidR="00547A17" w:rsidRPr="00247AAC" w:rsidRDefault="00547A17" w:rsidP="00547A17">
      <w:pPr>
        <w:jc w:val="both"/>
        <w:rPr>
          <w:rFonts w:ascii="Verdana" w:hAnsi="Verdana" w:cs="Verdana"/>
          <w:sz w:val="18"/>
          <w:szCs w:val="18"/>
        </w:rPr>
      </w:pPr>
    </w:p>
    <w:p w14:paraId="0550C10C" w14:textId="77777777" w:rsidR="00547A17" w:rsidRPr="00247AAC" w:rsidRDefault="00547A17" w:rsidP="00547A17">
      <w:pPr>
        <w:jc w:val="both"/>
        <w:rPr>
          <w:rFonts w:ascii="Verdana" w:hAnsi="Verdana" w:cs="Verdana"/>
          <w:sz w:val="18"/>
          <w:szCs w:val="18"/>
        </w:rPr>
      </w:pPr>
    </w:p>
    <w:p w14:paraId="7411B7CA" w14:textId="77777777" w:rsidR="00C57EA6" w:rsidRPr="00247AAC" w:rsidRDefault="00547A17" w:rsidP="00547A17">
      <w:pPr>
        <w:jc w:val="both"/>
        <w:rPr>
          <w:rFonts w:ascii="Verdana" w:hAnsi="Verdana" w:cs="Verdana"/>
          <w:b/>
          <w:sz w:val="18"/>
          <w:szCs w:val="18"/>
        </w:rPr>
      </w:pPr>
      <w:r w:rsidRPr="00247AAC">
        <w:rPr>
          <w:b/>
          <w:sz w:val="18"/>
          <w:lang w:bidi="en-GB"/>
        </w:rPr>
        <w:t>CONTRACTOR:</w:t>
      </w:r>
      <w:r w:rsidRPr="00247AAC">
        <w:rPr>
          <w:b/>
          <w:sz w:val="18"/>
          <w:lang w:bidi="en-GB"/>
        </w:rPr>
        <w:tab/>
      </w:r>
    </w:p>
    <w:p w14:paraId="236AFFB2" w14:textId="77777777" w:rsidR="00C57EA6" w:rsidRPr="00247AAC" w:rsidRDefault="00C57EA6" w:rsidP="00547A17">
      <w:pPr>
        <w:jc w:val="both"/>
        <w:rPr>
          <w:rFonts w:ascii="Verdana" w:hAnsi="Verdana" w:cs="Verdana"/>
          <w:b/>
          <w:sz w:val="18"/>
          <w:szCs w:val="18"/>
        </w:rPr>
      </w:pPr>
    </w:p>
    <w:p w14:paraId="6018DFE9" w14:textId="77777777" w:rsidR="00C57EA6" w:rsidRPr="00247AAC" w:rsidRDefault="00C57EA6" w:rsidP="00547A17">
      <w:pPr>
        <w:jc w:val="both"/>
        <w:rPr>
          <w:rFonts w:ascii="Verdana" w:hAnsi="Verdana" w:cs="Verdana"/>
          <w:b/>
          <w:sz w:val="18"/>
          <w:szCs w:val="18"/>
        </w:rPr>
      </w:pPr>
    </w:p>
    <w:p w14:paraId="060A9B0A" w14:textId="5AE00B28" w:rsidR="00547A17" w:rsidRPr="00247AAC" w:rsidRDefault="00547A17" w:rsidP="00C57EA6">
      <w:pPr>
        <w:ind w:right="2976"/>
        <w:jc w:val="both"/>
        <w:rPr>
          <w:rFonts w:ascii="Verdana" w:hAnsi="Verdana"/>
          <w:sz w:val="18"/>
          <w:szCs w:val="18"/>
        </w:rPr>
      </w:pPr>
      <w:r w:rsidRPr="00247AAC">
        <w:rPr>
          <w:b/>
          <w:sz w:val="18"/>
          <w:lang w:bidi="en-GB"/>
        </w:rPr>
        <w:tab/>
      </w:r>
      <w:r w:rsidRPr="00247AAC">
        <w:rPr>
          <w:b/>
          <w:sz w:val="18"/>
          <w:lang w:bidi="en-GB"/>
        </w:rPr>
        <w:tab/>
      </w:r>
      <w:r w:rsidRPr="00247AAC">
        <w:rPr>
          <w:b/>
          <w:sz w:val="18"/>
          <w:lang w:bidi="en-GB"/>
        </w:rPr>
        <w:tab/>
      </w:r>
      <w:r w:rsidRPr="00247AAC">
        <w:rPr>
          <w:b/>
          <w:sz w:val="18"/>
          <w:lang w:bidi="en-GB"/>
        </w:rPr>
        <w:tab/>
      </w:r>
      <w:r w:rsidRPr="00247AAC">
        <w:rPr>
          <w:b/>
          <w:sz w:val="18"/>
          <w:lang w:bidi="en-GB"/>
        </w:rPr>
        <w:tab/>
        <w:t xml:space="preserve">                                          ORDERING PARTY:</w:t>
      </w:r>
    </w:p>
    <w:p w14:paraId="5FEA9284" w14:textId="77777777" w:rsidR="00547A17" w:rsidRPr="00247AAC" w:rsidRDefault="00547A17" w:rsidP="00547A17">
      <w:pPr>
        <w:jc w:val="both"/>
        <w:rPr>
          <w:rFonts w:ascii="Verdana" w:hAnsi="Verdana" w:cs="Verdana"/>
          <w:b/>
          <w:sz w:val="18"/>
          <w:szCs w:val="18"/>
        </w:rPr>
      </w:pPr>
    </w:p>
    <w:p w14:paraId="4503C185" w14:textId="77777777" w:rsidR="00547A17" w:rsidRPr="00247AAC" w:rsidRDefault="00547A17" w:rsidP="00547A17">
      <w:pPr>
        <w:jc w:val="both"/>
        <w:rPr>
          <w:rFonts w:ascii="Verdana" w:hAnsi="Verdana" w:cs="Verdana"/>
          <w:sz w:val="18"/>
          <w:szCs w:val="18"/>
        </w:rPr>
      </w:pPr>
    </w:p>
    <w:p w14:paraId="3C23F6EA" w14:textId="77777777" w:rsidR="00547A17" w:rsidRPr="00247AAC" w:rsidRDefault="00547A17" w:rsidP="00547A17">
      <w:pPr>
        <w:jc w:val="both"/>
        <w:rPr>
          <w:rFonts w:ascii="Verdana" w:hAnsi="Verdana" w:cs="Verdana"/>
          <w:sz w:val="18"/>
          <w:szCs w:val="18"/>
        </w:rPr>
      </w:pPr>
    </w:p>
    <w:p w14:paraId="4AC4428D" w14:textId="77777777" w:rsidR="00547A17" w:rsidRPr="00247AAC" w:rsidRDefault="00547A17" w:rsidP="00547A17">
      <w:pPr>
        <w:jc w:val="both"/>
        <w:rPr>
          <w:rFonts w:ascii="Verdana" w:hAnsi="Verdana" w:cs="Verdana"/>
          <w:sz w:val="18"/>
          <w:szCs w:val="18"/>
        </w:rPr>
      </w:pPr>
    </w:p>
    <w:p w14:paraId="663A095E" w14:textId="77777777" w:rsidR="00547A17" w:rsidRPr="00247AAC" w:rsidRDefault="00547A17" w:rsidP="00547A17">
      <w:pPr>
        <w:jc w:val="both"/>
        <w:rPr>
          <w:rFonts w:ascii="Verdana" w:hAnsi="Verdana" w:cs="Verdana"/>
          <w:sz w:val="18"/>
          <w:szCs w:val="18"/>
        </w:rPr>
      </w:pPr>
    </w:p>
    <w:p w14:paraId="5B863570" w14:textId="77777777" w:rsidR="00547A17" w:rsidRPr="00247AAC" w:rsidRDefault="00547A17" w:rsidP="00547A17">
      <w:pPr>
        <w:jc w:val="both"/>
        <w:rPr>
          <w:rFonts w:ascii="Verdana" w:hAnsi="Verdana"/>
          <w:sz w:val="18"/>
          <w:szCs w:val="18"/>
        </w:rPr>
      </w:pPr>
      <w:r w:rsidRPr="00247AAC">
        <w:rPr>
          <w:sz w:val="18"/>
          <w:lang w:bidi="en-GB"/>
        </w:rPr>
        <w:t>*) delete as appropriate</w:t>
      </w:r>
    </w:p>
    <w:p w14:paraId="46BCDECE" w14:textId="77777777" w:rsidR="00547A17" w:rsidRPr="00247AAC" w:rsidRDefault="00547A17" w:rsidP="00547A17">
      <w:pPr>
        <w:rPr>
          <w:rFonts w:ascii="Verdana" w:hAnsi="Verdana"/>
          <w:sz w:val="18"/>
          <w:szCs w:val="18"/>
        </w:rPr>
      </w:pPr>
    </w:p>
    <w:p w14:paraId="56BC6BDC" w14:textId="77777777" w:rsidR="00547A17" w:rsidRPr="00247AAC" w:rsidRDefault="00547A17" w:rsidP="00547A17">
      <w:pPr>
        <w:rPr>
          <w:rFonts w:ascii="Verdana" w:hAnsi="Verdana"/>
          <w:sz w:val="18"/>
          <w:szCs w:val="18"/>
        </w:rPr>
      </w:pPr>
    </w:p>
    <w:p w14:paraId="1582CDC3" w14:textId="77777777" w:rsidR="00547A17" w:rsidRPr="00247AAC" w:rsidRDefault="00547A17" w:rsidP="00547A17">
      <w:pPr>
        <w:rPr>
          <w:rFonts w:ascii="Verdana" w:hAnsi="Verdana"/>
          <w:sz w:val="18"/>
          <w:szCs w:val="18"/>
        </w:rPr>
      </w:pPr>
    </w:p>
    <w:p w14:paraId="561C6876" w14:textId="77777777" w:rsidR="00ED04FA" w:rsidRPr="00247AAC" w:rsidRDefault="00ED04FA" w:rsidP="00547A17">
      <w:pPr>
        <w:spacing w:after="0"/>
        <w:jc w:val="right"/>
        <w:rPr>
          <w:rFonts w:ascii="Verdana" w:hAnsi="Verdana" w:cs="Arial"/>
          <w:sz w:val="18"/>
          <w:szCs w:val="18"/>
        </w:rPr>
      </w:pPr>
    </w:p>
    <w:p w14:paraId="1616EE26" w14:textId="77777777" w:rsidR="009C07CA" w:rsidRPr="00247AAC" w:rsidRDefault="009C07CA" w:rsidP="00547A17">
      <w:pPr>
        <w:spacing w:after="0"/>
        <w:jc w:val="right"/>
        <w:rPr>
          <w:rFonts w:ascii="Verdana" w:hAnsi="Verdana" w:cs="Arial"/>
          <w:sz w:val="18"/>
          <w:szCs w:val="18"/>
        </w:rPr>
      </w:pPr>
    </w:p>
    <w:p w14:paraId="0740FF61" w14:textId="77777777" w:rsidR="009C07CA" w:rsidRPr="00247AAC" w:rsidRDefault="009C07CA" w:rsidP="00547A17">
      <w:pPr>
        <w:spacing w:after="0"/>
        <w:jc w:val="right"/>
        <w:rPr>
          <w:rFonts w:ascii="Verdana" w:hAnsi="Verdana" w:cs="Arial"/>
          <w:sz w:val="18"/>
          <w:szCs w:val="18"/>
        </w:rPr>
      </w:pPr>
    </w:p>
    <w:p w14:paraId="6DA50822" w14:textId="77777777" w:rsidR="009C07CA" w:rsidRPr="00247AAC" w:rsidRDefault="009C07CA" w:rsidP="00547A17">
      <w:pPr>
        <w:spacing w:after="0"/>
        <w:jc w:val="right"/>
        <w:rPr>
          <w:rFonts w:ascii="Verdana" w:hAnsi="Verdana" w:cs="Arial"/>
          <w:sz w:val="18"/>
          <w:szCs w:val="18"/>
        </w:rPr>
      </w:pPr>
    </w:p>
    <w:p w14:paraId="0489A74E" w14:textId="77777777" w:rsidR="009C07CA" w:rsidRPr="00247AAC" w:rsidRDefault="009C07CA" w:rsidP="00547A17">
      <w:pPr>
        <w:spacing w:after="0"/>
        <w:jc w:val="right"/>
        <w:rPr>
          <w:rFonts w:ascii="Verdana" w:hAnsi="Verdana" w:cs="Arial"/>
          <w:sz w:val="18"/>
          <w:szCs w:val="18"/>
        </w:rPr>
      </w:pPr>
    </w:p>
    <w:p w14:paraId="59CBA23C" w14:textId="77777777" w:rsidR="009C07CA" w:rsidRPr="00247AAC" w:rsidRDefault="009C07CA" w:rsidP="00547A17">
      <w:pPr>
        <w:spacing w:after="0"/>
        <w:jc w:val="right"/>
        <w:rPr>
          <w:rFonts w:ascii="Verdana" w:hAnsi="Verdana" w:cs="Arial"/>
          <w:sz w:val="18"/>
          <w:szCs w:val="18"/>
        </w:rPr>
      </w:pPr>
    </w:p>
    <w:p w14:paraId="680FAE24" w14:textId="77777777" w:rsidR="009C07CA" w:rsidRPr="00247AAC" w:rsidRDefault="009C07CA" w:rsidP="00547A17">
      <w:pPr>
        <w:spacing w:after="0"/>
        <w:jc w:val="right"/>
        <w:rPr>
          <w:rFonts w:ascii="Verdana" w:hAnsi="Verdana" w:cs="Arial"/>
          <w:sz w:val="18"/>
          <w:szCs w:val="18"/>
        </w:rPr>
      </w:pPr>
    </w:p>
    <w:p w14:paraId="41681A6C" w14:textId="77777777" w:rsidR="009C07CA" w:rsidRPr="00247AAC" w:rsidRDefault="009C07CA" w:rsidP="00547A17">
      <w:pPr>
        <w:spacing w:after="0"/>
        <w:jc w:val="right"/>
        <w:rPr>
          <w:rFonts w:ascii="Verdana" w:hAnsi="Verdana" w:cs="Arial"/>
          <w:sz w:val="18"/>
          <w:szCs w:val="18"/>
        </w:rPr>
      </w:pPr>
    </w:p>
    <w:p w14:paraId="5D1D3963" w14:textId="77777777" w:rsidR="009C07CA" w:rsidRPr="00247AAC" w:rsidRDefault="009C07CA" w:rsidP="00547A17">
      <w:pPr>
        <w:spacing w:after="0"/>
        <w:jc w:val="right"/>
        <w:rPr>
          <w:rFonts w:ascii="Verdana" w:hAnsi="Verdana" w:cs="Arial"/>
          <w:sz w:val="18"/>
          <w:szCs w:val="18"/>
        </w:rPr>
      </w:pPr>
    </w:p>
    <w:p w14:paraId="489C6917" w14:textId="77777777" w:rsidR="009C07CA" w:rsidRPr="00247AAC" w:rsidRDefault="009C07CA" w:rsidP="00547A17">
      <w:pPr>
        <w:spacing w:after="0"/>
        <w:jc w:val="right"/>
        <w:rPr>
          <w:rFonts w:ascii="Verdana" w:hAnsi="Verdana" w:cs="Arial"/>
          <w:sz w:val="18"/>
          <w:szCs w:val="18"/>
        </w:rPr>
      </w:pPr>
    </w:p>
    <w:p w14:paraId="2FD78E9D" w14:textId="77777777" w:rsidR="009C07CA" w:rsidRPr="00247AAC" w:rsidRDefault="009C07CA" w:rsidP="00547A17">
      <w:pPr>
        <w:spacing w:after="0"/>
        <w:jc w:val="right"/>
        <w:rPr>
          <w:rFonts w:ascii="Verdana" w:hAnsi="Verdana" w:cs="Arial"/>
          <w:sz w:val="18"/>
          <w:szCs w:val="18"/>
        </w:rPr>
      </w:pPr>
    </w:p>
    <w:p w14:paraId="7EF6F7E1" w14:textId="77777777" w:rsidR="009C07CA" w:rsidRPr="00247AAC" w:rsidRDefault="009C07CA" w:rsidP="00547A17">
      <w:pPr>
        <w:spacing w:after="0"/>
        <w:jc w:val="right"/>
        <w:rPr>
          <w:rFonts w:ascii="Verdana" w:hAnsi="Verdana" w:cs="Arial"/>
          <w:sz w:val="18"/>
          <w:szCs w:val="18"/>
        </w:rPr>
      </w:pPr>
    </w:p>
    <w:p w14:paraId="34EFF7D2" w14:textId="77777777" w:rsidR="009C07CA" w:rsidRPr="00247AAC" w:rsidRDefault="009C07CA" w:rsidP="00547A17">
      <w:pPr>
        <w:spacing w:after="0"/>
        <w:jc w:val="right"/>
        <w:rPr>
          <w:rFonts w:ascii="Verdana" w:hAnsi="Verdana" w:cs="Arial"/>
          <w:sz w:val="18"/>
          <w:szCs w:val="18"/>
        </w:rPr>
      </w:pPr>
    </w:p>
    <w:p w14:paraId="0E5B3C59" w14:textId="77777777" w:rsidR="009C07CA" w:rsidRPr="00247AAC" w:rsidRDefault="009C07CA" w:rsidP="00547A17">
      <w:pPr>
        <w:spacing w:after="0"/>
        <w:jc w:val="right"/>
        <w:rPr>
          <w:rFonts w:ascii="Verdana" w:hAnsi="Verdana" w:cs="Arial"/>
          <w:sz w:val="18"/>
          <w:szCs w:val="18"/>
        </w:rPr>
      </w:pPr>
    </w:p>
    <w:p w14:paraId="37AB6370" w14:textId="77777777" w:rsidR="009C07CA" w:rsidRPr="00247AAC" w:rsidRDefault="009C07CA" w:rsidP="00547A17">
      <w:pPr>
        <w:spacing w:after="0"/>
        <w:jc w:val="right"/>
        <w:rPr>
          <w:rFonts w:ascii="Verdana" w:hAnsi="Verdana" w:cs="Arial"/>
          <w:sz w:val="18"/>
          <w:szCs w:val="18"/>
        </w:rPr>
      </w:pPr>
    </w:p>
    <w:p w14:paraId="75AFA0AD" w14:textId="77777777" w:rsidR="009C07CA" w:rsidRPr="00247AAC" w:rsidRDefault="009C07CA" w:rsidP="00547A17">
      <w:pPr>
        <w:spacing w:after="0"/>
        <w:jc w:val="right"/>
        <w:rPr>
          <w:rFonts w:ascii="Verdana" w:hAnsi="Verdana" w:cs="Arial"/>
          <w:sz w:val="18"/>
          <w:szCs w:val="18"/>
        </w:rPr>
      </w:pPr>
    </w:p>
    <w:p w14:paraId="302334EF" w14:textId="77777777" w:rsidR="009C07CA" w:rsidRPr="00247AAC" w:rsidRDefault="009C07CA" w:rsidP="00547A17">
      <w:pPr>
        <w:spacing w:after="0"/>
        <w:jc w:val="right"/>
        <w:rPr>
          <w:rFonts w:ascii="Verdana" w:hAnsi="Verdana" w:cs="Arial"/>
          <w:sz w:val="18"/>
          <w:szCs w:val="18"/>
        </w:rPr>
      </w:pPr>
    </w:p>
    <w:p w14:paraId="4A909BFF" w14:textId="77777777" w:rsidR="009C07CA" w:rsidRPr="00247AAC" w:rsidRDefault="009C07CA" w:rsidP="00547A17">
      <w:pPr>
        <w:spacing w:after="0"/>
        <w:jc w:val="right"/>
        <w:rPr>
          <w:rFonts w:ascii="Verdana" w:hAnsi="Verdana" w:cs="Arial"/>
          <w:sz w:val="18"/>
          <w:szCs w:val="18"/>
        </w:rPr>
      </w:pPr>
    </w:p>
    <w:p w14:paraId="06C1FD71" w14:textId="77777777" w:rsidR="009C07CA" w:rsidRPr="00247AAC" w:rsidRDefault="009C07CA" w:rsidP="00547A17">
      <w:pPr>
        <w:spacing w:after="0"/>
        <w:jc w:val="right"/>
        <w:rPr>
          <w:rFonts w:ascii="Verdana" w:hAnsi="Verdana" w:cs="Arial"/>
          <w:sz w:val="18"/>
          <w:szCs w:val="18"/>
        </w:rPr>
      </w:pPr>
    </w:p>
    <w:p w14:paraId="22C1DA76" w14:textId="77777777" w:rsidR="009C07CA" w:rsidRPr="00247AAC" w:rsidRDefault="009C07CA" w:rsidP="00547A17">
      <w:pPr>
        <w:spacing w:after="0"/>
        <w:jc w:val="right"/>
        <w:rPr>
          <w:rFonts w:ascii="Verdana" w:hAnsi="Verdana" w:cs="Arial"/>
          <w:sz w:val="18"/>
          <w:szCs w:val="18"/>
        </w:rPr>
      </w:pPr>
    </w:p>
    <w:p w14:paraId="072EB620" w14:textId="77777777" w:rsidR="009C07CA" w:rsidRPr="00247AAC" w:rsidRDefault="009C07CA" w:rsidP="00547A17">
      <w:pPr>
        <w:spacing w:after="0"/>
        <w:jc w:val="right"/>
        <w:rPr>
          <w:rFonts w:ascii="Verdana" w:hAnsi="Verdana" w:cs="Arial"/>
          <w:sz w:val="18"/>
          <w:szCs w:val="18"/>
        </w:rPr>
      </w:pPr>
    </w:p>
    <w:p w14:paraId="73E090A4" w14:textId="77777777" w:rsidR="009C07CA" w:rsidRPr="00247AAC" w:rsidRDefault="009C07CA" w:rsidP="00547A17">
      <w:pPr>
        <w:spacing w:after="0"/>
        <w:jc w:val="right"/>
        <w:rPr>
          <w:rFonts w:ascii="Verdana" w:hAnsi="Verdana" w:cs="Arial"/>
          <w:sz w:val="18"/>
          <w:szCs w:val="18"/>
        </w:rPr>
      </w:pPr>
    </w:p>
    <w:p w14:paraId="4079F19C" w14:textId="77777777" w:rsidR="00D8622A" w:rsidRPr="00247AAC" w:rsidRDefault="00D8622A" w:rsidP="00547A17">
      <w:pPr>
        <w:spacing w:after="0"/>
        <w:jc w:val="right"/>
        <w:rPr>
          <w:rFonts w:ascii="Verdana" w:hAnsi="Verdana" w:cs="Arial"/>
          <w:sz w:val="18"/>
          <w:szCs w:val="18"/>
        </w:rPr>
      </w:pPr>
    </w:p>
    <w:p w14:paraId="07F87A0B" w14:textId="013C0471" w:rsidR="00D8622A" w:rsidRPr="00247AAC" w:rsidRDefault="00D8622A" w:rsidP="00D8622A">
      <w:pPr>
        <w:jc w:val="right"/>
        <w:rPr>
          <w:rFonts w:ascii="Verdana" w:hAnsi="Verdana"/>
          <w:sz w:val="18"/>
          <w:szCs w:val="18"/>
        </w:rPr>
      </w:pPr>
      <w:r w:rsidRPr="00247AAC">
        <w:rPr>
          <w:sz w:val="18"/>
          <w:lang w:bidi="en-GB"/>
        </w:rPr>
        <w:t xml:space="preserve">Appendix No. </w:t>
      </w:r>
      <w:r w:rsidR="009813E1">
        <w:rPr>
          <w:sz w:val="18"/>
          <w:lang w:bidi="en-GB"/>
        </w:rPr>
        <w:t>1</w:t>
      </w:r>
      <w:r w:rsidRPr="00247AAC">
        <w:rPr>
          <w:sz w:val="18"/>
          <w:lang w:bidi="en-GB"/>
        </w:rPr>
        <w:t xml:space="preserve"> to the Agreement</w:t>
      </w:r>
    </w:p>
    <w:p w14:paraId="626EA9BF" w14:textId="77777777" w:rsidR="00D8622A" w:rsidRPr="00247AAC" w:rsidRDefault="00D8622A" w:rsidP="00D8622A">
      <w:pPr>
        <w:jc w:val="both"/>
        <w:rPr>
          <w:rFonts w:ascii="Verdana" w:hAnsi="Verdana"/>
          <w:sz w:val="18"/>
          <w:szCs w:val="18"/>
        </w:rPr>
      </w:pPr>
      <w:r w:rsidRPr="00247AAC">
        <w:rPr>
          <w:sz w:val="18"/>
          <w:lang w:bidi="en-GB"/>
        </w:rPr>
        <w:t>Date: ……………………………………………..</w:t>
      </w:r>
    </w:p>
    <w:p w14:paraId="4A72F59A" w14:textId="77777777" w:rsidR="00D8622A" w:rsidRPr="00247AAC" w:rsidRDefault="00D8622A" w:rsidP="00D8622A">
      <w:pPr>
        <w:jc w:val="both"/>
        <w:rPr>
          <w:rFonts w:ascii="Verdana" w:hAnsi="Verdana"/>
          <w:sz w:val="18"/>
          <w:szCs w:val="18"/>
        </w:rPr>
      </w:pPr>
    </w:p>
    <w:p w14:paraId="37450065" w14:textId="23CA1A0B" w:rsidR="00D8622A" w:rsidRPr="00247AAC" w:rsidRDefault="00D8622A" w:rsidP="00D8622A">
      <w:pPr>
        <w:jc w:val="center"/>
        <w:rPr>
          <w:rFonts w:ascii="Verdana" w:hAnsi="Verdana"/>
          <w:sz w:val="18"/>
          <w:szCs w:val="18"/>
        </w:rPr>
      </w:pPr>
      <w:r w:rsidRPr="00247AAC">
        <w:rPr>
          <w:b/>
          <w:sz w:val="18"/>
          <w:lang w:bidi="en-GB"/>
        </w:rPr>
        <w:t>PROCESSING LINE INITIAL START-UP REPORT</w:t>
      </w:r>
    </w:p>
    <w:p w14:paraId="6D2CE84C" w14:textId="77777777" w:rsidR="00D8622A" w:rsidRPr="00247AAC" w:rsidRDefault="00D8622A" w:rsidP="00D8622A">
      <w:pPr>
        <w:jc w:val="both"/>
        <w:rPr>
          <w:rFonts w:ascii="Verdana" w:hAnsi="Verdana"/>
          <w:b/>
          <w:sz w:val="18"/>
          <w:szCs w:val="18"/>
        </w:rPr>
      </w:pPr>
    </w:p>
    <w:p w14:paraId="6ED8A1FE" w14:textId="77777777" w:rsidR="00D8622A" w:rsidRPr="00C07B65" w:rsidRDefault="00D8622A" w:rsidP="00D8622A">
      <w:pPr>
        <w:jc w:val="both"/>
        <w:rPr>
          <w:rFonts w:ascii="Verdana" w:hAnsi="Verdana"/>
          <w:sz w:val="18"/>
          <w:szCs w:val="18"/>
          <w:lang w:val="pl-PL"/>
        </w:rPr>
      </w:pPr>
      <w:proofErr w:type="spellStart"/>
      <w:r w:rsidRPr="00C07B65">
        <w:rPr>
          <w:sz w:val="18"/>
          <w:lang w:val="pl-PL" w:bidi="en-GB"/>
        </w:rPr>
        <w:t>Subject</w:t>
      </w:r>
      <w:proofErr w:type="spellEnd"/>
      <w:r w:rsidRPr="00C07B65">
        <w:rPr>
          <w:sz w:val="18"/>
          <w:lang w:val="pl-PL" w:bidi="en-GB"/>
        </w:rPr>
        <w:t xml:space="preserve">: </w:t>
      </w:r>
    </w:p>
    <w:p w14:paraId="07CB8D2E" w14:textId="77777777" w:rsidR="00D8622A" w:rsidRPr="00C07B65" w:rsidRDefault="00D8622A" w:rsidP="00D8622A">
      <w:pPr>
        <w:jc w:val="both"/>
        <w:rPr>
          <w:rFonts w:ascii="Verdana" w:hAnsi="Verdana"/>
          <w:sz w:val="18"/>
          <w:szCs w:val="18"/>
          <w:lang w:val="pl-PL"/>
        </w:rPr>
      </w:pPr>
      <w:r w:rsidRPr="00C07B65">
        <w:rPr>
          <w:sz w:val="18"/>
          <w:lang w:val="pl-PL" w:bidi="en-GB"/>
        </w:rPr>
        <w:t xml:space="preserve">                                                              (</w:t>
      </w:r>
      <w:proofErr w:type="spellStart"/>
      <w:r w:rsidRPr="00C07B65">
        <w:rPr>
          <w:sz w:val="18"/>
          <w:lang w:val="pl-PL" w:bidi="en-GB"/>
        </w:rPr>
        <w:t>name</w:t>
      </w:r>
      <w:proofErr w:type="spellEnd"/>
      <w:r w:rsidRPr="00C07B65">
        <w:rPr>
          <w:sz w:val="18"/>
          <w:lang w:val="pl-PL" w:bidi="en-GB"/>
        </w:rPr>
        <w:t>)</w:t>
      </w:r>
    </w:p>
    <w:p w14:paraId="26F3D396" w14:textId="77777777" w:rsidR="00D8622A" w:rsidRPr="00C07B65" w:rsidRDefault="00D8622A" w:rsidP="00D8622A">
      <w:pPr>
        <w:jc w:val="both"/>
        <w:rPr>
          <w:rFonts w:ascii="Verdana" w:hAnsi="Verdana" w:cs="Verdana"/>
          <w:sz w:val="18"/>
          <w:szCs w:val="18"/>
          <w:lang w:val="pl-PL"/>
        </w:rPr>
      </w:pPr>
    </w:p>
    <w:p w14:paraId="7308EBF8" w14:textId="77777777" w:rsidR="00D8622A" w:rsidRPr="00C07B65" w:rsidRDefault="00D8622A" w:rsidP="00D8622A">
      <w:pPr>
        <w:ind w:left="2124" w:hanging="2124"/>
        <w:jc w:val="both"/>
        <w:rPr>
          <w:rFonts w:ascii="Verdana" w:hAnsi="Verdana"/>
          <w:sz w:val="18"/>
          <w:szCs w:val="18"/>
          <w:lang w:val="pl-PL"/>
        </w:rPr>
      </w:pPr>
      <w:r w:rsidRPr="00C07B65">
        <w:rPr>
          <w:sz w:val="18"/>
          <w:lang w:val="pl-PL" w:bidi="en-GB"/>
        </w:rPr>
        <w:t xml:space="preserve">ORDERING PARTY:  </w:t>
      </w:r>
      <w:r w:rsidRPr="00C07B65">
        <w:rPr>
          <w:b/>
          <w:sz w:val="18"/>
          <w:lang w:val="pl-PL" w:bidi="en-GB"/>
        </w:rPr>
        <w:t>SPYRA PRIME SPÓŁKA Z OGRANICZONĄ ODPOWIEDZIALNOŚCIĄ</w:t>
      </w:r>
      <w:r w:rsidRPr="00C07B65">
        <w:rPr>
          <w:b/>
          <w:sz w:val="18"/>
          <w:lang w:val="pl-PL" w:bidi="en-GB"/>
        </w:rPr>
        <w:tab/>
      </w:r>
    </w:p>
    <w:p w14:paraId="38517810" w14:textId="77777777" w:rsidR="00D8622A" w:rsidRPr="00C07B65" w:rsidRDefault="00D8622A" w:rsidP="00D8622A">
      <w:pPr>
        <w:ind w:left="1620" w:hanging="1620"/>
        <w:jc w:val="both"/>
        <w:rPr>
          <w:rFonts w:ascii="Verdana" w:hAnsi="Verdana" w:cs="Verdana"/>
          <w:b/>
          <w:sz w:val="18"/>
          <w:szCs w:val="18"/>
          <w:lang w:val="pl-PL"/>
        </w:rPr>
      </w:pPr>
    </w:p>
    <w:p w14:paraId="2877D81A" w14:textId="77777777" w:rsidR="00D8622A" w:rsidRPr="00247AAC" w:rsidRDefault="00D8622A" w:rsidP="00D8622A">
      <w:pPr>
        <w:jc w:val="both"/>
        <w:rPr>
          <w:rFonts w:ascii="Verdana" w:hAnsi="Verdana"/>
          <w:sz w:val="18"/>
          <w:szCs w:val="18"/>
        </w:rPr>
      </w:pPr>
      <w:r w:rsidRPr="00247AAC">
        <w:rPr>
          <w:sz w:val="18"/>
          <w:lang w:bidi="en-GB"/>
        </w:rPr>
        <w:t>on behalf of which acceptance is carried out by the following representative: ...............................................................................................</w:t>
      </w:r>
    </w:p>
    <w:p w14:paraId="18AA3291" w14:textId="77777777" w:rsidR="00D8622A" w:rsidRPr="00247AAC" w:rsidRDefault="00D8622A" w:rsidP="00D8622A">
      <w:pPr>
        <w:jc w:val="both"/>
        <w:rPr>
          <w:rFonts w:ascii="Verdana" w:hAnsi="Verdana" w:cs="Verdana"/>
          <w:b/>
          <w:sz w:val="18"/>
          <w:szCs w:val="18"/>
        </w:rPr>
      </w:pPr>
    </w:p>
    <w:p w14:paraId="5462A557" w14:textId="77777777" w:rsidR="00D8622A" w:rsidRPr="00247AAC" w:rsidRDefault="00D8622A" w:rsidP="00D8622A">
      <w:pPr>
        <w:jc w:val="both"/>
        <w:rPr>
          <w:rFonts w:ascii="Verdana" w:hAnsi="Verdana"/>
          <w:sz w:val="18"/>
          <w:szCs w:val="18"/>
        </w:rPr>
      </w:pPr>
      <w:r w:rsidRPr="00247AAC">
        <w:rPr>
          <w:sz w:val="18"/>
          <w:lang w:bidi="en-GB"/>
        </w:rPr>
        <w:t xml:space="preserve">confirms that the CONTRACTOR: </w:t>
      </w:r>
      <w:r w:rsidRPr="00247AAC">
        <w:rPr>
          <w:sz w:val="18"/>
          <w:lang w:bidi="en-GB"/>
        </w:rPr>
        <w:tab/>
        <w:t>…………………………………….................................................</w:t>
      </w:r>
    </w:p>
    <w:p w14:paraId="676DCB14" w14:textId="77777777" w:rsidR="00D8622A" w:rsidRPr="00247AAC" w:rsidRDefault="00D8622A" w:rsidP="00D8622A">
      <w:pPr>
        <w:jc w:val="both"/>
        <w:rPr>
          <w:rFonts w:ascii="Verdana" w:hAnsi="Verdana" w:cs="Verdana"/>
          <w:sz w:val="18"/>
          <w:szCs w:val="18"/>
        </w:rPr>
      </w:pPr>
    </w:p>
    <w:p w14:paraId="7A149B40" w14:textId="77777777" w:rsidR="00D8622A" w:rsidRPr="00247AAC" w:rsidRDefault="00D8622A" w:rsidP="00D8622A">
      <w:pPr>
        <w:jc w:val="both"/>
        <w:rPr>
          <w:rFonts w:ascii="Verdana" w:hAnsi="Verdana"/>
          <w:sz w:val="18"/>
          <w:szCs w:val="18"/>
        </w:rPr>
      </w:pPr>
      <w:r w:rsidRPr="00247AAC">
        <w:rPr>
          <w:sz w:val="18"/>
          <w:lang w:bidi="en-GB"/>
        </w:rPr>
        <w:t>represented by .........................................................................................................................................</w:t>
      </w:r>
    </w:p>
    <w:p w14:paraId="0394D00E" w14:textId="77777777" w:rsidR="00D8622A" w:rsidRPr="00247AAC" w:rsidRDefault="00D8622A" w:rsidP="00D8622A">
      <w:pPr>
        <w:jc w:val="both"/>
        <w:rPr>
          <w:rFonts w:ascii="Verdana" w:hAnsi="Verdana" w:cs="Verdana"/>
          <w:b/>
          <w:sz w:val="18"/>
          <w:szCs w:val="18"/>
        </w:rPr>
      </w:pPr>
    </w:p>
    <w:p w14:paraId="7EFE487A" w14:textId="77777777" w:rsidR="00D8622A" w:rsidRPr="00247AAC" w:rsidRDefault="00D8622A" w:rsidP="00D8622A">
      <w:pPr>
        <w:jc w:val="both"/>
        <w:rPr>
          <w:rFonts w:ascii="Verdana" w:hAnsi="Verdana"/>
          <w:sz w:val="18"/>
          <w:szCs w:val="18"/>
        </w:rPr>
      </w:pPr>
      <w:r w:rsidRPr="00247AAC">
        <w:rPr>
          <w:sz w:val="18"/>
          <w:lang w:bidi="en-GB"/>
        </w:rPr>
        <w:t>has fulfilled its obligations under the agreement entered into on ............................., Ref. No.: ...............................:</w:t>
      </w:r>
    </w:p>
    <w:p w14:paraId="7C2F74A4" w14:textId="77777777" w:rsidR="00D8622A" w:rsidRPr="00247AAC" w:rsidRDefault="00D8622A" w:rsidP="00D8622A">
      <w:pPr>
        <w:jc w:val="both"/>
        <w:rPr>
          <w:rFonts w:ascii="Verdana" w:hAnsi="Verdana" w:cs="Verdana"/>
          <w:sz w:val="18"/>
          <w:szCs w:val="18"/>
        </w:rPr>
      </w:pPr>
    </w:p>
    <w:p w14:paraId="439AAF63" w14:textId="6C41C1ED" w:rsidR="00D8622A" w:rsidRPr="00247AAC" w:rsidRDefault="00D8622A" w:rsidP="00D8622A">
      <w:pPr>
        <w:jc w:val="both"/>
        <w:rPr>
          <w:rFonts w:ascii="Verdana" w:hAnsi="Verdana"/>
          <w:sz w:val="18"/>
          <w:szCs w:val="18"/>
        </w:rPr>
      </w:pPr>
      <w:r w:rsidRPr="00247AAC">
        <w:rPr>
          <w:sz w:val="18"/>
          <w:lang w:bidi="en-GB"/>
        </w:rPr>
        <w:t>namely the initial start-up of the processing line:</w:t>
      </w:r>
    </w:p>
    <w:p w14:paraId="109D9D64" w14:textId="686B72C1" w:rsidR="00D8622A" w:rsidRPr="00247AAC" w:rsidRDefault="00D8622A" w:rsidP="00D8622A">
      <w:pPr>
        <w:pStyle w:val="Akapitzlist"/>
        <w:numPr>
          <w:ilvl w:val="2"/>
          <w:numId w:val="10"/>
        </w:numPr>
        <w:tabs>
          <w:tab w:val="clear" w:pos="2160"/>
        </w:tabs>
        <w:ind w:left="284"/>
        <w:jc w:val="both"/>
        <w:rPr>
          <w:rFonts w:ascii="Verdana" w:hAnsi="Verdana" w:cs="Verdana"/>
          <w:sz w:val="18"/>
          <w:szCs w:val="18"/>
        </w:rPr>
      </w:pPr>
      <w:r w:rsidRPr="009813E1">
        <w:rPr>
          <w:sz w:val="18"/>
          <w:lang w:bidi="en-GB"/>
        </w:rPr>
        <w:t>……………………………… with serial/manufacturer’s number: .…………………, as</w:t>
      </w:r>
      <w:r w:rsidRPr="00247AAC">
        <w:rPr>
          <w:sz w:val="18"/>
          <w:lang w:bidi="en-GB"/>
        </w:rPr>
        <w:t xml:space="preserve"> per Appendix No. 1, has been delivered to the agreed location, i.e. ………………………………………. </w:t>
      </w:r>
    </w:p>
    <w:p w14:paraId="577B5B32" w14:textId="77777777" w:rsidR="00D8622A" w:rsidRPr="00247AAC" w:rsidRDefault="00D8622A" w:rsidP="00D8622A">
      <w:pPr>
        <w:pStyle w:val="Akapitzlist"/>
        <w:numPr>
          <w:ilvl w:val="2"/>
          <w:numId w:val="10"/>
        </w:numPr>
        <w:tabs>
          <w:tab w:val="clear" w:pos="2160"/>
        </w:tabs>
        <w:ind w:left="284"/>
        <w:rPr>
          <w:rFonts w:ascii="Verdana" w:hAnsi="Verdana" w:cs="Verdana"/>
          <w:sz w:val="18"/>
          <w:szCs w:val="18"/>
        </w:rPr>
      </w:pPr>
      <w:r w:rsidRPr="00247AAC">
        <w:rPr>
          <w:rStyle w:val="Pogrubienie"/>
          <w:sz w:val="18"/>
          <w:lang w:bidi="en-GB"/>
        </w:rPr>
        <w:t>Start-up date:</w:t>
      </w:r>
      <w:r w:rsidRPr="00247AAC">
        <w:rPr>
          <w:sz w:val="18"/>
          <w:lang w:bidi="en-GB"/>
        </w:rPr>
        <w:br/>
        <w:t>Initial start-up date: ..................................</w:t>
      </w:r>
      <w:r w:rsidRPr="00247AAC">
        <w:rPr>
          <w:sz w:val="18"/>
          <w:lang w:bidi="en-GB"/>
        </w:rPr>
        <w:br/>
        <w:t>Start-up site: ……………………………………………………………</w:t>
      </w:r>
    </w:p>
    <w:p w14:paraId="4627C4D0" w14:textId="77777777" w:rsidR="00D8622A" w:rsidRPr="00247AAC" w:rsidRDefault="00D8622A" w:rsidP="00D8622A">
      <w:pPr>
        <w:pStyle w:val="Akapitzlist"/>
        <w:numPr>
          <w:ilvl w:val="2"/>
          <w:numId w:val="10"/>
        </w:numPr>
        <w:tabs>
          <w:tab w:val="clear" w:pos="2160"/>
        </w:tabs>
        <w:ind w:left="284"/>
        <w:rPr>
          <w:rFonts w:ascii="Verdana" w:hAnsi="Verdana" w:cs="Verdana"/>
          <w:sz w:val="18"/>
          <w:szCs w:val="18"/>
        </w:rPr>
      </w:pPr>
      <w:r w:rsidRPr="00247AAC">
        <w:rPr>
          <w:rStyle w:val="Pogrubienie"/>
          <w:sz w:val="18"/>
          <w:lang w:bidi="en-GB"/>
        </w:rPr>
        <w:t>Description of the equipment started up:</w:t>
      </w:r>
      <w:r w:rsidRPr="00247AAC">
        <w:rPr>
          <w:sz w:val="18"/>
          <w:lang w:bidi="en-GB"/>
        </w:rPr>
        <w:br/>
        <w:t>Processing line started up: ..............................................................................[Description of the processing line, e.g. model name, type, technical specifications]</w:t>
      </w:r>
      <w:r w:rsidRPr="00247AAC">
        <w:rPr>
          <w:sz w:val="18"/>
          <w:lang w:bidi="en-GB"/>
        </w:rPr>
        <w:br/>
        <w:t>Description of tests carried out: …………………………………………………………………………………….. [Description of tests carried out, e.g. functional tests, equipment performance checks, compliance with specifications]</w:t>
      </w:r>
    </w:p>
    <w:p w14:paraId="57B591DF" w14:textId="7453992A" w:rsidR="00D8622A" w:rsidRPr="00247AAC" w:rsidRDefault="00D8622A" w:rsidP="00D8622A">
      <w:pPr>
        <w:pStyle w:val="Akapitzlist"/>
        <w:numPr>
          <w:ilvl w:val="2"/>
          <w:numId w:val="10"/>
        </w:numPr>
        <w:tabs>
          <w:tab w:val="clear" w:pos="2160"/>
        </w:tabs>
        <w:ind w:left="284"/>
        <w:rPr>
          <w:rFonts w:ascii="Verdana" w:hAnsi="Verdana" w:cs="Verdana"/>
          <w:sz w:val="18"/>
          <w:szCs w:val="18"/>
        </w:rPr>
      </w:pPr>
      <w:r w:rsidRPr="00247AAC">
        <w:rPr>
          <w:rStyle w:val="Pogrubienie"/>
          <w:sz w:val="18"/>
          <w:lang w:bidi="en-GB"/>
        </w:rPr>
        <w:t>Initial start-up result:</w:t>
      </w:r>
      <w:r w:rsidRPr="00247AAC">
        <w:rPr>
          <w:sz w:val="18"/>
          <w:lang w:bidi="en-GB"/>
        </w:rPr>
        <w:br/>
        <w:t>The initial start-up of the processing line has been completed [correctly/incorrectly].</w:t>
      </w:r>
      <w:r w:rsidRPr="00247AAC">
        <w:rPr>
          <w:sz w:val="18"/>
          <w:lang w:bidi="en-GB"/>
        </w:rPr>
        <w:br/>
        <w:t>[If problems have occurred, describe the details and corrective actions planned].</w:t>
      </w:r>
    </w:p>
    <w:p w14:paraId="2AE4FB23" w14:textId="1EB23137" w:rsidR="00D8622A" w:rsidRPr="00247AAC" w:rsidRDefault="00D8622A" w:rsidP="00D8622A">
      <w:pPr>
        <w:pStyle w:val="NormalnyWeb"/>
        <w:ind w:left="360"/>
        <w:rPr>
          <w:rFonts w:ascii="Verdana" w:hAnsi="Verdana"/>
          <w:sz w:val="18"/>
          <w:szCs w:val="18"/>
        </w:rPr>
      </w:pPr>
      <w:r w:rsidRPr="00247AAC">
        <w:rPr>
          <w:rStyle w:val="Pogrubienie"/>
          <w:sz w:val="18"/>
          <w:lang w:bidi="en-GB"/>
        </w:rPr>
        <w:t>…</w:t>
      </w:r>
      <w:r w:rsidRPr="00247AAC">
        <w:rPr>
          <w:sz w:val="18"/>
          <w:lang w:bidi="en-GB"/>
        </w:rPr>
        <w:t>…………………………………………………………………………………………………………………………………………………………………………………………..</w:t>
      </w:r>
    </w:p>
    <w:p w14:paraId="33C21647" w14:textId="77777777" w:rsidR="00D8622A" w:rsidRPr="00247AAC" w:rsidRDefault="00D8622A" w:rsidP="00D8622A">
      <w:pPr>
        <w:jc w:val="both"/>
        <w:rPr>
          <w:rFonts w:ascii="Verdana" w:hAnsi="Verdana"/>
          <w:sz w:val="18"/>
          <w:szCs w:val="18"/>
        </w:rPr>
      </w:pPr>
      <w:r w:rsidRPr="00247AAC">
        <w:rPr>
          <w:sz w:val="18"/>
          <w:lang w:bidi="en-GB"/>
        </w:rPr>
        <w:t>5. This Report has been drawn up in two counterparts, one for each Party.</w:t>
      </w:r>
    </w:p>
    <w:p w14:paraId="37DD61C8" w14:textId="77777777" w:rsidR="00D8622A" w:rsidRPr="00247AAC" w:rsidRDefault="00D8622A" w:rsidP="00D8622A">
      <w:pPr>
        <w:jc w:val="both"/>
        <w:rPr>
          <w:rFonts w:ascii="Verdana" w:hAnsi="Verdana"/>
          <w:sz w:val="18"/>
          <w:szCs w:val="18"/>
        </w:rPr>
      </w:pPr>
      <w:r w:rsidRPr="00247AAC">
        <w:rPr>
          <w:sz w:val="18"/>
          <w:lang w:bidi="en-GB"/>
        </w:rPr>
        <w:lastRenderedPageBreak/>
        <w:t xml:space="preserve">6. The Ordering Party confirms that the order has been fulfilled with due diligence. </w:t>
      </w:r>
    </w:p>
    <w:p w14:paraId="42FD1424" w14:textId="77777777" w:rsidR="00D8622A" w:rsidRPr="00247AAC" w:rsidRDefault="00D8622A" w:rsidP="00D8622A">
      <w:pPr>
        <w:jc w:val="both"/>
        <w:rPr>
          <w:rFonts w:ascii="Verdana" w:hAnsi="Verdana" w:cs="Verdana"/>
          <w:sz w:val="18"/>
          <w:szCs w:val="18"/>
        </w:rPr>
      </w:pPr>
    </w:p>
    <w:p w14:paraId="01FA84CB" w14:textId="77777777" w:rsidR="00D8622A" w:rsidRPr="00247AAC" w:rsidRDefault="00D8622A" w:rsidP="00D8622A">
      <w:pPr>
        <w:jc w:val="both"/>
        <w:rPr>
          <w:rFonts w:ascii="Verdana" w:hAnsi="Verdana"/>
          <w:sz w:val="18"/>
          <w:szCs w:val="18"/>
        </w:rPr>
      </w:pPr>
      <w:r w:rsidRPr="00247AAC">
        <w:rPr>
          <w:sz w:val="18"/>
          <w:lang w:bidi="en-GB"/>
        </w:rPr>
        <w:t>Notes: ………………………………………………………………………………………………………………………………………………………………………………………………………………………………………………………………………………………………………………………………………………………………………………………………………………………………………………................................................................................................... .</w:t>
      </w:r>
    </w:p>
    <w:p w14:paraId="02C51FD0" w14:textId="77777777" w:rsidR="00D8622A" w:rsidRPr="00247AAC" w:rsidRDefault="00D8622A" w:rsidP="00D8622A">
      <w:pPr>
        <w:jc w:val="both"/>
        <w:rPr>
          <w:rFonts w:ascii="Verdana" w:hAnsi="Verdana" w:cs="Verdana"/>
          <w:sz w:val="18"/>
          <w:szCs w:val="18"/>
        </w:rPr>
      </w:pPr>
    </w:p>
    <w:p w14:paraId="5F622DA7" w14:textId="77777777" w:rsidR="00D8622A" w:rsidRPr="00247AAC" w:rsidRDefault="00D8622A" w:rsidP="00D8622A">
      <w:pPr>
        <w:jc w:val="both"/>
        <w:rPr>
          <w:rFonts w:ascii="Verdana" w:hAnsi="Verdana" w:cs="Verdana"/>
          <w:sz w:val="18"/>
          <w:szCs w:val="18"/>
        </w:rPr>
      </w:pPr>
    </w:p>
    <w:p w14:paraId="547E4E42" w14:textId="77777777" w:rsidR="00D8622A" w:rsidRPr="00247AAC" w:rsidRDefault="00D8622A" w:rsidP="00D8622A">
      <w:pPr>
        <w:jc w:val="both"/>
        <w:rPr>
          <w:rFonts w:ascii="Verdana" w:hAnsi="Verdana" w:cs="Verdana"/>
          <w:sz w:val="18"/>
          <w:szCs w:val="18"/>
        </w:rPr>
      </w:pPr>
    </w:p>
    <w:p w14:paraId="0C8D1013" w14:textId="77777777" w:rsidR="00D8622A" w:rsidRPr="00247AAC" w:rsidRDefault="00D8622A" w:rsidP="00D8622A">
      <w:pPr>
        <w:jc w:val="both"/>
        <w:rPr>
          <w:rFonts w:ascii="Verdana" w:hAnsi="Verdana" w:cs="Verdana"/>
          <w:b/>
          <w:sz w:val="18"/>
          <w:szCs w:val="18"/>
        </w:rPr>
      </w:pPr>
      <w:r w:rsidRPr="00247AAC">
        <w:rPr>
          <w:b/>
          <w:sz w:val="18"/>
          <w:lang w:bidi="en-GB"/>
        </w:rPr>
        <w:t>CONTRACTOR:</w:t>
      </w:r>
      <w:r w:rsidRPr="00247AAC">
        <w:rPr>
          <w:b/>
          <w:sz w:val="18"/>
          <w:lang w:bidi="en-GB"/>
        </w:rPr>
        <w:tab/>
      </w:r>
    </w:p>
    <w:p w14:paraId="1AAE5111" w14:textId="77777777" w:rsidR="00D8622A" w:rsidRPr="00247AAC" w:rsidRDefault="00D8622A" w:rsidP="00D8622A">
      <w:pPr>
        <w:jc w:val="both"/>
        <w:rPr>
          <w:rFonts w:ascii="Verdana" w:hAnsi="Verdana" w:cs="Verdana"/>
          <w:b/>
          <w:sz w:val="18"/>
          <w:szCs w:val="18"/>
        </w:rPr>
      </w:pPr>
    </w:p>
    <w:p w14:paraId="2C68BA71" w14:textId="77777777" w:rsidR="00D8622A" w:rsidRPr="00247AAC" w:rsidRDefault="00D8622A" w:rsidP="00D8622A">
      <w:pPr>
        <w:jc w:val="both"/>
        <w:rPr>
          <w:rFonts w:ascii="Verdana" w:hAnsi="Verdana" w:cs="Verdana"/>
          <w:b/>
          <w:sz w:val="18"/>
          <w:szCs w:val="18"/>
        </w:rPr>
      </w:pPr>
    </w:p>
    <w:p w14:paraId="48C53C8B" w14:textId="77777777" w:rsidR="00D8622A" w:rsidRPr="00247AAC" w:rsidRDefault="00D8622A" w:rsidP="00D8622A">
      <w:pPr>
        <w:ind w:right="2976"/>
        <w:jc w:val="both"/>
        <w:rPr>
          <w:rFonts w:ascii="Verdana" w:hAnsi="Verdana"/>
          <w:sz w:val="18"/>
          <w:szCs w:val="18"/>
        </w:rPr>
      </w:pPr>
      <w:r w:rsidRPr="00247AAC">
        <w:rPr>
          <w:b/>
          <w:sz w:val="18"/>
          <w:lang w:bidi="en-GB"/>
        </w:rPr>
        <w:tab/>
      </w:r>
      <w:r w:rsidRPr="00247AAC">
        <w:rPr>
          <w:b/>
          <w:sz w:val="18"/>
          <w:lang w:bidi="en-GB"/>
        </w:rPr>
        <w:tab/>
      </w:r>
      <w:r w:rsidRPr="00247AAC">
        <w:rPr>
          <w:b/>
          <w:sz w:val="18"/>
          <w:lang w:bidi="en-GB"/>
        </w:rPr>
        <w:tab/>
      </w:r>
      <w:r w:rsidRPr="00247AAC">
        <w:rPr>
          <w:b/>
          <w:sz w:val="18"/>
          <w:lang w:bidi="en-GB"/>
        </w:rPr>
        <w:tab/>
      </w:r>
      <w:r w:rsidRPr="00247AAC">
        <w:rPr>
          <w:b/>
          <w:sz w:val="18"/>
          <w:lang w:bidi="en-GB"/>
        </w:rPr>
        <w:tab/>
        <w:t xml:space="preserve">                                          ORDERING PARTY:</w:t>
      </w:r>
    </w:p>
    <w:p w14:paraId="51B082E0" w14:textId="77777777" w:rsidR="00D8622A" w:rsidRPr="00247AAC" w:rsidRDefault="00D8622A" w:rsidP="00D8622A">
      <w:pPr>
        <w:jc w:val="both"/>
        <w:rPr>
          <w:rFonts w:ascii="Verdana" w:hAnsi="Verdana" w:cs="Verdana"/>
          <w:b/>
          <w:sz w:val="18"/>
          <w:szCs w:val="18"/>
        </w:rPr>
      </w:pPr>
    </w:p>
    <w:p w14:paraId="7B99B82B" w14:textId="77777777" w:rsidR="00D8622A" w:rsidRPr="00247AAC" w:rsidRDefault="00D8622A" w:rsidP="00D8622A">
      <w:pPr>
        <w:jc w:val="both"/>
        <w:rPr>
          <w:rFonts w:ascii="Verdana" w:hAnsi="Verdana" w:cs="Verdana"/>
          <w:sz w:val="18"/>
          <w:szCs w:val="18"/>
        </w:rPr>
      </w:pPr>
    </w:p>
    <w:p w14:paraId="533B3FEF" w14:textId="77777777" w:rsidR="00D8622A" w:rsidRPr="00247AAC" w:rsidRDefault="00D8622A" w:rsidP="00D8622A">
      <w:pPr>
        <w:jc w:val="both"/>
        <w:rPr>
          <w:rFonts w:ascii="Verdana" w:hAnsi="Verdana" w:cs="Verdana"/>
          <w:sz w:val="18"/>
          <w:szCs w:val="18"/>
        </w:rPr>
      </w:pPr>
    </w:p>
    <w:p w14:paraId="23108679" w14:textId="77777777" w:rsidR="00D8622A" w:rsidRPr="00247AAC" w:rsidRDefault="00D8622A" w:rsidP="00D8622A">
      <w:pPr>
        <w:jc w:val="both"/>
        <w:rPr>
          <w:rFonts w:ascii="Verdana" w:hAnsi="Verdana" w:cs="Verdana"/>
          <w:sz w:val="18"/>
          <w:szCs w:val="18"/>
        </w:rPr>
      </w:pPr>
    </w:p>
    <w:p w14:paraId="4C0390D8" w14:textId="77777777" w:rsidR="00D8622A" w:rsidRPr="00247AAC" w:rsidRDefault="00D8622A" w:rsidP="00D8622A">
      <w:pPr>
        <w:jc w:val="both"/>
        <w:rPr>
          <w:rFonts w:ascii="Verdana" w:hAnsi="Verdana" w:cs="Verdana"/>
          <w:sz w:val="18"/>
          <w:szCs w:val="18"/>
        </w:rPr>
      </w:pPr>
    </w:p>
    <w:p w14:paraId="3FD893D9" w14:textId="77777777" w:rsidR="00D8622A" w:rsidRPr="00247AAC" w:rsidRDefault="00D8622A" w:rsidP="00D8622A">
      <w:pPr>
        <w:jc w:val="both"/>
        <w:rPr>
          <w:rFonts w:ascii="Verdana" w:hAnsi="Verdana"/>
          <w:sz w:val="18"/>
          <w:szCs w:val="18"/>
        </w:rPr>
      </w:pPr>
      <w:r w:rsidRPr="00247AAC">
        <w:rPr>
          <w:sz w:val="18"/>
          <w:lang w:bidi="en-GB"/>
        </w:rPr>
        <w:t>*) delete as appropriate</w:t>
      </w:r>
    </w:p>
    <w:p w14:paraId="72ACBC74" w14:textId="77777777" w:rsidR="00D8622A" w:rsidRPr="00247AAC" w:rsidRDefault="00D8622A" w:rsidP="00D8622A">
      <w:pPr>
        <w:rPr>
          <w:rFonts w:ascii="Verdana" w:hAnsi="Verdana"/>
          <w:sz w:val="18"/>
          <w:szCs w:val="18"/>
        </w:rPr>
      </w:pPr>
    </w:p>
    <w:p w14:paraId="67C69910" w14:textId="77777777" w:rsidR="00D8622A" w:rsidRPr="00247AAC" w:rsidRDefault="00D8622A" w:rsidP="00D8622A">
      <w:pPr>
        <w:rPr>
          <w:rFonts w:ascii="Verdana" w:hAnsi="Verdana"/>
          <w:sz w:val="18"/>
          <w:szCs w:val="18"/>
        </w:rPr>
      </w:pPr>
    </w:p>
    <w:p w14:paraId="4CB64817" w14:textId="77777777" w:rsidR="00D8622A" w:rsidRPr="00D8622A" w:rsidRDefault="00D8622A" w:rsidP="00547A17">
      <w:pPr>
        <w:spacing w:after="0"/>
        <w:jc w:val="right"/>
        <w:rPr>
          <w:rFonts w:ascii="Verdana" w:hAnsi="Verdana" w:cs="Arial"/>
          <w:sz w:val="18"/>
          <w:szCs w:val="18"/>
        </w:rPr>
      </w:pPr>
    </w:p>
    <w:sectPr w:rsidR="00D8622A" w:rsidRPr="00D8622A">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5B51D4" w14:textId="77777777" w:rsidR="00E4110A" w:rsidRPr="00247AAC" w:rsidRDefault="00E4110A" w:rsidP="001D1864">
      <w:pPr>
        <w:spacing w:after="0" w:line="240" w:lineRule="auto"/>
      </w:pPr>
      <w:r w:rsidRPr="00247AAC">
        <w:separator/>
      </w:r>
    </w:p>
  </w:endnote>
  <w:endnote w:type="continuationSeparator" w:id="0">
    <w:p w14:paraId="4022E48F" w14:textId="77777777" w:rsidR="00E4110A" w:rsidRPr="00247AAC" w:rsidRDefault="00E4110A" w:rsidP="001D1864">
      <w:pPr>
        <w:spacing w:after="0" w:line="240" w:lineRule="auto"/>
      </w:pPr>
      <w:r w:rsidRPr="00247AA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DejaVuSans">
    <w:altName w:val="Yu Gothic"/>
    <w:panose1 w:val="00000000000000000000"/>
    <w:charset w:val="80"/>
    <w:family w:val="auto"/>
    <w:notTrueType/>
    <w:pitch w:val="default"/>
    <w:sig w:usb0="00000001"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8C9F4C" w14:textId="77777777" w:rsidR="00E4110A" w:rsidRPr="00247AAC" w:rsidRDefault="00E4110A" w:rsidP="001D1864">
      <w:pPr>
        <w:spacing w:after="0" w:line="240" w:lineRule="auto"/>
      </w:pPr>
      <w:r w:rsidRPr="00247AAC">
        <w:separator/>
      </w:r>
    </w:p>
  </w:footnote>
  <w:footnote w:type="continuationSeparator" w:id="0">
    <w:p w14:paraId="0652BB9B" w14:textId="77777777" w:rsidR="00E4110A" w:rsidRPr="00247AAC" w:rsidRDefault="00E4110A" w:rsidP="001D1864">
      <w:pPr>
        <w:spacing w:after="0" w:line="240" w:lineRule="auto"/>
      </w:pPr>
      <w:r w:rsidRPr="00247AA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BB7008" w14:textId="4D779043" w:rsidR="002E00EA" w:rsidRPr="00247AAC" w:rsidRDefault="00230CD8">
    <w:pPr>
      <w:pStyle w:val="Nagwek"/>
    </w:pPr>
    <w:r w:rsidRPr="00247AAC">
      <w:rPr>
        <w:noProof/>
        <w:lang w:bidi="en-GB"/>
      </w:rPr>
      <w:drawing>
        <wp:anchor distT="0" distB="0" distL="114300" distR="114300" simplePos="0" relativeHeight="251659264" behindDoc="0" locked="0" layoutInCell="1" allowOverlap="1" wp14:anchorId="7EE649AE" wp14:editId="63A59544">
          <wp:simplePos x="0" y="0"/>
          <wp:positionH relativeFrom="margin">
            <wp:posOffset>0</wp:posOffset>
          </wp:positionH>
          <wp:positionV relativeFrom="paragraph">
            <wp:posOffset>-635</wp:posOffset>
          </wp:positionV>
          <wp:extent cx="5755005" cy="420370"/>
          <wp:effectExtent l="0" t="0" r="0" b="0"/>
          <wp:wrapNone/>
          <wp:docPr id="3" name="Obraz 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10;">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3540"/>
        </w:tabs>
        <w:ind w:left="3540" w:firstLine="0"/>
      </w:pPr>
    </w:lvl>
    <w:lvl w:ilvl="1">
      <w:start w:val="1"/>
      <w:numFmt w:val="none"/>
      <w:suff w:val="nothing"/>
      <w:lvlText w:val=""/>
      <w:lvlJc w:val="left"/>
      <w:pPr>
        <w:tabs>
          <w:tab w:val="num" w:pos="3540"/>
        </w:tabs>
        <w:ind w:left="3540" w:firstLine="0"/>
      </w:pPr>
    </w:lvl>
    <w:lvl w:ilvl="2">
      <w:start w:val="1"/>
      <w:numFmt w:val="none"/>
      <w:suff w:val="nothing"/>
      <w:lvlText w:val=""/>
      <w:lvlJc w:val="left"/>
      <w:pPr>
        <w:tabs>
          <w:tab w:val="num" w:pos="3540"/>
        </w:tabs>
        <w:ind w:left="3540" w:firstLine="0"/>
      </w:pPr>
    </w:lvl>
    <w:lvl w:ilvl="3">
      <w:start w:val="1"/>
      <w:numFmt w:val="none"/>
      <w:suff w:val="nothing"/>
      <w:lvlText w:val=""/>
      <w:lvlJc w:val="left"/>
      <w:pPr>
        <w:tabs>
          <w:tab w:val="num" w:pos="3540"/>
        </w:tabs>
        <w:ind w:left="3540" w:firstLine="0"/>
      </w:pPr>
    </w:lvl>
    <w:lvl w:ilvl="4">
      <w:start w:val="1"/>
      <w:numFmt w:val="none"/>
      <w:suff w:val="nothing"/>
      <w:lvlText w:val=""/>
      <w:lvlJc w:val="left"/>
      <w:pPr>
        <w:tabs>
          <w:tab w:val="num" w:pos="3540"/>
        </w:tabs>
        <w:ind w:left="3540" w:firstLine="0"/>
      </w:pPr>
    </w:lvl>
    <w:lvl w:ilvl="5">
      <w:start w:val="1"/>
      <w:numFmt w:val="none"/>
      <w:suff w:val="nothing"/>
      <w:lvlText w:val=""/>
      <w:lvlJc w:val="left"/>
      <w:pPr>
        <w:tabs>
          <w:tab w:val="num" w:pos="3540"/>
        </w:tabs>
        <w:ind w:left="3540" w:firstLine="0"/>
      </w:pPr>
    </w:lvl>
    <w:lvl w:ilvl="6">
      <w:start w:val="1"/>
      <w:numFmt w:val="none"/>
      <w:suff w:val="nothing"/>
      <w:lvlText w:val=""/>
      <w:lvlJc w:val="left"/>
      <w:pPr>
        <w:tabs>
          <w:tab w:val="num" w:pos="3540"/>
        </w:tabs>
        <w:ind w:left="3540" w:firstLine="0"/>
      </w:pPr>
    </w:lvl>
    <w:lvl w:ilvl="7">
      <w:start w:val="1"/>
      <w:numFmt w:val="none"/>
      <w:suff w:val="nothing"/>
      <w:lvlText w:val=""/>
      <w:lvlJc w:val="left"/>
      <w:pPr>
        <w:tabs>
          <w:tab w:val="num" w:pos="3540"/>
        </w:tabs>
        <w:ind w:left="3540" w:firstLine="0"/>
      </w:pPr>
    </w:lvl>
    <w:lvl w:ilvl="8">
      <w:start w:val="1"/>
      <w:numFmt w:val="none"/>
      <w:suff w:val="nothing"/>
      <w:lvlText w:val=""/>
      <w:lvlJc w:val="left"/>
      <w:pPr>
        <w:tabs>
          <w:tab w:val="num" w:pos="3540"/>
        </w:tabs>
        <w:ind w:left="3540" w:firstLine="0"/>
      </w:pPr>
    </w:lvl>
  </w:abstractNum>
  <w:abstractNum w:abstractNumId="1" w15:restartNumberingAfterBreak="0">
    <w:nsid w:val="00000004"/>
    <w:multiLevelType w:val="multilevel"/>
    <w:tmpl w:val="00000004"/>
    <w:name w:val="WW8Num3"/>
    <w:lvl w:ilvl="0">
      <w:start w:val="1"/>
      <w:numFmt w:val="decimal"/>
      <w:lvlText w:val="%1."/>
      <w:lvlJc w:val="left"/>
      <w:pPr>
        <w:tabs>
          <w:tab w:val="num" w:pos="720"/>
        </w:tabs>
        <w:ind w:left="720" w:hanging="360"/>
      </w:pPr>
      <w:rPr>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A"/>
    <w:multiLevelType w:val="multilevel"/>
    <w:tmpl w:val="0000000A"/>
    <w:lvl w:ilvl="0">
      <w:start w:val="1"/>
      <w:numFmt w:val="decimal"/>
      <w:lvlText w:val="%1."/>
      <w:lvlJc w:val="left"/>
      <w:pPr>
        <w:tabs>
          <w:tab w:val="num" w:pos="360"/>
        </w:tabs>
        <w:ind w:left="360" w:hanging="360"/>
      </w:pPr>
      <w:rPr>
        <w:rFonts w:ascii="Verdana" w:hAnsi="Verdana" w:cs="Verdana"/>
        <w:b w:val="0"/>
        <w:spacing w:val="-2"/>
        <w:sz w:val="16"/>
        <w:szCs w:val="16"/>
      </w:rPr>
    </w:lvl>
    <w:lvl w:ilvl="1">
      <w:start w:val="1"/>
      <w:numFmt w:val="decimal"/>
      <w:lvlText w:val="%2)"/>
      <w:lvlJc w:val="left"/>
      <w:pPr>
        <w:tabs>
          <w:tab w:val="num" w:pos="1080"/>
        </w:tabs>
        <w:ind w:left="1080" w:hanging="360"/>
      </w:pPr>
      <w:rPr>
        <w:rFonts w:ascii="Verdana" w:hAnsi="Verdana" w:cs="Verdana"/>
        <w:spacing w:val="-2"/>
        <w:sz w:val="16"/>
        <w:szCs w:val="16"/>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B"/>
    <w:multiLevelType w:val="multilevel"/>
    <w:tmpl w:val="370A0326"/>
    <w:lvl w:ilvl="0">
      <w:start w:val="1"/>
      <w:numFmt w:val="decimal"/>
      <w:lvlText w:val="%1."/>
      <w:lvlJc w:val="left"/>
      <w:pPr>
        <w:tabs>
          <w:tab w:val="num" w:pos="720"/>
        </w:tabs>
        <w:ind w:left="720" w:hanging="360"/>
      </w:pPr>
    </w:lvl>
    <w:lvl w:ilvl="1">
      <w:start w:val="1"/>
      <w:numFmt w:val="decimal"/>
      <w:lvlText w:val="%2."/>
      <w:lvlJc w:val="left"/>
      <w:pPr>
        <w:tabs>
          <w:tab w:val="num" w:pos="540"/>
        </w:tabs>
        <w:ind w:left="540" w:hanging="360"/>
      </w:pPr>
    </w:lvl>
    <w:lvl w:ilvl="2">
      <w:start w:val="1"/>
      <w:numFmt w:val="decimal"/>
      <w:lvlText w:val="%3."/>
      <w:lvlJc w:val="left"/>
      <w:pPr>
        <w:tabs>
          <w:tab w:val="num" w:pos="2160"/>
        </w:tabs>
        <w:ind w:left="2160" w:hanging="360"/>
      </w:pPr>
      <w:rPr>
        <w:sz w:val="18"/>
        <w:szCs w:val="14"/>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C"/>
    <w:multiLevelType w:val="multilevel"/>
    <w:tmpl w:val="0000000C"/>
    <w:lvl w:ilvl="0">
      <w:start w:val="2"/>
      <w:numFmt w:val="decimal"/>
      <w:lvlText w:val="%1."/>
      <w:lvlJc w:val="left"/>
      <w:pPr>
        <w:tabs>
          <w:tab w:val="num" w:pos="720"/>
        </w:tabs>
        <w:ind w:left="720" w:hanging="360"/>
      </w:pPr>
      <w:rPr>
        <w:rFonts w:ascii="Verdana" w:hAnsi="Verdana" w:cs="Verdana"/>
        <w:sz w:val="16"/>
        <w:szCs w:val="16"/>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D"/>
    <w:multiLevelType w:val="multilevel"/>
    <w:tmpl w:val="0000000D"/>
    <w:lvl w:ilvl="0">
      <w:start w:val="1"/>
      <w:numFmt w:val="decimal"/>
      <w:lvlText w:val="%1."/>
      <w:lvlJc w:val="left"/>
      <w:pPr>
        <w:tabs>
          <w:tab w:val="num" w:pos="360"/>
        </w:tabs>
        <w:ind w:left="360" w:hanging="360"/>
      </w:pPr>
      <w:rPr>
        <w:rFonts w:ascii="Verdana" w:hAnsi="Verdana" w:cs="Verdana"/>
        <w:b w:val="0"/>
        <w:spacing w:val="-8"/>
        <w:sz w:val="16"/>
        <w:szCs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E"/>
    <w:multiLevelType w:val="multilevel"/>
    <w:tmpl w:val="0000000E"/>
    <w:lvl w:ilvl="0">
      <w:start w:val="1"/>
      <w:numFmt w:val="decimal"/>
      <w:lvlText w:val="%1."/>
      <w:lvlJc w:val="left"/>
      <w:pPr>
        <w:tabs>
          <w:tab w:val="num" w:pos="720"/>
        </w:tabs>
        <w:ind w:left="720" w:hanging="360"/>
      </w:pPr>
      <w:rPr>
        <w:rFonts w:ascii="Verdana" w:hAnsi="Verdana" w:cs="Verdana"/>
        <w:sz w:val="16"/>
        <w:szCs w:val="16"/>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0F"/>
    <w:multiLevelType w:val="multilevel"/>
    <w:tmpl w:val="0000000F"/>
    <w:lvl w:ilvl="0">
      <w:start w:val="1"/>
      <w:numFmt w:val="decimal"/>
      <w:lvlText w:val="%1."/>
      <w:lvlJc w:val="left"/>
      <w:pPr>
        <w:tabs>
          <w:tab w:val="num" w:pos="294"/>
        </w:tabs>
        <w:ind w:left="294" w:hanging="360"/>
      </w:pPr>
      <w:rPr>
        <w:rFonts w:ascii="Verdana" w:hAnsi="Verdana" w:cs="Verdana"/>
        <w:b w:val="0"/>
        <w:bCs/>
        <w:sz w:val="16"/>
        <w:szCs w:val="16"/>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10"/>
    <w:multiLevelType w:val="multilevel"/>
    <w:tmpl w:val="00000010"/>
    <w:lvl w:ilvl="0">
      <w:start w:val="1"/>
      <w:numFmt w:val="decimal"/>
      <w:lvlText w:val="%1."/>
      <w:lvlJc w:val="left"/>
      <w:pPr>
        <w:tabs>
          <w:tab w:val="num" w:pos="360"/>
        </w:tabs>
        <w:ind w:left="360" w:hanging="360"/>
      </w:pPr>
      <w:rPr>
        <w:rFonts w:ascii="Verdana" w:hAnsi="Verdana" w:cs="Verdana"/>
        <w:b w:val="0"/>
        <w:spacing w:val="-2"/>
        <w:sz w:val="16"/>
        <w:szCs w:val="16"/>
      </w:rPr>
    </w:lvl>
    <w:lvl w:ilvl="1">
      <w:start w:val="1"/>
      <w:numFmt w:val="decimal"/>
      <w:lvlText w:val="%2)"/>
      <w:lvlJc w:val="left"/>
      <w:pPr>
        <w:tabs>
          <w:tab w:val="num" w:pos="1080"/>
        </w:tabs>
        <w:ind w:left="1080" w:hanging="360"/>
      </w:pPr>
      <w:rPr>
        <w:rFonts w:ascii="Verdana" w:hAnsi="Verdana" w:cs="Verdana"/>
        <w:spacing w:val="-2"/>
        <w:sz w:val="16"/>
        <w:szCs w:val="16"/>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11"/>
    <w:multiLevelType w:val="multilevel"/>
    <w:tmpl w:val="198ED896"/>
    <w:lvl w:ilvl="0">
      <w:start w:val="1"/>
      <w:numFmt w:val="decimal"/>
      <w:lvlText w:val="%1."/>
      <w:lvlJc w:val="left"/>
      <w:pPr>
        <w:tabs>
          <w:tab w:val="num" w:pos="720"/>
        </w:tabs>
        <w:ind w:left="720" w:hanging="360"/>
      </w:pPr>
      <w:rPr>
        <w:rFonts w:ascii="Verdana" w:hAnsi="Verdana" w:hint="default"/>
        <w:sz w:val="18"/>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12"/>
    <w:multiLevelType w:val="multilevel"/>
    <w:tmpl w:val="00000012"/>
    <w:lvl w:ilvl="0">
      <w:start w:val="1"/>
      <w:numFmt w:val="decimal"/>
      <w:lvlText w:val="%1."/>
      <w:lvlJc w:val="left"/>
      <w:pPr>
        <w:tabs>
          <w:tab w:val="num" w:pos="360"/>
        </w:tabs>
        <w:ind w:left="360" w:hanging="360"/>
      </w:pPr>
      <w:rPr>
        <w:rFonts w:ascii="Verdana" w:hAnsi="Verdana" w:cs="Verdana"/>
        <w:sz w:val="16"/>
        <w:szCs w:val="16"/>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86E1155"/>
    <w:multiLevelType w:val="hybridMultilevel"/>
    <w:tmpl w:val="1EA63DC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0B7249FB"/>
    <w:multiLevelType w:val="hybridMultilevel"/>
    <w:tmpl w:val="83026562"/>
    <w:lvl w:ilvl="0" w:tplc="1630B32E">
      <w:start w:val="1"/>
      <w:numFmt w:val="decimal"/>
      <w:lvlText w:val="%1."/>
      <w:lvlJc w:val="left"/>
      <w:pPr>
        <w:ind w:left="720" w:hanging="360"/>
      </w:pPr>
      <w:rPr>
        <w:rFonts w:ascii="Verdana" w:hAnsi="Verdana" w:cs="Verdana"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B93DBA"/>
    <w:multiLevelType w:val="multilevel"/>
    <w:tmpl w:val="6C5EF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D0D5C6B"/>
    <w:multiLevelType w:val="hybridMultilevel"/>
    <w:tmpl w:val="CF6E2EA4"/>
    <w:lvl w:ilvl="0" w:tplc="DE00653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20D2D3A"/>
    <w:multiLevelType w:val="hybridMultilevel"/>
    <w:tmpl w:val="4D367F0A"/>
    <w:lvl w:ilvl="0" w:tplc="FFFFFFFF">
      <w:start w:val="1"/>
      <w:numFmt w:val="decimal"/>
      <w:lvlText w:val="%1."/>
      <w:lvlJc w:val="left"/>
    </w:lvl>
    <w:lvl w:ilvl="1" w:tplc="FFFFFFFF">
      <w:start w:val="1"/>
      <w:numFmt w:val="decimal"/>
      <w:lvlText w:val="%2)"/>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12952193"/>
    <w:multiLevelType w:val="hybridMultilevel"/>
    <w:tmpl w:val="0DA27E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5C65D3"/>
    <w:multiLevelType w:val="multilevel"/>
    <w:tmpl w:val="49720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5B016C4"/>
    <w:multiLevelType w:val="multilevel"/>
    <w:tmpl w:val="3DF67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6B5D83"/>
    <w:multiLevelType w:val="hybridMultilevel"/>
    <w:tmpl w:val="3E84B884"/>
    <w:lvl w:ilvl="0" w:tplc="587E60A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F002FF"/>
    <w:multiLevelType w:val="multilevel"/>
    <w:tmpl w:val="33CA1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BD7FC7"/>
    <w:multiLevelType w:val="hybridMultilevel"/>
    <w:tmpl w:val="D362D648"/>
    <w:lvl w:ilvl="0" w:tplc="6DD89634">
      <w:start w:val="1"/>
      <w:numFmt w:val="decimal"/>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7CB67D2"/>
    <w:multiLevelType w:val="hybridMultilevel"/>
    <w:tmpl w:val="DC88E994"/>
    <w:lvl w:ilvl="0" w:tplc="726E845C">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4005D97"/>
    <w:multiLevelType w:val="hybridMultilevel"/>
    <w:tmpl w:val="029EE2B6"/>
    <w:lvl w:ilvl="0" w:tplc="209ED2AA">
      <w:start w:val="1"/>
      <w:numFmt w:val="decimal"/>
      <w:lvlText w:val="%1."/>
      <w:lvlJc w:val="left"/>
      <w:pPr>
        <w:ind w:left="720" w:hanging="360"/>
      </w:pPr>
      <w:rPr>
        <w:rFonts w:cs="Verdana"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3B659B"/>
    <w:multiLevelType w:val="hybridMultilevel"/>
    <w:tmpl w:val="7C3A408A"/>
    <w:lvl w:ilvl="0" w:tplc="46266B4A">
      <w:start w:val="1"/>
      <w:numFmt w:val="decimal"/>
      <w:pStyle w:val="Nagwek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095352"/>
    <w:multiLevelType w:val="hybridMultilevel"/>
    <w:tmpl w:val="53069FE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6" w15:restartNumberingAfterBreak="0">
    <w:nsid w:val="679D41B2"/>
    <w:multiLevelType w:val="multilevel"/>
    <w:tmpl w:val="0000000D"/>
    <w:lvl w:ilvl="0">
      <w:start w:val="1"/>
      <w:numFmt w:val="decimal"/>
      <w:lvlText w:val="%1."/>
      <w:lvlJc w:val="left"/>
      <w:pPr>
        <w:tabs>
          <w:tab w:val="num" w:pos="360"/>
        </w:tabs>
        <w:ind w:left="360" w:hanging="360"/>
      </w:pPr>
      <w:rPr>
        <w:rFonts w:ascii="Verdana" w:hAnsi="Verdana" w:cs="Verdana"/>
        <w:b w:val="0"/>
        <w:spacing w:val="-8"/>
        <w:sz w:val="16"/>
        <w:szCs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6AAD4688"/>
    <w:multiLevelType w:val="singleLevel"/>
    <w:tmpl w:val="0415000F"/>
    <w:lvl w:ilvl="0">
      <w:start w:val="1"/>
      <w:numFmt w:val="decimal"/>
      <w:lvlText w:val="%1."/>
      <w:lvlJc w:val="left"/>
      <w:pPr>
        <w:tabs>
          <w:tab w:val="num" w:pos="360"/>
        </w:tabs>
        <w:ind w:left="360" w:hanging="360"/>
      </w:pPr>
    </w:lvl>
  </w:abstractNum>
  <w:abstractNum w:abstractNumId="28" w15:restartNumberingAfterBreak="0">
    <w:nsid w:val="6E7B23A5"/>
    <w:multiLevelType w:val="hybridMultilevel"/>
    <w:tmpl w:val="7FE858F2"/>
    <w:lvl w:ilvl="0" w:tplc="0AF81308">
      <w:start w:val="1"/>
      <w:numFmt w:val="decimal"/>
      <w:lvlText w:val="%1."/>
      <w:lvlJc w:val="left"/>
      <w:pPr>
        <w:ind w:left="720" w:hanging="360"/>
      </w:pPr>
      <w:rPr>
        <w:b w:val="0"/>
        <w:sz w:val="22"/>
        <w:szCs w:val="22"/>
      </w:rPr>
    </w:lvl>
    <w:lvl w:ilvl="1" w:tplc="B0845EB6">
      <w:start w:val="1"/>
      <w:numFmt w:val="decimal"/>
      <w:lvlText w:val="%2)"/>
      <w:lvlJc w:val="left"/>
      <w:pPr>
        <w:ind w:left="108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8801A8"/>
    <w:multiLevelType w:val="hybridMultilevel"/>
    <w:tmpl w:val="CD62AB38"/>
    <w:lvl w:ilvl="0" w:tplc="229408A4">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2A20F90"/>
    <w:multiLevelType w:val="hybridMultilevel"/>
    <w:tmpl w:val="6CFC8B5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79B155D5"/>
    <w:multiLevelType w:val="hybridMultilevel"/>
    <w:tmpl w:val="FC8E9484"/>
    <w:lvl w:ilvl="0" w:tplc="CC5C8F2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57694017">
    <w:abstractNumId w:val="24"/>
  </w:num>
  <w:num w:numId="2" w16cid:durableId="507402341">
    <w:abstractNumId w:val="2"/>
  </w:num>
  <w:num w:numId="3" w16cid:durableId="395319965">
    <w:abstractNumId w:val="3"/>
  </w:num>
  <w:num w:numId="4" w16cid:durableId="512570006">
    <w:abstractNumId w:val="4"/>
  </w:num>
  <w:num w:numId="5" w16cid:durableId="1690177804">
    <w:abstractNumId w:val="5"/>
  </w:num>
  <w:num w:numId="6" w16cid:durableId="1416901638">
    <w:abstractNumId w:val="6"/>
  </w:num>
  <w:num w:numId="7" w16cid:durableId="849181287">
    <w:abstractNumId w:val="7"/>
  </w:num>
  <w:num w:numId="8" w16cid:durableId="1448084142">
    <w:abstractNumId w:val="8"/>
  </w:num>
  <w:num w:numId="9" w16cid:durableId="228422794">
    <w:abstractNumId w:val="9"/>
  </w:num>
  <w:num w:numId="10" w16cid:durableId="296302761">
    <w:abstractNumId w:val="10"/>
  </w:num>
  <w:num w:numId="11" w16cid:durableId="432824651">
    <w:abstractNumId w:val="26"/>
  </w:num>
  <w:num w:numId="12" w16cid:durableId="594168990">
    <w:abstractNumId w:val="12"/>
  </w:num>
  <w:num w:numId="13" w16cid:durableId="410124496">
    <w:abstractNumId w:val="0"/>
  </w:num>
  <w:num w:numId="14" w16cid:durableId="1295063999">
    <w:abstractNumId w:val="27"/>
    <w:lvlOverride w:ilvl="0">
      <w:startOverride w:val="1"/>
    </w:lvlOverride>
  </w:num>
  <w:num w:numId="15" w16cid:durableId="2044550265">
    <w:abstractNumId w:val="1"/>
  </w:num>
  <w:num w:numId="16" w16cid:durableId="21449298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21474941">
    <w:abstractNumId w:val="19"/>
  </w:num>
  <w:num w:numId="18" w16cid:durableId="1790201097">
    <w:abstractNumId w:val="31"/>
  </w:num>
  <w:num w:numId="19" w16cid:durableId="144208194">
    <w:abstractNumId w:val="29"/>
  </w:num>
  <w:num w:numId="20" w16cid:durableId="799107255">
    <w:abstractNumId w:val="30"/>
  </w:num>
  <w:num w:numId="21" w16cid:durableId="2111656948">
    <w:abstractNumId w:val="11"/>
  </w:num>
  <w:num w:numId="22" w16cid:durableId="623386912">
    <w:abstractNumId w:val="28"/>
  </w:num>
  <w:num w:numId="23" w16cid:durableId="1817649264">
    <w:abstractNumId w:val="21"/>
  </w:num>
  <w:num w:numId="24" w16cid:durableId="25300304">
    <w:abstractNumId w:val="22"/>
  </w:num>
  <w:num w:numId="25" w16cid:durableId="1436245464">
    <w:abstractNumId w:val="25"/>
  </w:num>
  <w:num w:numId="26" w16cid:durableId="1580286425">
    <w:abstractNumId w:val="14"/>
  </w:num>
  <w:num w:numId="27" w16cid:durableId="1326483">
    <w:abstractNumId w:val="16"/>
  </w:num>
  <w:num w:numId="28" w16cid:durableId="610629487">
    <w:abstractNumId w:val="15"/>
  </w:num>
  <w:num w:numId="29" w16cid:durableId="709302853">
    <w:abstractNumId w:val="23"/>
  </w:num>
  <w:num w:numId="30" w16cid:durableId="998459283">
    <w:abstractNumId w:val="20"/>
  </w:num>
  <w:num w:numId="31" w16cid:durableId="1859081044">
    <w:abstractNumId w:val="18"/>
  </w:num>
  <w:num w:numId="32" w16cid:durableId="462042569">
    <w:abstractNumId w:val="17"/>
  </w:num>
  <w:num w:numId="33" w16cid:durableId="18796645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1864"/>
    <w:rsid w:val="00003BE9"/>
    <w:rsid w:val="00080F44"/>
    <w:rsid w:val="000B17EF"/>
    <w:rsid w:val="000B593D"/>
    <w:rsid w:val="000E590F"/>
    <w:rsid w:val="00152482"/>
    <w:rsid w:val="00192E07"/>
    <w:rsid w:val="001B5791"/>
    <w:rsid w:val="001C78D7"/>
    <w:rsid w:val="001D1864"/>
    <w:rsid w:val="001D5832"/>
    <w:rsid w:val="00217DED"/>
    <w:rsid w:val="00230CD8"/>
    <w:rsid w:val="00240BA4"/>
    <w:rsid w:val="00241AC6"/>
    <w:rsid w:val="00247AAC"/>
    <w:rsid w:val="00290067"/>
    <w:rsid w:val="002D0508"/>
    <w:rsid w:val="002D7B9A"/>
    <w:rsid w:val="002E00EA"/>
    <w:rsid w:val="002E50C8"/>
    <w:rsid w:val="002F3C0B"/>
    <w:rsid w:val="0030375D"/>
    <w:rsid w:val="0030379C"/>
    <w:rsid w:val="003172DD"/>
    <w:rsid w:val="00340322"/>
    <w:rsid w:val="003449ED"/>
    <w:rsid w:val="003B29FF"/>
    <w:rsid w:val="003E02D4"/>
    <w:rsid w:val="004161E1"/>
    <w:rsid w:val="00422C54"/>
    <w:rsid w:val="00425013"/>
    <w:rsid w:val="0043604E"/>
    <w:rsid w:val="00455A35"/>
    <w:rsid w:val="00460069"/>
    <w:rsid w:val="00467960"/>
    <w:rsid w:val="00480202"/>
    <w:rsid w:val="00495CE7"/>
    <w:rsid w:val="00496EE1"/>
    <w:rsid w:val="004E0F5C"/>
    <w:rsid w:val="004F0C49"/>
    <w:rsid w:val="00512AED"/>
    <w:rsid w:val="00537B56"/>
    <w:rsid w:val="00547A17"/>
    <w:rsid w:val="005845A5"/>
    <w:rsid w:val="005D3DB6"/>
    <w:rsid w:val="00606704"/>
    <w:rsid w:val="006326C6"/>
    <w:rsid w:val="006B0744"/>
    <w:rsid w:val="006C3015"/>
    <w:rsid w:val="00704D41"/>
    <w:rsid w:val="00714C57"/>
    <w:rsid w:val="00732FD1"/>
    <w:rsid w:val="00766C51"/>
    <w:rsid w:val="007C7CC3"/>
    <w:rsid w:val="007D3DE3"/>
    <w:rsid w:val="007F7749"/>
    <w:rsid w:val="00812EBC"/>
    <w:rsid w:val="00877D35"/>
    <w:rsid w:val="008B4CCD"/>
    <w:rsid w:val="00900E1C"/>
    <w:rsid w:val="0094298F"/>
    <w:rsid w:val="009813E1"/>
    <w:rsid w:val="009C07CA"/>
    <w:rsid w:val="009D3D3D"/>
    <w:rsid w:val="00A316F1"/>
    <w:rsid w:val="00BA4A70"/>
    <w:rsid w:val="00BE035D"/>
    <w:rsid w:val="00BE1591"/>
    <w:rsid w:val="00C07B65"/>
    <w:rsid w:val="00C2207E"/>
    <w:rsid w:val="00C57EA6"/>
    <w:rsid w:val="00C6258D"/>
    <w:rsid w:val="00CA00B4"/>
    <w:rsid w:val="00CA3BC0"/>
    <w:rsid w:val="00CC23B4"/>
    <w:rsid w:val="00D61F0E"/>
    <w:rsid w:val="00D8622A"/>
    <w:rsid w:val="00D925EB"/>
    <w:rsid w:val="00DB68F3"/>
    <w:rsid w:val="00DF3F79"/>
    <w:rsid w:val="00E4110A"/>
    <w:rsid w:val="00E60D36"/>
    <w:rsid w:val="00E63654"/>
    <w:rsid w:val="00E71250"/>
    <w:rsid w:val="00ED04FA"/>
    <w:rsid w:val="00EE1128"/>
    <w:rsid w:val="00F27879"/>
    <w:rsid w:val="00F709F5"/>
    <w:rsid w:val="00FC1E57"/>
    <w:rsid w:val="00FF2B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C8518"/>
  <w15:docId w15:val="{B7D6712F-C0A9-4B61-A420-A72DB2DB5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152482"/>
    <w:pPr>
      <w:keepNext/>
      <w:numPr>
        <w:numId w:val="1"/>
      </w:numPr>
      <w:suppressAutoHyphens/>
      <w:spacing w:before="240" w:after="60" w:line="240" w:lineRule="auto"/>
      <w:outlineLvl w:val="0"/>
    </w:pPr>
    <w:rPr>
      <w:rFonts w:ascii="Arial" w:eastAsia="Times New Roman" w:hAnsi="Arial" w:cs="Arial"/>
      <w:b/>
      <w:bCs/>
      <w:kern w:val="2"/>
      <w:sz w:val="32"/>
      <w:szCs w:val="3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1D18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D1864"/>
  </w:style>
  <w:style w:type="paragraph" w:styleId="Stopka">
    <w:name w:val="footer"/>
    <w:basedOn w:val="Normalny"/>
    <w:link w:val="StopkaZnak"/>
    <w:uiPriority w:val="99"/>
    <w:unhideWhenUsed/>
    <w:rsid w:val="001D18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D1864"/>
  </w:style>
  <w:style w:type="paragraph" w:styleId="Tekstdymka">
    <w:name w:val="Balloon Text"/>
    <w:basedOn w:val="Normalny"/>
    <w:link w:val="TekstdymkaZnak"/>
    <w:uiPriority w:val="99"/>
    <w:semiHidden/>
    <w:unhideWhenUsed/>
    <w:rsid w:val="001D186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D1864"/>
    <w:rPr>
      <w:rFonts w:ascii="Tahoma" w:hAnsi="Tahoma" w:cs="Tahoma"/>
      <w:sz w:val="16"/>
      <w:szCs w:val="16"/>
    </w:rPr>
  </w:style>
  <w:style w:type="paragraph" w:styleId="Akapitzlist">
    <w:name w:val="List Paragraph"/>
    <w:aliases w:val="Asia 2  Akapit z listą,tekst normalny,wypunktowanie,L1,Numerowanie,List Paragraph,A_wyliczenie,K-P_odwolanie,Akapit z listą5,maz_wyliczenie,opis dzialania,CW_Lista,Podsis rysunku,Akapit z listą5CxSpLast,BulletC,Tekst punktowanie,Obiekt"/>
    <w:basedOn w:val="Normalny"/>
    <w:link w:val="AkapitzlistZnak"/>
    <w:uiPriority w:val="34"/>
    <w:qFormat/>
    <w:rsid w:val="006B0744"/>
    <w:pPr>
      <w:ind w:left="720"/>
      <w:contextualSpacing/>
    </w:pPr>
  </w:style>
  <w:style w:type="paragraph" w:styleId="Tekstpodstawowy">
    <w:name w:val="Body Text"/>
    <w:basedOn w:val="Normalny"/>
    <w:link w:val="TekstpodstawowyZnak"/>
    <w:rsid w:val="00547A17"/>
    <w:pPr>
      <w:suppressAutoHyphens/>
      <w:spacing w:after="0" w:line="240" w:lineRule="auto"/>
      <w:jc w:val="both"/>
    </w:pPr>
    <w:rPr>
      <w:rFonts w:ascii="Arial" w:eastAsia="Times New Roman" w:hAnsi="Arial" w:cs="Arial"/>
      <w:sz w:val="24"/>
      <w:szCs w:val="20"/>
      <w:lang w:eastAsia="zh-CN"/>
    </w:rPr>
  </w:style>
  <w:style w:type="character" w:customStyle="1" w:styleId="TekstpodstawowyZnak">
    <w:name w:val="Tekst podstawowy Znak"/>
    <w:basedOn w:val="Domylnaczcionkaakapitu"/>
    <w:link w:val="Tekstpodstawowy"/>
    <w:rsid w:val="00547A17"/>
    <w:rPr>
      <w:rFonts w:ascii="Arial" w:eastAsia="Times New Roman" w:hAnsi="Arial" w:cs="Arial"/>
      <w:sz w:val="24"/>
      <w:szCs w:val="20"/>
      <w:lang w:eastAsia="zh-CN"/>
    </w:rPr>
  </w:style>
  <w:style w:type="paragraph" w:customStyle="1" w:styleId="Tekstpodstawowy21">
    <w:name w:val="Tekst podstawowy 21"/>
    <w:basedOn w:val="Normalny"/>
    <w:rsid w:val="00547A17"/>
    <w:pPr>
      <w:suppressAutoHyphens/>
      <w:spacing w:after="120" w:line="480" w:lineRule="auto"/>
    </w:pPr>
    <w:rPr>
      <w:rFonts w:ascii="Arial" w:eastAsia="Times New Roman" w:hAnsi="Arial" w:cs="Arial"/>
      <w:sz w:val="24"/>
      <w:szCs w:val="20"/>
      <w:lang w:eastAsia="zh-CN"/>
    </w:rPr>
  </w:style>
  <w:style w:type="paragraph" w:customStyle="1" w:styleId="Tekstpodstawowywcity21">
    <w:name w:val="Tekst podstawowy wcięty 21"/>
    <w:basedOn w:val="Normalny"/>
    <w:rsid w:val="00547A17"/>
    <w:pPr>
      <w:suppressAutoHyphens/>
      <w:spacing w:after="120" w:line="480" w:lineRule="auto"/>
      <w:ind w:left="283"/>
    </w:pPr>
    <w:rPr>
      <w:rFonts w:ascii="Arial" w:eastAsia="Times New Roman" w:hAnsi="Arial" w:cs="Arial"/>
      <w:sz w:val="24"/>
      <w:szCs w:val="20"/>
      <w:lang w:eastAsia="zh-CN"/>
    </w:rPr>
  </w:style>
  <w:style w:type="paragraph" w:customStyle="1" w:styleId="western">
    <w:name w:val="western"/>
    <w:basedOn w:val="Normalny"/>
    <w:rsid w:val="00547A17"/>
    <w:pPr>
      <w:suppressAutoHyphens/>
      <w:spacing w:before="100" w:after="0" w:line="240" w:lineRule="auto"/>
    </w:pPr>
    <w:rPr>
      <w:rFonts w:ascii="Times New Roman" w:eastAsia="Times New Roman" w:hAnsi="Times New Roman" w:cs="Times New Roman"/>
      <w:sz w:val="24"/>
      <w:szCs w:val="24"/>
      <w:lang w:eastAsia="zh-CN"/>
    </w:rPr>
  </w:style>
  <w:style w:type="character" w:customStyle="1" w:styleId="Nagwek1Znak">
    <w:name w:val="Nagłówek 1 Znak"/>
    <w:basedOn w:val="Domylnaczcionkaakapitu"/>
    <w:link w:val="Nagwek1"/>
    <w:rsid w:val="00152482"/>
    <w:rPr>
      <w:rFonts w:ascii="Arial" w:eastAsia="Times New Roman" w:hAnsi="Arial" w:cs="Arial"/>
      <w:b/>
      <w:bCs/>
      <w:kern w:val="2"/>
      <w:sz w:val="32"/>
      <w:szCs w:val="32"/>
      <w:lang w:eastAsia="zh-CN"/>
    </w:rPr>
  </w:style>
  <w:style w:type="character" w:customStyle="1" w:styleId="AkapitzlistZnak">
    <w:name w:val="Akapit z listą Znak"/>
    <w:aliases w:val="Asia 2  Akapit z listą Znak,tekst normalny Znak,wypunktowanie Znak,L1 Znak,Numerowanie Znak,List Paragraph Znak,A_wyliczenie Znak,K-P_odwolanie Znak,Akapit z listą5 Znak,maz_wyliczenie Znak,opis dzialania Znak,CW_Lista Znak"/>
    <w:link w:val="Akapitzlist"/>
    <w:uiPriority w:val="34"/>
    <w:qFormat/>
    <w:locked/>
    <w:rsid w:val="002E00EA"/>
  </w:style>
  <w:style w:type="paragraph" w:customStyle="1" w:styleId="pkt">
    <w:name w:val="pkt"/>
    <w:basedOn w:val="Normalny"/>
    <w:rsid w:val="002E00EA"/>
    <w:pPr>
      <w:spacing w:before="60" w:after="60" w:line="240" w:lineRule="auto"/>
      <w:ind w:left="851" w:hanging="295"/>
      <w:jc w:val="both"/>
    </w:pPr>
    <w:rPr>
      <w:rFonts w:ascii="Times New Roman" w:eastAsia="Times New Roman" w:hAnsi="Times New Roman" w:cs="Times New Roman"/>
      <w:sz w:val="24"/>
      <w:szCs w:val="24"/>
    </w:rPr>
  </w:style>
  <w:style w:type="character" w:styleId="Odwoaniedokomentarza">
    <w:name w:val="annotation reference"/>
    <w:basedOn w:val="Domylnaczcionkaakapitu"/>
    <w:uiPriority w:val="99"/>
    <w:semiHidden/>
    <w:unhideWhenUsed/>
    <w:rsid w:val="00C57EA6"/>
    <w:rPr>
      <w:sz w:val="16"/>
      <w:szCs w:val="16"/>
    </w:rPr>
  </w:style>
  <w:style w:type="paragraph" w:styleId="Tekstkomentarza">
    <w:name w:val="annotation text"/>
    <w:basedOn w:val="Normalny"/>
    <w:link w:val="TekstkomentarzaZnak"/>
    <w:uiPriority w:val="99"/>
    <w:unhideWhenUsed/>
    <w:rsid w:val="00C57EA6"/>
    <w:pPr>
      <w:spacing w:line="240" w:lineRule="auto"/>
    </w:pPr>
    <w:rPr>
      <w:sz w:val="20"/>
      <w:szCs w:val="20"/>
    </w:rPr>
  </w:style>
  <w:style w:type="character" w:customStyle="1" w:styleId="TekstkomentarzaZnak">
    <w:name w:val="Tekst komentarza Znak"/>
    <w:basedOn w:val="Domylnaczcionkaakapitu"/>
    <w:link w:val="Tekstkomentarza"/>
    <w:uiPriority w:val="99"/>
    <w:rsid w:val="00C57EA6"/>
    <w:rPr>
      <w:sz w:val="20"/>
      <w:szCs w:val="20"/>
    </w:rPr>
  </w:style>
  <w:style w:type="paragraph" w:styleId="Tematkomentarza">
    <w:name w:val="annotation subject"/>
    <w:basedOn w:val="Tekstkomentarza"/>
    <w:next w:val="Tekstkomentarza"/>
    <w:link w:val="TematkomentarzaZnak"/>
    <w:uiPriority w:val="99"/>
    <w:semiHidden/>
    <w:unhideWhenUsed/>
    <w:rsid w:val="00C57EA6"/>
    <w:rPr>
      <w:b/>
      <w:bCs/>
    </w:rPr>
  </w:style>
  <w:style w:type="character" w:customStyle="1" w:styleId="TematkomentarzaZnak">
    <w:name w:val="Temat komentarza Znak"/>
    <w:basedOn w:val="TekstkomentarzaZnak"/>
    <w:link w:val="Tematkomentarza"/>
    <w:uiPriority w:val="99"/>
    <w:semiHidden/>
    <w:rsid w:val="00C57EA6"/>
    <w:rPr>
      <w:b/>
      <w:bCs/>
      <w:sz w:val="20"/>
      <w:szCs w:val="20"/>
    </w:rPr>
  </w:style>
  <w:style w:type="paragraph" w:customStyle="1" w:styleId="Akapitzlist1">
    <w:name w:val="Akapit z listą1"/>
    <w:basedOn w:val="Normalny"/>
    <w:rsid w:val="00C57EA6"/>
    <w:pPr>
      <w:suppressAutoHyphens/>
      <w:ind w:left="720"/>
    </w:pPr>
    <w:rPr>
      <w:rFonts w:ascii="Calibri" w:eastAsia="Times New Roman" w:hAnsi="Calibri" w:cs="Calibri"/>
      <w:lang w:eastAsia="zh-CN"/>
    </w:rPr>
  </w:style>
  <w:style w:type="character" w:styleId="Hipercze">
    <w:name w:val="Hyperlink"/>
    <w:rsid w:val="00C57EA6"/>
    <w:rPr>
      <w:color w:val="0000FF"/>
      <w:u w:val="single"/>
    </w:rPr>
  </w:style>
  <w:style w:type="paragraph" w:styleId="NormalnyWeb">
    <w:name w:val="Normal (Web)"/>
    <w:basedOn w:val="Normalny"/>
    <w:uiPriority w:val="99"/>
    <w:semiHidden/>
    <w:unhideWhenUsed/>
    <w:rsid w:val="00D8622A"/>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D8622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5800049">
      <w:bodyDiv w:val="1"/>
      <w:marLeft w:val="0"/>
      <w:marRight w:val="0"/>
      <w:marTop w:val="0"/>
      <w:marBottom w:val="0"/>
      <w:divBdr>
        <w:top w:val="none" w:sz="0" w:space="0" w:color="auto"/>
        <w:left w:val="none" w:sz="0" w:space="0" w:color="auto"/>
        <w:bottom w:val="none" w:sz="0" w:space="0" w:color="auto"/>
        <w:right w:val="none" w:sz="0" w:space="0" w:color="auto"/>
      </w:divBdr>
    </w:div>
    <w:div w:id="556092562">
      <w:bodyDiv w:val="1"/>
      <w:marLeft w:val="0"/>
      <w:marRight w:val="0"/>
      <w:marTop w:val="0"/>
      <w:marBottom w:val="0"/>
      <w:divBdr>
        <w:top w:val="none" w:sz="0" w:space="0" w:color="auto"/>
        <w:left w:val="none" w:sz="0" w:space="0" w:color="auto"/>
        <w:bottom w:val="none" w:sz="0" w:space="0" w:color="auto"/>
        <w:right w:val="none" w:sz="0" w:space="0" w:color="auto"/>
      </w:divBdr>
    </w:div>
    <w:div w:id="926230213">
      <w:bodyDiv w:val="1"/>
      <w:marLeft w:val="0"/>
      <w:marRight w:val="0"/>
      <w:marTop w:val="0"/>
      <w:marBottom w:val="0"/>
      <w:divBdr>
        <w:top w:val="none" w:sz="0" w:space="0" w:color="auto"/>
        <w:left w:val="none" w:sz="0" w:space="0" w:color="auto"/>
        <w:bottom w:val="none" w:sz="0" w:space="0" w:color="auto"/>
        <w:right w:val="none" w:sz="0" w:space="0" w:color="auto"/>
      </w:divBdr>
    </w:div>
    <w:div w:id="2021858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ziennikpodawczy@krakowairport.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906A1-1155-45FA-A510-25C9780A9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2983</Words>
  <Characters>17901</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20843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Pietruszka</dc:creator>
  <cp:lastModifiedBy>Pracownik</cp:lastModifiedBy>
  <cp:revision>2</cp:revision>
  <cp:lastPrinted>2024-09-27T10:07:00Z</cp:lastPrinted>
  <dcterms:created xsi:type="dcterms:W3CDTF">2024-12-16T15:31:00Z</dcterms:created>
  <dcterms:modified xsi:type="dcterms:W3CDTF">2024-12-16T15:31:00Z</dcterms:modified>
</cp:coreProperties>
</file>