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0D89FF2F" w:rsidR="003B6973" w:rsidRPr="007A6808" w:rsidRDefault="003B6973" w:rsidP="007A6808">
      <w:pPr>
        <w:spacing w:after="0" w:line="276" w:lineRule="auto"/>
        <w:jc w:val="center"/>
        <w:rPr>
          <w:rFonts w:eastAsia="Times New Roman" w:cstheme="minorHAnsi"/>
          <w:b/>
          <w:bCs/>
          <w:lang w:eastAsia="pl-PL"/>
        </w:rPr>
      </w:pPr>
      <w:r w:rsidRPr="007A6808">
        <w:rPr>
          <w:rFonts w:eastAsia="Times New Roman" w:cstheme="minorHAnsi"/>
          <w:b/>
          <w:bCs/>
          <w:lang w:eastAsia="pl-PL"/>
        </w:rPr>
        <w:t xml:space="preserve">Załącznik nr </w:t>
      </w:r>
      <w:r w:rsidR="00001E86" w:rsidRPr="007A6808">
        <w:rPr>
          <w:rFonts w:eastAsia="Times New Roman" w:cstheme="minorHAnsi"/>
          <w:b/>
          <w:bCs/>
          <w:lang w:eastAsia="pl-PL"/>
        </w:rPr>
        <w:t>6</w:t>
      </w:r>
    </w:p>
    <w:p w14:paraId="0641A2B4" w14:textId="772F2EF9" w:rsidR="003B6973" w:rsidRPr="007A6808" w:rsidRDefault="00DC01BB" w:rsidP="007A6808">
      <w:pPr>
        <w:spacing w:after="0" w:line="276" w:lineRule="auto"/>
        <w:jc w:val="center"/>
        <w:rPr>
          <w:rFonts w:eastAsia="Calibri" w:cstheme="minorHAnsi"/>
        </w:rPr>
      </w:pPr>
      <w:r w:rsidRPr="007A6808">
        <w:rPr>
          <w:rFonts w:eastAsia="Times New Roman" w:cstheme="minorHAnsi"/>
          <w:lang w:eastAsia="pl-PL"/>
        </w:rPr>
        <w:t>(</w:t>
      </w:r>
      <w:r w:rsidR="003B6973" w:rsidRPr="007A6808">
        <w:rPr>
          <w:rFonts w:eastAsia="Times New Roman" w:cstheme="minorHAnsi"/>
          <w:lang w:eastAsia="pl-PL"/>
        </w:rPr>
        <w:t xml:space="preserve"> do zapytania </w:t>
      </w:r>
      <w:r w:rsidR="003B6973" w:rsidRPr="007A6808">
        <w:rPr>
          <w:rFonts w:eastAsia="Calibri" w:cstheme="minorHAnsi"/>
        </w:rPr>
        <w:t xml:space="preserve">ofertowego nr </w:t>
      </w:r>
      <w:bookmarkStart w:id="0" w:name="_Hlk155702032"/>
      <w:r w:rsidR="00770347" w:rsidRPr="007A6808">
        <w:rPr>
          <w:rFonts w:eastAsia="Calibri" w:cstheme="minorHAnsi"/>
        </w:rPr>
        <w:t>0</w:t>
      </w:r>
      <w:r w:rsidR="00AA2F84" w:rsidRPr="007A6808">
        <w:rPr>
          <w:rFonts w:eastAsia="Calibri" w:cstheme="minorHAnsi"/>
        </w:rPr>
        <w:t>2</w:t>
      </w:r>
      <w:r w:rsidR="003B6973" w:rsidRPr="007A6808">
        <w:rPr>
          <w:rFonts w:eastAsia="Calibri" w:cstheme="minorHAnsi"/>
        </w:rPr>
        <w:t>/</w:t>
      </w:r>
      <w:r w:rsidR="00A01AE8" w:rsidRPr="007A6808">
        <w:rPr>
          <w:rFonts w:eastAsia="Calibri" w:cstheme="minorHAnsi"/>
        </w:rPr>
        <w:t>1</w:t>
      </w:r>
      <w:r w:rsidR="008A55D9" w:rsidRPr="007A6808">
        <w:rPr>
          <w:rFonts w:eastAsia="Calibri" w:cstheme="minorHAnsi"/>
        </w:rPr>
        <w:t>1</w:t>
      </w:r>
      <w:r w:rsidR="003B6973" w:rsidRPr="007A6808">
        <w:rPr>
          <w:rFonts w:eastAsia="Calibri" w:cstheme="minorHAnsi"/>
        </w:rPr>
        <w:t>/BCU/202</w:t>
      </w:r>
      <w:r w:rsidR="00770347" w:rsidRPr="007A6808">
        <w:rPr>
          <w:rFonts w:eastAsia="Calibri" w:cstheme="minorHAnsi"/>
        </w:rPr>
        <w:t>4</w:t>
      </w:r>
      <w:bookmarkEnd w:id="0"/>
      <w:r w:rsidRPr="007A6808">
        <w:rPr>
          <w:rFonts w:eastAsia="Calibri" w:cstheme="minorHAnsi"/>
        </w:rPr>
        <w:t>)</w:t>
      </w:r>
    </w:p>
    <w:p w14:paraId="0F142CCB" w14:textId="77777777" w:rsidR="00001E86" w:rsidRPr="007A6808" w:rsidRDefault="00001E86" w:rsidP="007A6808">
      <w:pPr>
        <w:spacing w:after="0" w:line="276" w:lineRule="auto"/>
        <w:jc w:val="center"/>
        <w:rPr>
          <w:rFonts w:eastAsia="Times New Roman" w:cstheme="minorHAnsi"/>
          <w:lang w:eastAsia="pl-PL"/>
        </w:rPr>
      </w:pPr>
    </w:p>
    <w:p w14:paraId="5AB11DFA" w14:textId="33BD577D" w:rsidR="008204B5" w:rsidRPr="007A6808" w:rsidRDefault="00001E86" w:rsidP="007A6808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7A6808">
        <w:rPr>
          <w:rFonts w:eastAsia="Times New Roman" w:cstheme="minorHAnsi"/>
          <w:b/>
          <w:lang w:eastAsia="pl-PL"/>
        </w:rPr>
        <w:t xml:space="preserve">WZÓR UMOWY </w:t>
      </w:r>
    </w:p>
    <w:p w14:paraId="250E6174" w14:textId="77777777" w:rsidR="00001E86" w:rsidRPr="007A6808" w:rsidRDefault="00001E86" w:rsidP="007A6808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591F4067" w14:textId="747DBD49" w:rsidR="00001E86" w:rsidRPr="007A6808" w:rsidRDefault="00001E86" w:rsidP="007A6808">
      <w:pPr>
        <w:keepLines/>
        <w:tabs>
          <w:tab w:val="left" w:pos="227"/>
        </w:tabs>
        <w:spacing w:after="0" w:line="276" w:lineRule="auto"/>
        <w:ind w:right="283"/>
        <w:jc w:val="center"/>
        <w:rPr>
          <w:rFonts w:eastAsia="Times New Roman" w:cstheme="minorHAnsi"/>
          <w:b/>
          <w:noProof/>
          <w:u w:val="single"/>
          <w:lang w:eastAsia="pl-PL"/>
        </w:rPr>
      </w:pPr>
      <w:r w:rsidRPr="007A6808">
        <w:rPr>
          <w:rFonts w:eastAsia="Times New Roman" w:cstheme="minorHAnsi"/>
          <w:b/>
          <w:noProof/>
          <w:u w:val="single"/>
          <w:lang w:eastAsia="pl-PL"/>
        </w:rPr>
        <w:t xml:space="preserve">UMOWA ZLECENIE nr </w:t>
      </w:r>
      <w:r w:rsidR="008A55D9" w:rsidRPr="007A6808">
        <w:rPr>
          <w:rFonts w:eastAsia="Times New Roman" w:cstheme="minorHAnsi"/>
          <w:b/>
          <w:noProof/>
          <w:u w:val="single"/>
          <w:lang w:eastAsia="pl-PL"/>
        </w:rPr>
        <w:t>……………………….</w:t>
      </w:r>
      <w:r w:rsidRPr="007A6808">
        <w:rPr>
          <w:rFonts w:eastAsia="Times New Roman" w:cstheme="minorHAnsi"/>
          <w:b/>
          <w:noProof/>
          <w:u w:val="single"/>
          <w:lang w:eastAsia="pl-PL"/>
        </w:rPr>
        <w:t>.</w:t>
      </w:r>
    </w:p>
    <w:p w14:paraId="1EF69506" w14:textId="77777777" w:rsidR="00001E86" w:rsidRPr="007A6808" w:rsidRDefault="00001E86" w:rsidP="007A6808">
      <w:pPr>
        <w:keepLines/>
        <w:tabs>
          <w:tab w:val="left" w:pos="227"/>
        </w:tabs>
        <w:spacing w:after="0" w:line="276" w:lineRule="auto"/>
        <w:ind w:left="113" w:right="283"/>
        <w:jc w:val="both"/>
        <w:rPr>
          <w:rFonts w:eastAsia="Times New Roman" w:cstheme="minorHAnsi"/>
          <w:noProof/>
          <w:lang w:eastAsia="pl-PL"/>
        </w:rPr>
      </w:pPr>
    </w:p>
    <w:p w14:paraId="74BFC657" w14:textId="564BD115" w:rsidR="00001E86" w:rsidRPr="007A6808" w:rsidRDefault="00001E86" w:rsidP="007A6808">
      <w:pPr>
        <w:keepLines/>
        <w:tabs>
          <w:tab w:val="left" w:pos="227"/>
        </w:tabs>
        <w:spacing w:after="0" w:line="276" w:lineRule="auto"/>
        <w:ind w:right="283"/>
        <w:jc w:val="both"/>
        <w:rPr>
          <w:rFonts w:eastAsia="Times New Roman" w:cstheme="minorHAnsi"/>
          <w:noProof/>
          <w:lang w:eastAsia="pl-PL"/>
        </w:rPr>
      </w:pPr>
      <w:r w:rsidRPr="007A6808">
        <w:rPr>
          <w:rFonts w:eastAsia="Times New Roman" w:cstheme="minorHAnsi"/>
          <w:noProof/>
          <w:lang w:eastAsia="pl-PL"/>
        </w:rPr>
        <w:t xml:space="preserve">zawarta w dniu </w:t>
      </w:r>
      <w:r w:rsidR="000C0214" w:rsidRPr="007A6808">
        <w:rPr>
          <w:rFonts w:eastAsia="Times New Roman" w:cstheme="minorHAnsi"/>
          <w:noProof/>
          <w:lang w:eastAsia="pl-PL"/>
        </w:rPr>
        <w:t xml:space="preserve">20.11.2024 </w:t>
      </w:r>
      <w:r w:rsidRPr="007A6808">
        <w:rPr>
          <w:rFonts w:eastAsia="Times New Roman" w:cstheme="minorHAnsi"/>
          <w:noProof/>
          <w:lang w:eastAsia="pl-PL"/>
        </w:rPr>
        <w:t>r. we Wrocławiu pomiędzy:</w:t>
      </w:r>
    </w:p>
    <w:p w14:paraId="7C28FC86" w14:textId="77777777" w:rsidR="00001E86" w:rsidRPr="007A6808" w:rsidRDefault="00001E86" w:rsidP="007A6808">
      <w:pPr>
        <w:keepLines/>
        <w:numPr>
          <w:ilvl w:val="0"/>
          <w:numId w:val="11"/>
        </w:numPr>
        <w:tabs>
          <w:tab w:val="left" w:pos="227"/>
        </w:tabs>
        <w:spacing w:after="0" w:line="276" w:lineRule="auto"/>
        <w:ind w:right="283"/>
        <w:jc w:val="both"/>
        <w:rPr>
          <w:rFonts w:eastAsia="Times New Roman" w:cstheme="minorHAnsi"/>
          <w:noProof/>
          <w:lang w:eastAsia="pl-PL"/>
        </w:rPr>
      </w:pPr>
      <w:r w:rsidRPr="007A6808">
        <w:rPr>
          <w:rFonts w:eastAsia="Times New Roman" w:cstheme="minorHAnsi"/>
          <w:noProof/>
          <w:lang w:eastAsia="pl-PL"/>
        </w:rPr>
        <w:t xml:space="preserve"> Międzynarodową Wyższą Szkołą Logistyki i Transportu z siedzibą we Wrocławiu przy ul. Sołtysowickiej 19B, wpisaną pod liczbą porządkową „206” do  ewidencji uczelni niepublicznych prowadzonej przez Ministra Edukacji i Nauki, reprezentowaną przez Rektora –  dr Marcina Pawęska, zwaną dalej „Zleceniodawcą”,</w:t>
      </w:r>
    </w:p>
    <w:p w14:paraId="4B6CA9DF" w14:textId="77777777" w:rsidR="00001E86" w:rsidRPr="007A6808" w:rsidRDefault="00001E86" w:rsidP="007A6808">
      <w:pPr>
        <w:keepLines/>
        <w:tabs>
          <w:tab w:val="left" w:pos="227"/>
        </w:tabs>
        <w:spacing w:after="0" w:line="276" w:lineRule="auto"/>
        <w:ind w:left="244" w:right="283"/>
        <w:jc w:val="both"/>
        <w:rPr>
          <w:rFonts w:eastAsia="Times New Roman" w:cstheme="minorHAnsi"/>
          <w:noProof/>
          <w:lang w:eastAsia="pl-PL"/>
        </w:rPr>
      </w:pPr>
      <w:r w:rsidRPr="007A6808">
        <w:rPr>
          <w:rFonts w:eastAsia="Times New Roman" w:cstheme="minorHAnsi"/>
          <w:noProof/>
          <w:lang w:eastAsia="pl-PL"/>
        </w:rPr>
        <w:t>a</w:t>
      </w:r>
    </w:p>
    <w:p w14:paraId="22BDC055" w14:textId="77777777" w:rsidR="00001E86" w:rsidRPr="007A6808" w:rsidRDefault="00001E86" w:rsidP="007A6808">
      <w:pPr>
        <w:keepLines/>
        <w:numPr>
          <w:ilvl w:val="0"/>
          <w:numId w:val="11"/>
        </w:numPr>
        <w:tabs>
          <w:tab w:val="left" w:pos="227"/>
        </w:tabs>
        <w:spacing w:after="0" w:line="276" w:lineRule="auto"/>
        <w:ind w:right="283"/>
        <w:jc w:val="both"/>
        <w:rPr>
          <w:rFonts w:eastAsia="Times New Roman" w:cstheme="minorHAnsi"/>
          <w:noProof/>
          <w:lang w:eastAsia="pl-PL"/>
        </w:rPr>
      </w:pPr>
      <w:r w:rsidRPr="007A6808">
        <w:rPr>
          <w:rFonts w:eastAsia="Times New Roman" w:cstheme="minorHAnsi"/>
          <w:noProof/>
          <w:lang w:eastAsia="pl-PL"/>
        </w:rPr>
        <w:t>………………………… prowadzącą działalność gospodarczą pod nazwą …………..zwanym/ą dalej „Zleceniobiorcą”.</w:t>
      </w:r>
    </w:p>
    <w:p w14:paraId="64883B11" w14:textId="77777777" w:rsidR="00001E86" w:rsidRPr="007A6808" w:rsidRDefault="00001E86" w:rsidP="007A6808">
      <w:pPr>
        <w:keepLines/>
        <w:tabs>
          <w:tab w:val="left" w:pos="227"/>
        </w:tabs>
        <w:spacing w:after="0" w:line="276" w:lineRule="auto"/>
        <w:ind w:left="113" w:right="283"/>
        <w:jc w:val="both"/>
        <w:rPr>
          <w:rFonts w:eastAsia="Times New Roman" w:cstheme="minorHAnsi"/>
          <w:noProof/>
          <w:lang w:eastAsia="pl-PL"/>
        </w:rPr>
      </w:pPr>
    </w:p>
    <w:p w14:paraId="594EF23C" w14:textId="77777777" w:rsidR="00001E86" w:rsidRPr="007A6808" w:rsidRDefault="00001E86" w:rsidP="007A6808">
      <w:pPr>
        <w:keepLines/>
        <w:tabs>
          <w:tab w:val="left" w:pos="227"/>
          <w:tab w:val="center" w:pos="4536"/>
          <w:tab w:val="left" w:pos="5925"/>
        </w:tabs>
        <w:spacing w:after="0" w:line="276" w:lineRule="auto"/>
        <w:ind w:left="113" w:right="283"/>
        <w:jc w:val="center"/>
        <w:rPr>
          <w:rFonts w:eastAsia="Times New Roman" w:cstheme="minorHAnsi"/>
          <w:b/>
          <w:noProof/>
          <w:lang w:eastAsia="pl-PL"/>
        </w:rPr>
      </w:pPr>
      <w:r w:rsidRPr="007A6808">
        <w:rPr>
          <w:rFonts w:eastAsia="Times New Roman" w:cstheme="minorHAnsi"/>
          <w:b/>
          <w:noProof/>
          <w:lang w:eastAsia="pl-PL"/>
        </w:rPr>
        <w:t>§ 1</w:t>
      </w:r>
    </w:p>
    <w:p w14:paraId="44AFD9B0" w14:textId="5A3F94F0" w:rsidR="00001E86" w:rsidRPr="007A6808" w:rsidRDefault="00001E86" w:rsidP="007A6808">
      <w:pPr>
        <w:numPr>
          <w:ilvl w:val="0"/>
          <w:numId w:val="22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A6808">
        <w:rPr>
          <w:rFonts w:eastAsia="Times New Roman" w:cstheme="minorHAnsi"/>
          <w:lang w:eastAsia="pl-PL"/>
        </w:rPr>
        <w:t xml:space="preserve"> Zleceniodawca zleca, a Zleceniobiorca zobowiązuje się do organizacji i prowadzenia szkolenia  </w:t>
      </w:r>
      <w:r w:rsidR="00062D05" w:rsidRPr="007A6808">
        <w:rPr>
          <w:rFonts w:eastAsia="Times New Roman" w:cstheme="minorHAnsi"/>
          <w:lang w:eastAsia="pl-PL"/>
        </w:rPr>
        <w:t xml:space="preserve">pn. </w:t>
      </w:r>
      <w:r w:rsidR="008A55D9" w:rsidRPr="007A6808">
        <w:rPr>
          <w:rFonts w:eastAsia="Times New Roman" w:cstheme="minorHAnsi"/>
          <w:b/>
          <w:lang w:eastAsia="pl-PL"/>
        </w:rPr>
        <w:t>INFORMATYKA W MAGAZYNOWANIU</w:t>
      </w:r>
      <w:r w:rsidR="00A01AE8" w:rsidRPr="007A6808">
        <w:rPr>
          <w:rFonts w:eastAsia="Times New Roman" w:cstheme="minorHAnsi"/>
          <w:b/>
          <w:lang w:eastAsia="pl-PL"/>
        </w:rPr>
        <w:t xml:space="preserve"> dla osób dorosłych w wymiarze 30 godzin </w:t>
      </w:r>
      <w:r w:rsidR="00062D05" w:rsidRPr="007A6808">
        <w:rPr>
          <w:rFonts w:eastAsia="Times New Roman" w:cstheme="minorHAnsi"/>
          <w:lang w:eastAsia="pl-PL"/>
        </w:rPr>
        <w:t>w ramach projektu  ,,Branżowe Centrum Umiejętności w Dziedzinie Logistyki jako odpowiedź na potrzeby rynku pracy w dobie wyzwań Zielonego Ładu, zrównoważonego rozwoju i zmian technologicznych”.</w:t>
      </w:r>
    </w:p>
    <w:p w14:paraId="4B7FD614" w14:textId="412F945C" w:rsidR="00062D05" w:rsidRPr="007A6808" w:rsidRDefault="00062D05" w:rsidP="007A6808">
      <w:pPr>
        <w:numPr>
          <w:ilvl w:val="0"/>
          <w:numId w:val="22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A6808">
        <w:rPr>
          <w:rFonts w:eastAsia="Times New Roman" w:cstheme="minorHAnsi"/>
          <w:lang w:eastAsia="pl-PL"/>
        </w:rPr>
        <w:t xml:space="preserve">Umowa zawierana jest w ramach realizacji projektu: ,,Branżowe Centrum Umiejętności </w:t>
      </w:r>
      <w:r w:rsidR="00AF1200" w:rsidRPr="007A6808">
        <w:rPr>
          <w:rFonts w:eastAsia="Times New Roman" w:cstheme="minorHAnsi"/>
          <w:lang w:eastAsia="pl-PL"/>
        </w:rPr>
        <w:t xml:space="preserve">                    </w:t>
      </w:r>
      <w:r w:rsidRPr="007A6808">
        <w:rPr>
          <w:rFonts w:eastAsia="Times New Roman" w:cstheme="minorHAnsi"/>
          <w:lang w:eastAsia="pl-PL"/>
        </w:rPr>
        <w:t>w Dziedzinie Logistyki jako odpowiedź na potrzeby rynku pracy w dobie wyzwań Zielonego Ładu, zrównoważonego rozwoju i zmian technologicznych”. Realizowany projekt otrzymał wsparcie w ramach Krajowego Planu Odbudowy i Zwiększania Odporności.</w:t>
      </w:r>
    </w:p>
    <w:p w14:paraId="4790814C" w14:textId="4AA6CF07" w:rsidR="00001E86" w:rsidRPr="007A6808" w:rsidRDefault="00062D05" w:rsidP="007A6808">
      <w:pPr>
        <w:pStyle w:val="Akapitzlist"/>
        <w:numPr>
          <w:ilvl w:val="0"/>
          <w:numId w:val="22"/>
        </w:numPr>
        <w:spacing w:line="276" w:lineRule="auto"/>
        <w:jc w:val="both"/>
        <w:rPr>
          <w:rFonts w:eastAsia="Times New Roman" w:cstheme="minorHAnsi"/>
          <w:lang w:eastAsia="pl-PL"/>
        </w:rPr>
      </w:pPr>
      <w:r w:rsidRPr="007A6808">
        <w:rPr>
          <w:rFonts w:eastAsia="Times New Roman" w:cstheme="minorHAnsi"/>
          <w:lang w:eastAsia="pl-PL"/>
        </w:rPr>
        <w:t>Wykonawca zobowiązuje się wykonać powierzony  mu przedmiot umowy  zgodnie z warunkami określonymi przez Zamawiającego w Zapytaniu ofertowym nr 2/</w:t>
      </w:r>
      <w:r w:rsidR="00A01AE8" w:rsidRPr="007A6808">
        <w:rPr>
          <w:rFonts w:eastAsia="Times New Roman" w:cstheme="minorHAnsi"/>
          <w:lang w:eastAsia="pl-PL"/>
        </w:rPr>
        <w:t>1</w:t>
      </w:r>
      <w:r w:rsidR="008A55D9" w:rsidRPr="007A6808">
        <w:rPr>
          <w:rFonts w:eastAsia="Times New Roman" w:cstheme="minorHAnsi"/>
          <w:lang w:eastAsia="pl-PL"/>
        </w:rPr>
        <w:t>1</w:t>
      </w:r>
      <w:r w:rsidRPr="007A6808">
        <w:rPr>
          <w:rFonts w:eastAsia="Times New Roman" w:cstheme="minorHAnsi"/>
          <w:lang w:eastAsia="pl-PL"/>
        </w:rPr>
        <w:t xml:space="preserve">/BCU/2024, złożoną ofertą. </w:t>
      </w:r>
    </w:p>
    <w:p w14:paraId="0DBD1090" w14:textId="77777777" w:rsidR="00001E86" w:rsidRPr="007A6808" w:rsidRDefault="00001E86" w:rsidP="007A6808">
      <w:pPr>
        <w:keepLines/>
        <w:tabs>
          <w:tab w:val="left" w:pos="227"/>
        </w:tabs>
        <w:spacing w:after="0" w:line="276" w:lineRule="auto"/>
        <w:ind w:left="113" w:right="283"/>
        <w:jc w:val="center"/>
        <w:rPr>
          <w:rFonts w:eastAsia="Times New Roman" w:cstheme="minorHAnsi"/>
          <w:b/>
          <w:noProof/>
          <w:lang w:eastAsia="pl-PL"/>
        </w:rPr>
      </w:pPr>
      <w:r w:rsidRPr="007A6808">
        <w:rPr>
          <w:rFonts w:eastAsia="Times New Roman" w:cstheme="minorHAnsi"/>
          <w:b/>
          <w:noProof/>
          <w:lang w:eastAsia="pl-PL"/>
        </w:rPr>
        <w:t>§ 2</w:t>
      </w:r>
    </w:p>
    <w:p w14:paraId="29311086" w14:textId="075C5FBC" w:rsidR="00001E86" w:rsidRPr="007A6808" w:rsidRDefault="00001E86" w:rsidP="007A6808">
      <w:pPr>
        <w:keepLines/>
        <w:numPr>
          <w:ilvl w:val="0"/>
          <w:numId w:val="23"/>
        </w:numPr>
        <w:tabs>
          <w:tab w:val="left" w:pos="227"/>
        </w:tabs>
        <w:spacing w:after="0" w:line="276" w:lineRule="auto"/>
        <w:ind w:right="283"/>
        <w:jc w:val="both"/>
        <w:rPr>
          <w:rFonts w:eastAsia="Times New Roman" w:cstheme="minorHAnsi"/>
          <w:noProof/>
          <w:lang w:eastAsia="pl-PL"/>
        </w:rPr>
      </w:pPr>
      <w:r w:rsidRPr="007A6808">
        <w:rPr>
          <w:rFonts w:eastAsia="Times New Roman" w:cstheme="minorHAnsi"/>
          <w:noProof/>
          <w:lang w:eastAsia="pl-PL"/>
        </w:rPr>
        <w:t xml:space="preserve">Umowa niniejsza zostaje zawarta na czas od </w:t>
      </w:r>
      <w:r w:rsidR="008A55D9" w:rsidRPr="007A6808">
        <w:rPr>
          <w:rFonts w:eastAsia="Times New Roman" w:cstheme="minorHAnsi"/>
          <w:noProof/>
          <w:lang w:eastAsia="pl-PL"/>
        </w:rPr>
        <w:t>………………………</w:t>
      </w:r>
      <w:r w:rsidR="00A01AE8" w:rsidRPr="007A6808">
        <w:rPr>
          <w:rFonts w:eastAsia="Times New Roman" w:cstheme="minorHAnsi"/>
          <w:noProof/>
          <w:lang w:eastAsia="pl-PL"/>
        </w:rPr>
        <w:t xml:space="preserve"> </w:t>
      </w:r>
      <w:r w:rsidRPr="007A6808">
        <w:rPr>
          <w:rFonts w:eastAsia="Times New Roman" w:cstheme="minorHAnsi"/>
          <w:noProof/>
          <w:lang w:eastAsia="pl-PL"/>
        </w:rPr>
        <w:t>r. do  3</w:t>
      </w:r>
      <w:r w:rsidR="00062D05" w:rsidRPr="007A6808">
        <w:rPr>
          <w:rFonts w:eastAsia="Times New Roman" w:cstheme="minorHAnsi"/>
          <w:noProof/>
          <w:lang w:eastAsia="pl-PL"/>
        </w:rPr>
        <w:t>1</w:t>
      </w:r>
      <w:r w:rsidRPr="007A6808">
        <w:rPr>
          <w:rFonts w:eastAsia="Times New Roman" w:cstheme="minorHAnsi"/>
          <w:noProof/>
          <w:lang w:eastAsia="pl-PL"/>
        </w:rPr>
        <w:t>.</w:t>
      </w:r>
      <w:r w:rsidR="00A01AE8" w:rsidRPr="007A6808">
        <w:rPr>
          <w:rFonts w:eastAsia="Times New Roman" w:cstheme="minorHAnsi"/>
          <w:noProof/>
          <w:lang w:eastAsia="pl-PL"/>
        </w:rPr>
        <w:t>12</w:t>
      </w:r>
      <w:r w:rsidRPr="007A6808">
        <w:rPr>
          <w:rFonts w:eastAsia="Times New Roman" w:cstheme="minorHAnsi"/>
          <w:noProof/>
          <w:lang w:eastAsia="pl-PL"/>
        </w:rPr>
        <w:t>.202</w:t>
      </w:r>
      <w:r w:rsidR="00062D05" w:rsidRPr="007A6808">
        <w:rPr>
          <w:rFonts w:eastAsia="Times New Roman" w:cstheme="minorHAnsi"/>
          <w:noProof/>
          <w:lang w:eastAsia="pl-PL"/>
        </w:rPr>
        <w:t>4</w:t>
      </w:r>
      <w:r w:rsidR="00A01AE8" w:rsidRPr="007A6808">
        <w:rPr>
          <w:rFonts w:eastAsia="Times New Roman" w:cstheme="minorHAnsi"/>
          <w:noProof/>
          <w:lang w:eastAsia="pl-PL"/>
        </w:rPr>
        <w:t xml:space="preserve"> </w:t>
      </w:r>
      <w:r w:rsidRPr="007A6808">
        <w:rPr>
          <w:rFonts w:eastAsia="Times New Roman" w:cstheme="minorHAnsi"/>
          <w:noProof/>
          <w:lang w:eastAsia="pl-PL"/>
        </w:rPr>
        <w:t>r.</w:t>
      </w:r>
    </w:p>
    <w:p w14:paraId="5A539E99" w14:textId="77777777" w:rsidR="00001E86" w:rsidRPr="007A6808" w:rsidRDefault="00001E86" w:rsidP="007A6808">
      <w:pPr>
        <w:keepLines/>
        <w:tabs>
          <w:tab w:val="left" w:pos="227"/>
        </w:tabs>
        <w:spacing w:after="0" w:line="276" w:lineRule="auto"/>
        <w:ind w:left="113" w:right="283"/>
        <w:jc w:val="both"/>
        <w:rPr>
          <w:rFonts w:eastAsia="Times New Roman" w:cstheme="minorHAnsi"/>
          <w:b/>
          <w:noProof/>
          <w:lang w:eastAsia="pl-PL"/>
        </w:rPr>
      </w:pPr>
    </w:p>
    <w:p w14:paraId="54F83D15" w14:textId="77777777" w:rsidR="00001E86" w:rsidRPr="007A6808" w:rsidRDefault="00001E86" w:rsidP="007A6808">
      <w:pPr>
        <w:keepLines/>
        <w:tabs>
          <w:tab w:val="left" w:pos="227"/>
        </w:tabs>
        <w:spacing w:after="0" w:line="276" w:lineRule="auto"/>
        <w:ind w:left="113" w:right="283"/>
        <w:jc w:val="center"/>
        <w:rPr>
          <w:rFonts w:eastAsia="Times New Roman" w:cstheme="minorHAnsi"/>
          <w:b/>
          <w:noProof/>
          <w:lang w:eastAsia="pl-PL"/>
        </w:rPr>
      </w:pPr>
      <w:r w:rsidRPr="007A6808">
        <w:rPr>
          <w:rFonts w:eastAsia="Times New Roman" w:cstheme="minorHAnsi"/>
          <w:b/>
          <w:noProof/>
          <w:lang w:eastAsia="pl-PL"/>
        </w:rPr>
        <w:t>§ 3</w:t>
      </w:r>
    </w:p>
    <w:p w14:paraId="524C1EE0" w14:textId="77777777" w:rsidR="00001E86" w:rsidRPr="007A6808" w:rsidRDefault="00001E86" w:rsidP="007A6808">
      <w:pPr>
        <w:keepLines/>
        <w:numPr>
          <w:ilvl w:val="0"/>
          <w:numId w:val="14"/>
        </w:numPr>
        <w:tabs>
          <w:tab w:val="left" w:pos="227"/>
        </w:tabs>
        <w:spacing w:after="0" w:line="276" w:lineRule="auto"/>
        <w:ind w:right="283"/>
        <w:jc w:val="both"/>
        <w:rPr>
          <w:rFonts w:eastAsia="Times New Roman" w:cstheme="minorHAnsi"/>
          <w:noProof/>
          <w:lang w:eastAsia="pl-PL"/>
        </w:rPr>
      </w:pPr>
      <w:r w:rsidRPr="007A6808">
        <w:rPr>
          <w:rFonts w:eastAsia="Times New Roman" w:cstheme="minorHAnsi"/>
          <w:noProof/>
          <w:lang w:eastAsia="pl-PL"/>
        </w:rPr>
        <w:t>Zleceniobiorca oświadcza, że posiada uprawnienia, wiedzę, predyspozycje do prawidłowego wykonania przedmiotu umowy.</w:t>
      </w:r>
    </w:p>
    <w:p w14:paraId="4D4965D2" w14:textId="77777777" w:rsidR="00001E86" w:rsidRPr="007A6808" w:rsidRDefault="00001E86" w:rsidP="007A6808">
      <w:pPr>
        <w:keepLines/>
        <w:numPr>
          <w:ilvl w:val="0"/>
          <w:numId w:val="14"/>
        </w:numPr>
        <w:tabs>
          <w:tab w:val="left" w:pos="227"/>
        </w:tabs>
        <w:spacing w:after="0" w:line="276" w:lineRule="auto"/>
        <w:ind w:right="283"/>
        <w:jc w:val="both"/>
        <w:rPr>
          <w:rFonts w:eastAsia="Times New Roman" w:cstheme="minorHAnsi"/>
          <w:noProof/>
          <w:lang w:eastAsia="pl-PL"/>
        </w:rPr>
      </w:pPr>
      <w:r w:rsidRPr="007A6808">
        <w:rPr>
          <w:rFonts w:eastAsia="Times New Roman" w:cstheme="minorHAnsi"/>
          <w:noProof/>
          <w:lang w:eastAsia="pl-PL"/>
        </w:rPr>
        <w:t xml:space="preserve">W wyjątkowych sytuacjach, po uzyskaniu pisemnej (pod rygorem nieważności) zgody Zleceniodawcy Zleceniobiorca może powierzyć zlecone czynności osobie trzeciej. Zleceniobiorca odpowiada bez ograniczeń za działania zastępcy. </w:t>
      </w:r>
    </w:p>
    <w:p w14:paraId="4607ABFD" w14:textId="4A2CE6EB" w:rsidR="00001E86" w:rsidRPr="007A6808" w:rsidRDefault="00001E86" w:rsidP="007A6808">
      <w:pPr>
        <w:keepLines/>
        <w:numPr>
          <w:ilvl w:val="0"/>
          <w:numId w:val="14"/>
        </w:numPr>
        <w:tabs>
          <w:tab w:val="left" w:pos="227"/>
        </w:tabs>
        <w:spacing w:after="0" w:line="276" w:lineRule="auto"/>
        <w:ind w:right="283"/>
        <w:jc w:val="both"/>
        <w:rPr>
          <w:rFonts w:eastAsia="Times New Roman" w:cstheme="minorHAnsi"/>
          <w:noProof/>
          <w:lang w:eastAsia="pl-PL"/>
        </w:rPr>
      </w:pPr>
      <w:r w:rsidRPr="007A6808">
        <w:rPr>
          <w:rFonts w:eastAsia="Times New Roman" w:cstheme="minorHAnsi"/>
          <w:noProof/>
          <w:lang w:eastAsia="pl-PL"/>
        </w:rPr>
        <w:t>Zleceniobiorca jest zobowiązany wykonywać zlecone mu czynności z należytą starannością.</w:t>
      </w:r>
    </w:p>
    <w:p w14:paraId="2F5DF170" w14:textId="1C5CC965" w:rsidR="00001E86" w:rsidRPr="007A6808" w:rsidRDefault="00001E86" w:rsidP="007A6808">
      <w:pPr>
        <w:keepLines/>
        <w:tabs>
          <w:tab w:val="left" w:pos="284"/>
          <w:tab w:val="center" w:pos="5514"/>
          <w:tab w:val="left" w:pos="7305"/>
        </w:tabs>
        <w:spacing w:after="0" w:line="276" w:lineRule="auto"/>
        <w:ind w:left="113" w:right="283"/>
        <w:jc w:val="center"/>
        <w:rPr>
          <w:rFonts w:eastAsia="Times New Roman" w:cstheme="minorHAnsi"/>
          <w:b/>
          <w:noProof/>
          <w:lang w:eastAsia="pl-PL"/>
        </w:rPr>
      </w:pPr>
      <w:r w:rsidRPr="007A6808">
        <w:rPr>
          <w:rFonts w:eastAsia="Times New Roman" w:cstheme="minorHAnsi"/>
          <w:b/>
          <w:noProof/>
          <w:lang w:eastAsia="pl-PL"/>
        </w:rPr>
        <w:t>§ 4</w:t>
      </w:r>
    </w:p>
    <w:p w14:paraId="42041813" w14:textId="77777777" w:rsidR="00001E86" w:rsidRPr="007A6808" w:rsidRDefault="00001E86" w:rsidP="007A6808">
      <w:pPr>
        <w:numPr>
          <w:ilvl w:val="0"/>
          <w:numId w:val="15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A6808">
        <w:rPr>
          <w:rFonts w:eastAsia="Times New Roman" w:cstheme="minorHAnsi"/>
          <w:lang w:eastAsia="pl-PL"/>
        </w:rPr>
        <w:t xml:space="preserve">Zleceniodawca określi harmonogram, według którego Zleceniobiorca będzie obowiązany prowadzić zajęcia. </w:t>
      </w:r>
    </w:p>
    <w:p w14:paraId="321C6832" w14:textId="77777777" w:rsidR="00001E86" w:rsidRPr="007A6808" w:rsidRDefault="00001E86" w:rsidP="007A6808">
      <w:pPr>
        <w:numPr>
          <w:ilvl w:val="0"/>
          <w:numId w:val="15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A6808">
        <w:rPr>
          <w:rFonts w:eastAsia="Times New Roman" w:cstheme="minorHAnsi"/>
          <w:lang w:eastAsia="pl-PL"/>
        </w:rPr>
        <w:lastRenderedPageBreak/>
        <w:t xml:space="preserve">Zmiany harmonogramu następują na piśmie pod rygorem nieważności, chyba że zmiana dotyczy pojedynczych godzin (zmiana terminu zajęć, odwołanie z obowiązkiem odrobienia) – wymagają one zgody Zleceniodawcy na podstawie uzasadnionego wniosku Zleceniobiorcy, biorąc pod uwagę realną możliwość odrobienia zajęć. </w:t>
      </w:r>
    </w:p>
    <w:p w14:paraId="5D5A91C5" w14:textId="25D350AE" w:rsidR="00001E86" w:rsidRPr="007A6808" w:rsidRDefault="00001E86" w:rsidP="007A6808">
      <w:pPr>
        <w:numPr>
          <w:ilvl w:val="0"/>
          <w:numId w:val="15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A6808">
        <w:rPr>
          <w:rFonts w:eastAsia="Times New Roman" w:cstheme="minorHAnsi"/>
          <w:lang w:eastAsia="pl-PL"/>
        </w:rPr>
        <w:t xml:space="preserve">Zleceniobiorca zdaje sobie sprawę, że przedmiot umowy obejmuje czynności z góry zaplanowane, angażujące wiele osób oraz zajmujące infrastrukturę, co może być istotną przeszkodą do przełożenia zajęć, dlatego zmiany nawet </w:t>
      </w:r>
      <w:r w:rsidR="00062D05" w:rsidRPr="007A6808">
        <w:rPr>
          <w:rFonts w:eastAsia="Times New Roman" w:cstheme="minorHAnsi"/>
          <w:lang w:eastAsia="pl-PL"/>
        </w:rPr>
        <w:t>pojedynczych</w:t>
      </w:r>
      <w:r w:rsidRPr="007A6808">
        <w:rPr>
          <w:rFonts w:eastAsia="Times New Roman" w:cstheme="minorHAnsi"/>
          <w:lang w:eastAsia="pl-PL"/>
        </w:rPr>
        <w:t xml:space="preserve"> godzin w </w:t>
      </w:r>
      <w:r w:rsidR="00062D05" w:rsidRPr="007A6808">
        <w:rPr>
          <w:rFonts w:eastAsia="Times New Roman" w:cstheme="minorHAnsi"/>
          <w:lang w:eastAsia="pl-PL"/>
        </w:rPr>
        <w:t>harmonogramie</w:t>
      </w:r>
      <w:r w:rsidRPr="007A6808">
        <w:rPr>
          <w:rFonts w:eastAsia="Times New Roman" w:cstheme="minorHAnsi"/>
          <w:lang w:eastAsia="pl-PL"/>
        </w:rPr>
        <w:t xml:space="preserve"> należy traktować jako wyjątek i liczyć się z brakiem na nie zgody wyrażonej przez Zleceniodawcę.  </w:t>
      </w:r>
    </w:p>
    <w:p w14:paraId="76971A6A" w14:textId="77777777" w:rsidR="00001E86" w:rsidRPr="007A6808" w:rsidRDefault="00001E86" w:rsidP="007A6808">
      <w:pPr>
        <w:keepLines/>
        <w:tabs>
          <w:tab w:val="left" w:pos="227"/>
        </w:tabs>
        <w:spacing w:after="0" w:line="276" w:lineRule="auto"/>
        <w:ind w:left="113" w:right="283"/>
        <w:jc w:val="center"/>
        <w:rPr>
          <w:rFonts w:eastAsia="Times New Roman" w:cstheme="minorHAnsi"/>
          <w:b/>
          <w:noProof/>
          <w:lang w:eastAsia="pl-PL"/>
        </w:rPr>
      </w:pPr>
      <w:r w:rsidRPr="007A6808">
        <w:rPr>
          <w:rFonts w:eastAsia="Times New Roman" w:cstheme="minorHAnsi"/>
          <w:b/>
          <w:noProof/>
          <w:lang w:eastAsia="pl-PL"/>
        </w:rPr>
        <w:t>§ 5</w:t>
      </w:r>
    </w:p>
    <w:p w14:paraId="4D9D6C29" w14:textId="724602CF" w:rsidR="00001E86" w:rsidRPr="007A6808" w:rsidRDefault="00001E86" w:rsidP="007A6808">
      <w:pPr>
        <w:keepLines/>
        <w:numPr>
          <w:ilvl w:val="0"/>
          <w:numId w:val="12"/>
        </w:numPr>
        <w:tabs>
          <w:tab w:val="left" w:pos="180"/>
        </w:tabs>
        <w:spacing w:after="0" w:line="276" w:lineRule="auto"/>
        <w:ind w:right="283"/>
        <w:jc w:val="both"/>
        <w:rPr>
          <w:rFonts w:eastAsia="Times New Roman" w:cstheme="minorHAnsi"/>
          <w:noProof/>
          <w:lang w:eastAsia="pl-PL"/>
        </w:rPr>
      </w:pPr>
      <w:r w:rsidRPr="007A6808">
        <w:rPr>
          <w:rFonts w:eastAsia="Times New Roman" w:cstheme="minorHAnsi"/>
          <w:noProof/>
          <w:lang w:eastAsia="pl-PL"/>
        </w:rPr>
        <w:t xml:space="preserve">Zleceniodawca wypłaci Zleceniobiorcy wynagrodzenie w kwocie </w:t>
      </w:r>
      <w:r w:rsidR="008A55D9" w:rsidRPr="007A6808">
        <w:rPr>
          <w:rFonts w:eastAsia="Times New Roman" w:cstheme="minorHAnsi"/>
          <w:b/>
          <w:noProof/>
          <w:lang w:eastAsia="pl-PL"/>
        </w:rPr>
        <w:t>……………………..</w:t>
      </w:r>
      <w:r w:rsidRPr="007A6808">
        <w:rPr>
          <w:rFonts w:eastAsia="Times New Roman" w:cstheme="minorHAnsi"/>
          <w:noProof/>
          <w:lang w:eastAsia="pl-PL"/>
        </w:rPr>
        <w:t xml:space="preserve"> </w:t>
      </w:r>
      <w:r w:rsidRPr="007A6808">
        <w:rPr>
          <w:rFonts w:eastAsia="Times New Roman" w:cstheme="minorHAnsi"/>
          <w:b/>
          <w:noProof/>
          <w:lang w:eastAsia="pl-PL"/>
        </w:rPr>
        <w:t>zł netto</w:t>
      </w:r>
      <w:r w:rsidRPr="007A6808">
        <w:rPr>
          <w:rFonts w:eastAsia="Times New Roman" w:cstheme="minorHAnsi"/>
          <w:noProof/>
          <w:lang w:eastAsia="pl-PL"/>
        </w:rPr>
        <w:t xml:space="preserve"> (słownie: </w:t>
      </w:r>
      <w:r w:rsidR="008A55D9" w:rsidRPr="007A6808">
        <w:rPr>
          <w:rFonts w:eastAsia="Times New Roman" w:cstheme="minorHAnsi"/>
          <w:noProof/>
          <w:lang w:eastAsia="pl-PL"/>
        </w:rPr>
        <w:t>……………………</w:t>
      </w:r>
      <w:r w:rsidRPr="007A6808">
        <w:rPr>
          <w:rFonts w:eastAsia="Times New Roman" w:cstheme="minorHAnsi"/>
          <w:noProof/>
          <w:lang w:eastAsia="pl-PL"/>
        </w:rPr>
        <w:t xml:space="preserve">złotych 00/100), powiększone o należny podatek VAT, co daje łącznie kwotę </w:t>
      </w:r>
      <w:r w:rsidRPr="007A6808">
        <w:rPr>
          <w:rFonts w:eastAsia="Times New Roman" w:cstheme="minorHAnsi"/>
          <w:b/>
          <w:noProof/>
          <w:lang w:eastAsia="pl-PL"/>
        </w:rPr>
        <w:t>brutto:</w:t>
      </w:r>
      <w:r w:rsidR="00426798" w:rsidRPr="007A6808">
        <w:rPr>
          <w:rFonts w:eastAsia="Times New Roman" w:cstheme="minorHAnsi"/>
          <w:noProof/>
          <w:lang w:eastAsia="pl-PL"/>
        </w:rPr>
        <w:t xml:space="preserve"> </w:t>
      </w:r>
      <w:r w:rsidR="008A55D9" w:rsidRPr="007A6808">
        <w:rPr>
          <w:rFonts w:eastAsia="Times New Roman" w:cstheme="minorHAnsi"/>
          <w:b/>
          <w:noProof/>
          <w:lang w:eastAsia="pl-PL"/>
        </w:rPr>
        <w:t>………………………………</w:t>
      </w:r>
      <w:r w:rsidRPr="007A6808">
        <w:rPr>
          <w:rFonts w:eastAsia="Times New Roman" w:cstheme="minorHAnsi"/>
          <w:b/>
          <w:noProof/>
          <w:lang w:eastAsia="pl-PL"/>
        </w:rPr>
        <w:t xml:space="preserve"> zł</w:t>
      </w:r>
      <w:r w:rsidRPr="007A6808">
        <w:rPr>
          <w:rFonts w:eastAsia="Times New Roman" w:cstheme="minorHAnsi"/>
          <w:noProof/>
          <w:lang w:eastAsia="pl-PL"/>
        </w:rPr>
        <w:t xml:space="preserve"> (słownie: </w:t>
      </w:r>
      <w:r w:rsidR="008A55D9" w:rsidRPr="007A6808">
        <w:rPr>
          <w:rFonts w:eastAsia="Times New Roman" w:cstheme="minorHAnsi"/>
          <w:noProof/>
          <w:lang w:eastAsia="pl-PL"/>
        </w:rPr>
        <w:t>…………………………………….</w:t>
      </w:r>
      <w:r w:rsidRPr="007A6808">
        <w:rPr>
          <w:rFonts w:eastAsia="Times New Roman" w:cstheme="minorHAnsi"/>
          <w:noProof/>
          <w:lang w:eastAsia="pl-PL"/>
        </w:rPr>
        <w:t xml:space="preserve"> złotych 00/100). </w:t>
      </w:r>
    </w:p>
    <w:p w14:paraId="50FE00FE" w14:textId="77777777" w:rsidR="00001E86" w:rsidRPr="007A6808" w:rsidRDefault="00001E86" w:rsidP="007A6808">
      <w:pPr>
        <w:keepLines/>
        <w:numPr>
          <w:ilvl w:val="0"/>
          <w:numId w:val="12"/>
        </w:numPr>
        <w:tabs>
          <w:tab w:val="left" w:pos="180"/>
        </w:tabs>
        <w:spacing w:after="0" w:line="276" w:lineRule="auto"/>
        <w:ind w:right="283"/>
        <w:jc w:val="both"/>
        <w:rPr>
          <w:rFonts w:eastAsia="Times New Roman" w:cstheme="minorHAnsi"/>
          <w:noProof/>
          <w:lang w:eastAsia="pl-PL"/>
        </w:rPr>
      </w:pPr>
      <w:r w:rsidRPr="007A6808">
        <w:rPr>
          <w:rFonts w:eastAsia="Times New Roman" w:cstheme="minorHAnsi"/>
          <w:noProof/>
          <w:lang w:eastAsia="pl-PL"/>
        </w:rPr>
        <w:t xml:space="preserve">Wynagrodzenie jest płatne w terminie 14 dni po przedstawienia faktury albo rachunku, pod warunkiem przedstawienia rozliczenia godzin prowadzonych zajęć oraz list obecności z  prowadzonych zajęć. </w:t>
      </w:r>
    </w:p>
    <w:p w14:paraId="5171787F" w14:textId="77777777" w:rsidR="00AF1200" w:rsidRPr="007A6808" w:rsidRDefault="00AF1200" w:rsidP="007A6808">
      <w:pPr>
        <w:keepLines/>
        <w:numPr>
          <w:ilvl w:val="0"/>
          <w:numId w:val="12"/>
        </w:numPr>
        <w:tabs>
          <w:tab w:val="left" w:pos="180"/>
        </w:tabs>
        <w:spacing w:after="0" w:line="276" w:lineRule="auto"/>
        <w:ind w:right="283"/>
        <w:jc w:val="both"/>
        <w:rPr>
          <w:rFonts w:eastAsia="Times New Roman" w:cstheme="minorHAnsi"/>
          <w:noProof/>
          <w:color w:val="000000" w:themeColor="text1"/>
          <w:lang w:eastAsia="pl-PL"/>
        </w:rPr>
      </w:pPr>
      <w:r w:rsidRPr="007A6808">
        <w:rPr>
          <w:rFonts w:eastAsia="Times New Roman" w:cstheme="minorHAnsi"/>
          <w:noProof/>
          <w:color w:val="000000" w:themeColor="text1"/>
          <w:lang w:eastAsia="pl-PL"/>
        </w:rPr>
        <w:t>Płatność z tytułu wykonania przedmiotu zamówienia przez Wykonawcę zostanie zrealizowana w terminie 14 dni od dnia doręczenia faktury VAT wystawionej na podstawie protokołu odbioru, o którym mowa w § 2 ust. 6 umowy, przelewem na rachunek bankowy Wykonawcy wskazany na fakturze. Płatność współfinansowana jest ze środków Krajowego Planu Odbudowy i Zwiększania Odporności, dlatego w przypadku braku odpowiednich środków finansowych na koncie Projektu, z powodu opóźnienia po stronie jednostki finansującej, termin płatności wynagrodzenia automatycznie się wydłuży do momentu wpływu tychże środków, nie dłużej jednak niż do 45 dni od dnia doręczenia faktury VAT.</w:t>
      </w:r>
    </w:p>
    <w:p w14:paraId="09288392" w14:textId="77777777" w:rsidR="00AF1200" w:rsidRPr="007A6808" w:rsidRDefault="00AF1200" w:rsidP="007A6808">
      <w:pPr>
        <w:keepLines/>
        <w:numPr>
          <w:ilvl w:val="0"/>
          <w:numId w:val="12"/>
        </w:numPr>
        <w:tabs>
          <w:tab w:val="left" w:pos="180"/>
        </w:tabs>
        <w:spacing w:after="0" w:line="276" w:lineRule="auto"/>
        <w:ind w:right="283"/>
        <w:jc w:val="both"/>
        <w:rPr>
          <w:rFonts w:eastAsia="Times New Roman" w:cstheme="minorHAnsi"/>
          <w:noProof/>
          <w:color w:val="000000" w:themeColor="text1"/>
          <w:lang w:eastAsia="pl-PL"/>
        </w:rPr>
      </w:pPr>
      <w:r w:rsidRPr="007A6808">
        <w:rPr>
          <w:rFonts w:eastAsia="Times New Roman" w:cstheme="minorHAnsi"/>
          <w:noProof/>
          <w:color w:val="000000" w:themeColor="text1"/>
          <w:lang w:eastAsia="pl-PL"/>
        </w:rPr>
        <w:t>Za dzień dokonania zapłaty uznaje się dzień obciążenia rachunku bankowego Zamawiającego kwotą należnej Wykonawcy płatności.</w:t>
      </w:r>
    </w:p>
    <w:p w14:paraId="2A079D35" w14:textId="25B3D8A0" w:rsidR="00001E86" w:rsidRDefault="00001E86" w:rsidP="007A6808">
      <w:pPr>
        <w:keepLines/>
        <w:numPr>
          <w:ilvl w:val="0"/>
          <w:numId w:val="12"/>
        </w:numPr>
        <w:tabs>
          <w:tab w:val="left" w:pos="180"/>
        </w:tabs>
        <w:spacing w:after="0" w:line="276" w:lineRule="auto"/>
        <w:ind w:right="283"/>
        <w:jc w:val="both"/>
        <w:rPr>
          <w:rFonts w:eastAsia="Times New Roman" w:cstheme="minorHAnsi"/>
          <w:noProof/>
          <w:lang w:eastAsia="pl-PL"/>
        </w:rPr>
      </w:pPr>
      <w:r w:rsidRPr="007A6808">
        <w:rPr>
          <w:rFonts w:eastAsia="Times New Roman" w:cstheme="minorHAnsi"/>
          <w:noProof/>
          <w:lang w:eastAsia="pl-PL"/>
        </w:rPr>
        <w:t xml:space="preserve">Strony umowy ustalają, iż w przypadku opóźnienia płatności wynagrodzenia, o którym mowa w ust. </w:t>
      </w:r>
      <w:r w:rsidR="00AF1200" w:rsidRPr="007A6808">
        <w:rPr>
          <w:rFonts w:eastAsia="Times New Roman" w:cstheme="minorHAnsi"/>
          <w:noProof/>
          <w:lang w:eastAsia="pl-PL"/>
        </w:rPr>
        <w:t>1</w:t>
      </w:r>
      <w:r w:rsidRPr="007A6808">
        <w:rPr>
          <w:rFonts w:eastAsia="Times New Roman" w:cstheme="minorHAnsi"/>
          <w:noProof/>
          <w:lang w:eastAsia="pl-PL"/>
        </w:rPr>
        <w:t>, Zleceniobiorcy nie przysługują dodatkowe należności z  tytułu odsetek.</w:t>
      </w:r>
    </w:p>
    <w:p w14:paraId="7F8A34F5" w14:textId="77777777" w:rsidR="007A6808" w:rsidRPr="007A6808" w:rsidRDefault="007A6808" w:rsidP="007A6808">
      <w:pPr>
        <w:keepLines/>
        <w:tabs>
          <w:tab w:val="left" w:pos="180"/>
        </w:tabs>
        <w:spacing w:after="0" w:line="276" w:lineRule="auto"/>
        <w:ind w:left="473" w:right="283"/>
        <w:jc w:val="both"/>
        <w:rPr>
          <w:rFonts w:eastAsia="Times New Roman" w:cstheme="minorHAnsi"/>
          <w:noProof/>
          <w:lang w:eastAsia="pl-PL"/>
        </w:rPr>
      </w:pPr>
      <w:bookmarkStart w:id="1" w:name="_GoBack"/>
      <w:bookmarkEnd w:id="1"/>
    </w:p>
    <w:p w14:paraId="0126C1F7" w14:textId="77777777" w:rsidR="00001E86" w:rsidRPr="007A6808" w:rsidRDefault="00001E86" w:rsidP="007A6808">
      <w:pPr>
        <w:keepLines/>
        <w:tabs>
          <w:tab w:val="left" w:pos="227"/>
          <w:tab w:val="left" w:pos="2540"/>
        </w:tabs>
        <w:spacing w:after="0" w:line="276" w:lineRule="auto"/>
        <w:ind w:right="283"/>
        <w:jc w:val="center"/>
        <w:rPr>
          <w:rFonts w:eastAsia="Times New Roman" w:cstheme="minorHAnsi"/>
          <w:b/>
          <w:noProof/>
          <w:lang w:eastAsia="pl-PL"/>
        </w:rPr>
      </w:pPr>
      <w:r w:rsidRPr="007A6808">
        <w:rPr>
          <w:rFonts w:eastAsia="Times New Roman" w:cstheme="minorHAnsi"/>
          <w:b/>
          <w:noProof/>
          <w:lang w:eastAsia="pl-PL"/>
        </w:rPr>
        <w:t>§ 6</w:t>
      </w:r>
    </w:p>
    <w:p w14:paraId="46EBCDB0" w14:textId="77777777" w:rsidR="00001E86" w:rsidRPr="007A6808" w:rsidRDefault="00001E86" w:rsidP="007A6808">
      <w:pPr>
        <w:keepLines/>
        <w:numPr>
          <w:ilvl w:val="0"/>
          <w:numId w:val="17"/>
        </w:numPr>
        <w:tabs>
          <w:tab w:val="left" w:pos="180"/>
        </w:tabs>
        <w:spacing w:after="0" w:line="276" w:lineRule="auto"/>
        <w:ind w:right="283"/>
        <w:jc w:val="both"/>
        <w:rPr>
          <w:rFonts w:eastAsia="Times New Roman" w:cstheme="minorHAnsi"/>
          <w:noProof/>
          <w:lang w:eastAsia="pl-PL"/>
        </w:rPr>
      </w:pPr>
      <w:r w:rsidRPr="007A6808">
        <w:rPr>
          <w:rFonts w:eastAsia="Times New Roman" w:cstheme="minorHAnsi"/>
          <w:noProof/>
          <w:lang w:eastAsia="pl-PL"/>
        </w:rPr>
        <w:t>Zleceniodawca udziela pełnomocnictwa Zleceniobiorcy do prowadzenia ewidencji liczby godzin wykonania zlecenia przyjmując za podstawę liczbę ustalonych godzin.</w:t>
      </w:r>
    </w:p>
    <w:p w14:paraId="5F3EB22D" w14:textId="77777777" w:rsidR="00001E86" w:rsidRPr="007A6808" w:rsidRDefault="00001E86" w:rsidP="007A6808">
      <w:pPr>
        <w:keepLines/>
        <w:numPr>
          <w:ilvl w:val="0"/>
          <w:numId w:val="17"/>
        </w:numPr>
        <w:tabs>
          <w:tab w:val="left" w:pos="180"/>
        </w:tabs>
        <w:spacing w:after="0" w:line="276" w:lineRule="auto"/>
        <w:ind w:right="283"/>
        <w:jc w:val="both"/>
        <w:rPr>
          <w:rFonts w:eastAsia="Times New Roman" w:cstheme="minorHAnsi"/>
          <w:noProof/>
          <w:lang w:eastAsia="pl-PL"/>
        </w:rPr>
      </w:pPr>
      <w:r w:rsidRPr="007A6808">
        <w:rPr>
          <w:rFonts w:eastAsia="Times New Roman" w:cstheme="minorHAnsi"/>
          <w:noProof/>
          <w:lang w:eastAsia="pl-PL"/>
        </w:rPr>
        <w:t>Zleceniobiorca jest uprawniony do kontroli ewidencji liczby godzin wykonania zlecenia.</w:t>
      </w:r>
    </w:p>
    <w:p w14:paraId="03465A78" w14:textId="77777777" w:rsidR="00001E86" w:rsidRPr="007A6808" w:rsidRDefault="00001E86" w:rsidP="007A6808">
      <w:pPr>
        <w:keepLines/>
        <w:numPr>
          <w:ilvl w:val="0"/>
          <w:numId w:val="17"/>
        </w:numPr>
        <w:tabs>
          <w:tab w:val="left" w:pos="180"/>
        </w:tabs>
        <w:spacing w:after="0" w:line="276" w:lineRule="auto"/>
        <w:ind w:right="283"/>
        <w:jc w:val="both"/>
        <w:rPr>
          <w:rFonts w:eastAsia="Times New Roman" w:cstheme="minorHAnsi"/>
          <w:noProof/>
          <w:lang w:eastAsia="pl-PL"/>
        </w:rPr>
      </w:pPr>
      <w:r w:rsidRPr="007A6808">
        <w:rPr>
          <w:rFonts w:eastAsia="Times New Roman" w:cstheme="minorHAnsi"/>
          <w:noProof/>
          <w:lang w:eastAsia="pl-PL"/>
        </w:rPr>
        <w:t>W razie stwierdzenia rozbieżności w:</w:t>
      </w:r>
    </w:p>
    <w:p w14:paraId="3D095335" w14:textId="77777777" w:rsidR="00001E86" w:rsidRPr="007A6808" w:rsidRDefault="00001E86" w:rsidP="007A6808">
      <w:pPr>
        <w:numPr>
          <w:ilvl w:val="1"/>
          <w:numId w:val="17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A6808">
        <w:rPr>
          <w:rFonts w:eastAsia="Times New Roman" w:cstheme="minorHAnsi"/>
          <w:lang w:eastAsia="pl-PL"/>
        </w:rPr>
        <w:t>ilości godzin rzeczywiście przepracowanych a ujawnionych w ewidencji;</w:t>
      </w:r>
    </w:p>
    <w:p w14:paraId="29C9F924" w14:textId="77777777" w:rsidR="00001E86" w:rsidRPr="007A6808" w:rsidRDefault="00001E86" w:rsidP="007A6808">
      <w:pPr>
        <w:numPr>
          <w:ilvl w:val="1"/>
          <w:numId w:val="17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A6808">
        <w:rPr>
          <w:rFonts w:eastAsia="Times New Roman" w:cstheme="minorHAnsi"/>
          <w:lang w:eastAsia="pl-PL"/>
        </w:rPr>
        <w:t>wysokości wynagrodzenia wynikającego z ilości godzin poświęconych na wykonywanie zlecenia;</w:t>
      </w:r>
    </w:p>
    <w:p w14:paraId="44679F3D" w14:textId="77777777" w:rsidR="00001E86" w:rsidRPr="007A6808" w:rsidRDefault="00001E86" w:rsidP="007A6808">
      <w:pPr>
        <w:spacing w:after="0" w:line="276" w:lineRule="auto"/>
        <w:ind w:left="473"/>
        <w:jc w:val="both"/>
        <w:rPr>
          <w:rFonts w:eastAsia="Times New Roman" w:cstheme="minorHAnsi"/>
          <w:lang w:eastAsia="pl-PL"/>
        </w:rPr>
      </w:pPr>
      <w:r w:rsidRPr="007A6808">
        <w:rPr>
          <w:rFonts w:eastAsia="Times New Roman" w:cstheme="minorHAnsi"/>
          <w:lang w:eastAsia="pl-PL"/>
        </w:rPr>
        <w:t xml:space="preserve">Zleceniobiorcy przysługuje prawo wnioskowania o ponowne sporządzenie ewidencji po zapoznaniu się z okolicznościami podanymi przez Zleceniobiorcę.  </w:t>
      </w:r>
    </w:p>
    <w:p w14:paraId="5654B3BC" w14:textId="77777777" w:rsidR="00001E86" w:rsidRPr="007A6808" w:rsidRDefault="00001E86" w:rsidP="007A6808">
      <w:pPr>
        <w:numPr>
          <w:ilvl w:val="0"/>
          <w:numId w:val="17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A6808">
        <w:rPr>
          <w:rFonts w:eastAsia="Times New Roman" w:cstheme="minorHAnsi"/>
          <w:lang w:eastAsia="pl-PL"/>
        </w:rPr>
        <w:t>Powyższe regulacje stanowią sposób potwierdzania liczby godzin wykonania zlecenia w rozumieniu art. 8b ust. 1 ustawy o minimalnym wynagrodzeniu.</w:t>
      </w:r>
    </w:p>
    <w:p w14:paraId="0A802591" w14:textId="77777777" w:rsidR="00001E86" w:rsidRPr="007A6808" w:rsidRDefault="00001E86" w:rsidP="007A6808">
      <w:pPr>
        <w:keepLines/>
        <w:tabs>
          <w:tab w:val="left" w:pos="227"/>
          <w:tab w:val="left" w:pos="2540"/>
        </w:tabs>
        <w:spacing w:after="0" w:line="276" w:lineRule="auto"/>
        <w:ind w:right="283"/>
        <w:jc w:val="both"/>
        <w:rPr>
          <w:rFonts w:eastAsia="Times New Roman" w:cstheme="minorHAnsi"/>
          <w:b/>
          <w:noProof/>
          <w:lang w:eastAsia="pl-PL"/>
        </w:rPr>
      </w:pPr>
    </w:p>
    <w:p w14:paraId="712DDF39" w14:textId="77777777" w:rsidR="00001E86" w:rsidRPr="007A6808" w:rsidRDefault="00001E86" w:rsidP="007A6808">
      <w:pPr>
        <w:keepLines/>
        <w:tabs>
          <w:tab w:val="left" w:pos="227"/>
          <w:tab w:val="left" w:pos="2540"/>
        </w:tabs>
        <w:spacing w:after="0" w:line="276" w:lineRule="auto"/>
        <w:ind w:right="283"/>
        <w:jc w:val="center"/>
        <w:rPr>
          <w:rFonts w:eastAsia="Times New Roman" w:cstheme="minorHAnsi"/>
          <w:b/>
          <w:noProof/>
          <w:color w:val="000000" w:themeColor="text1"/>
          <w:lang w:eastAsia="pl-PL"/>
        </w:rPr>
      </w:pPr>
      <w:r w:rsidRPr="007A6808">
        <w:rPr>
          <w:rFonts w:eastAsia="Times New Roman" w:cstheme="minorHAnsi"/>
          <w:b/>
          <w:noProof/>
          <w:color w:val="000000" w:themeColor="text1"/>
          <w:lang w:eastAsia="pl-PL"/>
        </w:rPr>
        <w:lastRenderedPageBreak/>
        <w:t>§ 7</w:t>
      </w:r>
    </w:p>
    <w:p w14:paraId="07D98CB7" w14:textId="77777777" w:rsidR="00001E86" w:rsidRPr="007A6808" w:rsidRDefault="00001E86" w:rsidP="007A6808">
      <w:pPr>
        <w:keepLines/>
        <w:numPr>
          <w:ilvl w:val="0"/>
          <w:numId w:val="18"/>
        </w:numPr>
        <w:tabs>
          <w:tab w:val="left" w:pos="180"/>
        </w:tabs>
        <w:spacing w:after="0" w:line="276" w:lineRule="auto"/>
        <w:ind w:right="283"/>
        <w:jc w:val="both"/>
        <w:rPr>
          <w:rFonts w:eastAsia="Times New Roman" w:cstheme="minorHAnsi"/>
          <w:noProof/>
          <w:color w:val="000000" w:themeColor="text1"/>
          <w:lang w:eastAsia="pl-PL"/>
        </w:rPr>
      </w:pPr>
      <w:r w:rsidRPr="007A6808">
        <w:rPr>
          <w:rFonts w:eastAsia="Times New Roman" w:cstheme="minorHAnsi"/>
          <w:noProof/>
          <w:color w:val="000000" w:themeColor="text1"/>
          <w:lang w:eastAsia="pl-PL"/>
        </w:rPr>
        <w:t xml:space="preserve">Zleceniodawcy nie przysługuje prawo do wynagrodzenia jeśli: </w:t>
      </w:r>
    </w:p>
    <w:p w14:paraId="3FF7F776" w14:textId="77777777" w:rsidR="00001E86" w:rsidRPr="007A6808" w:rsidRDefault="00001E86" w:rsidP="007A6808">
      <w:pPr>
        <w:keepLines/>
        <w:numPr>
          <w:ilvl w:val="0"/>
          <w:numId w:val="19"/>
        </w:numPr>
        <w:tabs>
          <w:tab w:val="left" w:pos="180"/>
        </w:tabs>
        <w:spacing w:after="0" w:line="276" w:lineRule="auto"/>
        <w:ind w:right="283"/>
        <w:jc w:val="both"/>
        <w:rPr>
          <w:rFonts w:eastAsia="Times New Roman" w:cstheme="minorHAnsi"/>
          <w:noProof/>
          <w:color w:val="000000" w:themeColor="text1"/>
          <w:lang w:eastAsia="pl-PL"/>
        </w:rPr>
      </w:pPr>
      <w:r w:rsidRPr="007A6808">
        <w:rPr>
          <w:rFonts w:eastAsia="Times New Roman" w:cstheme="minorHAnsi"/>
          <w:noProof/>
          <w:color w:val="000000" w:themeColor="text1"/>
          <w:lang w:eastAsia="pl-PL"/>
        </w:rPr>
        <w:t>nie wykonywał zlecenia,</w:t>
      </w:r>
    </w:p>
    <w:p w14:paraId="26DD3F70" w14:textId="77777777" w:rsidR="00001E86" w:rsidRPr="007A6808" w:rsidRDefault="00001E86" w:rsidP="007A6808">
      <w:pPr>
        <w:keepLines/>
        <w:numPr>
          <w:ilvl w:val="0"/>
          <w:numId w:val="19"/>
        </w:numPr>
        <w:tabs>
          <w:tab w:val="left" w:pos="180"/>
        </w:tabs>
        <w:spacing w:after="0" w:line="276" w:lineRule="auto"/>
        <w:ind w:right="283"/>
        <w:jc w:val="both"/>
        <w:rPr>
          <w:rFonts w:eastAsia="Times New Roman" w:cstheme="minorHAnsi"/>
          <w:noProof/>
          <w:color w:val="000000" w:themeColor="text1"/>
          <w:lang w:eastAsia="pl-PL"/>
        </w:rPr>
      </w:pPr>
      <w:r w:rsidRPr="007A6808">
        <w:rPr>
          <w:rFonts w:eastAsia="Times New Roman" w:cstheme="minorHAnsi"/>
          <w:noProof/>
          <w:color w:val="000000" w:themeColor="text1"/>
          <w:lang w:eastAsia="pl-PL"/>
        </w:rPr>
        <w:t xml:space="preserve">wykonywał zlecenie nienależycie, w szczególności niezgodnie ze wskazówkami Zleceniodawcy, </w:t>
      </w:r>
    </w:p>
    <w:p w14:paraId="10D76FCD" w14:textId="77777777" w:rsidR="00001E86" w:rsidRPr="007A6808" w:rsidRDefault="00001E86" w:rsidP="007A6808">
      <w:pPr>
        <w:keepLines/>
        <w:numPr>
          <w:ilvl w:val="0"/>
          <w:numId w:val="18"/>
        </w:numPr>
        <w:tabs>
          <w:tab w:val="left" w:pos="180"/>
        </w:tabs>
        <w:spacing w:after="0" w:line="276" w:lineRule="auto"/>
        <w:ind w:right="283"/>
        <w:jc w:val="both"/>
        <w:rPr>
          <w:rFonts w:eastAsia="Times New Roman" w:cstheme="minorHAnsi"/>
          <w:noProof/>
          <w:color w:val="000000" w:themeColor="text1"/>
          <w:lang w:eastAsia="pl-PL"/>
        </w:rPr>
      </w:pPr>
      <w:r w:rsidRPr="007A6808">
        <w:rPr>
          <w:rFonts w:eastAsia="Times New Roman" w:cstheme="minorHAnsi"/>
          <w:noProof/>
          <w:color w:val="000000" w:themeColor="text1"/>
          <w:lang w:eastAsia="pl-PL"/>
        </w:rPr>
        <w:t>Zleceniobiorca może się wstrzymać z wykonywaniem umowy zlecenia z zachowaniem prawa do wynagrodzenia, w przypadku gdy:</w:t>
      </w:r>
    </w:p>
    <w:p w14:paraId="33E8C338" w14:textId="77777777" w:rsidR="00001E86" w:rsidRPr="007A6808" w:rsidRDefault="00001E86" w:rsidP="007A6808">
      <w:pPr>
        <w:keepLines/>
        <w:numPr>
          <w:ilvl w:val="0"/>
          <w:numId w:val="20"/>
        </w:numPr>
        <w:tabs>
          <w:tab w:val="left" w:pos="180"/>
        </w:tabs>
        <w:spacing w:after="0" w:line="276" w:lineRule="auto"/>
        <w:ind w:right="283"/>
        <w:jc w:val="both"/>
        <w:rPr>
          <w:rFonts w:eastAsia="Times New Roman" w:cstheme="minorHAnsi"/>
          <w:noProof/>
          <w:color w:val="000000" w:themeColor="text1"/>
          <w:lang w:eastAsia="pl-PL"/>
        </w:rPr>
      </w:pPr>
      <w:r w:rsidRPr="007A6808">
        <w:rPr>
          <w:rFonts w:eastAsia="Times New Roman" w:cstheme="minorHAnsi"/>
          <w:noProof/>
          <w:color w:val="000000" w:themeColor="text1"/>
          <w:lang w:eastAsia="pl-PL"/>
        </w:rPr>
        <w:t>Zleceniodawca pomimo ciążącego na nim obowiązku nie dostarcza niezbędnych materiałów, narzędzi lub zezwoleń.</w:t>
      </w:r>
      <w:r w:rsidRPr="007A6808">
        <w:rPr>
          <w:rFonts w:eastAsia="Times New Roman" w:cstheme="minorHAnsi"/>
          <w:noProof/>
          <w:color w:val="000000" w:themeColor="text1"/>
          <w:lang w:eastAsia="pl-PL"/>
        </w:rPr>
        <w:tab/>
      </w:r>
    </w:p>
    <w:p w14:paraId="30867470" w14:textId="32539340" w:rsidR="00001E86" w:rsidRPr="007A6808" w:rsidRDefault="00001E86" w:rsidP="007A6808">
      <w:pPr>
        <w:keepLines/>
        <w:numPr>
          <w:ilvl w:val="0"/>
          <w:numId w:val="18"/>
        </w:numPr>
        <w:tabs>
          <w:tab w:val="left" w:pos="180"/>
        </w:tabs>
        <w:spacing w:after="0" w:line="276" w:lineRule="auto"/>
        <w:ind w:right="283"/>
        <w:jc w:val="both"/>
        <w:rPr>
          <w:rFonts w:eastAsia="Times New Roman" w:cstheme="minorHAnsi"/>
          <w:noProof/>
          <w:color w:val="000000" w:themeColor="text1"/>
          <w:lang w:eastAsia="pl-PL"/>
        </w:rPr>
      </w:pPr>
      <w:r w:rsidRPr="007A6808">
        <w:rPr>
          <w:rFonts w:eastAsia="Times New Roman" w:cstheme="minorHAnsi"/>
          <w:noProof/>
          <w:color w:val="000000" w:themeColor="text1"/>
          <w:lang w:eastAsia="pl-PL"/>
        </w:rPr>
        <w:t>Strony nie odpowiadają za niewykonanie lub nienależyte wykonanie umowy w przypadku wystąpienia niezależnych od woli stron nadzwyczajnych okoliczności, których nie można było przewidzieć przy zawieraniu umowy lub którym nie można było zapobiec pomimo dołożenia należytej staranności.</w:t>
      </w:r>
    </w:p>
    <w:p w14:paraId="312DA9E8" w14:textId="77777777" w:rsidR="00001E86" w:rsidRPr="007A6808" w:rsidRDefault="00001E86" w:rsidP="007A6808">
      <w:pPr>
        <w:keepLines/>
        <w:tabs>
          <w:tab w:val="left" w:pos="227"/>
        </w:tabs>
        <w:spacing w:after="0" w:line="276" w:lineRule="auto"/>
        <w:ind w:left="113" w:right="283"/>
        <w:jc w:val="center"/>
        <w:rPr>
          <w:rFonts w:eastAsia="Times New Roman" w:cstheme="minorHAnsi"/>
          <w:b/>
          <w:noProof/>
          <w:lang w:eastAsia="pl-PL"/>
        </w:rPr>
      </w:pPr>
      <w:r w:rsidRPr="007A6808">
        <w:rPr>
          <w:rFonts w:eastAsia="Times New Roman" w:cstheme="minorHAnsi"/>
          <w:b/>
          <w:noProof/>
          <w:lang w:eastAsia="pl-PL"/>
        </w:rPr>
        <w:t>§8</w:t>
      </w:r>
    </w:p>
    <w:p w14:paraId="3FDBEC1E" w14:textId="171F9BE6" w:rsidR="00001E86" w:rsidRPr="007A6808" w:rsidRDefault="00001E86" w:rsidP="007A6808">
      <w:pPr>
        <w:keepLines/>
        <w:numPr>
          <w:ilvl w:val="0"/>
          <w:numId w:val="13"/>
        </w:numPr>
        <w:tabs>
          <w:tab w:val="left" w:pos="227"/>
        </w:tabs>
        <w:spacing w:after="0" w:line="276" w:lineRule="auto"/>
        <w:ind w:right="283"/>
        <w:jc w:val="both"/>
        <w:rPr>
          <w:rFonts w:eastAsia="Times New Roman" w:cstheme="minorHAnsi"/>
          <w:noProof/>
          <w:color w:val="000000" w:themeColor="text1"/>
          <w:lang w:eastAsia="pl-PL"/>
        </w:rPr>
      </w:pPr>
      <w:r w:rsidRPr="007A6808">
        <w:rPr>
          <w:rFonts w:eastAsia="Times New Roman" w:cstheme="minorHAnsi"/>
          <w:noProof/>
          <w:lang w:eastAsia="pl-PL"/>
        </w:rPr>
        <w:t xml:space="preserve">Za nieprzeprowadzenie zajęć w wyznaczonym przez Zleceniodawcę w harmonogramie, o którym mowa w §4 ust. (także w przypadku nieuzyskania zgody, o której mowa w §4), </w:t>
      </w:r>
      <w:r w:rsidRPr="007A6808">
        <w:rPr>
          <w:rFonts w:eastAsia="Times New Roman" w:cstheme="minorHAnsi"/>
          <w:noProof/>
          <w:color w:val="000000" w:themeColor="text1"/>
          <w:lang w:eastAsia="pl-PL"/>
        </w:rPr>
        <w:t>Zleceniobiorca zapłaci na rzecz Zleceniodawcy karę umowną w wysokości 100 proc. wynagrodzenia brutto za każdą godzinę niezrealizowanych zajęć.</w:t>
      </w:r>
    </w:p>
    <w:p w14:paraId="72FE15A2" w14:textId="4B44CE7F" w:rsidR="00001E86" w:rsidRPr="007A6808" w:rsidRDefault="00001E86" w:rsidP="007A6808">
      <w:pPr>
        <w:keepLines/>
        <w:numPr>
          <w:ilvl w:val="0"/>
          <w:numId w:val="13"/>
        </w:numPr>
        <w:tabs>
          <w:tab w:val="left" w:pos="227"/>
        </w:tabs>
        <w:spacing w:after="0" w:line="276" w:lineRule="auto"/>
        <w:ind w:right="283"/>
        <w:jc w:val="both"/>
        <w:rPr>
          <w:rFonts w:eastAsia="Times New Roman" w:cstheme="minorHAnsi"/>
          <w:noProof/>
          <w:color w:val="000000" w:themeColor="text1"/>
          <w:lang w:eastAsia="pl-PL"/>
        </w:rPr>
      </w:pPr>
      <w:r w:rsidRPr="007A6808">
        <w:rPr>
          <w:rFonts w:eastAsia="Times New Roman" w:cstheme="minorHAnsi"/>
          <w:noProof/>
          <w:color w:val="000000" w:themeColor="text1"/>
          <w:lang w:eastAsia="pl-PL"/>
        </w:rPr>
        <w:t xml:space="preserve">W przypadku nieprzeprowadzenia zajęć Zleceniodawca może odstąpić od umowy. </w:t>
      </w:r>
    </w:p>
    <w:p w14:paraId="1890E6C8" w14:textId="77777777" w:rsidR="00001E86" w:rsidRPr="007A6808" w:rsidRDefault="00001E86" w:rsidP="007A6808">
      <w:pPr>
        <w:keepLines/>
        <w:numPr>
          <w:ilvl w:val="0"/>
          <w:numId w:val="13"/>
        </w:numPr>
        <w:tabs>
          <w:tab w:val="left" w:pos="227"/>
        </w:tabs>
        <w:spacing w:after="0" w:line="276" w:lineRule="auto"/>
        <w:ind w:right="283"/>
        <w:jc w:val="both"/>
        <w:rPr>
          <w:rFonts w:eastAsia="Times New Roman" w:cstheme="minorHAnsi"/>
          <w:noProof/>
          <w:color w:val="000000" w:themeColor="text1"/>
          <w:lang w:eastAsia="pl-PL"/>
        </w:rPr>
      </w:pPr>
      <w:r w:rsidRPr="007A6808">
        <w:rPr>
          <w:rFonts w:eastAsia="Times New Roman" w:cstheme="minorHAnsi"/>
          <w:noProof/>
          <w:color w:val="000000" w:themeColor="text1"/>
          <w:lang w:eastAsia="pl-PL"/>
        </w:rPr>
        <w:t xml:space="preserve">W przypadku odstąpienia od umowy na podstawie ust. 2, bądź rozwiązania umowy z winy Zleceniobiorcy, Zleceniobiorca jest zobowiązany do zapłaty kary umownej  w wysokości 40% całości wynagrodzenia brutto. </w:t>
      </w:r>
    </w:p>
    <w:p w14:paraId="09F2551C" w14:textId="1D9D122A" w:rsidR="00001E86" w:rsidRPr="007A6808" w:rsidRDefault="00001E86" w:rsidP="007A6808">
      <w:pPr>
        <w:keepLines/>
        <w:numPr>
          <w:ilvl w:val="0"/>
          <w:numId w:val="13"/>
        </w:numPr>
        <w:tabs>
          <w:tab w:val="left" w:pos="227"/>
        </w:tabs>
        <w:spacing w:after="0" w:line="276" w:lineRule="auto"/>
        <w:ind w:right="283"/>
        <w:jc w:val="both"/>
        <w:rPr>
          <w:rFonts w:eastAsia="Times New Roman" w:cstheme="minorHAnsi"/>
          <w:noProof/>
          <w:lang w:eastAsia="pl-PL"/>
        </w:rPr>
      </w:pPr>
      <w:r w:rsidRPr="007A6808">
        <w:rPr>
          <w:rFonts w:eastAsia="Times New Roman" w:cstheme="minorHAnsi"/>
          <w:noProof/>
          <w:lang w:eastAsia="pl-PL"/>
        </w:rPr>
        <w:t xml:space="preserve">Odstąpienie od umowy możliwe jest w terminie </w:t>
      </w:r>
      <w:r w:rsidR="00F23A63" w:rsidRPr="007A6808">
        <w:rPr>
          <w:rFonts w:eastAsia="Times New Roman" w:cstheme="minorHAnsi"/>
          <w:noProof/>
          <w:lang w:eastAsia="pl-PL"/>
        </w:rPr>
        <w:t>5</w:t>
      </w:r>
      <w:r w:rsidRPr="007A6808">
        <w:rPr>
          <w:rFonts w:eastAsia="Times New Roman" w:cstheme="minorHAnsi"/>
          <w:noProof/>
          <w:lang w:eastAsia="pl-PL"/>
        </w:rPr>
        <w:t xml:space="preserve"> dni od zaistnienia przyczyny je uzasadniającej. </w:t>
      </w:r>
    </w:p>
    <w:p w14:paraId="30B7CD78" w14:textId="77777777" w:rsidR="00001E86" w:rsidRPr="007A6808" w:rsidRDefault="00001E86" w:rsidP="007A6808">
      <w:pPr>
        <w:keepLines/>
        <w:numPr>
          <w:ilvl w:val="0"/>
          <w:numId w:val="13"/>
        </w:numPr>
        <w:tabs>
          <w:tab w:val="left" w:pos="227"/>
        </w:tabs>
        <w:spacing w:after="0" w:line="276" w:lineRule="auto"/>
        <w:ind w:right="283"/>
        <w:jc w:val="both"/>
        <w:rPr>
          <w:rFonts w:eastAsia="Times New Roman" w:cstheme="minorHAnsi"/>
          <w:noProof/>
          <w:lang w:eastAsia="pl-PL"/>
        </w:rPr>
      </w:pPr>
      <w:r w:rsidRPr="007A6808">
        <w:rPr>
          <w:rFonts w:eastAsia="Times New Roman" w:cstheme="minorHAnsi"/>
          <w:noProof/>
          <w:lang w:eastAsia="pl-PL"/>
        </w:rPr>
        <w:t xml:space="preserve">Zapłata kar umownych nie wyłącza możliwości dochodzenia odszkodowania zgodnie z przepisami powszechnymi. </w:t>
      </w:r>
    </w:p>
    <w:p w14:paraId="16523436" w14:textId="77777777" w:rsidR="00001E86" w:rsidRPr="007A6808" w:rsidRDefault="00001E86" w:rsidP="007A6808">
      <w:pPr>
        <w:keepLines/>
        <w:numPr>
          <w:ilvl w:val="0"/>
          <w:numId w:val="13"/>
        </w:numPr>
        <w:tabs>
          <w:tab w:val="left" w:pos="227"/>
        </w:tabs>
        <w:spacing w:after="0" w:line="276" w:lineRule="auto"/>
        <w:ind w:right="283"/>
        <w:jc w:val="both"/>
        <w:rPr>
          <w:rFonts w:eastAsia="Times New Roman" w:cstheme="minorHAnsi"/>
          <w:noProof/>
          <w:lang w:eastAsia="pl-PL"/>
        </w:rPr>
      </w:pPr>
      <w:r w:rsidRPr="007A6808">
        <w:rPr>
          <w:rFonts w:eastAsia="Times New Roman" w:cstheme="minorHAnsi"/>
          <w:noProof/>
          <w:lang w:eastAsia="pl-PL"/>
        </w:rPr>
        <w:t xml:space="preserve">Zleceniobiorca wyraża zgodę na potrącenie kar umownych z należnego mu wynagrodzenia. </w:t>
      </w:r>
    </w:p>
    <w:p w14:paraId="0BE84F4C" w14:textId="77777777" w:rsidR="00001E86" w:rsidRPr="007A6808" w:rsidRDefault="00001E86" w:rsidP="007A6808">
      <w:pPr>
        <w:keepLines/>
        <w:tabs>
          <w:tab w:val="left" w:pos="227"/>
        </w:tabs>
        <w:spacing w:after="0" w:line="276" w:lineRule="auto"/>
        <w:ind w:right="283"/>
        <w:rPr>
          <w:rFonts w:eastAsia="Times New Roman" w:cstheme="minorHAnsi"/>
          <w:noProof/>
          <w:lang w:eastAsia="pl-PL"/>
        </w:rPr>
      </w:pPr>
    </w:p>
    <w:p w14:paraId="6A36D4CC" w14:textId="77777777" w:rsidR="00001E86" w:rsidRPr="007A6808" w:rsidRDefault="00001E86" w:rsidP="007A6808">
      <w:pPr>
        <w:keepLines/>
        <w:tabs>
          <w:tab w:val="left" w:pos="227"/>
        </w:tabs>
        <w:spacing w:after="0" w:line="276" w:lineRule="auto"/>
        <w:ind w:left="113" w:right="283"/>
        <w:jc w:val="center"/>
        <w:rPr>
          <w:rFonts w:eastAsia="Times New Roman" w:cstheme="minorHAnsi"/>
          <w:b/>
          <w:noProof/>
          <w:lang w:eastAsia="pl-PL"/>
        </w:rPr>
      </w:pPr>
      <w:r w:rsidRPr="007A6808">
        <w:rPr>
          <w:rFonts w:eastAsia="Times New Roman" w:cstheme="minorHAnsi"/>
          <w:b/>
          <w:noProof/>
          <w:lang w:eastAsia="pl-PL"/>
        </w:rPr>
        <w:t>§ 9</w:t>
      </w:r>
    </w:p>
    <w:p w14:paraId="548E8D2B" w14:textId="77777777" w:rsidR="00001E86" w:rsidRPr="007A6808" w:rsidRDefault="00001E86" w:rsidP="007A6808">
      <w:pPr>
        <w:keepLines/>
        <w:numPr>
          <w:ilvl w:val="0"/>
          <w:numId w:val="16"/>
        </w:numPr>
        <w:tabs>
          <w:tab w:val="left" w:pos="227"/>
        </w:tabs>
        <w:spacing w:after="0" w:line="276" w:lineRule="auto"/>
        <w:ind w:right="283"/>
        <w:jc w:val="both"/>
        <w:rPr>
          <w:rFonts w:eastAsia="Times New Roman" w:cstheme="minorHAnsi"/>
          <w:noProof/>
          <w:lang w:eastAsia="pl-PL"/>
        </w:rPr>
      </w:pPr>
      <w:r w:rsidRPr="007A6808">
        <w:rPr>
          <w:rFonts w:eastAsia="Times New Roman" w:cstheme="minorHAnsi"/>
          <w:noProof/>
          <w:lang w:eastAsia="pl-PL"/>
        </w:rPr>
        <w:t>W sprawach nieunormowanych niniejszą umową mają zastosowanie przepisy Kodeksu Cywilnego.</w:t>
      </w:r>
    </w:p>
    <w:p w14:paraId="7BCA9C82" w14:textId="77777777" w:rsidR="00001E86" w:rsidRPr="007A6808" w:rsidRDefault="00001E86" w:rsidP="007A6808">
      <w:pPr>
        <w:keepLines/>
        <w:numPr>
          <w:ilvl w:val="0"/>
          <w:numId w:val="16"/>
        </w:numPr>
        <w:tabs>
          <w:tab w:val="left" w:pos="227"/>
        </w:tabs>
        <w:spacing w:after="0" w:line="276" w:lineRule="auto"/>
        <w:ind w:right="283"/>
        <w:jc w:val="both"/>
        <w:rPr>
          <w:rFonts w:eastAsia="Times New Roman" w:cstheme="minorHAnsi"/>
          <w:noProof/>
          <w:lang w:eastAsia="pl-PL"/>
        </w:rPr>
      </w:pPr>
      <w:r w:rsidRPr="007A6808">
        <w:rPr>
          <w:rFonts w:eastAsia="Times New Roman" w:cstheme="minorHAnsi"/>
          <w:noProof/>
          <w:lang w:eastAsia="pl-PL"/>
        </w:rPr>
        <w:t>Umowę sporządzono w dwóch jednobrzmiących egzemplarzach, po jednym dla każdej ze Stron.</w:t>
      </w:r>
    </w:p>
    <w:p w14:paraId="26E32B07" w14:textId="77777777" w:rsidR="00001E86" w:rsidRPr="007A6808" w:rsidRDefault="00001E86" w:rsidP="007A6808">
      <w:pPr>
        <w:keepLines/>
        <w:numPr>
          <w:ilvl w:val="0"/>
          <w:numId w:val="16"/>
        </w:numPr>
        <w:tabs>
          <w:tab w:val="left" w:pos="227"/>
        </w:tabs>
        <w:spacing w:after="0" w:line="276" w:lineRule="auto"/>
        <w:ind w:right="283"/>
        <w:jc w:val="both"/>
        <w:rPr>
          <w:rFonts w:eastAsia="Times New Roman" w:cstheme="minorHAnsi"/>
          <w:noProof/>
          <w:lang w:eastAsia="pl-PL"/>
        </w:rPr>
      </w:pPr>
      <w:r w:rsidRPr="007A6808">
        <w:rPr>
          <w:rFonts w:eastAsia="Times New Roman" w:cstheme="minorHAnsi"/>
          <w:noProof/>
          <w:lang w:eastAsia="pl-PL"/>
        </w:rPr>
        <w:t>Spory wynikłe na tle niniejszej umowy strony poddają pod rozstrzygnięcie rzeczowo właściwego Sądu Powszechnego dla siedziby Zleceniodawcy.</w:t>
      </w:r>
    </w:p>
    <w:p w14:paraId="73F6727F" w14:textId="77777777" w:rsidR="00001E86" w:rsidRPr="007A6808" w:rsidRDefault="00001E86" w:rsidP="007A6808">
      <w:pPr>
        <w:keepLines/>
        <w:tabs>
          <w:tab w:val="left" w:pos="227"/>
        </w:tabs>
        <w:spacing w:after="0" w:line="276" w:lineRule="auto"/>
        <w:ind w:left="113" w:right="283"/>
        <w:jc w:val="both"/>
        <w:rPr>
          <w:rFonts w:eastAsia="Times New Roman" w:cstheme="minorHAnsi"/>
          <w:noProof/>
          <w:lang w:eastAsia="pl-PL"/>
        </w:rPr>
      </w:pPr>
    </w:p>
    <w:p w14:paraId="509372DD" w14:textId="77777777" w:rsidR="00001E86" w:rsidRPr="007A6808" w:rsidRDefault="00001E86" w:rsidP="007A6808">
      <w:pPr>
        <w:keepLines/>
        <w:tabs>
          <w:tab w:val="left" w:pos="227"/>
        </w:tabs>
        <w:spacing w:after="0" w:line="276" w:lineRule="auto"/>
        <w:ind w:left="113" w:right="283"/>
        <w:jc w:val="both"/>
        <w:rPr>
          <w:rFonts w:eastAsia="Times New Roman" w:cstheme="minorHAnsi"/>
          <w:noProof/>
          <w:lang w:eastAsia="pl-PL"/>
        </w:rPr>
      </w:pPr>
    </w:p>
    <w:p w14:paraId="43AA6486" w14:textId="77777777" w:rsidR="00001E86" w:rsidRPr="007A6808" w:rsidRDefault="00001E86" w:rsidP="007A6808">
      <w:pPr>
        <w:keepLines/>
        <w:tabs>
          <w:tab w:val="left" w:pos="227"/>
        </w:tabs>
        <w:spacing w:after="0" w:line="276" w:lineRule="auto"/>
        <w:ind w:left="113" w:right="283"/>
        <w:jc w:val="both"/>
        <w:rPr>
          <w:rFonts w:eastAsia="Times New Roman" w:cstheme="minorHAnsi"/>
          <w:noProof/>
          <w:lang w:eastAsia="pl-PL"/>
        </w:rPr>
      </w:pPr>
    </w:p>
    <w:p w14:paraId="7ADF3328" w14:textId="289AC5D4" w:rsidR="00001E86" w:rsidRPr="007A6808" w:rsidRDefault="00001E86" w:rsidP="007A6808">
      <w:pPr>
        <w:keepLines/>
        <w:tabs>
          <w:tab w:val="center" w:pos="876"/>
          <w:tab w:val="center" w:pos="6252"/>
        </w:tabs>
        <w:spacing w:after="0" w:line="276" w:lineRule="auto"/>
        <w:ind w:left="113" w:right="283"/>
        <w:jc w:val="both"/>
        <w:rPr>
          <w:rFonts w:eastAsia="Times New Roman" w:cstheme="minorHAnsi"/>
          <w:noProof/>
          <w:lang w:eastAsia="pl-PL"/>
        </w:rPr>
      </w:pPr>
      <w:r w:rsidRPr="007A6808">
        <w:rPr>
          <w:rFonts w:eastAsia="Times New Roman" w:cstheme="minorHAnsi"/>
          <w:noProof/>
          <w:lang w:eastAsia="pl-PL"/>
        </w:rPr>
        <w:tab/>
        <w:t xml:space="preserve">                                     ......................................................                                          .........................................</w:t>
      </w:r>
    </w:p>
    <w:p w14:paraId="5FBA7480" w14:textId="77777777" w:rsidR="00001E86" w:rsidRPr="007A6808" w:rsidRDefault="00001E86" w:rsidP="007A6808">
      <w:pPr>
        <w:keepLines/>
        <w:tabs>
          <w:tab w:val="center" w:pos="876"/>
          <w:tab w:val="center" w:pos="6252"/>
        </w:tabs>
        <w:spacing w:after="0" w:line="276" w:lineRule="auto"/>
        <w:ind w:left="113" w:right="283"/>
        <w:jc w:val="both"/>
        <w:rPr>
          <w:rFonts w:eastAsia="Times New Roman" w:cstheme="minorHAnsi"/>
          <w:i/>
          <w:noProof/>
          <w:lang w:eastAsia="pl-PL"/>
        </w:rPr>
      </w:pPr>
      <w:r w:rsidRPr="007A6808">
        <w:rPr>
          <w:rFonts w:eastAsia="Times New Roman" w:cstheme="minorHAnsi"/>
          <w:noProof/>
          <w:lang w:eastAsia="pl-PL"/>
        </w:rPr>
        <w:t xml:space="preserve">                                                  </w:t>
      </w:r>
      <w:r w:rsidRPr="007A6808">
        <w:rPr>
          <w:rFonts w:eastAsia="Times New Roman" w:cstheme="minorHAnsi"/>
          <w:i/>
          <w:noProof/>
          <w:lang w:eastAsia="pl-PL"/>
        </w:rPr>
        <w:t>Zleceniodawca                                                                        Zleceniobiorca</w:t>
      </w:r>
    </w:p>
    <w:p w14:paraId="5994AE58" w14:textId="77777777" w:rsidR="0011476D" w:rsidRPr="007A6808" w:rsidRDefault="0011476D" w:rsidP="007A6808">
      <w:pPr>
        <w:keepLines/>
        <w:tabs>
          <w:tab w:val="center" w:pos="876"/>
          <w:tab w:val="center" w:pos="6252"/>
        </w:tabs>
        <w:spacing w:after="0" w:line="276" w:lineRule="auto"/>
        <w:ind w:left="113" w:right="283"/>
        <w:jc w:val="both"/>
        <w:rPr>
          <w:rFonts w:eastAsia="Times New Roman" w:cstheme="minorHAnsi"/>
          <w:i/>
          <w:noProof/>
          <w:lang w:eastAsia="pl-PL"/>
        </w:rPr>
      </w:pPr>
    </w:p>
    <w:p w14:paraId="37F15C82" w14:textId="77777777" w:rsidR="0011476D" w:rsidRPr="007A6808" w:rsidRDefault="0011476D" w:rsidP="007A6808">
      <w:pPr>
        <w:keepLines/>
        <w:tabs>
          <w:tab w:val="center" w:pos="876"/>
          <w:tab w:val="center" w:pos="6252"/>
        </w:tabs>
        <w:spacing w:after="0" w:line="276" w:lineRule="auto"/>
        <w:ind w:left="113" w:right="283"/>
        <w:jc w:val="both"/>
        <w:rPr>
          <w:rFonts w:eastAsia="Times New Roman" w:cstheme="minorHAnsi"/>
          <w:i/>
          <w:noProof/>
          <w:lang w:eastAsia="pl-PL"/>
        </w:rPr>
      </w:pPr>
    </w:p>
    <w:p w14:paraId="4176A857" w14:textId="77777777" w:rsidR="0011476D" w:rsidRPr="007A6808" w:rsidRDefault="0011476D" w:rsidP="007A6808">
      <w:pPr>
        <w:keepLines/>
        <w:tabs>
          <w:tab w:val="center" w:pos="876"/>
          <w:tab w:val="center" w:pos="6252"/>
        </w:tabs>
        <w:spacing w:after="0" w:line="276" w:lineRule="auto"/>
        <w:ind w:left="113" w:right="283"/>
        <w:jc w:val="both"/>
        <w:rPr>
          <w:rFonts w:eastAsia="Times New Roman" w:cstheme="minorHAnsi"/>
          <w:i/>
          <w:noProof/>
          <w:lang w:eastAsia="pl-PL"/>
        </w:rPr>
      </w:pPr>
    </w:p>
    <w:p w14:paraId="77D2D2C6" w14:textId="77777777" w:rsidR="00426798" w:rsidRPr="007A6808" w:rsidRDefault="00426798" w:rsidP="007A6808">
      <w:pPr>
        <w:spacing w:line="276" w:lineRule="auto"/>
        <w:rPr>
          <w:rFonts w:eastAsia="Calibri" w:cstheme="minorHAnsi"/>
          <w:b/>
          <w:kern w:val="2"/>
        </w:rPr>
      </w:pPr>
      <w:r w:rsidRPr="007A6808">
        <w:rPr>
          <w:rFonts w:eastAsia="Calibri" w:cstheme="minorHAnsi"/>
          <w:b/>
          <w:kern w:val="2"/>
        </w:rPr>
        <w:br w:type="page"/>
      </w:r>
    </w:p>
    <w:p w14:paraId="17464B14" w14:textId="02FE7B74" w:rsidR="0063238A" w:rsidRPr="007A6808" w:rsidRDefault="0063238A" w:rsidP="007A6808">
      <w:pPr>
        <w:spacing w:line="276" w:lineRule="auto"/>
        <w:jc w:val="center"/>
        <w:rPr>
          <w:rFonts w:eastAsia="Calibri" w:cstheme="minorHAnsi"/>
          <w:b/>
          <w:kern w:val="2"/>
          <w:lang w:eastAsia="ar-SA"/>
        </w:rPr>
      </w:pPr>
      <w:r w:rsidRPr="007A6808">
        <w:rPr>
          <w:rFonts w:eastAsia="Calibri" w:cstheme="minorHAnsi"/>
          <w:b/>
          <w:kern w:val="2"/>
        </w:rPr>
        <w:lastRenderedPageBreak/>
        <w:t>Załącznik nr 1 do Umowy – Protokół zdawczo-odbiorczy</w:t>
      </w:r>
    </w:p>
    <w:p w14:paraId="7EBB0D16" w14:textId="68E7E88F" w:rsidR="0063238A" w:rsidRPr="007A6808" w:rsidRDefault="0063238A" w:rsidP="007A6808">
      <w:pPr>
        <w:tabs>
          <w:tab w:val="left" w:pos="4120"/>
          <w:tab w:val="center" w:pos="5256"/>
        </w:tabs>
        <w:suppressAutoHyphens/>
        <w:spacing w:after="0" w:line="276" w:lineRule="auto"/>
        <w:jc w:val="center"/>
        <w:rPr>
          <w:rFonts w:eastAsia="Arial Unicode MS" w:cstheme="minorHAnsi"/>
          <w:b/>
          <w:bCs/>
          <w:kern w:val="2"/>
          <w:lang w:eastAsia="ar-SA"/>
        </w:rPr>
      </w:pPr>
      <w:r w:rsidRPr="007A6808">
        <w:rPr>
          <w:rFonts w:eastAsia="Calibri" w:cstheme="minorHAnsi"/>
          <w:b/>
          <w:kern w:val="2"/>
        </w:rPr>
        <w:t xml:space="preserve">do UMOWY NR </w:t>
      </w:r>
      <w:r w:rsidRPr="007A6808">
        <w:rPr>
          <w:rFonts w:eastAsia="Arial Unicode MS" w:cstheme="minorHAnsi"/>
          <w:b/>
          <w:bCs/>
          <w:kern w:val="2"/>
          <w:lang w:eastAsia="ar-SA"/>
        </w:rPr>
        <w:t>………………………….</w:t>
      </w:r>
      <w:r w:rsidRPr="007A6808">
        <w:rPr>
          <w:rFonts w:eastAsia="Calibri" w:cstheme="minorHAnsi"/>
          <w:b/>
          <w:kern w:val="2"/>
        </w:rPr>
        <w:t xml:space="preserve"> z dn. ………………………..202</w:t>
      </w:r>
      <w:r w:rsidR="008A55D9" w:rsidRPr="007A6808">
        <w:rPr>
          <w:rFonts w:eastAsia="Calibri" w:cstheme="minorHAnsi"/>
          <w:b/>
          <w:kern w:val="2"/>
        </w:rPr>
        <w:t>4</w:t>
      </w:r>
      <w:r w:rsidRPr="007A6808">
        <w:rPr>
          <w:rFonts w:eastAsia="Calibri" w:cstheme="minorHAnsi"/>
          <w:b/>
          <w:kern w:val="2"/>
        </w:rPr>
        <w:t xml:space="preserve"> r.</w:t>
      </w:r>
    </w:p>
    <w:p w14:paraId="68F2087D" w14:textId="77777777" w:rsidR="0063238A" w:rsidRPr="007A6808" w:rsidRDefault="0063238A" w:rsidP="007A6808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283C9B39" w14:textId="77777777" w:rsidR="0063238A" w:rsidRPr="007A6808" w:rsidRDefault="0063238A" w:rsidP="007A6808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7A6808">
        <w:rPr>
          <w:rFonts w:eastAsia="Times New Roman" w:cstheme="minorHAnsi"/>
          <w:lang w:eastAsia="ar-SA"/>
        </w:rPr>
        <w:t xml:space="preserve">w ramach projektu: </w:t>
      </w:r>
      <w:r w:rsidRPr="007A6808">
        <w:rPr>
          <w:rFonts w:eastAsia="Times New Roman" w:cstheme="minorHAnsi"/>
          <w:b/>
          <w:lang w:eastAsia="ar-SA"/>
        </w:rPr>
        <w:t xml:space="preserve">,,Branżowe Centrum Umiejętności w Dziedzinie Logistyki jako odpowiedź na potrzeby rynku pracy w dobie wyzwań Zielonego Ładu, zrównoważonego rozwoju i zmian technologicznych”. </w:t>
      </w:r>
    </w:p>
    <w:p w14:paraId="381B9E31" w14:textId="77777777" w:rsidR="0063238A" w:rsidRPr="007A6808" w:rsidRDefault="0063238A" w:rsidP="007A6808">
      <w:pPr>
        <w:suppressAutoHyphens/>
        <w:spacing w:after="0" w:line="276" w:lineRule="auto"/>
        <w:jc w:val="center"/>
        <w:rPr>
          <w:rFonts w:eastAsia="Times New Roman" w:cstheme="minorHAnsi"/>
          <w:lang w:eastAsia="ar-SA"/>
        </w:rPr>
      </w:pPr>
      <w:r w:rsidRPr="007A6808">
        <w:rPr>
          <w:rFonts w:eastAsia="Times New Roman" w:cstheme="minorHAnsi"/>
          <w:bCs/>
          <w:lang w:eastAsia="ar-SA"/>
        </w:rPr>
        <w:t>Realizowany projekt otrzymał wsparcie w ramach Krajowego Planu Odbudowy i Zwiększania Odporności</w:t>
      </w:r>
    </w:p>
    <w:p w14:paraId="16909864" w14:textId="77777777" w:rsidR="0063238A" w:rsidRPr="007A6808" w:rsidRDefault="0063238A" w:rsidP="007A6808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A6808">
        <w:rPr>
          <w:rFonts w:eastAsia="Times New Roman" w:cstheme="minorHAnsi"/>
          <w:lang w:eastAsia="ar-SA"/>
        </w:rPr>
        <w:t>pomiędzy:</w:t>
      </w:r>
    </w:p>
    <w:p w14:paraId="4432FEF5" w14:textId="77777777" w:rsidR="0063238A" w:rsidRPr="007A6808" w:rsidRDefault="0063238A" w:rsidP="007A6808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736BD38B" w14:textId="77777777" w:rsidR="0063238A" w:rsidRPr="007A6808" w:rsidRDefault="0063238A" w:rsidP="007A6808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A6808">
        <w:rPr>
          <w:rFonts w:eastAsia="Times New Roman" w:cstheme="minorHAnsi"/>
          <w:lang w:eastAsia="ar-SA"/>
        </w:rPr>
        <w:t xml:space="preserve">Międzynarodową Wyższą Szkołą Logistyki i Transportu we Wrocławiu, zwaną dalej </w:t>
      </w:r>
      <w:r w:rsidRPr="007A6808">
        <w:rPr>
          <w:rFonts w:eastAsia="Times New Roman" w:cstheme="minorHAnsi"/>
          <w:b/>
          <w:lang w:eastAsia="ar-SA"/>
        </w:rPr>
        <w:t>Zamawiającym,</w:t>
      </w:r>
      <w:r w:rsidRPr="007A6808">
        <w:rPr>
          <w:rFonts w:eastAsia="Times New Roman" w:cstheme="minorHAnsi"/>
          <w:lang w:eastAsia="ar-SA"/>
        </w:rPr>
        <w:t xml:space="preserve"> </w:t>
      </w:r>
    </w:p>
    <w:p w14:paraId="0A9F73D6" w14:textId="77777777" w:rsidR="0063238A" w:rsidRPr="007A6808" w:rsidRDefault="0063238A" w:rsidP="007A6808">
      <w:pPr>
        <w:suppressAutoHyphens/>
        <w:spacing w:before="120" w:after="120" w:line="276" w:lineRule="auto"/>
        <w:jc w:val="both"/>
        <w:rPr>
          <w:rFonts w:eastAsia="Times New Roman" w:cstheme="minorHAnsi"/>
          <w:lang w:eastAsia="ar-SA"/>
        </w:rPr>
      </w:pPr>
      <w:r w:rsidRPr="007A6808">
        <w:rPr>
          <w:rFonts w:eastAsia="Times New Roman" w:cstheme="minorHAnsi"/>
          <w:lang w:eastAsia="ar-SA"/>
        </w:rPr>
        <w:t xml:space="preserve">a  </w:t>
      </w:r>
    </w:p>
    <w:p w14:paraId="222B816E" w14:textId="77777777" w:rsidR="0063238A" w:rsidRPr="007A6808" w:rsidRDefault="0063238A" w:rsidP="007A6808">
      <w:pPr>
        <w:tabs>
          <w:tab w:val="center" w:pos="5256"/>
        </w:tabs>
        <w:suppressAutoHyphens/>
        <w:spacing w:after="0" w:line="276" w:lineRule="auto"/>
        <w:rPr>
          <w:rFonts w:eastAsia="Arial Unicode MS" w:cstheme="minorHAnsi"/>
          <w:bCs/>
          <w:kern w:val="2"/>
          <w:lang w:eastAsia="ar-SA"/>
        </w:rPr>
      </w:pPr>
      <w:r w:rsidRPr="007A6808">
        <w:rPr>
          <w:rFonts w:eastAsia="Arial Unicode MS" w:cstheme="minorHAnsi"/>
          <w:kern w:val="2"/>
          <w:lang w:eastAsia="ar-SA"/>
        </w:rPr>
        <w:t>………………………………………………………………….</w:t>
      </w:r>
    </w:p>
    <w:p w14:paraId="7A1124A3" w14:textId="77777777" w:rsidR="0063238A" w:rsidRPr="007A6808" w:rsidRDefault="0063238A" w:rsidP="007A6808">
      <w:pPr>
        <w:tabs>
          <w:tab w:val="center" w:pos="5256"/>
        </w:tabs>
        <w:suppressAutoHyphens/>
        <w:spacing w:after="0" w:line="276" w:lineRule="auto"/>
        <w:rPr>
          <w:rFonts w:eastAsia="Arial Unicode MS" w:cstheme="minorHAnsi"/>
          <w:kern w:val="2"/>
          <w:lang w:eastAsia="ar-SA"/>
        </w:rPr>
      </w:pPr>
      <w:r w:rsidRPr="007A6808">
        <w:rPr>
          <w:rFonts w:eastAsia="Arial Unicode MS" w:cstheme="minorHAnsi"/>
          <w:kern w:val="2"/>
          <w:lang w:eastAsia="ar-SA"/>
        </w:rPr>
        <w:t>NIP:  ……………………………., REGON:  ……………………………………..</w:t>
      </w:r>
    </w:p>
    <w:p w14:paraId="7EB76C95" w14:textId="77777777" w:rsidR="0063238A" w:rsidRPr="007A6808" w:rsidRDefault="0063238A" w:rsidP="007A6808">
      <w:pPr>
        <w:tabs>
          <w:tab w:val="center" w:pos="5256"/>
        </w:tabs>
        <w:suppressAutoHyphens/>
        <w:spacing w:after="0" w:line="276" w:lineRule="auto"/>
        <w:rPr>
          <w:rFonts w:eastAsia="Arial Unicode MS" w:cstheme="minorHAnsi"/>
          <w:kern w:val="2"/>
          <w:lang w:eastAsia="ar-SA"/>
        </w:rPr>
      </w:pPr>
      <w:r w:rsidRPr="007A6808">
        <w:rPr>
          <w:rFonts w:eastAsia="Calibri" w:cstheme="minorHAnsi"/>
          <w:kern w:val="2"/>
        </w:rPr>
        <w:t xml:space="preserve">zwaną dalej </w:t>
      </w:r>
      <w:r w:rsidRPr="007A6808">
        <w:rPr>
          <w:rFonts w:eastAsia="Calibri" w:cstheme="minorHAnsi"/>
          <w:b/>
          <w:kern w:val="2"/>
        </w:rPr>
        <w:t>Dostawcą.</w:t>
      </w:r>
    </w:p>
    <w:p w14:paraId="5DCD9B92" w14:textId="77777777" w:rsidR="0063238A" w:rsidRPr="007A6808" w:rsidRDefault="0063238A" w:rsidP="007A6808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33D60B3A" w14:textId="77777777" w:rsidR="0063238A" w:rsidRPr="007A6808" w:rsidRDefault="0063238A" w:rsidP="007A6808">
      <w:pPr>
        <w:suppressAutoHyphens/>
        <w:spacing w:after="200" w:line="276" w:lineRule="auto"/>
        <w:rPr>
          <w:rFonts w:eastAsia="Calibri" w:cstheme="minorHAnsi"/>
          <w:kern w:val="2"/>
        </w:rPr>
      </w:pPr>
      <w:r w:rsidRPr="007A6808">
        <w:rPr>
          <w:rFonts w:eastAsia="Calibri" w:cstheme="minorHAnsi"/>
          <w:kern w:val="2"/>
        </w:rPr>
        <w:t>Przedmiotem odbioru jest:</w:t>
      </w:r>
    </w:p>
    <w:p w14:paraId="35798C15" w14:textId="77777777" w:rsidR="0063238A" w:rsidRPr="007A6808" w:rsidRDefault="0063238A" w:rsidP="007A6808">
      <w:pPr>
        <w:suppressAutoHyphens/>
        <w:spacing w:after="200" w:line="276" w:lineRule="auto"/>
        <w:rPr>
          <w:rFonts w:eastAsia="Calibri" w:cstheme="minorHAnsi"/>
          <w:kern w:val="2"/>
        </w:rPr>
      </w:pPr>
      <w:r w:rsidRPr="007A6808">
        <w:rPr>
          <w:rFonts w:eastAsia="Calibri" w:cstheme="minorHAnsi"/>
          <w:kern w:val="2"/>
        </w:rPr>
        <w:t>………………………………………………………………………………………………. wymienione w ofercie złożonej przez Dostawcę, zgodnie z wymaganiami Zamawiającego.</w:t>
      </w:r>
    </w:p>
    <w:p w14:paraId="12FFDD92" w14:textId="77777777" w:rsidR="0063238A" w:rsidRPr="007A6808" w:rsidRDefault="0063238A" w:rsidP="007A6808">
      <w:pPr>
        <w:suppressAutoHyphens/>
        <w:spacing w:after="200" w:line="276" w:lineRule="auto"/>
        <w:rPr>
          <w:rFonts w:eastAsia="Calibri" w:cstheme="minorHAnsi"/>
          <w:kern w:val="2"/>
        </w:rPr>
      </w:pPr>
    </w:p>
    <w:p w14:paraId="7CE3D8A4" w14:textId="07E538FC" w:rsidR="0063238A" w:rsidRPr="007A6808" w:rsidRDefault="0063238A" w:rsidP="007A6808">
      <w:pPr>
        <w:numPr>
          <w:ilvl w:val="0"/>
          <w:numId w:val="26"/>
        </w:numPr>
        <w:suppressAutoHyphens/>
        <w:spacing w:after="120" w:line="276" w:lineRule="auto"/>
        <w:rPr>
          <w:rFonts w:eastAsia="Calibri" w:cstheme="minorHAnsi"/>
          <w:kern w:val="2"/>
        </w:rPr>
      </w:pPr>
      <w:r w:rsidRPr="007A6808">
        <w:rPr>
          <w:rFonts w:eastAsia="Calibri" w:cstheme="minorHAnsi"/>
          <w:kern w:val="2"/>
        </w:rPr>
        <w:t>W dniu ………………… .202</w:t>
      </w:r>
      <w:r w:rsidR="00A01AE8" w:rsidRPr="007A6808">
        <w:rPr>
          <w:rFonts w:eastAsia="Calibri" w:cstheme="minorHAnsi"/>
          <w:kern w:val="2"/>
        </w:rPr>
        <w:t>4</w:t>
      </w:r>
      <w:r w:rsidRPr="007A6808">
        <w:rPr>
          <w:rFonts w:eastAsia="Calibri" w:cstheme="minorHAnsi"/>
          <w:kern w:val="2"/>
        </w:rPr>
        <w:t xml:space="preserve"> r. stwierdzono: </w:t>
      </w:r>
    </w:p>
    <w:p w14:paraId="4BFB0B08" w14:textId="77777777" w:rsidR="0063238A" w:rsidRPr="007A6808" w:rsidRDefault="0063238A" w:rsidP="007A6808">
      <w:pPr>
        <w:numPr>
          <w:ilvl w:val="0"/>
          <w:numId w:val="27"/>
        </w:numPr>
        <w:suppressAutoHyphens/>
        <w:spacing w:after="120" w:line="276" w:lineRule="auto"/>
        <w:ind w:hanging="294"/>
        <w:rPr>
          <w:rFonts w:eastAsia="Calibri" w:cstheme="minorHAnsi"/>
          <w:kern w:val="2"/>
        </w:rPr>
      </w:pPr>
      <w:r w:rsidRPr="007A6808">
        <w:rPr>
          <w:rFonts w:eastAsia="Calibri" w:cstheme="minorHAnsi"/>
          <w:kern w:val="2"/>
        </w:rPr>
        <w:t>Zgodność z przedmiotem umowy: TAK/NIE*</w:t>
      </w:r>
    </w:p>
    <w:p w14:paraId="78E30AB1" w14:textId="77777777" w:rsidR="0063238A" w:rsidRPr="007A6808" w:rsidRDefault="0063238A" w:rsidP="007A6808">
      <w:pPr>
        <w:numPr>
          <w:ilvl w:val="0"/>
          <w:numId w:val="27"/>
        </w:numPr>
        <w:suppressAutoHyphens/>
        <w:spacing w:after="120" w:line="276" w:lineRule="auto"/>
        <w:ind w:hanging="294"/>
        <w:rPr>
          <w:rFonts w:eastAsia="Calibri" w:cstheme="minorHAnsi"/>
          <w:kern w:val="2"/>
        </w:rPr>
      </w:pPr>
      <w:r w:rsidRPr="007A6808">
        <w:rPr>
          <w:rFonts w:eastAsia="Calibri" w:cstheme="minorHAnsi"/>
          <w:kern w:val="2"/>
        </w:rPr>
        <w:t>Niezgodności i braki: TAK/NIE*</w:t>
      </w:r>
    </w:p>
    <w:p w14:paraId="391E31DF" w14:textId="77777777" w:rsidR="0063238A" w:rsidRPr="007A6808" w:rsidRDefault="0063238A" w:rsidP="007A6808">
      <w:pPr>
        <w:numPr>
          <w:ilvl w:val="0"/>
          <w:numId w:val="27"/>
        </w:numPr>
        <w:suppressAutoHyphens/>
        <w:spacing w:after="120" w:line="276" w:lineRule="auto"/>
        <w:ind w:hanging="294"/>
        <w:rPr>
          <w:rFonts w:eastAsia="Calibri" w:cstheme="minorHAnsi"/>
          <w:kern w:val="2"/>
        </w:rPr>
      </w:pPr>
      <w:r w:rsidRPr="007A6808">
        <w:rPr>
          <w:rFonts w:eastAsia="Calibri" w:cstheme="minorHAnsi"/>
          <w:kern w:val="2"/>
        </w:rPr>
        <w:t>Wykaz niezgodności i braków:</w:t>
      </w:r>
    </w:p>
    <w:p w14:paraId="566BFE5E" w14:textId="77777777" w:rsidR="0063238A" w:rsidRPr="007A6808" w:rsidRDefault="0063238A" w:rsidP="007A6808">
      <w:pPr>
        <w:suppressAutoHyphens/>
        <w:spacing w:after="120" w:line="276" w:lineRule="auto"/>
        <w:rPr>
          <w:rFonts w:eastAsia="Calibri" w:cstheme="minorHAnsi"/>
          <w:kern w:val="2"/>
        </w:rPr>
      </w:pPr>
      <w:r w:rsidRPr="007A6808">
        <w:rPr>
          <w:rFonts w:eastAsia="Calibri" w:cstheme="minorHAnsi"/>
          <w:kern w:val="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0A4B7F" w14:textId="77777777" w:rsidR="0063238A" w:rsidRPr="007A6808" w:rsidRDefault="0063238A" w:rsidP="007A6808">
      <w:pPr>
        <w:suppressAutoHyphens/>
        <w:spacing w:after="120" w:line="276" w:lineRule="auto"/>
        <w:rPr>
          <w:rFonts w:eastAsia="Calibri" w:cstheme="minorHAnsi"/>
          <w:kern w:val="2"/>
        </w:rPr>
      </w:pPr>
      <w:r w:rsidRPr="007A6808">
        <w:rPr>
          <w:rFonts w:eastAsia="Calibri" w:cstheme="minorHAnsi"/>
          <w:kern w:val="2"/>
        </w:rPr>
        <w:t xml:space="preserve">W przypadku wystąpienia niezgodności i braków, zobowiązuje się Dostawcę do ich usunięcia w terminie do ………………………………. </w:t>
      </w:r>
    </w:p>
    <w:p w14:paraId="0DFEF778" w14:textId="77777777" w:rsidR="0063238A" w:rsidRPr="007A6808" w:rsidRDefault="0063238A" w:rsidP="007A6808">
      <w:pPr>
        <w:suppressAutoHyphens/>
        <w:spacing w:after="120" w:line="276" w:lineRule="auto"/>
        <w:jc w:val="both"/>
        <w:rPr>
          <w:rFonts w:eastAsia="Calibri" w:cstheme="minorHAnsi"/>
          <w:kern w:val="2"/>
        </w:rPr>
      </w:pPr>
      <w:r w:rsidRPr="007A6808">
        <w:rPr>
          <w:rFonts w:eastAsia="Calibri" w:cstheme="minorHAnsi"/>
          <w:kern w:val="2"/>
        </w:rPr>
        <w:t>Protokół sporządzono w dwóch jednobrzmiących egzemplarzach, po jednym dla każdej ze stron.</w:t>
      </w:r>
    </w:p>
    <w:p w14:paraId="09687024" w14:textId="77777777" w:rsidR="0063238A" w:rsidRPr="007A6808" w:rsidRDefault="0063238A" w:rsidP="007A6808">
      <w:pPr>
        <w:suppressAutoHyphens/>
        <w:spacing w:after="120" w:line="276" w:lineRule="auto"/>
        <w:jc w:val="both"/>
        <w:rPr>
          <w:rFonts w:eastAsia="Calibri" w:cstheme="minorHAnsi"/>
          <w:kern w:val="2"/>
        </w:rPr>
      </w:pPr>
    </w:p>
    <w:p w14:paraId="06A2DBBD" w14:textId="77777777" w:rsidR="0063238A" w:rsidRPr="007A6808" w:rsidRDefault="0063238A" w:rsidP="007A6808">
      <w:pPr>
        <w:suppressAutoHyphens/>
        <w:spacing w:after="120" w:line="276" w:lineRule="auto"/>
        <w:ind w:left="1276"/>
        <w:jc w:val="both"/>
        <w:rPr>
          <w:rFonts w:eastAsia="Calibri" w:cstheme="minorHAnsi"/>
          <w:kern w:val="2"/>
        </w:rPr>
      </w:pPr>
      <w:r w:rsidRPr="007A6808">
        <w:rPr>
          <w:rFonts w:eastAsia="Calibri" w:cstheme="minorHAnsi"/>
          <w:kern w:val="2"/>
        </w:rPr>
        <w:tab/>
      </w:r>
      <w:r w:rsidRPr="007A6808">
        <w:rPr>
          <w:rFonts w:eastAsia="Calibri" w:cstheme="minorHAnsi"/>
          <w:kern w:val="2"/>
        </w:rPr>
        <w:tab/>
      </w:r>
      <w:r w:rsidRPr="007A6808">
        <w:rPr>
          <w:rFonts w:eastAsia="Calibri" w:cstheme="minorHAnsi"/>
          <w:kern w:val="2"/>
        </w:rPr>
        <w:tab/>
      </w:r>
      <w:r w:rsidRPr="007A6808">
        <w:rPr>
          <w:rFonts w:eastAsia="Calibri" w:cstheme="minorHAnsi"/>
          <w:kern w:val="2"/>
        </w:rPr>
        <w:tab/>
      </w:r>
      <w:r w:rsidRPr="007A6808">
        <w:rPr>
          <w:rFonts w:eastAsia="Calibri" w:cstheme="minorHAnsi"/>
          <w:kern w:val="2"/>
        </w:rPr>
        <w:tab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824"/>
        <w:gridCol w:w="3823"/>
      </w:tblGrid>
      <w:tr w:rsidR="0063238A" w:rsidRPr="007A6808" w14:paraId="65644A48" w14:textId="77777777" w:rsidTr="0063238A">
        <w:trPr>
          <w:jc w:val="center"/>
        </w:trPr>
        <w:tc>
          <w:tcPr>
            <w:tcW w:w="3824" w:type="dxa"/>
            <w:hideMark/>
          </w:tcPr>
          <w:p w14:paraId="30D4A027" w14:textId="77777777" w:rsidR="0063238A" w:rsidRPr="007A6808" w:rsidRDefault="0063238A" w:rsidP="007A6808">
            <w:pPr>
              <w:suppressAutoHyphens/>
              <w:spacing w:after="120" w:line="276" w:lineRule="auto"/>
              <w:jc w:val="center"/>
              <w:rPr>
                <w:rFonts w:eastAsia="Calibri" w:cstheme="minorHAnsi"/>
                <w:kern w:val="2"/>
              </w:rPr>
            </w:pPr>
            <w:r w:rsidRPr="007A6808">
              <w:rPr>
                <w:rFonts w:eastAsia="Calibri" w:cstheme="minorHAnsi"/>
                <w:kern w:val="2"/>
              </w:rPr>
              <w:t>…………………………………….</w:t>
            </w:r>
          </w:p>
        </w:tc>
        <w:tc>
          <w:tcPr>
            <w:tcW w:w="3823" w:type="dxa"/>
            <w:hideMark/>
          </w:tcPr>
          <w:p w14:paraId="6810BE60" w14:textId="77777777" w:rsidR="0063238A" w:rsidRPr="007A6808" w:rsidRDefault="0063238A" w:rsidP="007A6808">
            <w:pPr>
              <w:suppressAutoHyphens/>
              <w:spacing w:after="120" w:line="276" w:lineRule="auto"/>
              <w:jc w:val="center"/>
              <w:rPr>
                <w:rFonts w:eastAsia="Calibri" w:cstheme="minorHAnsi"/>
                <w:kern w:val="2"/>
              </w:rPr>
            </w:pPr>
            <w:r w:rsidRPr="007A6808">
              <w:rPr>
                <w:rFonts w:eastAsia="Calibri" w:cstheme="minorHAnsi"/>
                <w:kern w:val="2"/>
              </w:rPr>
              <w:t>…………………………………..</w:t>
            </w:r>
          </w:p>
        </w:tc>
      </w:tr>
      <w:tr w:rsidR="0063238A" w:rsidRPr="007A6808" w14:paraId="033225A8" w14:textId="77777777" w:rsidTr="0063238A">
        <w:trPr>
          <w:jc w:val="center"/>
        </w:trPr>
        <w:tc>
          <w:tcPr>
            <w:tcW w:w="3824" w:type="dxa"/>
            <w:hideMark/>
          </w:tcPr>
          <w:p w14:paraId="53828B17" w14:textId="77777777" w:rsidR="0063238A" w:rsidRPr="007A6808" w:rsidRDefault="0063238A" w:rsidP="007A6808">
            <w:pPr>
              <w:suppressAutoHyphens/>
              <w:spacing w:after="120" w:line="276" w:lineRule="auto"/>
              <w:jc w:val="center"/>
              <w:rPr>
                <w:rFonts w:eastAsia="Calibri" w:cstheme="minorHAnsi"/>
                <w:kern w:val="2"/>
              </w:rPr>
            </w:pPr>
            <w:r w:rsidRPr="007A6808">
              <w:rPr>
                <w:rFonts w:eastAsia="Calibri" w:cstheme="minorHAnsi"/>
                <w:kern w:val="2"/>
              </w:rPr>
              <w:t>Zamawiający</w:t>
            </w:r>
          </w:p>
        </w:tc>
        <w:tc>
          <w:tcPr>
            <w:tcW w:w="3823" w:type="dxa"/>
            <w:hideMark/>
          </w:tcPr>
          <w:p w14:paraId="521ED083" w14:textId="77777777" w:rsidR="0063238A" w:rsidRPr="007A6808" w:rsidRDefault="0063238A" w:rsidP="007A6808">
            <w:pPr>
              <w:suppressAutoHyphens/>
              <w:spacing w:after="120" w:line="276" w:lineRule="auto"/>
              <w:jc w:val="center"/>
              <w:rPr>
                <w:rFonts w:eastAsia="Calibri" w:cstheme="minorHAnsi"/>
                <w:kern w:val="2"/>
              </w:rPr>
            </w:pPr>
            <w:r w:rsidRPr="007A6808">
              <w:rPr>
                <w:rFonts w:eastAsia="Calibri" w:cstheme="minorHAnsi"/>
                <w:kern w:val="2"/>
              </w:rPr>
              <w:t>Dostawca</w:t>
            </w:r>
          </w:p>
        </w:tc>
      </w:tr>
    </w:tbl>
    <w:p w14:paraId="35DB5F5F" w14:textId="77777777" w:rsidR="0063238A" w:rsidRPr="007A6808" w:rsidRDefault="0063238A" w:rsidP="007A6808">
      <w:pPr>
        <w:suppressAutoHyphens/>
        <w:spacing w:afterLines="120" w:after="288" w:line="276" w:lineRule="auto"/>
        <w:contextualSpacing/>
        <w:rPr>
          <w:rFonts w:eastAsia="Calibri" w:cstheme="minorHAnsi"/>
          <w:kern w:val="2"/>
        </w:rPr>
      </w:pPr>
    </w:p>
    <w:p w14:paraId="3BE681FA" w14:textId="77777777" w:rsidR="0063238A" w:rsidRPr="007A6808" w:rsidRDefault="0063238A" w:rsidP="007A6808">
      <w:pPr>
        <w:suppressAutoHyphens/>
        <w:spacing w:afterLines="120" w:after="288" w:line="276" w:lineRule="auto"/>
        <w:contextualSpacing/>
        <w:rPr>
          <w:rFonts w:eastAsia="Calibri" w:cstheme="minorHAnsi"/>
          <w:kern w:val="2"/>
        </w:rPr>
      </w:pPr>
    </w:p>
    <w:p w14:paraId="57D7E171" w14:textId="151522B9" w:rsidR="008204B5" w:rsidRPr="007A6808" w:rsidRDefault="0063238A" w:rsidP="007A6808">
      <w:pPr>
        <w:suppressAutoHyphens/>
        <w:spacing w:before="120" w:after="120" w:line="276" w:lineRule="auto"/>
        <w:contextualSpacing/>
        <w:jc w:val="center"/>
        <w:rPr>
          <w:rFonts w:eastAsia="Times New Roman" w:cstheme="minorHAnsi"/>
          <w:lang w:eastAsia="pl-PL"/>
        </w:rPr>
      </w:pPr>
      <w:r w:rsidRPr="007A6808">
        <w:rPr>
          <w:rFonts w:eastAsia="Calibri" w:cstheme="minorHAnsi"/>
          <w:i/>
          <w:kern w:val="2"/>
        </w:rPr>
        <w:t>*niepotrzebne skreślić</w:t>
      </w:r>
    </w:p>
    <w:sectPr w:rsidR="008204B5" w:rsidRPr="007A68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C6FFF" w14:textId="77777777" w:rsidR="00494A66" w:rsidRDefault="00494A66" w:rsidP="002A392D">
      <w:pPr>
        <w:spacing w:after="0" w:line="240" w:lineRule="auto"/>
      </w:pPr>
      <w:r>
        <w:separator/>
      </w:r>
    </w:p>
  </w:endnote>
  <w:endnote w:type="continuationSeparator" w:id="0">
    <w:p w14:paraId="2AFED3F4" w14:textId="77777777" w:rsidR="00494A66" w:rsidRDefault="00494A6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82D3B" w14:textId="77777777" w:rsidR="00494A66" w:rsidRDefault="00494A66" w:rsidP="002A392D">
      <w:pPr>
        <w:spacing w:after="0" w:line="240" w:lineRule="auto"/>
      </w:pPr>
      <w:r>
        <w:separator/>
      </w:r>
    </w:p>
  </w:footnote>
  <w:footnote w:type="continuationSeparator" w:id="0">
    <w:p w14:paraId="18B4663E" w14:textId="77777777" w:rsidR="00494A66" w:rsidRDefault="00494A6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77777777" w:rsidR="002A392D" w:rsidRDefault="002A39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FAB909" wp14:editId="43993682">
          <wp:simplePos x="0" y="0"/>
          <wp:positionH relativeFrom="margin">
            <wp:align>center</wp:align>
          </wp:positionH>
          <wp:positionV relativeFrom="paragraph">
            <wp:posOffset>212725</wp:posOffset>
          </wp:positionV>
          <wp:extent cx="6151245" cy="756285"/>
          <wp:effectExtent l="0" t="0" r="1905" b="571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877E5"/>
    <w:multiLevelType w:val="hybridMultilevel"/>
    <w:tmpl w:val="AC40A722"/>
    <w:lvl w:ilvl="0" w:tplc="72B27F98">
      <w:start w:val="1"/>
      <w:numFmt w:val="decimal"/>
      <w:lvlText w:val="%1."/>
      <w:lvlJc w:val="left"/>
      <w:pPr>
        <w:ind w:left="473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7C00CA5"/>
    <w:multiLevelType w:val="hybridMultilevel"/>
    <w:tmpl w:val="9A74E44A"/>
    <w:lvl w:ilvl="0" w:tplc="0AA823DE">
      <w:start w:val="1"/>
      <w:numFmt w:val="decimal"/>
      <w:lvlText w:val="%1)"/>
      <w:lvlJc w:val="left"/>
      <w:pPr>
        <w:ind w:left="11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13" w:hanging="360"/>
      </w:pPr>
    </w:lvl>
    <w:lvl w:ilvl="2" w:tplc="0415001B" w:tentative="1">
      <w:start w:val="1"/>
      <w:numFmt w:val="lowerRoman"/>
      <w:lvlText w:val="%3."/>
      <w:lvlJc w:val="right"/>
      <w:pPr>
        <w:ind w:left="2633" w:hanging="180"/>
      </w:pPr>
    </w:lvl>
    <w:lvl w:ilvl="3" w:tplc="0415000F" w:tentative="1">
      <w:start w:val="1"/>
      <w:numFmt w:val="decimal"/>
      <w:lvlText w:val="%4."/>
      <w:lvlJc w:val="left"/>
      <w:pPr>
        <w:ind w:left="3353" w:hanging="360"/>
      </w:pPr>
    </w:lvl>
    <w:lvl w:ilvl="4" w:tplc="04150019" w:tentative="1">
      <w:start w:val="1"/>
      <w:numFmt w:val="lowerLetter"/>
      <w:lvlText w:val="%5."/>
      <w:lvlJc w:val="left"/>
      <w:pPr>
        <w:ind w:left="4073" w:hanging="360"/>
      </w:pPr>
    </w:lvl>
    <w:lvl w:ilvl="5" w:tplc="0415001B" w:tentative="1">
      <w:start w:val="1"/>
      <w:numFmt w:val="lowerRoman"/>
      <w:lvlText w:val="%6."/>
      <w:lvlJc w:val="right"/>
      <w:pPr>
        <w:ind w:left="4793" w:hanging="180"/>
      </w:pPr>
    </w:lvl>
    <w:lvl w:ilvl="6" w:tplc="0415000F" w:tentative="1">
      <w:start w:val="1"/>
      <w:numFmt w:val="decimal"/>
      <w:lvlText w:val="%7."/>
      <w:lvlJc w:val="left"/>
      <w:pPr>
        <w:ind w:left="5513" w:hanging="360"/>
      </w:pPr>
    </w:lvl>
    <w:lvl w:ilvl="7" w:tplc="04150019" w:tentative="1">
      <w:start w:val="1"/>
      <w:numFmt w:val="lowerLetter"/>
      <w:lvlText w:val="%8."/>
      <w:lvlJc w:val="left"/>
      <w:pPr>
        <w:ind w:left="6233" w:hanging="360"/>
      </w:pPr>
    </w:lvl>
    <w:lvl w:ilvl="8" w:tplc="0415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2" w15:restartNumberingAfterBreak="0">
    <w:nsid w:val="0CE9676E"/>
    <w:multiLevelType w:val="hybridMultilevel"/>
    <w:tmpl w:val="C8FAACE8"/>
    <w:lvl w:ilvl="0" w:tplc="0415000F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0E767B56"/>
    <w:multiLevelType w:val="hybridMultilevel"/>
    <w:tmpl w:val="F982BAA4"/>
    <w:lvl w:ilvl="0" w:tplc="A1DE3074">
      <w:start w:val="1"/>
      <w:numFmt w:val="decimal"/>
      <w:lvlText w:val="%1."/>
      <w:lvlJc w:val="left"/>
      <w:pPr>
        <w:ind w:left="473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16B5512A"/>
    <w:multiLevelType w:val="hybridMultilevel"/>
    <w:tmpl w:val="D166F408"/>
    <w:lvl w:ilvl="0" w:tplc="63F28F70">
      <w:start w:val="1"/>
      <w:numFmt w:val="decimal"/>
      <w:lvlText w:val="%1."/>
      <w:lvlJc w:val="left"/>
      <w:pPr>
        <w:ind w:left="473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790ED8"/>
    <w:multiLevelType w:val="hybridMultilevel"/>
    <w:tmpl w:val="D166F408"/>
    <w:lvl w:ilvl="0" w:tplc="63F28F70">
      <w:start w:val="1"/>
      <w:numFmt w:val="decimal"/>
      <w:lvlText w:val="%1."/>
      <w:lvlJc w:val="left"/>
      <w:pPr>
        <w:ind w:left="47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1D9E7D8D"/>
    <w:multiLevelType w:val="hybridMultilevel"/>
    <w:tmpl w:val="F35E064C"/>
    <w:lvl w:ilvl="0" w:tplc="63F28F70">
      <w:start w:val="1"/>
      <w:numFmt w:val="decimal"/>
      <w:lvlText w:val="%1."/>
      <w:lvlJc w:val="left"/>
      <w:pPr>
        <w:ind w:left="473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22AD0290"/>
    <w:multiLevelType w:val="hybridMultilevel"/>
    <w:tmpl w:val="E0083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E5948"/>
    <w:multiLevelType w:val="hybridMultilevel"/>
    <w:tmpl w:val="39168426"/>
    <w:lvl w:ilvl="0" w:tplc="3C48E8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44E7E"/>
    <w:multiLevelType w:val="hybridMultilevel"/>
    <w:tmpl w:val="89B8E252"/>
    <w:lvl w:ilvl="0" w:tplc="10CCD7E0">
      <w:start w:val="1"/>
      <w:numFmt w:val="decimal"/>
      <w:lvlText w:val="%1)"/>
      <w:lvlJc w:val="left"/>
      <w:pPr>
        <w:tabs>
          <w:tab w:val="num" w:pos="113"/>
        </w:tabs>
        <w:ind w:left="244" w:hanging="2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D4816A9"/>
    <w:multiLevelType w:val="hybridMultilevel"/>
    <w:tmpl w:val="1456AF22"/>
    <w:lvl w:ilvl="0" w:tplc="0415000F">
      <w:start w:val="1"/>
      <w:numFmt w:val="decimal"/>
      <w:lvlText w:val="%1.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8" w15:restartNumberingAfterBreak="0">
    <w:nsid w:val="54713D5C"/>
    <w:multiLevelType w:val="hybridMultilevel"/>
    <w:tmpl w:val="932A28E0"/>
    <w:lvl w:ilvl="0" w:tplc="0415000F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9" w15:restartNumberingAfterBreak="0">
    <w:nsid w:val="574836ED"/>
    <w:multiLevelType w:val="hybridMultilevel"/>
    <w:tmpl w:val="88A8FCFE"/>
    <w:lvl w:ilvl="0" w:tplc="7528E0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E829AB"/>
    <w:multiLevelType w:val="hybridMultilevel"/>
    <w:tmpl w:val="8DB6EF06"/>
    <w:lvl w:ilvl="0" w:tplc="0AA823DE">
      <w:start w:val="1"/>
      <w:numFmt w:val="decimal"/>
      <w:lvlText w:val="%1)"/>
      <w:lvlJc w:val="left"/>
      <w:pPr>
        <w:ind w:left="11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13" w:hanging="360"/>
      </w:pPr>
    </w:lvl>
    <w:lvl w:ilvl="2" w:tplc="0415001B" w:tentative="1">
      <w:start w:val="1"/>
      <w:numFmt w:val="lowerRoman"/>
      <w:lvlText w:val="%3."/>
      <w:lvlJc w:val="right"/>
      <w:pPr>
        <w:ind w:left="2633" w:hanging="180"/>
      </w:pPr>
    </w:lvl>
    <w:lvl w:ilvl="3" w:tplc="0415000F" w:tentative="1">
      <w:start w:val="1"/>
      <w:numFmt w:val="decimal"/>
      <w:lvlText w:val="%4."/>
      <w:lvlJc w:val="left"/>
      <w:pPr>
        <w:ind w:left="3353" w:hanging="360"/>
      </w:pPr>
    </w:lvl>
    <w:lvl w:ilvl="4" w:tplc="04150019" w:tentative="1">
      <w:start w:val="1"/>
      <w:numFmt w:val="lowerLetter"/>
      <w:lvlText w:val="%5."/>
      <w:lvlJc w:val="left"/>
      <w:pPr>
        <w:ind w:left="4073" w:hanging="360"/>
      </w:pPr>
    </w:lvl>
    <w:lvl w:ilvl="5" w:tplc="0415001B" w:tentative="1">
      <w:start w:val="1"/>
      <w:numFmt w:val="lowerRoman"/>
      <w:lvlText w:val="%6."/>
      <w:lvlJc w:val="right"/>
      <w:pPr>
        <w:ind w:left="4793" w:hanging="180"/>
      </w:pPr>
    </w:lvl>
    <w:lvl w:ilvl="6" w:tplc="0415000F" w:tentative="1">
      <w:start w:val="1"/>
      <w:numFmt w:val="decimal"/>
      <w:lvlText w:val="%7."/>
      <w:lvlJc w:val="left"/>
      <w:pPr>
        <w:ind w:left="5513" w:hanging="360"/>
      </w:pPr>
    </w:lvl>
    <w:lvl w:ilvl="7" w:tplc="04150019" w:tentative="1">
      <w:start w:val="1"/>
      <w:numFmt w:val="lowerLetter"/>
      <w:lvlText w:val="%8."/>
      <w:lvlJc w:val="left"/>
      <w:pPr>
        <w:ind w:left="6233" w:hanging="360"/>
      </w:pPr>
    </w:lvl>
    <w:lvl w:ilvl="8" w:tplc="0415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21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401386F"/>
    <w:multiLevelType w:val="hybridMultilevel"/>
    <w:tmpl w:val="83306436"/>
    <w:lvl w:ilvl="0" w:tplc="0415000F">
      <w:start w:val="1"/>
      <w:numFmt w:val="decimal"/>
      <w:lvlText w:val="%1."/>
      <w:lvlJc w:val="left"/>
      <w:pPr>
        <w:ind w:left="587" w:hanging="360"/>
      </w:p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3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23"/>
  </w:num>
  <w:num w:numId="3">
    <w:abstractNumId w:val="9"/>
  </w:num>
  <w:num w:numId="4">
    <w:abstractNumId w:val="14"/>
  </w:num>
  <w:num w:numId="5">
    <w:abstractNumId w:val="24"/>
  </w:num>
  <w:num w:numId="6">
    <w:abstractNumId w:val="5"/>
  </w:num>
  <w:num w:numId="7">
    <w:abstractNumId w:val="16"/>
  </w:num>
  <w:num w:numId="8">
    <w:abstractNumId w:val="10"/>
  </w:num>
  <w:num w:numId="9">
    <w:abstractNumId w:val="21"/>
  </w:num>
  <w:num w:numId="10">
    <w:abstractNumId w:val="13"/>
  </w:num>
  <w:num w:numId="11">
    <w:abstractNumId w:val="15"/>
  </w:num>
  <w:num w:numId="12">
    <w:abstractNumId w:val="6"/>
  </w:num>
  <w:num w:numId="13">
    <w:abstractNumId w:val="3"/>
  </w:num>
  <w:num w:numId="14">
    <w:abstractNumId w:val="0"/>
  </w:num>
  <w:num w:numId="15">
    <w:abstractNumId w:val="17"/>
  </w:num>
  <w:num w:numId="16">
    <w:abstractNumId w:val="22"/>
  </w:num>
  <w:num w:numId="17">
    <w:abstractNumId w:val="4"/>
  </w:num>
  <w:num w:numId="18">
    <w:abstractNumId w:val="7"/>
  </w:num>
  <w:num w:numId="19">
    <w:abstractNumId w:val="1"/>
  </w:num>
  <w:num w:numId="20">
    <w:abstractNumId w:val="20"/>
  </w:num>
  <w:num w:numId="21">
    <w:abstractNumId w:val="11"/>
  </w:num>
  <w:num w:numId="22">
    <w:abstractNumId w:val="2"/>
  </w:num>
  <w:num w:numId="23">
    <w:abstractNumId w:val="18"/>
  </w:num>
  <w:num w:numId="24">
    <w:abstractNumId w:val="8"/>
  </w:num>
  <w:num w:numId="25">
    <w:abstractNumId w:val="19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01E86"/>
    <w:rsid w:val="00062D05"/>
    <w:rsid w:val="000864BB"/>
    <w:rsid w:val="000C0214"/>
    <w:rsid w:val="00114545"/>
    <w:rsid w:val="0011476D"/>
    <w:rsid w:val="00157844"/>
    <w:rsid w:val="001D57B0"/>
    <w:rsid w:val="00212B39"/>
    <w:rsid w:val="002370E3"/>
    <w:rsid w:val="00240766"/>
    <w:rsid w:val="002A392D"/>
    <w:rsid w:val="002A6A68"/>
    <w:rsid w:val="002F7D85"/>
    <w:rsid w:val="00304BF5"/>
    <w:rsid w:val="003425C4"/>
    <w:rsid w:val="00376D0C"/>
    <w:rsid w:val="003B6973"/>
    <w:rsid w:val="00426798"/>
    <w:rsid w:val="0042794A"/>
    <w:rsid w:val="004905DE"/>
    <w:rsid w:val="00494A66"/>
    <w:rsid w:val="00496F5B"/>
    <w:rsid w:val="004A4392"/>
    <w:rsid w:val="004C4DDD"/>
    <w:rsid w:val="004E188B"/>
    <w:rsid w:val="004F62B9"/>
    <w:rsid w:val="005479C5"/>
    <w:rsid w:val="005601F1"/>
    <w:rsid w:val="00587B90"/>
    <w:rsid w:val="00602BB1"/>
    <w:rsid w:val="00607C05"/>
    <w:rsid w:val="0063238A"/>
    <w:rsid w:val="00663CCC"/>
    <w:rsid w:val="006920EE"/>
    <w:rsid w:val="006D3AFE"/>
    <w:rsid w:val="00726D25"/>
    <w:rsid w:val="00750841"/>
    <w:rsid w:val="00770347"/>
    <w:rsid w:val="007A6808"/>
    <w:rsid w:val="007E4186"/>
    <w:rsid w:val="008058B9"/>
    <w:rsid w:val="008201AB"/>
    <w:rsid w:val="008204B5"/>
    <w:rsid w:val="0082417C"/>
    <w:rsid w:val="0085431F"/>
    <w:rsid w:val="008A55D9"/>
    <w:rsid w:val="008D7C00"/>
    <w:rsid w:val="008F0071"/>
    <w:rsid w:val="009414BC"/>
    <w:rsid w:val="009437F5"/>
    <w:rsid w:val="00972650"/>
    <w:rsid w:val="00981914"/>
    <w:rsid w:val="009A1BB5"/>
    <w:rsid w:val="009C6C7B"/>
    <w:rsid w:val="00A01AE8"/>
    <w:rsid w:val="00A346E2"/>
    <w:rsid w:val="00A41249"/>
    <w:rsid w:val="00A651B9"/>
    <w:rsid w:val="00A976A4"/>
    <w:rsid w:val="00AA2F84"/>
    <w:rsid w:val="00AC0914"/>
    <w:rsid w:val="00AC3D92"/>
    <w:rsid w:val="00AD134A"/>
    <w:rsid w:val="00AF1200"/>
    <w:rsid w:val="00AF4C83"/>
    <w:rsid w:val="00B43A05"/>
    <w:rsid w:val="00B63DEF"/>
    <w:rsid w:val="00B74C5B"/>
    <w:rsid w:val="00C51C8C"/>
    <w:rsid w:val="00CF02AC"/>
    <w:rsid w:val="00D25BF5"/>
    <w:rsid w:val="00D80B29"/>
    <w:rsid w:val="00DB7759"/>
    <w:rsid w:val="00DC01BB"/>
    <w:rsid w:val="00DE58E9"/>
    <w:rsid w:val="00E33FA0"/>
    <w:rsid w:val="00E35D80"/>
    <w:rsid w:val="00E52375"/>
    <w:rsid w:val="00E53857"/>
    <w:rsid w:val="00E60B14"/>
    <w:rsid w:val="00EC6FA4"/>
    <w:rsid w:val="00F05DF6"/>
    <w:rsid w:val="00F07B73"/>
    <w:rsid w:val="00F23A63"/>
    <w:rsid w:val="00F31A69"/>
    <w:rsid w:val="00F373D3"/>
    <w:rsid w:val="00FA479E"/>
    <w:rsid w:val="00F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F7AB2DD6-5BE9-44C1-84A8-2C5D9FDF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1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1205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11</cp:revision>
  <dcterms:created xsi:type="dcterms:W3CDTF">2024-07-31T07:38:00Z</dcterms:created>
  <dcterms:modified xsi:type="dcterms:W3CDTF">2024-11-22T09:24:00Z</dcterms:modified>
</cp:coreProperties>
</file>