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DC9E" w14:textId="77777777" w:rsidR="00FA7AD4" w:rsidRPr="003B6973" w:rsidRDefault="00DE58E9" w:rsidP="00FA7AD4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FA7AD4">
        <w:t xml:space="preserve"> </w:t>
      </w:r>
      <w:r w:rsidR="00FA7AD4" w:rsidRPr="003B6973">
        <w:rPr>
          <w:rFonts w:eastAsia="Times New Roman" w:cs="Calibri"/>
          <w:b/>
          <w:bCs/>
          <w:lang w:eastAsia="pl-PL"/>
        </w:rPr>
        <w:t>Załącznik nr 1</w:t>
      </w:r>
    </w:p>
    <w:p w14:paraId="439D4DEC" w14:textId="3B5279A5" w:rsidR="00FA7AD4" w:rsidRPr="008B29A1" w:rsidRDefault="0080603B" w:rsidP="00FA7AD4">
      <w:pPr>
        <w:spacing w:after="0" w:line="240" w:lineRule="auto"/>
        <w:jc w:val="center"/>
        <w:rPr>
          <w:rFonts w:cs="Calibri"/>
          <w:color w:val="000000" w:themeColor="text1"/>
        </w:rPr>
      </w:pPr>
      <w:r w:rsidRPr="0080603B">
        <w:rPr>
          <w:rFonts w:eastAsia="Times New Roman" w:cs="Calibri"/>
          <w:color w:val="000000" w:themeColor="text1"/>
          <w:lang w:eastAsia="pl-PL"/>
        </w:rPr>
        <w:t>( do zapytania ofertowego nr 1/</w:t>
      </w:r>
      <w:r w:rsidR="000D0BC6">
        <w:rPr>
          <w:rFonts w:eastAsia="Times New Roman" w:cs="Calibri"/>
          <w:color w:val="000000" w:themeColor="text1"/>
          <w:lang w:eastAsia="pl-PL"/>
        </w:rPr>
        <w:t>10</w:t>
      </w:r>
      <w:r w:rsidRPr="0080603B">
        <w:rPr>
          <w:rFonts w:eastAsia="Times New Roman" w:cs="Calibri"/>
          <w:color w:val="000000" w:themeColor="text1"/>
          <w:lang w:eastAsia="pl-PL"/>
        </w:rPr>
        <w:t>/TA/2024)</w:t>
      </w:r>
    </w:p>
    <w:p w14:paraId="04C33D3D" w14:textId="77777777" w:rsidR="00FA7AD4" w:rsidRPr="00022320" w:rsidRDefault="00FA7AD4" w:rsidP="00FA7AD4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557DD87B" w14:textId="40CCAC2A" w:rsidR="00F547C8" w:rsidRPr="006E3839" w:rsidRDefault="00FA7AD4" w:rsidP="00286357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6E3839">
        <w:rPr>
          <w:rFonts w:eastAsia="Times New Roman" w:cs="Calibri"/>
          <w:b/>
          <w:bCs/>
          <w:lang w:eastAsia="pl-PL"/>
        </w:rPr>
        <w:t xml:space="preserve">SZCZEGÓŁOWA SPECYFIKACJA 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686"/>
        <w:gridCol w:w="5401"/>
      </w:tblGrid>
      <w:tr w:rsidR="00FA7AD4" w:rsidRPr="00B66886" w14:paraId="10484913" w14:textId="77777777" w:rsidTr="00196FE4">
        <w:trPr>
          <w:trHeight w:val="77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B1ED1" w14:textId="77777777" w:rsidR="00FA7AD4" w:rsidRPr="000009F6" w:rsidRDefault="00FA7AD4" w:rsidP="00B138A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09F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F8BE" w14:textId="58380DA4" w:rsidR="00FA7AD4" w:rsidRPr="00F547C8" w:rsidRDefault="00F547C8" w:rsidP="00272C4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>akup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i dostaw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F547C8"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="009835E9" w:rsidRPr="009835E9">
              <w:rPr>
                <w:rFonts w:ascii="Calibri" w:eastAsia="Calibri" w:hAnsi="Calibri" w:cs="Calibri"/>
                <w:b/>
              </w:rPr>
              <w:t>-</w:t>
            </w:r>
            <w:r w:rsidR="009835E9">
              <w:rPr>
                <w:rFonts w:ascii="Calibri" w:eastAsia="Calibri" w:hAnsi="Calibri" w:cs="Calibri"/>
                <w:b/>
                <w:color w:val="FF0000"/>
              </w:rPr>
              <w:t xml:space="preserve">  </w:t>
            </w:r>
            <w:r w:rsidR="00272C40" w:rsidRPr="00272C40">
              <w:rPr>
                <w:rFonts w:ascii="Calibri" w:eastAsia="Calibri" w:hAnsi="Calibri" w:cs="Calibri"/>
              </w:rPr>
              <w:t xml:space="preserve">16 zestawów współpracujących ze sobą urządzeń </w:t>
            </w:r>
            <w:proofErr w:type="spellStart"/>
            <w:r w:rsidR="00272C40" w:rsidRPr="00272C40">
              <w:rPr>
                <w:rFonts w:ascii="Calibri" w:eastAsia="Calibri" w:hAnsi="Calibri" w:cs="Calibri"/>
              </w:rPr>
              <w:t>IoT</w:t>
            </w:r>
            <w:proofErr w:type="spellEnd"/>
            <w:r w:rsidR="00272C40" w:rsidRPr="00272C40">
              <w:rPr>
                <w:rFonts w:ascii="Calibri" w:eastAsia="Calibri" w:hAnsi="Calibri" w:cs="Calibri"/>
              </w:rPr>
              <w:t>/Smart Home</w:t>
            </w:r>
            <w:r w:rsidR="00272C40" w:rsidRPr="00272C40">
              <w:rPr>
                <w:rFonts w:ascii="Calibri" w:eastAsia="Calibri" w:hAnsi="Calibri" w:cs="Calibri"/>
                <w:b/>
              </w:rPr>
              <w:t xml:space="preserve">                      </w:t>
            </w:r>
          </w:p>
        </w:tc>
      </w:tr>
      <w:tr w:rsidR="00FA7AD4" w:rsidRPr="00B66886" w14:paraId="5BC9AE78" w14:textId="77777777" w:rsidTr="00196FE4">
        <w:trPr>
          <w:trHeight w:val="30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C49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10B4" w14:textId="77777777" w:rsidR="00FA7AD4" w:rsidRPr="000009F6" w:rsidRDefault="00FA7AD4" w:rsidP="00B138A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A7AD4" w:rsidRPr="00B66886" w14:paraId="51EF50CC" w14:textId="77777777" w:rsidTr="00B138A0">
        <w:trPr>
          <w:trHeight w:val="63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EB6D" w14:textId="77777777" w:rsidR="00FA7AD4" w:rsidRDefault="00FA7AD4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4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Wymagane parametry techniczne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BB77350" w14:textId="77777777" w:rsidR="0080603B" w:rsidRDefault="0080603B" w:rsidP="008B29A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370CB4" w14:textId="536873F6" w:rsidR="0080603B" w:rsidRPr="000009F6" w:rsidRDefault="00012C48" w:rsidP="008B5E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12C4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</w:t>
            </w:r>
            <w:r w:rsidR="008B5E5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012C4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– </w:t>
            </w:r>
            <w:r w:rsidR="008B5E56" w:rsidRPr="008B5E5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zakup, dostawa - Czujnik temperatury i wilgotności – 16 sztuk</w:t>
            </w:r>
          </w:p>
        </w:tc>
      </w:tr>
      <w:tr w:rsidR="00196FE4" w:rsidRPr="005D451B" w14:paraId="43EC9A98" w14:textId="77777777" w:rsidTr="00196FE4">
        <w:trPr>
          <w:gridBefore w:val="1"/>
          <w:wBefore w:w="15" w:type="dxa"/>
          <w:trHeight w:val="5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822A" w14:textId="66D02DA8" w:rsidR="00196FE4" w:rsidRPr="00286357" w:rsidRDefault="008B5E56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8B5E56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Czujnik temperatury i wilgotności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4507" w14:textId="77777777" w:rsidR="008B5E56" w:rsidRDefault="008B5E56" w:rsidP="008B5E5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B5E56">
              <w:rPr>
                <w:rFonts w:ascii="Calibri" w:hAnsi="Calibri" w:cs="Calibri"/>
                <w:color w:val="000000"/>
              </w:rPr>
              <w:t xml:space="preserve">Możliwość sprawdzenia odczytów w czasie rzeczywistym na smartfonie i poprzez asystenta w inteligentnym głośniku. </w:t>
            </w:r>
          </w:p>
          <w:p w14:paraId="1E1AB687" w14:textId="77777777" w:rsidR="008B5E56" w:rsidRDefault="008B5E56" w:rsidP="008B5E5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B5E56">
              <w:rPr>
                <w:rFonts w:ascii="Calibri" w:hAnsi="Calibri" w:cs="Calibri"/>
                <w:color w:val="000000"/>
              </w:rPr>
              <w:t>Możliwość wywołania akcji w momencie przekroczenia progu temperatury lub wilgotności.</w:t>
            </w:r>
          </w:p>
          <w:p w14:paraId="1FBD8038" w14:textId="37F155B1" w:rsidR="00196FE4" w:rsidRPr="00184DB2" w:rsidRDefault="008B5E56" w:rsidP="008B5E56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8B5E56">
              <w:rPr>
                <w:rFonts w:ascii="Calibri" w:hAnsi="Calibri" w:cs="Calibri"/>
                <w:color w:val="000000"/>
              </w:rPr>
              <w:t xml:space="preserve"> Dopuszczalne osobne urządzenia czujnika temperatury i czujnika wilgotności.</w:t>
            </w:r>
          </w:p>
        </w:tc>
      </w:tr>
      <w:tr w:rsidR="00196FE4" w:rsidRPr="005D451B" w14:paraId="7485DA34" w14:textId="77777777" w:rsidTr="008D39D8">
        <w:trPr>
          <w:gridBefore w:val="1"/>
          <w:wBefore w:w="15" w:type="dxa"/>
          <w:trHeight w:val="5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802C" w14:textId="6FF5C346" w:rsidR="00196FE4" w:rsidRPr="00286357" w:rsidRDefault="0080603B" w:rsidP="0028635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 xml:space="preserve">Dodatkowo 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9D1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 xml:space="preserve">Musi 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być zasilan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y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bateryjnie, akumulatorowo lub z gniazda europejskiego. </w:t>
            </w:r>
          </w:p>
          <w:p w14:paraId="250DCD0E" w14:textId="77777777" w:rsidR="00196FE4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Do rozwiązań akumulatorowych wymagane jest dostarczenie ładowarki do każdego zestawu.</w:t>
            </w:r>
          </w:p>
          <w:p w14:paraId="31AD024A" w14:textId="77777777" w:rsidR="0080603B" w:rsidRDefault="0080603B" w:rsidP="0080603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Musi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zapewniać współpracę z Google Home lub ekosystemem </w:t>
            </w:r>
            <w:proofErr w:type="spellStart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Tuya</w:t>
            </w:r>
            <w:proofErr w:type="spellEnd"/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 xml:space="preserve"> Smart i umożliwiać komunikację poprzez Wi-Fi</w:t>
            </w:r>
            <w:r w:rsidRPr="0080603B">
              <w:rPr>
                <w:rFonts w:eastAsia="Times New Roman" w:cs="Calibri"/>
                <w:color w:val="FF0000"/>
                <w:lang w:eastAsia="pl-PL"/>
              </w:rPr>
              <w:t>*</w:t>
            </w: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.</w:t>
            </w:r>
          </w:p>
          <w:p w14:paraId="5A55DDF1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46"/>
            </w:tblGrid>
            <w:tr w:rsidR="0080603B" w14:paraId="770D0A36" w14:textId="77777777" w:rsidTr="0080603B">
              <w:tc>
                <w:tcPr>
                  <w:tcW w:w="5246" w:type="dxa"/>
                </w:tcPr>
                <w:p w14:paraId="0B66851B" w14:textId="5DB24747" w:rsidR="0080603B" w:rsidRDefault="0080603B" w:rsidP="0080603B">
                  <w:pPr>
                    <w:jc w:val="both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0080603B">
                    <w:rPr>
                      <w:rFonts w:eastAsia="Times New Roman" w:cs="Calibri"/>
                      <w:color w:val="FF0000"/>
                      <w:lang w:eastAsia="pl-PL"/>
                    </w:rPr>
                    <w:t>*</w:t>
                  </w:r>
                  <w:r w:rsidRPr="0080603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Dopuszczalne jest zaoferowanie rozwiązań korzystających z innych protokołów komunikacji. W takim przypadku należy dołączyć do oferty bramkę/mostek tego samego producenta co oferowane urządzenie pozwalającą na zdalne połączenie z Internetu. Bramka musi również spełniać powyższe wymagania.</w:t>
                  </w:r>
                </w:p>
              </w:tc>
            </w:tr>
          </w:tbl>
          <w:p w14:paraId="2B303A19" w14:textId="77777777" w:rsidR="0080603B" w:rsidRDefault="0080603B" w:rsidP="0080603B">
            <w:p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</w:p>
          <w:p w14:paraId="518AAE05" w14:textId="77777777" w:rsid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Wszystkie aplikacje towarzyszące muszą być dostępne pod systemem Android.</w:t>
            </w:r>
          </w:p>
          <w:p w14:paraId="268918B7" w14:textId="57C40065" w:rsidR="0080603B" w:rsidRPr="0080603B" w:rsidRDefault="0080603B" w:rsidP="008060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80603B">
              <w:rPr>
                <w:rFonts w:eastAsia="Times New Roman" w:cs="Calibri"/>
                <w:color w:val="000000" w:themeColor="text1"/>
                <w:lang w:eastAsia="pl-PL"/>
              </w:rPr>
              <w:t>Jeżeli do prawidłowego funkcjonowania urządzenia i jego konfiguracji wymagane jest założenie konta, musi być one możliwe do założenia bez podawania danych karty płatniczej i potwierdzania numeru telefonu.</w:t>
            </w:r>
          </w:p>
        </w:tc>
      </w:tr>
      <w:tr w:rsidR="00196FE4" w:rsidRPr="00B66886" w14:paraId="1AB6D05E" w14:textId="77777777" w:rsidTr="00B138A0">
        <w:trPr>
          <w:trHeight w:val="60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4087" w14:textId="7E18F1BF" w:rsidR="00196FE4" w:rsidRPr="004E52A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Cs/>
                <w:color w:val="000000" w:themeColor="text1"/>
                <w:lang w:eastAsia="pl-PL"/>
              </w:rPr>
            </w:pPr>
            <w:r w:rsidRPr="004E52A6">
              <w:rPr>
                <w:rFonts w:eastAsia="Times New Roman" w:cs="Calibri"/>
                <w:bCs/>
                <w:color w:val="000000" w:themeColor="text1"/>
                <w:lang w:eastAsia="pl-PL"/>
              </w:rPr>
              <w:t xml:space="preserve"> </w:t>
            </w:r>
          </w:p>
          <w:p w14:paraId="7528E14F" w14:textId="77777777" w:rsidR="0080603B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Sprzęt i oprogramowanie mus</w:t>
            </w:r>
            <w:r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i</w:t>
            </w: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 xml:space="preserve"> być nowe i oryginalne oraz objęte przynajmniej 24 miesięczną gwarancją.</w:t>
            </w:r>
          </w:p>
          <w:p w14:paraId="02723D79" w14:textId="3C588AFC" w:rsidR="00196FE4" w:rsidRDefault="0080603B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80603B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lastRenderedPageBreak/>
              <w:t>Urządzenia muszą być przeznaczone na rynek europejski.</w:t>
            </w:r>
          </w:p>
          <w:p w14:paraId="5EEBE4D6" w14:textId="197B024B" w:rsidR="00196FE4" w:rsidRPr="00B07B06" w:rsidRDefault="00196FE4" w:rsidP="00B138A0">
            <w:pPr>
              <w:spacing w:after="0" w:line="240" w:lineRule="auto"/>
              <w:jc w:val="both"/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</w:pPr>
            <w:r w:rsidRPr="004E52A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W celach weryfikacyjnych, oferty muszą zawi</w:t>
            </w:r>
            <w:r w:rsidR="00B07B06">
              <w:rPr>
                <w:rFonts w:eastAsia="Times New Roman" w:cs="Calibri"/>
                <w:b/>
                <w:color w:val="000000" w:themeColor="text1"/>
                <w:u w:val="single"/>
                <w:lang w:eastAsia="pl-PL"/>
              </w:rPr>
              <w:t>erać nazwy producentów i modeli.</w:t>
            </w:r>
          </w:p>
        </w:tc>
      </w:tr>
    </w:tbl>
    <w:p w14:paraId="36521BA1" w14:textId="77777777" w:rsidR="00E914E7" w:rsidRDefault="00E914E7" w:rsidP="00FA7AD4">
      <w:pPr>
        <w:spacing w:after="0" w:line="276" w:lineRule="auto"/>
        <w:jc w:val="both"/>
        <w:rPr>
          <w:rFonts w:cs="Calibri"/>
        </w:rPr>
      </w:pPr>
    </w:p>
    <w:p w14:paraId="1189A160" w14:textId="77777777" w:rsidR="00FA7AD4" w:rsidRPr="00AC411E" w:rsidRDefault="00FA7AD4" w:rsidP="00E91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="Calibri"/>
        </w:rPr>
      </w:pPr>
      <w:r w:rsidRPr="00AC411E">
        <w:rPr>
          <w:rFonts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328009" w14:textId="303F784F" w:rsidR="00FA7AD4" w:rsidRPr="00B01057" w:rsidRDefault="00FA7AD4" w:rsidP="00193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C411E">
        <w:rPr>
          <w:rFonts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</w:t>
      </w:r>
      <w:r w:rsidR="001932F5">
        <w:t xml:space="preserve"> </w:t>
      </w:r>
      <w:r w:rsidR="00B01057">
        <w:t>powyższe wymagania.</w:t>
      </w:r>
    </w:p>
    <w:sectPr w:rsidR="00FA7AD4" w:rsidRPr="00B010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2F8F9" w14:textId="77777777" w:rsidR="00362EF8" w:rsidRDefault="00362EF8" w:rsidP="002A392D">
      <w:pPr>
        <w:spacing w:after="0" w:line="240" w:lineRule="auto"/>
      </w:pPr>
      <w:r>
        <w:separator/>
      </w:r>
    </w:p>
  </w:endnote>
  <w:endnote w:type="continuationSeparator" w:id="0">
    <w:p w14:paraId="01BE43FA" w14:textId="77777777" w:rsidR="00362EF8" w:rsidRDefault="00362EF8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4F6053A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  <w:p w14:paraId="0D3346A2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2726D55" w14:textId="77777777" w:rsidR="007B673D" w:rsidRDefault="007B6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D66DE" w14:textId="77777777" w:rsidR="00362EF8" w:rsidRDefault="00362EF8" w:rsidP="002A392D">
      <w:pPr>
        <w:spacing w:after="0" w:line="240" w:lineRule="auto"/>
      </w:pPr>
      <w:r>
        <w:separator/>
      </w:r>
    </w:p>
  </w:footnote>
  <w:footnote w:type="continuationSeparator" w:id="0">
    <w:p w14:paraId="5FC06081" w14:textId="77777777" w:rsidR="00362EF8" w:rsidRDefault="00362EF8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4A97"/>
    <w:multiLevelType w:val="hybridMultilevel"/>
    <w:tmpl w:val="8D5EC6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F68F5"/>
    <w:multiLevelType w:val="hybridMultilevel"/>
    <w:tmpl w:val="BFA26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4C31"/>
    <w:multiLevelType w:val="hybridMultilevel"/>
    <w:tmpl w:val="6332E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32CDB"/>
    <w:multiLevelType w:val="hybridMultilevel"/>
    <w:tmpl w:val="B836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176C"/>
    <w:multiLevelType w:val="hybridMultilevel"/>
    <w:tmpl w:val="71C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146FD"/>
    <w:multiLevelType w:val="hybridMultilevel"/>
    <w:tmpl w:val="2DFE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503E"/>
    <w:multiLevelType w:val="hybridMultilevel"/>
    <w:tmpl w:val="4FEA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37A"/>
    <w:multiLevelType w:val="hybridMultilevel"/>
    <w:tmpl w:val="FA7A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31B65"/>
    <w:multiLevelType w:val="hybridMultilevel"/>
    <w:tmpl w:val="5E26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E2A80"/>
    <w:multiLevelType w:val="hybridMultilevel"/>
    <w:tmpl w:val="45788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332"/>
    <w:multiLevelType w:val="hybridMultilevel"/>
    <w:tmpl w:val="72CED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83BA2"/>
    <w:multiLevelType w:val="hybridMultilevel"/>
    <w:tmpl w:val="E5A23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4FB2"/>
    <w:multiLevelType w:val="hybridMultilevel"/>
    <w:tmpl w:val="AEE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252F6"/>
    <w:multiLevelType w:val="hybridMultilevel"/>
    <w:tmpl w:val="CE72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5361B9"/>
    <w:multiLevelType w:val="hybridMultilevel"/>
    <w:tmpl w:val="67C4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4C00A4"/>
    <w:multiLevelType w:val="hybridMultilevel"/>
    <w:tmpl w:val="862E3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A5A15"/>
    <w:multiLevelType w:val="hybridMultilevel"/>
    <w:tmpl w:val="59AE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F6C1A23"/>
    <w:multiLevelType w:val="hybridMultilevel"/>
    <w:tmpl w:val="B19A1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0178">
    <w:abstractNumId w:val="14"/>
  </w:num>
  <w:num w:numId="2" w16cid:durableId="313340976">
    <w:abstractNumId w:val="26"/>
  </w:num>
  <w:num w:numId="3" w16cid:durableId="1904102751">
    <w:abstractNumId w:val="8"/>
  </w:num>
  <w:num w:numId="4" w16cid:durableId="1491019509">
    <w:abstractNumId w:val="16"/>
  </w:num>
  <w:num w:numId="5" w16cid:durableId="749809004">
    <w:abstractNumId w:val="27"/>
  </w:num>
  <w:num w:numId="6" w16cid:durableId="1147016423">
    <w:abstractNumId w:val="4"/>
  </w:num>
  <w:num w:numId="7" w16cid:durableId="910113832">
    <w:abstractNumId w:val="20"/>
  </w:num>
  <w:num w:numId="8" w16cid:durableId="857159936">
    <w:abstractNumId w:val="10"/>
  </w:num>
  <w:num w:numId="9" w16cid:durableId="1372808435">
    <w:abstractNumId w:val="22"/>
  </w:num>
  <w:num w:numId="10" w16cid:durableId="506332065">
    <w:abstractNumId w:val="23"/>
  </w:num>
  <w:num w:numId="11" w16cid:durableId="1237475816">
    <w:abstractNumId w:val="0"/>
  </w:num>
  <w:num w:numId="12" w16cid:durableId="1459300982">
    <w:abstractNumId w:val="15"/>
  </w:num>
  <w:num w:numId="13" w16cid:durableId="171994800">
    <w:abstractNumId w:val="25"/>
  </w:num>
  <w:num w:numId="14" w16cid:durableId="130096602">
    <w:abstractNumId w:val="17"/>
  </w:num>
  <w:num w:numId="15" w16cid:durableId="1610702522">
    <w:abstractNumId w:val="21"/>
  </w:num>
  <w:num w:numId="16" w16cid:durableId="1680736757">
    <w:abstractNumId w:val="18"/>
  </w:num>
  <w:num w:numId="17" w16cid:durableId="1422142207">
    <w:abstractNumId w:val="11"/>
  </w:num>
  <w:num w:numId="18" w16cid:durableId="1375739131">
    <w:abstractNumId w:val="12"/>
  </w:num>
  <w:num w:numId="19" w16cid:durableId="2028213202">
    <w:abstractNumId w:val="3"/>
  </w:num>
  <w:num w:numId="20" w16cid:durableId="731780511">
    <w:abstractNumId w:val="19"/>
  </w:num>
  <w:num w:numId="21" w16cid:durableId="226771658">
    <w:abstractNumId w:val="5"/>
  </w:num>
  <w:num w:numId="22" w16cid:durableId="1460565344">
    <w:abstractNumId w:val="1"/>
  </w:num>
  <w:num w:numId="23" w16cid:durableId="2127120215">
    <w:abstractNumId w:val="13"/>
  </w:num>
  <w:num w:numId="24" w16cid:durableId="987368029">
    <w:abstractNumId w:val="2"/>
  </w:num>
  <w:num w:numId="25" w16cid:durableId="1794202716">
    <w:abstractNumId w:val="28"/>
  </w:num>
  <w:num w:numId="26" w16cid:durableId="1303272649">
    <w:abstractNumId w:val="7"/>
  </w:num>
  <w:num w:numId="27" w16cid:durableId="604269349">
    <w:abstractNumId w:val="9"/>
  </w:num>
  <w:num w:numId="28" w16cid:durableId="812065320">
    <w:abstractNumId w:val="24"/>
  </w:num>
  <w:num w:numId="29" w16cid:durableId="271130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2C48"/>
    <w:rsid w:val="000134A2"/>
    <w:rsid w:val="000168B1"/>
    <w:rsid w:val="00033D6E"/>
    <w:rsid w:val="0004341E"/>
    <w:rsid w:val="000469D5"/>
    <w:rsid w:val="00050D8A"/>
    <w:rsid w:val="000515B7"/>
    <w:rsid w:val="00063B56"/>
    <w:rsid w:val="0007129C"/>
    <w:rsid w:val="00097EC0"/>
    <w:rsid w:val="000A63C6"/>
    <w:rsid w:val="000C4845"/>
    <w:rsid w:val="000C682A"/>
    <w:rsid w:val="000C7B1C"/>
    <w:rsid w:val="000D0BC6"/>
    <w:rsid w:val="000F2382"/>
    <w:rsid w:val="000F3345"/>
    <w:rsid w:val="000F4E73"/>
    <w:rsid w:val="000F6F81"/>
    <w:rsid w:val="00114545"/>
    <w:rsid w:val="00116808"/>
    <w:rsid w:val="0014253F"/>
    <w:rsid w:val="00172CE8"/>
    <w:rsid w:val="00184DB2"/>
    <w:rsid w:val="001932F5"/>
    <w:rsid w:val="001933EB"/>
    <w:rsid w:val="00196FE4"/>
    <w:rsid w:val="001A06A4"/>
    <w:rsid w:val="001C1368"/>
    <w:rsid w:val="001D4EFE"/>
    <w:rsid w:val="001E4A24"/>
    <w:rsid w:val="001F6E8C"/>
    <w:rsid w:val="001F6F85"/>
    <w:rsid w:val="00200D13"/>
    <w:rsid w:val="002079DF"/>
    <w:rsid w:val="00240766"/>
    <w:rsid w:val="00247E5E"/>
    <w:rsid w:val="00262761"/>
    <w:rsid w:val="00272C40"/>
    <w:rsid w:val="0027547B"/>
    <w:rsid w:val="00286357"/>
    <w:rsid w:val="00290EB6"/>
    <w:rsid w:val="00290F86"/>
    <w:rsid w:val="0029115A"/>
    <w:rsid w:val="00297A24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4F5B"/>
    <w:rsid w:val="002C538E"/>
    <w:rsid w:val="002D5F0A"/>
    <w:rsid w:val="002F4D9E"/>
    <w:rsid w:val="00300990"/>
    <w:rsid w:val="00306E80"/>
    <w:rsid w:val="00306FC2"/>
    <w:rsid w:val="00312D9E"/>
    <w:rsid w:val="00316D47"/>
    <w:rsid w:val="00320D2D"/>
    <w:rsid w:val="00324673"/>
    <w:rsid w:val="00334DE7"/>
    <w:rsid w:val="00335FC0"/>
    <w:rsid w:val="00362EF8"/>
    <w:rsid w:val="003648BC"/>
    <w:rsid w:val="00366C43"/>
    <w:rsid w:val="00372630"/>
    <w:rsid w:val="00392C6C"/>
    <w:rsid w:val="00394605"/>
    <w:rsid w:val="003B194F"/>
    <w:rsid w:val="003D63FF"/>
    <w:rsid w:val="003E135E"/>
    <w:rsid w:val="003F22FF"/>
    <w:rsid w:val="00403F3E"/>
    <w:rsid w:val="0041615E"/>
    <w:rsid w:val="00426F45"/>
    <w:rsid w:val="0043650B"/>
    <w:rsid w:val="004535EF"/>
    <w:rsid w:val="00453E0C"/>
    <w:rsid w:val="004679B6"/>
    <w:rsid w:val="004942DB"/>
    <w:rsid w:val="00496F5B"/>
    <w:rsid w:val="004C6807"/>
    <w:rsid w:val="004D5E06"/>
    <w:rsid w:val="004E52A6"/>
    <w:rsid w:val="004F12D5"/>
    <w:rsid w:val="00510B6F"/>
    <w:rsid w:val="00513A17"/>
    <w:rsid w:val="00520676"/>
    <w:rsid w:val="00523BC7"/>
    <w:rsid w:val="00533AEE"/>
    <w:rsid w:val="00540B1E"/>
    <w:rsid w:val="00550E78"/>
    <w:rsid w:val="00554015"/>
    <w:rsid w:val="00587B90"/>
    <w:rsid w:val="005A7FD5"/>
    <w:rsid w:val="005E68CB"/>
    <w:rsid w:val="005F320D"/>
    <w:rsid w:val="005F43D7"/>
    <w:rsid w:val="00617EBB"/>
    <w:rsid w:val="00640F28"/>
    <w:rsid w:val="00653448"/>
    <w:rsid w:val="00653D94"/>
    <w:rsid w:val="00660AF8"/>
    <w:rsid w:val="00667F13"/>
    <w:rsid w:val="006715CA"/>
    <w:rsid w:val="006A070F"/>
    <w:rsid w:val="006A2C2A"/>
    <w:rsid w:val="006A7D09"/>
    <w:rsid w:val="006C4B6A"/>
    <w:rsid w:val="006D3AFE"/>
    <w:rsid w:val="006D4869"/>
    <w:rsid w:val="006F2A41"/>
    <w:rsid w:val="007029D3"/>
    <w:rsid w:val="00703C7D"/>
    <w:rsid w:val="00735AB2"/>
    <w:rsid w:val="00766D4F"/>
    <w:rsid w:val="007846C8"/>
    <w:rsid w:val="00792830"/>
    <w:rsid w:val="007B673D"/>
    <w:rsid w:val="007D336F"/>
    <w:rsid w:val="007F17DB"/>
    <w:rsid w:val="007F38BF"/>
    <w:rsid w:val="00802BC0"/>
    <w:rsid w:val="008058B9"/>
    <w:rsid w:val="0080603B"/>
    <w:rsid w:val="00822EE4"/>
    <w:rsid w:val="00842C57"/>
    <w:rsid w:val="0084679A"/>
    <w:rsid w:val="0086425D"/>
    <w:rsid w:val="00867F87"/>
    <w:rsid w:val="00883473"/>
    <w:rsid w:val="00891F58"/>
    <w:rsid w:val="008A147A"/>
    <w:rsid w:val="008B29A1"/>
    <w:rsid w:val="008B5E56"/>
    <w:rsid w:val="008C5836"/>
    <w:rsid w:val="008D39D8"/>
    <w:rsid w:val="008D7C00"/>
    <w:rsid w:val="008F71A0"/>
    <w:rsid w:val="009008D4"/>
    <w:rsid w:val="00902D44"/>
    <w:rsid w:val="00912878"/>
    <w:rsid w:val="009247C1"/>
    <w:rsid w:val="009414BC"/>
    <w:rsid w:val="00942B39"/>
    <w:rsid w:val="00942E81"/>
    <w:rsid w:val="00952C5F"/>
    <w:rsid w:val="00955500"/>
    <w:rsid w:val="00957806"/>
    <w:rsid w:val="00957838"/>
    <w:rsid w:val="00963B70"/>
    <w:rsid w:val="009642B7"/>
    <w:rsid w:val="009769C2"/>
    <w:rsid w:val="009835E9"/>
    <w:rsid w:val="009855D3"/>
    <w:rsid w:val="0099668C"/>
    <w:rsid w:val="009A1BB5"/>
    <w:rsid w:val="009A492D"/>
    <w:rsid w:val="009B60A4"/>
    <w:rsid w:val="009C623A"/>
    <w:rsid w:val="009E0741"/>
    <w:rsid w:val="009E2205"/>
    <w:rsid w:val="00A03535"/>
    <w:rsid w:val="00A04879"/>
    <w:rsid w:val="00A064D3"/>
    <w:rsid w:val="00A13FD3"/>
    <w:rsid w:val="00A23878"/>
    <w:rsid w:val="00A30721"/>
    <w:rsid w:val="00A337A9"/>
    <w:rsid w:val="00A90484"/>
    <w:rsid w:val="00A976A4"/>
    <w:rsid w:val="00AA01FF"/>
    <w:rsid w:val="00AA2DE2"/>
    <w:rsid w:val="00AB3A7B"/>
    <w:rsid w:val="00AB7934"/>
    <w:rsid w:val="00AC471B"/>
    <w:rsid w:val="00AD0DD0"/>
    <w:rsid w:val="00AD2947"/>
    <w:rsid w:val="00AE250C"/>
    <w:rsid w:val="00AE7A35"/>
    <w:rsid w:val="00AF54E2"/>
    <w:rsid w:val="00B01057"/>
    <w:rsid w:val="00B07B06"/>
    <w:rsid w:val="00B1000E"/>
    <w:rsid w:val="00B14A47"/>
    <w:rsid w:val="00B233C3"/>
    <w:rsid w:val="00B25ACC"/>
    <w:rsid w:val="00B3534A"/>
    <w:rsid w:val="00B54DB8"/>
    <w:rsid w:val="00B63DEF"/>
    <w:rsid w:val="00B705C7"/>
    <w:rsid w:val="00B723FE"/>
    <w:rsid w:val="00B748A3"/>
    <w:rsid w:val="00B75D08"/>
    <w:rsid w:val="00B8243F"/>
    <w:rsid w:val="00BD0667"/>
    <w:rsid w:val="00BD7557"/>
    <w:rsid w:val="00BD7EE2"/>
    <w:rsid w:val="00C04294"/>
    <w:rsid w:val="00C17A5A"/>
    <w:rsid w:val="00C252CC"/>
    <w:rsid w:val="00C376AD"/>
    <w:rsid w:val="00C44ADF"/>
    <w:rsid w:val="00C51C8C"/>
    <w:rsid w:val="00C7255E"/>
    <w:rsid w:val="00C72624"/>
    <w:rsid w:val="00C912DE"/>
    <w:rsid w:val="00C922B9"/>
    <w:rsid w:val="00CA05ED"/>
    <w:rsid w:val="00CA6C2F"/>
    <w:rsid w:val="00CB029E"/>
    <w:rsid w:val="00CB0867"/>
    <w:rsid w:val="00CB35A2"/>
    <w:rsid w:val="00CC7B69"/>
    <w:rsid w:val="00CE1729"/>
    <w:rsid w:val="00CF2F70"/>
    <w:rsid w:val="00D32638"/>
    <w:rsid w:val="00D37EA9"/>
    <w:rsid w:val="00D577AD"/>
    <w:rsid w:val="00D6375A"/>
    <w:rsid w:val="00D639C1"/>
    <w:rsid w:val="00D70D37"/>
    <w:rsid w:val="00D772D9"/>
    <w:rsid w:val="00D80B29"/>
    <w:rsid w:val="00D912A0"/>
    <w:rsid w:val="00DB4046"/>
    <w:rsid w:val="00DC0FCF"/>
    <w:rsid w:val="00DC4DB7"/>
    <w:rsid w:val="00DD4507"/>
    <w:rsid w:val="00DD5F91"/>
    <w:rsid w:val="00DE3A6F"/>
    <w:rsid w:val="00DE58E9"/>
    <w:rsid w:val="00DF58B6"/>
    <w:rsid w:val="00E151D0"/>
    <w:rsid w:val="00E2053C"/>
    <w:rsid w:val="00E227B8"/>
    <w:rsid w:val="00E33F38"/>
    <w:rsid w:val="00E35D80"/>
    <w:rsid w:val="00E53857"/>
    <w:rsid w:val="00E60B14"/>
    <w:rsid w:val="00E74D34"/>
    <w:rsid w:val="00E75A30"/>
    <w:rsid w:val="00E85A0D"/>
    <w:rsid w:val="00E914E7"/>
    <w:rsid w:val="00EB2691"/>
    <w:rsid w:val="00EB3F35"/>
    <w:rsid w:val="00ED3087"/>
    <w:rsid w:val="00EE3276"/>
    <w:rsid w:val="00EE53A2"/>
    <w:rsid w:val="00EF5038"/>
    <w:rsid w:val="00EF742E"/>
    <w:rsid w:val="00F124C0"/>
    <w:rsid w:val="00F22BF7"/>
    <w:rsid w:val="00F47F52"/>
    <w:rsid w:val="00F541E7"/>
    <w:rsid w:val="00F547C8"/>
    <w:rsid w:val="00F566B3"/>
    <w:rsid w:val="00F62FB4"/>
    <w:rsid w:val="00F9008E"/>
    <w:rsid w:val="00F945F5"/>
    <w:rsid w:val="00FA72BB"/>
    <w:rsid w:val="00FA7AD4"/>
    <w:rsid w:val="00FB2356"/>
    <w:rsid w:val="00FB4884"/>
    <w:rsid w:val="00FB53EC"/>
    <w:rsid w:val="00FD566D"/>
    <w:rsid w:val="00FF45C3"/>
    <w:rsid w:val="00FF47FB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27337AF0-4AC8-4DB5-902B-5BCE3946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9DBC4-C216-44FD-8E5B-E46A16EA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2024-07-23T08:57:00Z</dcterms:created>
  <dcterms:modified xsi:type="dcterms:W3CDTF">2024-10-09T13:54:00Z</dcterms:modified>
</cp:coreProperties>
</file>