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04C33D3D" w14:textId="405D2A69" w:rsidR="00FA7AD4" w:rsidRDefault="00531CC6" w:rsidP="00FA7AD4">
      <w:pPr>
        <w:spacing w:after="0" w:line="240" w:lineRule="auto"/>
        <w:jc w:val="center"/>
        <w:rPr>
          <w:rFonts w:eastAsia="Times New Roman" w:cs="Calibri"/>
          <w:color w:val="000000" w:themeColor="text1"/>
          <w:lang w:eastAsia="pl-PL"/>
        </w:rPr>
      </w:pPr>
      <w:r w:rsidRPr="00531CC6">
        <w:rPr>
          <w:rFonts w:eastAsia="Times New Roman" w:cs="Calibri"/>
          <w:color w:val="000000" w:themeColor="text1"/>
          <w:lang w:eastAsia="pl-PL"/>
        </w:rPr>
        <w:t>( do zapytania ofertowego nr 1/10/TA/2024)</w:t>
      </w:r>
    </w:p>
    <w:p w14:paraId="5AEBC3EE" w14:textId="77777777" w:rsidR="00531CC6" w:rsidRPr="00022320" w:rsidRDefault="00531CC6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 xml:space="preserve">16 zestawów współpracujących ze sobą urządzeń </w:t>
            </w:r>
            <w:proofErr w:type="spellStart"/>
            <w:r w:rsidR="00272C40" w:rsidRPr="00272C40">
              <w:rPr>
                <w:rFonts w:ascii="Calibri" w:eastAsia="Calibri" w:hAnsi="Calibri" w:cs="Calibri"/>
              </w:rPr>
              <w:t>IoT</w:t>
            </w:r>
            <w:proofErr w:type="spellEnd"/>
            <w:r w:rsidR="00272C40" w:rsidRPr="00272C40">
              <w:rPr>
                <w:rFonts w:ascii="Calibri" w:eastAsia="Calibri" w:hAnsi="Calibri" w:cs="Calibri"/>
              </w:rPr>
              <w:t>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0D3ECF92" w:rsidR="0080603B" w:rsidRPr="000009F6" w:rsidRDefault="0098270B" w:rsidP="008555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8270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CZĘŚĆ 7 – zakup, dostawa – Inteligentny zamek do drzwi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39A5E0AE" w:rsidR="00196FE4" w:rsidRPr="00286357" w:rsidRDefault="0098270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98270B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Inteligentny zamek do drzwi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4A7D" w14:textId="77777777" w:rsidR="00827CB9" w:rsidRDefault="00827CB9" w:rsidP="00827CB9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827CB9">
              <w:rPr>
                <w:rFonts w:ascii="Calibri" w:hAnsi="Calibri" w:cs="Calibri"/>
                <w:color w:val="000000"/>
              </w:rPr>
              <w:t xml:space="preserve">Możliwość  zdalnego zamykania i otwierania zamka oraz tradycyjnego wykonywania tych operacji kluczem. </w:t>
            </w:r>
          </w:p>
          <w:p w14:paraId="444D67DC" w14:textId="77777777" w:rsidR="00827CB9" w:rsidRDefault="00827CB9" w:rsidP="00827CB9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827CB9">
              <w:rPr>
                <w:rFonts w:ascii="Calibri" w:hAnsi="Calibri" w:cs="Calibri"/>
                <w:color w:val="000000"/>
              </w:rPr>
              <w:t>Jeżeli inteligentny zamek nie zawiera wkładki, a jest na nią jedynie zakładany, należy dostarczyć kompatybilną wkładkę zamka do drzwi.</w:t>
            </w:r>
          </w:p>
          <w:p w14:paraId="1FBD8038" w14:textId="68963078" w:rsidR="00196FE4" w:rsidRPr="00184DB2" w:rsidRDefault="00827CB9" w:rsidP="00827CB9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827CB9">
              <w:rPr>
                <w:rFonts w:ascii="Calibri" w:hAnsi="Calibri" w:cs="Calibri"/>
                <w:color w:val="000000"/>
              </w:rPr>
              <w:t xml:space="preserve"> Przynajmniej 2 klucze w zestawie.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50DCD0E" w14:textId="77777777" w:rsidR="00196FE4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31AD024A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Musi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zapewniać współpracę z Google Home lub ekosystemem </w:t>
            </w:r>
            <w:proofErr w:type="spellStart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Tuya</w:t>
            </w:r>
            <w:proofErr w:type="spellEnd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Smart i umożliwiać komunikację poprzez Wi-Fi</w:t>
            </w:r>
            <w:r w:rsidRPr="0080603B">
              <w:rPr>
                <w:rFonts w:eastAsia="Times New Roman" w:cs="Calibri"/>
                <w:color w:val="FF0000"/>
                <w:lang w:eastAsia="pl-PL"/>
              </w:rPr>
              <w:t>*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.</w:t>
            </w:r>
          </w:p>
          <w:p w14:paraId="5A55DDF1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46"/>
            </w:tblGrid>
            <w:tr w:rsidR="0080603B" w14:paraId="770D0A36" w14:textId="77777777" w:rsidTr="0080603B">
              <w:tc>
                <w:tcPr>
                  <w:tcW w:w="5246" w:type="dxa"/>
                </w:tcPr>
                <w:p w14:paraId="0B66851B" w14:textId="5DB24747" w:rsidR="0080603B" w:rsidRDefault="0080603B" w:rsidP="0080603B">
                  <w:pPr>
                    <w:jc w:val="both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0080603B">
                    <w:rPr>
                      <w:rFonts w:eastAsia="Times New Roman" w:cs="Calibri"/>
                      <w:color w:val="FF0000"/>
                      <w:lang w:eastAsia="pl-PL"/>
                    </w:rPr>
                    <w:t>*</w:t>
                  </w:r>
                  <w:r w:rsidRPr="0080603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Dopuszczalne jest zaoferowanie rozwiązań korzystających z innych protokołów komunikacji. W takim przypadku należy dołączyć do oferty bramkę/mostek tego samego producenta co oferowane urządzenie pozwalającą na zdalne połączenie z Internetu. Bramka musi również spełniać powyższe wymagania.</w:t>
                  </w:r>
                </w:p>
              </w:tc>
            </w:tr>
          </w:tbl>
          <w:p w14:paraId="2B303A19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lastRenderedPageBreak/>
              <w:t>Urządzenia muszą być przeznaczone na rynek europejski.</w:t>
            </w:r>
          </w:p>
          <w:p w14:paraId="5EEBE4D6" w14:textId="197B024B" w:rsidR="00196FE4" w:rsidRPr="00B07B0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W celach weryfikacyjnych, oferty muszą zawi</w:t>
            </w:r>
            <w:r w:rsidR="00B07B0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erać nazwy producentów i modeli.</w:t>
            </w: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B4E26" w14:textId="77777777" w:rsidR="004D6103" w:rsidRDefault="004D6103" w:rsidP="002A392D">
      <w:pPr>
        <w:spacing w:after="0" w:line="240" w:lineRule="auto"/>
      </w:pPr>
      <w:r>
        <w:separator/>
      </w:r>
    </w:p>
  </w:endnote>
  <w:endnote w:type="continuationSeparator" w:id="0">
    <w:p w14:paraId="69327C66" w14:textId="77777777" w:rsidR="004D6103" w:rsidRDefault="004D6103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37D17" w14:textId="77777777" w:rsidR="004D6103" w:rsidRDefault="004D6103" w:rsidP="002A392D">
      <w:pPr>
        <w:spacing w:after="0" w:line="240" w:lineRule="auto"/>
      </w:pPr>
      <w:r>
        <w:separator/>
      </w:r>
    </w:p>
  </w:footnote>
  <w:footnote w:type="continuationSeparator" w:id="0">
    <w:p w14:paraId="5CE0FD02" w14:textId="77777777" w:rsidR="004D6103" w:rsidRDefault="004D6103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772617">
    <w:abstractNumId w:val="14"/>
  </w:num>
  <w:num w:numId="2" w16cid:durableId="726341497">
    <w:abstractNumId w:val="26"/>
  </w:num>
  <w:num w:numId="3" w16cid:durableId="898245448">
    <w:abstractNumId w:val="8"/>
  </w:num>
  <w:num w:numId="4" w16cid:durableId="778109993">
    <w:abstractNumId w:val="16"/>
  </w:num>
  <w:num w:numId="5" w16cid:durableId="16742422">
    <w:abstractNumId w:val="27"/>
  </w:num>
  <w:num w:numId="6" w16cid:durableId="1802141348">
    <w:abstractNumId w:val="4"/>
  </w:num>
  <w:num w:numId="7" w16cid:durableId="776175188">
    <w:abstractNumId w:val="20"/>
  </w:num>
  <w:num w:numId="8" w16cid:durableId="634675076">
    <w:abstractNumId w:val="10"/>
  </w:num>
  <w:num w:numId="9" w16cid:durableId="232665019">
    <w:abstractNumId w:val="22"/>
  </w:num>
  <w:num w:numId="10" w16cid:durableId="1128278389">
    <w:abstractNumId w:val="23"/>
  </w:num>
  <w:num w:numId="11" w16cid:durableId="957758659">
    <w:abstractNumId w:val="0"/>
  </w:num>
  <w:num w:numId="12" w16cid:durableId="1306154650">
    <w:abstractNumId w:val="15"/>
  </w:num>
  <w:num w:numId="13" w16cid:durableId="850603726">
    <w:abstractNumId w:val="25"/>
  </w:num>
  <w:num w:numId="14" w16cid:durableId="1832216759">
    <w:abstractNumId w:val="17"/>
  </w:num>
  <w:num w:numId="15" w16cid:durableId="767502062">
    <w:abstractNumId w:val="21"/>
  </w:num>
  <w:num w:numId="16" w16cid:durableId="1393196610">
    <w:abstractNumId w:val="18"/>
  </w:num>
  <w:num w:numId="17" w16cid:durableId="1559592249">
    <w:abstractNumId w:val="11"/>
  </w:num>
  <w:num w:numId="18" w16cid:durableId="934749146">
    <w:abstractNumId w:val="12"/>
  </w:num>
  <w:num w:numId="19" w16cid:durableId="358704179">
    <w:abstractNumId w:val="3"/>
  </w:num>
  <w:num w:numId="20" w16cid:durableId="296495926">
    <w:abstractNumId w:val="19"/>
  </w:num>
  <w:num w:numId="21" w16cid:durableId="132449808">
    <w:abstractNumId w:val="5"/>
  </w:num>
  <w:num w:numId="22" w16cid:durableId="1389573946">
    <w:abstractNumId w:val="1"/>
  </w:num>
  <w:num w:numId="23" w16cid:durableId="1075006388">
    <w:abstractNumId w:val="13"/>
  </w:num>
  <w:num w:numId="24" w16cid:durableId="560603976">
    <w:abstractNumId w:val="2"/>
  </w:num>
  <w:num w:numId="25" w16cid:durableId="156700474">
    <w:abstractNumId w:val="28"/>
  </w:num>
  <w:num w:numId="26" w16cid:durableId="212890786">
    <w:abstractNumId w:val="7"/>
  </w:num>
  <w:num w:numId="27" w16cid:durableId="878669104">
    <w:abstractNumId w:val="9"/>
  </w:num>
  <w:num w:numId="28" w16cid:durableId="879978797">
    <w:abstractNumId w:val="24"/>
  </w:num>
  <w:num w:numId="29" w16cid:durableId="1511404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2C48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7EC0"/>
    <w:rsid w:val="000C4845"/>
    <w:rsid w:val="000C682A"/>
    <w:rsid w:val="000C7B1C"/>
    <w:rsid w:val="000D52A8"/>
    <w:rsid w:val="000F2382"/>
    <w:rsid w:val="000F3345"/>
    <w:rsid w:val="000F4E73"/>
    <w:rsid w:val="000F6F81"/>
    <w:rsid w:val="00114545"/>
    <w:rsid w:val="00116808"/>
    <w:rsid w:val="0014253F"/>
    <w:rsid w:val="00172CE8"/>
    <w:rsid w:val="00184DB2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48BC"/>
    <w:rsid w:val="00366C43"/>
    <w:rsid w:val="00372630"/>
    <w:rsid w:val="00392C6C"/>
    <w:rsid w:val="00394605"/>
    <w:rsid w:val="003B194F"/>
    <w:rsid w:val="003D63FF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F5B"/>
    <w:rsid w:val="004C6807"/>
    <w:rsid w:val="004D5E06"/>
    <w:rsid w:val="004D6103"/>
    <w:rsid w:val="004E52A6"/>
    <w:rsid w:val="004F12D5"/>
    <w:rsid w:val="00510B6F"/>
    <w:rsid w:val="00513A17"/>
    <w:rsid w:val="00520676"/>
    <w:rsid w:val="00523BC7"/>
    <w:rsid w:val="00531CC6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66D4F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22EE4"/>
    <w:rsid w:val="00827CB9"/>
    <w:rsid w:val="00842C57"/>
    <w:rsid w:val="0084679A"/>
    <w:rsid w:val="0085551C"/>
    <w:rsid w:val="0086425D"/>
    <w:rsid w:val="00867F87"/>
    <w:rsid w:val="00883473"/>
    <w:rsid w:val="00891F58"/>
    <w:rsid w:val="008A147A"/>
    <w:rsid w:val="008B29A1"/>
    <w:rsid w:val="008B5E56"/>
    <w:rsid w:val="008C5836"/>
    <w:rsid w:val="008D39D8"/>
    <w:rsid w:val="008D7C00"/>
    <w:rsid w:val="008F71A0"/>
    <w:rsid w:val="009008D4"/>
    <w:rsid w:val="00902D44"/>
    <w:rsid w:val="00912878"/>
    <w:rsid w:val="009247C1"/>
    <w:rsid w:val="009414BC"/>
    <w:rsid w:val="00942B39"/>
    <w:rsid w:val="00942E81"/>
    <w:rsid w:val="00952C5F"/>
    <w:rsid w:val="00955500"/>
    <w:rsid w:val="00957806"/>
    <w:rsid w:val="00957838"/>
    <w:rsid w:val="00963B70"/>
    <w:rsid w:val="009642B7"/>
    <w:rsid w:val="009769C2"/>
    <w:rsid w:val="0098270B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07B06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35A2"/>
    <w:rsid w:val="00CC7B69"/>
    <w:rsid w:val="00CD022C"/>
    <w:rsid w:val="00CE172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912A0"/>
    <w:rsid w:val="00DB4046"/>
    <w:rsid w:val="00DC0FCF"/>
    <w:rsid w:val="00DC4DB7"/>
    <w:rsid w:val="00DD4507"/>
    <w:rsid w:val="00DD5F91"/>
    <w:rsid w:val="00DE3A6F"/>
    <w:rsid w:val="00DE58E9"/>
    <w:rsid w:val="00DF58B6"/>
    <w:rsid w:val="00E151D0"/>
    <w:rsid w:val="00E2053C"/>
    <w:rsid w:val="00E227B8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22BF7"/>
    <w:rsid w:val="00F47F52"/>
    <w:rsid w:val="00F541E7"/>
    <w:rsid w:val="00F547C8"/>
    <w:rsid w:val="00F566B3"/>
    <w:rsid w:val="00F62FB4"/>
    <w:rsid w:val="00F9008E"/>
    <w:rsid w:val="00F945F5"/>
    <w:rsid w:val="00FA72BB"/>
    <w:rsid w:val="00FA7AD4"/>
    <w:rsid w:val="00FB2356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8D489BFD-CBAE-4270-88D9-2DB75B14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7077D-2801-4037-849B-795BD21C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3</cp:revision>
  <dcterms:created xsi:type="dcterms:W3CDTF">2024-07-23T09:01:00Z</dcterms:created>
  <dcterms:modified xsi:type="dcterms:W3CDTF">2024-10-09T13:55:00Z</dcterms:modified>
</cp:coreProperties>
</file>