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5F2D78" w14:textId="77777777" w:rsidR="00784896" w:rsidRPr="00F927D8" w:rsidRDefault="00784896" w:rsidP="00784896">
      <w:pPr>
        <w:pStyle w:val="Tekstpodstawowy21"/>
        <w:jc w:val="right"/>
        <w:rPr>
          <w:rFonts w:ascii="Arial Narrow" w:hAnsi="Arial Narrow"/>
          <w:sz w:val="20"/>
        </w:rPr>
      </w:pPr>
      <w:r w:rsidRPr="00F927D8">
        <w:rPr>
          <w:rFonts w:ascii="Arial Narrow" w:hAnsi="Arial Narrow"/>
          <w:b/>
          <w:sz w:val="20"/>
          <w:u w:val="single"/>
        </w:rPr>
        <w:t xml:space="preserve">Załącznik nr </w:t>
      </w:r>
      <w:r>
        <w:rPr>
          <w:rFonts w:ascii="Arial Narrow" w:hAnsi="Arial Narrow"/>
          <w:b/>
          <w:sz w:val="20"/>
          <w:u w:val="single"/>
        </w:rPr>
        <w:t>3</w:t>
      </w:r>
    </w:p>
    <w:p w14:paraId="3A60176E" w14:textId="77777777" w:rsidR="00784896" w:rsidRPr="009D3BAA" w:rsidRDefault="00784896" w:rsidP="00784896">
      <w:pPr>
        <w:spacing w:after="0" w:line="240" w:lineRule="auto"/>
        <w:rPr>
          <w:rFonts w:ascii="Arial Narrow" w:hAnsi="Arial Narrow" w:cs="Arial"/>
          <w:i/>
          <w:sz w:val="24"/>
          <w:szCs w:val="24"/>
          <w:u w:val="single"/>
        </w:rPr>
      </w:pPr>
    </w:p>
    <w:p w14:paraId="136FB1B4" w14:textId="77777777" w:rsidR="00784896" w:rsidRPr="009D3BAA" w:rsidRDefault="00784896" w:rsidP="00784896">
      <w:pPr>
        <w:spacing w:after="0" w:line="240" w:lineRule="auto"/>
        <w:rPr>
          <w:rFonts w:ascii="Arial Narrow" w:hAnsi="Arial Narrow" w:cs="Arial"/>
          <w:i/>
          <w:u w:val="single"/>
        </w:rPr>
      </w:pPr>
      <w:r w:rsidRPr="009D3BAA">
        <w:rPr>
          <w:rFonts w:ascii="Arial Narrow" w:hAnsi="Arial Narrow" w:cs="Arial"/>
          <w:i/>
          <w:u w:val="single"/>
        </w:rPr>
        <w:t xml:space="preserve">Klauzula  Informacyjna z art. 13 RODO </w:t>
      </w:r>
    </w:p>
    <w:p w14:paraId="3F00F898" w14:textId="77777777" w:rsidR="00784896" w:rsidRPr="009D3BAA" w:rsidRDefault="00784896" w:rsidP="00784896">
      <w:pPr>
        <w:spacing w:after="0" w:line="240" w:lineRule="auto"/>
        <w:ind w:firstLine="567"/>
        <w:jc w:val="both"/>
        <w:rPr>
          <w:rFonts w:ascii="Arial Narrow" w:eastAsia="Times New Roman" w:hAnsi="Arial Narrow" w:cs="Arial"/>
          <w:lang w:eastAsia="pl-PL"/>
        </w:rPr>
      </w:pPr>
      <w:r w:rsidRPr="009D3BAA">
        <w:rPr>
          <w:rFonts w:ascii="Arial Narrow" w:eastAsia="Times New Roman" w:hAnsi="Arial Narrow" w:cs="Arial"/>
          <w:lang w:eastAsia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234DAD85" w14:textId="77777777" w:rsidR="00784896" w:rsidRPr="009D3BAA" w:rsidRDefault="00784896" w:rsidP="0078489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  <w:i/>
        </w:rPr>
      </w:pPr>
      <w:r w:rsidRPr="009D3BAA">
        <w:rPr>
          <w:rFonts w:ascii="Arial Narrow" w:eastAsia="Times New Roman" w:hAnsi="Arial Narrow" w:cs="Arial"/>
        </w:rPr>
        <w:t xml:space="preserve">administratorem Pani/Pana danych osobowych jest </w:t>
      </w:r>
      <w:r w:rsidRPr="009D3BAA">
        <w:rPr>
          <w:rFonts w:ascii="Arial Narrow" w:eastAsia="Times New Roman" w:hAnsi="Arial Narrow" w:cs="Arial"/>
          <w:i/>
        </w:rPr>
        <w:t>Powiat Opoczyński</w:t>
      </w:r>
      <w:r w:rsidRPr="009D3BAA">
        <w:rPr>
          <w:rFonts w:ascii="Arial Narrow" w:eastAsia="Times New Roman" w:hAnsi="Arial Narrow"/>
        </w:rPr>
        <w:t xml:space="preserve"> reprezentowanym przez Starostę Opoczyńskiego członka Zarządu Powiatu Opoczyńskiego z siedzibą w Opocznie przy ul. Kwiatowej 1a</w:t>
      </w:r>
      <w:r w:rsidRPr="009D3BAA">
        <w:rPr>
          <w:rFonts w:ascii="Arial Narrow" w:eastAsia="Times New Roman" w:hAnsi="Arial Narrow" w:cs="Arial"/>
          <w:i/>
        </w:rPr>
        <w:t>;</w:t>
      </w:r>
    </w:p>
    <w:p w14:paraId="76069A09" w14:textId="77777777" w:rsidR="00784896" w:rsidRDefault="00784896" w:rsidP="0078489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  <w:i/>
        </w:rPr>
      </w:pPr>
      <w:r w:rsidRPr="009D3BAA">
        <w:rPr>
          <w:rFonts w:ascii="Arial Narrow" w:eastAsia="Times New Roman" w:hAnsi="Arial Narrow" w:cs="Arial"/>
        </w:rPr>
        <w:t>dane kontaktowe inspektora ochrony danych osobowych</w:t>
      </w:r>
      <w:r w:rsidRPr="009D3BAA">
        <w:rPr>
          <w:rFonts w:ascii="Arial Narrow" w:eastAsia="Times New Roman" w:hAnsi="Arial Narrow" w:cs="Arial"/>
          <w:i/>
        </w:rPr>
        <w:t xml:space="preserve">: </w:t>
      </w:r>
      <w:hyperlink r:id="rId8" w:history="1">
        <w:r w:rsidRPr="009D3BAA">
          <w:rPr>
            <w:rFonts w:ascii="Arial Narrow" w:hAnsi="Arial Narrow" w:cs="Arial"/>
            <w:i/>
            <w:color w:val="0000FF"/>
            <w:u w:val="single"/>
          </w:rPr>
          <w:t>iod@opocznopowiat.pl</w:t>
        </w:r>
      </w:hyperlink>
    </w:p>
    <w:p w14:paraId="7650397C" w14:textId="77777777" w:rsidR="00784896" w:rsidRPr="0022357E" w:rsidRDefault="00784896" w:rsidP="00784896">
      <w:pPr>
        <w:spacing w:after="0"/>
        <w:jc w:val="both"/>
        <w:rPr>
          <w:rFonts w:ascii="Arial Narrow" w:hAnsi="Arial Narrow"/>
          <w:b/>
          <w:bCs/>
        </w:rPr>
      </w:pPr>
      <w:r w:rsidRPr="00AC796F">
        <w:rPr>
          <w:rFonts w:ascii="Arial Narrow" w:eastAsia="Times New Roman" w:hAnsi="Arial Narrow" w:cs="Arial"/>
          <w:lang w:eastAsia="pl-PL"/>
        </w:rPr>
        <w:t xml:space="preserve">Pani/Pana dane osobowe przetwarzane będą </w:t>
      </w:r>
      <w:r>
        <w:rPr>
          <w:rFonts w:ascii="Arial Narrow" w:eastAsia="Times New Roman" w:hAnsi="Arial Narrow" w:cs="Arial"/>
          <w:lang w:eastAsia="pl-PL"/>
        </w:rPr>
        <w:t xml:space="preserve">na podstawie </w:t>
      </w:r>
      <w:r w:rsidRPr="00287ED5">
        <w:rPr>
          <w:rFonts w:ascii="Arial Narrow" w:eastAsia="Times New Roman" w:hAnsi="Arial Narrow" w:cs="Arial"/>
          <w:lang w:eastAsia="pl-PL"/>
        </w:rPr>
        <w:t xml:space="preserve">art. 6 ust. 1 lit. b, c </w:t>
      </w:r>
      <w:r>
        <w:rPr>
          <w:rFonts w:ascii="Arial Narrow" w:eastAsia="Times New Roman" w:hAnsi="Arial Narrow" w:cs="Arial"/>
          <w:lang w:eastAsia="pl-PL"/>
        </w:rPr>
        <w:t>oraz</w:t>
      </w:r>
      <w:r w:rsidRPr="00287ED5">
        <w:rPr>
          <w:rFonts w:ascii="Arial Narrow" w:eastAsia="Times New Roman" w:hAnsi="Arial Narrow" w:cs="Arial"/>
          <w:lang w:eastAsia="pl-PL"/>
        </w:rPr>
        <w:t xml:space="preserve"> e RODO w celu związanym </w:t>
      </w:r>
      <w:r>
        <w:rPr>
          <w:rFonts w:ascii="Arial Narrow" w:eastAsia="Times New Roman" w:hAnsi="Arial Narrow" w:cs="Arial"/>
          <w:lang w:eastAsia="pl-PL"/>
        </w:rPr>
        <w:br/>
      </w:r>
      <w:r w:rsidRPr="00287ED5">
        <w:rPr>
          <w:rFonts w:ascii="Arial Narrow" w:eastAsia="Times New Roman" w:hAnsi="Arial Narrow" w:cs="Arial"/>
          <w:lang w:eastAsia="pl-PL"/>
        </w:rPr>
        <w:t xml:space="preserve">z postępowaniem o udzielenie zamówienia publicznego dla zadania: </w:t>
      </w:r>
      <w:r w:rsidRPr="00EE7C0C">
        <w:rPr>
          <w:rFonts w:ascii="Arial Narrow" w:hAnsi="Arial Narrow"/>
          <w:b/>
          <w:bCs/>
        </w:rPr>
        <w:t>Usługa szkoleniowa w zakresie PROGRAMOWANIA SIMENS SIMATIC S7 – 1200 W TIA PORTAL – POZIOM 1 dla uczestników/uczestniczek projektu pn. „TECHNIK PRZYSZŁOŚCI W STASZICU – podniesienie jakości kształcenia w Zespole Szkół Powiatowych w Opocznie poprzez podniesienie kompetencji nauczycieli, uczniów i doposażenie pracowni.” współfinansowanego ze środków Europejskiego Funduszu Społecznego Plus w ramach programu regionalnego Fundusze Europejskie dla Łódzkiego 2021-2027</w:t>
      </w:r>
      <w:r>
        <w:rPr>
          <w:rFonts w:ascii="Arial Narrow" w:hAnsi="Arial Narrow"/>
          <w:b/>
          <w:bCs/>
        </w:rPr>
        <w:t xml:space="preserve"> Nr sprawy </w:t>
      </w:r>
      <w:r w:rsidRPr="00AC796F">
        <w:rPr>
          <w:rFonts w:ascii="Arial Narrow" w:eastAsia="Times New Roman" w:hAnsi="Arial Narrow"/>
          <w:b/>
          <w:bCs/>
          <w:lang w:eastAsia="pl-PL"/>
        </w:rPr>
        <w:t>IiZP.272.1.</w:t>
      </w:r>
      <w:r>
        <w:rPr>
          <w:rFonts w:ascii="Arial Narrow" w:eastAsia="Times New Roman" w:hAnsi="Arial Narrow"/>
          <w:b/>
          <w:bCs/>
          <w:lang w:eastAsia="pl-PL"/>
        </w:rPr>
        <w:t>27</w:t>
      </w:r>
      <w:r w:rsidRPr="00AC796F">
        <w:rPr>
          <w:rFonts w:ascii="Arial Narrow" w:eastAsia="Times New Roman" w:hAnsi="Arial Narrow"/>
          <w:b/>
          <w:bCs/>
          <w:lang w:eastAsia="pl-PL"/>
        </w:rPr>
        <w:t>.202</w:t>
      </w:r>
      <w:r>
        <w:rPr>
          <w:rFonts w:ascii="Arial Narrow" w:eastAsia="Times New Roman" w:hAnsi="Arial Narrow"/>
          <w:b/>
          <w:bCs/>
          <w:lang w:eastAsia="pl-PL"/>
        </w:rPr>
        <w:t>4</w:t>
      </w:r>
      <w:r w:rsidRPr="00AC796F">
        <w:rPr>
          <w:rFonts w:ascii="Arial Narrow" w:eastAsia="Times New Roman" w:hAnsi="Arial Narrow"/>
          <w:lang w:eastAsia="pl-PL"/>
        </w:rPr>
        <w:t xml:space="preserve"> </w:t>
      </w:r>
      <w:r w:rsidRPr="00AC796F">
        <w:rPr>
          <w:rFonts w:ascii="Arial Narrow" w:eastAsia="Times New Roman" w:hAnsi="Arial Narrow" w:cs="Calibri"/>
          <w:iCs/>
          <w:lang w:eastAsia="pl-PL"/>
        </w:rPr>
        <w:t>prowadzonym w oparciu o przepisy określone w:</w:t>
      </w:r>
    </w:p>
    <w:p w14:paraId="7EBA51BD" w14:textId="77777777" w:rsidR="00784896" w:rsidRDefault="00784896" w:rsidP="0078489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eastAsia="Times New Roman" w:hAnsi="Arial Narrow"/>
        </w:rPr>
      </w:pPr>
      <w:r w:rsidRPr="00EA389E">
        <w:rPr>
          <w:rFonts w:ascii="Arial Narrow" w:eastAsia="Times New Roman" w:hAnsi="Arial Narrow"/>
        </w:rPr>
        <w:t xml:space="preserve">Wytycznych </w:t>
      </w:r>
      <w:r>
        <w:rPr>
          <w:rFonts w:ascii="Arial Narrow" w:eastAsia="Times New Roman" w:hAnsi="Arial Narrow"/>
        </w:rPr>
        <w:t>dotyczących</w:t>
      </w:r>
      <w:r w:rsidRPr="00EA389E">
        <w:rPr>
          <w:rFonts w:ascii="Arial Narrow" w:eastAsia="Times New Roman" w:hAnsi="Arial Narrow"/>
        </w:rPr>
        <w:t xml:space="preserve"> kwalifikowalności wydatków na lata 20</w:t>
      </w:r>
      <w:r>
        <w:rPr>
          <w:rFonts w:ascii="Arial Narrow" w:eastAsia="Times New Roman" w:hAnsi="Arial Narrow"/>
        </w:rPr>
        <w:t>21</w:t>
      </w:r>
      <w:r w:rsidRPr="00EA389E">
        <w:rPr>
          <w:rFonts w:ascii="Arial Narrow" w:eastAsia="Times New Roman" w:hAnsi="Arial Narrow"/>
        </w:rPr>
        <w:t>-202</w:t>
      </w:r>
      <w:r>
        <w:rPr>
          <w:rFonts w:ascii="Arial Narrow" w:eastAsia="Times New Roman" w:hAnsi="Arial Narrow"/>
        </w:rPr>
        <w:t>7</w:t>
      </w:r>
      <w:r w:rsidRPr="00EA389E">
        <w:rPr>
          <w:rFonts w:ascii="Arial Narrow" w:eastAsia="Times New Roman" w:hAnsi="Arial Narrow"/>
        </w:rPr>
        <w:t>.</w:t>
      </w:r>
    </w:p>
    <w:p w14:paraId="4CDEBE10" w14:textId="77777777" w:rsidR="00784896" w:rsidRPr="00F433DE" w:rsidRDefault="00784896" w:rsidP="0078489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</w:rPr>
      </w:pPr>
      <w:r w:rsidRPr="00F433DE">
        <w:rPr>
          <w:rFonts w:ascii="Arial Narrow" w:eastAsia="Times New Roman" w:hAnsi="Arial Narrow" w:cs="Arial"/>
        </w:rPr>
        <w:t>Odbiorcami/kategoriami odbiorców Pani/Pana danych osobowych będą:</w:t>
      </w:r>
    </w:p>
    <w:p w14:paraId="182E5623" w14:textId="77777777" w:rsidR="00784896" w:rsidRPr="00F433DE" w:rsidRDefault="00784896" w:rsidP="0078489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 w:rsidRPr="00F433DE">
        <w:rPr>
          <w:rFonts w:ascii="Arial Narrow" w:eastAsia="Times New Roman" w:hAnsi="Arial Narrow" w:cs="Arial"/>
        </w:rPr>
        <w:t>Instytucja Zarządzająca – Zarząd Województwa Łódzkiego,</w:t>
      </w:r>
    </w:p>
    <w:p w14:paraId="44AB4CE3" w14:textId="77777777" w:rsidR="00784896" w:rsidRPr="00F433DE" w:rsidRDefault="00784896" w:rsidP="0078489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 w:rsidRPr="00F433DE">
        <w:rPr>
          <w:rFonts w:ascii="Arial Narrow" w:eastAsia="Times New Roman" w:hAnsi="Arial Narrow" w:cs="Arial"/>
        </w:rPr>
        <w:t>Minister właściwy ds. rozwoju regionalnego,</w:t>
      </w:r>
    </w:p>
    <w:p w14:paraId="7AB187F0" w14:textId="77777777" w:rsidR="00784896" w:rsidRPr="00F433DE" w:rsidRDefault="00784896" w:rsidP="0078489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 w:rsidRPr="00F433DE">
        <w:rPr>
          <w:rFonts w:ascii="Arial Narrow" w:eastAsia="Times New Roman" w:hAnsi="Arial Narrow" w:cs="Arial"/>
        </w:rPr>
        <w:t>podmioty, które na zlecenie Beneficjenta uczestniczą w realizacji Projektu.</w:t>
      </w:r>
    </w:p>
    <w:p w14:paraId="07B8FC79" w14:textId="77777777" w:rsidR="00784896" w:rsidRPr="00F433DE" w:rsidRDefault="00784896" w:rsidP="00784896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color w:val="00B0F0"/>
        </w:rPr>
      </w:pPr>
      <w:r w:rsidRPr="009D3BAA">
        <w:rPr>
          <w:rFonts w:ascii="Arial Narrow" w:eastAsia="Times New Roman" w:hAnsi="Arial Narrow" w:cs="Arial"/>
        </w:rPr>
        <w:t xml:space="preserve">Pani/Pana dane osobowe będą przechowywane, </w:t>
      </w:r>
      <w:r w:rsidRPr="00F433DE">
        <w:rPr>
          <w:rFonts w:ascii="Arial Narrow" w:eastAsia="Times New Roman" w:hAnsi="Arial Narrow" w:cs="Arial"/>
        </w:rPr>
        <w:t>przez okres 5 lat od dnia 31 grudnia roku, w którym Instytucja Zarządzająca dokonała ostatniej płatności na rzecz Zamawiającego, o czym Wykonawca zostanie poinformowany. Okres, o którym mowa w zdaniu pierwszym, zostaje wstrzymany w przypadku wszczęcia postępowania prawnego albo na wniosek Komisji Europejskiej.</w:t>
      </w:r>
    </w:p>
    <w:p w14:paraId="5EBA7237" w14:textId="77777777" w:rsidR="00784896" w:rsidRPr="00F433DE" w:rsidRDefault="00784896" w:rsidP="00784896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b/>
          <w:i/>
        </w:rPr>
      </w:pPr>
      <w:r w:rsidRPr="00F433DE">
        <w:rPr>
          <w:rFonts w:ascii="Arial Narrow" w:eastAsia="Times New Roman" w:hAnsi="Arial Narrow" w:cs="Arial"/>
          <w:bCs/>
          <w:iCs/>
        </w:rPr>
        <w:t>Pani/Pana dane osobowe przetwarzane będą w celu: rozliczania projektu, w szczególności potwierdzenia kwalifikowalności wydatków, monitoringu, kontroli, audytu i sprawozdawczości w ramach programu regionalnego Fundusze Europejskie dla Łódzkiego 2021-2027, a także w celach archiwizacyjnych.</w:t>
      </w:r>
    </w:p>
    <w:p w14:paraId="31BC9407" w14:textId="77777777" w:rsidR="00784896" w:rsidRPr="009D3BAA" w:rsidRDefault="00784896" w:rsidP="00784896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b/>
          <w:i/>
        </w:rPr>
      </w:pPr>
      <w:r w:rsidRPr="009D3BAA">
        <w:rPr>
          <w:rFonts w:ascii="Arial Narrow" w:eastAsia="Times New Roman" w:hAnsi="Arial Narrow" w:cs="Arial"/>
        </w:rPr>
        <w:t xml:space="preserve">obowiązek podania przez Panią/Pana danych osobowych bezpośrednio Pani/Pana dotyczących jest wymogiem określonym w przepisach prawa;  </w:t>
      </w:r>
    </w:p>
    <w:p w14:paraId="2A87A789" w14:textId="77777777" w:rsidR="00784896" w:rsidRPr="009D3BAA" w:rsidRDefault="00784896" w:rsidP="00784896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 w:rsidRPr="009D3BAA">
        <w:rPr>
          <w:rFonts w:ascii="Arial Narrow" w:eastAsia="Times New Roman" w:hAnsi="Arial Narrow" w:cs="Arial"/>
        </w:rPr>
        <w:t>w odniesieniu do Pani/Pana danych osobowych decyzje nie będą podejmowane w sposób zautomatyzowany, stosowanie do art. 22 RODO;</w:t>
      </w:r>
    </w:p>
    <w:p w14:paraId="31330830" w14:textId="77777777" w:rsidR="00784896" w:rsidRPr="009D3BAA" w:rsidRDefault="00784896" w:rsidP="00784896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color w:val="00B0F0"/>
        </w:rPr>
      </w:pPr>
      <w:r w:rsidRPr="009D3BAA">
        <w:rPr>
          <w:rFonts w:ascii="Arial Narrow" w:eastAsia="Times New Roman" w:hAnsi="Arial Narrow" w:cs="Arial"/>
        </w:rPr>
        <w:t>posiada Pani/Pan:</w:t>
      </w:r>
    </w:p>
    <w:p w14:paraId="0DCDF5FA" w14:textId="77777777" w:rsidR="00784896" w:rsidRPr="009D3BAA" w:rsidRDefault="00784896" w:rsidP="00784896">
      <w:pPr>
        <w:numPr>
          <w:ilvl w:val="0"/>
          <w:numId w:val="1"/>
        </w:numPr>
        <w:spacing w:after="0" w:line="240" w:lineRule="auto"/>
        <w:ind w:left="709" w:hanging="283"/>
        <w:contextualSpacing/>
        <w:jc w:val="both"/>
        <w:rPr>
          <w:rFonts w:ascii="Arial Narrow" w:eastAsia="Times New Roman" w:hAnsi="Arial Narrow" w:cs="Arial"/>
          <w:color w:val="00B0F0"/>
        </w:rPr>
      </w:pPr>
      <w:r w:rsidRPr="009D3BAA">
        <w:rPr>
          <w:rFonts w:ascii="Arial Narrow" w:eastAsia="Times New Roman" w:hAnsi="Arial Narrow" w:cs="Arial"/>
        </w:rPr>
        <w:t>na podstawie art. 15 RODO prawo dostępu do danych osobowych Pani/Pana dotyczących;</w:t>
      </w:r>
    </w:p>
    <w:p w14:paraId="316237CF" w14:textId="77777777" w:rsidR="00784896" w:rsidRPr="009D3BAA" w:rsidRDefault="00784896" w:rsidP="00784896">
      <w:pPr>
        <w:numPr>
          <w:ilvl w:val="0"/>
          <w:numId w:val="1"/>
        </w:numPr>
        <w:spacing w:after="0" w:line="240" w:lineRule="auto"/>
        <w:ind w:left="709" w:hanging="283"/>
        <w:contextualSpacing/>
        <w:jc w:val="both"/>
        <w:rPr>
          <w:rFonts w:ascii="Arial Narrow" w:eastAsia="Times New Roman" w:hAnsi="Arial Narrow" w:cs="Arial"/>
        </w:rPr>
      </w:pPr>
      <w:r w:rsidRPr="009D3BAA">
        <w:rPr>
          <w:rFonts w:ascii="Arial Narrow" w:eastAsia="Times New Roman" w:hAnsi="Arial Narrow" w:cs="Arial"/>
        </w:rPr>
        <w:t>na podstawie art. 16 RODO prawo do sprostowania Pani/Pana danych osobowych</w:t>
      </w:r>
      <w:r w:rsidRPr="009D3BAA">
        <w:rPr>
          <w:rFonts w:ascii="Arial Narrow" w:eastAsia="Times New Roman" w:hAnsi="Arial Narrow" w:cs="Arial"/>
          <w:b/>
          <w:vertAlign w:val="superscript"/>
        </w:rPr>
        <w:t>*</w:t>
      </w:r>
      <w:r w:rsidRPr="009D3BAA">
        <w:rPr>
          <w:rFonts w:ascii="Arial Narrow" w:eastAsia="Times New Roman" w:hAnsi="Arial Narrow" w:cs="Arial"/>
        </w:rPr>
        <w:t>;</w:t>
      </w:r>
    </w:p>
    <w:p w14:paraId="2003DEB0" w14:textId="77777777" w:rsidR="00784896" w:rsidRPr="009D3BAA" w:rsidRDefault="00784896" w:rsidP="00784896">
      <w:pPr>
        <w:numPr>
          <w:ilvl w:val="0"/>
          <w:numId w:val="1"/>
        </w:numPr>
        <w:spacing w:after="0" w:line="240" w:lineRule="auto"/>
        <w:ind w:left="709" w:hanging="283"/>
        <w:contextualSpacing/>
        <w:jc w:val="both"/>
        <w:rPr>
          <w:rFonts w:ascii="Arial Narrow" w:eastAsia="Times New Roman" w:hAnsi="Arial Narrow" w:cs="Arial"/>
        </w:rPr>
      </w:pPr>
      <w:r w:rsidRPr="009D3BAA">
        <w:rPr>
          <w:rFonts w:ascii="Arial Narrow" w:eastAsia="Times New Roman" w:hAnsi="Arial Narrow" w:cs="Arial"/>
        </w:rPr>
        <w:t>na podstawie art. 18 RODO prawo żądania od administratora ograniczenia przetwarzania danych osobowych z zastrzeżeniem przypadków, o których mowa w art. 18 ust. 2 RODO **;</w:t>
      </w:r>
    </w:p>
    <w:p w14:paraId="4F82BB49" w14:textId="77777777" w:rsidR="00784896" w:rsidRPr="009D3BAA" w:rsidRDefault="00784896" w:rsidP="00784896">
      <w:pPr>
        <w:numPr>
          <w:ilvl w:val="0"/>
          <w:numId w:val="1"/>
        </w:numPr>
        <w:spacing w:after="0" w:line="240" w:lineRule="auto"/>
        <w:ind w:left="709" w:hanging="283"/>
        <w:contextualSpacing/>
        <w:jc w:val="both"/>
        <w:rPr>
          <w:rFonts w:ascii="Arial Narrow" w:eastAsia="Times New Roman" w:hAnsi="Arial Narrow" w:cs="Arial"/>
          <w:i/>
          <w:color w:val="00B0F0"/>
        </w:rPr>
      </w:pPr>
      <w:r w:rsidRPr="009D3BAA">
        <w:rPr>
          <w:rFonts w:ascii="Arial Narrow" w:eastAsia="Times New Roman" w:hAnsi="Arial Narrow" w:cs="Arial"/>
        </w:rPr>
        <w:t>prawo do wniesienia skargi do Prezesa Urzędu Ochrony Danych Osobowych, gdy uzna Pani/Pan, że przetwarzanie danych osobowych Pani/Pana dotyczących narusza przepisy RODO;</w:t>
      </w:r>
    </w:p>
    <w:p w14:paraId="6557C5F2" w14:textId="77777777" w:rsidR="00784896" w:rsidRPr="009D3BAA" w:rsidRDefault="00784896" w:rsidP="00784896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i/>
          <w:color w:val="00B0F0"/>
        </w:rPr>
      </w:pPr>
      <w:r w:rsidRPr="009D3BAA">
        <w:rPr>
          <w:rFonts w:ascii="Arial Narrow" w:eastAsia="Times New Roman" w:hAnsi="Arial Narrow" w:cs="Arial"/>
        </w:rPr>
        <w:t>nie przysługuje Pani/Panu:</w:t>
      </w:r>
    </w:p>
    <w:p w14:paraId="7351BA5D" w14:textId="77777777" w:rsidR="00784896" w:rsidRPr="009D3BAA" w:rsidRDefault="00784896" w:rsidP="00784896">
      <w:pPr>
        <w:numPr>
          <w:ilvl w:val="0"/>
          <w:numId w:val="2"/>
        </w:numPr>
        <w:spacing w:after="0" w:line="240" w:lineRule="auto"/>
        <w:ind w:left="709" w:hanging="283"/>
        <w:contextualSpacing/>
        <w:jc w:val="both"/>
        <w:rPr>
          <w:rFonts w:ascii="Arial Narrow" w:eastAsia="Times New Roman" w:hAnsi="Arial Narrow" w:cs="Arial"/>
          <w:i/>
          <w:color w:val="00B0F0"/>
        </w:rPr>
      </w:pPr>
      <w:r w:rsidRPr="009D3BAA">
        <w:rPr>
          <w:rFonts w:ascii="Arial Narrow" w:eastAsia="Times New Roman" w:hAnsi="Arial Narrow" w:cs="Arial"/>
        </w:rPr>
        <w:t>w związku z art. 17 ust. 3 lit. b, d lub e RODO prawo do usunięcia danych osobowych;</w:t>
      </w:r>
    </w:p>
    <w:p w14:paraId="21677FBE" w14:textId="77777777" w:rsidR="00784896" w:rsidRPr="009D3BAA" w:rsidRDefault="00784896" w:rsidP="00784896">
      <w:pPr>
        <w:numPr>
          <w:ilvl w:val="0"/>
          <w:numId w:val="2"/>
        </w:numPr>
        <w:spacing w:after="0" w:line="240" w:lineRule="auto"/>
        <w:ind w:left="709" w:hanging="283"/>
        <w:contextualSpacing/>
        <w:jc w:val="both"/>
        <w:rPr>
          <w:rFonts w:ascii="Arial Narrow" w:eastAsia="Times New Roman" w:hAnsi="Arial Narrow" w:cs="Arial"/>
          <w:b/>
          <w:i/>
        </w:rPr>
      </w:pPr>
      <w:r w:rsidRPr="009D3BAA">
        <w:rPr>
          <w:rFonts w:ascii="Arial Narrow" w:eastAsia="Times New Roman" w:hAnsi="Arial Narrow" w:cs="Arial"/>
        </w:rPr>
        <w:t>prawo do przenoszenia danych osobowych, o którym mowa w art. 20 RODO;</w:t>
      </w:r>
    </w:p>
    <w:p w14:paraId="1A9C5C8A" w14:textId="77777777" w:rsidR="00784896" w:rsidRPr="00F433DE" w:rsidRDefault="00784896" w:rsidP="00784896">
      <w:pPr>
        <w:numPr>
          <w:ilvl w:val="0"/>
          <w:numId w:val="2"/>
        </w:numPr>
        <w:spacing w:after="0" w:line="240" w:lineRule="auto"/>
        <w:ind w:left="709" w:hanging="283"/>
        <w:contextualSpacing/>
        <w:jc w:val="both"/>
        <w:rPr>
          <w:rFonts w:ascii="Arial Narrow" w:eastAsia="Times New Roman" w:hAnsi="Arial Narrow" w:cs="Arial"/>
          <w:bCs/>
          <w:i/>
        </w:rPr>
      </w:pPr>
      <w:r w:rsidRPr="00C55798">
        <w:rPr>
          <w:rFonts w:ascii="Arial Narrow" w:eastAsia="Times New Roman" w:hAnsi="Arial Narrow" w:cs="Arial"/>
          <w:bCs/>
        </w:rPr>
        <w:t>na podstawie art. 21 RODO prawo sprzeciwu, wobec przetwarzania danych osobowych, gdyż podstawą prawną przetwarzania Pani/Pana danych osobowych jest art. 6 ust. 1 lit. b, c oraz e RODO.</w:t>
      </w:r>
    </w:p>
    <w:p w14:paraId="7B96DCAA" w14:textId="77777777" w:rsidR="00784896" w:rsidRPr="009D3BAA" w:rsidRDefault="00784896" w:rsidP="00784896">
      <w:pPr>
        <w:spacing w:after="0" w:line="240" w:lineRule="auto"/>
        <w:jc w:val="both"/>
        <w:rPr>
          <w:rFonts w:ascii="Arial Narrow" w:eastAsia="Times New Roman" w:hAnsi="Arial Narrow" w:cs="Arial"/>
          <w:b/>
          <w:i/>
          <w:lang w:eastAsia="pl-PL"/>
        </w:rPr>
      </w:pPr>
    </w:p>
    <w:p w14:paraId="659C7159" w14:textId="77777777" w:rsidR="00784896" w:rsidRPr="009D3BAA" w:rsidRDefault="00784896" w:rsidP="00784896">
      <w:pPr>
        <w:spacing w:after="0" w:line="240" w:lineRule="auto"/>
        <w:jc w:val="both"/>
        <w:rPr>
          <w:rFonts w:ascii="Arial Narrow" w:eastAsia="Times New Roman" w:hAnsi="Arial Narrow" w:cs="Arial"/>
          <w:i/>
        </w:rPr>
      </w:pPr>
      <w:r w:rsidRPr="009D3BAA">
        <w:rPr>
          <w:rFonts w:ascii="Arial Narrow" w:eastAsia="Times New Roman" w:hAnsi="Arial Narrow" w:cs="Arial"/>
          <w:b/>
          <w:i/>
          <w:vertAlign w:val="superscript"/>
        </w:rPr>
        <w:t>*</w:t>
      </w:r>
      <w:r w:rsidRPr="009D3BAA">
        <w:rPr>
          <w:rFonts w:ascii="Arial Narrow" w:eastAsia="Times New Roman" w:hAnsi="Arial Narrow" w:cs="Arial"/>
          <w:b/>
          <w:i/>
        </w:rPr>
        <w:t xml:space="preserve">Wyjaśnienie: </w:t>
      </w:r>
      <w:r w:rsidRPr="009D3BAA">
        <w:rPr>
          <w:rFonts w:ascii="Arial Narrow" w:eastAsia="Times New Roman" w:hAnsi="Arial Narrow" w:cs="Arial"/>
          <w:i/>
        </w:rPr>
        <w:t>skorzystanie z prawa do sprostowania nie może skutkować zmianą wyniku postępowania</w:t>
      </w:r>
      <w:r w:rsidRPr="009D3BAA">
        <w:rPr>
          <w:rFonts w:ascii="Arial Narrow" w:eastAsia="Times New Roman" w:hAnsi="Arial Narrow" w:cs="Arial"/>
          <w:i/>
        </w:rPr>
        <w:br/>
        <w:t>o udzielenie zamówienia publicznego oraz nie może naruszać integralności protokołu oraz jego załączników.</w:t>
      </w:r>
    </w:p>
    <w:p w14:paraId="15F9E593" w14:textId="07741A58" w:rsidR="00D63340" w:rsidRPr="00784896" w:rsidRDefault="00784896" w:rsidP="00784896">
      <w:pPr>
        <w:spacing w:after="0" w:line="240" w:lineRule="auto"/>
        <w:jc w:val="both"/>
        <w:rPr>
          <w:rFonts w:ascii="Arial Narrow" w:eastAsia="Times New Roman" w:hAnsi="Arial Narrow" w:cs="Arial"/>
          <w:i/>
        </w:rPr>
      </w:pPr>
      <w:r w:rsidRPr="009D3BAA">
        <w:rPr>
          <w:rFonts w:ascii="Arial Narrow" w:eastAsia="Times New Roman" w:hAnsi="Arial Narrow" w:cs="Arial"/>
          <w:b/>
          <w:i/>
          <w:vertAlign w:val="superscript"/>
        </w:rPr>
        <w:t xml:space="preserve">** </w:t>
      </w:r>
      <w:r w:rsidRPr="009D3BAA">
        <w:rPr>
          <w:rFonts w:ascii="Arial Narrow" w:eastAsia="Times New Roman" w:hAnsi="Arial Narrow" w:cs="Arial"/>
          <w:b/>
          <w:i/>
        </w:rPr>
        <w:t>Wyjaśnienie:</w:t>
      </w:r>
      <w:r w:rsidRPr="009D3BAA">
        <w:rPr>
          <w:rFonts w:ascii="Arial Narrow" w:eastAsia="Times New Roman" w:hAnsi="Arial Narrow" w:cs="Arial"/>
          <w:i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D63340" w:rsidRPr="00784896" w:rsidSect="00784896">
      <w:headerReference w:type="default" r:id="rId9"/>
      <w:footerReference w:type="default" r:id="rId10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CCD8C" w14:textId="77777777" w:rsidR="00E90198" w:rsidRDefault="00E90198">
      <w:pPr>
        <w:spacing w:after="0" w:line="240" w:lineRule="auto"/>
      </w:pPr>
      <w:r>
        <w:separator/>
      </w:r>
    </w:p>
  </w:endnote>
  <w:endnote w:type="continuationSeparator" w:id="0">
    <w:p w14:paraId="0BD6024A" w14:textId="77777777" w:rsidR="00E90198" w:rsidRDefault="00E90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672D8" w14:textId="77777777" w:rsidR="00784896" w:rsidRDefault="00784896">
    <w:pPr>
      <w:pStyle w:val="Stopka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5</w:t>
    </w:r>
    <w:r>
      <w:rPr>
        <w:noProof/>
      </w:rPr>
      <w:fldChar w:fldCharType="end"/>
    </w:r>
  </w:p>
  <w:p w14:paraId="76C08169" w14:textId="77777777" w:rsidR="00784896" w:rsidRDefault="007848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126BB" w14:textId="77777777" w:rsidR="00E90198" w:rsidRDefault="00E90198">
      <w:pPr>
        <w:spacing w:after="0" w:line="240" w:lineRule="auto"/>
      </w:pPr>
      <w:r>
        <w:separator/>
      </w:r>
    </w:p>
  </w:footnote>
  <w:footnote w:type="continuationSeparator" w:id="0">
    <w:p w14:paraId="48CBBB97" w14:textId="77777777" w:rsidR="00E90198" w:rsidRDefault="00E901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2F845" w14:textId="77777777" w:rsidR="00784896" w:rsidRDefault="00784896" w:rsidP="003C6A29">
    <w:pPr>
      <w:pStyle w:val="Nagwek"/>
      <w:jc w:val="center"/>
      <w:rPr>
        <w:noProof/>
      </w:rPr>
    </w:pPr>
    <w:bookmarkStart w:id="0" w:name="_Hlk176156233"/>
    <w:r w:rsidRPr="002136D1">
      <w:rPr>
        <w:noProof/>
        <w:lang w:eastAsia="pl-PL"/>
      </w:rPr>
      <w:drawing>
        <wp:inline distT="0" distB="0" distL="0" distR="0" wp14:anchorId="5419B9F9" wp14:editId="7A0075FF">
          <wp:extent cx="5759450" cy="612140"/>
          <wp:effectExtent l="0" t="0" r="0" b="0"/>
          <wp:docPr id="1010452531" name="Obraz 10104525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 Narrow" w:hAnsi="Arial Narrow" w:cs="Arial"/>
        <w:sz w:val="20"/>
        <w:szCs w:val="20"/>
      </w:rPr>
      <w:t>Projekt współfinansowany ze środków Europejskiego Funduszu Społecznego Plus w ramach programu regionalnego Fundusze Europejskie dla Łódzkiego 2021-2027</w:t>
    </w:r>
  </w:p>
  <w:bookmarkEnd w:id="0"/>
  <w:p w14:paraId="773B721D" w14:textId="77777777" w:rsidR="00784896" w:rsidRPr="00EE36BA" w:rsidRDefault="00784896" w:rsidP="00EE3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5E3D0B"/>
    <w:multiLevelType w:val="hybridMultilevel"/>
    <w:tmpl w:val="2C1A2752"/>
    <w:lvl w:ilvl="0" w:tplc="04150017">
      <w:start w:val="1"/>
      <w:numFmt w:val="lowerLetter"/>
      <w:lvlText w:val="%1)"/>
      <w:lvlJc w:val="left"/>
      <w:pPr>
        <w:ind w:left="5322" w:hanging="360"/>
      </w:pPr>
    </w:lvl>
    <w:lvl w:ilvl="1" w:tplc="04150019" w:tentative="1">
      <w:start w:val="1"/>
      <w:numFmt w:val="lowerLetter"/>
      <w:lvlText w:val="%2."/>
      <w:lvlJc w:val="left"/>
      <w:pPr>
        <w:ind w:left="6042" w:hanging="360"/>
      </w:pPr>
    </w:lvl>
    <w:lvl w:ilvl="2" w:tplc="0415001B" w:tentative="1">
      <w:start w:val="1"/>
      <w:numFmt w:val="lowerRoman"/>
      <w:lvlText w:val="%3."/>
      <w:lvlJc w:val="right"/>
      <w:pPr>
        <w:ind w:left="6762" w:hanging="180"/>
      </w:pPr>
    </w:lvl>
    <w:lvl w:ilvl="3" w:tplc="0415000F" w:tentative="1">
      <w:start w:val="1"/>
      <w:numFmt w:val="decimal"/>
      <w:lvlText w:val="%4."/>
      <w:lvlJc w:val="left"/>
      <w:pPr>
        <w:ind w:left="7482" w:hanging="360"/>
      </w:pPr>
    </w:lvl>
    <w:lvl w:ilvl="4" w:tplc="04150019" w:tentative="1">
      <w:start w:val="1"/>
      <w:numFmt w:val="lowerLetter"/>
      <w:lvlText w:val="%5."/>
      <w:lvlJc w:val="left"/>
      <w:pPr>
        <w:ind w:left="8202" w:hanging="360"/>
      </w:pPr>
    </w:lvl>
    <w:lvl w:ilvl="5" w:tplc="0415001B" w:tentative="1">
      <w:start w:val="1"/>
      <w:numFmt w:val="lowerRoman"/>
      <w:lvlText w:val="%6."/>
      <w:lvlJc w:val="right"/>
      <w:pPr>
        <w:ind w:left="8922" w:hanging="180"/>
      </w:pPr>
    </w:lvl>
    <w:lvl w:ilvl="6" w:tplc="0415000F" w:tentative="1">
      <w:start w:val="1"/>
      <w:numFmt w:val="decimal"/>
      <w:lvlText w:val="%7."/>
      <w:lvlJc w:val="left"/>
      <w:pPr>
        <w:ind w:left="9642" w:hanging="360"/>
      </w:pPr>
    </w:lvl>
    <w:lvl w:ilvl="7" w:tplc="04150019" w:tentative="1">
      <w:start w:val="1"/>
      <w:numFmt w:val="lowerLetter"/>
      <w:lvlText w:val="%8."/>
      <w:lvlJc w:val="left"/>
      <w:pPr>
        <w:ind w:left="10362" w:hanging="360"/>
      </w:pPr>
    </w:lvl>
    <w:lvl w:ilvl="8" w:tplc="0415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1795BB5"/>
    <w:multiLevelType w:val="hybridMultilevel"/>
    <w:tmpl w:val="85B87E72"/>
    <w:lvl w:ilvl="0" w:tplc="340C3E5A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651E3A"/>
    <w:multiLevelType w:val="hybridMultilevel"/>
    <w:tmpl w:val="078CDCA8"/>
    <w:lvl w:ilvl="0" w:tplc="9184D77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2259196">
    <w:abstractNumId w:val="1"/>
  </w:num>
  <w:num w:numId="2" w16cid:durableId="1500846257">
    <w:abstractNumId w:val="2"/>
  </w:num>
  <w:num w:numId="3" w16cid:durableId="40062393">
    <w:abstractNumId w:val="4"/>
  </w:num>
  <w:num w:numId="4" w16cid:durableId="861477720">
    <w:abstractNumId w:val="0"/>
  </w:num>
  <w:num w:numId="5" w16cid:durableId="1575797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1A90A2F-E40E-49C3-95DE-22ADCA8E471F}"/>
  </w:docVars>
  <w:rsids>
    <w:rsidRoot w:val="00E837E4"/>
    <w:rsid w:val="00784896"/>
    <w:rsid w:val="00A94529"/>
    <w:rsid w:val="00C85590"/>
    <w:rsid w:val="00D63340"/>
    <w:rsid w:val="00E837E4"/>
    <w:rsid w:val="00E9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5F1A4"/>
  <w15:chartTrackingRefBased/>
  <w15:docId w15:val="{1B9F4757-5BDC-4C2E-A24A-AD0E43161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489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896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84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896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aliases w:val="Paragraf,List Paragraph,Wypunktowanie,mm"/>
    <w:basedOn w:val="Normalny"/>
    <w:link w:val="AkapitzlistZnak"/>
    <w:uiPriority w:val="34"/>
    <w:qFormat/>
    <w:rsid w:val="00784896"/>
    <w:pPr>
      <w:ind w:left="720"/>
      <w:contextualSpacing/>
    </w:pPr>
  </w:style>
  <w:style w:type="character" w:customStyle="1" w:styleId="AkapitzlistZnak">
    <w:name w:val="Akapit z listą Znak"/>
    <w:aliases w:val="Paragraf Znak,List Paragraph Znak,Wypunktowanie Znak,mm Znak"/>
    <w:link w:val="Akapitzlist"/>
    <w:uiPriority w:val="34"/>
    <w:qFormat/>
    <w:locked/>
    <w:rsid w:val="00784896"/>
    <w:rPr>
      <w:rFonts w:ascii="Calibri" w:eastAsia="Calibri" w:hAnsi="Calibri" w:cs="Times New Roman"/>
      <w:kern w:val="0"/>
      <w14:ligatures w14:val="none"/>
    </w:rPr>
  </w:style>
  <w:style w:type="paragraph" w:customStyle="1" w:styleId="Tekstpodstawowy21">
    <w:name w:val="Tekst podstawowy 21"/>
    <w:basedOn w:val="Normalny"/>
    <w:rsid w:val="00784896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opocznopowia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1A90A2F-E40E-49C3-95DE-22ADCA8E471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584</Words>
  <Characters>3510</Characters>
  <Application>Microsoft Office Word</Application>
  <DocSecurity>0</DocSecurity>
  <Lines>29</Lines>
  <Paragraphs>8</Paragraphs>
  <ScaleCrop>false</ScaleCrop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3</cp:revision>
  <dcterms:created xsi:type="dcterms:W3CDTF">2024-09-30T10:17:00Z</dcterms:created>
  <dcterms:modified xsi:type="dcterms:W3CDTF">2024-09-30T10:19:00Z</dcterms:modified>
</cp:coreProperties>
</file>