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193076" w14:textId="77777777" w:rsidR="00564115" w:rsidRDefault="00786166">
      <w:pPr>
        <w:pStyle w:val="Nagwek1"/>
        <w:numPr>
          <w:ilvl w:val="0"/>
          <w:numId w:val="17"/>
        </w:numPr>
        <w:spacing w:before="0" w:after="0" w:line="276" w:lineRule="auto"/>
        <w:ind w:left="0" w:right="11" w:firstLine="0"/>
        <w:jc w:val="right"/>
        <w:rPr>
          <w:rFonts w:ascii="Arial" w:eastAsia="Arial" w:hAnsi="Arial" w:cs="Arial"/>
          <w:b w:val="0"/>
          <w:i/>
          <w:sz w:val="22"/>
          <w:szCs w:val="22"/>
        </w:rPr>
      </w:pPr>
      <w:r>
        <w:rPr>
          <w:rFonts w:ascii="Arial" w:eastAsia="Arial" w:hAnsi="Arial" w:cs="Arial"/>
          <w:b w:val="0"/>
          <w:sz w:val="22"/>
          <w:szCs w:val="22"/>
        </w:rPr>
        <w:t>Część II SWZ</w:t>
      </w:r>
    </w:p>
    <w:p w14:paraId="4864E560" w14:textId="77777777" w:rsidR="00564115" w:rsidRDefault="00786166">
      <w:pPr>
        <w:pStyle w:val="Nagwek1"/>
        <w:numPr>
          <w:ilvl w:val="0"/>
          <w:numId w:val="17"/>
        </w:numPr>
        <w:spacing w:before="0" w:after="0" w:line="276" w:lineRule="auto"/>
        <w:ind w:left="0" w:right="11" w:firstLine="0"/>
        <w:jc w:val="center"/>
        <w:rPr>
          <w:rFonts w:ascii="Arial" w:eastAsia="Arial" w:hAnsi="Arial" w:cs="Arial"/>
          <w:b w:val="0"/>
          <w:i/>
          <w:sz w:val="22"/>
          <w:szCs w:val="22"/>
        </w:rPr>
      </w:pPr>
      <w:r>
        <w:rPr>
          <w:rFonts w:ascii="Arial" w:eastAsia="Arial" w:hAnsi="Arial" w:cs="Arial"/>
          <w:b w:val="0"/>
          <w:i/>
          <w:sz w:val="22"/>
          <w:szCs w:val="22"/>
        </w:rPr>
        <w:t>WZÓR  UMOWY</w:t>
      </w:r>
    </w:p>
    <w:p w14:paraId="61C06ACA" w14:textId="77777777" w:rsidR="00564115" w:rsidRDefault="00564115">
      <w:pPr>
        <w:spacing w:line="276" w:lineRule="auto"/>
        <w:ind w:right="9"/>
      </w:pPr>
    </w:p>
    <w:p w14:paraId="2DCDBC33" w14:textId="77777777" w:rsidR="00564115" w:rsidRDefault="00786166">
      <w:pPr>
        <w:spacing w:line="276" w:lineRule="auto"/>
        <w:ind w:right="9"/>
        <w:jc w:val="center"/>
      </w:pPr>
      <w:r>
        <w:rPr>
          <w:b/>
        </w:rPr>
        <w:t>UMOWA NR ………………./2024</w:t>
      </w:r>
    </w:p>
    <w:p w14:paraId="48B9AAD2" w14:textId="77777777" w:rsidR="00564115" w:rsidRDefault="00564115">
      <w:pPr>
        <w:spacing w:line="276" w:lineRule="auto"/>
        <w:ind w:right="9"/>
      </w:pPr>
    </w:p>
    <w:p w14:paraId="15DB2045" w14:textId="77777777" w:rsidR="00564115" w:rsidRDefault="00786166">
      <w:pPr>
        <w:pBdr>
          <w:top w:val="nil"/>
          <w:left w:val="nil"/>
          <w:bottom w:val="nil"/>
          <w:right w:val="nil"/>
          <w:between w:val="nil"/>
        </w:pBdr>
        <w:spacing w:line="276" w:lineRule="auto"/>
        <w:ind w:right="9"/>
        <w:jc w:val="both"/>
      </w:pPr>
      <w:r>
        <w:t xml:space="preserve">W dniu </w:t>
      </w:r>
      <w:r>
        <w:rPr>
          <w:b/>
          <w:vertAlign w:val="subscript"/>
        </w:rPr>
        <w:t>……</w:t>
      </w:r>
      <w:r>
        <w:t>.</w:t>
      </w:r>
      <w:r>
        <w:rPr>
          <w:b/>
          <w:vertAlign w:val="subscript"/>
        </w:rPr>
        <w:t>……</w:t>
      </w:r>
      <w:r>
        <w:t>.</w:t>
      </w:r>
      <w:r>
        <w:rPr>
          <w:b/>
        </w:rPr>
        <w:t>2024</w:t>
      </w:r>
      <w:r>
        <w:t xml:space="preserve"> </w:t>
      </w:r>
      <w:r>
        <w:rPr>
          <w:b/>
        </w:rPr>
        <w:t>r</w:t>
      </w:r>
      <w:r>
        <w:t>. w Warszawie, pomiędzy:</w:t>
      </w:r>
    </w:p>
    <w:p w14:paraId="1271B2B6" w14:textId="77777777" w:rsidR="00564115" w:rsidRDefault="00564115">
      <w:pPr>
        <w:pBdr>
          <w:top w:val="nil"/>
          <w:left w:val="nil"/>
          <w:bottom w:val="nil"/>
          <w:right w:val="nil"/>
          <w:between w:val="nil"/>
        </w:pBdr>
        <w:spacing w:line="276" w:lineRule="auto"/>
        <w:ind w:right="9"/>
        <w:jc w:val="both"/>
        <w:rPr>
          <w:b/>
        </w:rPr>
      </w:pPr>
    </w:p>
    <w:p w14:paraId="2EE1BA13" w14:textId="77777777" w:rsidR="00564115" w:rsidRDefault="00786166">
      <w:pPr>
        <w:spacing w:line="276" w:lineRule="auto"/>
        <w:ind w:right="9"/>
        <w:jc w:val="both"/>
      </w:pPr>
      <w:proofErr w:type="spellStart"/>
      <w:r>
        <w:rPr>
          <w:b/>
        </w:rPr>
        <w:t>Veolia</w:t>
      </w:r>
      <w:proofErr w:type="spellEnd"/>
      <w:r>
        <w:rPr>
          <w:b/>
        </w:rPr>
        <w:t xml:space="preserve"> Energia Warszawa S.A.</w:t>
      </w:r>
      <w:r>
        <w:t xml:space="preserve"> z siedzibą w Warszawie, adres: ulica Stefana Batorego   2, 02-591 Warszawa, zarejestrowaną w Sądzie Rejonowym dla m. st. Warszawy w Warszawie, XII Wydział Gospodarczy Krajowego Rejestru Sądowego pod numerem 0000146143, posiadającą NIP 525-000-56-56, </w:t>
      </w:r>
      <w:r>
        <w:rPr>
          <w:smallCaps/>
        </w:rPr>
        <w:t>REGON</w:t>
      </w:r>
      <w:r>
        <w:t xml:space="preserve"> 015314764, wysokość kapitału zakładowego: 721.399.100,00 zł, kapitał wpłacony w całości, zwaną w treści umowy „</w:t>
      </w:r>
      <w:r>
        <w:rPr>
          <w:b/>
        </w:rPr>
        <w:t>Zamawiającym</w:t>
      </w:r>
      <w:r>
        <w:t>”, którą reprezentuje:</w:t>
      </w:r>
    </w:p>
    <w:p w14:paraId="24AC2918" w14:textId="77777777" w:rsidR="00564115" w:rsidRDefault="00564115">
      <w:pPr>
        <w:spacing w:line="276" w:lineRule="auto"/>
        <w:ind w:right="9"/>
        <w:jc w:val="both"/>
      </w:pPr>
    </w:p>
    <w:p w14:paraId="7BB14E6A" w14:textId="77777777" w:rsidR="00564115" w:rsidRDefault="00786166">
      <w:pPr>
        <w:spacing w:line="276" w:lineRule="auto"/>
        <w:ind w:right="9"/>
        <w:rPr>
          <w:b/>
        </w:rPr>
      </w:pPr>
      <w:r>
        <w:rPr>
          <w:b/>
        </w:rPr>
        <w:t>……………………… - …………………………</w:t>
      </w:r>
    </w:p>
    <w:p w14:paraId="5C1A2A66" w14:textId="77777777" w:rsidR="00564115" w:rsidRDefault="00564115">
      <w:pPr>
        <w:spacing w:line="276" w:lineRule="auto"/>
        <w:ind w:right="9"/>
      </w:pPr>
    </w:p>
    <w:p w14:paraId="72D9687D" w14:textId="77777777" w:rsidR="00564115" w:rsidRDefault="00786166">
      <w:pPr>
        <w:spacing w:line="276" w:lineRule="auto"/>
        <w:ind w:right="9"/>
        <w:rPr>
          <w:b/>
        </w:rPr>
      </w:pPr>
      <w:r>
        <w:t>a</w:t>
      </w:r>
    </w:p>
    <w:p w14:paraId="198A70A9" w14:textId="77777777" w:rsidR="00564115" w:rsidRDefault="00786166">
      <w:pPr>
        <w:spacing w:line="276" w:lineRule="auto"/>
        <w:ind w:right="9"/>
      </w:pPr>
      <w:r>
        <w:rPr>
          <w:b/>
        </w:rPr>
        <w:t xml:space="preserve">................................................................................. </w:t>
      </w:r>
      <w:r>
        <w:t>zwaną w treści umowy „</w:t>
      </w:r>
      <w:r>
        <w:rPr>
          <w:b/>
        </w:rPr>
        <w:t>Wykonawcą</w:t>
      </w:r>
      <w:r>
        <w:t>”, którego reprezentuje:</w:t>
      </w:r>
    </w:p>
    <w:p w14:paraId="6F10B093" w14:textId="77777777" w:rsidR="00564115" w:rsidRDefault="00786166">
      <w:pPr>
        <w:spacing w:line="276" w:lineRule="auto"/>
        <w:ind w:right="9"/>
        <w:rPr>
          <w:b/>
        </w:rPr>
      </w:pPr>
      <w:r>
        <w:rPr>
          <w:b/>
        </w:rPr>
        <w:t>……………………… - …………………………</w:t>
      </w:r>
    </w:p>
    <w:p w14:paraId="6E52E58B" w14:textId="77777777" w:rsidR="00564115" w:rsidRDefault="00564115">
      <w:pPr>
        <w:spacing w:line="276" w:lineRule="auto"/>
        <w:ind w:right="9"/>
      </w:pPr>
    </w:p>
    <w:p w14:paraId="7D3D064B" w14:textId="77777777" w:rsidR="00564115" w:rsidRDefault="00786166">
      <w:pPr>
        <w:spacing w:line="276" w:lineRule="auto"/>
        <w:ind w:right="9"/>
        <w:jc w:val="both"/>
      </w:pPr>
      <w:r>
        <w:t>łącznie zwane dalej „</w:t>
      </w:r>
      <w:r>
        <w:rPr>
          <w:b/>
        </w:rPr>
        <w:t>Stronami</w:t>
      </w:r>
      <w:r>
        <w:t>”,</w:t>
      </w:r>
    </w:p>
    <w:p w14:paraId="292774BE" w14:textId="77777777" w:rsidR="00564115" w:rsidRDefault="00564115">
      <w:pPr>
        <w:spacing w:line="276" w:lineRule="auto"/>
        <w:ind w:right="9"/>
        <w:jc w:val="both"/>
      </w:pPr>
    </w:p>
    <w:p w14:paraId="69B65C7C" w14:textId="77777777" w:rsidR="00564115" w:rsidRDefault="00786166">
      <w:pPr>
        <w:spacing w:line="276" w:lineRule="auto"/>
        <w:ind w:right="9"/>
        <w:jc w:val="both"/>
      </w:pPr>
      <w:r>
        <w:t>w wyniku postępowania o udzielenie zamówienia została zawarta umowa (zwana dalej „</w:t>
      </w:r>
      <w:r>
        <w:rPr>
          <w:b/>
        </w:rPr>
        <w:t>Umową</w:t>
      </w:r>
      <w:r>
        <w:t>”) o następującej treści:</w:t>
      </w:r>
    </w:p>
    <w:p w14:paraId="1406FB7C" w14:textId="77777777" w:rsidR="00564115" w:rsidRDefault="00564115">
      <w:pPr>
        <w:pStyle w:val="Nagwek5"/>
        <w:numPr>
          <w:ilvl w:val="4"/>
          <w:numId w:val="17"/>
        </w:numPr>
        <w:spacing w:line="276" w:lineRule="auto"/>
        <w:ind w:left="0" w:right="9" w:hanging="15"/>
        <w:jc w:val="left"/>
        <w:rPr>
          <w:rFonts w:ascii="Arial" w:eastAsia="Arial" w:hAnsi="Arial" w:cs="Arial"/>
        </w:rPr>
      </w:pPr>
    </w:p>
    <w:p w14:paraId="6AEA6FE1" w14:textId="77777777" w:rsidR="00564115" w:rsidRDefault="00786166">
      <w:pPr>
        <w:spacing w:line="276" w:lineRule="auto"/>
        <w:ind w:right="9"/>
        <w:jc w:val="center"/>
        <w:rPr>
          <w:b/>
        </w:rPr>
      </w:pPr>
      <w:r>
        <w:rPr>
          <w:b/>
        </w:rPr>
        <w:t>DEFINICJE</w:t>
      </w:r>
    </w:p>
    <w:p w14:paraId="3ED2EE8B" w14:textId="77777777" w:rsidR="00564115" w:rsidRDefault="00786166">
      <w:pPr>
        <w:spacing w:line="276" w:lineRule="auto"/>
        <w:ind w:right="9"/>
        <w:jc w:val="center"/>
      </w:pPr>
      <w:r>
        <w:rPr>
          <w:b/>
        </w:rPr>
        <w:t>§ 1.</w:t>
      </w:r>
    </w:p>
    <w:p w14:paraId="3D16223D" w14:textId="77777777" w:rsidR="00564115" w:rsidRDefault="00786166">
      <w:pPr>
        <w:spacing w:line="276" w:lineRule="auto"/>
        <w:ind w:right="9"/>
        <w:jc w:val="both"/>
      </w:pPr>
      <w:r>
        <w:t>Następujące określenia w Umowie lub w innym dokumencie opracowanym zgodnie z warunkami Umowy mają następujące znaczenie:</w:t>
      </w:r>
    </w:p>
    <w:p w14:paraId="152C4C8A" w14:textId="77777777" w:rsidR="00564115" w:rsidRDefault="00564115">
      <w:pPr>
        <w:pBdr>
          <w:top w:val="nil"/>
          <w:left w:val="nil"/>
          <w:bottom w:val="nil"/>
          <w:right w:val="nil"/>
          <w:between w:val="nil"/>
        </w:pBdr>
        <w:spacing w:line="276" w:lineRule="auto"/>
        <w:ind w:right="9"/>
        <w:jc w:val="both"/>
      </w:pPr>
    </w:p>
    <w:p w14:paraId="5F80FD75"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Kodeks Cywilny</w:t>
      </w:r>
      <w:r>
        <w:t xml:space="preserve">” oznacza ustawę z dnia 23 kwietnia 1964 r. - Kodeks cywilny (tekst jedn. Dz. U. z 2023 r. poz. 1610 z </w:t>
      </w:r>
      <w:proofErr w:type="spellStart"/>
      <w:r>
        <w:t>późn</w:t>
      </w:r>
      <w:proofErr w:type="spellEnd"/>
      <w:r>
        <w:t>. zm.);</w:t>
      </w:r>
    </w:p>
    <w:p w14:paraId="72885B99"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Podwykonawca</w:t>
      </w:r>
      <w:r>
        <w:t>” oznacza podmiot z którym zawarto umowę o podwykonawstwo, czyli umowę w formie pisemnej o charakterze odpłatnym, której przedmiotem są usługi, dostawy lub roboty budowlane stanowiące część zamówienia, zawartą między wybranym przez zamawiającego wykonawcą a innym podmiotem (podwykonawcą), a także między podwykonawcą a dalszym podwykonawcą lub między dalszymi podwykonawcami;</w:t>
      </w:r>
    </w:p>
    <w:p w14:paraId="742F0493" w14:textId="77777777" w:rsidR="00564115" w:rsidRDefault="00786166">
      <w:pPr>
        <w:numPr>
          <w:ilvl w:val="0"/>
          <w:numId w:val="45"/>
        </w:numPr>
        <w:pBdr>
          <w:top w:val="nil"/>
          <w:left w:val="nil"/>
          <w:bottom w:val="nil"/>
          <w:right w:val="nil"/>
          <w:between w:val="nil"/>
        </w:pBdr>
        <w:spacing w:line="276" w:lineRule="auto"/>
        <w:ind w:right="9"/>
        <w:jc w:val="both"/>
      </w:pPr>
      <w:r>
        <w:lastRenderedPageBreak/>
        <w:t>„</w:t>
      </w:r>
      <w:r>
        <w:rPr>
          <w:b/>
        </w:rPr>
        <w:t>Roboty dodatkowe</w:t>
      </w:r>
      <w:r>
        <w:t>” oznaczają czynności wykraczające poza zakres podstawowego przedmiotu Umowy, tj. poza zakres przedmiotu zamówienia określonego w części III SWZ;</w:t>
      </w:r>
    </w:p>
    <w:p w14:paraId="4ACF6F51"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Roboty zamienne</w:t>
      </w:r>
      <w:r>
        <w:t>” oznaczają wszelkie czynności objęte przedmiotem Umowy, których sposób realizacji został przez Strony ustalony odmiennie od pierwotnego w trakcie wykonywania Umowy;</w:t>
      </w:r>
    </w:p>
    <w:p w14:paraId="12EE5045"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Ustawa o odpadach</w:t>
      </w:r>
      <w:r>
        <w:t xml:space="preserve">” oznacza ustawę z dnia 14 grudnia 2012 r. o odpadach (tekst jedn. Dz. U. z 2023 r., poz. 1587 tekst jedn. z </w:t>
      </w:r>
      <w:proofErr w:type="spellStart"/>
      <w:r>
        <w:t>późn</w:t>
      </w:r>
      <w:proofErr w:type="spellEnd"/>
      <w:r>
        <w:t>. zm.);</w:t>
      </w:r>
    </w:p>
    <w:p w14:paraId="5B8A1260"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Ustawa Prawo Budowlane</w:t>
      </w:r>
      <w:r>
        <w:t xml:space="preserve">” oznacza ustawę z dnia 7 lipca 1994 r. - Prawo budowlane (tekst jedn. Dz. U. z 2023 r. poz. 682 z </w:t>
      </w:r>
      <w:proofErr w:type="spellStart"/>
      <w:r>
        <w:t>późn</w:t>
      </w:r>
      <w:proofErr w:type="spellEnd"/>
      <w:r>
        <w:t>. zm.);</w:t>
      </w:r>
    </w:p>
    <w:p w14:paraId="5AEFC643"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Wytyczne</w:t>
      </w:r>
      <w:r>
        <w:t>” oznacza obowiązujące na dzień wszczęcia postępowania o udzielenie zamówienia Wytyczne dotyczące kwalifikowalności wydatków na lata 2021-2027 wydane przez Ministra Funduszy i Polityki Regionalnej;</w:t>
      </w:r>
    </w:p>
    <w:p w14:paraId="3B95ECEE"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Ustawa Prawo ochrony środowiska</w:t>
      </w:r>
      <w:r>
        <w:t xml:space="preserve">” oznacza ustawę z dnia 27 kwietnia 2001 r. - Prawo ochrony środowiska (tekst jedn. Dz. U. z 2024 r., poz. 54 z </w:t>
      </w:r>
      <w:proofErr w:type="spellStart"/>
      <w:r>
        <w:t>późn</w:t>
      </w:r>
      <w:proofErr w:type="spellEnd"/>
      <w:r>
        <w:t>. zm.);</w:t>
      </w:r>
    </w:p>
    <w:p w14:paraId="01AF3238"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Wynagrodzenie</w:t>
      </w:r>
      <w:r>
        <w:t>” oznacza wynagrodzenie brutto określone w § 13 ust. 2, płatne na rzecz Wykonawcy przez Zamawiającego za wykonanie Umowy;</w:t>
      </w:r>
    </w:p>
    <w:p w14:paraId="392633F5" w14:textId="77777777" w:rsidR="00564115" w:rsidRDefault="00786166">
      <w:pPr>
        <w:numPr>
          <w:ilvl w:val="0"/>
          <w:numId w:val="45"/>
        </w:numPr>
        <w:pBdr>
          <w:top w:val="nil"/>
          <w:left w:val="nil"/>
          <w:bottom w:val="nil"/>
          <w:right w:val="nil"/>
          <w:between w:val="nil"/>
        </w:pBdr>
        <w:spacing w:line="276" w:lineRule="auto"/>
        <w:ind w:right="9"/>
        <w:jc w:val="both"/>
      </w:pPr>
      <w:r>
        <w:t>„</w:t>
      </w:r>
      <w:r>
        <w:rPr>
          <w:b/>
        </w:rPr>
        <w:t>dzień</w:t>
      </w:r>
      <w:r>
        <w:t>” („</w:t>
      </w:r>
      <w:r>
        <w:rPr>
          <w:b/>
        </w:rPr>
        <w:t>dni</w:t>
      </w:r>
      <w:r>
        <w:t>”) oznacza dzień kalendarzowy (dni kalendarzowe), chyba że z Umowy wynika, że chodzi o dzień roboczy (dni robocze).</w:t>
      </w:r>
    </w:p>
    <w:p w14:paraId="09A41EE4" w14:textId="77777777" w:rsidR="00564115" w:rsidRDefault="00564115">
      <w:pPr>
        <w:pStyle w:val="Nagwek5"/>
        <w:numPr>
          <w:ilvl w:val="4"/>
          <w:numId w:val="17"/>
        </w:numPr>
        <w:spacing w:line="276" w:lineRule="auto"/>
        <w:ind w:right="9"/>
        <w:jc w:val="left"/>
        <w:rPr>
          <w:rFonts w:ascii="Arial" w:eastAsia="Arial" w:hAnsi="Arial" w:cs="Arial"/>
        </w:rPr>
      </w:pPr>
    </w:p>
    <w:p w14:paraId="7841D5FC" w14:textId="77777777" w:rsidR="00564115" w:rsidRDefault="00786166">
      <w:pPr>
        <w:pStyle w:val="Nagwek5"/>
        <w:numPr>
          <w:ilvl w:val="4"/>
          <w:numId w:val="17"/>
        </w:numPr>
        <w:spacing w:line="276" w:lineRule="auto"/>
        <w:ind w:left="0" w:right="9" w:hanging="15"/>
        <w:rPr>
          <w:rFonts w:ascii="Arial" w:eastAsia="Arial" w:hAnsi="Arial" w:cs="Arial"/>
        </w:rPr>
      </w:pPr>
      <w:r>
        <w:rPr>
          <w:rFonts w:ascii="Arial" w:eastAsia="Arial" w:hAnsi="Arial" w:cs="Arial"/>
        </w:rPr>
        <w:t>PRZEDMIOT UMOWY</w:t>
      </w:r>
    </w:p>
    <w:p w14:paraId="10BB177D" w14:textId="77777777" w:rsidR="00564115" w:rsidRDefault="00786166">
      <w:pPr>
        <w:spacing w:line="276" w:lineRule="auto"/>
        <w:ind w:right="9"/>
        <w:jc w:val="center"/>
        <w:rPr>
          <w:b/>
        </w:rPr>
      </w:pPr>
      <w:r>
        <w:rPr>
          <w:b/>
        </w:rPr>
        <w:t>§ 2.</w:t>
      </w:r>
    </w:p>
    <w:p w14:paraId="7480E276" w14:textId="1D91B9F0" w:rsidR="00564115" w:rsidRPr="0081446E" w:rsidRDefault="00786166" w:rsidP="004E1D89">
      <w:pPr>
        <w:numPr>
          <w:ilvl w:val="0"/>
          <w:numId w:val="2"/>
        </w:numPr>
        <w:pBdr>
          <w:top w:val="nil"/>
          <w:left w:val="nil"/>
          <w:bottom w:val="nil"/>
          <w:right w:val="nil"/>
          <w:between w:val="nil"/>
        </w:pBdr>
        <w:spacing w:line="276" w:lineRule="auto"/>
        <w:jc w:val="both"/>
        <w:rPr>
          <w:b/>
          <w:color w:val="000000"/>
        </w:rPr>
      </w:pPr>
      <w:r w:rsidRPr="0081446E">
        <w:rPr>
          <w:color w:val="000000"/>
        </w:rPr>
        <w:t>Zamawiający zamawia, zaś Wykonawca zobowiązuje się do</w:t>
      </w:r>
      <w:r w:rsidR="0081446E" w:rsidRPr="0081446E">
        <w:rPr>
          <w:b/>
          <w:color w:val="000000"/>
        </w:rPr>
        <w:t xml:space="preserve"> </w:t>
      </w:r>
      <w:r w:rsidR="0081446E" w:rsidRPr="0081446E">
        <w:rPr>
          <w:rFonts w:eastAsia="Tahoma"/>
          <w:bCs/>
        </w:rPr>
        <w:t xml:space="preserve">wykonania robót budowlanych w zakresie budowy i przebudowy </w:t>
      </w:r>
      <w:r w:rsidR="00DD60A8">
        <w:rPr>
          <w:rFonts w:eastAsia="Tahoma"/>
          <w:bCs/>
        </w:rPr>
        <w:t>przyłączy</w:t>
      </w:r>
      <w:r w:rsidR="00DD60A8">
        <w:rPr>
          <w:rFonts w:eastAsia="Tahoma"/>
          <w:bCs/>
        </w:rPr>
        <w:t xml:space="preserve"> </w:t>
      </w:r>
      <w:r w:rsidR="0081446E" w:rsidRPr="0081446E">
        <w:rPr>
          <w:rFonts w:eastAsia="Tahoma"/>
          <w:bCs/>
        </w:rPr>
        <w:t xml:space="preserve">sieci ciepłowniczej do budynków przy ul. Grójeckiej 130 i ul. Geodetów 2 w Warszawie, </w:t>
      </w:r>
      <w:r w:rsidRPr="0081446E">
        <w:rPr>
          <w:color w:val="000000"/>
        </w:rPr>
        <w:t>zwanych dalej także „</w:t>
      </w:r>
      <w:r w:rsidRPr="0081446E">
        <w:rPr>
          <w:b/>
          <w:color w:val="000000"/>
        </w:rPr>
        <w:t>robotami</w:t>
      </w:r>
      <w:r w:rsidRPr="0081446E">
        <w:rPr>
          <w:color w:val="000000"/>
        </w:rPr>
        <w:t>”.</w:t>
      </w:r>
    </w:p>
    <w:p w14:paraId="67A94928" w14:textId="77777777" w:rsidR="00C22AC6" w:rsidRPr="00C22AC6" w:rsidRDefault="00786166" w:rsidP="00C22AC6">
      <w:pPr>
        <w:numPr>
          <w:ilvl w:val="0"/>
          <w:numId w:val="59"/>
        </w:numPr>
        <w:spacing w:line="276" w:lineRule="auto"/>
        <w:jc w:val="both"/>
        <w:rPr>
          <w:b/>
          <w:sz w:val="20"/>
          <w:szCs w:val="20"/>
        </w:rPr>
      </w:pPr>
      <w:r>
        <w:t>Umowa realizowana jest w ramach projektu</w:t>
      </w:r>
      <w:r w:rsidR="00B660B0">
        <w:t xml:space="preserve"> - </w:t>
      </w:r>
      <w:r w:rsidR="0080542A" w:rsidRPr="0080542A">
        <w:rPr>
          <w:rFonts w:ascii="Tahoma" w:hAnsi="Tahoma" w:cs="Tahoma"/>
          <w:highlight w:val="yellow"/>
        </w:rPr>
        <w:t>Modernizacja sieci ciepłowniczej na terenie m. st. Warszawy w celu poprawy efektywności energetycznej – Etap I – Projekt FENX 2.1 S.C.E1</w:t>
      </w:r>
      <w:r>
        <w:t>, który Zamawiający planuje realizować w ramach środków publicznych pochodzących z programu Fundusze Europejskie na Infrastrukturę, Klimat, Środowisko 2021-2027</w:t>
      </w:r>
      <w:r w:rsidR="00B660B0">
        <w:t xml:space="preserve">. </w:t>
      </w:r>
    </w:p>
    <w:p w14:paraId="3D945364" w14:textId="2ACBCDF7" w:rsidR="00564115" w:rsidRPr="00B660B0" w:rsidRDefault="00786166" w:rsidP="00C22AC6">
      <w:pPr>
        <w:numPr>
          <w:ilvl w:val="0"/>
          <w:numId w:val="59"/>
        </w:numPr>
        <w:spacing w:line="276" w:lineRule="auto"/>
        <w:jc w:val="both"/>
        <w:rPr>
          <w:b/>
          <w:sz w:val="20"/>
          <w:szCs w:val="20"/>
        </w:rPr>
      </w:pPr>
      <w:r>
        <w:t>Szczegółowy zakres przedmiotu Umowy określony został w:</w:t>
      </w:r>
    </w:p>
    <w:p w14:paraId="7E500747" w14:textId="77777777" w:rsidR="00564115" w:rsidRDefault="00786166">
      <w:pPr>
        <w:numPr>
          <w:ilvl w:val="0"/>
          <w:numId w:val="10"/>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 xml:space="preserve">dokumentacji projektowej i formalnoprawnej stanowiącej </w:t>
      </w:r>
      <w:r>
        <w:rPr>
          <w:b/>
        </w:rPr>
        <w:t>Załącznik nr 1</w:t>
      </w:r>
      <w:r>
        <w:t xml:space="preserve"> do Umowy,</w:t>
      </w:r>
    </w:p>
    <w:p w14:paraId="5F343AD5" w14:textId="77777777" w:rsidR="00564115" w:rsidRDefault="00786166">
      <w:pPr>
        <w:numPr>
          <w:ilvl w:val="0"/>
          <w:numId w:val="10"/>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 xml:space="preserve">specyfikacji technicznej wykonania i odbioru robót (zwanej dalej „Specyfikacją techniczną”), stanowiącej </w:t>
      </w:r>
      <w:r>
        <w:rPr>
          <w:b/>
        </w:rPr>
        <w:t>Załącznik nr 2</w:t>
      </w:r>
      <w:r>
        <w:t xml:space="preserve"> do Umowy.</w:t>
      </w:r>
    </w:p>
    <w:p w14:paraId="71C1E9F3" w14:textId="77777777" w:rsidR="00564115" w:rsidRDefault="00786166" w:rsidP="00C22AC6">
      <w:pPr>
        <w:numPr>
          <w:ilvl w:val="0"/>
          <w:numId w:val="61"/>
        </w:numPr>
        <w:pBdr>
          <w:top w:val="nil"/>
          <w:left w:val="nil"/>
          <w:bottom w:val="nil"/>
          <w:right w:val="nil"/>
          <w:between w:val="nil"/>
        </w:pBdr>
        <w:spacing w:line="276" w:lineRule="auto"/>
        <w:ind w:right="9"/>
        <w:jc w:val="both"/>
        <w:rPr>
          <w:sz w:val="24"/>
          <w:szCs w:val="24"/>
        </w:rPr>
      </w:pPr>
      <w:r>
        <w:t xml:space="preserve">Wykonawca oświadcza, że przed złożeniem oferty miał możliwość dokonania wizji lokalnej terenu robót oraz zapoznania się z warunkami lokalnymi. Wykonawca nie zgłasza żadnych zastrzeżeń co do możliwości prawidłowego i terminowego wykonania Umowy, zaś wszelkie koszty związane z przygotowaniem i realizacją inwestycji zostały przez niego uwzględnione w Wynagrodzeniu. </w:t>
      </w:r>
    </w:p>
    <w:p w14:paraId="3738F0AF" w14:textId="77777777" w:rsidR="00564115" w:rsidRDefault="00786166" w:rsidP="00C22AC6">
      <w:pPr>
        <w:numPr>
          <w:ilvl w:val="0"/>
          <w:numId w:val="61"/>
        </w:numPr>
        <w:pBdr>
          <w:top w:val="nil"/>
          <w:left w:val="nil"/>
          <w:bottom w:val="nil"/>
          <w:right w:val="nil"/>
          <w:between w:val="nil"/>
        </w:pBdr>
        <w:spacing w:line="276" w:lineRule="auto"/>
        <w:ind w:right="9"/>
        <w:jc w:val="both"/>
        <w:rPr>
          <w:sz w:val="24"/>
          <w:szCs w:val="24"/>
        </w:rPr>
      </w:pPr>
      <w:r>
        <w:lastRenderedPageBreak/>
        <w:t>Wykonawca zobowiązuje się wykonywać Umowę z najwyższą starannością, zgodnie z obowiązującymi przepisami prawa, a w szczególności odpowiada za jakość i terminowość wykonania Umowy.</w:t>
      </w:r>
    </w:p>
    <w:p w14:paraId="1E764883" w14:textId="77777777" w:rsidR="00564115" w:rsidRDefault="00786166" w:rsidP="00C22AC6">
      <w:pPr>
        <w:numPr>
          <w:ilvl w:val="0"/>
          <w:numId w:val="61"/>
        </w:numPr>
        <w:pBdr>
          <w:top w:val="nil"/>
          <w:left w:val="nil"/>
          <w:bottom w:val="nil"/>
          <w:right w:val="nil"/>
          <w:between w:val="nil"/>
        </w:pBdr>
        <w:spacing w:line="276" w:lineRule="auto"/>
        <w:ind w:right="9"/>
        <w:jc w:val="both"/>
      </w:pPr>
      <w:r>
        <w:t>Zamawiający zobowiązuje się – na zasadach określonych w Umowie – współdziałać z Wykonawcą przy jej wykonaniu w celu należytej realizacji robót przez Wykonawcę.</w:t>
      </w:r>
    </w:p>
    <w:p w14:paraId="3AC88263" w14:textId="77777777" w:rsidR="00564115" w:rsidRDefault="00564115">
      <w:pPr>
        <w:pBdr>
          <w:top w:val="nil"/>
          <w:left w:val="nil"/>
          <w:bottom w:val="nil"/>
          <w:right w:val="nil"/>
          <w:between w:val="nil"/>
        </w:pBdr>
        <w:spacing w:line="276" w:lineRule="auto"/>
        <w:ind w:left="360" w:right="9"/>
        <w:jc w:val="both"/>
        <w:rPr>
          <w:rFonts w:ascii="Times New Roman" w:eastAsia="Times New Roman" w:hAnsi="Times New Roman" w:cs="Times New Roman"/>
          <w:b/>
          <w:sz w:val="24"/>
          <w:szCs w:val="24"/>
        </w:rPr>
      </w:pPr>
    </w:p>
    <w:p w14:paraId="393EDDAB" w14:textId="77777777" w:rsidR="00564115" w:rsidRDefault="00786166">
      <w:pPr>
        <w:spacing w:line="276" w:lineRule="auto"/>
        <w:ind w:right="9"/>
        <w:jc w:val="center"/>
        <w:rPr>
          <w:b/>
        </w:rPr>
      </w:pPr>
      <w:r>
        <w:rPr>
          <w:b/>
        </w:rPr>
        <w:t>MATERIAŁY</w:t>
      </w:r>
    </w:p>
    <w:p w14:paraId="3BCAAA76" w14:textId="77777777" w:rsidR="00564115" w:rsidRDefault="00786166">
      <w:pPr>
        <w:spacing w:line="276" w:lineRule="auto"/>
        <w:ind w:right="9"/>
        <w:jc w:val="center"/>
        <w:rPr>
          <w:i/>
          <w:sz w:val="16"/>
          <w:szCs w:val="16"/>
        </w:rPr>
      </w:pPr>
      <w:r>
        <w:rPr>
          <w:b/>
        </w:rPr>
        <w:t>§ 3.</w:t>
      </w:r>
    </w:p>
    <w:p w14:paraId="68FA3354" w14:textId="77777777" w:rsidR="00564115" w:rsidRDefault="00786166">
      <w:pPr>
        <w:numPr>
          <w:ilvl w:val="0"/>
          <w:numId w:val="29"/>
        </w:numPr>
        <w:pBdr>
          <w:top w:val="nil"/>
          <w:left w:val="nil"/>
          <w:bottom w:val="nil"/>
          <w:right w:val="nil"/>
          <w:between w:val="nil"/>
        </w:pBdr>
        <w:spacing w:line="276" w:lineRule="auto"/>
        <w:ind w:right="9"/>
        <w:jc w:val="both"/>
      </w:pPr>
      <w:r>
        <w:t>Wykonawca zapewnia materiały wraz z ich rozładunkiem w celu wykonania przedmiotu Umowy, dostarczając je na teren budowy, za wyjątkiem materiałów wymienionych w </w:t>
      </w:r>
      <w:r>
        <w:rPr>
          <w:b/>
        </w:rPr>
        <w:t>Załączniku nr 3</w:t>
      </w:r>
      <w:r>
        <w:t xml:space="preserve">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Specyfikacji technicznej oraz dokumentacji projektowej i formalno-prawnej, jak również muszą posiadać certyfikaty lub aprobaty techniczne dopuszczające do ich stosowania w budownictwie.</w:t>
      </w:r>
    </w:p>
    <w:p w14:paraId="618FFBC6" w14:textId="77777777" w:rsidR="00564115" w:rsidRDefault="00786166">
      <w:pPr>
        <w:numPr>
          <w:ilvl w:val="0"/>
          <w:numId w:val="29"/>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 xml:space="preserve">Materiały wymienione w </w:t>
      </w:r>
      <w:r>
        <w:rPr>
          <w:b/>
        </w:rPr>
        <w:t>Załączniku nr 3</w:t>
      </w:r>
      <w:r>
        <w:t xml:space="preserve"> będą dostarczane w terminie </w:t>
      </w:r>
      <w:r>
        <w:rPr>
          <w:b/>
        </w:rPr>
        <w:t>25 dni</w:t>
      </w:r>
      <w:r>
        <w:t xml:space="preserve"> od dnia złożenia przez Wykonawcę zamówienia. W przypadku braku rur lub elementów preizolowanych zawartych w w/w załączniku, Zamawiający zapewnia materiały preizolowane po wcześniejszej weryfikacji przekazanych przez Wykonawcę wykazów materiałowych z zastrzeżeniem ust. 5 i 6 poniżej.</w:t>
      </w:r>
    </w:p>
    <w:p w14:paraId="6BBAC819" w14:textId="77777777" w:rsidR="00564115" w:rsidRDefault="00786166">
      <w:pPr>
        <w:numPr>
          <w:ilvl w:val="0"/>
          <w:numId w:val="29"/>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Materiały preizolowane należy przechowywać zgodnie ze Specyfikacją techniczną.</w:t>
      </w:r>
    </w:p>
    <w:p w14:paraId="779B59DE" w14:textId="77777777" w:rsidR="00564115" w:rsidRDefault="00786166">
      <w:pPr>
        <w:numPr>
          <w:ilvl w:val="0"/>
          <w:numId w:val="29"/>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Materiały i urządzenia muszą posiadać dokumenty potwierdzające dopuszczenie do stosowania w budownictwie, które powinny być przekazane danemu inspektorowi nadzoru z ramienia Zamawiającego przed wbudowaniem.</w:t>
      </w:r>
    </w:p>
    <w:p w14:paraId="1DD3A458" w14:textId="77777777" w:rsidR="00564115" w:rsidRDefault="00786166">
      <w:pPr>
        <w:numPr>
          <w:ilvl w:val="0"/>
          <w:numId w:val="29"/>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 xml:space="preserve">Wykonawca jest zobowiązany, w terminie 7 dni od podpisania Umowy, do pisemnego potwierdzenia Zamawiającemu, że materiały wskazane w </w:t>
      </w:r>
      <w:r>
        <w:rPr>
          <w:b/>
        </w:rPr>
        <w:t>Załączniku nr 3</w:t>
      </w:r>
      <w:r>
        <w:t xml:space="preserve"> stanowią komplet materiałów preizolowanych wymaganych do realizacji przedmiotu Umowy lub do pisemnego powiadomienia Zamawiającego o brakujących materiałach preizolowanych.</w:t>
      </w:r>
    </w:p>
    <w:p w14:paraId="5B547FD6" w14:textId="77777777" w:rsidR="00564115" w:rsidRDefault="00786166">
      <w:pPr>
        <w:pBdr>
          <w:top w:val="nil"/>
          <w:left w:val="nil"/>
          <w:bottom w:val="nil"/>
          <w:right w:val="nil"/>
          <w:between w:val="nil"/>
        </w:pBdr>
        <w:spacing w:line="276" w:lineRule="auto"/>
        <w:ind w:left="360" w:right="9"/>
        <w:jc w:val="both"/>
      </w:pPr>
      <w:r>
        <w:t xml:space="preserve">W przypadku, o którym mowa w ust. 10 poniżej, Wykonawca potwierdzi Zamawiającemu kompletność materiałów preizolowanych wymaganych do realizacji przedmiotu Umowy lub powiadomi pisemnie Zamawiającego o brakujących materiałach preizolowanych w terminie 7 dni od dnia przekazania przez Zamawiającego </w:t>
      </w:r>
      <w:r>
        <w:rPr>
          <w:b/>
        </w:rPr>
        <w:t>Załącznika nr 3.</w:t>
      </w:r>
    </w:p>
    <w:p w14:paraId="53B9139A" w14:textId="77777777" w:rsidR="00564115" w:rsidRDefault="00786166">
      <w:pPr>
        <w:numPr>
          <w:ilvl w:val="0"/>
          <w:numId w:val="29"/>
        </w:numPr>
        <w:pBdr>
          <w:top w:val="nil"/>
          <w:left w:val="nil"/>
          <w:bottom w:val="nil"/>
          <w:right w:val="nil"/>
          <w:between w:val="nil"/>
        </w:pBdr>
        <w:spacing w:line="276" w:lineRule="auto"/>
        <w:ind w:right="9"/>
        <w:jc w:val="both"/>
      </w:pPr>
      <w:r>
        <w:rPr>
          <w:color w:val="000000"/>
        </w:rPr>
        <w:lastRenderedPageBreak/>
        <w:t>Brakujące materiały preizolowane zgłoszone przez Wykonawcę w terminie, o którym mowa w ust. 5, zostaną uzupełnione przez Zamawiającego, natomiast materiały zgłoszone po tym terminie zapewnia Wykonawca w ramach Wynagrodzenia.</w:t>
      </w:r>
    </w:p>
    <w:p w14:paraId="7E31D322" w14:textId="77777777" w:rsidR="00564115" w:rsidRDefault="00786166">
      <w:pPr>
        <w:numPr>
          <w:ilvl w:val="0"/>
          <w:numId w:val="29"/>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 xml:space="preserve">Kierownik budowy Wykonawcy jest zobowiązany do odbioru materiałów wymienionych w </w:t>
      </w:r>
      <w:r>
        <w:rPr>
          <w:b/>
        </w:rPr>
        <w:t>Załączniku nr 3</w:t>
      </w:r>
      <w:r>
        <w:t xml:space="preserve"> wraz z dokumentami potwierdzającymi ich jakość oraz do podpisania protokołu odbioru. Wzór protokołu odbioru stanowi </w:t>
      </w:r>
      <w:r>
        <w:rPr>
          <w:b/>
        </w:rPr>
        <w:t>Załącznik nr 14</w:t>
      </w:r>
      <w:r>
        <w:t>. Wykonawca ponosi odpowiedzialność za te materiały do dnia podpisania przez Strony protokołu końcowego odbioru robót.</w:t>
      </w:r>
    </w:p>
    <w:p w14:paraId="587DB789" w14:textId="77777777" w:rsidR="00564115" w:rsidRDefault="00786166">
      <w:pPr>
        <w:numPr>
          <w:ilvl w:val="0"/>
          <w:numId w:val="29"/>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Wbudowanie materiałów może nastąpić po dopuszczeniu przez danego inspektora nadzoru z ramienia Zamawiającego do ich wykorzystania. Wszelka dokumentacja dotycząca wykorzystywanych materiałów musi być sporządzona w języku polskim.</w:t>
      </w:r>
    </w:p>
    <w:p w14:paraId="69F6EA18" w14:textId="77777777" w:rsidR="00564115" w:rsidRDefault="00786166">
      <w:pPr>
        <w:numPr>
          <w:ilvl w:val="0"/>
          <w:numId w:val="29"/>
        </w:numPr>
        <w:pBdr>
          <w:top w:val="nil"/>
          <w:left w:val="nil"/>
          <w:bottom w:val="nil"/>
          <w:right w:val="nil"/>
          <w:between w:val="nil"/>
        </w:pBdr>
        <w:spacing w:line="276" w:lineRule="auto"/>
        <w:ind w:right="9"/>
        <w:jc w:val="both"/>
        <w:rPr>
          <w:rFonts w:ascii="Times New Roman" w:eastAsia="Times New Roman" w:hAnsi="Times New Roman" w:cs="Times New Roman"/>
          <w:sz w:val="24"/>
          <w:szCs w:val="24"/>
        </w:rPr>
      </w:pPr>
      <w:r>
        <w:t>Zamawiający dopuszcza wyroby spełniające wymogi innych norm a posiadających cechy równoważne oraz standardy i parametry określone w przywoływanych opracowaniach Polskich Norm (PN).</w:t>
      </w:r>
    </w:p>
    <w:p w14:paraId="407F8711" w14:textId="77777777" w:rsidR="00564115" w:rsidRDefault="00786166">
      <w:pPr>
        <w:numPr>
          <w:ilvl w:val="0"/>
          <w:numId w:val="29"/>
        </w:numPr>
        <w:pBdr>
          <w:top w:val="nil"/>
          <w:left w:val="nil"/>
          <w:bottom w:val="nil"/>
          <w:right w:val="nil"/>
          <w:between w:val="nil"/>
        </w:pBdr>
        <w:spacing w:line="276" w:lineRule="auto"/>
        <w:ind w:right="9"/>
        <w:jc w:val="both"/>
      </w:pPr>
      <w:r>
        <w:t xml:space="preserve">W przypadku, w którym Zamawiający zawiera Umowę przed zawarciem umowy na dostawę materiałów preizolowanych wymaganych do realizacji przedmiotu Umowy, </w:t>
      </w:r>
      <w:r>
        <w:rPr>
          <w:b/>
        </w:rPr>
        <w:t>Załącznik nr 3</w:t>
      </w:r>
      <w:r>
        <w:t xml:space="preserve"> zostanie przedstawiony przez Zamawiającego (w wersji uwzględniającej materiały wybranego dostawcy) w terminie 30 dni od dnia zawarcia Umowy.  </w:t>
      </w:r>
    </w:p>
    <w:p w14:paraId="776D63AD" w14:textId="77777777" w:rsidR="00564115" w:rsidRDefault="00564115">
      <w:pPr>
        <w:spacing w:line="276" w:lineRule="auto"/>
        <w:ind w:right="9"/>
        <w:jc w:val="both"/>
      </w:pPr>
    </w:p>
    <w:p w14:paraId="3A95CF25" w14:textId="77777777" w:rsidR="00564115" w:rsidRDefault="00786166">
      <w:pPr>
        <w:pStyle w:val="Nagwek5"/>
        <w:numPr>
          <w:ilvl w:val="4"/>
          <w:numId w:val="17"/>
        </w:numPr>
        <w:spacing w:line="276" w:lineRule="auto"/>
        <w:ind w:left="0" w:right="9" w:hanging="15"/>
        <w:rPr>
          <w:rFonts w:ascii="Arial" w:eastAsia="Arial" w:hAnsi="Arial" w:cs="Arial"/>
        </w:rPr>
      </w:pPr>
      <w:r>
        <w:rPr>
          <w:rFonts w:ascii="Arial" w:eastAsia="Arial" w:hAnsi="Arial" w:cs="Arial"/>
        </w:rPr>
        <w:t>TERMIN WYKONANIA</w:t>
      </w:r>
    </w:p>
    <w:p w14:paraId="20389C7B" w14:textId="77777777" w:rsidR="00564115" w:rsidRDefault="00786166">
      <w:pPr>
        <w:spacing w:line="276" w:lineRule="auto"/>
        <w:ind w:right="9"/>
        <w:jc w:val="center"/>
      </w:pPr>
      <w:r>
        <w:rPr>
          <w:b/>
        </w:rPr>
        <w:t>§ 4.</w:t>
      </w:r>
    </w:p>
    <w:p w14:paraId="36D7CC96" w14:textId="00350887" w:rsidR="00564115" w:rsidRDefault="00786166">
      <w:pPr>
        <w:numPr>
          <w:ilvl w:val="0"/>
          <w:numId w:val="22"/>
        </w:numPr>
        <w:pBdr>
          <w:top w:val="nil"/>
          <w:left w:val="nil"/>
          <w:bottom w:val="nil"/>
          <w:right w:val="nil"/>
          <w:between w:val="nil"/>
        </w:pBdr>
        <w:tabs>
          <w:tab w:val="left" w:pos="0"/>
          <w:tab w:val="left" w:pos="142"/>
        </w:tabs>
        <w:spacing w:line="276" w:lineRule="auto"/>
        <w:ind w:left="357" w:right="15" w:hanging="357"/>
        <w:jc w:val="both"/>
      </w:pPr>
      <w:r>
        <w:t xml:space="preserve">Wykonawca zobowiązuje się wykonać całość przedmiotu Umowy zgodnie z Dokumentacją projektową i formalnoprawną stanowiącą </w:t>
      </w:r>
      <w:r>
        <w:rPr>
          <w:b/>
        </w:rPr>
        <w:t>Załącznik nr 1</w:t>
      </w:r>
      <w:r>
        <w:t xml:space="preserve"> do Umowy, Specyfikacją techniczną wykonania i odbioru robót budowlanych stanowiącą </w:t>
      </w:r>
      <w:r>
        <w:rPr>
          <w:b/>
        </w:rPr>
        <w:t>Załącznik nr 2</w:t>
      </w:r>
      <w:r>
        <w:t xml:space="preserve"> do Umowy oraz z Harmonogramem rzeczowo-finansowym, o którym mowa w § 5, w następujących terminach:</w:t>
      </w:r>
    </w:p>
    <w:p w14:paraId="7EE39AB1" w14:textId="77777777" w:rsidR="0081446E" w:rsidRPr="00E63225" w:rsidRDefault="0081446E" w:rsidP="0081446E">
      <w:pPr>
        <w:numPr>
          <w:ilvl w:val="1"/>
          <w:numId w:val="22"/>
        </w:numPr>
        <w:pBdr>
          <w:top w:val="nil"/>
          <w:left w:val="nil"/>
          <w:bottom w:val="nil"/>
          <w:right w:val="nil"/>
          <w:between w:val="nil"/>
        </w:pBdr>
        <w:tabs>
          <w:tab w:val="left" w:pos="0"/>
          <w:tab w:val="left" w:pos="284"/>
        </w:tabs>
        <w:spacing w:line="276" w:lineRule="auto"/>
        <w:ind w:right="11"/>
        <w:jc w:val="both"/>
      </w:pPr>
      <w:r w:rsidRPr="00E63225">
        <w:t xml:space="preserve">w zakresie </w:t>
      </w:r>
      <w:r w:rsidRPr="00E63225">
        <w:rPr>
          <w:b/>
        </w:rPr>
        <w:t xml:space="preserve">gotowości do uruchomienia dostawy ciepła </w:t>
      </w:r>
      <w:r w:rsidRPr="00E63225">
        <w:t>w terminie do</w:t>
      </w:r>
      <w:r w:rsidRPr="00E63225">
        <w:rPr>
          <w:b/>
        </w:rPr>
        <w:t xml:space="preserve"> </w:t>
      </w:r>
      <w:r>
        <w:rPr>
          <w:b/>
        </w:rPr>
        <w:t>23</w:t>
      </w:r>
      <w:r w:rsidRPr="00E63225">
        <w:rPr>
          <w:b/>
        </w:rPr>
        <w:t>.0</w:t>
      </w:r>
      <w:r>
        <w:rPr>
          <w:b/>
        </w:rPr>
        <w:t>8</w:t>
      </w:r>
      <w:r w:rsidRPr="00E63225">
        <w:rPr>
          <w:b/>
        </w:rPr>
        <w:t>.2024 r.</w:t>
      </w:r>
    </w:p>
    <w:p w14:paraId="7CB26F22" w14:textId="77777777" w:rsidR="0081446E" w:rsidRPr="00E63225" w:rsidRDefault="0081446E" w:rsidP="0081446E">
      <w:pPr>
        <w:numPr>
          <w:ilvl w:val="1"/>
          <w:numId w:val="22"/>
        </w:numPr>
        <w:pBdr>
          <w:top w:val="nil"/>
          <w:left w:val="nil"/>
          <w:bottom w:val="nil"/>
          <w:right w:val="nil"/>
          <w:between w:val="nil"/>
        </w:pBdr>
        <w:tabs>
          <w:tab w:val="left" w:pos="0"/>
          <w:tab w:val="left" w:pos="284"/>
        </w:tabs>
        <w:spacing w:line="276" w:lineRule="auto"/>
        <w:ind w:right="11"/>
        <w:jc w:val="both"/>
      </w:pPr>
      <w:r w:rsidRPr="00E63225">
        <w:t>w</w:t>
      </w:r>
      <w:r w:rsidRPr="00E63225">
        <w:rPr>
          <w:b/>
        </w:rPr>
        <w:t xml:space="preserve"> </w:t>
      </w:r>
      <w:r w:rsidRPr="00E63225">
        <w:t>zakresie</w:t>
      </w:r>
      <w:r w:rsidRPr="00E63225">
        <w:rPr>
          <w:b/>
        </w:rPr>
        <w:t xml:space="preserve"> odbioru technicznego </w:t>
      </w:r>
      <w:r w:rsidRPr="00E63225">
        <w:t>w terminie do</w:t>
      </w:r>
      <w:r w:rsidRPr="00E63225">
        <w:rPr>
          <w:b/>
        </w:rPr>
        <w:t xml:space="preserve"> </w:t>
      </w:r>
      <w:r>
        <w:rPr>
          <w:b/>
        </w:rPr>
        <w:t>30</w:t>
      </w:r>
      <w:r w:rsidRPr="00E63225">
        <w:rPr>
          <w:b/>
        </w:rPr>
        <w:t>.</w:t>
      </w:r>
      <w:r>
        <w:rPr>
          <w:b/>
        </w:rPr>
        <w:t>08</w:t>
      </w:r>
      <w:r w:rsidRPr="00E63225">
        <w:rPr>
          <w:b/>
        </w:rPr>
        <w:t>.2024 r.</w:t>
      </w:r>
    </w:p>
    <w:p w14:paraId="645E6ED9" w14:textId="77777777" w:rsidR="0081446E" w:rsidRPr="00E63225" w:rsidRDefault="0081446E" w:rsidP="0081446E">
      <w:pPr>
        <w:numPr>
          <w:ilvl w:val="1"/>
          <w:numId w:val="22"/>
        </w:numPr>
        <w:pBdr>
          <w:top w:val="nil"/>
          <w:left w:val="nil"/>
          <w:bottom w:val="nil"/>
          <w:right w:val="nil"/>
          <w:between w:val="nil"/>
        </w:pBdr>
        <w:tabs>
          <w:tab w:val="left" w:pos="0"/>
          <w:tab w:val="left" w:pos="284"/>
        </w:tabs>
        <w:spacing w:line="276" w:lineRule="auto"/>
        <w:ind w:right="11"/>
        <w:jc w:val="both"/>
        <w:rPr>
          <w:rFonts w:ascii="Times New Roman" w:eastAsia="Times New Roman" w:hAnsi="Times New Roman" w:cs="Times New Roman"/>
        </w:rPr>
      </w:pPr>
      <w:r w:rsidRPr="00E63225">
        <w:t>w</w:t>
      </w:r>
      <w:r w:rsidRPr="00E63225">
        <w:rPr>
          <w:b/>
        </w:rPr>
        <w:t xml:space="preserve"> </w:t>
      </w:r>
      <w:r w:rsidRPr="00E63225">
        <w:t>zakresie</w:t>
      </w:r>
      <w:r w:rsidRPr="00E63225">
        <w:rPr>
          <w:b/>
        </w:rPr>
        <w:t xml:space="preserve"> odbioru końcowego </w:t>
      </w:r>
      <w:r w:rsidRPr="00E63225">
        <w:t xml:space="preserve">w terminie do </w:t>
      </w:r>
      <w:r>
        <w:rPr>
          <w:b/>
          <w:bCs/>
        </w:rPr>
        <w:t>30</w:t>
      </w:r>
      <w:r w:rsidRPr="00E63225">
        <w:rPr>
          <w:b/>
          <w:bCs/>
        </w:rPr>
        <w:t>.</w:t>
      </w:r>
      <w:r>
        <w:rPr>
          <w:b/>
          <w:bCs/>
        </w:rPr>
        <w:t>09</w:t>
      </w:r>
      <w:r w:rsidRPr="00E63225">
        <w:rPr>
          <w:b/>
          <w:bCs/>
        </w:rPr>
        <w:t>.2024 r.</w:t>
      </w:r>
    </w:p>
    <w:p w14:paraId="60E4726B" w14:textId="77777777" w:rsidR="00564115" w:rsidRDefault="00786166">
      <w:pPr>
        <w:numPr>
          <w:ilvl w:val="0"/>
          <w:numId w:val="22"/>
        </w:numPr>
        <w:pBdr>
          <w:top w:val="nil"/>
          <w:left w:val="nil"/>
          <w:bottom w:val="nil"/>
          <w:right w:val="nil"/>
          <w:between w:val="nil"/>
        </w:pBdr>
        <w:tabs>
          <w:tab w:val="left" w:pos="0"/>
          <w:tab w:val="left" w:pos="142"/>
        </w:tabs>
        <w:spacing w:line="276" w:lineRule="auto"/>
        <w:ind w:left="357" w:right="113" w:hanging="357"/>
        <w:jc w:val="both"/>
      </w:pPr>
      <w:r>
        <w:t>O terminie rozpoczęcia robót Wykonawca poinformuje Zamawiającego z </w:t>
      </w:r>
      <w:r>
        <w:rPr>
          <w:b/>
        </w:rPr>
        <w:t>siedmiodniowym</w:t>
      </w:r>
      <w:r>
        <w:t xml:space="preserve"> wyprzedzeniem, poprzez przesłanie e-maila </w:t>
      </w:r>
      <w:r>
        <w:rPr>
          <w:i/>
        </w:rPr>
        <w:t>(z potwierdzeniem odbioru)</w:t>
      </w:r>
      <w:r>
        <w:t xml:space="preserve"> na adres: </w:t>
      </w:r>
      <w:r>
        <w:rPr>
          <w:b/>
          <w:u w:val="single"/>
        </w:rPr>
        <w:t>pl.vwaw.</w:t>
      </w:r>
      <w:hyperlink r:id="rId8">
        <w:r>
          <w:rPr>
            <w:b/>
            <w:u w:val="single"/>
          </w:rPr>
          <w:t>inwestycje.mailbox@veolia.com</w:t>
        </w:r>
      </w:hyperlink>
      <w:r>
        <w:t>.</w:t>
      </w:r>
    </w:p>
    <w:p w14:paraId="37066FED" w14:textId="77777777" w:rsidR="00564115" w:rsidRDefault="00564115">
      <w:pPr>
        <w:pStyle w:val="Nagwek5"/>
        <w:spacing w:line="276" w:lineRule="auto"/>
        <w:ind w:left="3600" w:right="9"/>
        <w:jc w:val="left"/>
      </w:pPr>
    </w:p>
    <w:p w14:paraId="0D00B702" w14:textId="77777777" w:rsidR="00564115" w:rsidRDefault="00564115"/>
    <w:p w14:paraId="6F798E62" w14:textId="77777777" w:rsidR="00564115" w:rsidRDefault="00786166">
      <w:pPr>
        <w:pStyle w:val="Nagwek5"/>
        <w:numPr>
          <w:ilvl w:val="4"/>
          <w:numId w:val="17"/>
        </w:numPr>
        <w:spacing w:line="276" w:lineRule="auto"/>
        <w:ind w:left="0" w:right="9" w:firstLine="0"/>
        <w:rPr>
          <w:rFonts w:ascii="Arial" w:eastAsia="Arial" w:hAnsi="Arial" w:cs="Arial"/>
        </w:rPr>
      </w:pPr>
      <w:r>
        <w:rPr>
          <w:rFonts w:ascii="Arial" w:eastAsia="Arial" w:hAnsi="Arial" w:cs="Arial"/>
        </w:rPr>
        <w:t>HARMONOGRAM RZECZOWO - FINANSOWY</w:t>
      </w:r>
    </w:p>
    <w:p w14:paraId="25582A75" w14:textId="77777777" w:rsidR="00564115" w:rsidRDefault="00786166">
      <w:pPr>
        <w:spacing w:line="276" w:lineRule="auto"/>
        <w:ind w:right="9"/>
        <w:jc w:val="center"/>
      </w:pPr>
      <w:r>
        <w:rPr>
          <w:b/>
        </w:rPr>
        <w:t>§ 5.</w:t>
      </w:r>
    </w:p>
    <w:p w14:paraId="426190DD" w14:textId="77777777" w:rsidR="00564115" w:rsidRDefault="00786166">
      <w:pPr>
        <w:numPr>
          <w:ilvl w:val="0"/>
          <w:numId w:val="16"/>
        </w:numPr>
        <w:pBdr>
          <w:top w:val="nil"/>
          <w:left w:val="nil"/>
          <w:bottom w:val="nil"/>
          <w:right w:val="nil"/>
          <w:between w:val="nil"/>
        </w:pBdr>
        <w:tabs>
          <w:tab w:val="left" w:pos="0"/>
        </w:tabs>
        <w:spacing w:line="276" w:lineRule="auto"/>
        <w:ind w:right="9"/>
        <w:jc w:val="both"/>
      </w:pPr>
      <w:r>
        <w:t xml:space="preserve">Wykonawca zobowiązany jest do sporządzenia i dostarczenia do </w:t>
      </w:r>
      <w:r>
        <w:rPr>
          <w:b/>
        </w:rPr>
        <w:t xml:space="preserve">Kancelarii </w:t>
      </w:r>
      <w:r>
        <w:t xml:space="preserve">Zamawiającego mieszczącej się przy ul. Stefana Batorego 2, 02-591 Warszawa, w terminie </w:t>
      </w:r>
      <w:r>
        <w:rPr>
          <w:b/>
        </w:rPr>
        <w:t>7 dni</w:t>
      </w:r>
      <w:r>
        <w:t xml:space="preserve"> roboczych od daty zawarcia Umowy, Harmonogramu rzeczowo - </w:t>
      </w:r>
      <w:r>
        <w:lastRenderedPageBreak/>
        <w:t>finansowego (zwanego dalej: „Harmonogramem</w:t>
      </w:r>
      <w:r>
        <w:rPr>
          <w:i/>
        </w:rPr>
        <w:t>”)</w:t>
      </w:r>
      <w:r>
        <w:t xml:space="preserve"> oraz uzgodnienia dostarczonego Harmonogramu z danym inspektorem nadzoru Zamawiającego.</w:t>
      </w:r>
    </w:p>
    <w:p w14:paraId="33FF3744" w14:textId="77777777" w:rsidR="00564115" w:rsidRDefault="00786166">
      <w:pPr>
        <w:numPr>
          <w:ilvl w:val="0"/>
          <w:numId w:val="16"/>
        </w:numPr>
        <w:pBdr>
          <w:top w:val="nil"/>
          <w:left w:val="nil"/>
          <w:bottom w:val="nil"/>
          <w:right w:val="nil"/>
          <w:between w:val="nil"/>
        </w:pBdr>
        <w:tabs>
          <w:tab w:val="left" w:pos="0"/>
        </w:tabs>
        <w:spacing w:line="276" w:lineRule="auto"/>
        <w:ind w:right="9"/>
        <w:jc w:val="both"/>
      </w:pPr>
      <w:r>
        <w:t>Harmonogram będzie odzwierciedlał ceny za poszczególne elementy przedmiotu Umowy</w:t>
      </w:r>
      <w:r>
        <w:rPr>
          <w:b/>
          <w:color w:val="FF0000"/>
          <w:sz w:val="17"/>
          <w:szCs w:val="17"/>
          <w:highlight w:val="white"/>
        </w:rPr>
        <w:t> </w:t>
      </w:r>
      <w:r>
        <w:rPr>
          <w:highlight w:val="white"/>
        </w:rPr>
        <w:t>z</w:t>
      </w:r>
      <w:r>
        <w:t xml:space="preserve">awarte w </w:t>
      </w:r>
      <w:r>
        <w:rPr>
          <w:b/>
        </w:rPr>
        <w:t>Załączniku nr 5</w:t>
      </w:r>
      <w:r>
        <w:t xml:space="preserve"> do Umowy, w tym koszty realizacji poszczególnych zadań i etapów robót z uwzględnieniem podziału na sieć ciepłowniczą i przyłącza sieci ciepłowniczej.</w:t>
      </w:r>
    </w:p>
    <w:p w14:paraId="60F80265" w14:textId="77777777" w:rsidR="00564115" w:rsidRDefault="00786166">
      <w:pPr>
        <w:numPr>
          <w:ilvl w:val="0"/>
          <w:numId w:val="16"/>
        </w:numPr>
        <w:pBdr>
          <w:top w:val="nil"/>
          <w:left w:val="nil"/>
          <w:bottom w:val="nil"/>
          <w:right w:val="nil"/>
          <w:between w:val="nil"/>
        </w:pBdr>
        <w:tabs>
          <w:tab w:val="left" w:pos="0"/>
        </w:tabs>
        <w:spacing w:line="276" w:lineRule="auto"/>
        <w:ind w:right="9"/>
        <w:jc w:val="both"/>
      </w:pPr>
      <w:r>
        <w:t xml:space="preserve">Ewentualne błędy lub nieścisłości w przekazanym Harmonogramie wskazane przez danego inspektora nadzoru Wykonawca zobowiązany jest poprawić w terminie </w:t>
      </w:r>
      <w:r>
        <w:rPr>
          <w:b/>
        </w:rPr>
        <w:t>2 dni</w:t>
      </w:r>
      <w:r>
        <w:t xml:space="preserve"> roboczych od daty powiadomienia go o tym fakcie przez danego inspektora nadzoru drogą elektroniczną na adres wskazany w § 11 ust. 4 pkt 1. Poprawiony Harmonogram należy złożyć do Kancelarii Zamawiającego. Jeżeli Zamawiający zgłosi ponownie uwagi do Harmonogramu będzie to równoznaczne z tym, że Harmonogram nie został poprawiony w terminie.</w:t>
      </w:r>
    </w:p>
    <w:p w14:paraId="2580BC9A" w14:textId="77777777" w:rsidR="00564115" w:rsidRDefault="00786166">
      <w:pPr>
        <w:numPr>
          <w:ilvl w:val="0"/>
          <w:numId w:val="16"/>
        </w:numPr>
        <w:pBdr>
          <w:top w:val="nil"/>
          <w:left w:val="nil"/>
          <w:bottom w:val="nil"/>
          <w:right w:val="nil"/>
          <w:between w:val="nil"/>
        </w:pBdr>
        <w:tabs>
          <w:tab w:val="left" w:pos="0"/>
        </w:tabs>
        <w:spacing w:line="276" w:lineRule="auto"/>
        <w:ind w:right="9"/>
        <w:jc w:val="both"/>
      </w:pPr>
      <w:r>
        <w:t xml:space="preserve">Zaakceptowany pisemnie przez danego inspektora nadzoru Zamawiającego Harmonogram będzie stanowił </w:t>
      </w:r>
      <w:r>
        <w:rPr>
          <w:b/>
        </w:rPr>
        <w:t>Załącznik nr 6</w:t>
      </w:r>
      <w:r>
        <w:t xml:space="preserve"> do Umowy.</w:t>
      </w:r>
    </w:p>
    <w:p w14:paraId="56D0269A" w14:textId="77777777" w:rsidR="00564115" w:rsidRDefault="00564115">
      <w:pPr>
        <w:pStyle w:val="Nagwek5"/>
        <w:numPr>
          <w:ilvl w:val="4"/>
          <w:numId w:val="17"/>
        </w:numPr>
        <w:spacing w:line="276" w:lineRule="auto"/>
        <w:ind w:right="9"/>
        <w:jc w:val="left"/>
        <w:rPr>
          <w:rFonts w:ascii="Arial" w:eastAsia="Arial" w:hAnsi="Arial" w:cs="Arial"/>
        </w:rPr>
      </w:pPr>
    </w:p>
    <w:p w14:paraId="0A65C6CD" w14:textId="77777777" w:rsidR="00564115" w:rsidRDefault="00786166">
      <w:pPr>
        <w:pStyle w:val="Nagwek5"/>
        <w:numPr>
          <w:ilvl w:val="4"/>
          <w:numId w:val="17"/>
        </w:numPr>
        <w:spacing w:line="276" w:lineRule="auto"/>
        <w:ind w:right="9"/>
        <w:rPr>
          <w:rFonts w:ascii="Arial" w:eastAsia="Arial" w:hAnsi="Arial" w:cs="Arial"/>
        </w:rPr>
      </w:pPr>
      <w:r>
        <w:rPr>
          <w:rFonts w:ascii="Arial" w:eastAsia="Arial" w:hAnsi="Arial" w:cs="Arial"/>
        </w:rPr>
        <w:t>PRAWA I OBOWIĄZKI STRON</w:t>
      </w:r>
    </w:p>
    <w:p w14:paraId="7D886CAD" w14:textId="77777777" w:rsidR="00564115" w:rsidRDefault="00786166">
      <w:pPr>
        <w:spacing w:line="276" w:lineRule="auto"/>
        <w:ind w:right="9"/>
        <w:jc w:val="center"/>
      </w:pPr>
      <w:r>
        <w:rPr>
          <w:b/>
        </w:rPr>
        <w:t>§ 6.</w:t>
      </w:r>
    </w:p>
    <w:p w14:paraId="75BE309D" w14:textId="77777777" w:rsidR="00564115" w:rsidRDefault="00786166">
      <w:pPr>
        <w:pBdr>
          <w:top w:val="nil"/>
          <w:left w:val="nil"/>
          <w:bottom w:val="nil"/>
          <w:right w:val="nil"/>
          <w:between w:val="nil"/>
        </w:pBdr>
        <w:tabs>
          <w:tab w:val="left" w:pos="0"/>
        </w:tabs>
        <w:spacing w:line="276" w:lineRule="auto"/>
        <w:ind w:right="9"/>
        <w:jc w:val="both"/>
      </w:pPr>
      <w:r>
        <w:t>Do obowiązków Zamawiającego należy:</w:t>
      </w:r>
    </w:p>
    <w:p w14:paraId="1C5BFC56" w14:textId="77777777" w:rsidR="00564115" w:rsidRDefault="00786166">
      <w:pPr>
        <w:numPr>
          <w:ilvl w:val="0"/>
          <w:numId w:val="48"/>
        </w:numPr>
        <w:pBdr>
          <w:top w:val="nil"/>
          <w:left w:val="nil"/>
          <w:bottom w:val="nil"/>
          <w:right w:val="nil"/>
          <w:between w:val="nil"/>
        </w:pBdr>
        <w:spacing w:line="276" w:lineRule="auto"/>
        <w:ind w:right="9"/>
        <w:jc w:val="both"/>
      </w:pPr>
      <w:r>
        <w:t xml:space="preserve">dostarczenie materiałów wymienionych w </w:t>
      </w:r>
      <w:r>
        <w:rPr>
          <w:b/>
        </w:rPr>
        <w:t xml:space="preserve">Załączniku nr 3 </w:t>
      </w:r>
      <w:r>
        <w:t>do Umowy wraz z dokumentami potwierdzającymi ich jakość,</w:t>
      </w:r>
    </w:p>
    <w:p w14:paraId="0FEC281E" w14:textId="77777777" w:rsidR="00564115" w:rsidRDefault="00786166">
      <w:pPr>
        <w:numPr>
          <w:ilvl w:val="0"/>
          <w:numId w:val="48"/>
        </w:numPr>
        <w:pBdr>
          <w:top w:val="nil"/>
          <w:left w:val="nil"/>
          <w:bottom w:val="nil"/>
          <w:right w:val="nil"/>
          <w:between w:val="nil"/>
        </w:pBdr>
        <w:spacing w:line="276" w:lineRule="auto"/>
        <w:ind w:right="9"/>
        <w:jc w:val="both"/>
      </w:pPr>
      <w:r>
        <w:t>przekazanie dokumentacji projektowej i formalno-prawnej umożliwiającej rozpoczęcie robót,</w:t>
      </w:r>
    </w:p>
    <w:p w14:paraId="71CBB534" w14:textId="77777777" w:rsidR="00564115" w:rsidRDefault="00786166">
      <w:pPr>
        <w:numPr>
          <w:ilvl w:val="0"/>
          <w:numId w:val="48"/>
        </w:numPr>
        <w:pBdr>
          <w:top w:val="nil"/>
          <w:left w:val="nil"/>
          <w:bottom w:val="nil"/>
          <w:right w:val="nil"/>
          <w:between w:val="nil"/>
        </w:pBdr>
        <w:spacing w:line="276" w:lineRule="auto"/>
        <w:ind w:right="9"/>
        <w:jc w:val="both"/>
      </w:pPr>
      <w:r>
        <w:t>protokolarne wprowadzenie Wykonawcy na teren budowy,</w:t>
      </w:r>
    </w:p>
    <w:p w14:paraId="2EF36F79" w14:textId="77777777" w:rsidR="00564115" w:rsidRDefault="00786166">
      <w:pPr>
        <w:numPr>
          <w:ilvl w:val="0"/>
          <w:numId w:val="48"/>
        </w:numPr>
        <w:pBdr>
          <w:top w:val="nil"/>
          <w:left w:val="nil"/>
          <w:bottom w:val="nil"/>
          <w:right w:val="nil"/>
          <w:between w:val="nil"/>
        </w:pBdr>
        <w:spacing w:line="276" w:lineRule="auto"/>
        <w:ind w:right="9"/>
        <w:jc w:val="both"/>
      </w:pPr>
      <w:r>
        <w:t>prowadzenie nadzoru inwestorskiego,</w:t>
      </w:r>
    </w:p>
    <w:p w14:paraId="4C0837DE" w14:textId="77777777" w:rsidR="00564115" w:rsidRDefault="00786166">
      <w:pPr>
        <w:numPr>
          <w:ilvl w:val="0"/>
          <w:numId w:val="48"/>
        </w:numPr>
        <w:pBdr>
          <w:top w:val="nil"/>
          <w:left w:val="nil"/>
          <w:bottom w:val="nil"/>
          <w:right w:val="nil"/>
          <w:between w:val="nil"/>
        </w:pBdr>
        <w:spacing w:line="276" w:lineRule="auto"/>
        <w:ind w:right="9"/>
        <w:jc w:val="both"/>
      </w:pPr>
      <w:r>
        <w:t>odbiór robót wykonanych zgodnie z Umową,</w:t>
      </w:r>
    </w:p>
    <w:p w14:paraId="7254215A" w14:textId="77777777" w:rsidR="00564115" w:rsidRDefault="00786166">
      <w:pPr>
        <w:numPr>
          <w:ilvl w:val="0"/>
          <w:numId w:val="48"/>
        </w:numPr>
        <w:pBdr>
          <w:top w:val="nil"/>
          <w:left w:val="nil"/>
          <w:bottom w:val="nil"/>
          <w:right w:val="nil"/>
          <w:between w:val="nil"/>
        </w:pBdr>
        <w:spacing w:line="276" w:lineRule="auto"/>
        <w:ind w:right="9"/>
        <w:jc w:val="both"/>
      </w:pPr>
      <w:r>
        <w:t>zapłata Wynagrodzenia za wykonane i odebrane roboty,</w:t>
      </w:r>
    </w:p>
    <w:p w14:paraId="20907481" w14:textId="77777777" w:rsidR="00564115" w:rsidRDefault="00786166">
      <w:pPr>
        <w:numPr>
          <w:ilvl w:val="0"/>
          <w:numId w:val="48"/>
        </w:numPr>
        <w:pBdr>
          <w:top w:val="nil"/>
          <w:left w:val="nil"/>
          <w:bottom w:val="nil"/>
          <w:right w:val="nil"/>
          <w:between w:val="nil"/>
        </w:pBdr>
        <w:spacing w:line="276" w:lineRule="auto"/>
        <w:ind w:right="9"/>
        <w:jc w:val="both"/>
      </w:pPr>
      <w:r>
        <w:t>współdziałanie z Wykonawcą – na zasadach określonych w Umowie – w celu należytej realizacji robót przez Wykonawcę.</w:t>
      </w:r>
    </w:p>
    <w:p w14:paraId="60D2479C" w14:textId="77777777" w:rsidR="00564115" w:rsidRDefault="00564115">
      <w:pPr>
        <w:spacing w:line="276" w:lineRule="auto"/>
        <w:ind w:right="9"/>
        <w:rPr>
          <w:b/>
        </w:rPr>
      </w:pPr>
    </w:p>
    <w:p w14:paraId="7E122833" w14:textId="77777777" w:rsidR="00564115" w:rsidRDefault="00786166">
      <w:pPr>
        <w:spacing w:line="276" w:lineRule="auto"/>
        <w:ind w:right="9"/>
        <w:jc w:val="center"/>
      </w:pPr>
      <w:r>
        <w:rPr>
          <w:b/>
        </w:rPr>
        <w:t>§ 7.</w:t>
      </w:r>
    </w:p>
    <w:p w14:paraId="199D2863"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W celu realizacji przedmiotu Umowy, o którym mowa w § 2, w ramach Wynagrodzenia, Wykonawca zobowiązany jest w szczególności do:</w:t>
      </w:r>
    </w:p>
    <w:p w14:paraId="3D231B2F" w14:textId="77777777" w:rsidR="00564115" w:rsidRDefault="00786166">
      <w:pPr>
        <w:numPr>
          <w:ilvl w:val="0"/>
          <w:numId w:val="12"/>
        </w:numPr>
        <w:shd w:val="clear" w:color="auto" w:fill="FFFFFF"/>
        <w:spacing w:line="276" w:lineRule="auto"/>
        <w:ind w:right="9"/>
        <w:jc w:val="both"/>
      </w:pPr>
      <w:r>
        <w:t>wykonania przedmiotu Umowy zgodnie z:</w:t>
      </w:r>
    </w:p>
    <w:p w14:paraId="06D69CEA" w14:textId="77777777" w:rsidR="00564115" w:rsidRDefault="00786166">
      <w:pPr>
        <w:numPr>
          <w:ilvl w:val="1"/>
          <w:numId w:val="11"/>
        </w:numPr>
        <w:shd w:val="clear" w:color="auto" w:fill="FFFFFF"/>
        <w:spacing w:line="276" w:lineRule="auto"/>
        <w:ind w:right="9"/>
        <w:jc w:val="both"/>
      </w:pPr>
      <w:r>
        <w:t>obowiązującymi przepisami ustawy Prawo budowlane, ustawy o odpadach</w:t>
      </w:r>
      <w:r>
        <w:rPr>
          <w:i/>
        </w:rPr>
        <w:t xml:space="preserve">, </w:t>
      </w:r>
      <w:r>
        <w:t>ustawy Prawo ochrony środowiska i właściwymi aktami wykonawczymi,</w:t>
      </w:r>
    </w:p>
    <w:p w14:paraId="724E7161" w14:textId="77777777" w:rsidR="00564115" w:rsidRDefault="00786166">
      <w:pPr>
        <w:numPr>
          <w:ilvl w:val="1"/>
          <w:numId w:val="11"/>
        </w:numPr>
        <w:spacing w:line="276" w:lineRule="auto"/>
        <w:ind w:right="9"/>
        <w:jc w:val="both"/>
      </w:pPr>
      <w:r>
        <w:t>dokumentacją projektową i formalnoprawną,</w:t>
      </w:r>
    </w:p>
    <w:p w14:paraId="4660952B" w14:textId="77777777" w:rsidR="00564115" w:rsidRDefault="00786166">
      <w:pPr>
        <w:numPr>
          <w:ilvl w:val="1"/>
          <w:numId w:val="11"/>
        </w:numPr>
        <w:spacing w:line="276" w:lineRule="auto"/>
        <w:ind w:right="9"/>
        <w:jc w:val="both"/>
      </w:pPr>
      <w:r>
        <w:t>zasadami wiedzy technicznej,</w:t>
      </w:r>
    </w:p>
    <w:p w14:paraId="02476113" w14:textId="77777777" w:rsidR="00564115" w:rsidRDefault="00786166">
      <w:pPr>
        <w:numPr>
          <w:ilvl w:val="1"/>
          <w:numId w:val="11"/>
        </w:numPr>
        <w:spacing w:line="276" w:lineRule="auto"/>
        <w:ind w:right="9"/>
        <w:jc w:val="both"/>
      </w:pPr>
      <w:r>
        <w:t>uzgodnieniami i decyzjami załączonymi do dokumentacji projektowej i formalnoprawnej,</w:t>
      </w:r>
    </w:p>
    <w:p w14:paraId="0763D033" w14:textId="77777777" w:rsidR="00564115" w:rsidRDefault="00786166">
      <w:pPr>
        <w:numPr>
          <w:ilvl w:val="1"/>
          <w:numId w:val="11"/>
        </w:numPr>
        <w:spacing w:line="276" w:lineRule="auto"/>
        <w:ind w:right="9"/>
        <w:jc w:val="both"/>
      </w:pPr>
      <w:r>
        <w:lastRenderedPageBreak/>
        <w:t>bieżącymi uzgodnieniami z danym inspektorem nadzoru z ramienia Zamawiającego na budowie,</w:t>
      </w:r>
    </w:p>
    <w:p w14:paraId="1B36F425" w14:textId="77777777" w:rsidR="00564115" w:rsidRDefault="00786166">
      <w:pPr>
        <w:numPr>
          <w:ilvl w:val="1"/>
          <w:numId w:val="11"/>
        </w:numPr>
        <w:spacing w:line="276" w:lineRule="auto"/>
        <w:ind w:right="9"/>
        <w:jc w:val="both"/>
      </w:pPr>
      <w:r>
        <w:t>Specyfikacją techniczną.</w:t>
      </w:r>
    </w:p>
    <w:p w14:paraId="26410214" w14:textId="77777777" w:rsidR="00564115" w:rsidRDefault="00786166">
      <w:pPr>
        <w:numPr>
          <w:ilvl w:val="0"/>
          <w:numId w:val="11"/>
        </w:numPr>
        <w:spacing w:line="276" w:lineRule="auto"/>
        <w:ind w:right="9"/>
        <w:jc w:val="both"/>
      </w:pPr>
      <w: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t>t.j</w:t>
      </w:r>
      <w:proofErr w:type="spellEnd"/>
      <w:r>
        <w:t xml:space="preserve">. z </w:t>
      </w:r>
      <w:proofErr w:type="spellStart"/>
      <w:r>
        <w:t>późń</w:t>
      </w:r>
      <w:proofErr w:type="spellEnd"/>
      <w:r>
        <w:t>. zm.), w tym wydane obywatelom innych niż Rzeczpospolita Polska państw członkowskich Unii Europejskiej, państw Europejskiego Obszaru Gospodarczego oraz lub Konfederacji Szwajcarskiej, w tym w trybie uznawania kwalifikacji zawodowych,</w:t>
      </w:r>
    </w:p>
    <w:p w14:paraId="26F99145" w14:textId="77777777" w:rsidR="00564115" w:rsidRDefault="00786166">
      <w:pPr>
        <w:numPr>
          <w:ilvl w:val="0"/>
          <w:numId w:val="11"/>
        </w:numPr>
        <w:spacing w:line="276" w:lineRule="auto"/>
        <w:ind w:left="709" w:right="9" w:hanging="425"/>
        <w:jc w:val="both"/>
      </w:pPr>
      <w:r>
        <w:t>zapewnienia objęcia i sprawowania funkcji kierowników robót branżowych przez osoby posiadające odpowiednie, wymagane stosownymi przepisami uprawnienia budowlane (zgodnie z treścią wymagań zawartych w Części I SWZ),</w:t>
      </w:r>
    </w:p>
    <w:p w14:paraId="4F46D7A6" w14:textId="77777777" w:rsidR="00564115" w:rsidRDefault="00786166">
      <w:pPr>
        <w:numPr>
          <w:ilvl w:val="0"/>
          <w:numId w:val="11"/>
        </w:numPr>
        <w:spacing w:line="276" w:lineRule="auto"/>
        <w:ind w:left="709" w:right="9" w:hanging="425"/>
        <w:jc w:val="both"/>
      </w:pPr>
      <w:r>
        <w:t>zapewnienia nadzoru służb specjalistycznych branżowych w tym zieleń,</w:t>
      </w:r>
    </w:p>
    <w:p w14:paraId="6BCBD9C0" w14:textId="77777777" w:rsidR="00564115" w:rsidRDefault="00786166">
      <w:pPr>
        <w:numPr>
          <w:ilvl w:val="0"/>
          <w:numId w:val="11"/>
        </w:numPr>
        <w:spacing w:line="276" w:lineRule="auto"/>
        <w:ind w:left="709" w:right="9" w:hanging="425"/>
        <w:jc w:val="both"/>
      </w:pPr>
      <w:r>
        <w:t>obowiązkowego posiadania na budowie i dokonywania na bieżąco wpisów do dziennika budowy, posiadania kompletu dokumentacji projektowej i formalnoprawnej na terenie budowy,</w:t>
      </w:r>
    </w:p>
    <w:p w14:paraId="066D8633" w14:textId="3B2FBB20" w:rsidR="00564115" w:rsidRDefault="00786166">
      <w:pPr>
        <w:numPr>
          <w:ilvl w:val="0"/>
          <w:numId w:val="11"/>
        </w:numPr>
        <w:spacing w:line="276" w:lineRule="auto"/>
        <w:ind w:left="709" w:right="9" w:hanging="425"/>
        <w:jc w:val="both"/>
      </w:pPr>
      <w:r w:rsidRPr="0081446E">
        <w:t>organizacji zaplecza budowy oraz jego demontażu wraz z poniesieniem opłat z tytułu zajęcia terenu,</w:t>
      </w:r>
    </w:p>
    <w:p w14:paraId="312A8BC6" w14:textId="53C21C91" w:rsidR="0081446E" w:rsidRPr="0081446E" w:rsidRDefault="0081446E">
      <w:pPr>
        <w:numPr>
          <w:ilvl w:val="0"/>
          <w:numId w:val="11"/>
        </w:numPr>
        <w:spacing w:line="276" w:lineRule="auto"/>
        <w:ind w:left="709" w:right="9" w:hanging="425"/>
        <w:jc w:val="both"/>
      </w:pPr>
      <w:r>
        <w:t>opracowanie i wdrożenie projektu czasowej organizacji ruchu – jeżeli wymaga,</w:t>
      </w:r>
    </w:p>
    <w:p w14:paraId="5B2A867A" w14:textId="77777777" w:rsidR="00564115" w:rsidRPr="0081446E" w:rsidRDefault="00786166">
      <w:pPr>
        <w:numPr>
          <w:ilvl w:val="0"/>
          <w:numId w:val="11"/>
        </w:numPr>
        <w:spacing w:line="276" w:lineRule="auto"/>
        <w:ind w:left="709" w:right="9" w:hanging="425"/>
        <w:jc w:val="both"/>
      </w:pPr>
      <w:r w:rsidRPr="0081446E">
        <w:t>aktualizacji inwentaryzacji i uzgodnień projektów zabezpieczenia: kabli energetycznych, sygnalizacyjnych i oświetleniowych,</w:t>
      </w:r>
    </w:p>
    <w:p w14:paraId="0975EDFC" w14:textId="77777777" w:rsidR="00564115" w:rsidRPr="0081446E" w:rsidRDefault="00786166">
      <w:pPr>
        <w:numPr>
          <w:ilvl w:val="0"/>
          <w:numId w:val="11"/>
        </w:numPr>
        <w:spacing w:line="276" w:lineRule="auto"/>
        <w:ind w:left="709" w:right="9" w:hanging="425"/>
        <w:jc w:val="both"/>
      </w:pPr>
      <w:r w:rsidRPr="0081446E">
        <w:t>zapewnienie niezbędnych dróg tymczasowych i dojazdowych do placu budowy oraz poniesienia kosztów z tego tytułu,</w:t>
      </w:r>
    </w:p>
    <w:p w14:paraId="0C379319" w14:textId="77777777" w:rsidR="00564115" w:rsidRPr="0081446E" w:rsidRDefault="00786166">
      <w:pPr>
        <w:numPr>
          <w:ilvl w:val="0"/>
          <w:numId w:val="11"/>
        </w:numPr>
        <w:spacing w:line="276" w:lineRule="auto"/>
        <w:ind w:left="709" w:right="9" w:hanging="425"/>
        <w:jc w:val="both"/>
      </w:pPr>
      <w:r w:rsidRPr="0081446E">
        <w:t>zajęcia terenu w liniach rozgraniczających ulic i poniesienie opłat z tego tytułu,</w:t>
      </w:r>
    </w:p>
    <w:p w14:paraId="4B12E28C" w14:textId="77777777" w:rsidR="00564115" w:rsidRPr="0081446E" w:rsidRDefault="00786166">
      <w:pPr>
        <w:numPr>
          <w:ilvl w:val="0"/>
          <w:numId w:val="11"/>
        </w:numPr>
        <w:spacing w:line="276" w:lineRule="auto"/>
        <w:ind w:left="709" w:right="9" w:hanging="425"/>
        <w:jc w:val="both"/>
      </w:pPr>
      <w:r w:rsidRPr="0081446E">
        <w:t xml:space="preserve"> jednorodnego wygrodzenia i zabezpieczenia terenu budowy,</w:t>
      </w:r>
    </w:p>
    <w:p w14:paraId="2E8A051A" w14:textId="77777777" w:rsidR="00564115" w:rsidRDefault="00786166">
      <w:pPr>
        <w:numPr>
          <w:ilvl w:val="0"/>
          <w:numId w:val="11"/>
        </w:numPr>
        <w:spacing w:line="276" w:lineRule="auto"/>
        <w:ind w:left="709" w:right="9" w:hanging="425"/>
        <w:jc w:val="both"/>
      </w:pPr>
      <w:r>
        <w:lastRenderedPageBreak/>
        <w:t>zasilania budowy w energię elektryczną i wodę oraz usuwanie ścieków i odpadów przez okres realizacji przedmiotu Umowy,</w:t>
      </w:r>
    </w:p>
    <w:p w14:paraId="7FF29407" w14:textId="77777777" w:rsidR="00564115" w:rsidRDefault="00786166">
      <w:pPr>
        <w:numPr>
          <w:ilvl w:val="0"/>
          <w:numId w:val="11"/>
        </w:numPr>
        <w:spacing w:line="276" w:lineRule="auto"/>
        <w:ind w:left="709" w:right="9" w:hanging="425"/>
        <w:jc w:val="both"/>
      </w:pPr>
      <w:r>
        <w:t>zapewnienia niezbędnego transportu, sprzętu i urządzeń do wykonania przedmiotu Umowy, w tym niezbędnych urządzeń ochronnych i zabezpieczających w zakresie BHP i ppoż.,</w:t>
      </w:r>
    </w:p>
    <w:p w14:paraId="1825CBBA" w14:textId="77777777" w:rsidR="00564115" w:rsidRDefault="00786166">
      <w:pPr>
        <w:numPr>
          <w:ilvl w:val="0"/>
          <w:numId w:val="11"/>
        </w:numPr>
        <w:spacing w:line="276" w:lineRule="auto"/>
        <w:ind w:left="709" w:right="9" w:hanging="425"/>
        <w:jc w:val="both"/>
      </w:pPr>
      <w:r>
        <w:t xml:space="preserve">zapewnienia </w:t>
      </w:r>
      <w:proofErr w:type="spellStart"/>
      <w:r>
        <w:t>mufowania</w:t>
      </w:r>
      <w:proofErr w:type="spellEnd"/>
      <w:r>
        <w:t xml:space="preserve">, łączenia systemu alarmowego i </w:t>
      </w:r>
      <w:proofErr w:type="spellStart"/>
      <w:r>
        <w:t>piankowania</w:t>
      </w:r>
      <w:proofErr w:type="spellEnd"/>
      <w:r>
        <w:t xml:space="preserve"> pod nadzorem producenta rur preizolowanych lub uprawnionego przez niego wykonawcę lub odpowiednio przeszkolonych pracowników zgodnie ze Specyfikacją Techniczną,</w:t>
      </w:r>
    </w:p>
    <w:p w14:paraId="7D0569B8" w14:textId="77777777" w:rsidR="00564115" w:rsidRDefault="00786166">
      <w:pPr>
        <w:numPr>
          <w:ilvl w:val="0"/>
          <w:numId w:val="11"/>
        </w:numPr>
        <w:spacing w:line="276" w:lineRule="auto"/>
        <w:ind w:left="709" w:right="9" w:hanging="425"/>
        <w:jc w:val="both"/>
      </w:pPr>
      <w:r>
        <w:t>oceny jakości wody po płukaniu w przypadku podjęcia decyzji przez danego inspektora nadzoru z ramienia Zamawiającego,</w:t>
      </w:r>
    </w:p>
    <w:p w14:paraId="53B5BF2A" w14:textId="77777777" w:rsidR="00564115" w:rsidRDefault="00786166">
      <w:pPr>
        <w:numPr>
          <w:ilvl w:val="0"/>
          <w:numId w:val="11"/>
        </w:numPr>
        <w:spacing w:line="276" w:lineRule="auto"/>
        <w:ind w:left="709" w:right="9" w:hanging="425"/>
        <w:jc w:val="both"/>
      </w:pPr>
      <w:r>
        <w:t>wykonania badań stopnia zagęszczenia gruntu,</w:t>
      </w:r>
    </w:p>
    <w:p w14:paraId="7E7389E4" w14:textId="77777777" w:rsidR="00564115" w:rsidRDefault="00786166">
      <w:pPr>
        <w:numPr>
          <w:ilvl w:val="0"/>
          <w:numId w:val="11"/>
        </w:numPr>
        <w:spacing w:line="276" w:lineRule="auto"/>
        <w:ind w:left="709" w:right="9" w:hanging="425"/>
        <w:jc w:val="both"/>
      </w:pPr>
      <w:r>
        <w:t>zapewnienia pełnej obsługi geodezyjnej wraz z inwentaryzacją powykonawczą,</w:t>
      </w:r>
    </w:p>
    <w:p w14:paraId="317DF5A7" w14:textId="77777777" w:rsidR="00564115" w:rsidRDefault="00786166">
      <w:pPr>
        <w:numPr>
          <w:ilvl w:val="0"/>
          <w:numId w:val="11"/>
        </w:numPr>
        <w:spacing w:line="276" w:lineRule="auto"/>
        <w:ind w:left="709" w:right="9" w:hanging="425"/>
        <w:jc w:val="both"/>
      </w:pPr>
      <w:r>
        <w:t>w ramach inwentaryzacji sieci ciepłowniczej Wykonawca jest zobowiązany do dostarczenia w formie elektronicznej na płycie CD zgodnie z Wymaganiami na dokumentację geodezyjną stanowiącymi załącznik nr 1 do specyfikacji:</w:t>
      </w:r>
    </w:p>
    <w:p w14:paraId="4845CB07" w14:textId="77777777" w:rsidR="00564115" w:rsidRDefault="00786166">
      <w:pPr>
        <w:numPr>
          <w:ilvl w:val="1"/>
          <w:numId w:val="11"/>
        </w:numPr>
        <w:spacing w:line="276" w:lineRule="auto"/>
        <w:ind w:right="9"/>
        <w:jc w:val="both"/>
      </w:pPr>
      <w:r>
        <w:t>Wektorowy przebieg zainwentaryzowanej sieci cieplnej we współrzędnych Warszawa 25 AUTOCAD DWG (wersja 2010) z oznaczeniem poszczególnych punktów charakterystycznych (załamania, studzienki, odgałęzienia itd.),</w:t>
      </w:r>
    </w:p>
    <w:p w14:paraId="388AB0B2" w14:textId="77777777" w:rsidR="00564115" w:rsidRDefault="00786166">
      <w:pPr>
        <w:numPr>
          <w:ilvl w:val="1"/>
          <w:numId w:val="11"/>
        </w:numPr>
        <w:spacing w:line="276" w:lineRule="auto"/>
        <w:ind w:right="9"/>
        <w:jc w:val="both"/>
      </w:pPr>
      <w:r>
        <w:t>wykaz zinwentaryzowanych punktów jw. z podaniem współrzędnych XYH-plik tekstowy ,</w:t>
      </w:r>
    </w:p>
    <w:p w14:paraId="3BA97EBF" w14:textId="77777777" w:rsidR="00564115" w:rsidRDefault="00786166">
      <w:pPr>
        <w:numPr>
          <w:ilvl w:val="0"/>
          <w:numId w:val="11"/>
        </w:numPr>
        <w:spacing w:line="276" w:lineRule="auto"/>
        <w:ind w:left="709" w:right="9" w:hanging="425"/>
        <w:jc w:val="both"/>
      </w:pPr>
      <w:r>
        <w:t>odwodnienia i nawodnienia sieci ciepłowniczej, opłaty z tego tytułu ponosi Wykonawca,</w:t>
      </w:r>
    </w:p>
    <w:p w14:paraId="7070364F" w14:textId="77777777" w:rsidR="00564115" w:rsidRDefault="00786166">
      <w:pPr>
        <w:numPr>
          <w:ilvl w:val="0"/>
          <w:numId w:val="11"/>
        </w:numPr>
        <w:spacing w:line="276" w:lineRule="auto"/>
        <w:ind w:left="709" w:right="9" w:hanging="425"/>
        <w:jc w:val="both"/>
      </w:pPr>
      <w:r>
        <w:t>przeprowadzenia prób i odbiorów oraz uruchomienia sieci ciepłowniczej,</w:t>
      </w:r>
    </w:p>
    <w:p w14:paraId="1BE05522" w14:textId="77777777" w:rsidR="00564115" w:rsidRDefault="00786166">
      <w:pPr>
        <w:numPr>
          <w:ilvl w:val="0"/>
          <w:numId w:val="11"/>
        </w:numPr>
        <w:spacing w:line="276" w:lineRule="auto"/>
        <w:ind w:left="709" w:right="9" w:hanging="425"/>
        <w:jc w:val="both"/>
      </w:pPr>
      <w:r>
        <w:t>zapewnienia wykonania dokumentacji powykonawczej przez kierownika budowy z naniesionymi przez projektanta zmianami w toku realizacji przedmiotu Umowy, potwierdzonymi przez danego inspektora nadzoru z ramienia Zamawiającego,</w:t>
      </w:r>
    </w:p>
    <w:p w14:paraId="082ECA81" w14:textId="77777777" w:rsidR="00564115" w:rsidRDefault="00786166">
      <w:pPr>
        <w:numPr>
          <w:ilvl w:val="0"/>
          <w:numId w:val="11"/>
        </w:numPr>
        <w:spacing w:line="276" w:lineRule="auto"/>
        <w:ind w:left="709" w:right="9" w:hanging="425"/>
        <w:jc w:val="both"/>
      </w:pPr>
      <w:r>
        <w:t>dostarczenia wersji elektronicznej na płycie CD dokumentacji powykonawczej (skan dokumentacji zatwierdzonej przez Inspektora),</w:t>
      </w:r>
    </w:p>
    <w:p w14:paraId="061B5F7A" w14:textId="77777777" w:rsidR="00564115" w:rsidRDefault="00786166">
      <w:pPr>
        <w:numPr>
          <w:ilvl w:val="0"/>
          <w:numId w:val="11"/>
        </w:numPr>
        <w:spacing w:line="276" w:lineRule="auto"/>
        <w:ind w:left="709" w:right="9" w:hanging="425"/>
        <w:jc w:val="both"/>
      </w:pPr>
      <w:r>
        <w:t>zabezpieczenia drzew i krzewów w pasie frontu robót w oparciu o inwentaryzację zieleni i gospodarkę drzewostanem,</w:t>
      </w:r>
    </w:p>
    <w:p w14:paraId="632A9007" w14:textId="77777777" w:rsidR="00564115" w:rsidRDefault="00786166">
      <w:pPr>
        <w:numPr>
          <w:ilvl w:val="0"/>
          <w:numId w:val="11"/>
        </w:numPr>
        <w:spacing w:line="276" w:lineRule="auto"/>
        <w:ind w:left="709" w:right="9" w:hanging="425"/>
        <w:jc w:val="both"/>
      </w:pPr>
      <w:r>
        <w:t>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14:paraId="72E44C09" w14:textId="77777777" w:rsidR="00564115" w:rsidRDefault="00786166">
      <w:pPr>
        <w:numPr>
          <w:ilvl w:val="0"/>
          <w:numId w:val="11"/>
        </w:numPr>
        <w:spacing w:line="276" w:lineRule="auto"/>
        <w:ind w:left="709" w:right="9" w:hanging="425"/>
        <w:jc w:val="both"/>
      </w:pPr>
      <w:r>
        <w:t>dołożenia najwyższej staranności w przestrzeganiu przepisów BHP i ppoż. oraz zabezpieczenia i utrzymania porządku na terenie robót oraz terenie przyległym,</w:t>
      </w:r>
    </w:p>
    <w:p w14:paraId="3B45D9E6" w14:textId="77777777" w:rsidR="00564115" w:rsidRDefault="00786166">
      <w:pPr>
        <w:numPr>
          <w:ilvl w:val="0"/>
          <w:numId w:val="11"/>
        </w:numPr>
        <w:spacing w:line="276" w:lineRule="auto"/>
        <w:ind w:left="709" w:right="9" w:hanging="425"/>
        <w:jc w:val="both"/>
      </w:pPr>
      <w:r>
        <w:t>przeprowadzenia wszelkich robót zgodnie z zasadami określonymi w dokumentacji projektowej i formalnoprawnej,</w:t>
      </w:r>
    </w:p>
    <w:p w14:paraId="01C5244D" w14:textId="77777777" w:rsidR="00564115" w:rsidRDefault="00786166">
      <w:pPr>
        <w:numPr>
          <w:ilvl w:val="0"/>
          <w:numId w:val="11"/>
        </w:numPr>
        <w:spacing w:line="276" w:lineRule="auto"/>
        <w:ind w:left="709" w:right="9" w:hanging="425"/>
        <w:jc w:val="both"/>
      </w:pPr>
      <w:r>
        <w:lastRenderedPageBreak/>
        <w:t>uporządkowania terenu budowy, renowacji terenu i przekazania terenu właścicielom,</w:t>
      </w:r>
    </w:p>
    <w:p w14:paraId="030E45FD" w14:textId="77777777" w:rsidR="00564115" w:rsidRDefault="00786166">
      <w:pPr>
        <w:numPr>
          <w:ilvl w:val="0"/>
          <w:numId w:val="11"/>
        </w:numPr>
        <w:spacing w:line="276" w:lineRule="auto"/>
        <w:ind w:left="709" w:right="9" w:hanging="425"/>
        <w:jc w:val="both"/>
      </w:pPr>
      <w:r>
        <w:t xml:space="preserve">odtworzenia nawierzchni jezdni, chodników, trawników oraz </w:t>
      </w:r>
      <w:proofErr w:type="spellStart"/>
      <w:r>
        <w:t>nasadzeń</w:t>
      </w:r>
      <w:proofErr w:type="spellEnd"/>
      <w:r>
        <w:t xml:space="preserve"> drzew i krzewów w pasie frontu prowadzonych robót wraz ze strefą rozgęszczenia gruntu w zakresie przekazanego terenu pod budowę oraz na terenie dróg tymczasowych i dojazdowych do placu budowy,</w:t>
      </w:r>
    </w:p>
    <w:p w14:paraId="559FAE3D" w14:textId="77777777" w:rsidR="00564115" w:rsidRDefault="00786166">
      <w:pPr>
        <w:numPr>
          <w:ilvl w:val="0"/>
          <w:numId w:val="11"/>
        </w:numPr>
        <w:spacing w:line="276" w:lineRule="auto"/>
        <w:ind w:left="709" w:right="9" w:hanging="425"/>
        <w:jc w:val="both"/>
      </w:pPr>
      <w:r>
        <w:t xml:space="preserve">zapewnienia opracowania Planu bezpieczeństwa i ochrony zdrowia zgodnie z Rozporządzeniem Ministra Infrastruktury </w:t>
      </w:r>
      <w:bookmarkStart w:id="0" w:name="bookmark=id.gjdgxs" w:colFirst="0" w:colLast="0"/>
      <w:bookmarkEnd w:id="0"/>
      <w:r>
        <w:t xml:space="preserve">z dnia 23 czerwca 2003 r. w </w:t>
      </w:r>
      <w:bookmarkStart w:id="1" w:name="bookmark=id.30j0zll" w:colFirst="0" w:colLast="0"/>
      <w:bookmarkEnd w:id="1"/>
      <w:r>
        <w:t xml:space="preserve">sprawie </w:t>
      </w:r>
      <w:bookmarkStart w:id="2" w:name="bookmark=id.1fob9te" w:colFirst="0" w:colLast="0"/>
      <w:bookmarkEnd w:id="2"/>
      <w:r>
        <w:t xml:space="preserve">informacji </w:t>
      </w:r>
      <w:bookmarkStart w:id="3" w:name="bookmark=id.3znysh7" w:colFirst="0" w:colLast="0"/>
      <w:bookmarkEnd w:id="3"/>
      <w:r>
        <w:t xml:space="preserve">dotyczącej </w:t>
      </w:r>
      <w:bookmarkStart w:id="4" w:name="bookmark=id.2et92p0" w:colFirst="0" w:colLast="0"/>
      <w:bookmarkEnd w:id="4"/>
      <w:r>
        <w:t xml:space="preserve">bezpieczeństwa i ochrony zdrowia oraz planu </w:t>
      </w:r>
      <w:bookmarkStart w:id="5" w:name="bookmark=id.tyjcwt" w:colFirst="0" w:colLast="0"/>
      <w:bookmarkEnd w:id="5"/>
      <w:r>
        <w:t>bezpieczeństwa i ochrony zdrowia (</w:t>
      </w:r>
      <w:proofErr w:type="spellStart"/>
      <w:r>
        <w:t>t.j</w:t>
      </w:r>
      <w:proofErr w:type="spellEnd"/>
      <w:r>
        <w:t xml:space="preserve">. Dz. U. 2003 r., Nr 120, poz. 1126 z </w:t>
      </w:r>
      <w:proofErr w:type="spellStart"/>
      <w:r>
        <w:t>późn</w:t>
      </w:r>
      <w:proofErr w:type="spellEnd"/>
      <w:r>
        <w:t>. zm.),</w:t>
      </w:r>
    </w:p>
    <w:p w14:paraId="69EC34E4" w14:textId="77777777" w:rsidR="00564115" w:rsidRDefault="00786166">
      <w:pPr>
        <w:numPr>
          <w:ilvl w:val="0"/>
          <w:numId w:val="11"/>
        </w:numPr>
        <w:spacing w:line="276" w:lineRule="auto"/>
        <w:ind w:left="709" w:right="9" w:hanging="425"/>
        <w:jc w:val="both"/>
      </w:pPr>
      <w:r>
        <w:t>obowiązku uczestniczenia w spotkaniach branżowych zwoływanych przez Zamawiającego w siedzibie Zamawiającego mieszczącej się przy ul. Stefana Batorego 2 w Warszawie, nie częściej niż raz na tydzień. Wykonawca zostanie powiadomiony o potrzebie danego spotkania  z wyprzedzeniem 2 dni roboczych,</w:t>
      </w:r>
    </w:p>
    <w:p w14:paraId="25B6061E" w14:textId="77777777" w:rsidR="00564115" w:rsidRDefault="00786166">
      <w:pPr>
        <w:numPr>
          <w:ilvl w:val="0"/>
          <w:numId w:val="11"/>
        </w:numPr>
        <w:spacing w:line="276" w:lineRule="auto"/>
        <w:ind w:left="709" w:right="9" w:hanging="425"/>
        <w:jc w:val="both"/>
      </w:pPr>
      <w:r>
        <w:t xml:space="preserve">wykonania robót demontażowych, w tym </w:t>
      </w:r>
      <w:proofErr w:type="spellStart"/>
      <w:r>
        <w:t>deklowanie</w:t>
      </w:r>
      <w:proofErr w:type="spellEnd"/>
      <w:r>
        <w:t xml:space="preserve"> nieczynnych sieci ciepłowniczych i zewnętrznych instalacji odbiorczych oraz </w:t>
      </w:r>
      <w:proofErr w:type="spellStart"/>
      <w:r>
        <w:t>unieczynnianie</w:t>
      </w:r>
      <w:proofErr w:type="spellEnd"/>
      <w:r>
        <w:t xml:space="preserve"> sieci poprzez zamulanie pozostawianych w gruncie Infrastruktury ciepłowniczej,</w:t>
      </w:r>
    </w:p>
    <w:p w14:paraId="531566F8" w14:textId="77777777" w:rsidR="00564115" w:rsidRDefault="00786166">
      <w:pPr>
        <w:numPr>
          <w:ilvl w:val="0"/>
          <w:numId w:val="11"/>
        </w:numPr>
        <w:spacing w:line="276" w:lineRule="auto"/>
        <w:ind w:left="709" w:right="9" w:hanging="425"/>
        <w:jc w:val="both"/>
      </w:pPr>
      <w:r>
        <w:t xml:space="preserve">stosowanie się do </w:t>
      </w:r>
      <w:r>
        <w:rPr>
          <w:b/>
        </w:rPr>
        <w:t>Załącznika nr 4</w:t>
      </w:r>
      <w:r>
        <w:t xml:space="preserve"> do Umowy „Wymagania bhp, ppoż. i ochrony środowiska”,</w:t>
      </w:r>
    </w:p>
    <w:p w14:paraId="771C092A" w14:textId="77777777" w:rsidR="00564115" w:rsidRDefault="00786166">
      <w:pPr>
        <w:numPr>
          <w:ilvl w:val="0"/>
          <w:numId w:val="11"/>
        </w:numPr>
        <w:spacing w:line="276" w:lineRule="auto"/>
        <w:ind w:left="709" w:right="9" w:hanging="425"/>
        <w:jc w:val="both"/>
      </w:pPr>
      <w: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9987EA1"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Wykonawca zobowiązany jest do przestrzegania przepisów BHP i ppoż., zapewnienia wszelkich urządzeń zabezpieczających i ochronnych w tym zakresie oraz do utrzymania porządku na terenie robót i terenie przyległym.</w:t>
      </w:r>
    </w:p>
    <w:p w14:paraId="3A3EAF65"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Wykonawca zobowiązany jest do prowadzenia robót w sposób jak najmniej uciążliwy dla mieszkańców. Wykonawca zobowiązany jest do zapewnienia dojazdów i dojść do budynków w czasie prowadzenia robót.</w:t>
      </w:r>
    </w:p>
    <w:p w14:paraId="11DB856B"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Przekazanie Wykonawcy terenu poza pasem drogowym zostanie potwierdzone protokolarnym wprowadzeniem na teren przez Zamawiającego wraz z właścicielem terenu.</w:t>
      </w:r>
    </w:p>
    <w:p w14:paraId="2D9A178A"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Wykonawca zobowiązany jest do zajęcia terenu w liniach rozgraniczających ulic (po uzyskaniu zgody od właściwego zarządcy pasa drogowego) i poniesienia opłat z tego tytułu.</w:t>
      </w:r>
    </w:p>
    <w:p w14:paraId="0B85CF6B"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 xml:space="preserve">Wykonawca zobowiązany jest do zajęcia terenu poza liniami rozgraniczającymi ulic na warunkach określonych w przekazanych przez Zamawiającego uzgodnieniach i umowach. Opłaty z tytułu umów już zawartych poniesie Zamawiający. W przypadku </w:t>
      </w:r>
      <w:r>
        <w:lastRenderedPageBreak/>
        <w:t>konieczności zawarcia dodatkowych umów, np. dzierżawy, lub przedłużenia terminu obowiązywania umów już zawartych przez Zamawiającego opłaty lub koszty z tego tytułu poniesie Wykonawca. Wykonawca nie będzie zobowiązany do ponoszenia opłat lub kosztów, o których mowa w zdaniu poprzednim, jeżeli konieczność zawarcia dodatkowych umów lub przedłużenie terminu obowiązywania umów już zawartych będzie wynikiem przyczyn leżących po stronie Zamawiającego.</w:t>
      </w:r>
    </w:p>
    <w:p w14:paraId="2772FDE2" w14:textId="7505DDC5"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 xml:space="preserve">Wykonawca zobowiązuje się do wywozu infrastruktury towarzyszącej na złom i zwałkę oraz </w:t>
      </w:r>
      <w:r w:rsidR="00FD1F56">
        <w:rPr>
          <w:rFonts w:ascii="Tahoma" w:hAnsi="Tahoma" w:cs="Tahoma"/>
          <w:b/>
          <w:bCs/>
          <w:color w:val="222222"/>
          <w:shd w:val="clear" w:color="auto" w:fill="FFFFFF"/>
        </w:rPr>
        <w:t xml:space="preserve">unieszkodliwianiu odpadów </w:t>
      </w:r>
      <w:r>
        <w:t>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182A1EB"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Wykonawca zobowiązuje się do zapewnienia ciągłości dostaw ciepła poprzez montaż sieci ciepłowniczej prowizorycznej, przepięcia lub obejścia zgodnie z dokumentacją projektową,</w:t>
      </w:r>
    </w:p>
    <w:p w14:paraId="0B8A6D8B"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Wykonawca będzie usuwał na bieżąco, na własny koszt, wszelkie ewentualne zanieczyszczenia spowodowane jego pojazdami na drogach publicznych oraz dojazdach do terenu robót.</w:t>
      </w:r>
    </w:p>
    <w:p w14:paraId="589937AD"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 xml:space="preserve">Zamawiający wymaga zatrudnienia na podstawie umowy o pracę przez Wykonawcę lub Podwykonawców osób wykonujących w trakcie realizacji Umowy czynności wskazane w </w:t>
      </w:r>
      <w:r>
        <w:rPr>
          <w:b/>
        </w:rPr>
        <w:t>Załączniku nr 13</w:t>
      </w:r>
      <w:r>
        <w:t xml:space="preserve"> do Umowy. Każdorazowo na żądanie Zamawiającego, w terminie wskazanym przez Zamawiającego nie krótszym niż 7 dni, Wykonawca zobowiązany będzie przedłożyć Zamawiającemu wskazane poniżej dowody w celu potwierdzenia zatrudnienia na podstawie umowy o pracę osób wykonujących czynności wskazane w </w:t>
      </w:r>
      <w:r>
        <w:rPr>
          <w:b/>
        </w:rPr>
        <w:t>Załączniku nr</w:t>
      </w:r>
      <w:r>
        <w:t xml:space="preserve"> </w:t>
      </w:r>
      <w:r>
        <w:rPr>
          <w:b/>
        </w:rPr>
        <w:t>13</w:t>
      </w:r>
      <w:r>
        <w:t xml:space="preserve"> do Umowy:</w:t>
      </w:r>
    </w:p>
    <w:p w14:paraId="08F9C673" w14:textId="77777777" w:rsidR="00564115" w:rsidRDefault="00786166">
      <w:pPr>
        <w:numPr>
          <w:ilvl w:val="0"/>
          <w:numId w:val="56"/>
        </w:numPr>
        <w:pBdr>
          <w:top w:val="nil"/>
          <w:left w:val="nil"/>
          <w:bottom w:val="nil"/>
          <w:right w:val="nil"/>
          <w:between w:val="nil"/>
        </w:pBdr>
        <w:spacing w:line="276" w:lineRule="auto"/>
        <w:ind w:right="9"/>
        <w:jc w:val="both"/>
      </w:pPr>
      <w:r>
        <w:t xml:space="preserve">oświadczenie Wykonawcy lub Podwykonawcy o zatrudnieniu na podstawie umowy o pracę osób wykonujących czynności wskazane w </w:t>
      </w:r>
      <w:r>
        <w:rPr>
          <w:b/>
        </w:rPr>
        <w:t xml:space="preserve">Załączniku nr 13 </w:t>
      </w:r>
      <w:r>
        <w:t>do Umowy.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daty zawarcia umowy o pracę i wymiaru etatu, imienia i nazwiska zatrudnionego pracownika, zakresu jego obowiązków oraz podpis osoby uprawnionej do złożenia oświadczenia w imieniu Wykonawcy lub Podwykonawcy;</w:t>
      </w:r>
    </w:p>
    <w:p w14:paraId="713ED66F" w14:textId="77777777" w:rsidR="00564115" w:rsidRDefault="00786166">
      <w:pPr>
        <w:numPr>
          <w:ilvl w:val="0"/>
          <w:numId w:val="56"/>
        </w:numPr>
        <w:pBdr>
          <w:top w:val="nil"/>
          <w:left w:val="nil"/>
          <w:bottom w:val="nil"/>
          <w:right w:val="nil"/>
          <w:between w:val="nil"/>
        </w:pBdr>
        <w:spacing w:line="276" w:lineRule="auto"/>
        <w:ind w:right="9"/>
        <w:jc w:val="both"/>
      </w:pPr>
      <w:r>
        <w:t xml:space="preserve">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 kwietnia </w:t>
      </w:r>
      <w:r>
        <w:lastRenderedPageBreak/>
        <w:t>2016 r. w sprawie ochrony osób fizycznych w związku z przetwarzaniem danych osobowych i w sprawie swobodnego przepływu takich danych oraz uchylenia dyrektywy 95/46/WE (Dz. Urz. UE L Nr 119, str. 1) (dalej „RODO”) - tj. w szczególności</w:t>
      </w:r>
      <w:r>
        <w:rPr>
          <w:vertAlign w:val="superscript"/>
        </w:rPr>
        <w:footnoteReference w:id="1"/>
      </w:r>
      <w:r>
        <w:t xml:space="preserve"> bez adresów, nr PESEL pracowników. Imię i nazwisko pracownika nie podlega </w:t>
      </w:r>
      <w:proofErr w:type="spellStart"/>
      <w:r>
        <w:t>anonimizacji</w:t>
      </w:r>
      <w:proofErr w:type="spellEnd"/>
      <w:r>
        <w:t>. Informacje takie jak: data zawarcia umowy, rodzaj umowy o pracę, zakres obowiązków pracownika i wymiar etatu powinny być możliwe do zidentyfikowania,</w:t>
      </w:r>
    </w:p>
    <w:p w14:paraId="12B5440F" w14:textId="77777777" w:rsidR="00564115" w:rsidRDefault="00786166">
      <w:pPr>
        <w:numPr>
          <w:ilvl w:val="0"/>
          <w:numId w:val="56"/>
        </w:numPr>
        <w:pBdr>
          <w:top w:val="nil"/>
          <w:left w:val="nil"/>
          <w:bottom w:val="nil"/>
          <w:right w:val="nil"/>
          <w:between w:val="nil"/>
        </w:pBdr>
        <w:spacing w:line="276" w:lineRule="auto"/>
        <w:ind w:right="9"/>
        <w:jc w:val="both"/>
      </w:pPr>
      <w:r>
        <w:t>zaświadczenie właściwego oddziału ZUS, potwierdzające opłacanie przez Wykonawcę lub Podwykonawcę składek na ubezpieczenia społeczne i zdrowotne z tytułu zatrudnienia na podstawie umów o pracę za ostatni okres rozliczeniowy,</w:t>
      </w:r>
    </w:p>
    <w:p w14:paraId="4F009DEF" w14:textId="77777777" w:rsidR="00564115" w:rsidRDefault="00786166">
      <w:pPr>
        <w:numPr>
          <w:ilvl w:val="0"/>
          <w:numId w:val="56"/>
        </w:numPr>
        <w:pBdr>
          <w:top w:val="nil"/>
          <w:left w:val="nil"/>
          <w:bottom w:val="nil"/>
          <w:right w:val="nil"/>
          <w:between w:val="nil"/>
        </w:pBdr>
        <w:spacing w:line="276" w:lineRule="auto"/>
        <w:ind w:right="9"/>
        <w:jc w:val="both"/>
      </w:pPr>
      <w: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w:t>
      </w:r>
      <w:proofErr w:type="spellStart"/>
      <w:r>
        <w:t>anonimizacji</w:t>
      </w:r>
      <w:proofErr w:type="spellEnd"/>
      <w:r>
        <w:t>.</w:t>
      </w:r>
    </w:p>
    <w:p w14:paraId="65B7B349"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pPr>
      <w:r>
        <w:t xml:space="preserve">Zamawiający uprawniony jest do wykonywania czynności kontrolnych wobec Wykonawcy odnośnie spełniania wymogu zatrudnienia na podstawie umowy o pracę osób wykonujących czynności wskazane w </w:t>
      </w:r>
      <w:r>
        <w:rPr>
          <w:b/>
        </w:rPr>
        <w:t>Załączniku nr 13</w:t>
      </w:r>
      <w:r>
        <w:t xml:space="preserve"> do Umowy. Zamawiający uprawniony jest w szczególności do:</w:t>
      </w:r>
    </w:p>
    <w:p w14:paraId="5365F313" w14:textId="77777777" w:rsidR="00564115" w:rsidRDefault="00786166">
      <w:pPr>
        <w:numPr>
          <w:ilvl w:val="0"/>
          <w:numId w:val="55"/>
        </w:numPr>
        <w:pBdr>
          <w:top w:val="nil"/>
          <w:left w:val="nil"/>
          <w:bottom w:val="nil"/>
          <w:right w:val="nil"/>
          <w:between w:val="nil"/>
        </w:pBdr>
        <w:spacing w:line="276" w:lineRule="auto"/>
        <w:ind w:right="9"/>
        <w:jc w:val="both"/>
      </w:pPr>
      <w:r>
        <w:t>żądania oświadczeń i dokumentów w zakresie potwierdzenia spełniania w/w wymogów i dokonywania ich oceny,</w:t>
      </w:r>
    </w:p>
    <w:p w14:paraId="092B0DE7" w14:textId="77777777" w:rsidR="00564115" w:rsidRDefault="00786166">
      <w:pPr>
        <w:numPr>
          <w:ilvl w:val="0"/>
          <w:numId w:val="55"/>
        </w:numPr>
        <w:pBdr>
          <w:top w:val="nil"/>
          <w:left w:val="nil"/>
          <w:bottom w:val="nil"/>
          <w:right w:val="nil"/>
          <w:between w:val="nil"/>
        </w:pBdr>
        <w:spacing w:line="276" w:lineRule="auto"/>
        <w:ind w:right="9"/>
        <w:jc w:val="both"/>
      </w:pPr>
      <w:r>
        <w:t>żądania wyjaśnień w przypadku wątpliwości w zakresie potwierdzenia spełniania w/w wymogów,</w:t>
      </w:r>
    </w:p>
    <w:p w14:paraId="53C0FCE8" w14:textId="77777777" w:rsidR="00564115" w:rsidRDefault="00786166">
      <w:pPr>
        <w:numPr>
          <w:ilvl w:val="0"/>
          <w:numId w:val="55"/>
        </w:numPr>
        <w:pBdr>
          <w:top w:val="nil"/>
          <w:left w:val="nil"/>
          <w:bottom w:val="nil"/>
          <w:right w:val="nil"/>
          <w:between w:val="nil"/>
        </w:pBdr>
        <w:spacing w:line="276" w:lineRule="auto"/>
        <w:ind w:right="9"/>
        <w:jc w:val="both"/>
      </w:pPr>
      <w:r>
        <w:t>przeprowadzania kontroli na terenie budowy.</w:t>
      </w:r>
    </w:p>
    <w:p w14:paraId="2DB32DA5" w14:textId="77777777" w:rsidR="00564115" w:rsidRDefault="00786166">
      <w:pPr>
        <w:numPr>
          <w:ilvl w:val="0"/>
          <w:numId w:val="24"/>
        </w:numPr>
        <w:pBdr>
          <w:top w:val="nil"/>
          <w:left w:val="nil"/>
          <w:bottom w:val="nil"/>
          <w:right w:val="nil"/>
          <w:between w:val="nil"/>
        </w:pBdr>
        <w:shd w:val="clear" w:color="auto" w:fill="FFFFFF"/>
        <w:tabs>
          <w:tab w:val="left" w:pos="0"/>
        </w:tabs>
        <w:spacing w:line="276" w:lineRule="auto"/>
        <w:ind w:right="9"/>
        <w:jc w:val="both"/>
        <w:rPr>
          <w:b/>
        </w:rPr>
      </w:pPr>
      <w:r>
        <w:t>W przypadku uzasadnionych wątpliwości co do przestrzegania prawa pracy przez                                                                                                                                                                                                                                                                                                                                                                                                                                                                                                                                                                                                                                                                                                                                                                                                                                                                                                                                                                                                                                                                                                                                                                                                                                                                                                                                                                                                                                                                                                                                                                                                                                                                                                                                                                                                                                                                                                                                                                                                                                                                                                                                                                                                                                                                                                                                                                                                                                                                                                                                                                                                                                                                                                                                                                                                                                                                                                                                                                                                                                                                                                                                                                                                                                                                                                                                                                                                          Wykonawcę lub Podwykonawcę, Zamawiający może zwrócić się o przeprowadzenie kontroli przez Państwową Inspekcję Pracy.</w:t>
      </w:r>
    </w:p>
    <w:p w14:paraId="4DEAD2DB" w14:textId="77777777" w:rsidR="00564115" w:rsidRDefault="00564115">
      <w:pPr>
        <w:spacing w:line="276" w:lineRule="auto"/>
        <w:ind w:right="9"/>
        <w:rPr>
          <w:b/>
        </w:rPr>
      </w:pPr>
    </w:p>
    <w:p w14:paraId="44A7F313" w14:textId="77777777" w:rsidR="00564115" w:rsidRDefault="00786166">
      <w:pPr>
        <w:spacing w:line="276" w:lineRule="auto"/>
        <w:ind w:right="9"/>
        <w:jc w:val="center"/>
      </w:pPr>
      <w:r>
        <w:rPr>
          <w:b/>
        </w:rPr>
        <w:t>§ 8.</w:t>
      </w:r>
    </w:p>
    <w:p w14:paraId="7A24FFBB" w14:textId="77777777" w:rsidR="00564115" w:rsidRDefault="00786166">
      <w:pPr>
        <w:numPr>
          <w:ilvl w:val="0"/>
          <w:numId w:val="39"/>
        </w:numPr>
        <w:pBdr>
          <w:top w:val="nil"/>
          <w:left w:val="nil"/>
          <w:bottom w:val="nil"/>
          <w:right w:val="nil"/>
          <w:between w:val="nil"/>
        </w:pBdr>
        <w:tabs>
          <w:tab w:val="left" w:pos="426"/>
        </w:tabs>
        <w:spacing w:line="276" w:lineRule="auto"/>
        <w:ind w:right="9"/>
        <w:jc w:val="both"/>
      </w:pPr>
      <w: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7873B559" w14:textId="77777777" w:rsidR="00564115" w:rsidRDefault="00786166">
      <w:pPr>
        <w:numPr>
          <w:ilvl w:val="0"/>
          <w:numId w:val="39"/>
        </w:numPr>
        <w:pBdr>
          <w:top w:val="nil"/>
          <w:left w:val="nil"/>
          <w:bottom w:val="nil"/>
          <w:right w:val="nil"/>
          <w:between w:val="nil"/>
        </w:pBdr>
        <w:tabs>
          <w:tab w:val="left" w:pos="426"/>
        </w:tabs>
        <w:spacing w:line="276" w:lineRule="auto"/>
        <w:ind w:right="9"/>
        <w:jc w:val="both"/>
      </w:pPr>
      <w:r>
        <w:t>Wykonawca jest wytwórcą odpadów powstałych w ramach wykonywania przedmiotu Umowy i zobowiązuje się do zagospodarowania wszystkich wytworzonych odpadów zgodnie z przepisami ustawy o odpadach, przepisami ustawy Prawo ochrony środowiska oraz aktami do nich wykonawczymi oraz innymi obowiązującymi w tym zakresie przepisami.</w:t>
      </w:r>
    </w:p>
    <w:p w14:paraId="0A010076" w14:textId="77777777" w:rsidR="00564115" w:rsidRDefault="00786166">
      <w:pPr>
        <w:numPr>
          <w:ilvl w:val="0"/>
          <w:numId w:val="39"/>
        </w:numPr>
        <w:pBdr>
          <w:top w:val="nil"/>
          <w:left w:val="nil"/>
          <w:bottom w:val="nil"/>
          <w:right w:val="nil"/>
          <w:between w:val="nil"/>
        </w:pBdr>
        <w:tabs>
          <w:tab w:val="left" w:pos="426"/>
        </w:tabs>
        <w:spacing w:line="276" w:lineRule="auto"/>
        <w:ind w:right="9"/>
        <w:jc w:val="both"/>
      </w:pPr>
      <w:r>
        <w:lastRenderedPageBreak/>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przedmiotu Umowy.</w:t>
      </w:r>
    </w:p>
    <w:p w14:paraId="637B5C59" w14:textId="77777777" w:rsidR="00564115" w:rsidRDefault="00786166">
      <w:pPr>
        <w:numPr>
          <w:ilvl w:val="0"/>
          <w:numId w:val="39"/>
        </w:numPr>
        <w:pBdr>
          <w:top w:val="nil"/>
          <w:left w:val="nil"/>
          <w:bottom w:val="nil"/>
          <w:right w:val="nil"/>
          <w:between w:val="nil"/>
        </w:pBdr>
        <w:tabs>
          <w:tab w:val="left" w:pos="426"/>
        </w:tabs>
        <w:spacing w:line="276" w:lineRule="auto"/>
        <w:ind w:right="9"/>
        <w:jc w:val="both"/>
      </w:pPr>
      <w:r>
        <w:t>Wykonawca przejmuje pełną odpowiedzialność i zobowiązuje się pokryć Zamawiającemu i osobom trzecim wszelkie szkody (w tym kary i grzywny) poniesione przez Zamawiającego w związku z naruszeniem przez Wykonawcę przy realizacji Umowy przepisów ustawy o odpadach i ustawy Prawo ochrony środowiska oraz przepisów aktów do nich wykonawczych.</w:t>
      </w:r>
    </w:p>
    <w:p w14:paraId="0E92A5FD" w14:textId="77777777" w:rsidR="00564115" w:rsidRDefault="00786166">
      <w:pPr>
        <w:numPr>
          <w:ilvl w:val="0"/>
          <w:numId w:val="39"/>
        </w:numPr>
        <w:pBdr>
          <w:top w:val="nil"/>
          <w:left w:val="nil"/>
          <w:bottom w:val="nil"/>
          <w:right w:val="nil"/>
          <w:between w:val="nil"/>
        </w:pBdr>
        <w:tabs>
          <w:tab w:val="left" w:pos="426"/>
        </w:tabs>
        <w:spacing w:line="276" w:lineRule="auto"/>
        <w:ind w:right="9"/>
        <w:jc w:val="both"/>
      </w:pPr>
      <w:r>
        <w:t>Wykonawca zobowiązany jest na każde żądanie Zamawiającego przedstawić mu wszystkie dokumenty dotyczące odpadów wytworzonych w trakcie realizacji Umowy oraz dokumenty dotyczące zagospodarowania odpadów.</w:t>
      </w:r>
    </w:p>
    <w:p w14:paraId="2AF6A4B7" w14:textId="77777777" w:rsidR="00564115" w:rsidRDefault="00786166">
      <w:pPr>
        <w:numPr>
          <w:ilvl w:val="0"/>
          <w:numId w:val="39"/>
        </w:numPr>
        <w:pBdr>
          <w:top w:val="nil"/>
          <w:left w:val="nil"/>
          <w:bottom w:val="nil"/>
          <w:right w:val="nil"/>
          <w:between w:val="nil"/>
        </w:pBdr>
        <w:tabs>
          <w:tab w:val="left" w:pos="426"/>
        </w:tabs>
        <w:spacing w:line="276" w:lineRule="auto"/>
        <w:ind w:right="9"/>
        <w:jc w:val="both"/>
      </w:pPr>
      <w:r>
        <w:t xml:space="preserve">W przypadku naruszenia zasad, o których mowa w treści dokumentu </w:t>
      </w:r>
      <w:r>
        <w:rPr>
          <w:i/>
        </w:rPr>
        <w:t>„Wymagania bhp, ppoż. i ochrony środowiska”,</w:t>
      </w:r>
      <w:r>
        <w:t xml:space="preserve"> stanowiącego </w:t>
      </w:r>
      <w:r>
        <w:rPr>
          <w:b/>
        </w:rPr>
        <w:t>Załącznik nr 4</w:t>
      </w:r>
      <w:r>
        <w:t xml:space="preserve"> do Umowy, Zamawiający prześle Wykonawcy „Protokół</w:t>
      </w:r>
      <w:r>
        <w:rPr>
          <w:i/>
        </w:rPr>
        <w:t xml:space="preserve"> z kontroli Wykonawcy robót budowlanych” </w:t>
      </w:r>
      <w:r>
        <w:t>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5319D719" w14:textId="77777777" w:rsidR="00564115" w:rsidRDefault="00786166">
      <w:pPr>
        <w:numPr>
          <w:ilvl w:val="0"/>
          <w:numId w:val="39"/>
        </w:numPr>
        <w:pBdr>
          <w:top w:val="nil"/>
          <w:left w:val="nil"/>
          <w:bottom w:val="nil"/>
          <w:right w:val="nil"/>
          <w:between w:val="nil"/>
        </w:pBdr>
        <w:tabs>
          <w:tab w:val="left" w:pos="426"/>
        </w:tabs>
        <w:spacing w:line="276" w:lineRule="auto"/>
        <w:ind w:right="9"/>
        <w:jc w:val="both"/>
      </w:pPr>
      <w:r>
        <w:t>Wykonawca zobowiązuje się:</w:t>
      </w:r>
    </w:p>
    <w:p w14:paraId="215DB306" w14:textId="77777777" w:rsidR="00564115" w:rsidRDefault="00786166">
      <w:pPr>
        <w:numPr>
          <w:ilvl w:val="0"/>
          <w:numId w:val="35"/>
        </w:numPr>
        <w:pBdr>
          <w:top w:val="nil"/>
          <w:left w:val="nil"/>
          <w:bottom w:val="nil"/>
          <w:right w:val="nil"/>
          <w:between w:val="nil"/>
        </w:pBdr>
        <w:spacing w:line="276" w:lineRule="auto"/>
        <w:ind w:right="9"/>
        <w:jc w:val="both"/>
      </w:pPr>
      <w:r>
        <w:t xml:space="preserve">przed przystąpieniem do wykonywania przedmiotu Umowy do zapoznania oraz do zobowiązania do stosowania swoich pracowników oraz osób występujących w jego imieniu (w tym Podwykonawców oraz dalszych podwykonawców), którzy będą realizowali przedmiot Umowy, z założeniami Polityki Zintegrowanego Systemu Zarządzania, stanowiącej </w:t>
      </w:r>
      <w:r>
        <w:rPr>
          <w:b/>
        </w:rPr>
        <w:t xml:space="preserve">Załącznik nr 10 </w:t>
      </w:r>
      <w:r>
        <w:t>do Umowy</w:t>
      </w:r>
      <w:r>
        <w:rPr>
          <w:i/>
        </w:rPr>
        <w:t xml:space="preserve">, </w:t>
      </w:r>
      <w:r>
        <w:t>oraz do wykonywania przedmiotu Umowy zgodnie z treścią tego załącznika,</w:t>
      </w:r>
    </w:p>
    <w:p w14:paraId="22A9B7F6" w14:textId="77777777" w:rsidR="00564115" w:rsidRDefault="00786166">
      <w:pPr>
        <w:numPr>
          <w:ilvl w:val="0"/>
          <w:numId w:val="35"/>
        </w:numPr>
        <w:pBdr>
          <w:top w:val="nil"/>
          <w:left w:val="nil"/>
          <w:bottom w:val="nil"/>
          <w:right w:val="nil"/>
          <w:between w:val="nil"/>
        </w:pBdr>
        <w:spacing w:line="276" w:lineRule="auto"/>
        <w:ind w:right="9"/>
        <w:jc w:val="both"/>
      </w:pPr>
      <w:r>
        <w:t>przed przystąpieniem do wykonywania przedmiotu Umowy do zapoznania oraz do zobowiązania do stosowania swoich pracowników oraz osób występujących w jego imieniu (w tym Podwykonawców oraz dalszych podwykonawców), którzy będą realizowali przedmiot Umowy,</w:t>
      </w:r>
      <w:r>
        <w:rPr>
          <w:i/>
        </w:rPr>
        <w:t xml:space="preserve"> </w:t>
      </w:r>
      <w:r>
        <w:t xml:space="preserve">z dokumentem </w:t>
      </w:r>
      <w:r>
        <w:rPr>
          <w:i/>
        </w:rPr>
        <w:t>„Wymagania bhp, ppoż. i ochrona środowiska”</w:t>
      </w:r>
      <w:r>
        <w:t xml:space="preserve"> stanowiącym </w:t>
      </w:r>
      <w:r>
        <w:rPr>
          <w:b/>
        </w:rPr>
        <w:t>Załącznik nr 4</w:t>
      </w:r>
      <w:r>
        <w:t xml:space="preserve"> do Umowy, oraz do wykonywania przedmiotu Umowy zgodnie z treścią  tego załącznika.</w:t>
      </w:r>
    </w:p>
    <w:p w14:paraId="6403167B" w14:textId="77777777" w:rsidR="00564115" w:rsidRDefault="00786166">
      <w:pPr>
        <w:numPr>
          <w:ilvl w:val="0"/>
          <w:numId w:val="39"/>
        </w:numPr>
        <w:pBdr>
          <w:top w:val="nil"/>
          <w:left w:val="nil"/>
          <w:bottom w:val="nil"/>
          <w:right w:val="nil"/>
          <w:between w:val="nil"/>
        </w:pBdr>
        <w:tabs>
          <w:tab w:val="left" w:pos="426"/>
        </w:tabs>
        <w:spacing w:line="276" w:lineRule="auto"/>
        <w:ind w:right="9"/>
        <w:jc w:val="both"/>
      </w:pPr>
      <w:r>
        <w:t>Pracownicy Wykonawcy, Podwykonawców oraz dalszych podwykonawców, którzy będą realizowali przedmiot Umowy, powinni przez cały okres realizacji Umowy posiadać:</w:t>
      </w:r>
    </w:p>
    <w:p w14:paraId="65825CC6" w14:textId="77777777" w:rsidR="00564115" w:rsidRDefault="00786166">
      <w:pPr>
        <w:numPr>
          <w:ilvl w:val="0"/>
          <w:numId w:val="43"/>
        </w:numPr>
        <w:spacing w:line="276" w:lineRule="auto"/>
        <w:ind w:right="9"/>
        <w:jc w:val="both"/>
      </w:pPr>
      <w:r>
        <w:t xml:space="preserve">aktualne zaświadczenie o przebytym szkoleniu okresowym bhp i ppoż. </w:t>
      </w:r>
      <w:r>
        <w:rPr>
          <w:i/>
        </w:rPr>
        <w:t xml:space="preserve">(podstawa prawna: Rozporządzenie Ministra Gospodarki i Pracy z dnia 27 lipca </w:t>
      </w:r>
      <w:r>
        <w:rPr>
          <w:i/>
        </w:rPr>
        <w:lastRenderedPageBreak/>
        <w:t>2004 r. w sprawie szkolenia w dziedzinie bezpieczeństwa i higieny pracy - Dz. U. z 2004 r., Nr 180, poz.1860)</w:t>
      </w:r>
      <w:r>
        <w:t>,</w:t>
      </w:r>
    </w:p>
    <w:p w14:paraId="552E0DF1" w14:textId="77777777" w:rsidR="00564115" w:rsidRDefault="00786166">
      <w:pPr>
        <w:numPr>
          <w:ilvl w:val="0"/>
          <w:numId w:val="43"/>
        </w:numPr>
        <w:spacing w:line="276" w:lineRule="auto"/>
        <w:ind w:right="9"/>
        <w:jc w:val="both"/>
      </w:pPr>
      <w:r>
        <w:t>aktualne badania lekarskie dopuszczające do pracy na zajmowanym stanowisku.</w:t>
      </w:r>
    </w:p>
    <w:p w14:paraId="62D9B39C" w14:textId="77777777" w:rsidR="00564115" w:rsidRDefault="00564115">
      <w:pPr>
        <w:pBdr>
          <w:top w:val="nil"/>
          <w:left w:val="nil"/>
          <w:bottom w:val="nil"/>
          <w:right w:val="nil"/>
          <w:between w:val="nil"/>
        </w:pBdr>
        <w:spacing w:line="276" w:lineRule="auto"/>
        <w:ind w:left="357" w:right="11"/>
        <w:jc w:val="center"/>
        <w:rPr>
          <w:b/>
        </w:rPr>
      </w:pPr>
    </w:p>
    <w:p w14:paraId="54CC5870" w14:textId="77777777" w:rsidR="00564115" w:rsidRDefault="00786166">
      <w:pPr>
        <w:pBdr>
          <w:top w:val="nil"/>
          <w:left w:val="nil"/>
          <w:bottom w:val="nil"/>
          <w:right w:val="nil"/>
          <w:between w:val="nil"/>
        </w:pBdr>
        <w:spacing w:line="276" w:lineRule="auto"/>
        <w:ind w:left="357" w:right="11"/>
        <w:jc w:val="center"/>
      </w:pPr>
      <w:r>
        <w:rPr>
          <w:b/>
        </w:rPr>
        <w:t xml:space="preserve">§ 9. </w:t>
      </w:r>
    </w:p>
    <w:p w14:paraId="3E69A8B0" w14:textId="77777777" w:rsidR="00564115" w:rsidRDefault="00786166">
      <w:pPr>
        <w:numPr>
          <w:ilvl w:val="1"/>
          <w:numId w:val="46"/>
        </w:numPr>
        <w:pBdr>
          <w:top w:val="nil"/>
          <w:left w:val="nil"/>
          <w:bottom w:val="nil"/>
          <w:right w:val="nil"/>
          <w:between w:val="nil"/>
        </w:pBdr>
        <w:tabs>
          <w:tab w:val="left" w:pos="426"/>
        </w:tabs>
        <w:spacing w:line="276" w:lineRule="auto"/>
        <w:ind w:right="11"/>
        <w:jc w:val="both"/>
      </w:pPr>
      <w:r>
        <w:t xml:space="preserve"> Wykonawca zobowiązany jest do przekazania Zamawiającemu w formie pisemnej pełnej informacji o usuniętych wyrobach zawierających azbest, obejmującej w szczególności:</w:t>
      </w:r>
    </w:p>
    <w:p w14:paraId="76794645" w14:textId="77777777" w:rsidR="00564115" w:rsidRDefault="00786166">
      <w:pPr>
        <w:numPr>
          <w:ilvl w:val="0"/>
          <w:numId w:val="49"/>
        </w:numPr>
        <w:pBdr>
          <w:top w:val="nil"/>
          <w:left w:val="nil"/>
          <w:bottom w:val="nil"/>
          <w:right w:val="nil"/>
          <w:between w:val="nil"/>
        </w:pBdr>
        <w:tabs>
          <w:tab w:val="left" w:pos="426"/>
          <w:tab w:val="left" w:pos="709"/>
        </w:tabs>
        <w:spacing w:line="276" w:lineRule="auto"/>
        <w:ind w:right="11"/>
        <w:jc w:val="both"/>
      </w:pPr>
      <w:r>
        <w:t>ilość odpadów,</w:t>
      </w:r>
    </w:p>
    <w:p w14:paraId="2589B935" w14:textId="77777777" w:rsidR="00564115" w:rsidRDefault="00786166">
      <w:pPr>
        <w:numPr>
          <w:ilvl w:val="0"/>
          <w:numId w:val="49"/>
        </w:numPr>
        <w:pBdr>
          <w:top w:val="nil"/>
          <w:left w:val="nil"/>
          <w:bottom w:val="nil"/>
          <w:right w:val="nil"/>
          <w:between w:val="nil"/>
        </w:pBdr>
        <w:tabs>
          <w:tab w:val="left" w:pos="426"/>
          <w:tab w:val="left" w:pos="709"/>
        </w:tabs>
        <w:spacing w:line="276" w:lineRule="auto"/>
        <w:ind w:right="9"/>
        <w:jc w:val="both"/>
      </w:pPr>
      <w:r>
        <w:t>nazwę i adres podmiotu usuwającego odpady wraz z kopiami decyzji zezwalających na wytwarzanie, zbieranie i transport odpadów zawierających azbest wraz z pisemnym oświadczeniem o prawidłowości wykonania prac oraz oczyszczenia terenu z wyrobów zawierających azbest,</w:t>
      </w:r>
    </w:p>
    <w:p w14:paraId="2F92EEB6" w14:textId="77777777" w:rsidR="00564115" w:rsidRDefault="00786166">
      <w:pPr>
        <w:numPr>
          <w:ilvl w:val="0"/>
          <w:numId w:val="49"/>
        </w:numPr>
        <w:pBdr>
          <w:top w:val="nil"/>
          <w:left w:val="nil"/>
          <w:bottom w:val="nil"/>
          <w:right w:val="nil"/>
          <w:between w:val="nil"/>
        </w:pBdr>
        <w:tabs>
          <w:tab w:val="left" w:pos="426"/>
          <w:tab w:val="left" w:pos="709"/>
        </w:tabs>
        <w:spacing w:line="276" w:lineRule="auto"/>
        <w:ind w:right="9"/>
        <w:jc w:val="both"/>
      </w:pPr>
      <w:r>
        <w:t>kartę przekazania odpadów potwierdzającą przekazanie odpadów do utylizacji,</w:t>
      </w:r>
    </w:p>
    <w:p w14:paraId="32DC8865" w14:textId="77777777" w:rsidR="00564115" w:rsidRDefault="00786166">
      <w:pPr>
        <w:numPr>
          <w:ilvl w:val="0"/>
          <w:numId w:val="49"/>
        </w:numPr>
        <w:pBdr>
          <w:top w:val="nil"/>
          <w:left w:val="nil"/>
          <w:bottom w:val="nil"/>
          <w:right w:val="nil"/>
          <w:between w:val="nil"/>
        </w:pBdr>
        <w:tabs>
          <w:tab w:val="left" w:pos="426"/>
          <w:tab w:val="left" w:pos="709"/>
        </w:tabs>
        <w:spacing w:line="276" w:lineRule="auto"/>
        <w:ind w:right="9"/>
        <w:jc w:val="both"/>
      </w:pPr>
      <w:r>
        <w:t>nazwę i adres podmiotu unieszkodliwiającego odpady,</w:t>
      </w:r>
    </w:p>
    <w:p w14:paraId="51696115" w14:textId="77777777" w:rsidR="00564115" w:rsidRDefault="00786166">
      <w:pPr>
        <w:numPr>
          <w:ilvl w:val="0"/>
          <w:numId w:val="49"/>
        </w:numPr>
        <w:pBdr>
          <w:top w:val="nil"/>
          <w:left w:val="nil"/>
          <w:bottom w:val="nil"/>
          <w:right w:val="nil"/>
          <w:between w:val="nil"/>
        </w:pBdr>
        <w:tabs>
          <w:tab w:val="left" w:pos="426"/>
          <w:tab w:val="left" w:pos="709"/>
        </w:tabs>
        <w:spacing w:line="276" w:lineRule="auto"/>
        <w:ind w:right="9"/>
        <w:jc w:val="both"/>
      </w:pPr>
      <w:r>
        <w:t>kopie faktur za usunięcie azbestu,</w:t>
      </w:r>
    </w:p>
    <w:p w14:paraId="52BE4D07" w14:textId="77777777" w:rsidR="00564115" w:rsidRDefault="00786166">
      <w:pPr>
        <w:numPr>
          <w:ilvl w:val="0"/>
          <w:numId w:val="49"/>
        </w:numPr>
        <w:pBdr>
          <w:top w:val="nil"/>
          <w:left w:val="nil"/>
          <w:bottom w:val="nil"/>
          <w:right w:val="nil"/>
          <w:between w:val="nil"/>
        </w:pBdr>
        <w:tabs>
          <w:tab w:val="left" w:pos="426"/>
          <w:tab w:val="left" w:pos="709"/>
        </w:tabs>
        <w:spacing w:line="276" w:lineRule="auto"/>
        <w:ind w:right="9"/>
        <w:jc w:val="both"/>
      </w:pPr>
      <w:r>
        <w:t>ilości (w metrach) zdemontowanych rur ciepłowniczych z podziałem na średnice.</w:t>
      </w:r>
    </w:p>
    <w:p w14:paraId="699DDCAF" w14:textId="77777777" w:rsidR="00564115" w:rsidRDefault="00786166">
      <w:pPr>
        <w:numPr>
          <w:ilvl w:val="1"/>
          <w:numId w:val="46"/>
        </w:numPr>
        <w:pBdr>
          <w:top w:val="nil"/>
          <w:left w:val="nil"/>
          <w:bottom w:val="nil"/>
          <w:right w:val="nil"/>
          <w:between w:val="nil"/>
        </w:pBdr>
        <w:tabs>
          <w:tab w:val="left" w:pos="426"/>
        </w:tabs>
        <w:spacing w:line="276" w:lineRule="auto"/>
        <w:ind w:right="11"/>
        <w:jc w:val="both"/>
      </w:pPr>
      <w:r>
        <w:t xml:space="preserve">Wykonawca zobowiązuje się do zdemontowania i bieżącej utylizacji nieczynnych rur i armatury nieskażonych azbestem zgodnie ze Specyfikacją techniczną oraz przekazania dokumentów potwierdzających demontaż (Oświadczenie dotyczące demontażu - </w:t>
      </w:r>
      <w:r>
        <w:rPr>
          <w:b/>
        </w:rPr>
        <w:t>Załącznik nr 17</w:t>
      </w:r>
      <w:r>
        <w:t>, plan sytuacyjny z zaznaczonymi demontowanymi odcinkami oraz karta BDO ) do odpowiedniego terenowo Działu Sieci oraz danego inspektora nadzoru Zamawiającego.</w:t>
      </w:r>
    </w:p>
    <w:p w14:paraId="682808ED" w14:textId="77777777" w:rsidR="00564115" w:rsidRDefault="00564115">
      <w:pPr>
        <w:pBdr>
          <w:top w:val="nil"/>
          <w:left w:val="nil"/>
          <w:bottom w:val="nil"/>
          <w:right w:val="nil"/>
          <w:between w:val="nil"/>
        </w:pBdr>
        <w:spacing w:line="276" w:lineRule="auto"/>
        <w:ind w:right="9"/>
        <w:jc w:val="both"/>
        <w:rPr>
          <w:b/>
        </w:rPr>
      </w:pPr>
    </w:p>
    <w:p w14:paraId="62EB66C1" w14:textId="77777777" w:rsidR="00564115" w:rsidRDefault="00786166">
      <w:pPr>
        <w:pBdr>
          <w:top w:val="nil"/>
          <w:left w:val="nil"/>
          <w:bottom w:val="nil"/>
          <w:right w:val="nil"/>
          <w:between w:val="nil"/>
        </w:pBdr>
        <w:spacing w:line="276" w:lineRule="auto"/>
        <w:ind w:right="9"/>
        <w:jc w:val="center"/>
        <w:rPr>
          <w:b/>
        </w:rPr>
      </w:pPr>
      <w:r>
        <w:rPr>
          <w:b/>
        </w:rPr>
        <w:t>PODWYKONAWCY</w:t>
      </w:r>
    </w:p>
    <w:p w14:paraId="7BD1E136" w14:textId="77777777" w:rsidR="00564115" w:rsidRDefault="00786166">
      <w:pPr>
        <w:pBdr>
          <w:top w:val="nil"/>
          <w:left w:val="nil"/>
          <w:bottom w:val="nil"/>
          <w:right w:val="nil"/>
          <w:between w:val="nil"/>
        </w:pBdr>
        <w:spacing w:line="276" w:lineRule="auto"/>
        <w:ind w:right="9"/>
        <w:jc w:val="center"/>
        <w:rPr>
          <w:b/>
        </w:rPr>
      </w:pPr>
      <w:r>
        <w:rPr>
          <w:b/>
        </w:rPr>
        <w:t>§ 10.</w:t>
      </w:r>
    </w:p>
    <w:p w14:paraId="3DB9D26C" w14:textId="77777777" w:rsidR="00564115" w:rsidRDefault="00786166">
      <w:pPr>
        <w:numPr>
          <w:ilvl w:val="0"/>
          <w:numId w:val="23"/>
        </w:numPr>
        <w:shd w:val="clear" w:color="auto" w:fill="FFFFFF"/>
        <w:spacing w:line="276" w:lineRule="auto"/>
        <w:ind w:left="284" w:right="9"/>
        <w:jc w:val="both"/>
        <w:rPr>
          <w:b/>
        </w:rPr>
      </w:pPr>
      <w:r>
        <w:t xml:space="preserve">Zamawiający zastrzega obowiązek osobistego wykonania przez Wykonawcę następujących kluczowych zadań wchodzących w zakres zamówienia: </w:t>
      </w:r>
      <w:r>
        <w:rPr>
          <w:b/>
        </w:rPr>
        <w:t>posadowienie, montaż i spawanie rurociągów ciepłowniczych.</w:t>
      </w:r>
    </w:p>
    <w:p w14:paraId="1CCA522D" w14:textId="77777777" w:rsidR="00564115" w:rsidRDefault="00786166">
      <w:pPr>
        <w:numPr>
          <w:ilvl w:val="0"/>
          <w:numId w:val="23"/>
        </w:numPr>
        <w:shd w:val="clear" w:color="auto" w:fill="FFFFFF"/>
        <w:spacing w:line="276" w:lineRule="auto"/>
        <w:ind w:left="284" w:right="9"/>
        <w:jc w:val="both"/>
      </w:pPr>
      <w:r>
        <w:t xml:space="preserve">Wykonawca oświadcza, że określony w § 2 ust. 1 przedmiot Umowy wykona </w:t>
      </w:r>
      <w:r>
        <w:rPr>
          <w:i/>
        </w:rPr>
        <w:t>(zgodnie z ofertą Wykonawcy)</w:t>
      </w:r>
      <w:r>
        <w:t xml:space="preserve"> samodzielnie / samodzielnie w części dotyczącej posadowienia, montażu i spawania rurociągów ciepłowniczych oraz przy pomocy Podwykonawców.</w:t>
      </w:r>
    </w:p>
    <w:p w14:paraId="18BF5321" w14:textId="77777777" w:rsidR="00564115" w:rsidRDefault="00786166">
      <w:pPr>
        <w:numPr>
          <w:ilvl w:val="0"/>
          <w:numId w:val="23"/>
        </w:numPr>
        <w:shd w:val="clear" w:color="auto" w:fill="FFFFFF"/>
        <w:spacing w:line="276" w:lineRule="auto"/>
        <w:ind w:left="284" w:right="9"/>
        <w:jc w:val="both"/>
      </w:pPr>
      <w:r>
        <w:t xml:space="preserve">Lista Podwykonawców, którzy są znani na dzień zawarcia Umowy, wraz z zakresem realizowanych przez nich prac, stanowi </w:t>
      </w:r>
      <w:r>
        <w:rPr>
          <w:b/>
        </w:rPr>
        <w:t>Załącznik nr 9</w:t>
      </w:r>
      <w:r>
        <w:t xml:space="preserve"> do Umowy. Podwykonawca winien posiadać odpowiednie uprawnienia do realizacji powierzonego mu zakresu prac, jeżeli takie są wymagane zgodnie z przepisami prawa.</w:t>
      </w:r>
    </w:p>
    <w:p w14:paraId="7EE4D71A" w14:textId="77777777" w:rsidR="00564115" w:rsidRDefault="00786166">
      <w:pPr>
        <w:numPr>
          <w:ilvl w:val="0"/>
          <w:numId w:val="23"/>
        </w:numPr>
        <w:shd w:val="clear" w:color="auto" w:fill="FFFFFF"/>
        <w:spacing w:line="276" w:lineRule="auto"/>
        <w:ind w:left="284" w:right="9"/>
        <w:jc w:val="both"/>
      </w:pPr>
      <w:r>
        <w:t xml:space="preserve">Wykonawca może powierzyć wykonanie części przedmiotu Umowy tylko Podwykonawcy, który został wskazany do jego wykonania w Liście Podwykonawców - </w:t>
      </w:r>
      <w:r>
        <w:rPr>
          <w:b/>
        </w:rPr>
        <w:t>Załącznik nr 9</w:t>
      </w:r>
      <w:r>
        <w:t xml:space="preserve"> do Umowy. Zmiana Podwykonawcy wskazanego w </w:t>
      </w:r>
      <w:r>
        <w:rPr>
          <w:b/>
        </w:rPr>
        <w:t>Załączniku nr 9</w:t>
      </w:r>
      <w:r>
        <w:t xml:space="preserve"> do </w:t>
      </w:r>
      <w:r>
        <w:lastRenderedPageBreak/>
        <w:t>Umowy (w tym wskazanie nowego Podwykonawcy) każdorazowo wymaga zgody Zamawiającego w formie pisemnej pod rygorem nieważności.</w:t>
      </w:r>
    </w:p>
    <w:p w14:paraId="2C1CF08A" w14:textId="77777777" w:rsidR="00564115" w:rsidRDefault="00786166">
      <w:pPr>
        <w:numPr>
          <w:ilvl w:val="0"/>
          <w:numId w:val="23"/>
        </w:numPr>
        <w:shd w:val="clear" w:color="auto" w:fill="FFFFFF"/>
        <w:spacing w:line="276" w:lineRule="auto"/>
        <w:ind w:left="284" w:right="9"/>
        <w:jc w:val="both"/>
      </w:pPr>
      <w:r>
        <w:t>Do zawarcia przez Wykonawcę, Podwykonawcę lub dalszego podwykonawcę umowy o podwykonawstwo, której przedmiotem są roboty budowlane, wymagana jest zgoda Zamawiającego.</w:t>
      </w:r>
    </w:p>
    <w:p w14:paraId="6D44ADC7" w14:textId="77777777" w:rsidR="00564115" w:rsidRDefault="00786166">
      <w:pPr>
        <w:numPr>
          <w:ilvl w:val="0"/>
          <w:numId w:val="23"/>
        </w:numPr>
        <w:shd w:val="clear" w:color="auto" w:fill="FFFFFF"/>
        <w:spacing w:line="276" w:lineRule="auto"/>
        <w:ind w:left="284" w:right="9"/>
        <w:jc w:val="both"/>
      </w:pPr>
      <w:r>
        <w:t>Wykonawca, Podwykonawca lub dalszy podwykonawca zamierzający zawrzeć umowę o podwykonawstwo, której przedmiotem są roboty budowlane, jest obowiązany do przedłożenia Zamawiającemu projektu tej umowy wraz z zestawieniem ilości robót i ich wyceną oraz częścią dokumentacji dotyczącej wykonania robót, które mają być realizowane na podstawie umowy o podwykonawstwo, przy czym Podwykonawca lub dalszy podwykonawca jest obowiązany dołączyć zgodę Wykonawcy na zawarcie umowy o podwykonawstwo o treści zgodnej z projektem umowy. Dokumenty, o których mowa w tym ustępie, należy przesłać na Adres Zamawiającego oraz równocześnie przesłać ich skan pocztą elektroniczną na Adres e-mail Zamawiającego.</w:t>
      </w:r>
    </w:p>
    <w:p w14:paraId="7ECBAEB7" w14:textId="77777777" w:rsidR="00564115" w:rsidRDefault="00786166">
      <w:pPr>
        <w:numPr>
          <w:ilvl w:val="0"/>
          <w:numId w:val="23"/>
        </w:numPr>
        <w:shd w:val="clear" w:color="auto" w:fill="FFFFFF"/>
        <w:spacing w:line="276" w:lineRule="auto"/>
        <w:ind w:left="284" w:right="9"/>
        <w:jc w:val="both"/>
      </w:pPr>
      <w:r>
        <w:t>Projekt umowy o podwykonawstwo, której przedmiotem są roboty budowlane, będzie uważany za zaakceptowany przez Zamawiającego, jeżeli Zamawiający w terminie 21 dni od dnia przedłożenia mu projektu nie zgłosi do niego na piśmie zastrzeżeń. Pisemne zastrzeżenia będą doręczane na adres Wykonawcy, natomiast ich skan zostanie przesłany pocztą elektroniczną na adres e-mail Wykonawcy. Za datę zgłoszenia zastrzeżeń uznawana będzie data przesłania ich pocztą elektroniczną.</w:t>
      </w:r>
    </w:p>
    <w:p w14:paraId="66FA9365" w14:textId="77777777" w:rsidR="00564115" w:rsidRDefault="00786166">
      <w:pPr>
        <w:numPr>
          <w:ilvl w:val="0"/>
          <w:numId w:val="23"/>
        </w:numPr>
        <w:shd w:val="clear" w:color="auto" w:fill="FFFFFF"/>
        <w:spacing w:line="276" w:lineRule="auto"/>
        <w:ind w:left="284" w:right="9"/>
        <w:jc w:val="both"/>
      </w:pPr>
      <w: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podpisanej umowy o podwykonawstwo, której przedmiotem są roboty budowlane, w terminie 7 dni od dnia jej zawarcia. Poświadczoną kopię umowy należy przesłać pisemnie na adres Zamawiającego oraz równocześnie przesłać jej skan pocztą elektroniczną na adres e-mail Zamawiającego.</w:t>
      </w:r>
    </w:p>
    <w:p w14:paraId="35F57FB4" w14:textId="77777777" w:rsidR="00564115" w:rsidRDefault="00786166">
      <w:pPr>
        <w:numPr>
          <w:ilvl w:val="0"/>
          <w:numId w:val="23"/>
        </w:numPr>
        <w:shd w:val="clear" w:color="auto" w:fill="FFFFFF"/>
        <w:spacing w:line="276" w:lineRule="auto"/>
        <w:ind w:left="284" w:right="9"/>
        <w:jc w:val="both"/>
      </w:pPr>
      <w:r>
        <w:t>Umowa o podwykonawstwo, której przedmiotem są roboty budowlane, będzie uważana za zaakceptowaną przez Zamawiającego, jeżeli Zamawiający w terminie 30</w:t>
      </w:r>
      <w:r>
        <w:rPr>
          <w:strike/>
        </w:rPr>
        <w:t xml:space="preserve"> </w:t>
      </w:r>
      <w:r>
        <w:t>dni od doręczenia mu poświadczonej za zgodność z oryginałem kopii zawartej umowy nie zgłosi do niej na piśmie sprzeciwu. Pisemny sprzeciw będzie doręczany na Adres Wykonawcy oraz Podwykonawcy.</w:t>
      </w:r>
    </w:p>
    <w:p w14:paraId="2630F974" w14:textId="77777777" w:rsidR="00564115" w:rsidRDefault="00786166">
      <w:pPr>
        <w:numPr>
          <w:ilvl w:val="0"/>
          <w:numId w:val="23"/>
        </w:numPr>
        <w:shd w:val="clear" w:color="auto" w:fill="FFFFFF"/>
        <w:spacing w:line="276" w:lineRule="auto"/>
        <w:ind w:left="284" w:right="9"/>
        <w:jc w:val="both"/>
      </w:pPr>
      <w:r>
        <w:t>Ust. 6-9 stosuje się odpowiednio do zmiany umowy o roboty budowlane z Podwykonawcą lub z dalszym podwykonawcą.</w:t>
      </w:r>
    </w:p>
    <w:p w14:paraId="3FDEA18B" w14:textId="77777777" w:rsidR="00564115" w:rsidRDefault="00786166">
      <w:pPr>
        <w:numPr>
          <w:ilvl w:val="0"/>
          <w:numId w:val="23"/>
        </w:numPr>
        <w:shd w:val="clear" w:color="auto" w:fill="FFFFFF"/>
        <w:spacing w:line="276" w:lineRule="auto"/>
        <w:ind w:left="284" w:right="9"/>
        <w:jc w:val="both"/>
      </w:pPr>
      <w:r>
        <w:t xml:space="preserve">Wykonawca, Podwykonawca lub dalszy podwykonawca przedkłada Zamawiającemu poświadczoną za zgodność z oryginałem kopię zawartej umowy o podwykonawstwo, której przedmiotem są dostawy lub usługi, oraz kopię zmiany tej umowy, w terminie 7 dni od dnia jej zawarcia/wprowadzenia zmiany, z wyłączeniem umów o podwykonawstwo o wartości mniejszej niż 0,5 % Wynagrodzenia. Powyższe wyłączenie nie dotyczy umów o podwykonawstwo o wartości większej niż 50.000 zł. </w:t>
      </w:r>
    </w:p>
    <w:p w14:paraId="5AE8397F" w14:textId="77777777" w:rsidR="00564115" w:rsidRDefault="00786166">
      <w:pPr>
        <w:numPr>
          <w:ilvl w:val="0"/>
          <w:numId w:val="23"/>
        </w:numPr>
        <w:shd w:val="clear" w:color="auto" w:fill="FFFFFF"/>
        <w:spacing w:line="276" w:lineRule="auto"/>
        <w:ind w:left="284" w:right="9"/>
        <w:jc w:val="both"/>
      </w:pPr>
      <w:r>
        <w:lastRenderedPageBreak/>
        <w:t>Umowy o podwykonawstwo, o których mowa w tym paragrafie, powinny mieć formę pisemną pod rygorem nieważności.</w:t>
      </w:r>
    </w:p>
    <w:p w14:paraId="19F29B79" w14:textId="77777777" w:rsidR="00564115" w:rsidRDefault="00786166">
      <w:pPr>
        <w:numPr>
          <w:ilvl w:val="0"/>
          <w:numId w:val="23"/>
        </w:numPr>
        <w:shd w:val="clear" w:color="auto" w:fill="FFFFFF"/>
        <w:spacing w:line="276" w:lineRule="auto"/>
        <w:ind w:left="284" w:right="9"/>
        <w:jc w:val="both"/>
      </w:pPr>
      <w:r>
        <w:t>Wykonawca ponosi wobec Zamawiającego pełną odpowiedzialność za należyte wykonanie Umowy przez Podwykonawcę i dalszych podwykonawców oraz ich pracowników w takim samym stopniu, jakby to były działania, uchybienia lub zaniedbania jego własnych pracowników.</w:t>
      </w:r>
    </w:p>
    <w:p w14:paraId="0B433EBC" w14:textId="77777777" w:rsidR="00564115" w:rsidRDefault="00786166">
      <w:pPr>
        <w:numPr>
          <w:ilvl w:val="0"/>
          <w:numId w:val="23"/>
        </w:numPr>
        <w:shd w:val="clear" w:color="auto" w:fill="FFFFFF"/>
        <w:spacing w:line="276" w:lineRule="auto"/>
        <w:ind w:left="284" w:right="9"/>
        <w:jc w:val="both"/>
      </w:pPr>
      <w:r>
        <w:t>Wykonawca, Podwykonawca oraz dalszy podwykonawca zobowiązuje się zawrzeć w umowach z podwykonawcami, których przedmiotem są roboty budowlane, postanowienia w zakresie:</w:t>
      </w:r>
    </w:p>
    <w:p w14:paraId="2DCA7A9B" w14:textId="77777777" w:rsidR="00564115" w:rsidRDefault="00786166">
      <w:pPr>
        <w:numPr>
          <w:ilvl w:val="0"/>
          <w:numId w:val="4"/>
        </w:numPr>
        <w:shd w:val="clear" w:color="auto" w:fill="FFFFFF"/>
        <w:spacing w:line="276" w:lineRule="auto"/>
        <w:ind w:left="851" w:right="9" w:hanging="284"/>
        <w:jc w:val="both"/>
      </w:pPr>
      <w:r>
        <w:t>terminu płatności wynagrodzenia Podwykonawcy lub dalszego podwykonawcy nie dłuższego niż 21 dni licząc od daty doręczenia faktury,</w:t>
      </w:r>
    </w:p>
    <w:p w14:paraId="4BCE4AA6" w14:textId="77777777" w:rsidR="00564115" w:rsidRDefault="00786166">
      <w:pPr>
        <w:numPr>
          <w:ilvl w:val="0"/>
          <w:numId w:val="4"/>
        </w:numPr>
        <w:shd w:val="clear" w:color="auto" w:fill="FFFFFF"/>
        <w:spacing w:line="276" w:lineRule="auto"/>
        <w:ind w:left="851" w:right="9" w:hanging="284"/>
        <w:jc w:val="both"/>
      </w:pPr>
      <w:r>
        <w:t>takiego okresu odpowiedzialności za wady, aby nie był on krótszy od okresu odpowiedzialności za wady Wykonawcy wobec Zamawiającego (jeżeli dotyczy),</w:t>
      </w:r>
    </w:p>
    <w:p w14:paraId="4412A0F0" w14:textId="77777777" w:rsidR="00564115" w:rsidRDefault="00786166">
      <w:pPr>
        <w:numPr>
          <w:ilvl w:val="0"/>
          <w:numId w:val="4"/>
        </w:numPr>
        <w:shd w:val="clear" w:color="auto" w:fill="FFFFFF"/>
        <w:spacing w:line="276" w:lineRule="auto"/>
        <w:ind w:left="851" w:right="9" w:hanging="284"/>
        <w:jc w:val="both"/>
      </w:pPr>
      <w:r>
        <w:t>zasad dotyczących zawierania umów z dalszymi podwykonawcami zgodnie tym paragrafem.</w:t>
      </w:r>
    </w:p>
    <w:p w14:paraId="19B500D7" w14:textId="77777777" w:rsidR="00564115" w:rsidRDefault="00786166">
      <w:pPr>
        <w:numPr>
          <w:ilvl w:val="0"/>
          <w:numId w:val="23"/>
        </w:numPr>
        <w:shd w:val="clear" w:color="auto" w:fill="FFFFFF"/>
        <w:spacing w:line="276" w:lineRule="auto"/>
        <w:ind w:left="284" w:right="9"/>
        <w:jc w:val="both"/>
      </w:pPr>
      <w:r>
        <w:t>Zamawiający nie wyraża zgody na zawarcie umowy z Podwykonawcą lub dalszym podwykonawcą, której przedmiotem są roboty budowlane, której treść będzie sprzeczna z postanowieniami Umowy lub powszechnie obowiązującymi przepisami prawa, a w szczególności gdy:</w:t>
      </w:r>
    </w:p>
    <w:p w14:paraId="4FEDEFED" w14:textId="77777777" w:rsidR="00564115" w:rsidRDefault="00786166">
      <w:pPr>
        <w:numPr>
          <w:ilvl w:val="0"/>
          <w:numId w:val="28"/>
        </w:numPr>
        <w:shd w:val="clear" w:color="auto" w:fill="FFFFFF"/>
        <w:spacing w:line="276" w:lineRule="auto"/>
        <w:ind w:left="851" w:right="9"/>
        <w:jc w:val="both"/>
      </w:pPr>
      <w:r>
        <w:t>określono termin zapłaty wynagrodzenia dłuższy niż 21 dni od doręczenia Wykonawcy, Podwykonawcy lub dalszemu podwykonawcy faktury lub rachunku za wykonane roboty budowlane,</w:t>
      </w:r>
    </w:p>
    <w:p w14:paraId="761A3D4C" w14:textId="77777777" w:rsidR="00564115" w:rsidRDefault="00786166">
      <w:pPr>
        <w:numPr>
          <w:ilvl w:val="0"/>
          <w:numId w:val="28"/>
        </w:numPr>
        <w:shd w:val="clear" w:color="auto" w:fill="FFFFFF"/>
        <w:spacing w:line="276" w:lineRule="auto"/>
        <w:ind w:left="851" w:right="9"/>
        <w:jc w:val="both"/>
      </w:pPr>
      <w:r>
        <w:t xml:space="preserve">wynagrodzenie za wykonanie robót budowlanych powierzanych do wykonania Podwykonawcy lub dalszemu podwykonawcy przekroczy wartość wycenioną za te roboty w ofercie Wykonawcy lub w Harmonogramie rzeczowo-finansowym stanowiącym </w:t>
      </w:r>
      <w:r>
        <w:rPr>
          <w:b/>
        </w:rPr>
        <w:t>Załącznik nr 6</w:t>
      </w:r>
      <w:r>
        <w:t xml:space="preserve"> do Umowy,</w:t>
      </w:r>
    </w:p>
    <w:p w14:paraId="67AE8385" w14:textId="77777777" w:rsidR="00564115" w:rsidRDefault="00786166">
      <w:pPr>
        <w:numPr>
          <w:ilvl w:val="0"/>
          <w:numId w:val="28"/>
        </w:numPr>
        <w:shd w:val="clear" w:color="auto" w:fill="FFFFFF"/>
        <w:spacing w:line="276" w:lineRule="auto"/>
        <w:ind w:left="851" w:right="9"/>
        <w:jc w:val="both"/>
      </w:pPr>
      <w:r>
        <w:t>zamieszczono w projekcie umowy lub umowie postanowienia uzależniające uzyskanie przez Podwykonawcę płatności od Wykonawcy od zapłaty Wykonawcy przez Zamawiającego Wynagrodzenia obejmującego zakres robót wykonanych przez Podwykonawcę,</w:t>
      </w:r>
    </w:p>
    <w:p w14:paraId="2CF86959" w14:textId="77777777" w:rsidR="00564115" w:rsidRDefault="00786166">
      <w:pPr>
        <w:numPr>
          <w:ilvl w:val="0"/>
          <w:numId w:val="28"/>
        </w:numPr>
        <w:shd w:val="clear" w:color="auto" w:fill="FFFFFF"/>
        <w:spacing w:line="276" w:lineRule="auto"/>
        <w:ind w:left="851" w:right="9"/>
        <w:jc w:val="both"/>
      </w:pPr>
      <w:r>
        <w:t>projekt umowy lub umowa zawiera postanowienia uzależniające zwrot przez Wykonawcę kwot zabezpieczenia podwykonawcy od zwrotu Wykonawcy zabezpieczenia należytego wykonania umowy przez Zamawiającego,</w:t>
      </w:r>
    </w:p>
    <w:p w14:paraId="50EE419D" w14:textId="77777777" w:rsidR="00564115" w:rsidRDefault="00786166">
      <w:pPr>
        <w:numPr>
          <w:ilvl w:val="0"/>
          <w:numId w:val="28"/>
        </w:numPr>
        <w:shd w:val="clear" w:color="auto" w:fill="FFFFFF"/>
        <w:spacing w:line="276" w:lineRule="auto"/>
        <w:ind w:left="851" w:right="9"/>
        <w:jc w:val="both"/>
      </w:pPr>
      <w:r>
        <w:t>termin realizacji robót budowlanych określonych projektem lub umową jest dłuższy niż przewidywany Umową dla tych robót,</w:t>
      </w:r>
    </w:p>
    <w:p w14:paraId="5F580C69" w14:textId="77777777" w:rsidR="00564115" w:rsidRDefault="00786166">
      <w:pPr>
        <w:numPr>
          <w:ilvl w:val="0"/>
          <w:numId w:val="28"/>
        </w:numPr>
        <w:shd w:val="clear" w:color="auto" w:fill="FFFFFF"/>
        <w:spacing w:line="276" w:lineRule="auto"/>
        <w:ind w:left="851" w:right="9"/>
        <w:jc w:val="both"/>
      </w:pPr>
      <w:r>
        <w:t>projekt umowy lub umowa zawiera postanowienia kształtujące prawa i obowiązki Podwykonawcy, w zakresie kar umownych oraz postanowień dotyczących warunków wypłaty wynagrodzenia, w sposób dla niego mniej korzystny niż prawa i obowiązki Wykonawcy, ukształtowane postanowieniami Umowy.</w:t>
      </w:r>
    </w:p>
    <w:p w14:paraId="4FE0F2F5" w14:textId="77777777" w:rsidR="00564115" w:rsidRDefault="00786166">
      <w:pPr>
        <w:numPr>
          <w:ilvl w:val="0"/>
          <w:numId w:val="23"/>
        </w:numPr>
        <w:shd w:val="clear" w:color="auto" w:fill="FFFFFF"/>
        <w:spacing w:line="276" w:lineRule="auto"/>
        <w:ind w:left="284" w:right="9"/>
        <w:jc w:val="both"/>
      </w:pPr>
      <w:r>
        <w:t xml:space="preserve">W przypadku zawarcia umowy o roboty budowlane z Podwykonawcą lub dalszym podwykonawcą bez zgody Zamawiającego Zamawiający nie będzie zobowiązany do </w:t>
      </w:r>
      <w:r>
        <w:lastRenderedPageBreak/>
        <w:t>bezpośredniej zapłaty wymagalnego wynagrodzenia przysługującego Podwykonawcy lub dalszemu podwykonawcy w sytuacji uchylenia się od tego obowiązku przez Wykonawcę, Podwykonawcę lub dalszego podwykonawcę. Zamawiający w żadnym przypadku nie ponosi odpowiedzialności za zapłatę wynagrodzenia Podwykonawcy lub dalszego podwykonawcy wynikającego z umowy o podwykonawstwo, której przedmiotem są dostawy lub usługi.</w:t>
      </w:r>
    </w:p>
    <w:p w14:paraId="03D5808B" w14:textId="77777777" w:rsidR="00564115" w:rsidRDefault="00786166">
      <w:pPr>
        <w:numPr>
          <w:ilvl w:val="0"/>
          <w:numId w:val="23"/>
        </w:numPr>
        <w:shd w:val="clear" w:color="auto" w:fill="FFFFFF"/>
        <w:spacing w:line="276" w:lineRule="auto"/>
        <w:ind w:left="284" w:right="9"/>
        <w:jc w:val="both"/>
      </w:pPr>
      <w:r>
        <w:t>W przypadku, o którym mowa w ust. 11, jeżeli termin zapłaty wynagrodzenia jest dłuższy niż 21 dni, Zamawiający poinformuje o tym Wykonawcę i wezwie do doprowadzenia do zmiany tej umowy pod rygorem wystąpienia o zapłatę kary umownej, o której mowa w § 18 ust. 1 pkt 8) lit. d).</w:t>
      </w:r>
    </w:p>
    <w:p w14:paraId="30B0F850" w14:textId="77777777" w:rsidR="00564115" w:rsidRDefault="00786166">
      <w:pPr>
        <w:numPr>
          <w:ilvl w:val="0"/>
          <w:numId w:val="23"/>
        </w:numPr>
        <w:shd w:val="clear" w:color="auto" w:fill="FFFFFF"/>
        <w:spacing w:line="276" w:lineRule="auto"/>
        <w:ind w:left="284" w:right="9"/>
        <w:jc w:val="both"/>
      </w:pPr>
      <w:r>
        <w:t xml:space="preserve">Do każdej wystawionej faktury częściowej (tj. innej niż faktura wystawiana po odbiorze końcowym) Wykonawca zobowiązany jest dołączyć pisemne oświadczenie Podwykonawcy, który brał udział w realizacji robót budowlanych objętych wystawioną fakturą, iż wszystkie płatności należne Podwykonawcy w związku z wykonaniem tych robót zostały zapłacone na jego rzecz przez Wykonawcę oraz że nie będzie dochodził z tego tytułu żadnych roszczeń zarówno od Zamawiającego, jak i od Wykonawcy. Jeżeli przedstawienie oświadczenia nie jest obiektywnie możliwe, Wykonawca może przedstawić dowód zapłaty wynagrodzenia należnego Podwykonawcy (wzór oświadczenia - </w:t>
      </w:r>
      <w:r>
        <w:rPr>
          <w:b/>
        </w:rPr>
        <w:t>Załącznik nr</w:t>
      </w:r>
      <w:r>
        <w:t xml:space="preserve"> 1</w:t>
      </w:r>
      <w:r>
        <w:rPr>
          <w:b/>
        </w:rPr>
        <w:t>8</w:t>
      </w:r>
      <w:r>
        <w:t>).</w:t>
      </w:r>
    </w:p>
    <w:p w14:paraId="1032E829" w14:textId="77777777" w:rsidR="00564115" w:rsidRDefault="00786166">
      <w:pPr>
        <w:numPr>
          <w:ilvl w:val="0"/>
          <w:numId w:val="23"/>
        </w:numPr>
        <w:shd w:val="clear" w:color="auto" w:fill="FFFFFF"/>
        <w:spacing w:line="276" w:lineRule="auto"/>
        <w:ind w:left="284" w:right="9"/>
        <w:jc w:val="both"/>
      </w:pPr>
      <w:r>
        <w:t>W przypadku faktury końcowej Wykonawca zobowiązany jest dołączyć pisemne oświadczenie Podwykonawcy, który brał udział w realizacji robót budowlanych objętych wystawioną fakturą, o dokonaniu zapłaty przez Wykonawcę na rzecz tego Podwykonawcy wynagrodzenia w pełnej wysokości wynikającej z łączącej ich umowy i wyczerpującej wszystkie jego roszczenia. Potwierdzenie powinno zawierać zestawienie kwot, które były należne Podwykonawcy. Jeżeli przedstawienie oświadczenia nie jest obiektywnie możliwe, Wykonawca może przedstawić dowód zapłaty wynagrodzenia należnego Podwykonawcy wraz z zestawieniem kwot, które były należne Podwykonawcy.</w:t>
      </w:r>
    </w:p>
    <w:p w14:paraId="0C01313C" w14:textId="77777777" w:rsidR="00564115" w:rsidRDefault="00786166">
      <w:pPr>
        <w:numPr>
          <w:ilvl w:val="0"/>
          <w:numId w:val="23"/>
        </w:numPr>
        <w:shd w:val="clear" w:color="auto" w:fill="FFFFFF"/>
        <w:spacing w:line="276" w:lineRule="auto"/>
        <w:ind w:left="284" w:right="9"/>
        <w:jc w:val="both"/>
      </w:pPr>
      <w:r>
        <w:t>W przypadku braku przedłożenia w/w oświadczeń Podwykonawców lub dalszych podwykonawców Zamawiający wstrzymuje do czasu ich przedłożenia płatność całości lub części Wynagrodzenia Wykonawcy w kwocie odpowiadającej niezapłaconemu wynagrodzeniu przypadającemu do zapłaty na rzecz Podwykonawców lub dalszych podwykonawców. W takim przypadku Wykonawcy nie przysługuje prawo naliczania odsetek ustawowych.</w:t>
      </w:r>
    </w:p>
    <w:p w14:paraId="24CA7116" w14:textId="77777777" w:rsidR="00564115" w:rsidRDefault="00786166">
      <w:pPr>
        <w:numPr>
          <w:ilvl w:val="0"/>
          <w:numId w:val="23"/>
        </w:numPr>
        <w:shd w:val="clear" w:color="auto" w:fill="FFFFFF"/>
        <w:spacing w:line="276" w:lineRule="auto"/>
        <w:ind w:left="284" w:right="9"/>
        <w:jc w:val="both"/>
      </w:pPr>
      <w:r>
        <w:t>Ust. 17-20 stosuje się odpowiednio w przypadku zatrudnienia dalszych podwykonawców.</w:t>
      </w:r>
    </w:p>
    <w:p w14:paraId="05612BDE" w14:textId="77777777" w:rsidR="00564115" w:rsidRDefault="00564115">
      <w:pPr>
        <w:pBdr>
          <w:top w:val="nil"/>
          <w:left w:val="nil"/>
          <w:bottom w:val="nil"/>
          <w:right w:val="nil"/>
          <w:between w:val="nil"/>
        </w:pBdr>
        <w:spacing w:line="276" w:lineRule="auto"/>
        <w:ind w:right="9"/>
        <w:jc w:val="both"/>
        <w:rPr>
          <w:b/>
        </w:rPr>
      </w:pPr>
      <w:bookmarkStart w:id="6" w:name="bookmark=id.3dy6vkm" w:colFirst="0" w:colLast="0"/>
      <w:bookmarkEnd w:id="6"/>
    </w:p>
    <w:p w14:paraId="7BDC9313" w14:textId="77777777" w:rsidR="00564115" w:rsidRDefault="00786166">
      <w:pPr>
        <w:pBdr>
          <w:top w:val="nil"/>
          <w:left w:val="nil"/>
          <w:bottom w:val="nil"/>
          <w:right w:val="nil"/>
          <w:between w:val="nil"/>
        </w:pBdr>
        <w:spacing w:line="276" w:lineRule="auto"/>
        <w:ind w:right="9"/>
        <w:jc w:val="center"/>
        <w:rPr>
          <w:b/>
        </w:rPr>
      </w:pPr>
      <w:r>
        <w:rPr>
          <w:b/>
        </w:rPr>
        <w:t>PRZEDSTAWICIELE STRON ORAZ ADRESY KORESPONDENCYJNE</w:t>
      </w:r>
    </w:p>
    <w:p w14:paraId="58033F47" w14:textId="77777777" w:rsidR="00564115" w:rsidRDefault="00786166">
      <w:pPr>
        <w:pBdr>
          <w:top w:val="nil"/>
          <w:left w:val="nil"/>
          <w:bottom w:val="nil"/>
          <w:right w:val="nil"/>
          <w:between w:val="nil"/>
        </w:pBdr>
        <w:spacing w:line="276" w:lineRule="auto"/>
        <w:ind w:right="9"/>
        <w:jc w:val="center"/>
        <w:rPr>
          <w:b/>
        </w:rPr>
      </w:pPr>
      <w:r>
        <w:rPr>
          <w:b/>
        </w:rPr>
        <w:t>§ 11.</w:t>
      </w:r>
    </w:p>
    <w:p w14:paraId="0F9F7EE8" w14:textId="77777777" w:rsidR="00564115" w:rsidRDefault="00786166">
      <w:pPr>
        <w:numPr>
          <w:ilvl w:val="0"/>
          <w:numId w:val="50"/>
        </w:numPr>
        <w:pBdr>
          <w:top w:val="nil"/>
          <w:left w:val="nil"/>
          <w:bottom w:val="nil"/>
          <w:right w:val="nil"/>
          <w:between w:val="nil"/>
        </w:pBdr>
        <w:spacing w:line="276" w:lineRule="auto"/>
        <w:ind w:right="9"/>
        <w:jc w:val="both"/>
      </w:pPr>
      <w:r>
        <w:t>Kierownikiem budowy z ramienia Wykonawcy będzie Pan/Pani ............................., tel. ........................ .</w:t>
      </w:r>
    </w:p>
    <w:p w14:paraId="74D44446" w14:textId="77777777" w:rsidR="00564115" w:rsidRPr="00AB2F84" w:rsidRDefault="00786166">
      <w:pPr>
        <w:numPr>
          <w:ilvl w:val="0"/>
          <w:numId w:val="50"/>
        </w:numPr>
        <w:pBdr>
          <w:top w:val="nil"/>
          <w:left w:val="nil"/>
          <w:bottom w:val="nil"/>
          <w:right w:val="nil"/>
          <w:between w:val="nil"/>
        </w:pBdr>
        <w:spacing w:line="276" w:lineRule="auto"/>
        <w:ind w:right="9"/>
        <w:jc w:val="both"/>
        <w:rPr>
          <w:highlight w:val="green"/>
          <w:shd w:val="clear" w:color="auto" w:fill="FF9900"/>
        </w:rPr>
      </w:pPr>
      <w:r w:rsidRPr="00AB2F84">
        <w:rPr>
          <w:highlight w:val="green"/>
          <w:shd w:val="clear" w:color="auto" w:fill="FF9900"/>
        </w:rPr>
        <w:lastRenderedPageBreak/>
        <w:t>Inspektorami nadzoru z ramienia Zamawiającego będą:</w:t>
      </w:r>
    </w:p>
    <w:p w14:paraId="0E4C21E7" w14:textId="77777777" w:rsidR="00564115" w:rsidRPr="00AB2F84" w:rsidRDefault="00786166">
      <w:pPr>
        <w:numPr>
          <w:ilvl w:val="0"/>
          <w:numId w:val="37"/>
        </w:numPr>
        <w:tabs>
          <w:tab w:val="left" w:pos="709"/>
        </w:tabs>
        <w:spacing w:line="276" w:lineRule="auto"/>
        <w:ind w:right="9"/>
        <w:jc w:val="both"/>
        <w:rPr>
          <w:highlight w:val="green"/>
          <w:shd w:val="clear" w:color="auto" w:fill="FF9900"/>
        </w:rPr>
      </w:pPr>
      <w:r w:rsidRPr="00AB2F84">
        <w:rPr>
          <w:highlight w:val="green"/>
          <w:shd w:val="clear" w:color="auto" w:fill="FF9900"/>
        </w:rPr>
        <w:t>Pan /Pani …………….</w:t>
      </w:r>
      <w:r w:rsidRPr="00AB2F84">
        <w:rPr>
          <w:i/>
          <w:highlight w:val="green"/>
          <w:shd w:val="clear" w:color="auto" w:fill="FF9900"/>
        </w:rPr>
        <w:t>(w zakresie robót instalacyjnych)</w:t>
      </w:r>
      <w:r w:rsidRPr="00AB2F84">
        <w:rPr>
          <w:highlight w:val="green"/>
          <w:shd w:val="clear" w:color="auto" w:fill="FF9900"/>
        </w:rPr>
        <w:t xml:space="preserve">, </w:t>
      </w:r>
      <w:proofErr w:type="spellStart"/>
      <w:r w:rsidRPr="00AB2F84">
        <w:rPr>
          <w:highlight w:val="green"/>
          <w:shd w:val="clear" w:color="auto" w:fill="FF9900"/>
        </w:rPr>
        <w:t>tel</w:t>
      </w:r>
      <w:proofErr w:type="spellEnd"/>
      <w:r w:rsidRPr="00AB2F84">
        <w:rPr>
          <w:highlight w:val="green"/>
          <w:shd w:val="clear" w:color="auto" w:fill="FF9900"/>
        </w:rPr>
        <w:t>…………………..</w:t>
      </w:r>
    </w:p>
    <w:p w14:paraId="19BD40C2" w14:textId="77777777" w:rsidR="00564115" w:rsidRPr="00AB2F84" w:rsidRDefault="00786166">
      <w:pPr>
        <w:numPr>
          <w:ilvl w:val="0"/>
          <w:numId w:val="37"/>
        </w:numPr>
        <w:tabs>
          <w:tab w:val="left" w:pos="709"/>
        </w:tabs>
        <w:spacing w:line="276" w:lineRule="auto"/>
        <w:ind w:right="9"/>
        <w:jc w:val="both"/>
        <w:rPr>
          <w:highlight w:val="green"/>
          <w:shd w:val="clear" w:color="auto" w:fill="FF9900"/>
        </w:rPr>
      </w:pPr>
      <w:r w:rsidRPr="00AB2F84">
        <w:rPr>
          <w:highlight w:val="green"/>
          <w:shd w:val="clear" w:color="auto" w:fill="FF9900"/>
        </w:rPr>
        <w:t>Pan/Pani …………….</w:t>
      </w:r>
      <w:r w:rsidRPr="00AB2F84">
        <w:rPr>
          <w:i/>
          <w:highlight w:val="green"/>
          <w:shd w:val="clear" w:color="auto" w:fill="FF9900"/>
        </w:rPr>
        <w:t>(w zakresie robót elektrycznych)</w:t>
      </w:r>
      <w:r w:rsidRPr="00AB2F84">
        <w:rPr>
          <w:highlight w:val="green"/>
          <w:shd w:val="clear" w:color="auto" w:fill="FF9900"/>
        </w:rPr>
        <w:t xml:space="preserve">, tel. ........................... </w:t>
      </w:r>
    </w:p>
    <w:p w14:paraId="0C6A21E7" w14:textId="77777777" w:rsidR="00564115" w:rsidRPr="00AB2F84" w:rsidRDefault="00786166">
      <w:pPr>
        <w:numPr>
          <w:ilvl w:val="0"/>
          <w:numId w:val="37"/>
        </w:numPr>
        <w:tabs>
          <w:tab w:val="left" w:pos="709"/>
        </w:tabs>
        <w:spacing w:line="276" w:lineRule="auto"/>
        <w:ind w:right="9"/>
        <w:jc w:val="both"/>
        <w:rPr>
          <w:highlight w:val="green"/>
          <w:shd w:val="clear" w:color="auto" w:fill="FF9900"/>
        </w:rPr>
      </w:pPr>
      <w:r w:rsidRPr="00AB2F84">
        <w:rPr>
          <w:highlight w:val="green"/>
          <w:shd w:val="clear" w:color="auto" w:fill="FF9900"/>
        </w:rPr>
        <w:t xml:space="preserve">Pan/Pani ............................. </w:t>
      </w:r>
      <w:r w:rsidRPr="00AB2F84">
        <w:rPr>
          <w:i/>
          <w:highlight w:val="green"/>
          <w:shd w:val="clear" w:color="auto" w:fill="FF9900"/>
        </w:rPr>
        <w:t>(w zakresie robót budowlanych)</w:t>
      </w:r>
      <w:r w:rsidRPr="00AB2F84">
        <w:rPr>
          <w:highlight w:val="green"/>
          <w:shd w:val="clear" w:color="auto" w:fill="FF9900"/>
        </w:rPr>
        <w:t xml:space="preserve">, tel. ........................ </w:t>
      </w:r>
    </w:p>
    <w:p w14:paraId="5EA36313" w14:textId="77777777" w:rsidR="00564115" w:rsidRDefault="00786166">
      <w:pPr>
        <w:numPr>
          <w:ilvl w:val="0"/>
          <w:numId w:val="52"/>
        </w:numPr>
        <w:spacing w:line="276" w:lineRule="auto"/>
        <w:ind w:right="9"/>
        <w:jc w:val="both"/>
      </w:pPr>
      <w:r>
        <w:t>Osoby wymienione w ust. 1 i 2 będą podpisywały odpowiednie protokoły odbiorów i dokonywały wpisów do dziennika budowy.</w:t>
      </w:r>
    </w:p>
    <w:p w14:paraId="3D1CA6AB" w14:textId="77777777" w:rsidR="00564115" w:rsidRDefault="00786166">
      <w:pPr>
        <w:numPr>
          <w:ilvl w:val="0"/>
          <w:numId w:val="52"/>
        </w:numPr>
        <w:spacing w:line="276" w:lineRule="auto"/>
        <w:ind w:right="9"/>
        <w:jc w:val="both"/>
      </w:pPr>
      <w:r>
        <w:t xml:space="preserve">Wszelkie przewidziane w Umowie wezwania, zgłoszenia, powiadomienia: </w:t>
      </w:r>
    </w:p>
    <w:p w14:paraId="0F32D500" w14:textId="77777777" w:rsidR="00564115" w:rsidRDefault="00786166">
      <w:pPr>
        <w:numPr>
          <w:ilvl w:val="1"/>
          <w:numId w:val="3"/>
        </w:numPr>
        <w:pBdr>
          <w:top w:val="nil"/>
          <w:left w:val="nil"/>
          <w:bottom w:val="nil"/>
          <w:right w:val="nil"/>
          <w:between w:val="nil"/>
        </w:pBdr>
        <w:spacing w:line="276" w:lineRule="auto"/>
        <w:ind w:right="9"/>
      </w:pPr>
      <w:r>
        <w:t xml:space="preserve">wobec: Wykonawcy dokonywane będą na adres siedziby: ………………………………… [„Adres Wykonawcy”] </w:t>
      </w:r>
    </w:p>
    <w:p w14:paraId="2C22238A" w14:textId="77777777" w:rsidR="00564115" w:rsidRDefault="00786166">
      <w:pPr>
        <w:pBdr>
          <w:top w:val="nil"/>
          <w:left w:val="nil"/>
          <w:bottom w:val="nil"/>
          <w:right w:val="nil"/>
          <w:between w:val="nil"/>
        </w:pBdr>
        <w:spacing w:line="276" w:lineRule="auto"/>
        <w:ind w:left="786" w:right="9"/>
      </w:pPr>
      <w:r>
        <w:t>e-mail:………………………. [„Adres e-mail Wykonawcy”]</w:t>
      </w:r>
    </w:p>
    <w:p w14:paraId="34BA2400" w14:textId="77777777" w:rsidR="00564115" w:rsidRDefault="00786166">
      <w:pPr>
        <w:numPr>
          <w:ilvl w:val="1"/>
          <w:numId w:val="3"/>
        </w:numPr>
        <w:pBdr>
          <w:top w:val="nil"/>
          <w:left w:val="nil"/>
          <w:bottom w:val="nil"/>
          <w:right w:val="nil"/>
          <w:between w:val="nil"/>
        </w:pBdr>
        <w:spacing w:line="276" w:lineRule="auto"/>
        <w:ind w:right="9"/>
        <w:jc w:val="both"/>
        <w:rPr>
          <w:i/>
        </w:rPr>
      </w:pPr>
      <w:r>
        <w:t xml:space="preserve">wobec Zamawiającego dokonywane będą na adres: </w:t>
      </w:r>
    </w:p>
    <w:p w14:paraId="6403D6AF" w14:textId="77777777" w:rsidR="00564115" w:rsidRDefault="00786166">
      <w:pPr>
        <w:pBdr>
          <w:top w:val="nil"/>
          <w:left w:val="nil"/>
          <w:bottom w:val="nil"/>
          <w:right w:val="nil"/>
          <w:between w:val="nil"/>
        </w:pBdr>
        <w:spacing w:line="276" w:lineRule="auto"/>
        <w:ind w:left="786" w:right="9"/>
        <w:jc w:val="both"/>
      </w:pPr>
      <w:r>
        <w:rPr>
          <w:i/>
        </w:rPr>
        <w:t xml:space="preserve">Dyrekcja Zarządzania Majątkiem </w:t>
      </w:r>
      <w:proofErr w:type="spellStart"/>
      <w:r>
        <w:rPr>
          <w:i/>
        </w:rPr>
        <w:t>Veolia</w:t>
      </w:r>
      <w:proofErr w:type="spellEnd"/>
      <w:r>
        <w:rPr>
          <w:i/>
        </w:rPr>
        <w:t xml:space="preserve"> Energia </w:t>
      </w:r>
      <w:r>
        <w:t>W</w:t>
      </w:r>
      <w:r>
        <w:rPr>
          <w:i/>
        </w:rPr>
        <w:t>arszawa S.A. ul</w:t>
      </w:r>
      <w:r>
        <w:t xml:space="preserve">. </w:t>
      </w:r>
      <w:r>
        <w:rPr>
          <w:i/>
        </w:rPr>
        <w:t>Stefana Batorego 2, 02-591 Warszawa</w:t>
      </w:r>
      <w:r>
        <w:rPr>
          <w:b/>
        </w:rPr>
        <w:t xml:space="preserve"> </w:t>
      </w:r>
    </w:p>
    <w:p w14:paraId="024FEABE" w14:textId="77777777" w:rsidR="00564115" w:rsidRDefault="00786166">
      <w:pPr>
        <w:pBdr>
          <w:top w:val="nil"/>
          <w:left w:val="nil"/>
          <w:bottom w:val="nil"/>
          <w:right w:val="nil"/>
          <w:between w:val="nil"/>
        </w:pBdr>
        <w:spacing w:line="276" w:lineRule="auto"/>
        <w:ind w:left="786" w:right="9"/>
        <w:jc w:val="both"/>
      </w:pPr>
      <w:r>
        <w:t xml:space="preserve">e-mail: </w:t>
      </w:r>
      <w:r>
        <w:rPr>
          <w:u w:val="single"/>
        </w:rPr>
        <w:t>pl.vwaw.inwestycje.mailbox@veolia.com</w:t>
      </w:r>
      <w:r>
        <w:t xml:space="preserve"> </w:t>
      </w:r>
    </w:p>
    <w:p w14:paraId="4EED3578" w14:textId="77777777" w:rsidR="00564115" w:rsidRDefault="00786166">
      <w:pPr>
        <w:numPr>
          <w:ilvl w:val="0"/>
          <w:numId w:val="52"/>
        </w:numPr>
        <w:spacing w:line="276" w:lineRule="auto"/>
        <w:ind w:right="9"/>
        <w:jc w:val="both"/>
        <w:rPr>
          <w:b/>
        </w:rPr>
      </w:pPr>
      <w:r>
        <w:t>Zmiana wyżej wskazanych osób nie wymaga zmiany</w:t>
      </w:r>
      <w:r>
        <w:rPr>
          <w:b/>
        </w:rPr>
        <w:t xml:space="preserve"> </w:t>
      </w:r>
      <w:r>
        <w:t>Umowy i odbywa się poprzez złożenie oświadczenia na piśmie drugiej stronie, z wyjątkiem zmiany Kierownika Budowy, która wymaga zgody Zamawiającego. W przypadku zmiany Kierownika Budowy nowy Kierownik Budowy musi spełniać wymagania w zakresie kwalifikacji zawodowych oraz uprawnień określonych w § 7 Umowy, Specyfikacji technicznej oraz Części I SWZ.</w:t>
      </w:r>
    </w:p>
    <w:p w14:paraId="7D290A25" w14:textId="77777777" w:rsidR="00564115" w:rsidRDefault="00564115">
      <w:pPr>
        <w:spacing w:line="276" w:lineRule="auto"/>
        <w:ind w:right="9"/>
        <w:rPr>
          <w:b/>
        </w:rPr>
      </w:pPr>
    </w:p>
    <w:p w14:paraId="2A771E36" w14:textId="77777777" w:rsidR="00564115" w:rsidRDefault="00786166">
      <w:pPr>
        <w:spacing w:line="276" w:lineRule="auto"/>
        <w:ind w:right="9"/>
        <w:jc w:val="center"/>
      </w:pPr>
      <w:r>
        <w:rPr>
          <w:b/>
        </w:rPr>
        <w:t>ODBIORY ROBÓT</w:t>
      </w:r>
    </w:p>
    <w:p w14:paraId="36CEBF55" w14:textId="77777777" w:rsidR="00564115" w:rsidRDefault="00786166">
      <w:pPr>
        <w:pBdr>
          <w:top w:val="nil"/>
          <w:left w:val="nil"/>
          <w:bottom w:val="nil"/>
          <w:right w:val="nil"/>
          <w:between w:val="nil"/>
        </w:pBdr>
        <w:spacing w:line="276" w:lineRule="auto"/>
        <w:ind w:right="9"/>
        <w:jc w:val="center"/>
        <w:rPr>
          <w:b/>
        </w:rPr>
      </w:pPr>
      <w:r>
        <w:rPr>
          <w:b/>
        </w:rPr>
        <w:t>§ 12.</w:t>
      </w:r>
    </w:p>
    <w:p w14:paraId="348EDED2" w14:textId="77777777" w:rsidR="00564115" w:rsidRDefault="00786166">
      <w:pPr>
        <w:numPr>
          <w:ilvl w:val="0"/>
          <w:numId w:val="26"/>
        </w:numPr>
        <w:pBdr>
          <w:top w:val="nil"/>
          <w:left w:val="nil"/>
          <w:bottom w:val="nil"/>
          <w:right w:val="nil"/>
          <w:between w:val="nil"/>
        </w:pBdr>
        <w:tabs>
          <w:tab w:val="left" w:pos="2700"/>
        </w:tabs>
        <w:spacing w:line="276" w:lineRule="auto"/>
        <w:ind w:right="9"/>
        <w:jc w:val="both"/>
      </w:pPr>
      <w:r>
        <w:t>Strony ustalają następujące oddzielne przedmioty odbiorów poszczególnych robót:</w:t>
      </w:r>
    </w:p>
    <w:p w14:paraId="6806E7F1" w14:textId="77777777" w:rsidR="00564115" w:rsidRDefault="00786166">
      <w:pPr>
        <w:numPr>
          <w:ilvl w:val="0"/>
          <w:numId w:val="13"/>
        </w:numPr>
        <w:pBdr>
          <w:top w:val="nil"/>
          <w:left w:val="nil"/>
          <w:bottom w:val="nil"/>
          <w:right w:val="nil"/>
          <w:between w:val="nil"/>
        </w:pBdr>
        <w:tabs>
          <w:tab w:val="left" w:pos="709"/>
          <w:tab w:val="left" w:pos="2160"/>
          <w:tab w:val="left" w:pos="2340"/>
        </w:tabs>
        <w:spacing w:line="276" w:lineRule="auto"/>
        <w:ind w:right="9"/>
        <w:jc w:val="both"/>
      </w:pPr>
      <w:r>
        <w:t>odbiory robót zanikających lub ulegających zakryciu, bądź ewentualne odbiory robót częściowych - potwierdzone wpisem w dzienniku budowy i protokołem odbioru częściowego,</w:t>
      </w:r>
    </w:p>
    <w:p w14:paraId="6BFCF798" w14:textId="77777777" w:rsidR="00564115" w:rsidRDefault="00786166">
      <w:pPr>
        <w:numPr>
          <w:ilvl w:val="0"/>
          <w:numId w:val="13"/>
        </w:numPr>
        <w:pBdr>
          <w:top w:val="nil"/>
          <w:left w:val="nil"/>
          <w:bottom w:val="nil"/>
          <w:right w:val="nil"/>
          <w:between w:val="nil"/>
        </w:pBdr>
        <w:tabs>
          <w:tab w:val="left" w:pos="709"/>
          <w:tab w:val="left" w:pos="2160"/>
          <w:tab w:val="left" w:pos="2340"/>
        </w:tabs>
        <w:spacing w:line="276" w:lineRule="auto"/>
        <w:ind w:right="9"/>
        <w:jc w:val="both"/>
      </w:pPr>
      <w:r>
        <w:t>odbiory etapów robót, potwierdzone podpisanym przez Strony protokołem odbioru robót/etapu robót,</w:t>
      </w:r>
    </w:p>
    <w:p w14:paraId="62B36366" w14:textId="77777777" w:rsidR="00564115" w:rsidRDefault="00786166">
      <w:pPr>
        <w:numPr>
          <w:ilvl w:val="0"/>
          <w:numId w:val="13"/>
        </w:numPr>
        <w:pBdr>
          <w:top w:val="nil"/>
          <w:left w:val="nil"/>
          <w:bottom w:val="nil"/>
          <w:right w:val="nil"/>
          <w:between w:val="nil"/>
        </w:pBdr>
        <w:tabs>
          <w:tab w:val="left" w:pos="709"/>
          <w:tab w:val="left" w:pos="2160"/>
          <w:tab w:val="left" w:pos="2340"/>
        </w:tabs>
        <w:spacing w:line="276" w:lineRule="auto"/>
        <w:ind w:right="9"/>
        <w:jc w:val="both"/>
      </w:pPr>
      <w:r>
        <w:t>odbiór techniczny, potwierdzony podpisanym przez Strony protokołem odbioru technicznego,</w:t>
      </w:r>
    </w:p>
    <w:p w14:paraId="16F93086" w14:textId="77777777" w:rsidR="00564115" w:rsidRDefault="00786166">
      <w:pPr>
        <w:numPr>
          <w:ilvl w:val="0"/>
          <w:numId w:val="13"/>
        </w:numPr>
        <w:pBdr>
          <w:top w:val="nil"/>
          <w:left w:val="nil"/>
          <w:bottom w:val="nil"/>
          <w:right w:val="nil"/>
          <w:between w:val="nil"/>
        </w:pBdr>
        <w:tabs>
          <w:tab w:val="left" w:pos="709"/>
          <w:tab w:val="left" w:pos="2160"/>
          <w:tab w:val="left" w:pos="2340"/>
        </w:tabs>
        <w:spacing w:line="276" w:lineRule="auto"/>
        <w:ind w:right="9"/>
        <w:jc w:val="both"/>
      </w:pPr>
      <w:r>
        <w:t>odbiór końcowy, obejmujący odbiór całości wykonywanych robót, potwierdzony podpisanym przez Strony protokołem odbioru końcowego.</w:t>
      </w:r>
    </w:p>
    <w:p w14:paraId="70C750CE" w14:textId="77777777" w:rsidR="00564115" w:rsidRDefault="00786166">
      <w:pPr>
        <w:numPr>
          <w:ilvl w:val="0"/>
          <w:numId w:val="26"/>
        </w:numPr>
        <w:pBdr>
          <w:top w:val="nil"/>
          <w:left w:val="nil"/>
          <w:bottom w:val="nil"/>
          <w:right w:val="nil"/>
          <w:between w:val="nil"/>
        </w:pBdr>
        <w:tabs>
          <w:tab w:val="left" w:pos="426"/>
          <w:tab w:val="left" w:pos="2700"/>
        </w:tabs>
        <w:spacing w:line="276" w:lineRule="auto"/>
        <w:ind w:right="9"/>
        <w:jc w:val="both"/>
      </w:pPr>
      <w:r>
        <w:t xml:space="preserve">Po podpisaniu właściwego protokołu odbioru etapu robót, technicznego lub końcowego Strony podpiszą </w:t>
      </w:r>
      <w:r>
        <w:rPr>
          <w:i/>
        </w:rPr>
        <w:t>protokół finansowy</w:t>
      </w:r>
      <w:r>
        <w:t>, będący jego odzwierciedleniem finansowym.</w:t>
      </w:r>
    </w:p>
    <w:p w14:paraId="2973DDA8"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Jeżeli przedmiot Umowy zostanie wykonany wadliwie (niezgodnie z postanowieniami Umowy), Zamawiający będzie uprawniony do odmowy podpisania danego protokołu odbioru  ze wskazaniem Wykonawcy na wady, a Wykonawca będzie zobowiązany je usunąć w określonym przez Zamawiającego terminie i ponownie zgłosić Zamawiającemu roboty do odbioru.</w:t>
      </w:r>
    </w:p>
    <w:p w14:paraId="5D0B4262" w14:textId="77777777" w:rsidR="00564115" w:rsidRDefault="00786166">
      <w:pPr>
        <w:numPr>
          <w:ilvl w:val="0"/>
          <w:numId w:val="50"/>
        </w:numPr>
        <w:pBdr>
          <w:top w:val="nil"/>
          <w:left w:val="nil"/>
          <w:bottom w:val="nil"/>
          <w:right w:val="nil"/>
          <w:between w:val="nil"/>
        </w:pBdr>
        <w:spacing w:line="276" w:lineRule="auto"/>
        <w:jc w:val="both"/>
        <w:rPr>
          <w:sz w:val="24"/>
          <w:szCs w:val="24"/>
        </w:rPr>
      </w:pPr>
      <w:r>
        <w:lastRenderedPageBreak/>
        <w:t>Jeżeli w czasie czynności odbiorowych przeprowadzonych przez Zamawiającego zostaną stwierdzone usterki (uchybienia, które nie uniemożliwiają lub nie utrudniają Zamawiającemu korzystania z wykonanych robót zgodnie z przeznaczeniem) Zamawiający będzie uprawniony do podpisania danego protokołu odbioru, w którym opisze wykryte usterki oraz wskaże Wykonawcy na termin, w którym powinny one zostać usunięte.</w:t>
      </w:r>
    </w:p>
    <w:p w14:paraId="13FE86F7"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 lub potwierdzenie na właściwym protokole.</w:t>
      </w:r>
    </w:p>
    <w:p w14:paraId="268C71A5"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Inspektor nadzoru z ramienia Zamawiającego przystąpi do odbiorów robót zanikających lub ulegających zakryciu w ciągu 3 dni od skutecznego powiadomienia przez Wykonawcę.</w:t>
      </w:r>
    </w:p>
    <w:p w14:paraId="74F09E74"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Inspektor nadzoru z ramienia Zamawiającego przystąpi do czynności odbioru etapu robót i technicznego sieci ciepłowniczej w terminie 5 dni roboczych od daty pisemnego zgłoszenia Wykonawcy o gotowości do odbioru wykonanych robót.</w:t>
      </w:r>
    </w:p>
    <w:p w14:paraId="4DFBCE56"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Do odbioru końcowego Zamawiający przystąpi po dokonaniu odbioru technicznego, w terminie 7 dni roboczych od daty pisemnego zgłoszenia Wykonawcy o gotowości do odbioru końcowego.</w:t>
      </w:r>
    </w:p>
    <w:p w14:paraId="50279F5E"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Odbiór techniczny i końcowy nastąpi w obecności przedstawiciela odpowiedniego terenowo Działu Sieci.</w:t>
      </w:r>
    </w:p>
    <w:p w14:paraId="1B19C918"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Wykonawca osiągnie gotowość do odbioru etapu robót zgodnie z zatwierdzonym Harmonogramem po:</w:t>
      </w:r>
    </w:p>
    <w:p w14:paraId="47445F6E" w14:textId="77777777" w:rsidR="00564115" w:rsidRDefault="00786166">
      <w:pPr>
        <w:numPr>
          <w:ilvl w:val="0"/>
          <w:numId w:val="25"/>
        </w:numPr>
        <w:pBdr>
          <w:top w:val="nil"/>
          <w:left w:val="nil"/>
          <w:bottom w:val="nil"/>
          <w:right w:val="nil"/>
          <w:between w:val="nil"/>
        </w:pBdr>
        <w:spacing w:line="276" w:lineRule="auto"/>
        <w:ind w:right="9" w:hanging="360"/>
        <w:jc w:val="both"/>
      </w:pPr>
      <w:r>
        <w:t>wykonaniu wszystkich robót, w odniesieniu do ich ilości, jakości i wartości, objętych danym etapem Harmonogramu zgodnie z dokumentacją projektową, Specyfikacją techniczną, obowiązującymi normami oraz przepisami prawa,</w:t>
      </w:r>
    </w:p>
    <w:p w14:paraId="250DE444" w14:textId="77777777" w:rsidR="00564115" w:rsidRDefault="00786166">
      <w:pPr>
        <w:numPr>
          <w:ilvl w:val="0"/>
          <w:numId w:val="25"/>
        </w:numPr>
        <w:pBdr>
          <w:top w:val="nil"/>
          <w:left w:val="nil"/>
          <w:bottom w:val="nil"/>
          <w:right w:val="nil"/>
          <w:between w:val="nil"/>
        </w:pBdr>
        <w:spacing w:line="276" w:lineRule="auto"/>
        <w:ind w:right="9" w:hanging="360"/>
        <w:jc w:val="both"/>
      </w:pPr>
      <w:r>
        <w:t>przekazaniu dokumentów potwierdzających jakość wbudowanych materiałów i zamontowanych urządzeń oraz dopuszczenia ich do stosowania w budownictwie,</w:t>
      </w:r>
    </w:p>
    <w:p w14:paraId="20FACE5C" w14:textId="77777777" w:rsidR="00564115" w:rsidRDefault="00786166">
      <w:pPr>
        <w:numPr>
          <w:ilvl w:val="0"/>
          <w:numId w:val="25"/>
        </w:numPr>
        <w:pBdr>
          <w:top w:val="nil"/>
          <w:left w:val="nil"/>
          <w:bottom w:val="nil"/>
          <w:right w:val="nil"/>
          <w:between w:val="nil"/>
        </w:pBdr>
        <w:spacing w:line="276" w:lineRule="auto"/>
        <w:ind w:right="9" w:hanging="360"/>
        <w:jc w:val="both"/>
      </w:pPr>
      <w:r>
        <w:t>dokonaniu odbioru robót zanikających i ulegających zakryciu,</w:t>
      </w:r>
    </w:p>
    <w:p w14:paraId="50CB681A" w14:textId="77777777" w:rsidR="00564115" w:rsidRDefault="00786166">
      <w:pPr>
        <w:numPr>
          <w:ilvl w:val="0"/>
          <w:numId w:val="25"/>
        </w:numPr>
        <w:pBdr>
          <w:top w:val="nil"/>
          <w:left w:val="nil"/>
          <w:bottom w:val="nil"/>
          <w:right w:val="nil"/>
          <w:between w:val="nil"/>
        </w:pBdr>
        <w:spacing w:line="276" w:lineRule="auto"/>
        <w:ind w:right="9" w:hanging="360"/>
        <w:jc w:val="both"/>
      </w:pPr>
      <w:r>
        <w:t>przekazaniu oświadczenia geodety, że odcinek sieci ciepłowniczej/przyłącza danego etapu wykonano zgodnie z uzgodnieniem z narady koordynacyjnej (dawniej ZUDP),</w:t>
      </w:r>
    </w:p>
    <w:p w14:paraId="26658EA1" w14:textId="77777777" w:rsidR="00564115" w:rsidRDefault="00786166">
      <w:pPr>
        <w:numPr>
          <w:ilvl w:val="0"/>
          <w:numId w:val="25"/>
        </w:numPr>
        <w:pBdr>
          <w:top w:val="nil"/>
          <w:left w:val="nil"/>
          <w:bottom w:val="nil"/>
          <w:right w:val="nil"/>
          <w:between w:val="nil"/>
        </w:pBdr>
        <w:spacing w:line="276" w:lineRule="auto"/>
        <w:ind w:right="9" w:hanging="360"/>
        <w:jc w:val="both"/>
      </w:pPr>
      <w:r>
        <w:t xml:space="preserve">dla działek </w:t>
      </w:r>
      <w:proofErr w:type="spellStart"/>
      <w:r>
        <w:t>pozadrogowych</w:t>
      </w:r>
      <w:proofErr w:type="spellEnd"/>
      <w:r>
        <w:t xml:space="preserve"> będących własnością Miasta st. Warszawy przekazanie oddzielnego oświadczenia geodety, że sieć ciepłowniczą i przyłącza sieci ciepłowniczej wykonano zgodnie z uzgodnieniem z narady koordynacyjnej (dawniej ZUDP), oraz przekazanie </w:t>
      </w:r>
      <w:r>
        <w:rPr>
          <w:b/>
        </w:rPr>
        <w:t>oddzielnego</w:t>
      </w:r>
      <w:r>
        <w:t xml:space="preserve"> pliku wsadowego w formacie </w:t>
      </w:r>
      <w:proofErr w:type="spellStart"/>
      <w:r>
        <w:t>dwg</w:t>
      </w:r>
      <w:proofErr w:type="spellEnd"/>
      <w:r>
        <w:t xml:space="preserve"> z wynikami inwentaryzacji po wykonaniu elementów sieci ciepłowniczej,</w:t>
      </w:r>
    </w:p>
    <w:p w14:paraId="211D8085" w14:textId="77777777" w:rsidR="00564115" w:rsidRDefault="00786166">
      <w:pPr>
        <w:numPr>
          <w:ilvl w:val="0"/>
          <w:numId w:val="25"/>
        </w:numPr>
        <w:pBdr>
          <w:top w:val="nil"/>
          <w:left w:val="nil"/>
          <w:bottom w:val="nil"/>
          <w:right w:val="nil"/>
          <w:between w:val="nil"/>
        </w:pBdr>
        <w:spacing w:line="276" w:lineRule="auto"/>
        <w:ind w:right="9" w:hanging="360"/>
        <w:jc w:val="both"/>
      </w:pPr>
      <w:r>
        <w:t>uporządkowaniu terenu.</w:t>
      </w:r>
    </w:p>
    <w:p w14:paraId="03D8337B"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Zamawiający przewiduje odbiór techniczny całości robót. Wykonawca zgłosi Zamawiającemu gotowość do odbioru technicznego najpóźniej na 5 dni roboczych przed terminem wskazanym w § 4 ust. 1 lit. b).</w:t>
      </w:r>
    </w:p>
    <w:p w14:paraId="183B9BE6"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lastRenderedPageBreak/>
        <w:t>Wykonawca osiągnie gotowość do odbioru technicznego po:</w:t>
      </w:r>
    </w:p>
    <w:p w14:paraId="41D89275" w14:textId="77777777" w:rsidR="00564115" w:rsidRDefault="00786166">
      <w:pPr>
        <w:numPr>
          <w:ilvl w:val="0"/>
          <w:numId w:val="38"/>
        </w:numPr>
        <w:pBdr>
          <w:top w:val="nil"/>
          <w:left w:val="nil"/>
          <w:bottom w:val="nil"/>
          <w:right w:val="nil"/>
          <w:between w:val="nil"/>
        </w:pBdr>
        <w:spacing w:line="276" w:lineRule="auto"/>
        <w:ind w:right="9"/>
        <w:jc w:val="both"/>
      </w:pPr>
      <w:r>
        <w:t xml:space="preserve">wykonaniu prac określonych w Umowie, z wyjątkiem prac wymienionych w ust. 13 w odniesieniu do ich ilości, jakości i wartości, zgodnie z Umową oraz zakresem robót, dokumentacja projektową, obowiązującymi normami, przepisami oraz Specyfikacją techniczną, </w:t>
      </w:r>
    </w:p>
    <w:p w14:paraId="2C776C6B" w14:textId="77777777" w:rsidR="00564115" w:rsidRDefault="00786166">
      <w:pPr>
        <w:numPr>
          <w:ilvl w:val="0"/>
          <w:numId w:val="38"/>
        </w:numPr>
        <w:pBdr>
          <w:top w:val="nil"/>
          <w:left w:val="nil"/>
          <w:bottom w:val="nil"/>
          <w:right w:val="nil"/>
          <w:between w:val="nil"/>
        </w:pBdr>
        <w:spacing w:line="276" w:lineRule="auto"/>
        <w:ind w:right="9"/>
        <w:jc w:val="both"/>
      </w:pPr>
      <w:r>
        <w:t>przekazaniu dokumentów potwierdzających jakość wbudowanych materiałów oraz dopuszczenie ich do stosowania w budownictwie dla etapów robót, które nie zostały odebrane protokołem robót/etapu robót,</w:t>
      </w:r>
    </w:p>
    <w:p w14:paraId="7C871D82" w14:textId="77777777" w:rsidR="00564115" w:rsidRDefault="00786166">
      <w:pPr>
        <w:numPr>
          <w:ilvl w:val="0"/>
          <w:numId w:val="38"/>
        </w:numPr>
        <w:pBdr>
          <w:top w:val="nil"/>
          <w:left w:val="nil"/>
          <w:bottom w:val="nil"/>
          <w:right w:val="nil"/>
          <w:between w:val="nil"/>
        </w:pBdr>
        <w:spacing w:line="276" w:lineRule="auto"/>
        <w:ind w:right="9"/>
        <w:jc w:val="both"/>
      </w:pPr>
      <w:r>
        <w:t>przekazaniu dokumentów częściowych odbiorów,</w:t>
      </w:r>
    </w:p>
    <w:p w14:paraId="6683FFDB" w14:textId="77777777" w:rsidR="00564115" w:rsidRDefault="00786166">
      <w:pPr>
        <w:numPr>
          <w:ilvl w:val="0"/>
          <w:numId w:val="38"/>
        </w:numPr>
        <w:pBdr>
          <w:top w:val="nil"/>
          <w:left w:val="nil"/>
          <w:bottom w:val="nil"/>
          <w:right w:val="nil"/>
          <w:between w:val="nil"/>
        </w:pBdr>
        <w:spacing w:line="276" w:lineRule="auto"/>
        <w:ind w:right="9"/>
        <w:jc w:val="both"/>
      </w:pPr>
      <w:r>
        <w:t xml:space="preserve">przekazaniu dokumentacji projektowej z naniesionymi zmianami powstałymi w trakcie realizacji Umowy, podpisanej przez Kierownika budowy - 1 </w:t>
      </w:r>
      <w:proofErr w:type="spellStart"/>
      <w:r>
        <w:t>kpl</w:t>
      </w:r>
      <w:proofErr w:type="spellEnd"/>
      <w:r>
        <w:t>.,</w:t>
      </w:r>
    </w:p>
    <w:p w14:paraId="70FB69AB" w14:textId="77777777" w:rsidR="00564115" w:rsidRDefault="00786166">
      <w:pPr>
        <w:numPr>
          <w:ilvl w:val="0"/>
          <w:numId w:val="38"/>
        </w:numPr>
        <w:pBdr>
          <w:top w:val="nil"/>
          <w:left w:val="nil"/>
          <w:bottom w:val="nil"/>
          <w:right w:val="nil"/>
          <w:between w:val="nil"/>
        </w:pBdr>
        <w:spacing w:line="276" w:lineRule="auto"/>
        <w:ind w:right="9"/>
        <w:jc w:val="both"/>
      </w:pPr>
      <w:r>
        <w:t xml:space="preserve">przekazaniu oświadczenia geodety, że sieć ciepłowniczą i przyłącza sieci ciepłowniczej wykonano zgodnie z uzgodnieniem z narady koordynacyjnej (dawniej ZUDP), oraz pliku wsadowego w formacie </w:t>
      </w:r>
      <w:proofErr w:type="spellStart"/>
      <w:r>
        <w:t>dwg</w:t>
      </w:r>
      <w:proofErr w:type="spellEnd"/>
      <w:r>
        <w:t xml:space="preserve"> z wynikami inwentaryzacji po wykonaniu elementów sieci ciepłowniczej,</w:t>
      </w:r>
    </w:p>
    <w:p w14:paraId="7811C1A6" w14:textId="77777777" w:rsidR="00564115" w:rsidRDefault="00786166">
      <w:pPr>
        <w:numPr>
          <w:ilvl w:val="0"/>
          <w:numId w:val="38"/>
        </w:numPr>
        <w:pBdr>
          <w:top w:val="nil"/>
          <w:left w:val="nil"/>
          <w:bottom w:val="nil"/>
          <w:right w:val="nil"/>
          <w:between w:val="nil"/>
        </w:pBdr>
        <w:spacing w:line="276" w:lineRule="auto"/>
        <w:ind w:right="9"/>
        <w:jc w:val="both"/>
      </w:pPr>
      <w:r>
        <w:t xml:space="preserve">dla działek </w:t>
      </w:r>
      <w:proofErr w:type="spellStart"/>
      <w:r>
        <w:t>pozadrogowych</w:t>
      </w:r>
      <w:proofErr w:type="spellEnd"/>
      <w:r>
        <w:t xml:space="preserve"> będących własnością Miasta st. Warszawy przekazanie </w:t>
      </w:r>
      <w:r>
        <w:rPr>
          <w:b/>
        </w:rPr>
        <w:t>oddzielnego</w:t>
      </w:r>
      <w:r>
        <w:t xml:space="preserve"> oświadczenia geodety, że sieć ciepłowniczą i przyłącza sieci ciepłowniczej wykonano zgodnie z uzgodnieniem z narady koordynacyjnej (dawniej ZUDP), oraz </w:t>
      </w:r>
      <w:r>
        <w:rPr>
          <w:b/>
        </w:rPr>
        <w:t>oddzielnego</w:t>
      </w:r>
      <w:r>
        <w:t xml:space="preserve"> pliku wsadowego w formacie </w:t>
      </w:r>
      <w:proofErr w:type="spellStart"/>
      <w:r>
        <w:t>dwg</w:t>
      </w:r>
      <w:proofErr w:type="spellEnd"/>
      <w:r>
        <w:t xml:space="preserve"> z wynikami inwentaryzacji po wykonaniu elementów sieci ciepłowniczej – jeżeli nie zostało przekazane przy odbiorze etapu robót,</w:t>
      </w:r>
    </w:p>
    <w:p w14:paraId="5C3EF94F" w14:textId="77777777" w:rsidR="00564115" w:rsidRDefault="00786166">
      <w:pPr>
        <w:numPr>
          <w:ilvl w:val="0"/>
          <w:numId w:val="38"/>
        </w:numPr>
        <w:pBdr>
          <w:top w:val="nil"/>
          <w:left w:val="nil"/>
          <w:bottom w:val="nil"/>
          <w:right w:val="nil"/>
          <w:between w:val="nil"/>
        </w:pBdr>
        <w:spacing w:line="276" w:lineRule="auto"/>
        <w:ind w:right="9"/>
        <w:jc w:val="both"/>
      </w:pPr>
      <w:r>
        <w:t>uporządkowaniu terenu,</w:t>
      </w:r>
    </w:p>
    <w:p w14:paraId="76EF3D36" w14:textId="77777777" w:rsidR="00564115" w:rsidRDefault="00786166">
      <w:pPr>
        <w:numPr>
          <w:ilvl w:val="0"/>
          <w:numId w:val="38"/>
        </w:numPr>
        <w:pBdr>
          <w:top w:val="nil"/>
          <w:left w:val="nil"/>
          <w:bottom w:val="nil"/>
          <w:right w:val="nil"/>
          <w:between w:val="nil"/>
        </w:pBdr>
        <w:spacing w:line="276" w:lineRule="auto"/>
        <w:ind w:right="9"/>
        <w:jc w:val="both"/>
      </w:pPr>
      <w:r>
        <w:t>dostarczeniu dokumentów dotyczących demontowanych oraz utylizowanych odcinków sieci, o których mowa w § 9 w tym:</w:t>
      </w:r>
    </w:p>
    <w:p w14:paraId="530C47F0" w14:textId="77777777" w:rsidR="00564115" w:rsidRDefault="00786166">
      <w:pPr>
        <w:numPr>
          <w:ilvl w:val="0"/>
          <w:numId w:val="44"/>
        </w:numPr>
        <w:spacing w:line="276" w:lineRule="auto"/>
        <w:ind w:left="1417" w:right="9"/>
        <w:jc w:val="both"/>
      </w:pPr>
      <w:r>
        <w:t xml:space="preserve">Oświadczenie Wykonawcy o demontażu nieczynnej sieci - </w:t>
      </w:r>
      <w:r>
        <w:rPr>
          <w:b/>
        </w:rPr>
        <w:t>Załącznik nr 17</w:t>
      </w:r>
    </w:p>
    <w:p w14:paraId="19309DD4" w14:textId="77777777" w:rsidR="00564115" w:rsidRDefault="00786166">
      <w:pPr>
        <w:numPr>
          <w:ilvl w:val="0"/>
          <w:numId w:val="44"/>
        </w:numPr>
        <w:spacing w:line="276" w:lineRule="auto"/>
        <w:ind w:left="1417" w:right="9"/>
        <w:jc w:val="both"/>
      </w:pPr>
      <w:r>
        <w:t>Plan sytuacyjny likwidowanej sieci ciepłowniczej (w tym pozostawionej w gruncie),</w:t>
      </w:r>
    </w:p>
    <w:p w14:paraId="7923871C" w14:textId="77777777" w:rsidR="00564115" w:rsidRDefault="00786166">
      <w:pPr>
        <w:numPr>
          <w:ilvl w:val="0"/>
          <w:numId w:val="44"/>
        </w:numPr>
        <w:spacing w:line="276" w:lineRule="auto"/>
        <w:ind w:left="1417" w:right="9"/>
        <w:jc w:val="both"/>
      </w:pPr>
      <w:r>
        <w:t>karta BDO</w:t>
      </w:r>
    </w:p>
    <w:p w14:paraId="630326BE" w14:textId="77777777" w:rsidR="00564115" w:rsidRDefault="00786166">
      <w:pPr>
        <w:numPr>
          <w:ilvl w:val="0"/>
          <w:numId w:val="38"/>
        </w:numPr>
        <w:pBdr>
          <w:top w:val="nil"/>
          <w:left w:val="nil"/>
          <w:bottom w:val="nil"/>
          <w:right w:val="nil"/>
          <w:between w:val="nil"/>
        </w:pBdr>
        <w:spacing w:line="276" w:lineRule="auto"/>
        <w:ind w:right="9"/>
        <w:jc w:val="both"/>
      </w:pPr>
      <w:r>
        <w:t>przekazaniu pozostałych dokumentów wyszczególnionych w Specyfikacji technicznej,</w:t>
      </w:r>
    </w:p>
    <w:p w14:paraId="0AF244AF" w14:textId="77777777" w:rsidR="00564115" w:rsidRDefault="00786166">
      <w:pPr>
        <w:numPr>
          <w:ilvl w:val="0"/>
          <w:numId w:val="38"/>
        </w:numPr>
        <w:pBdr>
          <w:top w:val="nil"/>
          <w:left w:val="nil"/>
          <w:bottom w:val="nil"/>
          <w:right w:val="nil"/>
          <w:between w:val="nil"/>
        </w:pBdr>
        <w:spacing w:line="276" w:lineRule="auto"/>
        <w:ind w:right="9"/>
        <w:jc w:val="both"/>
      </w:pPr>
      <w:r>
        <w:t xml:space="preserve">rozliczeniu otrzymanych od Zamawiającego materiałów. </w:t>
      </w:r>
    </w:p>
    <w:p w14:paraId="0B419225"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Wykonawca zgłosi Zamawiającemu gotowość do odbioru końcowego najpóźniej na 7 dni roboczych przed terminem wskazanym w § 4 ust. 1 lit. c). Odbiór końcowy nastąpi po odbiorze technicznym po:</w:t>
      </w:r>
    </w:p>
    <w:p w14:paraId="6D903B21" w14:textId="77777777" w:rsidR="00564115" w:rsidRDefault="00786166">
      <w:pPr>
        <w:numPr>
          <w:ilvl w:val="0"/>
          <w:numId w:val="57"/>
        </w:numPr>
        <w:pBdr>
          <w:top w:val="nil"/>
          <w:left w:val="nil"/>
          <w:bottom w:val="nil"/>
          <w:right w:val="nil"/>
          <w:between w:val="nil"/>
        </w:pBdr>
        <w:tabs>
          <w:tab w:val="left" w:pos="709"/>
        </w:tabs>
        <w:spacing w:line="276" w:lineRule="auto"/>
        <w:ind w:right="9"/>
        <w:jc w:val="both"/>
      </w:pPr>
      <w:r>
        <w:t xml:space="preserve">dostarczeniu dokumentacji powykonawczej, opracowanej zgodnie ze Specyfikacją techniczną, w 2 </w:t>
      </w:r>
      <w:proofErr w:type="spellStart"/>
      <w:r>
        <w:t>kpl</w:t>
      </w:r>
      <w:proofErr w:type="spellEnd"/>
      <w:r>
        <w:t>. + wersja elektroniczna (skan zatwierdzonej dokumentacji powykonawczej),</w:t>
      </w:r>
    </w:p>
    <w:p w14:paraId="513948D7" w14:textId="77777777" w:rsidR="00564115" w:rsidRDefault="00786166">
      <w:pPr>
        <w:numPr>
          <w:ilvl w:val="0"/>
          <w:numId w:val="57"/>
        </w:numPr>
        <w:pBdr>
          <w:top w:val="nil"/>
          <w:left w:val="nil"/>
          <w:bottom w:val="nil"/>
          <w:right w:val="nil"/>
          <w:between w:val="nil"/>
        </w:pBdr>
        <w:tabs>
          <w:tab w:val="left" w:pos="709"/>
        </w:tabs>
        <w:spacing w:line="276" w:lineRule="auto"/>
        <w:ind w:right="9"/>
        <w:jc w:val="both"/>
      </w:pPr>
      <w:r>
        <w:t xml:space="preserve">dostarczeniu inwentaryzacji geodezyjnej powykonawczej, opracowanej zgodnie ze Specyfikacją techniczną, w 3 </w:t>
      </w:r>
      <w:proofErr w:type="spellStart"/>
      <w:r>
        <w:t>kpl</w:t>
      </w:r>
      <w:proofErr w:type="spellEnd"/>
      <w:r>
        <w:t xml:space="preserve">. + 1 </w:t>
      </w:r>
      <w:proofErr w:type="spellStart"/>
      <w:r>
        <w:t>kpl</w:t>
      </w:r>
      <w:proofErr w:type="spellEnd"/>
      <w:r>
        <w:t xml:space="preserve"> dla każdej umowy dotyczącej realizacji inwestycji liniowej,</w:t>
      </w:r>
    </w:p>
    <w:p w14:paraId="1DAC30A8" w14:textId="77777777" w:rsidR="00564115" w:rsidRDefault="00786166">
      <w:pPr>
        <w:numPr>
          <w:ilvl w:val="0"/>
          <w:numId w:val="57"/>
        </w:numPr>
        <w:pBdr>
          <w:top w:val="nil"/>
          <w:left w:val="nil"/>
          <w:bottom w:val="nil"/>
          <w:right w:val="nil"/>
          <w:between w:val="nil"/>
        </w:pBdr>
        <w:tabs>
          <w:tab w:val="left" w:pos="709"/>
        </w:tabs>
        <w:spacing w:line="276" w:lineRule="auto"/>
        <w:ind w:right="9"/>
        <w:jc w:val="both"/>
      </w:pPr>
      <w:r>
        <w:t>zlikwidowaniu i uporządkowaniu zaplecza budowy,</w:t>
      </w:r>
    </w:p>
    <w:p w14:paraId="71D35A9F" w14:textId="77777777" w:rsidR="00564115" w:rsidRDefault="00786166">
      <w:pPr>
        <w:numPr>
          <w:ilvl w:val="0"/>
          <w:numId w:val="57"/>
        </w:numPr>
        <w:pBdr>
          <w:top w:val="nil"/>
          <w:left w:val="nil"/>
          <w:bottom w:val="nil"/>
          <w:right w:val="nil"/>
          <w:between w:val="nil"/>
        </w:pBdr>
        <w:tabs>
          <w:tab w:val="left" w:pos="709"/>
        </w:tabs>
        <w:spacing w:line="276" w:lineRule="auto"/>
        <w:ind w:right="9"/>
        <w:jc w:val="both"/>
      </w:pPr>
      <w:r>
        <w:lastRenderedPageBreak/>
        <w:t>pełnej renowacji terenu i przekazaniu go protokołem zdawczo-odbiorczym właścicielom.</w:t>
      </w:r>
    </w:p>
    <w:p w14:paraId="54486B70"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Przekazywane dokumenty należy składać w języku polskim.</w:t>
      </w:r>
    </w:p>
    <w:p w14:paraId="794E9441" w14:textId="77777777" w:rsidR="00564115" w:rsidRDefault="00786166">
      <w:pPr>
        <w:numPr>
          <w:ilvl w:val="0"/>
          <w:numId w:val="50"/>
        </w:numPr>
        <w:pBdr>
          <w:top w:val="nil"/>
          <w:left w:val="nil"/>
          <w:bottom w:val="nil"/>
          <w:right w:val="nil"/>
          <w:between w:val="nil"/>
        </w:pBdr>
        <w:tabs>
          <w:tab w:val="left" w:pos="426"/>
          <w:tab w:val="left" w:pos="2410"/>
          <w:tab w:val="left" w:pos="2700"/>
        </w:tabs>
        <w:spacing w:line="276" w:lineRule="auto"/>
        <w:jc w:val="both"/>
      </w:pPr>
      <w:r>
        <w:t>Dokumenty, o których mowa w ust. 10 pkt 2 i 4, ust. 12 pkt 2, 3, 4, 5, 7 i 8 oraz ust. 13 pkt 1 i 2 Wykonawca złoży w Kancelarii Zamawiającego (ul. Stefana Batorego 2, 02-591 Warszawa) łącznie ze zgłoszeniem o gotowości do danego odbioru robót. W przypadku braku złożenia przez Wykonawcę dokumentów, o których mowa powyżej, Zamawiający ma prawo do niedokonywania odbioru wykonanych robót do czasu złożenia tych dokumentów.</w:t>
      </w:r>
    </w:p>
    <w:p w14:paraId="569A8962" w14:textId="77777777" w:rsidR="00564115" w:rsidRDefault="00564115">
      <w:pPr>
        <w:spacing w:line="276" w:lineRule="auto"/>
        <w:ind w:right="9"/>
        <w:rPr>
          <w:b/>
        </w:rPr>
      </w:pPr>
    </w:p>
    <w:p w14:paraId="0195538A" w14:textId="77777777" w:rsidR="00564115" w:rsidRDefault="00786166">
      <w:pPr>
        <w:spacing w:line="276" w:lineRule="auto"/>
        <w:ind w:right="9"/>
        <w:jc w:val="center"/>
      </w:pPr>
      <w:r>
        <w:rPr>
          <w:b/>
        </w:rPr>
        <w:t>WYNAGRODZENIE</w:t>
      </w:r>
    </w:p>
    <w:p w14:paraId="58B28DED" w14:textId="77777777" w:rsidR="00564115" w:rsidRDefault="00786166">
      <w:pPr>
        <w:pBdr>
          <w:top w:val="nil"/>
          <w:left w:val="nil"/>
          <w:bottom w:val="nil"/>
          <w:right w:val="nil"/>
          <w:between w:val="nil"/>
        </w:pBdr>
        <w:spacing w:line="276" w:lineRule="auto"/>
        <w:ind w:right="9"/>
        <w:jc w:val="center"/>
        <w:rPr>
          <w:b/>
        </w:rPr>
      </w:pPr>
      <w:r>
        <w:rPr>
          <w:b/>
        </w:rPr>
        <w:t>§ 13.</w:t>
      </w:r>
    </w:p>
    <w:p w14:paraId="54FBB129" w14:textId="77777777" w:rsidR="00564115" w:rsidRDefault="00786166">
      <w:pPr>
        <w:numPr>
          <w:ilvl w:val="0"/>
          <w:numId w:val="47"/>
        </w:numPr>
        <w:spacing w:line="276" w:lineRule="auto"/>
        <w:jc w:val="both"/>
      </w:pPr>
      <w:r>
        <w:t>Przesyłanie faktur wystawianych w związku z Umową będzie odbywało się zgodnie z § 14 ust. 1 do siedziby Zamawiającego, wraz z oświadczeniami, o których mowa w § 10 ust. 18 - 20 Umowy.</w:t>
      </w:r>
    </w:p>
    <w:p w14:paraId="56C8650F" w14:textId="77777777" w:rsidR="00564115" w:rsidRDefault="00786166">
      <w:pPr>
        <w:numPr>
          <w:ilvl w:val="0"/>
          <w:numId w:val="47"/>
        </w:numPr>
        <w:spacing w:line="276" w:lineRule="auto"/>
        <w:ind w:right="9"/>
        <w:jc w:val="both"/>
      </w:pPr>
      <w:r>
        <w:t xml:space="preserve">Zamawiający zapłaci Wykonawcy za prawidłowe wykonanie przedmiotu Umowy łączną kwotę wynagrodzenia </w:t>
      </w:r>
      <w:r>
        <w:rPr>
          <w:b/>
        </w:rPr>
        <w:t xml:space="preserve">netto </w:t>
      </w:r>
      <w:r>
        <w:t>w wysokości</w:t>
      </w:r>
      <w:r>
        <w:rPr>
          <w:b/>
        </w:rPr>
        <w:t xml:space="preserve"> …………… zł</w:t>
      </w:r>
      <w:r>
        <w:t xml:space="preserve"> plus </w:t>
      </w:r>
      <w:r>
        <w:rPr>
          <w:b/>
        </w:rPr>
        <w:t>…</w:t>
      </w:r>
      <w:r>
        <w:t xml:space="preserve"> </w:t>
      </w:r>
      <w:r>
        <w:rPr>
          <w:b/>
        </w:rPr>
        <w:t>%</w:t>
      </w:r>
      <w:r>
        <w:t xml:space="preserve"> podatku od towarów i usług, co stanowi łączną kwotę wynagrodzenia </w:t>
      </w:r>
      <w:r>
        <w:rPr>
          <w:b/>
        </w:rPr>
        <w:t>brutto</w:t>
      </w:r>
      <w:r>
        <w:t xml:space="preserve"> w wysokości </w:t>
      </w:r>
      <w:r>
        <w:rPr>
          <w:b/>
        </w:rPr>
        <w:t>…………… zł</w:t>
      </w:r>
      <w:r>
        <w:t xml:space="preserve"> </w:t>
      </w:r>
      <w:r>
        <w:rPr>
          <w:i/>
        </w:rPr>
        <w:t>(słownie: ………………………………………………………………………).</w:t>
      </w:r>
    </w:p>
    <w:p w14:paraId="60D9D141" w14:textId="77777777" w:rsidR="00564115" w:rsidRDefault="00786166">
      <w:pPr>
        <w:numPr>
          <w:ilvl w:val="0"/>
          <w:numId w:val="47"/>
        </w:numPr>
        <w:spacing w:line="276" w:lineRule="auto"/>
        <w:ind w:right="9"/>
        <w:jc w:val="both"/>
      </w:pPr>
      <w:r>
        <w:t xml:space="preserve">Wynagrodzenie ryczałtowe za wykonanie poszczególnych elementów zadania określa </w:t>
      </w:r>
      <w:r>
        <w:rPr>
          <w:b/>
        </w:rPr>
        <w:t>Załącznik</w:t>
      </w:r>
      <w:r>
        <w:t xml:space="preserve"> </w:t>
      </w:r>
      <w:r>
        <w:rPr>
          <w:b/>
        </w:rPr>
        <w:t>nr 5</w:t>
      </w:r>
      <w:r>
        <w:t xml:space="preserve"> do Umowy.</w:t>
      </w:r>
      <w:r>
        <w:rPr>
          <w:i/>
        </w:rPr>
        <w:t xml:space="preserve"> </w:t>
      </w:r>
      <w:r>
        <w:t>Jeżeli Wykonawca nie wykona danego zakresu robót (elementu/etapu) Zamawiający jest uprawniony do pomniejszenia Wynagrodzenia o cenę jednostkową danego, niewykonanego zakresu robót.</w:t>
      </w:r>
    </w:p>
    <w:p w14:paraId="1F3D9E88" w14:textId="77777777" w:rsidR="00564115" w:rsidRDefault="00786166">
      <w:pPr>
        <w:numPr>
          <w:ilvl w:val="0"/>
          <w:numId w:val="47"/>
        </w:numPr>
        <w:spacing w:line="276" w:lineRule="auto"/>
        <w:ind w:right="9"/>
        <w:jc w:val="both"/>
      </w:pPr>
      <w:r>
        <w:t>Wynagrodzenie  uwzględnia wszelkie koszty, jakie Wykonawca musi ponieść w celu wykonania przedmiotu Umowy zgodnie z jej treścią, obowiązującymi przepisami, dokumentacją projektową i formalnoprawną i Specyfikacją techniczną.</w:t>
      </w:r>
    </w:p>
    <w:p w14:paraId="19F77ACF" w14:textId="77777777" w:rsidR="00564115" w:rsidRDefault="00786166">
      <w:pPr>
        <w:numPr>
          <w:ilvl w:val="0"/>
          <w:numId w:val="47"/>
        </w:numPr>
        <w:spacing w:line="276" w:lineRule="auto"/>
        <w:ind w:right="9"/>
        <w:jc w:val="both"/>
      </w:pPr>
      <w:r>
        <w:t>Rozliczenie robót odbywać się będzie na podstawie faktur częściowych i faktury końcowej:</w:t>
      </w:r>
    </w:p>
    <w:p w14:paraId="462F21E7" w14:textId="77777777" w:rsidR="00564115" w:rsidRDefault="00786166">
      <w:pPr>
        <w:numPr>
          <w:ilvl w:val="0"/>
          <w:numId w:val="14"/>
        </w:numPr>
        <w:spacing w:line="276" w:lineRule="auto"/>
        <w:jc w:val="both"/>
      </w:pPr>
      <w:r>
        <w:t>faktury częściowe do łącznej wysokości 90% Wynagrodzenia, po podpisaniu przez inspektora nadzoru protokołu finansowego sporządzonego na podstawie protokołu odbioru robót/etapu robót lub technicznego,</w:t>
      </w:r>
    </w:p>
    <w:p w14:paraId="1934786E" w14:textId="77777777" w:rsidR="00564115" w:rsidRDefault="00786166">
      <w:pPr>
        <w:numPr>
          <w:ilvl w:val="0"/>
          <w:numId w:val="14"/>
        </w:numPr>
        <w:spacing w:line="276" w:lineRule="auto"/>
        <w:ind w:right="9"/>
        <w:jc w:val="both"/>
      </w:pPr>
      <w:r>
        <w:t>fakturę końcową obejmującą pozostałą kwotę Wynagrodzenia, po podpisaniu przez inspektora nadzoru protokołu finansowego wystawionego na podstawie protokołu odbioru końcowego i przekazaniu sieci do eksploatacji odpowiedniej terenowo jednostki Zamawiającego.</w:t>
      </w:r>
    </w:p>
    <w:p w14:paraId="0CFCE1D1" w14:textId="77777777" w:rsidR="00564115" w:rsidRDefault="00786166">
      <w:pPr>
        <w:numPr>
          <w:ilvl w:val="0"/>
          <w:numId w:val="47"/>
        </w:numPr>
        <w:spacing w:line="276" w:lineRule="auto"/>
        <w:ind w:right="9"/>
        <w:jc w:val="both"/>
      </w:pPr>
      <w:r>
        <w:t>Faktury należy wystawiać na podstawie protokołu finansowego wraz ze wskazaniem na wystawionej fakturze następujących danych:</w:t>
      </w:r>
    </w:p>
    <w:p w14:paraId="5C6FB7D6" w14:textId="77777777" w:rsidR="00564115" w:rsidRDefault="00786166">
      <w:pPr>
        <w:spacing w:line="276" w:lineRule="auto"/>
        <w:ind w:left="360" w:right="9"/>
        <w:jc w:val="both"/>
      </w:pPr>
      <w:r>
        <w:t xml:space="preserve">- wymaganych przepisami o podatku od towarów i usług, </w:t>
      </w:r>
    </w:p>
    <w:p w14:paraId="44EC6D53" w14:textId="77777777" w:rsidR="00564115" w:rsidRDefault="00786166">
      <w:pPr>
        <w:spacing w:line="276" w:lineRule="auto"/>
        <w:ind w:left="360" w:right="9"/>
        <w:jc w:val="both"/>
      </w:pPr>
      <w:r>
        <w:t xml:space="preserve">- zawierające informacje dotyczące odbiorcy płatności, </w:t>
      </w:r>
    </w:p>
    <w:p w14:paraId="3D2AE829" w14:textId="77777777" w:rsidR="00564115" w:rsidRDefault="00786166">
      <w:pPr>
        <w:spacing w:line="276" w:lineRule="auto"/>
        <w:ind w:left="360" w:right="9"/>
        <w:jc w:val="both"/>
      </w:pPr>
      <w:r>
        <w:t>- dotyczące umowy zamówienia,</w:t>
      </w:r>
    </w:p>
    <w:p w14:paraId="32195306" w14:textId="77777777" w:rsidR="00564115" w:rsidRDefault="00786166">
      <w:pPr>
        <w:spacing w:line="276" w:lineRule="auto"/>
        <w:ind w:left="360" w:right="9"/>
        <w:jc w:val="both"/>
      </w:pPr>
      <w:r>
        <w:t xml:space="preserve">- numeru zamówienia zakupu </w:t>
      </w:r>
      <w:r>
        <w:rPr>
          <w:i/>
        </w:rPr>
        <w:t>(ZZ)</w:t>
      </w:r>
      <w:r>
        <w:t>.</w:t>
      </w:r>
    </w:p>
    <w:p w14:paraId="1092D6C3" w14:textId="77777777" w:rsidR="00564115" w:rsidRDefault="00786166">
      <w:pPr>
        <w:numPr>
          <w:ilvl w:val="0"/>
          <w:numId w:val="47"/>
        </w:numPr>
        <w:spacing w:line="276" w:lineRule="auto"/>
        <w:ind w:right="9"/>
        <w:jc w:val="both"/>
      </w:pPr>
      <w:r>
        <w:lastRenderedPageBreak/>
        <w:t>Faktury nie mogą być wystawiane przy użyciu pisma odręcznego.</w:t>
      </w:r>
    </w:p>
    <w:p w14:paraId="6C45B88D" w14:textId="77777777" w:rsidR="00564115" w:rsidRDefault="00786166">
      <w:pPr>
        <w:numPr>
          <w:ilvl w:val="0"/>
          <w:numId w:val="47"/>
        </w:numPr>
        <w:spacing w:line="276" w:lineRule="auto"/>
        <w:ind w:right="9"/>
        <w:jc w:val="both"/>
      </w:pPr>
      <w:r>
        <w:t>W przypadku obciążenia Zamawiającego kosztami za zajęcie pasa drogowego oraz pasa frontu robót na czas realizacji przedmiotu Umowy koszty te ponosić będzie Zamawiający, a następnie obciąży nimi Wykonawcę.</w:t>
      </w:r>
    </w:p>
    <w:p w14:paraId="49C5DE87" w14:textId="77777777" w:rsidR="00564115" w:rsidRDefault="00786166">
      <w:pPr>
        <w:numPr>
          <w:ilvl w:val="0"/>
          <w:numId w:val="47"/>
        </w:numPr>
        <w:spacing w:line="276" w:lineRule="auto"/>
        <w:ind w:right="9"/>
        <w:jc w:val="both"/>
      </w:pPr>
      <w:r>
        <w:t>W przypadku zaniechania przez Wykonawcę wykonania obowiązku uporządkowania terenu budowy, renowacji terenu, przekazania terenu właścicielom, odtworzenia nawierzchni jezdni, chodników, trawników lub nasadzenia drzew i krzewów na odcinkach prowadzonych robót wraz ze strefą rozgęszczenia gruntu w zakresie przekazanego terenu pod budowę, koszty te ponosić będzie Zamawiający, a następnie obciąży nimi Wykonawcę.</w:t>
      </w:r>
    </w:p>
    <w:p w14:paraId="46F6AAB3" w14:textId="77777777" w:rsidR="00564115" w:rsidRDefault="00786166">
      <w:pPr>
        <w:numPr>
          <w:ilvl w:val="0"/>
          <w:numId w:val="47"/>
        </w:numPr>
        <w:spacing w:line="276" w:lineRule="auto"/>
        <w:ind w:right="9"/>
        <w:jc w:val="both"/>
      </w:pPr>
      <w:r>
        <w:t xml:space="preserve">Wykonawca będzie wystawiał faktury nie później niż po upływie </w:t>
      </w:r>
      <w:r>
        <w:rPr>
          <w:b/>
        </w:rPr>
        <w:t>3 dni</w:t>
      </w:r>
      <w:r>
        <w:t xml:space="preserve"> od dnia podpisania przez Strony bez zastrzeżeń wymaganego protokołu finansowego.</w:t>
      </w:r>
    </w:p>
    <w:p w14:paraId="7FFF5DB4" w14:textId="77777777" w:rsidR="00564115" w:rsidRDefault="00564115">
      <w:pPr>
        <w:spacing w:line="276" w:lineRule="auto"/>
        <w:ind w:right="9"/>
        <w:jc w:val="both"/>
      </w:pPr>
    </w:p>
    <w:p w14:paraId="02BAC9F1" w14:textId="77777777" w:rsidR="00564115" w:rsidRDefault="00786166">
      <w:pPr>
        <w:pBdr>
          <w:top w:val="nil"/>
          <w:left w:val="nil"/>
          <w:bottom w:val="nil"/>
          <w:right w:val="nil"/>
          <w:between w:val="nil"/>
        </w:pBdr>
        <w:spacing w:line="276" w:lineRule="auto"/>
        <w:ind w:right="9"/>
        <w:jc w:val="center"/>
        <w:rPr>
          <w:b/>
        </w:rPr>
      </w:pPr>
      <w:r>
        <w:rPr>
          <w:b/>
        </w:rPr>
        <w:t>§ 14.</w:t>
      </w:r>
    </w:p>
    <w:p w14:paraId="52E1C64A"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Ustala się następujący sposób zapłaty Wynagrodzenia za przedmiot Umowy:</w:t>
      </w:r>
    </w:p>
    <w:p w14:paraId="3A80F760" w14:textId="77777777" w:rsidR="00564115" w:rsidRDefault="00786166">
      <w:pPr>
        <w:numPr>
          <w:ilvl w:val="1"/>
          <w:numId w:val="36"/>
        </w:numPr>
        <w:pBdr>
          <w:top w:val="nil"/>
          <w:left w:val="nil"/>
          <w:bottom w:val="nil"/>
          <w:right w:val="nil"/>
          <w:between w:val="nil"/>
        </w:pBdr>
        <w:tabs>
          <w:tab w:val="left" w:pos="360"/>
        </w:tabs>
        <w:spacing w:line="276" w:lineRule="auto"/>
        <w:ind w:left="782" w:right="11" w:hanging="357"/>
        <w:jc w:val="both"/>
        <w:rPr>
          <w:rFonts w:ascii="Times New Roman" w:eastAsia="Times New Roman" w:hAnsi="Times New Roman" w:cs="Times New Roman"/>
          <w:sz w:val="24"/>
          <w:szCs w:val="24"/>
        </w:rPr>
      </w:pPr>
      <w:r>
        <w:t xml:space="preserve">Wykonawca wystawi faktury na </w:t>
      </w:r>
      <w:proofErr w:type="spellStart"/>
      <w:r>
        <w:t>Veolia</w:t>
      </w:r>
      <w:proofErr w:type="spellEnd"/>
      <w:r>
        <w:t xml:space="preserve"> Energia Warszawa S.A., ul. Stefana Batorego 2, 02-591 Warszawa, po podpisaniu przez inspektorów nadzoru z ramienia Zamawiającego odpowiedniego protokołu finansowego,</w:t>
      </w:r>
    </w:p>
    <w:p w14:paraId="009EFD56" w14:textId="77777777" w:rsidR="00564115" w:rsidRDefault="00786166">
      <w:pPr>
        <w:numPr>
          <w:ilvl w:val="1"/>
          <w:numId w:val="36"/>
        </w:numPr>
        <w:pBdr>
          <w:top w:val="nil"/>
          <w:left w:val="nil"/>
          <w:bottom w:val="nil"/>
          <w:right w:val="nil"/>
          <w:between w:val="nil"/>
        </w:pBdr>
        <w:tabs>
          <w:tab w:val="left" w:pos="360"/>
        </w:tabs>
        <w:spacing w:line="276" w:lineRule="auto"/>
        <w:ind w:left="782" w:right="11" w:hanging="357"/>
        <w:jc w:val="both"/>
        <w:rPr>
          <w:rFonts w:ascii="Times New Roman" w:eastAsia="Times New Roman" w:hAnsi="Times New Roman" w:cs="Times New Roman"/>
          <w:sz w:val="24"/>
          <w:szCs w:val="24"/>
        </w:rPr>
      </w:pPr>
      <w:r>
        <w:t>należności Wykonawcy z tytułu realizacji Umowy będą płatne w terminie 30 dni od daty dostarczenia Zamawiającemu prawidłowo wystawionej faktury do Kancelarii Zamawiającego mieszczącej się przy ul. Stefana Batorego 2, 02-591 Warszawa, z zastrzeżeniem § 10 ust. 20.</w:t>
      </w:r>
    </w:p>
    <w:p w14:paraId="6E698F73"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Za datę płatności uznaje się datę obciążenia rachunku Zamawiającego kwotą płatności.</w:t>
      </w:r>
    </w:p>
    <w:p w14:paraId="62B12C5B"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Wszelkie wpłaty na rzecz Wykonawcy za realizację robót będą płatne przelewem na rachunek bankowy Wykonawcy: ……………………………………………………….. .</w:t>
      </w:r>
    </w:p>
    <w:p w14:paraId="41FF94EC"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 xml:space="preserve">Każda ze Stron potwierdza, iż na dzień zawarcia Umowy jest zarejestrowanym </w:t>
      </w:r>
      <w:r>
        <w:rPr>
          <w:highlight w:val="cyan"/>
        </w:rPr>
        <w:t>płatnikiem</w:t>
      </w:r>
      <w:r>
        <w:t xml:space="preserve"> podatku od towarów i usług.</w:t>
      </w:r>
    </w:p>
    <w:p w14:paraId="0500F0DD"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Zamawiający posługuje się następującym numerem identyfikacji podatkowej: 525-000-56-56.</w:t>
      </w:r>
    </w:p>
    <w:p w14:paraId="1024FA92"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Wykonawca jest płatnikiem podatku VAT zarejestrowanym pod numerem NIP ................. uprawnionym do otrzymywania i wystawiania faktur VAT.</w:t>
      </w:r>
    </w:p>
    <w:p w14:paraId="75AD73ED"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Strony potwierdzają, iż podlegają nieograniczonemu obowiązkowi podatkowemu w podatku dochodowym na terenie Rzeczpospolitej Polskiej.</w:t>
      </w:r>
    </w:p>
    <w:p w14:paraId="1A45307A"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Strony w każdym przypadku dopuszczają możliwość realizacji płatności za zobowiązanie wynikające z Umowy z wykorzystaniem mechanizmu podzielonej płatności, niezależnie od reguł ukonstytuowanych mocą Działu XI, Rozdział 1a ustawy o podatku od towarów i usług. W konsekwencji, dokonanie płatności z wykorzystaniem przywołanego mechanizmu stanowić będzie wykonanie zobowiązania przez Zamawiającego.</w:t>
      </w:r>
    </w:p>
    <w:p w14:paraId="6B618904"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 xml:space="preserve">Strony oświadczają, iż wszelkie rachunki bankowe wskazane do realizacji płatności w zakresie Umowy zostały zgłoszone do elektronicznego rejestru prowadzonego przez </w:t>
      </w:r>
      <w:r>
        <w:lastRenderedPageBreak/>
        <w:t>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Umowie lub na fakturze w Wykazie, Zamawiający będzie uprawniony do dokonania zapłaty na rachunek bankowy Wykonawcy wskazany w Wykazie, co będzie stanowić wykonanie zobowiązania Zamawiającego.</w:t>
      </w:r>
    </w:p>
    <w:p w14:paraId="17D25059"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Zamawiający działając na podstawie art. 4c ustawy z dnia 8 marca 2013 roku o przeciwdziałaniu nadmiernym opóźnieniom w transakcjach handlowych oświadcza, że jest dużym przedsiębiorcą w rozumieniu art. 4 pkt 6 w/w ustawy.</w:t>
      </w:r>
    </w:p>
    <w:p w14:paraId="7A611D67"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sz w:val="24"/>
          <w:szCs w:val="24"/>
        </w:rPr>
      </w:pPr>
      <w:r>
        <w:t>Wykonawca działając na podstawie art. 4c ustawy z dnia 8 marca 2013 roku o przeciwdziałaniu nadmiernym opóźnieniom w transakcjach handlowych oświadcza, że [</w:t>
      </w:r>
      <w:r>
        <w:rPr>
          <w:highlight w:val="yellow"/>
        </w:rPr>
        <w:t>jest/nie jest</w:t>
      </w:r>
      <w:r>
        <w:t>] dużym przedsiębiorcą w rozumieniu art. 4 pkt 6 w/w ustawy.</w:t>
      </w:r>
    </w:p>
    <w:p w14:paraId="7AB1E5A9" w14:textId="39CE70A5" w:rsidR="00564115" w:rsidRDefault="00786166">
      <w:pPr>
        <w:numPr>
          <w:ilvl w:val="0"/>
          <w:numId w:val="15"/>
        </w:numPr>
        <w:pBdr>
          <w:top w:val="nil"/>
          <w:left w:val="nil"/>
          <w:bottom w:val="nil"/>
          <w:right w:val="nil"/>
          <w:between w:val="nil"/>
        </w:pBdr>
        <w:tabs>
          <w:tab w:val="left" w:pos="360"/>
        </w:tabs>
        <w:spacing w:line="276" w:lineRule="auto"/>
        <w:ind w:right="9"/>
        <w:jc w:val="both"/>
      </w:pPr>
      <w:r>
        <w:t>Wykonawca oświadcza, że wystawia, posiada i przechowuje wszystkie dokumenty  zgodnie z obowiązującymi przepisami ustawy z dnia 11 marca 2004 roku o podatku od towarów i usług (tekst jedn. Dz. U. z 202</w:t>
      </w:r>
      <w:r w:rsidR="008B5C22">
        <w:t>3</w:t>
      </w:r>
      <w:r>
        <w:t xml:space="preserve"> r. poz. </w:t>
      </w:r>
      <w:r w:rsidR="008B5C22">
        <w:t xml:space="preserve">1570 </w:t>
      </w:r>
      <w:r>
        <w:t xml:space="preserve">z </w:t>
      </w:r>
      <w:proofErr w:type="spellStart"/>
      <w:r>
        <w:t>późn</w:t>
      </w:r>
      <w:proofErr w:type="spellEnd"/>
      <w:r>
        <w:t>. zm.) oraz wydanymi na jej podstawie przepisami wykonawczymi.</w:t>
      </w:r>
    </w:p>
    <w:p w14:paraId="15C47E4E"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rFonts w:ascii="Times New Roman" w:eastAsia="Times New Roman" w:hAnsi="Times New Roman" w:cs="Times New Roman"/>
          <w:sz w:val="24"/>
          <w:szCs w:val="24"/>
        </w:rPr>
      </w:pPr>
      <w:r>
        <w:t>W przypadku, gdy Wykonawca uchybi obowiązkom określonym w przepisach, o których mowa powyżej, a Zamawiający poniesie z tego tytułu szkodę, Wykonawca zobowiązany jest do jej naprawienia w pełnej wysokości, w szczególności zobowiązany jest do zwrotu na rzecz Zamawiającego uiszczonych przez niego kwot odliczeń od podatku VAT, odsetek i kar.</w:t>
      </w:r>
    </w:p>
    <w:p w14:paraId="2E2E3E32" w14:textId="77777777" w:rsidR="00564115" w:rsidRDefault="00786166">
      <w:pPr>
        <w:numPr>
          <w:ilvl w:val="0"/>
          <w:numId w:val="15"/>
        </w:numPr>
        <w:tabs>
          <w:tab w:val="left" w:pos="360"/>
        </w:tabs>
        <w:spacing w:line="276" w:lineRule="auto"/>
        <w:ind w:right="9"/>
        <w:jc w:val="both"/>
      </w:pPr>
      <w:r>
        <w:t xml:space="preserve">Wykonawca oświadcza, że rzeczywistym właścicielem, w rozumieniu art.4a pkt 29 ustawy o CIT, Wskazanego w umowie wynagrodzenia [jest / nie jest]  przez podmiot mający miejsca zamieszkania, siedziby ani zarządu na terytorium kraju stosującym szkodliwą konkurencję podatkową w zakresie podatku dochodowego od osób prawnych, określone w Rozporządzeniu Ministra Finansów z dnia 28 marca 2019 roku.  Wykonawca zobowiązuje się poinformować Zamawiającego W przypadku jakichkolwiek zmian w zakresie wskazanej wyżej informacji. </w:t>
      </w:r>
    </w:p>
    <w:p w14:paraId="3F14BF0F" w14:textId="77777777" w:rsidR="00564115" w:rsidRDefault="00786166">
      <w:pPr>
        <w:numPr>
          <w:ilvl w:val="0"/>
          <w:numId w:val="15"/>
        </w:numPr>
        <w:tabs>
          <w:tab w:val="left" w:pos="360"/>
        </w:tabs>
        <w:spacing w:line="276" w:lineRule="auto"/>
        <w:ind w:right="9"/>
        <w:jc w:val="both"/>
      </w:pPr>
      <w:r>
        <w:t>Strony poinformują się wzajemnie o każdej zmianie w zakresie powyższych oświadczeń w terminie trzech (3) dni roboczych od zaistnienia okoliczności determinującej zmianę.</w:t>
      </w:r>
    </w:p>
    <w:p w14:paraId="19F27373" w14:textId="77777777" w:rsidR="00564115" w:rsidRDefault="00786166">
      <w:pPr>
        <w:numPr>
          <w:ilvl w:val="0"/>
          <w:numId w:val="15"/>
        </w:numPr>
        <w:pBdr>
          <w:top w:val="nil"/>
          <w:left w:val="nil"/>
          <w:bottom w:val="nil"/>
          <w:right w:val="nil"/>
          <w:between w:val="nil"/>
        </w:pBdr>
        <w:tabs>
          <w:tab w:val="left" w:pos="360"/>
        </w:tabs>
        <w:spacing w:line="276" w:lineRule="auto"/>
        <w:ind w:right="9"/>
        <w:jc w:val="both"/>
        <w:rPr>
          <w:sz w:val="24"/>
          <w:szCs w:val="24"/>
        </w:rPr>
      </w:pPr>
      <w:bookmarkStart w:id="7" w:name="_heading=h.1t3h5sf" w:colFirst="0" w:colLast="0"/>
      <w:bookmarkEnd w:id="7"/>
      <w:r>
        <w:t>Strony zastrzegają sobie prawo do wystąpienia wobec siebie z roszczeniem odszkodowawczym, w sytuacji, gdy w efekcie złożenia niezgodnych ze stanem faktycznym oświadczeń zawartych w tym paragrafie Strona poniesie szkodę, w tym między innymi dodatkowe zobowiązanie podatkowe czy inną sankcję o charakterze podatkowym.</w:t>
      </w:r>
    </w:p>
    <w:p w14:paraId="0543C3D2" w14:textId="77777777" w:rsidR="00564115" w:rsidRDefault="00564115">
      <w:pPr>
        <w:pBdr>
          <w:top w:val="nil"/>
          <w:left w:val="nil"/>
          <w:bottom w:val="nil"/>
          <w:right w:val="nil"/>
          <w:between w:val="nil"/>
        </w:pBdr>
        <w:tabs>
          <w:tab w:val="left" w:pos="360"/>
        </w:tabs>
        <w:spacing w:line="276" w:lineRule="auto"/>
        <w:ind w:left="360" w:right="9"/>
        <w:jc w:val="both"/>
        <w:rPr>
          <w:color w:val="000000"/>
        </w:rPr>
      </w:pPr>
      <w:bookmarkStart w:id="8" w:name="_heading=h.4d34og8" w:colFirst="0" w:colLast="0"/>
      <w:bookmarkEnd w:id="8"/>
    </w:p>
    <w:p w14:paraId="13BBF5E1" w14:textId="77777777" w:rsidR="00564115" w:rsidRDefault="00564115">
      <w:pPr>
        <w:tabs>
          <w:tab w:val="left" w:pos="360"/>
        </w:tabs>
        <w:spacing w:line="276" w:lineRule="auto"/>
        <w:ind w:right="9"/>
        <w:rPr>
          <w:b/>
        </w:rPr>
      </w:pPr>
    </w:p>
    <w:p w14:paraId="2CD4811F" w14:textId="77777777" w:rsidR="00564115" w:rsidRDefault="00786166">
      <w:pPr>
        <w:tabs>
          <w:tab w:val="left" w:pos="360"/>
        </w:tabs>
        <w:spacing w:line="276" w:lineRule="auto"/>
        <w:ind w:right="9"/>
        <w:jc w:val="center"/>
      </w:pPr>
      <w:r>
        <w:rPr>
          <w:b/>
        </w:rPr>
        <w:t>GWARANCJA I RĘKOJMIA</w:t>
      </w:r>
    </w:p>
    <w:p w14:paraId="6F6A4791" w14:textId="77777777" w:rsidR="00564115" w:rsidRDefault="00786166">
      <w:pPr>
        <w:pBdr>
          <w:top w:val="nil"/>
          <w:left w:val="nil"/>
          <w:bottom w:val="nil"/>
          <w:right w:val="nil"/>
          <w:between w:val="nil"/>
        </w:pBdr>
        <w:spacing w:line="276" w:lineRule="auto"/>
        <w:ind w:right="9"/>
        <w:jc w:val="center"/>
      </w:pPr>
      <w:r>
        <w:rPr>
          <w:b/>
        </w:rPr>
        <w:t>§ 15.</w:t>
      </w:r>
    </w:p>
    <w:p w14:paraId="5B48868D" w14:textId="77777777" w:rsidR="00564115" w:rsidRDefault="00786166">
      <w:pPr>
        <w:numPr>
          <w:ilvl w:val="0"/>
          <w:numId w:val="20"/>
        </w:numPr>
        <w:pBdr>
          <w:top w:val="nil"/>
          <w:left w:val="nil"/>
          <w:bottom w:val="nil"/>
          <w:right w:val="nil"/>
          <w:between w:val="nil"/>
        </w:pBdr>
        <w:tabs>
          <w:tab w:val="left" w:pos="2520"/>
        </w:tabs>
        <w:spacing w:line="276" w:lineRule="auto"/>
        <w:ind w:right="9"/>
        <w:jc w:val="both"/>
      </w:pPr>
      <w:r>
        <w:lastRenderedPageBreak/>
        <w:t xml:space="preserve">Wykonawca udziela Zamawiającemu </w:t>
      </w:r>
      <w:r>
        <w:rPr>
          <w:b/>
          <w:i/>
        </w:rPr>
        <w:t>gwarancji</w:t>
      </w:r>
      <w:r>
        <w:t xml:space="preserve"> na wykonane roboty i zastosowane materiały na okres </w:t>
      </w:r>
      <w:r>
        <w:rPr>
          <w:color w:val="FF0000"/>
        </w:rPr>
        <w:t>5-6-7-8-9-10</w:t>
      </w:r>
      <w:r>
        <w:t xml:space="preserve"> lat </w:t>
      </w:r>
      <w:r>
        <w:rPr>
          <w:i/>
          <w:color w:val="FF0000"/>
          <w:sz w:val="20"/>
          <w:szCs w:val="20"/>
        </w:rPr>
        <w:t>(zgodnie z Ofertą Wykonawcy, nie krócej niż 5 lat)</w:t>
      </w:r>
      <w:r>
        <w:t>.</w:t>
      </w:r>
    </w:p>
    <w:p w14:paraId="085EB940" w14:textId="77777777" w:rsidR="00564115" w:rsidRDefault="00786166">
      <w:pPr>
        <w:numPr>
          <w:ilvl w:val="0"/>
          <w:numId w:val="53"/>
        </w:numPr>
        <w:pBdr>
          <w:top w:val="nil"/>
          <w:left w:val="nil"/>
          <w:bottom w:val="nil"/>
          <w:right w:val="nil"/>
          <w:between w:val="nil"/>
        </w:pBdr>
        <w:tabs>
          <w:tab w:val="left" w:pos="2520"/>
        </w:tabs>
        <w:spacing w:line="276" w:lineRule="auto"/>
        <w:ind w:right="9"/>
        <w:jc w:val="both"/>
        <w:rPr>
          <w:b/>
        </w:rPr>
      </w:pPr>
      <w:r>
        <w:t xml:space="preserve">Zgłoszone przez Zamawiającego w okresie gwarancji wady, usterki lub nieprawidłowości w wykonanych robotach lub zastosowanych materiałach, Wykonawca zobowiązany jest niezwłocznie usunąć na swój koszt, nie później jednak niż w terminie </w:t>
      </w:r>
      <w:r>
        <w:rPr>
          <w:b/>
        </w:rPr>
        <w:t>3 dni</w:t>
      </w:r>
      <w:r>
        <w:t xml:space="preserve"> od daty ich zgłoszenia przez Zamawiającego, chyba że Strony ustalą pisemnie inny technicznie uzasadniony termin. Wykonawca nie może odmówić usunięcia wad ze względu na wysokość związanych z tym kosztów lub fakt wykonania danych robót przez Podwykonawców lub dalszych podwykonawców.</w:t>
      </w:r>
    </w:p>
    <w:p w14:paraId="34F5808D" w14:textId="77777777" w:rsidR="00564115" w:rsidRDefault="00786166">
      <w:pPr>
        <w:numPr>
          <w:ilvl w:val="0"/>
          <w:numId w:val="53"/>
        </w:numPr>
        <w:spacing w:line="276" w:lineRule="auto"/>
        <w:ind w:right="9"/>
        <w:jc w:val="both"/>
        <w:rPr>
          <w:b/>
        </w:rPr>
      </w:pPr>
      <w:r>
        <w:t xml:space="preserve">W przypadku niewywiązania się Wykonawcy z obowiązków, o których mowa w ust. 2, Zamawiający będzie miał prawo do usunięcia wad na koszt i ryzyko Wykonawcy bez konieczności uzyskiwania zgody sądu powszechnego, niezależnie od naliczenia kar umownych z tego tytułu. </w:t>
      </w:r>
    </w:p>
    <w:p w14:paraId="495172D2" w14:textId="77777777" w:rsidR="00564115" w:rsidRDefault="00786166">
      <w:pPr>
        <w:numPr>
          <w:ilvl w:val="0"/>
          <w:numId w:val="53"/>
        </w:numPr>
        <w:pBdr>
          <w:top w:val="nil"/>
          <w:left w:val="nil"/>
          <w:bottom w:val="nil"/>
          <w:right w:val="nil"/>
          <w:between w:val="nil"/>
        </w:pBdr>
        <w:tabs>
          <w:tab w:val="left" w:pos="2520"/>
        </w:tabs>
        <w:spacing w:line="276" w:lineRule="auto"/>
        <w:ind w:right="9"/>
        <w:jc w:val="both"/>
        <w:rPr>
          <w:b/>
        </w:rPr>
      </w:pPr>
      <w:r>
        <w:t>Uprawnienia z tytułu gwarancji, o której mowa w ust. 1 i 2, nie pozbawiają Zamawiającego roszczeń z tytułu rękojmi za wady.</w:t>
      </w:r>
    </w:p>
    <w:p w14:paraId="54AEB4B6" w14:textId="77777777" w:rsidR="00564115" w:rsidRDefault="00786166">
      <w:pPr>
        <w:numPr>
          <w:ilvl w:val="0"/>
          <w:numId w:val="53"/>
        </w:numPr>
        <w:spacing w:line="276" w:lineRule="auto"/>
        <w:ind w:right="9"/>
        <w:jc w:val="both"/>
        <w:rPr>
          <w:b/>
        </w:rPr>
      </w:pPr>
      <w:r>
        <w:t>Okres rękojmi za wady jest równy okresowi gwarancji.</w:t>
      </w:r>
    </w:p>
    <w:p w14:paraId="4D577C77" w14:textId="77777777" w:rsidR="00564115" w:rsidRDefault="00786166">
      <w:pPr>
        <w:numPr>
          <w:ilvl w:val="0"/>
          <w:numId w:val="53"/>
        </w:numPr>
        <w:pBdr>
          <w:top w:val="nil"/>
          <w:left w:val="nil"/>
          <w:bottom w:val="nil"/>
          <w:right w:val="nil"/>
          <w:between w:val="nil"/>
        </w:pBdr>
        <w:tabs>
          <w:tab w:val="left" w:pos="2520"/>
        </w:tabs>
        <w:spacing w:line="276" w:lineRule="auto"/>
        <w:ind w:right="9"/>
        <w:jc w:val="both"/>
      </w:pPr>
      <w:r>
        <w:t>Terminy gwarancji i rękojmi za wady biegną od daty podpisania protokołu odbioru końcowego bez zastrzeżeń (wad lub usterek) ze strony Zamawiającego.</w:t>
      </w:r>
    </w:p>
    <w:p w14:paraId="304EAC9C" w14:textId="77777777" w:rsidR="00564115" w:rsidRDefault="00564115">
      <w:pPr>
        <w:pBdr>
          <w:top w:val="nil"/>
          <w:left w:val="nil"/>
          <w:bottom w:val="nil"/>
          <w:right w:val="nil"/>
          <w:between w:val="nil"/>
        </w:pBdr>
        <w:tabs>
          <w:tab w:val="left" w:pos="2520"/>
        </w:tabs>
        <w:spacing w:line="276" w:lineRule="auto"/>
        <w:ind w:right="9"/>
        <w:jc w:val="both"/>
      </w:pPr>
    </w:p>
    <w:p w14:paraId="5540AC2B" w14:textId="77777777" w:rsidR="00564115" w:rsidRDefault="00786166">
      <w:pPr>
        <w:pBdr>
          <w:top w:val="nil"/>
          <w:left w:val="nil"/>
          <w:bottom w:val="nil"/>
          <w:right w:val="nil"/>
          <w:between w:val="nil"/>
        </w:pBdr>
        <w:tabs>
          <w:tab w:val="left" w:pos="2520"/>
        </w:tabs>
        <w:spacing w:line="276" w:lineRule="auto"/>
        <w:ind w:right="9"/>
        <w:jc w:val="center"/>
        <w:rPr>
          <w:b/>
        </w:rPr>
      </w:pPr>
      <w:r>
        <w:rPr>
          <w:b/>
        </w:rPr>
        <w:t>UBEZPIECZENIE</w:t>
      </w:r>
    </w:p>
    <w:p w14:paraId="2D19E31C" w14:textId="77777777" w:rsidR="00564115" w:rsidRDefault="00786166">
      <w:pPr>
        <w:pBdr>
          <w:top w:val="nil"/>
          <w:left w:val="nil"/>
          <w:bottom w:val="nil"/>
          <w:right w:val="nil"/>
          <w:between w:val="nil"/>
        </w:pBdr>
        <w:tabs>
          <w:tab w:val="left" w:pos="2520"/>
        </w:tabs>
        <w:spacing w:line="276" w:lineRule="auto"/>
        <w:ind w:right="9"/>
        <w:jc w:val="center"/>
        <w:rPr>
          <w:b/>
        </w:rPr>
      </w:pPr>
      <w:r>
        <w:rPr>
          <w:b/>
        </w:rPr>
        <w:t>§ 16.</w:t>
      </w:r>
    </w:p>
    <w:p w14:paraId="552A7BD1" w14:textId="77777777" w:rsidR="00564115" w:rsidRDefault="00786166">
      <w:pPr>
        <w:numPr>
          <w:ilvl w:val="0"/>
          <w:numId w:val="19"/>
        </w:numPr>
        <w:spacing w:line="276" w:lineRule="auto"/>
        <w:jc w:val="both"/>
      </w:pPr>
      <w:r>
        <w:t>Dla realizacji przedmiotu Umowy Zamawiający zawarł umowę ubezpieczenia odpowiedzialności cywilnej (OC). Koszt zawarcia umowy ubezpieczenia nie będzie obciążał Wykonawcy.</w:t>
      </w:r>
    </w:p>
    <w:p w14:paraId="59DCE82D" w14:textId="77777777" w:rsidR="00564115" w:rsidRDefault="00786166">
      <w:pPr>
        <w:numPr>
          <w:ilvl w:val="0"/>
          <w:numId w:val="19"/>
        </w:numPr>
        <w:spacing w:line="276" w:lineRule="auto"/>
        <w:jc w:val="both"/>
      </w:pPr>
      <w:r>
        <w:t xml:space="preserve">Warunki ochrony ubezpieczeniowej w ramach umowy ubezpieczenia OC, którą zapewnia Zamawiający, zostały przedstawione w </w:t>
      </w:r>
      <w:r>
        <w:rPr>
          <w:b/>
        </w:rPr>
        <w:t>Załącznikach nr 11, 11A, 11B.</w:t>
      </w:r>
    </w:p>
    <w:p w14:paraId="0AC3EBBB" w14:textId="77777777" w:rsidR="00564115" w:rsidRDefault="00786166">
      <w:pPr>
        <w:numPr>
          <w:ilvl w:val="0"/>
          <w:numId w:val="19"/>
        </w:numPr>
        <w:spacing w:line="276" w:lineRule="auto"/>
        <w:jc w:val="both"/>
      </w:pPr>
      <w:r>
        <w:t>Wykonawca na podstawie analizy postanowień Umowy, na własny koszt i ryzyko, jest zobowiązany ubezpieczyć dodatkowo te elementy robót, ich zakres, przedmiot i związane z nimi ryzyko, które w ocenie Wykonawcy wymagają dodatkowego ubezpieczenia, w tym np. sprzęt, maszyny budowlane, a także zaplecze placu budowy, którym w trakcie realizacji przedmiotu Umowy będzie się posługiwał, oraz zakres i/ lub okresy ubezpieczenia, które nie zostaną lub nie zostały ubezpieczone przez Zamawiającego, a które według oceny Wykonawcy takiego dodatkowego ubezpieczenia wymagają dla zabezpieczenia jego interesów. Tym samym Strony uznają, że Zamawiający nie ponosi odpowiedzialności za żadne szkody powstałe na skutek zdarzeń, które mogły lub powinny były być objęte dodatkowym ubezpieczeniem Wykonawcy. Jednocześnie Wykonawca nie ma prawa i nie będzie żądał podwyższenia Wynagrodzenia z uwagi na fakt, że poniósł dodatkowe wydatki związane z obowiązkiem opłacenia składki od dodatkowo zawartej umowy ubezpieczenia. Zawarcie przez Zamawiającego umowy ubezpieczenia wskazanej w ust. 1 nie zwalnia Wykonawcy od odpowiedzialności za wyrządzone szkody zgodnie z postanowieniami Umowy.</w:t>
      </w:r>
    </w:p>
    <w:p w14:paraId="19370F32" w14:textId="77777777" w:rsidR="00564115" w:rsidRDefault="00786166">
      <w:pPr>
        <w:numPr>
          <w:ilvl w:val="0"/>
          <w:numId w:val="19"/>
        </w:numPr>
        <w:spacing w:line="276" w:lineRule="auto"/>
        <w:jc w:val="both"/>
      </w:pPr>
      <w:r>
        <w:lastRenderedPageBreak/>
        <w:t xml:space="preserve">Wykonawca lub jego podwykonawcy poniosą koszty wszelkich potrąceń, </w:t>
      </w:r>
      <w:proofErr w:type="spellStart"/>
      <w:r>
        <w:t>wyłączeń</w:t>
      </w:r>
      <w:proofErr w:type="spellEnd"/>
      <w:r>
        <w:t xml:space="preserve">, wyjątków lub ograniczeń mających zastosowanie w zawartych rzeczowych polisach, w takim stopniu, w jakim dotyczą one </w:t>
      </w:r>
      <w:proofErr w:type="spellStart"/>
      <w:r>
        <w:t>ryzyk</w:t>
      </w:r>
      <w:proofErr w:type="spellEnd"/>
      <w:r>
        <w:t xml:space="preserve"> i zobowiązań, z tytułu których Wykonawca ponosi odpowiedzialność zgodnie z warunkami Umowy zarówno w odniesieniu do roszczeń zgłaszanych przez Wykonawcę, jak i/lub Zamawiającego. Wykonawca zapłaci wszystkie takie koszty niezwłocznie po tym jak staną się one należne i wymagalne. Jednakże, bez uszczerbku dla powyższego, wszelkie kwoty płatne przez Wykonawcę na podstawie tej klauzuli mogą być potrącone z kwot należnych lub mogących stać się należnymi Wykonawcy w ramach Umowy.</w:t>
      </w:r>
    </w:p>
    <w:p w14:paraId="704EB5B9" w14:textId="77777777" w:rsidR="00564115" w:rsidRDefault="00786166">
      <w:pPr>
        <w:numPr>
          <w:ilvl w:val="0"/>
          <w:numId w:val="19"/>
        </w:numPr>
        <w:spacing w:line="276" w:lineRule="auto"/>
        <w:jc w:val="both"/>
      </w:pPr>
      <w:r>
        <w:t>W przypadku zajścia wypadku ubezpieczeniowego Wykonawca i Zamawiający udzielą sobie rozsądnej pomocy oraz będą współpracować przy likwidacji szkody tak, aby ten proces przebiegał szybko i bez zakłóceń.</w:t>
      </w:r>
    </w:p>
    <w:p w14:paraId="169E5BC4" w14:textId="77777777" w:rsidR="00564115" w:rsidRDefault="00786166">
      <w:pPr>
        <w:numPr>
          <w:ilvl w:val="0"/>
          <w:numId w:val="19"/>
        </w:numPr>
        <w:spacing w:line="276" w:lineRule="auto"/>
        <w:jc w:val="both"/>
      </w:pPr>
      <w:r>
        <w:t>W przypadku zaistnienia okoliczności, które mogą spowodować wystąpienie strony trzeciej z roszczeniami wobec Zamawiającego, Wykonawca jest zobowiązany zawiadomić o tym Zamawiającego, a także powinien podjąć działania w celu zapobieżenia powstania lub zwiększenia rozmiaru  szkody.</w:t>
      </w:r>
    </w:p>
    <w:p w14:paraId="543334DC" w14:textId="77777777" w:rsidR="00564115" w:rsidRDefault="00564115">
      <w:pPr>
        <w:pBdr>
          <w:top w:val="nil"/>
          <w:left w:val="nil"/>
          <w:bottom w:val="nil"/>
          <w:right w:val="nil"/>
          <w:between w:val="nil"/>
        </w:pBdr>
        <w:tabs>
          <w:tab w:val="left" w:pos="2520"/>
        </w:tabs>
        <w:spacing w:line="276" w:lineRule="auto"/>
        <w:ind w:right="9"/>
        <w:jc w:val="both"/>
        <w:rPr>
          <w:b/>
        </w:rPr>
      </w:pPr>
    </w:p>
    <w:p w14:paraId="4B7FC0C6" w14:textId="77777777" w:rsidR="00564115" w:rsidRDefault="00786166">
      <w:pPr>
        <w:tabs>
          <w:tab w:val="left" w:pos="360"/>
        </w:tabs>
        <w:spacing w:line="276" w:lineRule="auto"/>
        <w:ind w:right="9"/>
        <w:jc w:val="center"/>
      </w:pPr>
      <w:r>
        <w:rPr>
          <w:b/>
        </w:rPr>
        <w:t>ZABEZPIECZENIE NALEŻYTEGO WYKONANIA UMOWY</w:t>
      </w:r>
    </w:p>
    <w:p w14:paraId="7F13587F" w14:textId="77777777" w:rsidR="00564115" w:rsidRDefault="00786166">
      <w:pPr>
        <w:pBdr>
          <w:top w:val="nil"/>
          <w:left w:val="nil"/>
          <w:bottom w:val="nil"/>
          <w:right w:val="nil"/>
          <w:between w:val="nil"/>
        </w:pBdr>
        <w:spacing w:line="276" w:lineRule="auto"/>
        <w:ind w:right="9"/>
        <w:jc w:val="center"/>
      </w:pPr>
      <w:r>
        <w:rPr>
          <w:b/>
        </w:rPr>
        <w:t>§ 17.</w:t>
      </w:r>
    </w:p>
    <w:p w14:paraId="243707E9" w14:textId="77777777" w:rsidR="00564115" w:rsidRDefault="00786166">
      <w:pPr>
        <w:numPr>
          <w:ilvl w:val="6"/>
          <w:numId w:val="53"/>
        </w:numPr>
        <w:pBdr>
          <w:top w:val="nil"/>
          <w:left w:val="nil"/>
          <w:bottom w:val="nil"/>
          <w:right w:val="nil"/>
          <w:between w:val="nil"/>
        </w:pBdr>
        <w:spacing w:line="276" w:lineRule="auto"/>
        <w:ind w:right="9"/>
        <w:jc w:val="both"/>
      </w:pPr>
      <w:r>
        <w:t>Wykonawca przed zawarciem Umowy wniósł zabezpieczenie należytego wykonania Umowy zgodnie z wymaganiami określonymi w Części I SWZ na zasadach określonych w Części I SWZ.</w:t>
      </w:r>
    </w:p>
    <w:p w14:paraId="6E372E37" w14:textId="06156001" w:rsidR="00564115" w:rsidRDefault="00786166">
      <w:pPr>
        <w:numPr>
          <w:ilvl w:val="6"/>
          <w:numId w:val="53"/>
        </w:numPr>
        <w:pBdr>
          <w:top w:val="nil"/>
          <w:left w:val="nil"/>
          <w:bottom w:val="nil"/>
          <w:right w:val="nil"/>
          <w:between w:val="nil"/>
        </w:pBdr>
        <w:spacing w:line="276" w:lineRule="auto"/>
        <w:ind w:right="9"/>
        <w:jc w:val="both"/>
      </w:pPr>
      <w:r>
        <w:t xml:space="preserve">Wysokość zabezpieczenia należytego wykonania Umowy (zwanego dalej również „zabezpieczeniem”) wynosi </w:t>
      </w:r>
      <w:r w:rsidR="00B1738B">
        <w:rPr>
          <w:highlight w:val="yellow"/>
        </w:rPr>
        <w:t>5</w:t>
      </w:r>
      <w:r>
        <w:rPr>
          <w:highlight w:val="yellow"/>
        </w:rPr>
        <w:t>%</w:t>
      </w:r>
      <w:r w:rsidR="00AB2F84">
        <w:t xml:space="preserve"> </w:t>
      </w:r>
      <w:r>
        <w:t xml:space="preserve">wartości Wynagrodzenia.  Zmiana formy zabezpieczenia należytego wykonania Umowy może zostać dokonana pod warunkiem zachowania zgodności z wymaganiami określonymi w Umowie i w Części I SWZ. </w:t>
      </w:r>
    </w:p>
    <w:p w14:paraId="55F4D323" w14:textId="77777777" w:rsidR="00564115" w:rsidRDefault="00786166">
      <w:pPr>
        <w:numPr>
          <w:ilvl w:val="6"/>
          <w:numId w:val="53"/>
        </w:numPr>
        <w:pBdr>
          <w:top w:val="nil"/>
          <w:left w:val="nil"/>
          <w:bottom w:val="nil"/>
          <w:right w:val="nil"/>
          <w:between w:val="nil"/>
        </w:pBdr>
        <w:spacing w:line="276" w:lineRule="auto"/>
        <w:ind w:right="9"/>
        <w:jc w:val="both"/>
      </w:pPr>
      <w:r>
        <w:t>Zabezpieczenie należytego wykonania Umowy służy pokryciu roszczeń z tytułu niewykonania lub nienależytego wykonania Umowy, w tym roszczeń Podwykonawców względem Zamawiającego. Zabezpieczenie należytego wykonania Umowy obejmuje również roszczenia wynikające z rękojmi za wady i gwarancji, o których mowa w § 15.</w:t>
      </w:r>
    </w:p>
    <w:p w14:paraId="2C54D9EE" w14:textId="77777777" w:rsidR="00564115" w:rsidRDefault="00786166">
      <w:pPr>
        <w:numPr>
          <w:ilvl w:val="6"/>
          <w:numId w:val="53"/>
        </w:numPr>
        <w:pBdr>
          <w:top w:val="nil"/>
          <w:left w:val="nil"/>
          <w:bottom w:val="nil"/>
          <w:right w:val="nil"/>
          <w:between w:val="nil"/>
        </w:pBdr>
        <w:spacing w:line="276" w:lineRule="auto"/>
        <w:ind w:right="9"/>
        <w:jc w:val="both"/>
      </w:pPr>
      <w:r>
        <w:t xml:space="preserve">Na zabezpieczenie roszczeń z tytułu rękojmi za wady i gwarancji Wykonawca ustanowi i przedłoży w terminie 14 dni przed upływem określonej w ust. 6 pkt 1 daty ważności zabezpieczenia należytego wykonania Umowy, nowe zabezpieczenie w wysokości 30 % wartości zabezpieczenia określonej w ust. 2. </w:t>
      </w:r>
    </w:p>
    <w:p w14:paraId="4E394EBC" w14:textId="77777777" w:rsidR="00564115" w:rsidRDefault="00786166">
      <w:pPr>
        <w:numPr>
          <w:ilvl w:val="6"/>
          <w:numId w:val="53"/>
        </w:numPr>
        <w:pBdr>
          <w:top w:val="nil"/>
          <w:left w:val="nil"/>
          <w:bottom w:val="nil"/>
          <w:right w:val="nil"/>
          <w:between w:val="nil"/>
        </w:pBdr>
        <w:spacing w:line="276" w:lineRule="auto"/>
        <w:ind w:right="9"/>
        <w:jc w:val="both"/>
      </w:pPr>
      <w:r>
        <w:t>Niespełnienie warunku Umowy, o którym mowa w ust. 4, stanowi naruszenie podstawowego obowiązku Wykonawcy wobec Zamawiającego (należytego wykonania Umowy) i jest podstawą do zrealizowania przez Zamawiającego na jego rzecz zabezpieczenia należytego wykonania Umowy, o którym mowa w ust. 2, w kwocie odpowiadającej wysokości zabezpieczenia roszczeń z tytułu rękojmi za wady i gwarancji określonej w ust. 4 i pozostawienia tej kwoty jako zabezpieczenia w formie pieniężnej.</w:t>
      </w:r>
    </w:p>
    <w:p w14:paraId="078E62E2" w14:textId="77777777" w:rsidR="00564115" w:rsidRDefault="00786166">
      <w:pPr>
        <w:numPr>
          <w:ilvl w:val="6"/>
          <w:numId w:val="53"/>
        </w:numPr>
        <w:pBdr>
          <w:top w:val="nil"/>
          <w:left w:val="nil"/>
          <w:bottom w:val="nil"/>
          <w:right w:val="nil"/>
          <w:between w:val="nil"/>
        </w:pBdr>
        <w:spacing w:line="276" w:lineRule="auto"/>
        <w:ind w:right="9"/>
        <w:jc w:val="both"/>
      </w:pPr>
      <w:r>
        <w:lastRenderedPageBreak/>
        <w:t>Okres ważności zabezpieczenia wynosi dla:</w:t>
      </w:r>
    </w:p>
    <w:p w14:paraId="7C7430BE" w14:textId="77777777" w:rsidR="00564115" w:rsidRDefault="00786166">
      <w:pPr>
        <w:numPr>
          <w:ilvl w:val="0"/>
          <w:numId w:val="40"/>
        </w:numPr>
        <w:pBdr>
          <w:top w:val="nil"/>
          <w:left w:val="nil"/>
          <w:bottom w:val="nil"/>
          <w:right w:val="nil"/>
          <w:between w:val="nil"/>
        </w:pBdr>
        <w:spacing w:line="276" w:lineRule="auto"/>
        <w:ind w:right="9"/>
        <w:jc w:val="both"/>
      </w:pPr>
      <w:r>
        <w:t>zabezpieczenia, o którym mowa w ust. 2 - okres od dnia zawarcia Umowy do 30 dni od daty odbioru końcowego.</w:t>
      </w:r>
    </w:p>
    <w:p w14:paraId="107EF584" w14:textId="77777777" w:rsidR="00564115" w:rsidRDefault="00786166">
      <w:pPr>
        <w:pBdr>
          <w:top w:val="nil"/>
          <w:left w:val="nil"/>
          <w:bottom w:val="nil"/>
          <w:right w:val="nil"/>
          <w:between w:val="nil"/>
        </w:pBdr>
        <w:spacing w:line="276" w:lineRule="auto"/>
        <w:ind w:left="720" w:right="9"/>
        <w:jc w:val="both"/>
      </w:pPr>
      <w:r>
        <w:t>W przypadku, gdy termin tego odbioru nie zostanie dotrzymany lub zostanie zmieniony, Wykonawca jest zobowiązany zapewnić ciągłość zabezpieczenia, tj. najpóźniej na 7 dni przed upływem terminu ważności dotychczasowego zabezpieczenia wydłużyć okres obowiązywania tego zabezpieczenia lub przedstawić nowe zabezpieczenie, z datą ważności nie krótszą niż przewidywany faktyczny termin wykonania Umowy (odbioru końcowego) plus 30 dni, pod rygorem zrealizowania przez Zamawiającego na jego rzecz złożonego zabezpieczenia należytego wykonania Umowy przed upływem terminu jego ważności w kwocie odpowiadającej wysokości niezłożonego zabezpieczenia i pozostawienia tej kwoty jako zabezpieczenia w formie pieniężnej,</w:t>
      </w:r>
    </w:p>
    <w:p w14:paraId="719D929B" w14:textId="77777777" w:rsidR="00564115" w:rsidRDefault="00786166">
      <w:pPr>
        <w:numPr>
          <w:ilvl w:val="0"/>
          <w:numId w:val="40"/>
        </w:numPr>
        <w:pBdr>
          <w:top w:val="nil"/>
          <w:left w:val="nil"/>
          <w:bottom w:val="nil"/>
          <w:right w:val="nil"/>
          <w:between w:val="nil"/>
        </w:pBdr>
        <w:spacing w:line="276" w:lineRule="auto"/>
        <w:ind w:right="9"/>
        <w:jc w:val="both"/>
      </w:pPr>
      <w:r>
        <w:t>zabezpieczenia, o którym mowa w ust. 4 - okres od dnia wystawienia do 15 dni od daty upływu okresu rękojmi za wady i gwarancji.</w:t>
      </w:r>
    </w:p>
    <w:p w14:paraId="450E335A" w14:textId="77777777" w:rsidR="00564115" w:rsidRDefault="00786166">
      <w:pPr>
        <w:numPr>
          <w:ilvl w:val="6"/>
          <w:numId w:val="53"/>
        </w:numPr>
        <w:pBdr>
          <w:top w:val="nil"/>
          <w:left w:val="nil"/>
          <w:bottom w:val="nil"/>
          <w:right w:val="nil"/>
          <w:between w:val="nil"/>
        </w:pBdr>
        <w:spacing w:line="276" w:lineRule="auto"/>
        <w:ind w:right="9"/>
        <w:jc w:val="both"/>
      </w:pPr>
      <w:r>
        <w:t>Zabezpieczenie wniesione w pieniądzu Zamawiający zwróci wraz z odsetkami wynikającymi z Umowy oprocentowanego rachunku bankowego, na którym było ono przechowywane, pomniejszone o koszt prowadzenia tego rachunku oraz prowizji bankowej za przelew pieniędzy na rachunek bankowy Wykonawcy. Zabezpieczenie wniesione w formie stosownego dokumentu zostanie zwrócone poprzez zwrot oryginału dokumentu.</w:t>
      </w:r>
    </w:p>
    <w:p w14:paraId="4CD4E507" w14:textId="77777777" w:rsidR="00564115" w:rsidRDefault="00786166">
      <w:pPr>
        <w:numPr>
          <w:ilvl w:val="6"/>
          <w:numId w:val="53"/>
        </w:numPr>
        <w:pBdr>
          <w:top w:val="nil"/>
          <w:left w:val="nil"/>
          <w:bottom w:val="nil"/>
          <w:right w:val="nil"/>
          <w:between w:val="nil"/>
        </w:pBdr>
        <w:spacing w:line="276" w:lineRule="auto"/>
        <w:ind w:right="9"/>
        <w:jc w:val="both"/>
        <w:rPr>
          <w:b/>
        </w:rPr>
      </w:pPr>
      <w:r>
        <w:t>Zabezpieczenie, o którym mowa w ust. 4, wnoszone w pieniądzu wnosi się na cały okres zabezpieczenia określony w ust. 6 pkt 2, natomiast wnoszone w innej formie - na okres nie krótszy niż 5 lat. W takiej sytuacji, Wykonawca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1E631583" w14:textId="77777777" w:rsidR="00564115" w:rsidRDefault="00786166">
      <w:pPr>
        <w:numPr>
          <w:ilvl w:val="6"/>
          <w:numId w:val="53"/>
        </w:numPr>
        <w:pBdr>
          <w:top w:val="nil"/>
          <w:left w:val="nil"/>
          <w:bottom w:val="nil"/>
          <w:right w:val="nil"/>
          <w:between w:val="nil"/>
        </w:pBdr>
        <w:spacing w:line="276" w:lineRule="auto"/>
        <w:ind w:right="9"/>
        <w:jc w:val="both"/>
        <w:rPr>
          <w:b/>
        </w:rPr>
      </w:pPr>
      <w:r>
        <w:t xml:space="preserve">Zabezpieczenie wnoszone w formie niepieniężnej powinno spełniać wymagania wynikające z treści </w:t>
      </w:r>
      <w:r>
        <w:rPr>
          <w:b/>
        </w:rPr>
        <w:t xml:space="preserve">Załącznika nr 8 </w:t>
      </w:r>
      <w:r>
        <w:t>do Umowy. Odstępstwo od wymagań wynikających z tego załącznika jest możliwe wyłącznie za zgodą Zamawiającego, przy czym zgoda na te odstępstwa nie może prowadzić do niezgodności wniesionego zabezpieczenia z warunkami Umowy.</w:t>
      </w:r>
    </w:p>
    <w:p w14:paraId="5A3CFF81" w14:textId="77777777" w:rsidR="00564115" w:rsidRDefault="00564115">
      <w:pPr>
        <w:tabs>
          <w:tab w:val="left" w:pos="360"/>
        </w:tabs>
        <w:spacing w:line="276" w:lineRule="auto"/>
        <w:ind w:right="9"/>
        <w:jc w:val="center"/>
        <w:rPr>
          <w:b/>
        </w:rPr>
      </w:pPr>
    </w:p>
    <w:p w14:paraId="7122EB8D" w14:textId="77777777" w:rsidR="00564115" w:rsidRDefault="00786166">
      <w:pPr>
        <w:tabs>
          <w:tab w:val="left" w:pos="360"/>
        </w:tabs>
        <w:spacing w:line="276" w:lineRule="auto"/>
        <w:ind w:right="9"/>
        <w:jc w:val="center"/>
        <w:rPr>
          <w:b/>
        </w:rPr>
      </w:pPr>
      <w:r>
        <w:rPr>
          <w:b/>
        </w:rPr>
        <w:t>KARY UMOWNE</w:t>
      </w:r>
    </w:p>
    <w:p w14:paraId="63B36B71" w14:textId="77777777" w:rsidR="00564115" w:rsidRDefault="00786166">
      <w:pPr>
        <w:spacing w:line="276" w:lineRule="auto"/>
        <w:ind w:right="9"/>
        <w:jc w:val="center"/>
      </w:pPr>
      <w:r>
        <w:rPr>
          <w:b/>
        </w:rPr>
        <w:t>§ 18.</w:t>
      </w:r>
    </w:p>
    <w:p w14:paraId="752DCB8E" w14:textId="77777777" w:rsidR="00564115" w:rsidRDefault="00786166">
      <w:pPr>
        <w:numPr>
          <w:ilvl w:val="0"/>
          <w:numId w:val="41"/>
        </w:numPr>
        <w:spacing w:line="276" w:lineRule="auto"/>
        <w:ind w:right="11"/>
        <w:jc w:val="both"/>
      </w:pPr>
      <w:r>
        <w:lastRenderedPageBreak/>
        <w:t>W przypadku niewykonania lub nienależytego wykonania Umowy Wykonawca zobowiązuje się zapłacić Zamawiającemu kary umowne z następujących tytułów i w następującej wysokości:</w:t>
      </w:r>
    </w:p>
    <w:p w14:paraId="78E6E9F0" w14:textId="77777777" w:rsidR="00564115" w:rsidRDefault="00786166">
      <w:pPr>
        <w:numPr>
          <w:ilvl w:val="0"/>
          <w:numId w:val="54"/>
        </w:numPr>
        <w:pBdr>
          <w:top w:val="nil"/>
          <w:left w:val="nil"/>
          <w:bottom w:val="nil"/>
          <w:right w:val="nil"/>
          <w:between w:val="nil"/>
        </w:pBdr>
        <w:tabs>
          <w:tab w:val="left" w:pos="709"/>
        </w:tabs>
        <w:spacing w:line="276" w:lineRule="auto"/>
        <w:ind w:right="11"/>
        <w:jc w:val="both"/>
      </w:pPr>
      <w:r>
        <w:t xml:space="preserve">za zwłokę w dotrzymaniu któregokolwiek z terminów realizacji wskazanych w § 4 ust. 1 - 0,5% </w:t>
      </w:r>
      <w:r>
        <w:rPr>
          <w:i/>
        </w:rPr>
        <w:t>(pięć dziesiątych procenta)</w:t>
      </w:r>
      <w:r>
        <w:t xml:space="preserve"> kwoty wynagrodzenia netto Wykonawcy, o którym mowa w § 13 ust. 2, za każdy dzień zwłoki,</w:t>
      </w:r>
    </w:p>
    <w:p w14:paraId="4DA996FF" w14:textId="77777777" w:rsidR="00564115" w:rsidRDefault="00786166">
      <w:pPr>
        <w:numPr>
          <w:ilvl w:val="0"/>
          <w:numId w:val="54"/>
        </w:numPr>
        <w:pBdr>
          <w:top w:val="nil"/>
          <w:left w:val="nil"/>
          <w:bottom w:val="nil"/>
          <w:right w:val="nil"/>
          <w:between w:val="nil"/>
        </w:pBdr>
        <w:tabs>
          <w:tab w:val="left" w:pos="709"/>
        </w:tabs>
        <w:spacing w:line="276" w:lineRule="auto"/>
        <w:ind w:right="9"/>
        <w:jc w:val="both"/>
      </w:pPr>
      <w:r>
        <w:t xml:space="preserve">za zwłokę w usunięciu wad, usterek lub nieprawidłowości zgłoszonych w okresie rękojmi za wady lub gwarancji - 0,5% </w:t>
      </w:r>
      <w:r>
        <w:rPr>
          <w:i/>
        </w:rPr>
        <w:t>(pięć dziesiątych procenta)</w:t>
      </w:r>
      <w:r>
        <w:t xml:space="preserve"> kwoty wynagrodzenia netto Wykonawcy, o którym mowa w § 13 ust. 2, za każdy dzień zwłoki,</w:t>
      </w:r>
    </w:p>
    <w:p w14:paraId="7E128362" w14:textId="77777777" w:rsidR="00564115" w:rsidRDefault="00786166">
      <w:pPr>
        <w:numPr>
          <w:ilvl w:val="0"/>
          <w:numId w:val="54"/>
        </w:numPr>
        <w:pBdr>
          <w:top w:val="nil"/>
          <w:left w:val="nil"/>
          <w:bottom w:val="nil"/>
          <w:right w:val="nil"/>
          <w:between w:val="nil"/>
        </w:pBdr>
        <w:tabs>
          <w:tab w:val="left" w:pos="709"/>
        </w:tabs>
        <w:spacing w:line="276" w:lineRule="auto"/>
        <w:ind w:right="9"/>
        <w:jc w:val="both"/>
      </w:pPr>
      <w:r>
        <w:t xml:space="preserve">za zwłokę w usunięciu wad lub usterek wskazanych w danym protokole odbioru - 0,2 % </w:t>
      </w:r>
      <w:r>
        <w:rPr>
          <w:i/>
        </w:rPr>
        <w:t xml:space="preserve">(dwie dziesiąte procenta) </w:t>
      </w:r>
      <w:r>
        <w:t>wynagrodzenia netto Wykonawcy określonego w § 13 ust. 2, za każdy dzień zwłoki w stosunku do terminu wskazanego przez Zamawiającego na usunięcie wady lub usterki w danym protokole odbioru,</w:t>
      </w:r>
    </w:p>
    <w:p w14:paraId="27474322" w14:textId="77777777" w:rsidR="00564115" w:rsidRDefault="00786166">
      <w:pPr>
        <w:numPr>
          <w:ilvl w:val="0"/>
          <w:numId w:val="54"/>
        </w:numPr>
        <w:pBdr>
          <w:top w:val="nil"/>
          <w:left w:val="nil"/>
          <w:bottom w:val="nil"/>
          <w:right w:val="nil"/>
          <w:between w:val="nil"/>
        </w:pBdr>
        <w:tabs>
          <w:tab w:val="left" w:pos="709"/>
        </w:tabs>
        <w:spacing w:line="276" w:lineRule="auto"/>
        <w:ind w:right="9"/>
        <w:jc w:val="both"/>
      </w:pPr>
      <w:r>
        <w:t xml:space="preserve">w przypadku odstąpienia od Umowy lub jej części przez Zamawiającego z przyczyn leżących po stronie Wykonawcy - 20% </w:t>
      </w:r>
      <w:r>
        <w:rPr>
          <w:i/>
        </w:rPr>
        <w:t>(dwadzieścia procent)</w:t>
      </w:r>
      <w:r>
        <w:t xml:space="preserve"> kwoty łącznego wynagrodzenia netto Wykonawcy, o której mowa w § 13 ust. 2,</w:t>
      </w:r>
    </w:p>
    <w:p w14:paraId="73E744FE" w14:textId="77777777" w:rsidR="00564115" w:rsidRDefault="00786166">
      <w:pPr>
        <w:numPr>
          <w:ilvl w:val="0"/>
          <w:numId w:val="54"/>
        </w:numPr>
        <w:pBdr>
          <w:top w:val="nil"/>
          <w:left w:val="nil"/>
          <w:bottom w:val="nil"/>
          <w:right w:val="nil"/>
          <w:between w:val="nil"/>
        </w:pBdr>
        <w:tabs>
          <w:tab w:val="left" w:pos="709"/>
        </w:tabs>
        <w:spacing w:line="276" w:lineRule="auto"/>
        <w:ind w:right="9"/>
        <w:jc w:val="both"/>
      </w:pPr>
      <w:r>
        <w:t xml:space="preserve">za zwłokę w dostarczeniu lub poprawieniu Harmonogramu, w stosunku do terminów wskazanych w § 5 ust. 1 lub 3 - 0,2% </w:t>
      </w:r>
      <w:r>
        <w:rPr>
          <w:i/>
        </w:rPr>
        <w:t xml:space="preserve">(dwie dziesiąte procenta) </w:t>
      </w:r>
      <w:r>
        <w:t>kwoty łącznego wynagrodzenia netto Wykonawcy, o którym mowa w § 13 ust. 2, za każdy dzień zwłoki,</w:t>
      </w:r>
    </w:p>
    <w:p w14:paraId="0A4EB5B8" w14:textId="77777777" w:rsidR="00564115" w:rsidRDefault="00786166">
      <w:pPr>
        <w:numPr>
          <w:ilvl w:val="0"/>
          <w:numId w:val="54"/>
        </w:numPr>
        <w:pBdr>
          <w:top w:val="nil"/>
          <w:left w:val="nil"/>
          <w:bottom w:val="nil"/>
          <w:right w:val="nil"/>
          <w:between w:val="nil"/>
        </w:pBdr>
        <w:tabs>
          <w:tab w:val="left" w:pos="709"/>
        </w:tabs>
        <w:spacing w:line="276" w:lineRule="auto"/>
        <w:ind w:right="9"/>
        <w:jc w:val="both"/>
      </w:pPr>
      <w:r>
        <w:t>za zwłokę w spełnieniu obowiązku zapewnienia ciągłości zabezpieczenia należytego wykonania umowy, o którym mowa §</w:t>
      </w:r>
      <w:r>
        <w:rPr>
          <w:b/>
        </w:rPr>
        <w:t xml:space="preserve"> </w:t>
      </w:r>
      <w:r>
        <w:t xml:space="preserve">17 ust. 6, w stosunku do terminu określonego w § 17 ust. 6 - 1 % </w:t>
      </w:r>
      <w:r>
        <w:rPr>
          <w:i/>
        </w:rPr>
        <w:t>(jeden procent)</w:t>
      </w:r>
      <w:r>
        <w:t xml:space="preserve"> kwoty łącznego wynagrodzenia netto Wykonawcy, o której mowa w § 13 ust. 2, za każdy dzień zwłoki,</w:t>
      </w:r>
    </w:p>
    <w:p w14:paraId="089E079F" w14:textId="77777777" w:rsidR="00564115" w:rsidRDefault="00786166">
      <w:pPr>
        <w:numPr>
          <w:ilvl w:val="0"/>
          <w:numId w:val="54"/>
        </w:numPr>
        <w:pBdr>
          <w:top w:val="nil"/>
          <w:left w:val="nil"/>
          <w:bottom w:val="nil"/>
          <w:right w:val="nil"/>
          <w:between w:val="nil"/>
        </w:pBdr>
        <w:tabs>
          <w:tab w:val="left" w:pos="709"/>
        </w:tabs>
        <w:spacing w:line="276" w:lineRule="auto"/>
        <w:ind w:right="9"/>
        <w:jc w:val="both"/>
      </w:pPr>
      <w:r>
        <w:t xml:space="preserve">z tytułu naruszenia wymagań dotyczących zatrudnienia przez Wykonawcę lub Podwykonawcę lub dalszego podwykonawcę na podstawie umowy o pracę osób wykonujących czynności wskazane przez Zamawiającego w </w:t>
      </w:r>
      <w:r>
        <w:rPr>
          <w:b/>
        </w:rPr>
        <w:t>Załączniku nr 13</w:t>
      </w:r>
      <w:r>
        <w:t xml:space="preserve"> do Umowy, w wysokości 5 000,00 zł za każdą osobę niezatrudnioną na podstawie umowy o pracę. Za naruszenie tych wymagań traktowane będzie także nieprzedłożenie w terminie wskazanym przez Zamawiającego dokumentów, o których mowa w § 7 ust. 10 Umowy,</w:t>
      </w:r>
    </w:p>
    <w:p w14:paraId="319725F2" w14:textId="77777777" w:rsidR="00564115" w:rsidRDefault="00786166">
      <w:pPr>
        <w:numPr>
          <w:ilvl w:val="0"/>
          <w:numId w:val="54"/>
        </w:numPr>
        <w:pBdr>
          <w:top w:val="nil"/>
          <w:left w:val="nil"/>
          <w:bottom w:val="nil"/>
          <w:right w:val="nil"/>
          <w:between w:val="nil"/>
        </w:pBdr>
        <w:tabs>
          <w:tab w:val="left" w:pos="709"/>
        </w:tabs>
        <w:spacing w:line="276" w:lineRule="auto"/>
        <w:ind w:right="9"/>
        <w:jc w:val="both"/>
      </w:pPr>
      <w:r>
        <w:t>z tytułu:</w:t>
      </w:r>
    </w:p>
    <w:p w14:paraId="0E977DD3" w14:textId="77777777" w:rsidR="00564115" w:rsidRDefault="00786166">
      <w:pPr>
        <w:numPr>
          <w:ilvl w:val="2"/>
          <w:numId w:val="30"/>
        </w:numPr>
        <w:spacing w:line="276" w:lineRule="auto"/>
        <w:ind w:right="9"/>
        <w:jc w:val="both"/>
      </w:pPr>
      <w:r>
        <w:t>braku zapłaty lub nieterminowej zapłaty wynagrodzenia należnego Podwykonawcom lub dalszym podwykonawcom,</w:t>
      </w:r>
    </w:p>
    <w:p w14:paraId="64C2B103" w14:textId="77777777" w:rsidR="00564115" w:rsidRDefault="00786166">
      <w:pPr>
        <w:numPr>
          <w:ilvl w:val="2"/>
          <w:numId w:val="30"/>
        </w:numPr>
        <w:spacing w:line="276" w:lineRule="auto"/>
        <w:ind w:right="9"/>
        <w:jc w:val="both"/>
      </w:pPr>
      <w:r>
        <w:t>nieprzedłożenia Zamawiającemu do zaakceptowania projektu umowy o podwykonawstwo, której przedmiotem są roboty budowlane lub projektu jej zmiany,</w:t>
      </w:r>
    </w:p>
    <w:p w14:paraId="1C0DA41F" w14:textId="77777777" w:rsidR="00564115" w:rsidRDefault="00786166">
      <w:pPr>
        <w:numPr>
          <w:ilvl w:val="2"/>
          <w:numId w:val="30"/>
        </w:numPr>
        <w:spacing w:line="276" w:lineRule="auto"/>
        <w:ind w:right="9"/>
        <w:jc w:val="both"/>
      </w:pPr>
      <w:r>
        <w:t>nieprzedłożenia Zamawiającemu poświadczonej za zgodność z oryginałem kopii umowy o podwykonawstwo, której przedmiotem są roboty budowlane, usługi lub dostawy,</w:t>
      </w:r>
    </w:p>
    <w:p w14:paraId="525DFF8B" w14:textId="77777777" w:rsidR="00564115" w:rsidRDefault="00786166">
      <w:pPr>
        <w:numPr>
          <w:ilvl w:val="2"/>
          <w:numId w:val="30"/>
        </w:numPr>
        <w:spacing w:line="276" w:lineRule="auto"/>
        <w:ind w:right="9"/>
        <w:jc w:val="both"/>
      </w:pPr>
      <w:r>
        <w:lastRenderedPageBreak/>
        <w:t>braku zmiany umowy o podwykonawstwo w zakresie terminu zapłaty w przypadku określonym w § 10 ust. 17 Umowy,</w:t>
      </w:r>
    </w:p>
    <w:p w14:paraId="7B215FDE" w14:textId="77777777" w:rsidR="00564115" w:rsidRDefault="00786166">
      <w:pPr>
        <w:spacing w:line="276" w:lineRule="auto"/>
        <w:ind w:left="740" w:right="9"/>
        <w:jc w:val="both"/>
      </w:pPr>
      <w:r>
        <w:t>- w wysokości 10 000,00 zł za każdy stwierdzony przypadek naruszenia.</w:t>
      </w:r>
    </w:p>
    <w:p w14:paraId="4A67C8D3" w14:textId="77777777" w:rsidR="00564115" w:rsidRDefault="00786166">
      <w:pPr>
        <w:numPr>
          <w:ilvl w:val="0"/>
          <w:numId w:val="41"/>
        </w:numPr>
        <w:spacing w:line="276" w:lineRule="auto"/>
        <w:ind w:right="11"/>
        <w:jc w:val="both"/>
      </w:pPr>
      <w:r>
        <w:t>Zamawiający ma prawo do potrącania kar umownych z Wynagrodzenia należnego Wykonawcy, jak również z zabezpieczenia należytego wykonania Umowy.</w:t>
      </w:r>
    </w:p>
    <w:p w14:paraId="0A902631" w14:textId="77777777" w:rsidR="00564115" w:rsidRDefault="00786166">
      <w:pPr>
        <w:numPr>
          <w:ilvl w:val="0"/>
          <w:numId w:val="41"/>
        </w:numPr>
        <w:spacing w:line="276" w:lineRule="auto"/>
        <w:ind w:right="11"/>
        <w:jc w:val="both"/>
      </w:pPr>
      <w:r>
        <w:t>Maksymalna łączna wysokość odpowiedzialności Wykonawcy z tytułu naliczonych kar umownych nie przekroczy 50 % wartości Wynagrodzenia. Zamawiający może dochodzić odszkodowania przewyższającego wysokość zastrzeżonych kar umownych, do wysokości poniesionej szkody.</w:t>
      </w:r>
    </w:p>
    <w:p w14:paraId="5715C99E" w14:textId="77777777" w:rsidR="00564115" w:rsidRDefault="00786166">
      <w:pPr>
        <w:numPr>
          <w:ilvl w:val="0"/>
          <w:numId w:val="41"/>
        </w:numPr>
        <w:spacing w:line="276" w:lineRule="auto"/>
        <w:ind w:right="11"/>
        <w:jc w:val="both"/>
      </w:pPr>
      <w:r>
        <w:t xml:space="preserve">Wykonawca zobowiązuje się do zapłaty kar umownych z tytułu naruszenia wymagań bhp, ppoż. oraz ochrony środowiska, wskazanych w </w:t>
      </w:r>
      <w:r>
        <w:rPr>
          <w:b/>
        </w:rPr>
        <w:t>Załączniku nr 4</w:t>
      </w:r>
      <w:r>
        <w:t xml:space="preserve"> do Umowy. Podstawą naliczenia kar będzie podpisany przez osobę upoważnioną przez Zamawiającego „wniosek o wystawienie noty księgowej”. Wykonawca będzie zobowiązany do zapłaty kary umownej w wysokości wskazanej w taryfikatorze w terminie 14 dni od dnia wystawienia przez Zamawiającego noty księgowej.</w:t>
      </w:r>
    </w:p>
    <w:p w14:paraId="79E4857E" w14:textId="77777777" w:rsidR="00564115" w:rsidRDefault="00786166">
      <w:pPr>
        <w:numPr>
          <w:ilvl w:val="0"/>
          <w:numId w:val="41"/>
        </w:numPr>
        <w:spacing w:line="276" w:lineRule="auto"/>
        <w:ind w:right="11"/>
        <w:jc w:val="both"/>
        <w:rPr>
          <w:b/>
        </w:rPr>
      </w:pPr>
      <w:r>
        <w:t>W przypadku, gdy Umowa została zawarta z wykonawcami wspólnie ubiegającymi się o udzielenie zamówienia, ich odpowiedzialność za wykonanie Umowy jest solidarna.</w:t>
      </w:r>
    </w:p>
    <w:p w14:paraId="4EE21D79" w14:textId="77777777" w:rsidR="00564115" w:rsidRDefault="00564115">
      <w:pPr>
        <w:tabs>
          <w:tab w:val="left" w:pos="360"/>
        </w:tabs>
        <w:spacing w:line="276" w:lineRule="auto"/>
        <w:ind w:right="9"/>
        <w:rPr>
          <w:b/>
        </w:rPr>
      </w:pPr>
    </w:p>
    <w:p w14:paraId="5391779C" w14:textId="77777777" w:rsidR="00564115" w:rsidRDefault="00786166">
      <w:pPr>
        <w:tabs>
          <w:tab w:val="left" w:pos="360"/>
        </w:tabs>
        <w:spacing w:line="276" w:lineRule="auto"/>
        <w:ind w:right="9"/>
        <w:jc w:val="center"/>
        <w:rPr>
          <w:b/>
        </w:rPr>
      </w:pPr>
      <w:r>
        <w:rPr>
          <w:b/>
        </w:rPr>
        <w:t>ZMIANA UMOWY</w:t>
      </w:r>
    </w:p>
    <w:p w14:paraId="0EA66E8C" w14:textId="77777777" w:rsidR="00564115" w:rsidRDefault="00786166">
      <w:pPr>
        <w:tabs>
          <w:tab w:val="left" w:pos="360"/>
        </w:tabs>
        <w:spacing w:line="276" w:lineRule="auto"/>
        <w:ind w:right="9"/>
        <w:jc w:val="center"/>
      </w:pPr>
      <w:r>
        <w:rPr>
          <w:b/>
        </w:rPr>
        <w:t>§ 19.</w:t>
      </w:r>
    </w:p>
    <w:p w14:paraId="21EBA04B" w14:textId="77777777" w:rsidR="00564115" w:rsidRDefault="00786166">
      <w:pPr>
        <w:numPr>
          <w:ilvl w:val="0"/>
          <w:numId w:val="8"/>
        </w:numPr>
        <w:spacing w:line="276" w:lineRule="auto"/>
        <w:ind w:right="9"/>
        <w:jc w:val="both"/>
      </w:pPr>
      <w:r>
        <w:t>Zamawiający przewiduje możliwość zmiany Umowy w zakresie:</w:t>
      </w:r>
    </w:p>
    <w:p w14:paraId="67710FE5" w14:textId="77777777" w:rsidR="00564115" w:rsidRDefault="00786166">
      <w:pPr>
        <w:numPr>
          <w:ilvl w:val="1"/>
          <w:numId w:val="8"/>
        </w:numPr>
        <w:spacing w:line="276" w:lineRule="auto"/>
        <w:ind w:right="9"/>
        <w:jc w:val="both"/>
      </w:pPr>
      <w:r>
        <w:t>zmiany umownych terminów realizacji przedmiotu Umowy w następujących okolicznościach:</w:t>
      </w:r>
    </w:p>
    <w:p w14:paraId="777BBC4C" w14:textId="77777777" w:rsidR="00564115" w:rsidRDefault="00786166">
      <w:pPr>
        <w:numPr>
          <w:ilvl w:val="2"/>
          <w:numId w:val="8"/>
        </w:numPr>
        <w:spacing w:line="276" w:lineRule="auto"/>
        <w:ind w:right="9"/>
        <w:jc w:val="both"/>
      </w:pPr>
      <w:r>
        <w:t>jeżeli konieczność zmiany nastąpiła w wyniku okoliczności, które uniemożliwiają wykonanie Umowy w ustalonych pierwotnie terminach, z przyczyn leżących po stronie Zamawiającego lub z przyczyn nieleżących po żadnej ze Stron. W takim przypadku termin ten ulega przesunięciu maksymalnie o czas trwania przyczyny opóźnienia, w szczególności gdy nie został dotrzymany określony w Części I SWZ termin gotowości do zawarcia Umowy po stronie Zamawiającego;</w:t>
      </w:r>
    </w:p>
    <w:p w14:paraId="60F3B654" w14:textId="77777777" w:rsidR="00564115" w:rsidRDefault="00786166">
      <w:pPr>
        <w:numPr>
          <w:ilvl w:val="2"/>
          <w:numId w:val="8"/>
        </w:numPr>
        <w:spacing w:line="276" w:lineRule="auto"/>
        <w:ind w:right="9"/>
        <w:jc w:val="both"/>
      </w:pPr>
      <w:r>
        <w:t>w przypadku zlecenia Robót dodatkowych lub Robót zamiennych przez Zamawiającego, jeżeli terminy ich zlecenia, rodzaj lub zakres uniemożliwiają dotrzymanie pierwotnego terminu umownego. W takim przypadku zmiana terminu następuje o okres niezbędny do dokończenia realizacji zadania w zmienionym zakresie lub przy zmienionym sposobie ich realizacji;</w:t>
      </w:r>
    </w:p>
    <w:p w14:paraId="00A6A523" w14:textId="77777777" w:rsidR="00564115" w:rsidRDefault="00786166">
      <w:pPr>
        <w:numPr>
          <w:ilvl w:val="2"/>
          <w:numId w:val="8"/>
        </w:numPr>
        <w:spacing w:line="276" w:lineRule="auto"/>
        <w:ind w:right="9"/>
        <w:jc w:val="both"/>
      </w:pPr>
      <w:r>
        <w:t xml:space="preserve">w przypadku odmowy właściciela, wieczystego użytkownika, dzierżawcy, zarządcy albo posiadacza nieruchomości na wejście na teren jego nieruchomości w terminie zgodnym z Harmonogramem lub zmiany warunków uzyskanej wcześniej zgody na wejście. W takim przypadku zmiana następuje zgodnie z faktycznym uzyskaniem dostępu do nieruchomości lub zmianą warunków zgody na wejście;  </w:t>
      </w:r>
    </w:p>
    <w:p w14:paraId="1419E36B" w14:textId="77777777" w:rsidR="00564115" w:rsidRDefault="00786166">
      <w:pPr>
        <w:numPr>
          <w:ilvl w:val="2"/>
          <w:numId w:val="8"/>
        </w:numPr>
        <w:spacing w:line="276" w:lineRule="auto"/>
        <w:ind w:right="9"/>
        <w:jc w:val="both"/>
      </w:pPr>
      <w:r>
        <w:lastRenderedPageBreak/>
        <w:t>niezawinionych przez Wykonawcę opóźnień w stosunku do Harmonogramu w otrzymaniu właściwych decyzji, postanowień, opinii, zaświadczeń lub odpisów dokumentów wydawanych przez organy administracji publicznej, dostarczanych Wykonawcy przez Zamawiającego lub pozyskiwanych przez Wykonawcę, a niezbędnych do rozpoczęcia danego etapu robót. W takim przypadku zmiana następuje zgodnie z faktycznym uzyskaniem przez Wykonawcę danej decyzji, postanowienia, opinii, zaświadczenia lub odpisu dokumentu, z uwzględnieniem wpływu opóźnienia na możliwość terminowego wykonania danego etapu robót;</w:t>
      </w:r>
    </w:p>
    <w:p w14:paraId="40364016" w14:textId="77777777" w:rsidR="00564115" w:rsidRDefault="00786166">
      <w:pPr>
        <w:numPr>
          <w:ilvl w:val="2"/>
          <w:numId w:val="8"/>
        </w:numPr>
        <w:spacing w:line="276" w:lineRule="auto"/>
        <w:ind w:right="9"/>
        <w:jc w:val="both"/>
      </w:pPr>
      <w:r>
        <w:t>związanych z terenem prowadzenia prac, których wystąpienie wymaga wstrzymania prowadzenia prac, a których Wykonawca nie mógł przewidzieć przy zachowaniu staranności wymaganej od profesjonalisty, w szczególności z uwagi na znajdujące się w gruncie przedmioty wartości archeologicznej, przedmioty niebezpieczne, zanieczyszczenia lub odpady toksyczne (z wyjątkiem zanieczyszczeń lub odpadów spowodowanych przez Wykonawcę). W takim przypadku zmiana następuje stosownie do czasu, który jest potrzebny do usunięcia przeszkody w prowadzeniu prac;</w:t>
      </w:r>
    </w:p>
    <w:p w14:paraId="7C456484" w14:textId="77777777" w:rsidR="00564115" w:rsidRDefault="00786166">
      <w:pPr>
        <w:numPr>
          <w:ilvl w:val="2"/>
          <w:numId w:val="8"/>
        </w:numPr>
        <w:spacing w:line="276" w:lineRule="auto"/>
        <w:ind w:right="9"/>
        <w:jc w:val="both"/>
      </w:pPr>
      <w:r>
        <w:t>opóźnień spowodowanych warunkami atmosferycznymi uniemożliwiającymi realizację przedmiotu Umowy zgodnie z pkt. 11 Specyfikacji technicznej ;</w:t>
      </w:r>
    </w:p>
    <w:p w14:paraId="0D2E2048" w14:textId="77777777" w:rsidR="00564115" w:rsidRDefault="00786166">
      <w:pPr>
        <w:numPr>
          <w:ilvl w:val="2"/>
          <w:numId w:val="8"/>
        </w:numPr>
        <w:spacing w:line="276" w:lineRule="auto"/>
        <w:ind w:right="9"/>
        <w:jc w:val="both"/>
      </w:pPr>
      <w:r>
        <w:t xml:space="preserve">opóźnień w stosunku do terminów określonych w § 3 ust. 2 w otrzymaniu kompletu materiałów preizolowanych dostarczanych na podstawie innych umów w celu realizacji przedmiotu Umowy. W takim przypadku zmiana następuje zgodnie z faktycznym otrzymaniem brakujących materiałów przez Wykonawcę, z uwzględnieniem wpływu opóźnienia na możliwość terminowego wykonania danego etapu robót;   </w:t>
      </w:r>
    </w:p>
    <w:p w14:paraId="3D99153E" w14:textId="53F256BB" w:rsidR="00564115" w:rsidRDefault="00786166">
      <w:pPr>
        <w:numPr>
          <w:ilvl w:val="2"/>
          <w:numId w:val="8"/>
        </w:numPr>
        <w:spacing w:line="276" w:lineRule="auto"/>
        <w:ind w:right="9"/>
        <w:jc w:val="both"/>
      </w:pPr>
      <w:r>
        <w:t xml:space="preserve">jeżeli konieczność zmiany nastąpiła w wyniku zawarcia Umowy w następstwie zakończenia postępowania o udzielenie zamówienia publicznego po dniu   </w:t>
      </w:r>
      <w:r w:rsidR="0081446E">
        <w:t xml:space="preserve">26.08.2024 r. </w:t>
      </w:r>
      <w:r>
        <w:t>z przyczyn leżących po stronie Zamawiającego, co skutkuje niemożliwością zakończenia prac przed rozpoczęciem okresu grzewczego. W takim przypadku terminy ulegają przesunięciu w sposób uwzględniający brak możliwości realizacji robót wymagających przerwy w dostawie ciepła do odbiorców w okresie grzewczym;</w:t>
      </w:r>
    </w:p>
    <w:p w14:paraId="34D0B002" w14:textId="77777777" w:rsidR="00564115" w:rsidRDefault="00786166">
      <w:pPr>
        <w:numPr>
          <w:ilvl w:val="2"/>
          <w:numId w:val="8"/>
        </w:numPr>
        <w:spacing w:line="276" w:lineRule="auto"/>
        <w:ind w:right="9"/>
        <w:jc w:val="both"/>
      </w:pPr>
      <w:r>
        <w:t>wystąpienie Siły Wyższej na terenie mającym wpływ na realizację Umowy w rozumieniu § 21 Umowy.</w:t>
      </w:r>
    </w:p>
    <w:p w14:paraId="44FD1751" w14:textId="77777777" w:rsidR="00564115" w:rsidRDefault="00786166">
      <w:pPr>
        <w:numPr>
          <w:ilvl w:val="1"/>
          <w:numId w:val="8"/>
        </w:numPr>
        <w:spacing w:line="276" w:lineRule="auto"/>
        <w:ind w:right="9"/>
        <w:jc w:val="both"/>
      </w:pPr>
      <w:r>
        <w:t>zmiany zakresu i/lub sposobu realizacji prac, terminu realizacji lub Wynagrodzenia w przypadku wystąpienia okoliczności, które uniemożliwią realizację przedmiotu Umowy w zakresie określonym w dokumentacji projektowej i formalnoprawnej, w szczególności:</w:t>
      </w:r>
    </w:p>
    <w:p w14:paraId="3C74490E" w14:textId="77777777" w:rsidR="00564115" w:rsidRDefault="00786166">
      <w:pPr>
        <w:numPr>
          <w:ilvl w:val="2"/>
          <w:numId w:val="8"/>
        </w:numPr>
        <w:spacing w:line="276" w:lineRule="auto"/>
        <w:ind w:right="9"/>
        <w:jc w:val="both"/>
      </w:pPr>
      <w:r>
        <w:t>brak zgody właścicielskiej, zmiany warunków zajęcia terenu lub zmiana oświadczenia woli właściciela, wieczystego użytkownika, dzierżawcy, zarządcy albo posiadacza nieruchomości, na której prowadzona jest inwestycja;</w:t>
      </w:r>
    </w:p>
    <w:p w14:paraId="542374A1" w14:textId="77777777" w:rsidR="00564115" w:rsidRDefault="00786166">
      <w:pPr>
        <w:numPr>
          <w:ilvl w:val="2"/>
          <w:numId w:val="8"/>
        </w:numPr>
        <w:spacing w:line="276" w:lineRule="auto"/>
        <w:ind w:right="9"/>
        <w:jc w:val="both"/>
      </w:pPr>
      <w:r>
        <w:lastRenderedPageBreak/>
        <w:t>rezygnacja odbiorcy z dostaw energii cieplnej lub konieczność przyłączenia nowego odbiorcy do sieci objętej przedmiotem zamówienia skutkująca zmianą materiałów niezbędnych do użycia w celu wykonania przedmiotu zamówienia;</w:t>
      </w:r>
    </w:p>
    <w:p w14:paraId="6F3E1675" w14:textId="77777777" w:rsidR="00564115" w:rsidRDefault="00786166">
      <w:pPr>
        <w:numPr>
          <w:ilvl w:val="2"/>
          <w:numId w:val="8"/>
        </w:numPr>
        <w:spacing w:line="276" w:lineRule="auto"/>
        <w:ind w:right="9"/>
        <w:jc w:val="both"/>
      </w:pPr>
      <w:r>
        <w:t>dokonanie zmian projektowych po rozpoczęciu robót budowlanych, wynikających w szczególności z:</w:t>
      </w:r>
    </w:p>
    <w:p w14:paraId="3BF07BC4" w14:textId="77777777" w:rsidR="00564115" w:rsidRDefault="00786166">
      <w:pPr>
        <w:numPr>
          <w:ilvl w:val="0"/>
          <w:numId w:val="6"/>
        </w:numPr>
        <w:pBdr>
          <w:top w:val="nil"/>
          <w:left w:val="nil"/>
          <w:bottom w:val="nil"/>
          <w:right w:val="nil"/>
          <w:between w:val="nil"/>
        </w:pBdr>
        <w:spacing w:line="276" w:lineRule="auto"/>
        <w:ind w:right="9"/>
        <w:jc w:val="both"/>
      </w:pPr>
      <w:r>
        <w:t>nieuwidocznionych na mapach geodezyjnych kolizji z budowlami podziemnymi,</w:t>
      </w:r>
    </w:p>
    <w:p w14:paraId="13C8F263" w14:textId="77777777" w:rsidR="00564115" w:rsidRDefault="00786166">
      <w:pPr>
        <w:numPr>
          <w:ilvl w:val="0"/>
          <w:numId w:val="6"/>
        </w:numPr>
        <w:pBdr>
          <w:top w:val="nil"/>
          <w:left w:val="nil"/>
          <w:bottom w:val="nil"/>
          <w:right w:val="nil"/>
          <w:between w:val="nil"/>
        </w:pBdr>
        <w:spacing w:line="276" w:lineRule="auto"/>
        <w:ind w:right="9"/>
        <w:jc w:val="both"/>
      </w:pPr>
      <w:r>
        <w:t xml:space="preserve">kolizji z obiektami małej architektury, budowlami i/lub </w:t>
      </w:r>
      <w:proofErr w:type="spellStart"/>
      <w:r>
        <w:t>nasadzeniami</w:t>
      </w:r>
      <w:proofErr w:type="spellEnd"/>
      <w:r>
        <w:t xml:space="preserve"> powstałymi pomiędzy terminem złożenia oferty a rozpoczęciem robót budowlanych na terenie objętym zmianami projektowymi,</w:t>
      </w:r>
    </w:p>
    <w:p w14:paraId="1F076DD3" w14:textId="77777777" w:rsidR="00564115" w:rsidRDefault="00786166">
      <w:pPr>
        <w:numPr>
          <w:ilvl w:val="0"/>
          <w:numId w:val="6"/>
        </w:numPr>
        <w:pBdr>
          <w:top w:val="nil"/>
          <w:left w:val="nil"/>
          <w:bottom w:val="nil"/>
          <w:right w:val="nil"/>
          <w:between w:val="nil"/>
        </w:pBdr>
        <w:spacing w:line="276" w:lineRule="auto"/>
        <w:ind w:right="9"/>
        <w:jc w:val="both"/>
      </w:pPr>
      <w:r>
        <w:t>innego przebiegu infrastruktury ciepłowniczej lub jej innych parametrów technicznych niż przewidzianych w dokumentacji projektowej;</w:t>
      </w:r>
    </w:p>
    <w:p w14:paraId="7B0CF16B" w14:textId="77777777" w:rsidR="00564115" w:rsidRDefault="00786166">
      <w:pPr>
        <w:numPr>
          <w:ilvl w:val="2"/>
          <w:numId w:val="33"/>
        </w:numPr>
        <w:spacing w:line="276" w:lineRule="auto"/>
        <w:ind w:right="9"/>
        <w:jc w:val="both"/>
      </w:pPr>
      <w:r>
        <w:t>okoliczności związane z terenem prowadzenia prac, których wystąpienie wymaga przeprowadzenia dodatkowych prac, a których Wykonawca nie mógł przewidzieć przy zachowaniu staranności wymaganej od profesjonalisty, w szczególności z uwagi na znajdujące się w gruncie przedmioty wartości archeologicznej, przedmioty niebezpieczne, zanieczyszczenia lub odpady toksyczne (z wyjątkiem zanieczyszczeń lub odpadów spowodowanych przez Wykonawcę);</w:t>
      </w:r>
    </w:p>
    <w:p w14:paraId="3A9697CC" w14:textId="77777777" w:rsidR="00564115" w:rsidRDefault="00786166">
      <w:pPr>
        <w:numPr>
          <w:ilvl w:val="1"/>
          <w:numId w:val="8"/>
        </w:numPr>
        <w:spacing w:line="276" w:lineRule="auto"/>
        <w:ind w:right="9"/>
        <w:jc w:val="both"/>
      </w:pPr>
      <w:r>
        <w:t>zmiany sposobu realizacji prac oraz Wynagrodzenia w przypadku, gdy zmiany te są konieczne aby przedmiot Umowy mógł zostać wykonany prawidłowo, zgodnie z obowiązującymi przepisami i sztuką budowlaną;</w:t>
      </w:r>
    </w:p>
    <w:p w14:paraId="3E4A45C0" w14:textId="77777777" w:rsidR="00564115" w:rsidRDefault="00786166">
      <w:pPr>
        <w:numPr>
          <w:ilvl w:val="1"/>
          <w:numId w:val="8"/>
        </w:numPr>
        <w:spacing w:line="276" w:lineRule="auto"/>
        <w:ind w:right="9"/>
        <w:jc w:val="both"/>
      </w:pPr>
      <w:r>
        <w:t>zmiany Umowy w przypadku zmiany powszechnie obowiązujących przepisów prawa w zakresie mającym wpływ na treść Umowy;</w:t>
      </w:r>
    </w:p>
    <w:p w14:paraId="4262AC05" w14:textId="77777777" w:rsidR="00564115" w:rsidRDefault="00786166">
      <w:pPr>
        <w:numPr>
          <w:ilvl w:val="1"/>
          <w:numId w:val="8"/>
        </w:numPr>
        <w:spacing w:line="276" w:lineRule="auto"/>
        <w:ind w:right="9"/>
        <w:jc w:val="both"/>
      </w:pPr>
      <w:r>
        <w:t>zmiany Umowy dotyczące realizacji dodatkowych dostaw, usług lub robót budowlanych od Wykonawcy, nieobjętych zamówieniem podstawowym, o ile stały się niezbędne i zostały spełnione łącznie następujące warunki:</w:t>
      </w:r>
    </w:p>
    <w:p w14:paraId="5E6E0A6A" w14:textId="77777777" w:rsidR="00564115" w:rsidRDefault="00786166">
      <w:pPr>
        <w:numPr>
          <w:ilvl w:val="2"/>
          <w:numId w:val="8"/>
        </w:numPr>
        <w:spacing w:line="276" w:lineRule="auto"/>
        <w:ind w:right="9"/>
        <w:jc w:val="both"/>
      </w:pPr>
      <w:r>
        <w:t>zmiana Wykonawcy nie może zostać dokonana z powodów ekonomicznych lub technicznych, w szczególności dotyczących zamienności lub interoperacyjności sprzętu, usług lub instalacji, zamówionych w ramach zamówienia podstawowego,</w:t>
      </w:r>
    </w:p>
    <w:p w14:paraId="3E92731A" w14:textId="77777777" w:rsidR="00564115" w:rsidRDefault="00786166">
      <w:pPr>
        <w:numPr>
          <w:ilvl w:val="2"/>
          <w:numId w:val="8"/>
        </w:numPr>
        <w:spacing w:line="276" w:lineRule="auto"/>
        <w:ind w:right="9"/>
        <w:jc w:val="both"/>
      </w:pPr>
      <w:r>
        <w:t>zmiana Wykonawcy spowodowałaby istotną niedogodność lub znaczne zwiększenie kosztów dla Zamawiającego,</w:t>
      </w:r>
    </w:p>
    <w:p w14:paraId="13568A2F" w14:textId="77777777" w:rsidR="00564115" w:rsidRDefault="00786166">
      <w:pPr>
        <w:numPr>
          <w:ilvl w:val="2"/>
          <w:numId w:val="8"/>
        </w:numPr>
        <w:spacing w:line="276" w:lineRule="auto"/>
        <w:ind w:right="9"/>
        <w:jc w:val="both"/>
      </w:pPr>
      <w:r>
        <w:t>wartość każdej kolejnej zmiany nie przekracza 50% pierwotnie określonej kwoty Wynagrodzenia</w:t>
      </w:r>
      <w:bookmarkStart w:id="9" w:name="bookmark=id.2s8eyo1" w:colFirst="0" w:colLast="0"/>
      <w:bookmarkEnd w:id="9"/>
      <w:r>
        <w:t>;</w:t>
      </w:r>
    </w:p>
    <w:p w14:paraId="79FFE977" w14:textId="77777777" w:rsidR="00564115" w:rsidRDefault="00786166">
      <w:pPr>
        <w:numPr>
          <w:ilvl w:val="1"/>
          <w:numId w:val="8"/>
        </w:numPr>
        <w:spacing w:line="276" w:lineRule="auto"/>
        <w:ind w:right="9"/>
        <w:jc w:val="both"/>
      </w:pPr>
      <w:r>
        <w:t>zmiany Umowy jeżeli zostały spełnione łącznie następujące warunki:</w:t>
      </w:r>
    </w:p>
    <w:p w14:paraId="69AC6381" w14:textId="77777777" w:rsidR="00564115" w:rsidRDefault="00786166">
      <w:pPr>
        <w:numPr>
          <w:ilvl w:val="2"/>
          <w:numId w:val="8"/>
        </w:numPr>
        <w:spacing w:line="276" w:lineRule="auto"/>
        <w:ind w:right="9"/>
        <w:jc w:val="both"/>
      </w:pPr>
      <w:r>
        <w:t>konieczność zmiany Umowy spowodowana jest okolicznościami, których Zamawiający, działając z należytą starannością, nie mógł przewidzieć,</w:t>
      </w:r>
    </w:p>
    <w:p w14:paraId="15722DA6" w14:textId="77777777" w:rsidR="00564115" w:rsidRDefault="00786166">
      <w:pPr>
        <w:numPr>
          <w:ilvl w:val="2"/>
          <w:numId w:val="8"/>
        </w:numPr>
        <w:spacing w:line="276" w:lineRule="auto"/>
        <w:ind w:right="9"/>
        <w:jc w:val="both"/>
      </w:pPr>
      <w:r>
        <w:t>wartość zmiany nie przekracza 50% pierwotnie określonej kwoty Wynagrodzenia;</w:t>
      </w:r>
    </w:p>
    <w:p w14:paraId="584DEE5A" w14:textId="77777777" w:rsidR="00564115" w:rsidRDefault="00786166">
      <w:pPr>
        <w:numPr>
          <w:ilvl w:val="1"/>
          <w:numId w:val="8"/>
        </w:numPr>
        <w:spacing w:line="276" w:lineRule="auto"/>
        <w:ind w:right="9"/>
        <w:jc w:val="both"/>
      </w:pPr>
      <w:bookmarkStart w:id="10" w:name="bookmark=id.17dp8vu" w:colFirst="0" w:colLast="0"/>
      <w:bookmarkStart w:id="11" w:name="bookmark=id.3rdcrjn" w:colFirst="0" w:colLast="0"/>
      <w:bookmarkEnd w:id="10"/>
      <w:bookmarkEnd w:id="11"/>
      <w:r>
        <w:lastRenderedPageBreak/>
        <w:t>zmiany Umowy, niezależnie od ich wartości, które nie są istotne</w:t>
      </w:r>
      <w:bookmarkStart w:id="12" w:name="bookmark=id.26in1rg" w:colFirst="0" w:colLast="0"/>
      <w:bookmarkEnd w:id="12"/>
      <w:r>
        <w:t>. Zmianę uznaje się za istotną jeżeli:</w:t>
      </w:r>
    </w:p>
    <w:p w14:paraId="40BDE39D" w14:textId="77777777" w:rsidR="00564115" w:rsidRDefault="00786166">
      <w:pPr>
        <w:numPr>
          <w:ilvl w:val="2"/>
          <w:numId w:val="8"/>
        </w:numPr>
        <w:spacing w:line="276" w:lineRule="auto"/>
        <w:ind w:right="9"/>
        <w:jc w:val="both"/>
      </w:pPr>
      <w:r>
        <w:t>zmienia ogólny charakter Umowy w stosunku do charakteru Umowy</w:t>
      </w:r>
      <w:bookmarkStart w:id="13" w:name="bookmark=id.lnxbz9" w:colFirst="0" w:colLast="0"/>
      <w:bookmarkEnd w:id="13"/>
      <w:r>
        <w:t xml:space="preserve"> w pierwotnym brzmieniu;</w:t>
      </w:r>
    </w:p>
    <w:p w14:paraId="4FD1CD9C" w14:textId="77777777" w:rsidR="00564115" w:rsidRDefault="00786166">
      <w:pPr>
        <w:numPr>
          <w:ilvl w:val="2"/>
          <w:numId w:val="8"/>
        </w:numPr>
        <w:spacing w:line="276" w:lineRule="auto"/>
        <w:ind w:right="9"/>
        <w:jc w:val="both"/>
      </w:pPr>
      <w:r>
        <w:t>nie zmienia ogólnego charakteru Umowy i zachodzi co najmniej jedna z następujących okoliczności:</w:t>
      </w:r>
    </w:p>
    <w:p w14:paraId="3EC9AFC4" w14:textId="77777777" w:rsidR="00564115" w:rsidRDefault="00786166">
      <w:pPr>
        <w:numPr>
          <w:ilvl w:val="3"/>
          <w:numId w:val="8"/>
        </w:numPr>
        <w:spacing w:line="276" w:lineRule="auto"/>
        <w:ind w:right="9"/>
        <w:jc w:val="both"/>
      </w:pPr>
      <w:r>
        <w:t>zmiana wprowadza warunki, które, gdyby były postawione w postępowaniu o udzielenie zamówienia, to w tym postępowaniu wzięliby lub mogliby wziąć udział inni wykonawcy lub przyjęto by oferty innej treści,</w:t>
      </w:r>
    </w:p>
    <w:p w14:paraId="5A68C0BA" w14:textId="77777777" w:rsidR="00564115" w:rsidRDefault="00786166">
      <w:pPr>
        <w:numPr>
          <w:ilvl w:val="3"/>
          <w:numId w:val="8"/>
        </w:numPr>
        <w:spacing w:line="276" w:lineRule="auto"/>
        <w:ind w:right="9"/>
        <w:jc w:val="both"/>
      </w:pPr>
      <w:r>
        <w:t>zmiana narusza równowagę ekonomiczną Umowy na korzyść Wykonawcy w sposób nieprzewidziany pierwotnie w Umowie,</w:t>
      </w:r>
    </w:p>
    <w:p w14:paraId="7FB68731" w14:textId="77777777" w:rsidR="00564115" w:rsidRDefault="00786166">
      <w:pPr>
        <w:numPr>
          <w:ilvl w:val="3"/>
          <w:numId w:val="8"/>
        </w:numPr>
        <w:spacing w:line="276" w:lineRule="auto"/>
        <w:ind w:right="9"/>
        <w:jc w:val="both"/>
      </w:pPr>
      <w:r>
        <w:t>zmiana znacznie rozszerza lub zmniejsza zakres świadczeń i zobowiązań wynikający z Umowy,</w:t>
      </w:r>
    </w:p>
    <w:p w14:paraId="186D6B06" w14:textId="77777777" w:rsidR="00564115" w:rsidRDefault="00786166">
      <w:pPr>
        <w:numPr>
          <w:ilvl w:val="3"/>
          <w:numId w:val="8"/>
        </w:numPr>
        <w:spacing w:line="276" w:lineRule="auto"/>
        <w:ind w:right="9"/>
        <w:jc w:val="both"/>
      </w:pPr>
      <w:r>
        <w:t>polega na zastąpieniu Wykonawcy, nowym wykonawcą, w przypadkach innych niż wymienione w Wytycznych;</w:t>
      </w:r>
    </w:p>
    <w:p w14:paraId="38AF8159" w14:textId="77777777" w:rsidR="00564115" w:rsidRDefault="00786166">
      <w:pPr>
        <w:numPr>
          <w:ilvl w:val="1"/>
          <w:numId w:val="8"/>
        </w:numPr>
        <w:spacing w:line="276" w:lineRule="auto"/>
        <w:ind w:right="9"/>
        <w:jc w:val="both"/>
      </w:pPr>
      <w:r>
        <w:t>zmiany Umowy, jeżeli łączna wartość zmian jest mniejsza niż progi unijne i jest mniejsza od 15% pierwotnie określonej kwoty Wynagrodzenia.</w:t>
      </w:r>
    </w:p>
    <w:p w14:paraId="400207B4" w14:textId="77777777" w:rsidR="00564115" w:rsidRDefault="00786166">
      <w:pPr>
        <w:numPr>
          <w:ilvl w:val="0"/>
          <w:numId w:val="8"/>
        </w:numPr>
        <w:spacing w:line="276" w:lineRule="auto"/>
        <w:ind w:right="9"/>
        <w:jc w:val="both"/>
      </w:pPr>
      <w:r>
        <w:t>O ile nie zastrzeżono inaczej, wszystkie zmiany Umowy dokonywane są w formie pisemnego aneksu i muszą być podpisane przez upoważnionych przedstawicieli obu stron, z zastrzeżeniem odmiennych postanowień Umowy.</w:t>
      </w:r>
    </w:p>
    <w:p w14:paraId="28EE4C19" w14:textId="77777777" w:rsidR="00564115" w:rsidRDefault="00786166">
      <w:pPr>
        <w:numPr>
          <w:ilvl w:val="0"/>
          <w:numId w:val="8"/>
        </w:numPr>
        <w:spacing w:line="276" w:lineRule="auto"/>
        <w:ind w:right="9"/>
        <w:jc w:val="both"/>
      </w:pPr>
      <w:r>
        <w:t>Wszelkie zmiany Wynagrodzenia dokonywane zgodnie z ust. 1 oparte będą na kosztorysie, w szczególności kosztorysie ewentualnych Robót dodatkowych lub Robót zamiennych, sporządzonym przez Wykonawcę i zweryfikowanym przez Zamawiającego.</w:t>
      </w:r>
    </w:p>
    <w:p w14:paraId="58EA2E67" w14:textId="77777777" w:rsidR="00564115" w:rsidRDefault="00786166">
      <w:pPr>
        <w:numPr>
          <w:ilvl w:val="0"/>
          <w:numId w:val="8"/>
        </w:numPr>
        <w:spacing w:line="276" w:lineRule="auto"/>
        <w:ind w:right="9"/>
        <w:jc w:val="both"/>
      </w:pPr>
      <w:r>
        <w:t xml:space="preserve">Wykonawca dostarczy Zamawiającemu w terminie 3 dni roboczych od daty podpisania protokołu konieczności kosztorysu ofertowego na Roboty dodatkowe, sporządzonego metodą szczegółową z uwzględnieniem zasad i metodyki „Polskich Standardów Kosztorysowania Robót Budowlanych” oraz cen jednostkowych czynników produkcji (R,M,S) i narzutów nie wyższych niż minimalne ceny ostatnio opublikowane dla województwa mazowieckiego, odpowiednio dla właściwego rodzaju robót przez Ośrodek Wdrożeń </w:t>
      </w:r>
      <w:proofErr w:type="spellStart"/>
      <w:r>
        <w:t>Ekonomiczno</w:t>
      </w:r>
      <w:proofErr w:type="spellEnd"/>
      <w:r>
        <w:t xml:space="preserve"> - Organizacyjnych Budownictwa Promocja Sp. z o.o. „SEKOCENBUD”.</w:t>
      </w:r>
    </w:p>
    <w:p w14:paraId="2B02FEA9" w14:textId="77777777" w:rsidR="00564115" w:rsidRDefault="00786166">
      <w:pPr>
        <w:numPr>
          <w:ilvl w:val="0"/>
          <w:numId w:val="8"/>
        </w:numPr>
        <w:spacing w:line="276" w:lineRule="auto"/>
        <w:ind w:right="9"/>
        <w:jc w:val="both"/>
      </w:pPr>
      <w:r>
        <w:t>Wartość wykonania robót dodatkowych będzie rozliczana na podstawie kosztorysu szczegółowego sporządzonego na podstawie nakładów rzeczowych według powszechnie stosowanych publikacji zawierających jednostkowe nakłady rzeczowe.</w:t>
      </w:r>
    </w:p>
    <w:p w14:paraId="2CF059AF" w14:textId="77777777" w:rsidR="00564115" w:rsidRDefault="00786166">
      <w:pPr>
        <w:numPr>
          <w:ilvl w:val="0"/>
          <w:numId w:val="8"/>
        </w:numPr>
        <w:spacing w:line="276" w:lineRule="auto"/>
        <w:ind w:right="9"/>
        <w:jc w:val="both"/>
      </w:pPr>
      <w:r>
        <w:t>Wykonawca opracuje kosztorys ofertowy zgodnie z aktualnie obowiązującymi przepisami szczególnymi w tym zakresie, w formie i postaci:</w:t>
      </w:r>
    </w:p>
    <w:p w14:paraId="1BAD6292" w14:textId="77777777" w:rsidR="00564115" w:rsidRDefault="00786166">
      <w:pPr>
        <w:numPr>
          <w:ilvl w:val="1"/>
          <w:numId w:val="8"/>
        </w:numPr>
        <w:spacing w:line="276" w:lineRule="auto"/>
        <w:ind w:right="9"/>
        <w:jc w:val="both"/>
      </w:pPr>
      <w:r>
        <w:t>elektronicznego zapisu pliku przedmiaru i kosztorysu sporządzonego przy użyciu programu do kosztorysowania robót budowlanych, którego format będzie możliwy do odczytu programem „NORMA”,</w:t>
      </w:r>
    </w:p>
    <w:p w14:paraId="65AB4644" w14:textId="77777777" w:rsidR="00564115" w:rsidRDefault="00786166">
      <w:pPr>
        <w:numPr>
          <w:ilvl w:val="1"/>
          <w:numId w:val="8"/>
        </w:numPr>
        <w:spacing w:line="276" w:lineRule="auto"/>
        <w:ind w:right="9"/>
        <w:jc w:val="both"/>
      </w:pPr>
      <w:r>
        <w:t>wydruku przedmiaru i kosztorysu w dwóch jednobrzmiących egzemplarzach.</w:t>
      </w:r>
    </w:p>
    <w:p w14:paraId="76B386A0" w14:textId="77777777" w:rsidR="00564115" w:rsidRDefault="00786166">
      <w:pPr>
        <w:numPr>
          <w:ilvl w:val="0"/>
          <w:numId w:val="8"/>
        </w:numPr>
        <w:spacing w:line="276" w:lineRule="auto"/>
        <w:ind w:right="9"/>
        <w:jc w:val="both"/>
      </w:pPr>
      <w:r>
        <w:lastRenderedPageBreak/>
        <w:t>Wykonawca zobowiązuje się wykonać roboty dodatkowe (w ilości i zakresie) ujęte w protokole konieczności za kwotę ustaloną na podstawie kosztorysu ofertowego zweryfikowanego przez Zamawiającego.</w:t>
      </w:r>
    </w:p>
    <w:p w14:paraId="6040A5DA" w14:textId="77777777" w:rsidR="00564115" w:rsidRDefault="00786166">
      <w:pPr>
        <w:numPr>
          <w:ilvl w:val="0"/>
          <w:numId w:val="8"/>
        </w:numPr>
        <w:spacing w:line="276" w:lineRule="auto"/>
        <w:ind w:right="9"/>
        <w:jc w:val="both"/>
      </w:pPr>
      <w:r>
        <w:t xml:space="preserve">Warunkiem rozpoczęcia Robót dodatkowych lub Robót zamiennych jest uprzednie zaakceptowanie przez Zamawiającego protokołu konieczności oraz kosztorysu ofertowego. Warunkiem  wykonania Robót dodatkowych lub Robót zamiennych jest zawarcie przez Strony stosownego aneksu do Umowy w formie pisemnej. </w:t>
      </w:r>
    </w:p>
    <w:p w14:paraId="2B27949B" w14:textId="77777777" w:rsidR="00564115" w:rsidRDefault="00786166">
      <w:pPr>
        <w:numPr>
          <w:ilvl w:val="0"/>
          <w:numId w:val="8"/>
        </w:numPr>
        <w:spacing w:line="276" w:lineRule="auto"/>
        <w:ind w:right="9"/>
        <w:jc w:val="both"/>
      </w:pPr>
      <w:r>
        <w:t>W przypadkach, o których mowa w ust. 1 pkt 5 oraz 6, Strony nie mogą wprowadzać kolejnych zmian Umowy w celu uniknięcia stosowania reguł wynikających z Wytycznych.</w:t>
      </w:r>
    </w:p>
    <w:p w14:paraId="287CD42E" w14:textId="77777777" w:rsidR="00564115" w:rsidRDefault="00564115">
      <w:pPr>
        <w:tabs>
          <w:tab w:val="left" w:pos="360"/>
        </w:tabs>
        <w:spacing w:line="276" w:lineRule="auto"/>
        <w:ind w:right="9"/>
        <w:rPr>
          <w:b/>
        </w:rPr>
      </w:pPr>
    </w:p>
    <w:p w14:paraId="57E4A254" w14:textId="77777777" w:rsidR="00564115" w:rsidRDefault="00786166">
      <w:pPr>
        <w:tabs>
          <w:tab w:val="left" w:pos="360"/>
        </w:tabs>
        <w:spacing w:line="276" w:lineRule="auto"/>
        <w:ind w:right="9"/>
        <w:jc w:val="center"/>
      </w:pPr>
      <w:r>
        <w:rPr>
          <w:b/>
        </w:rPr>
        <w:t>ODSTĄPIENIE OD UMOWY</w:t>
      </w:r>
    </w:p>
    <w:p w14:paraId="79346480" w14:textId="77777777" w:rsidR="00564115" w:rsidRDefault="00786166">
      <w:pPr>
        <w:pBdr>
          <w:top w:val="nil"/>
          <w:left w:val="nil"/>
          <w:bottom w:val="nil"/>
          <w:right w:val="nil"/>
          <w:between w:val="nil"/>
        </w:pBdr>
        <w:spacing w:line="276" w:lineRule="auto"/>
        <w:ind w:right="9"/>
        <w:jc w:val="center"/>
        <w:rPr>
          <w:b/>
        </w:rPr>
      </w:pPr>
      <w:r>
        <w:rPr>
          <w:b/>
        </w:rPr>
        <w:t>§ 20.</w:t>
      </w:r>
    </w:p>
    <w:p w14:paraId="6A008998" w14:textId="77777777" w:rsidR="00564115" w:rsidRDefault="00786166">
      <w:pPr>
        <w:numPr>
          <w:ilvl w:val="0"/>
          <w:numId w:val="7"/>
        </w:numPr>
        <w:pBdr>
          <w:top w:val="nil"/>
          <w:left w:val="nil"/>
          <w:bottom w:val="nil"/>
          <w:right w:val="nil"/>
          <w:between w:val="nil"/>
        </w:pBdr>
        <w:tabs>
          <w:tab w:val="left" w:pos="360"/>
        </w:tabs>
        <w:spacing w:line="276" w:lineRule="auto"/>
        <w:ind w:left="360" w:right="9"/>
        <w:jc w:val="both"/>
      </w:pPr>
      <w:r>
        <w:t>Zamawiający ma prawo bez wyznaczania dodatkowego terminu odstąpić od Umowy lub jej części z przyczyn leżących po stronie Wykonawcy, gdy:</w:t>
      </w:r>
    </w:p>
    <w:p w14:paraId="31AB793E" w14:textId="77777777" w:rsidR="00564115" w:rsidRDefault="00786166">
      <w:pPr>
        <w:numPr>
          <w:ilvl w:val="0"/>
          <w:numId w:val="34"/>
        </w:numPr>
        <w:pBdr>
          <w:top w:val="nil"/>
          <w:left w:val="nil"/>
          <w:bottom w:val="nil"/>
          <w:right w:val="nil"/>
          <w:between w:val="nil"/>
        </w:pBdr>
        <w:spacing w:line="276" w:lineRule="auto"/>
        <w:ind w:right="9"/>
        <w:jc w:val="both"/>
      </w:pPr>
      <w:r>
        <w:t>Wykonawca zwleka ponad 7 dni z rozpoczęciem lub zakończeniem poszczególnych etapów robót określonych w Harmonogramie,</w:t>
      </w:r>
    </w:p>
    <w:p w14:paraId="1A56FE04" w14:textId="77777777" w:rsidR="00564115" w:rsidRDefault="00786166">
      <w:pPr>
        <w:numPr>
          <w:ilvl w:val="0"/>
          <w:numId w:val="34"/>
        </w:numPr>
        <w:pBdr>
          <w:top w:val="nil"/>
          <w:left w:val="nil"/>
          <w:bottom w:val="nil"/>
          <w:right w:val="nil"/>
          <w:between w:val="nil"/>
        </w:pBdr>
        <w:spacing w:line="276" w:lineRule="auto"/>
        <w:ind w:right="9"/>
        <w:jc w:val="both"/>
      </w:pPr>
      <w:r>
        <w:t xml:space="preserve">Wykonawca, pomimo zgłoszonych przez inspektora nadzoru zastrzeżeń, narusza zasady prowadzenia robót budowlanych określone w obowiązujących przepisach prawa </w:t>
      </w:r>
      <w:r>
        <w:rPr>
          <w:i/>
        </w:rPr>
        <w:t>(w szczególności zasady bezpieczeństwa prowadzenia robót)</w:t>
      </w:r>
      <w:r>
        <w:t xml:space="preserve"> lub wykonuje roboty budowlane niezgodnie z zasadami sztuki budowlanej lub niezgodnie z Umową,</w:t>
      </w:r>
    </w:p>
    <w:p w14:paraId="165BA5AA" w14:textId="77777777" w:rsidR="00564115" w:rsidRDefault="00786166">
      <w:pPr>
        <w:numPr>
          <w:ilvl w:val="0"/>
          <w:numId w:val="34"/>
        </w:numPr>
        <w:pBdr>
          <w:top w:val="nil"/>
          <w:left w:val="nil"/>
          <w:bottom w:val="nil"/>
          <w:right w:val="nil"/>
          <w:between w:val="nil"/>
        </w:pBdr>
        <w:spacing w:line="276" w:lineRule="auto"/>
        <w:ind w:right="9"/>
        <w:jc w:val="both"/>
      </w:pPr>
      <w:r>
        <w:t>Wykonawca powierza wykonanie Umowy osobie trzeciej, bez zgody Zamawiającego,</w:t>
      </w:r>
    </w:p>
    <w:p w14:paraId="54EF25CD" w14:textId="77777777" w:rsidR="00564115" w:rsidRDefault="00786166">
      <w:pPr>
        <w:numPr>
          <w:ilvl w:val="0"/>
          <w:numId w:val="34"/>
        </w:numPr>
        <w:pBdr>
          <w:top w:val="nil"/>
          <w:left w:val="nil"/>
          <w:bottom w:val="nil"/>
          <w:right w:val="nil"/>
          <w:between w:val="nil"/>
        </w:pBdr>
        <w:spacing w:line="276" w:lineRule="auto"/>
        <w:ind w:right="9"/>
        <w:jc w:val="both"/>
      </w:pPr>
      <w:r>
        <w:t>Wykonawca zwleka ponad 7 dni z dostarczeniem lub poprawieniem Harmonogramu,</w:t>
      </w:r>
    </w:p>
    <w:p w14:paraId="758A0867" w14:textId="77777777" w:rsidR="00564115" w:rsidRDefault="00786166">
      <w:pPr>
        <w:numPr>
          <w:ilvl w:val="0"/>
          <w:numId w:val="34"/>
        </w:numPr>
        <w:pBdr>
          <w:top w:val="nil"/>
          <w:left w:val="nil"/>
          <w:bottom w:val="nil"/>
          <w:right w:val="nil"/>
          <w:between w:val="nil"/>
        </w:pBdr>
        <w:spacing w:line="276" w:lineRule="auto"/>
        <w:ind w:right="9"/>
        <w:jc w:val="both"/>
      </w:pPr>
      <w:r>
        <w:t>Wykonawca naruszył postanowienia § 8 ust. 6 lub 7 Umowy,</w:t>
      </w:r>
    </w:p>
    <w:p w14:paraId="4B715CF1" w14:textId="77777777" w:rsidR="00564115" w:rsidRDefault="00786166">
      <w:pPr>
        <w:numPr>
          <w:ilvl w:val="0"/>
          <w:numId w:val="34"/>
        </w:numPr>
        <w:pBdr>
          <w:top w:val="nil"/>
          <w:left w:val="nil"/>
          <w:bottom w:val="nil"/>
          <w:right w:val="nil"/>
          <w:between w:val="nil"/>
        </w:pBdr>
        <w:spacing w:line="276" w:lineRule="auto"/>
        <w:ind w:right="9"/>
        <w:jc w:val="both"/>
      </w:pPr>
      <w:r>
        <w:t>Sytuacja ekonomiczna lub finansowa Wykonawcy uległa istotnemu pogorszeniu, w tym w szczególności w stopniu uzasadniającym złożenie wniosku o ogłoszenie upadłości Wykonawcy.</w:t>
      </w:r>
    </w:p>
    <w:p w14:paraId="57075766"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W przypadkach, o których mowa w ust. 1, Zamawiający może odstąpić od Umowy w terminie do 120 dni od powzięcia wiadomości o powyższych okolicznościach, jednakże nie później niż do dnia odbioru technicznego.</w:t>
      </w:r>
    </w:p>
    <w:p w14:paraId="4FB0D9B1"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W przypadkach, o których mowa w ust. 1, Wykonawca może żądać wyłącznie wynagrodzenia należnego z tytułu wykonania części Umowy. Rozliczenie będzie realizowane na podstawie Harmonogramu oraz w oparciu o ceny za poszczególne elementy przedmiotu zamówienia</w:t>
      </w:r>
      <w:r>
        <w:rPr>
          <w:color w:val="FF0000"/>
        </w:rPr>
        <w:t> </w:t>
      </w:r>
      <w:r>
        <w:t xml:space="preserve"> określone w </w:t>
      </w:r>
      <w:r>
        <w:rPr>
          <w:b/>
        </w:rPr>
        <w:t>Załączniku nr 5</w:t>
      </w:r>
      <w:r>
        <w:t>.</w:t>
      </w:r>
    </w:p>
    <w:p w14:paraId="4E9C3BE2"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 xml:space="preserve">Postanowienia tego paragrafu, jak i wykonanie prawa do odstąpienia od Umowy, nie stanowią żadnych ograniczeń w prawie Zamawiającego do dochodzenia na zasadach ogólnych roszczeń odszkodowawczych, w szczególności roszczeń z tytułu niewykonania lub nienależytego wykonania Umowy, oraz dochodzenia kar umownych, </w:t>
      </w:r>
      <w:r>
        <w:lastRenderedPageBreak/>
        <w:t>a także nie ograniczają prawa Zamawiającego do odstąpienia od Umowy w oparciu o przesłanki ustawowe.</w:t>
      </w:r>
    </w:p>
    <w:p w14:paraId="5AB22C1C"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 xml:space="preserve">Odstąpienie Zamawiającego od Umowy dokonane będzie, według wyboru Zamawiającego, ze skutkiem wstecznym (ex </w:t>
      </w:r>
      <w:proofErr w:type="spellStart"/>
      <w:r>
        <w:t>tunc</w:t>
      </w:r>
      <w:proofErr w:type="spellEnd"/>
      <w:r>
        <w:t>), tj. w odniesieniu do całej Umowy lub części Umowy już wykonanej, albo ze skutkiem na przyszłość (ex nunc) tj. ze skutkiem w odniesieniu do części Umowy jeszcze niewykonanej.</w:t>
      </w:r>
    </w:p>
    <w:p w14:paraId="0053144E"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Z dniem, w którym oświadczenie o odstąpieniu od Umowy stanie się skuteczne, wygasają wynikające z Umowy prawa i zobowiązania Stron za wyjątkiem praw i zobowiązań, co do których Umowa stanowi, że pozostają w mocy niezależnie od odstąpienia.</w:t>
      </w:r>
    </w:p>
    <w:p w14:paraId="0E3E978E"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Strony potwierdzają, że w przypadku odstąpienia od Umowy ze skutkiem na dzień odstąpienia (na przyszłość), w pełni zachowują moc jej postanowienia względem robót zrealizowanych i protokolarnie odebranych przez Zamawiającego zgodnie z postanowieniami Umowy do dnia odstąpienia. W przypadku odstąpienia od Umowy z przyczyn, o których mowa w ust. 1 lub z innych przyczyn leżących po stronie Wykonawcy, Wykonawcy należy się wynagrodzenie wyłącznie za część robót wykonaną i przyjętą protokolarnie zgodnie z postanowieniami Umowy przez Zamawiającego do dnia odstąpienia. W przypadku odstąpienia ze skutkiem na dzień odstąpienia za roboty prawidłowo wykonane do momentu odstąpienia od Umowy i dotychczas jeszcze niezafakturowane Zamawiający winien zapłacić Wykonawcy wynagrodzenie.</w:t>
      </w:r>
    </w:p>
    <w:p w14:paraId="1248E44D"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W przypadku odstąpienia od Umowy Wykonawca, po otrzymaniu od Zamawiającego oświadczenia o odstąpieniu od Umowy, bezpośrednio lub w dniu podanym w oświadczeniu:</w:t>
      </w:r>
    </w:p>
    <w:p w14:paraId="116B2B48" w14:textId="77777777" w:rsidR="00564115" w:rsidRDefault="00786166">
      <w:pPr>
        <w:numPr>
          <w:ilvl w:val="1"/>
          <w:numId w:val="42"/>
        </w:numPr>
        <w:spacing w:line="276" w:lineRule="auto"/>
        <w:jc w:val="both"/>
      </w:pPr>
      <w:r>
        <w:t>wstrzyma dalszą realizację przedmiotu Umowy, poza dostawami lub robotami określonymi przez Zamawiającego w oświadczeniu, koniecznymi dla zabezpieczenia zrealizowanej już części przedmiotu Umowy,</w:t>
      </w:r>
    </w:p>
    <w:p w14:paraId="576835DD" w14:textId="77777777" w:rsidR="00564115" w:rsidRDefault="00786166">
      <w:pPr>
        <w:numPr>
          <w:ilvl w:val="1"/>
          <w:numId w:val="42"/>
        </w:numPr>
        <w:spacing w:line="276" w:lineRule="auto"/>
        <w:jc w:val="both"/>
      </w:pPr>
      <w:r>
        <w:t>usunie sprzęt montażowy, wycofa swój personel i personel podwykonawców z obiektu oraz uporządkuje teren budowy wraz z otoczeniem i przygotuje obiekt celem protokólarnego przekazania go Zamawiającemu,</w:t>
      </w:r>
    </w:p>
    <w:p w14:paraId="53E740F9" w14:textId="77777777" w:rsidR="00564115" w:rsidRDefault="00786166">
      <w:pPr>
        <w:numPr>
          <w:ilvl w:val="1"/>
          <w:numId w:val="42"/>
        </w:numPr>
        <w:spacing w:line="276" w:lineRule="auto"/>
        <w:jc w:val="both"/>
      </w:pPr>
      <w:r>
        <w:t xml:space="preserve">zobowiązany jest do dokonania i dostarczenia Zamawiającemu inwentaryzacji robót wg stanu na dzień odstąpienia od Umowy, potwierdzonej przez Zamawiającego oraz inwentaryzacji geodezyjnej powykonawczej, opracowanej zgodnie ze Specyfikacją techniczną, w 3 </w:t>
      </w:r>
      <w:proofErr w:type="spellStart"/>
      <w:r>
        <w:t>kpl</w:t>
      </w:r>
      <w:proofErr w:type="spellEnd"/>
      <w:r>
        <w:t>.</w:t>
      </w:r>
    </w:p>
    <w:p w14:paraId="69B46CC4" w14:textId="77777777" w:rsidR="00564115" w:rsidRDefault="00786166">
      <w:pPr>
        <w:numPr>
          <w:ilvl w:val="1"/>
          <w:numId w:val="42"/>
        </w:numPr>
        <w:spacing w:line="276" w:lineRule="auto"/>
        <w:jc w:val="both"/>
      </w:pPr>
      <w:r>
        <w:t>rozliczy powierzone przez Zamawiającego materiały wraz z dokumentami potwierdzającymi jakość wbudowanych lub zwracanych materiałów i  urządzeń oraz dopuszczenia ich do stosowania w budownictwie,</w:t>
      </w:r>
    </w:p>
    <w:p w14:paraId="49BD9303" w14:textId="77777777" w:rsidR="00564115" w:rsidRDefault="00786166">
      <w:pPr>
        <w:numPr>
          <w:ilvl w:val="1"/>
          <w:numId w:val="42"/>
        </w:numPr>
        <w:spacing w:line="276" w:lineRule="auto"/>
        <w:jc w:val="both"/>
      </w:pPr>
      <w:r>
        <w:t>Wykonawca w ramach należnych mu sum:</w:t>
      </w:r>
    </w:p>
    <w:p w14:paraId="08BDC4F1" w14:textId="77777777" w:rsidR="00564115" w:rsidRDefault="00786166">
      <w:pPr>
        <w:numPr>
          <w:ilvl w:val="2"/>
          <w:numId w:val="42"/>
        </w:numPr>
        <w:spacing w:line="276" w:lineRule="auto"/>
        <w:jc w:val="both"/>
      </w:pPr>
      <w:r>
        <w:t>dostarczy Zamawiającemu wszelkie te części przedmiotu Umowy, które miały być zrealizowane przez Wykonawcę do dnia odstąpienia od Umowy, zgodnie z harmonogramem realizacji prac,</w:t>
      </w:r>
    </w:p>
    <w:p w14:paraId="733905C6" w14:textId="77777777" w:rsidR="00564115" w:rsidRDefault="00786166">
      <w:pPr>
        <w:numPr>
          <w:ilvl w:val="2"/>
          <w:numId w:val="42"/>
        </w:numPr>
        <w:spacing w:line="276" w:lineRule="auto"/>
        <w:jc w:val="both"/>
      </w:pPr>
      <w:r>
        <w:lastRenderedPageBreak/>
        <w:t>dostarczy Zamawiającemu całą dokumentację techniczną, wszelkie rysunki, specyfikacje i inne dokumenty przygotowane przez Wykonawcę lub jego podwykonawców związane z realizacją Umowy, aktualne na dzień odstąpienia od Umowy, oraz przeniesie autorskie prawa majątkowe do utworów zgodnie z postanowieniami § 22,</w:t>
      </w:r>
    </w:p>
    <w:p w14:paraId="6D9F6DEB" w14:textId="77777777" w:rsidR="00564115" w:rsidRDefault="00786166">
      <w:pPr>
        <w:numPr>
          <w:ilvl w:val="2"/>
          <w:numId w:val="42"/>
        </w:numPr>
        <w:spacing w:line="276" w:lineRule="auto"/>
        <w:jc w:val="both"/>
      </w:pPr>
      <w:r>
        <w:t>udzieli Zamawiającemu gwarancji na warunkach określonych w Umowie na dostawy, roboty budowlane i usługi wykonane i odebrane przez Zamawiającego; okres gwarancji, o którym mowa w zdaniu poprzednim, biegnie odpowiednio od daty powiadomienia Wykonawcy o odstąpieniu od Umowy.</w:t>
      </w:r>
    </w:p>
    <w:p w14:paraId="1848CD48"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Inwentaryzacja robót będzie stanowić podstawę do ostatecznego rozliczenia Umowy. Wykonawcy przysługuje wynagrodzenie za należycie wykonaną do chwili odstąpienia część przedmiotu Umowy. Jeżeli Wykonawca nie dokona czynności wynikających z obowiązku dokonania inwentaryzacji pomimo pisemnego wezwania przez Zamawiającego, to Zamawiający będzie uprawniony do jednostronnego sporządzenia protokołu rozliczenia przedmiotu Umowy.</w:t>
      </w:r>
    </w:p>
    <w:p w14:paraId="3BF7EED7"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 xml:space="preserve">W każdym przypadku odstąpienia od Umowy Zamawiający może dokończyć realizację we własnym zakresie lub zatrudniając osobę trzecią. Zamawiający kończąc sam (lub zatrudniając osobę trzecią) realizację przedmiotu Umowy, ustali koszt niezrealizowanych dostaw, usług i robót budowlanych. W przypadku odstąpienia od Umowy z przyczyn zależnych od Wykonawcy, jeżeli sumy już zapłacone Wykonawcy plus koszt niezrealizowanych dostaw, usług i robót budowlanych, a zrealizowanych przez Zamawiającego, przekroczą wartość Wynagrodzenia - Wykonawca jest zobowiązany zwrócić Zamawiającemu tę różnicę. </w:t>
      </w:r>
    </w:p>
    <w:p w14:paraId="319283F9"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W każdym przypadku odstąpienia od Umowy Zamawiający nie traci prawa do kar umownych, zarówno tych naliczonych, jak i jeszcze nienaliczonych, ale należnych zgodnie z Umową z tytułu okoliczności zaistniałych przed dniem odstąpienia.</w:t>
      </w:r>
    </w:p>
    <w:p w14:paraId="5CDDC770"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W każdym przypadku odstąpienia od Umowy pozostają w mocy postanowienia Umowy dotyczące wynagrodzenia Wykonawcy i fakturowania, zabezpieczeń przedkładanych przez Wykonawcę, kar umownych, rękojmi za wady i gwarancji jakości na wykonane roboty, zasad odpowiedzialności Stron za szkodę, w tym ograniczeń odpowiedzialności, odstąpienia od Umowy, przeniesienia lub przyznania praw własności intelektualnej, rozwiązywania sporów.</w:t>
      </w:r>
    </w:p>
    <w:p w14:paraId="433907AD"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Dla uniknięcia wątpliwości Strony potwierdzają, że w każdym przypadku umowne odstąpienie od Umowy wywoła wyłącznie skutki określone w Umowie, w szczególności do odstąpienia od Umowy nie ma zastosowania art. 395 § 2 Kodeksu cywilnego.</w:t>
      </w:r>
    </w:p>
    <w:p w14:paraId="7DE85894" w14:textId="77777777" w:rsidR="00564115" w:rsidRDefault="00786166">
      <w:pPr>
        <w:numPr>
          <w:ilvl w:val="0"/>
          <w:numId w:val="7"/>
        </w:numPr>
        <w:pBdr>
          <w:top w:val="nil"/>
          <w:left w:val="nil"/>
          <w:bottom w:val="nil"/>
          <w:right w:val="nil"/>
          <w:between w:val="nil"/>
        </w:pBdr>
        <w:tabs>
          <w:tab w:val="left" w:pos="360"/>
        </w:tabs>
        <w:spacing w:line="276" w:lineRule="auto"/>
        <w:ind w:left="284" w:right="9"/>
        <w:jc w:val="both"/>
      </w:pPr>
      <w:r>
        <w:t xml:space="preserve">Niezależnie od innych postanowień Umowy, maksymalna łączna odpowiedzialność każdej ze Stron z tytułu niewykonania lub nienależytego wykonania Umowy nie przekroczy 100% Wynagrodzenia. </w:t>
      </w:r>
    </w:p>
    <w:p w14:paraId="559B12B6" w14:textId="77777777" w:rsidR="00564115" w:rsidRDefault="00564115">
      <w:pPr>
        <w:tabs>
          <w:tab w:val="left" w:pos="360"/>
        </w:tabs>
        <w:spacing w:line="276" w:lineRule="auto"/>
        <w:ind w:right="9"/>
      </w:pPr>
    </w:p>
    <w:p w14:paraId="3929AE27" w14:textId="77777777" w:rsidR="00564115" w:rsidRDefault="00786166">
      <w:pPr>
        <w:spacing w:line="276" w:lineRule="auto"/>
        <w:ind w:right="9"/>
        <w:jc w:val="center"/>
        <w:rPr>
          <w:b/>
        </w:rPr>
      </w:pPr>
      <w:r>
        <w:rPr>
          <w:b/>
        </w:rPr>
        <w:t>SIŁA WYŻSZA</w:t>
      </w:r>
    </w:p>
    <w:p w14:paraId="0F0AE670" w14:textId="77777777" w:rsidR="00564115" w:rsidRDefault="00786166">
      <w:pPr>
        <w:spacing w:line="276" w:lineRule="auto"/>
        <w:ind w:right="9"/>
        <w:jc w:val="center"/>
      </w:pPr>
      <w:r>
        <w:rPr>
          <w:b/>
        </w:rPr>
        <w:lastRenderedPageBreak/>
        <w:t>§ 21.</w:t>
      </w:r>
    </w:p>
    <w:p w14:paraId="3037091E" w14:textId="77777777" w:rsidR="00564115" w:rsidRDefault="00786166">
      <w:pPr>
        <w:numPr>
          <w:ilvl w:val="0"/>
          <w:numId w:val="5"/>
        </w:numPr>
        <w:spacing w:line="276" w:lineRule="auto"/>
        <w:ind w:right="9"/>
        <w:jc w:val="both"/>
      </w:pPr>
      <w:bookmarkStart w:id="14" w:name="_heading=h.35nkun2" w:colFirst="0" w:colLast="0"/>
      <w:bookmarkEnd w:id="14"/>
      <w:r>
        <w:t>Dla potrzeb Umowy Siła Wyższa oznacza każde działanie, zdarzenie lub stan powodujący opóźnienie lub brak możliwości wykonania zobowiązań wynikających z Umowy w zakresie, w jakim takie działanie, zdarzenie lub stan:</w:t>
      </w:r>
    </w:p>
    <w:p w14:paraId="4A6580BD" w14:textId="77777777" w:rsidR="00564115" w:rsidRDefault="00786166">
      <w:pPr>
        <w:numPr>
          <w:ilvl w:val="1"/>
          <w:numId w:val="51"/>
        </w:numPr>
        <w:spacing w:line="276" w:lineRule="auto"/>
        <w:ind w:right="9"/>
        <w:jc w:val="both"/>
      </w:pPr>
      <w:bookmarkStart w:id="15" w:name="_heading=h.1ksv4uv" w:colFirst="0" w:colLast="0"/>
      <w:bookmarkEnd w:id="15"/>
      <w:r>
        <w:t>pozostaje poza kontrolą Strony, która się na nie powołuje i ta Strona nie mogła go przewidzieć, uniknąć, ani jej zapobiec, oraz</w:t>
      </w:r>
    </w:p>
    <w:p w14:paraId="3308BF62" w14:textId="77777777" w:rsidR="00564115" w:rsidRDefault="00786166">
      <w:pPr>
        <w:numPr>
          <w:ilvl w:val="1"/>
          <w:numId w:val="51"/>
        </w:numPr>
        <w:spacing w:line="276" w:lineRule="auto"/>
        <w:ind w:right="9"/>
        <w:jc w:val="both"/>
      </w:pPr>
      <w:r>
        <w:t>nie wynika z działań, zaniedbań lub zwłoki Strony (lub osoby trzeciej, nad którą dana Strona sprawuje kontrolę, w tym, w przypadku Wykonawcy, jakikolwiek Podwykonawca lub dalszy podwykonawca), oraz</w:t>
      </w:r>
    </w:p>
    <w:p w14:paraId="71A2DB94" w14:textId="77777777" w:rsidR="00564115" w:rsidRDefault="00786166">
      <w:pPr>
        <w:numPr>
          <w:ilvl w:val="1"/>
          <w:numId w:val="51"/>
        </w:numPr>
        <w:spacing w:line="276" w:lineRule="auto"/>
        <w:ind w:right="9"/>
        <w:jc w:val="both"/>
      </w:pPr>
      <w:r>
        <w:t>nie jest działaniem, zdarzeniem ani stanem, którego konsekwencje i wynikające zeń ryzyko dana Strona wyraźnie zobowiązała się przyjąć w myśl Umowy, oraz</w:t>
      </w:r>
    </w:p>
    <w:p w14:paraId="0FCEB9D3" w14:textId="77777777" w:rsidR="00564115" w:rsidRDefault="00786166">
      <w:pPr>
        <w:numPr>
          <w:ilvl w:val="1"/>
          <w:numId w:val="51"/>
        </w:numPr>
        <w:spacing w:line="276" w:lineRule="auto"/>
        <w:ind w:right="9"/>
        <w:jc w:val="both"/>
      </w:pPr>
      <w:r>
        <w:t>którego Strony nie mogą racjonalnie naprawić, zaradzić mu, uniknąć go, zrekompensować, wynegocjować ani przezwyciężyć w inny sposób przez niezwłoczne zastosowanie należytej staranności, oraz</w:t>
      </w:r>
    </w:p>
    <w:p w14:paraId="08BB8D47" w14:textId="77777777" w:rsidR="00564115" w:rsidRDefault="00786166">
      <w:pPr>
        <w:numPr>
          <w:ilvl w:val="1"/>
          <w:numId w:val="51"/>
        </w:numPr>
        <w:spacing w:line="276" w:lineRule="auto"/>
        <w:ind w:right="9"/>
        <w:jc w:val="both"/>
      </w:pPr>
      <w:bookmarkStart w:id="16" w:name="_heading=h.44sinio" w:colFirst="0" w:colLast="0"/>
      <w:bookmarkEnd w:id="16"/>
      <w:r>
        <w:t>w odniesieniu do klęsk żywiołowych, których nie można było przewidzieć ani jeśli chodzi o czas trwania ani też intensywność.</w:t>
      </w:r>
    </w:p>
    <w:p w14:paraId="1E27840F" w14:textId="77777777" w:rsidR="00564115" w:rsidRDefault="00786166">
      <w:pPr>
        <w:numPr>
          <w:ilvl w:val="0"/>
          <w:numId w:val="5"/>
        </w:numPr>
        <w:spacing w:line="276" w:lineRule="auto"/>
        <w:ind w:right="9"/>
        <w:jc w:val="both"/>
      </w:pPr>
      <w:bookmarkStart w:id="17" w:name="_heading=h.2jxsxqh" w:colFirst="0" w:colLast="0"/>
      <w:bookmarkEnd w:id="17"/>
      <w:r>
        <w:t>Określenie Siły Wyższej obejmuje, między innymi, następujące zdarzenia:</w:t>
      </w:r>
    </w:p>
    <w:p w14:paraId="6D01EDD1" w14:textId="77777777" w:rsidR="00564115" w:rsidRDefault="00786166">
      <w:pPr>
        <w:numPr>
          <w:ilvl w:val="1"/>
          <w:numId w:val="18"/>
        </w:numPr>
        <w:spacing w:line="276" w:lineRule="auto"/>
        <w:ind w:right="9"/>
        <w:jc w:val="both"/>
      </w:pPr>
      <w:bookmarkStart w:id="18" w:name="_heading=h.z337ya" w:colFirst="0" w:colLast="0"/>
      <w:bookmarkEnd w:id="18"/>
      <w:r>
        <w:t>tajfuny, powodzie, burze, huragany, trzęsienia ziemi lub inne klęski żywiołowe; katastrofy morskie lub komunikacyjne wynikające z klęski żywiołowej,</w:t>
      </w:r>
    </w:p>
    <w:p w14:paraId="7E0D57DE" w14:textId="77777777" w:rsidR="00564115" w:rsidRDefault="00786166">
      <w:pPr>
        <w:numPr>
          <w:ilvl w:val="1"/>
          <w:numId w:val="18"/>
        </w:numPr>
        <w:spacing w:line="276" w:lineRule="auto"/>
        <w:ind w:right="9"/>
        <w:jc w:val="both"/>
      </w:pPr>
      <w:r>
        <w:t>wojny (wypowiedziane lub nie), działania wojenne, inwazja, działania zagranicznych wrogów, rebelia, rewolucje, powstania, bunty, rozruchy społeczne lub niepokoje społeczne, wojna domowa, konfiskata, zarekwirowanie, przejęcie lub zniszczenie przez władze publiczne.</w:t>
      </w:r>
    </w:p>
    <w:p w14:paraId="60F0E40C" w14:textId="77777777" w:rsidR="00564115" w:rsidRDefault="00786166">
      <w:pPr>
        <w:numPr>
          <w:ilvl w:val="0"/>
          <w:numId w:val="5"/>
        </w:numPr>
        <w:spacing w:line="276" w:lineRule="auto"/>
        <w:ind w:right="9"/>
        <w:jc w:val="both"/>
      </w:pPr>
      <w:r>
        <w:t>Niezależnie od powyższego, określenie przypadek Siły Wyższej nie obejmuje:</w:t>
      </w:r>
    </w:p>
    <w:p w14:paraId="146978B4" w14:textId="77777777" w:rsidR="00564115" w:rsidRDefault="00786166">
      <w:pPr>
        <w:numPr>
          <w:ilvl w:val="1"/>
          <w:numId w:val="31"/>
        </w:numPr>
        <w:spacing w:line="276" w:lineRule="auto"/>
        <w:ind w:right="9"/>
        <w:jc w:val="both"/>
      </w:pPr>
      <w:r>
        <w:t>warunków meteorologicznych, które mogły być zasadnie przewidziane przez doświadczonych wykonawców lub dostawców, z wyjątkiem ust. 2 pkt 1,</w:t>
      </w:r>
    </w:p>
    <w:p w14:paraId="2D484ACA" w14:textId="77777777" w:rsidR="00564115" w:rsidRDefault="00786166">
      <w:pPr>
        <w:numPr>
          <w:ilvl w:val="1"/>
          <w:numId w:val="31"/>
        </w:numPr>
        <w:spacing w:line="276" w:lineRule="auto"/>
        <w:ind w:right="9"/>
        <w:jc w:val="both"/>
      </w:pPr>
      <w:r>
        <w:t>wystąpienia niedoborów siły roboczej, narzędzi, dostaw lub urządzeń (całkowitych lub częściowych),</w:t>
      </w:r>
    </w:p>
    <w:p w14:paraId="4969E01A" w14:textId="77777777" w:rsidR="00564115" w:rsidRDefault="00786166">
      <w:pPr>
        <w:numPr>
          <w:ilvl w:val="1"/>
          <w:numId w:val="31"/>
        </w:numPr>
        <w:spacing w:line="276" w:lineRule="auto"/>
        <w:ind w:right="9"/>
        <w:jc w:val="both"/>
      </w:pPr>
      <w:r>
        <w:t>opóźnień, nie wywiązania się lub niemożności (bezpośredniej lub pośredniej) uzyskania urządzeń (w całości lub w części) od któregokolwiek z Podwykonawców lub dalszych podwykonawców lub pracowników, lub też innych przypadków nie wywiązania się (finansowego lub innego) Podwykonawcy lub dalszego podwykonawcy z obowiązków, albo</w:t>
      </w:r>
    </w:p>
    <w:p w14:paraId="7DC7328A" w14:textId="77777777" w:rsidR="00564115" w:rsidRDefault="00786166">
      <w:pPr>
        <w:numPr>
          <w:ilvl w:val="1"/>
          <w:numId w:val="31"/>
        </w:numPr>
        <w:spacing w:line="276" w:lineRule="auto"/>
        <w:ind w:right="9"/>
        <w:jc w:val="both"/>
      </w:pPr>
      <w:r>
        <w:t>trudnej sytuacji ekonomicznej lub zmian warunków rynkowych.</w:t>
      </w:r>
    </w:p>
    <w:p w14:paraId="5DEAC3F4" w14:textId="77777777" w:rsidR="00564115" w:rsidRDefault="00786166">
      <w:pPr>
        <w:numPr>
          <w:ilvl w:val="0"/>
          <w:numId w:val="5"/>
        </w:numPr>
        <w:spacing w:line="276" w:lineRule="auto"/>
        <w:ind w:right="9"/>
        <w:jc w:val="both"/>
      </w:pPr>
      <w:r>
        <w:t>Jeśli wykonanie jakiegokolwiek zobowiązania Stron w ramach Umowy jest opóźnione w wyniku Siły Wyższej, opóźnienie Stron jest usprawiedliwione. Harmonogram rzeczowo-finansowy i termin realizacji Umowy zostanie przedłużony o czas trwania oraz o czas występowania konsekwencji trwania Siły Wyższej.</w:t>
      </w:r>
    </w:p>
    <w:p w14:paraId="126C502B" w14:textId="77777777" w:rsidR="00564115" w:rsidRDefault="00786166">
      <w:pPr>
        <w:numPr>
          <w:ilvl w:val="0"/>
          <w:numId w:val="5"/>
        </w:numPr>
        <w:spacing w:line="276" w:lineRule="auto"/>
        <w:ind w:right="9"/>
        <w:jc w:val="both"/>
      </w:pPr>
      <w:r>
        <w:t xml:space="preserve">Opóźnienie po stronie Zamawiającego lub Wykonawcy wynikające z Siły Wyższej nie stanowi niewywiązania się ze zobowiązań w ramach Umowy i nie uprawnia do </w:t>
      </w:r>
      <w:r>
        <w:lastRenderedPageBreak/>
        <w:t>jakichkolwiek roszczeń o odszkodowanie ani nie skutkuje podwyższeniem Wynagrodzenia.</w:t>
      </w:r>
    </w:p>
    <w:p w14:paraId="604C4402" w14:textId="77777777" w:rsidR="00564115" w:rsidRDefault="00786166">
      <w:pPr>
        <w:numPr>
          <w:ilvl w:val="0"/>
          <w:numId w:val="5"/>
        </w:numPr>
        <w:spacing w:line="276" w:lineRule="auto"/>
        <w:ind w:right="9"/>
        <w:jc w:val="both"/>
      </w:pPr>
      <w:r>
        <w:t>Strona powołująca się na działanie Siły Wyższej zawiadomi drugą Stronę najszybciej jak to możliwe o przypadku Siły Wyższej, ale nie później niż 10 (dziesięć) dni po wystąpieniu Siły Wyższej.</w:t>
      </w:r>
    </w:p>
    <w:p w14:paraId="68D9D804" w14:textId="77777777" w:rsidR="00564115" w:rsidRDefault="00786166">
      <w:pPr>
        <w:numPr>
          <w:ilvl w:val="0"/>
          <w:numId w:val="5"/>
        </w:numPr>
        <w:spacing w:line="276" w:lineRule="auto"/>
        <w:ind w:right="9"/>
        <w:jc w:val="both"/>
      </w:pPr>
      <w:r>
        <w:t>W ciągu 10 (dziesięciu) dni od pierwotnego powiadomienia o wystąpieniu Siły Wyższej Wykonawca przygotuje i dostarczy Zamawiającemu raport zawierający ocenę skutków przypadku Siły Wyższej, który musi zawierać:</w:t>
      </w:r>
    </w:p>
    <w:p w14:paraId="084102C0" w14:textId="77777777" w:rsidR="00564115" w:rsidRDefault="00786166">
      <w:pPr>
        <w:numPr>
          <w:ilvl w:val="1"/>
          <w:numId w:val="21"/>
        </w:numPr>
        <w:spacing w:line="276" w:lineRule="auto"/>
        <w:ind w:right="9"/>
        <w:jc w:val="both"/>
      </w:pPr>
      <w:r>
        <w:t>szczegółowy opis przypadku Siły Wyższej, oraz</w:t>
      </w:r>
    </w:p>
    <w:p w14:paraId="41132570" w14:textId="77777777" w:rsidR="00564115" w:rsidRDefault="00786166">
      <w:pPr>
        <w:numPr>
          <w:ilvl w:val="1"/>
          <w:numId w:val="21"/>
        </w:numPr>
        <w:spacing w:line="276" w:lineRule="auto"/>
        <w:ind w:right="9"/>
        <w:jc w:val="both"/>
      </w:pPr>
      <w:r>
        <w:t>opis szkody dotyczącej robót oraz/lub innych skutków dla robót wynikających z Siły Wyższej, oraz</w:t>
      </w:r>
    </w:p>
    <w:p w14:paraId="1690218A" w14:textId="77777777" w:rsidR="00564115" w:rsidRDefault="00786166">
      <w:pPr>
        <w:numPr>
          <w:ilvl w:val="1"/>
          <w:numId w:val="21"/>
        </w:numPr>
        <w:spacing w:line="276" w:lineRule="auto"/>
        <w:ind w:right="9"/>
        <w:jc w:val="both"/>
      </w:pPr>
      <w:r>
        <w:t xml:space="preserve">oszacowanie w dobrej wierze czasu, jaki zajmie w celu przywrócenia robót do stanu poprzedniego. </w:t>
      </w:r>
    </w:p>
    <w:p w14:paraId="32637B88" w14:textId="77777777" w:rsidR="00564115" w:rsidRDefault="00786166">
      <w:pPr>
        <w:numPr>
          <w:ilvl w:val="0"/>
          <w:numId w:val="5"/>
        </w:numPr>
        <w:spacing w:line="276" w:lineRule="auto"/>
        <w:ind w:right="9"/>
        <w:jc w:val="both"/>
        <w:rPr>
          <w:b/>
        </w:rPr>
      </w:pPr>
      <w:r>
        <w:t>Strony przez cały czas będą dokładały wszelkich zasadnych starań mających na celu zakończenie Siły Wyższej oraz ograniczenie jej dotkliwości.</w:t>
      </w:r>
    </w:p>
    <w:p w14:paraId="2D86E66D" w14:textId="77777777" w:rsidR="00564115" w:rsidRDefault="00564115">
      <w:pPr>
        <w:spacing w:line="276" w:lineRule="auto"/>
        <w:ind w:left="360" w:right="9"/>
        <w:jc w:val="both"/>
        <w:rPr>
          <w:b/>
        </w:rPr>
      </w:pPr>
    </w:p>
    <w:p w14:paraId="2B42AB28" w14:textId="77777777" w:rsidR="00564115" w:rsidRDefault="00786166">
      <w:pPr>
        <w:spacing w:line="276" w:lineRule="auto"/>
        <w:ind w:right="9"/>
        <w:jc w:val="center"/>
        <w:rPr>
          <w:b/>
        </w:rPr>
      </w:pPr>
      <w:r>
        <w:rPr>
          <w:b/>
        </w:rPr>
        <w:t>PRAWA AUTORSKIE</w:t>
      </w:r>
    </w:p>
    <w:p w14:paraId="37ACE2EA" w14:textId="77777777" w:rsidR="00564115" w:rsidRDefault="00786166">
      <w:pPr>
        <w:spacing w:line="276" w:lineRule="auto"/>
        <w:ind w:right="9"/>
        <w:jc w:val="center"/>
        <w:rPr>
          <w:b/>
        </w:rPr>
      </w:pPr>
      <w:r>
        <w:rPr>
          <w:b/>
        </w:rPr>
        <w:t>§ 22.</w:t>
      </w:r>
    </w:p>
    <w:p w14:paraId="7E8A0C7C" w14:textId="77777777" w:rsidR="00564115" w:rsidRDefault="00786166">
      <w:pPr>
        <w:widowControl w:val="0"/>
        <w:numPr>
          <w:ilvl w:val="0"/>
          <w:numId w:val="9"/>
        </w:numPr>
        <w:pBdr>
          <w:top w:val="nil"/>
          <w:left w:val="nil"/>
          <w:bottom w:val="nil"/>
          <w:right w:val="nil"/>
          <w:between w:val="nil"/>
        </w:pBdr>
        <w:tabs>
          <w:tab w:val="left" w:pos="353"/>
        </w:tabs>
        <w:spacing w:line="276" w:lineRule="auto"/>
        <w:jc w:val="both"/>
      </w:pPr>
      <w:r>
        <w:t>Wykonawca oświadcza, że przysługują mu, lub przed rozpoczęciem realizacji odpowiedniego etapu realizacji przysługiwać będą, wszystkie autorskie prawa majątkowe oraz wszelkie inne prawa własności intelektualnej niezbędne do należytego wykonania zobowiązań Wykonawcy wynikających z Umowy, w tym w szczególności do przyznania Zamawiającemu praw własności intelektualnej zgodnie z tym artykułem. Prawa te nie są i nie będą obciążone jakimikolwiek roszczeniami osób trzecich. Wykonawca gwarantuje, że elementy i technologie użyte do wykonania przedmiotu Umowy, a niebędące własnością Wykonawcy, są wolne od wad prawnych oraz zostaną wykorzystanie zgodnie z umowami zawartymi pomiędzy Wykonawcą a ich prawnymi właścicielami, a w szczególności nie naruszają praw autorskich osób trzecich, są wolne od niedozwolonych zapożyczeń oraz nie mają miejsca żadne inne okoliczności, które mogłyby narazić Zamawiającego na odpowiedzialność wobec osób trzecich.</w:t>
      </w:r>
    </w:p>
    <w:p w14:paraId="110DFD51" w14:textId="77777777" w:rsidR="00564115" w:rsidRDefault="00786166">
      <w:pPr>
        <w:numPr>
          <w:ilvl w:val="0"/>
          <w:numId w:val="9"/>
        </w:numPr>
        <w:spacing w:line="276" w:lineRule="auto"/>
        <w:jc w:val="both"/>
      </w:pPr>
      <w:r>
        <w:t xml:space="preserve">Wykonawca w ramach Wynagrodzenia przenosi na Zamawiającego majątkowe prawa autorskie do wszelkich prac i dokumentacji stanowiących utwory w rozumieniu ustawy dnia 4 lutego 1994 r. o prawie autorskim i prawach pokrewnych, sporządzonych na potrzeby realizacji przedmiotu Umowy. </w:t>
      </w:r>
    </w:p>
    <w:p w14:paraId="60BBC119" w14:textId="77777777" w:rsidR="00564115" w:rsidRDefault="00786166">
      <w:pPr>
        <w:numPr>
          <w:ilvl w:val="0"/>
          <w:numId w:val="9"/>
        </w:numPr>
        <w:spacing w:line="276" w:lineRule="auto"/>
        <w:jc w:val="both"/>
      </w:pPr>
      <w:r>
        <w:t>Wraz z przeniesieniem autorskich praw majątkowych Wykonawca przenosi na Zamawiającego prawo do wykonywania oraz  zezwalania na wykonywanie praw zależnych do utworów, o których mowa w ust. 2 powyżej.</w:t>
      </w:r>
    </w:p>
    <w:p w14:paraId="1DEBD086" w14:textId="77777777" w:rsidR="00564115" w:rsidRDefault="00786166">
      <w:pPr>
        <w:numPr>
          <w:ilvl w:val="0"/>
          <w:numId w:val="9"/>
        </w:numPr>
        <w:spacing w:line="276" w:lineRule="auto"/>
        <w:jc w:val="both"/>
      </w:pPr>
      <w:r>
        <w:t>Z chwilą odbioru prac, w ramach których został dostarczony utwór, Wykonawca, w ramach Wynagrodzenia, przenosi na Zamawiającego całość majątkowych praw autorskich do utworów na następujących polach eksploatacji:</w:t>
      </w:r>
    </w:p>
    <w:p w14:paraId="7AAB627E" w14:textId="77777777" w:rsidR="00564115" w:rsidRDefault="00786166">
      <w:pPr>
        <w:numPr>
          <w:ilvl w:val="1"/>
          <w:numId w:val="58"/>
        </w:numPr>
        <w:spacing w:line="276" w:lineRule="auto"/>
        <w:jc w:val="both"/>
      </w:pPr>
      <w:r>
        <w:lastRenderedPageBreak/>
        <w:t>w zakresie utrwalania i zwielokrotniania utworu – wytwarzanie dowolną techniką egzemplarzy utworu, w tym techniką drukarską, reprograficzną, zapisu magnetycznego oraz techniką cyfrową, wprowadzanie do pamięci dowolnej ilości komputerów;</w:t>
      </w:r>
    </w:p>
    <w:p w14:paraId="1BEE765C" w14:textId="77777777" w:rsidR="00564115" w:rsidRDefault="00786166">
      <w:pPr>
        <w:numPr>
          <w:ilvl w:val="1"/>
          <w:numId w:val="58"/>
        </w:numPr>
        <w:spacing w:line="276" w:lineRule="auto"/>
        <w:jc w:val="both"/>
      </w:pPr>
      <w:r>
        <w:t>w zakresie obrotu oryginałem albo egzemplarzami, na których utwór utrwalono – wprowadzanie do obrotu (np. sprzedaż), użyczenie, licencjonowanie lub najem oryginału albo egzemplarzy;</w:t>
      </w:r>
    </w:p>
    <w:p w14:paraId="263F6132" w14:textId="77777777" w:rsidR="00564115" w:rsidRDefault="00786166">
      <w:pPr>
        <w:numPr>
          <w:ilvl w:val="1"/>
          <w:numId w:val="58"/>
        </w:numPr>
        <w:spacing w:line="276" w:lineRule="auto"/>
        <w:jc w:val="both"/>
      </w:pPr>
      <w:r>
        <w:t xml:space="preserve">w zakresie rozpowszechniania utworu w sposób inny niż określony w pkt. powyższym – publiczne wykonanie, wystawienie, wyświetlenie, odtworzenie oraz nadawanie i reemitowanie, a także publiczne udostępnianie utworu w taki sposób, aby każdy mógł mieć do niego dostęp w miejscu i w czasie przez siebie wybranym </w:t>
      </w:r>
      <w:r>
        <w:br/>
        <w:t>(np. wprowadzenie do sieci Internet i Intranet);</w:t>
      </w:r>
    </w:p>
    <w:p w14:paraId="6880705C" w14:textId="77777777" w:rsidR="00564115" w:rsidRDefault="00786166">
      <w:pPr>
        <w:numPr>
          <w:ilvl w:val="1"/>
          <w:numId w:val="58"/>
        </w:numPr>
        <w:spacing w:line="276" w:lineRule="auto"/>
        <w:jc w:val="both"/>
      </w:pPr>
      <w:r>
        <w:t xml:space="preserve">w zakresie korzystania przez siebie lub na swoje zlecenie z dostarczonej dokumentacji dla celów projektowania, realizacji inwestycji – w tym wyboru Wykonawcy inwestycji, eksploatacji, remontów, modernizacji. </w:t>
      </w:r>
    </w:p>
    <w:p w14:paraId="22637847" w14:textId="77777777" w:rsidR="00564115" w:rsidRDefault="00786166">
      <w:pPr>
        <w:numPr>
          <w:ilvl w:val="0"/>
          <w:numId w:val="9"/>
        </w:numPr>
        <w:pBdr>
          <w:top w:val="nil"/>
          <w:left w:val="nil"/>
          <w:bottom w:val="nil"/>
          <w:right w:val="nil"/>
          <w:between w:val="nil"/>
        </w:pBdr>
        <w:spacing w:line="276" w:lineRule="auto"/>
        <w:jc w:val="both"/>
      </w:pPr>
      <w:r>
        <w:t xml:space="preserve">Z chwilą przyjęcia utworu Zamawiający nabywa prawo własności egzemplarza utworu oraz nośników, na których został on utrwalony. </w:t>
      </w:r>
    </w:p>
    <w:p w14:paraId="5D0A0320" w14:textId="77777777" w:rsidR="00564115" w:rsidRDefault="00786166">
      <w:pPr>
        <w:widowControl w:val="0"/>
        <w:numPr>
          <w:ilvl w:val="0"/>
          <w:numId w:val="9"/>
        </w:numPr>
        <w:pBdr>
          <w:top w:val="nil"/>
          <w:left w:val="nil"/>
          <w:bottom w:val="nil"/>
          <w:right w:val="nil"/>
          <w:between w:val="nil"/>
        </w:pBdr>
        <w:tabs>
          <w:tab w:val="left" w:pos="353"/>
        </w:tabs>
        <w:spacing w:line="276" w:lineRule="auto"/>
        <w:jc w:val="both"/>
      </w:pPr>
      <w:r>
        <w:t>Wykonawca w związku z wykonaniem Umowy nie doprowadzi do naruszenia jakichkolwiek autorskich praw osobistych lub majątkowych, praw własności przemysłowej i innych praw własności intelektualnej. W przypadku wystąpienia przeciwko Zamawiającemu jakiegokolwiek podmiotu trzeciego zgłaszającego jakiekolwiek roszczenia z wyżej wymienionych tytułów względem Zamawiającego Wykonawca zobowiązuje się do całkowitego zaspokojenia słusznych roszczeń osób trzecich oraz do zwolnienia Zamawiającego od obowiązku świadczenia z tego tytułu, w tym do pokrycia odszkodowań i kosztów związanych z dochodzeniem powyższych roszczeń.</w:t>
      </w:r>
    </w:p>
    <w:p w14:paraId="6426B977" w14:textId="77777777" w:rsidR="00564115" w:rsidRDefault="00564115">
      <w:pPr>
        <w:spacing w:line="276" w:lineRule="auto"/>
        <w:ind w:right="9"/>
        <w:rPr>
          <w:b/>
        </w:rPr>
      </w:pPr>
    </w:p>
    <w:p w14:paraId="3CA5F813" w14:textId="77777777" w:rsidR="00564115" w:rsidRDefault="00786166">
      <w:pPr>
        <w:spacing w:line="276" w:lineRule="auto"/>
        <w:ind w:right="9"/>
        <w:jc w:val="center"/>
      </w:pPr>
      <w:r>
        <w:rPr>
          <w:b/>
        </w:rPr>
        <w:t>OCHRONA DANYCH OSOBOWYCH</w:t>
      </w:r>
    </w:p>
    <w:p w14:paraId="462AD5AE" w14:textId="77777777" w:rsidR="00564115" w:rsidRDefault="00786166">
      <w:pPr>
        <w:tabs>
          <w:tab w:val="left" w:pos="360"/>
        </w:tabs>
        <w:spacing w:line="276" w:lineRule="auto"/>
        <w:ind w:right="9"/>
        <w:jc w:val="center"/>
      </w:pPr>
      <w:r>
        <w:rPr>
          <w:b/>
        </w:rPr>
        <w:t>§ 23</w:t>
      </w:r>
    </w:p>
    <w:p w14:paraId="745459D0" w14:textId="77777777" w:rsidR="00564115" w:rsidRDefault="00786166">
      <w:pPr>
        <w:numPr>
          <w:ilvl w:val="0"/>
          <w:numId w:val="32"/>
        </w:numPr>
        <w:spacing w:line="276" w:lineRule="auto"/>
        <w:jc w:val="both"/>
      </w:pPr>
      <w:r>
        <w:t>Każda ze Stron oświadcza, że jest w rozumieniu art. 4 pkt. 7 RODO administratorem danych osobowych osób reprezentujących Stronę, kontaktowych lub odpowiedzialnych za realizację poszczególnych zadań wynikających z Umowy (pracowników, współpracowników, przedstawicieli, podwykonawców).</w:t>
      </w:r>
    </w:p>
    <w:p w14:paraId="63066617" w14:textId="77777777" w:rsidR="00564115" w:rsidRDefault="00786166">
      <w:pPr>
        <w:numPr>
          <w:ilvl w:val="0"/>
          <w:numId w:val="32"/>
        </w:numPr>
        <w:spacing w:line="276" w:lineRule="auto"/>
        <w:jc w:val="both"/>
      </w:pPr>
      <w:r>
        <w:t>Każda ze Stron udostępni drugiej Stronie dane osobowe osób, o których mowa w ust. 1 powyżej, w zakresie niezbędnym do wykonania Umowy, który może obejmować m.in.: imię i nazwisko, adres e-mail, numer telefonu, numer PESEL, numer i seria dowodu osobistego, informacje potwierdzające wymagane doświadczenie, uprawnienia lub kwalifikacje.</w:t>
      </w:r>
    </w:p>
    <w:p w14:paraId="07875EFE" w14:textId="77777777" w:rsidR="00564115" w:rsidRDefault="00786166">
      <w:pPr>
        <w:numPr>
          <w:ilvl w:val="0"/>
          <w:numId w:val="32"/>
        </w:numPr>
        <w:spacing w:line="276" w:lineRule="auto"/>
        <w:jc w:val="both"/>
      </w:pPr>
      <w:r>
        <w:t xml:space="preserve">Każda ze Stron będzie przetwarzać dane osób, o których mowa w ust. 1, do celów wynikających z prawnie uzasadnionych interesów obejmujących wykonanie Umowy, </w:t>
      </w:r>
      <w:r>
        <w:lastRenderedPageBreak/>
        <w:t>wzajemną komunikację i współpracę, ustalenie, dochodzenie lub obronę roszczeń prawnych wynikających z Umowy lub z nią związanych.</w:t>
      </w:r>
    </w:p>
    <w:p w14:paraId="6F53F98E" w14:textId="77777777" w:rsidR="00564115" w:rsidRDefault="00786166">
      <w:pPr>
        <w:numPr>
          <w:ilvl w:val="0"/>
          <w:numId w:val="32"/>
        </w:numPr>
        <w:spacing w:line="276" w:lineRule="auto"/>
        <w:jc w:val="both"/>
      </w:pPr>
      <w:r>
        <w:t>Każda ze Stron zobowiązuje się do przetwarzania danych zgodnie z Umową, RODO oraz innymi przepisami prawa powszechnie obowiązującego.</w:t>
      </w:r>
    </w:p>
    <w:p w14:paraId="0399C123" w14:textId="77777777" w:rsidR="00564115" w:rsidRDefault="00786166">
      <w:pPr>
        <w:numPr>
          <w:ilvl w:val="0"/>
          <w:numId w:val="32"/>
        </w:numPr>
        <w:spacing w:line="276" w:lineRule="auto"/>
        <w:jc w:val="both"/>
      </w:pPr>
      <w:r>
        <w:t xml:space="preserve">Wykonawca zobowiązuje się zrealizować w imieniu Zamawiającego obowiązek informacyjny, wobec wskazanych przez Wykonawcę osób, o których mowa w ust. 1 powyżej, w tym poinformować je o udostępnieniu ich danych w zakresie i celach opisanych powyżej, w szczególności wskazując informacje wymagane na podstawie art. 14 RODO. Obowiązek informacyjny Zamawiającego stanowi </w:t>
      </w:r>
      <w:r>
        <w:rPr>
          <w:b/>
        </w:rPr>
        <w:t>Załącznik nr 15</w:t>
      </w:r>
      <w:r>
        <w:t xml:space="preserve"> do Umowy. Zamawiający zrealizuje w imieniu Wykonawcy obowiązek informacyjny, wobec wskazanych przez Zamawiającego osób, o których mowa w ust. 1 powyżej, jeżeli Wykonawca wyrazi taką wolę. W takim przypadku Wykonawca przedłoży swój obowiązek informacyjny, który będzie stanowił </w:t>
      </w:r>
      <w:r>
        <w:rPr>
          <w:b/>
        </w:rPr>
        <w:t>Załącznik  nr 16</w:t>
      </w:r>
      <w:r>
        <w:t xml:space="preserve"> do Umowy. </w:t>
      </w:r>
    </w:p>
    <w:p w14:paraId="3C931BA1" w14:textId="77777777" w:rsidR="00564115" w:rsidRDefault="00786166">
      <w:pPr>
        <w:numPr>
          <w:ilvl w:val="0"/>
          <w:numId w:val="32"/>
        </w:numPr>
        <w:spacing w:line="276" w:lineRule="auto"/>
        <w:jc w:val="both"/>
      </w:pPr>
      <w:r>
        <w:t>Strona, które spełnia obowiązek informacyjny w imieniu drugiej Strony, nie ponosi odpowiedzialności za zakres ani treść tego obowiązku informacyjnego.</w:t>
      </w:r>
    </w:p>
    <w:p w14:paraId="7297C700" w14:textId="77777777" w:rsidR="00564115" w:rsidRDefault="00786166">
      <w:pPr>
        <w:numPr>
          <w:ilvl w:val="0"/>
          <w:numId w:val="32"/>
        </w:numPr>
        <w:spacing w:line="276" w:lineRule="auto"/>
        <w:jc w:val="both"/>
      </w:pPr>
      <w:r>
        <w:t>Niezależnie od powyższego, w celu realizacji Umowy pomiędzy Stronami dochodzi również do powierzenia przetwarzania danych osobowych, stosownie do art. 28 ust. 3 rozporządzenia Parlamentu Europejskiego i Rady (UE) 2016/679 z 27 kwietnia 2016 r. w sprawie ochrony osób fizycznych w związku z przetwarzaniem danych osobowych i w sprawie swobodnego przepływu takich danych oraz uchylenia dyrektywy 95/46/WE (</w:t>
      </w:r>
      <w:proofErr w:type="spellStart"/>
      <w:r>
        <w:t>Dz.Urz.UE.L</w:t>
      </w:r>
      <w:proofErr w:type="spellEnd"/>
      <w:r>
        <w:t xml:space="preserve"> Nr 119, str. 1), dalej: RODO.</w:t>
      </w:r>
    </w:p>
    <w:p w14:paraId="43BA5132" w14:textId="77777777" w:rsidR="00564115" w:rsidRDefault="00786166">
      <w:pPr>
        <w:numPr>
          <w:ilvl w:val="0"/>
          <w:numId w:val="32"/>
        </w:numPr>
        <w:spacing w:line="276" w:lineRule="auto"/>
        <w:jc w:val="both"/>
      </w:pPr>
      <w:r>
        <w:t xml:space="preserve">Zamawiający jako administrator danych osobowych („Administrator”) powierza przetwarzanie danych osobowych wskazanych poniżej Wykonawcy jako podmiotowi przetwarzającemu („Podmiot Przetwarzający”) zgodnie z RODO oraz </w:t>
      </w:r>
      <w:r>
        <w:rPr>
          <w:sz w:val="21"/>
          <w:szCs w:val="21"/>
        </w:rPr>
        <w:t>Ustawą z dnia 7 lipca 1994 r. Prawo Budowlane</w:t>
      </w:r>
      <w:r>
        <w:t>, a Podmiot Przetwarzający zobowiązuje się wykonywać w imieniu Administratora czynności przetwarzania danych osobowych wyłącznie w celu, zakresie i na zasadach określonych Umową.</w:t>
      </w:r>
    </w:p>
    <w:p w14:paraId="5DC9D14A" w14:textId="77777777" w:rsidR="00564115" w:rsidRDefault="00786166">
      <w:pPr>
        <w:numPr>
          <w:ilvl w:val="0"/>
          <w:numId w:val="32"/>
        </w:numPr>
        <w:spacing w:line="276" w:lineRule="auto"/>
        <w:jc w:val="both"/>
      </w:pPr>
      <w:r>
        <w:t>Administrator powierza Podmiotowi Przetwarzającemu przetwarzanie danych osobowych w zakresie obejmującym dokumentację dotyczącą realizacji Umowy dotyczącą wykonania robót budowlanych w świetle przepisów Ustawy z dnia 7 lipca 1994 r. Prawo Budowlane, w tym w szczególności:</w:t>
      </w:r>
    </w:p>
    <w:p w14:paraId="226EF3D4" w14:textId="77777777" w:rsidR="00564115" w:rsidRDefault="00786166">
      <w:pPr>
        <w:pBdr>
          <w:top w:val="nil"/>
          <w:left w:val="nil"/>
          <w:bottom w:val="nil"/>
          <w:right w:val="nil"/>
          <w:between w:val="nil"/>
        </w:pBdr>
        <w:spacing w:line="276" w:lineRule="auto"/>
        <w:ind w:left="714" w:hanging="357"/>
        <w:jc w:val="both"/>
        <w:rPr>
          <w:b/>
        </w:rPr>
      </w:pPr>
      <w:r>
        <w:t>a) Kategorie osób, których dane dotyczą: Właściciele nieruchomości przez które przechodzą instalacje ciepłownicze, Osoby reprezentujące podmioty wymagające uzgodnienia.</w:t>
      </w:r>
    </w:p>
    <w:p w14:paraId="158CCDBB" w14:textId="77777777" w:rsidR="00564115" w:rsidRDefault="00786166">
      <w:pPr>
        <w:pBdr>
          <w:top w:val="nil"/>
          <w:left w:val="nil"/>
          <w:bottom w:val="nil"/>
          <w:right w:val="nil"/>
          <w:between w:val="nil"/>
        </w:pBdr>
        <w:spacing w:line="276" w:lineRule="auto"/>
        <w:ind w:left="714" w:hanging="357"/>
        <w:jc w:val="both"/>
      </w:pPr>
      <w:r>
        <w:t>b) Kategorie danych osobowych: Imię, nazwisko, adres, nr telefonu, adres e-mail, nr uprawnień, data urodzenia, PESEL, nr dowodu, imiona rodziców, nr działki.</w:t>
      </w:r>
    </w:p>
    <w:p w14:paraId="55BD3DDF" w14:textId="77777777" w:rsidR="00564115" w:rsidRDefault="00786166">
      <w:pPr>
        <w:numPr>
          <w:ilvl w:val="0"/>
          <w:numId w:val="32"/>
        </w:numPr>
        <w:spacing w:line="276" w:lineRule="auto"/>
        <w:jc w:val="both"/>
      </w:pPr>
      <w:r>
        <w:t>Podmiot Przetwarzający jest upoważniony do wykonywania następujących czynności przetwarzania powierzonych danych: utrwalanie, organizowanie, porządkowanie, przechowywanie, adaptowanie lub modyfikowanie, pobieranie, przeglądanie, wykorzystywanie.</w:t>
      </w:r>
    </w:p>
    <w:p w14:paraId="57FB8407" w14:textId="77777777" w:rsidR="00564115" w:rsidRDefault="00786166">
      <w:pPr>
        <w:numPr>
          <w:ilvl w:val="0"/>
          <w:numId w:val="32"/>
        </w:numPr>
        <w:spacing w:line="276" w:lineRule="auto"/>
        <w:jc w:val="both"/>
      </w:pPr>
      <w:r>
        <w:lastRenderedPageBreak/>
        <w:t>Przetwarzanie danych osobowych poza  zakresem określonym w  ust. 8-9 powyżej wymaga zgody Administratora i zmiany Umowy.</w:t>
      </w:r>
    </w:p>
    <w:p w14:paraId="6704EF96" w14:textId="77777777" w:rsidR="00564115" w:rsidRDefault="00786166">
      <w:pPr>
        <w:numPr>
          <w:ilvl w:val="0"/>
          <w:numId w:val="32"/>
        </w:numPr>
        <w:pBdr>
          <w:top w:val="nil"/>
          <w:left w:val="nil"/>
          <w:bottom w:val="nil"/>
          <w:right w:val="nil"/>
          <w:between w:val="nil"/>
        </w:pBdr>
        <w:spacing w:line="276" w:lineRule="auto"/>
        <w:jc w:val="both"/>
      </w:pPr>
      <w:r>
        <w:t>Wyjątkiem od zasady określonej w ust. 11 powyżej jest działanie Podmiotu Przetwarzającego w celu realizacji obowiązku nałożonego na niego przez prawo Unii Europejskiej lub prawo państwa członkowskiego, któremu podlega Podmiot Przetwarzający, gdy realizacji tego obowiązku nie da się pogodzić z postanowieniami Umowy. O zaistnieniu zdarzenia powodującego działanie Podmiotu Przetwarzającego w sposób określony w zdaniu poprzedzającym wraz z dokładnym wskazaniem skonkretyzowanych podstaw prawnych tego obowiązku Podmiot Przetwarzający informuje Administratora przed rozpoczęciem przetwarzania, o ile prawo to nie zabrania udzielania takiej informacji. Wówczas Podmiot Przetwarzający jest odrębnym administrator danych osobowych przetwarzanych w celu realizacji ww. przepisów prawa, a przetwarzanie danych osobowych w tym zakresie odbywa się niezależnie od powierzenia przetwarzania zgodnie z Umową.</w:t>
      </w:r>
    </w:p>
    <w:p w14:paraId="43682EAD" w14:textId="77777777" w:rsidR="00564115" w:rsidRDefault="00786166">
      <w:pPr>
        <w:numPr>
          <w:ilvl w:val="0"/>
          <w:numId w:val="32"/>
        </w:numPr>
        <w:spacing w:line="276" w:lineRule="auto"/>
        <w:jc w:val="both"/>
      </w:pPr>
      <w:r>
        <w:t>Podmiot Przetwarzający upoważnia do przetwarzania powierzonych danych osobowych wyłącznie tych członków swojego personelu, którzy posiadają odpowiednie przeszkolenie z zakresu ochrony danych osobowych i są niezbędni do realizacji Umowy.</w:t>
      </w:r>
    </w:p>
    <w:p w14:paraId="0ED36CE1" w14:textId="77777777" w:rsidR="00564115" w:rsidRDefault="00786166">
      <w:pPr>
        <w:numPr>
          <w:ilvl w:val="0"/>
          <w:numId w:val="32"/>
        </w:numPr>
        <w:spacing w:line="276" w:lineRule="auto"/>
        <w:jc w:val="both"/>
      </w:pPr>
      <w:r>
        <w:t>Podmiot Przetwarzający zapewnia, aby osoby, o których mowa w ust. 13 powyżej:</w:t>
      </w:r>
    </w:p>
    <w:p w14:paraId="6004B8E5" w14:textId="77777777" w:rsidR="00564115" w:rsidRDefault="00786166">
      <w:pPr>
        <w:pBdr>
          <w:top w:val="nil"/>
          <w:left w:val="nil"/>
          <w:bottom w:val="nil"/>
          <w:right w:val="nil"/>
          <w:between w:val="nil"/>
        </w:pBdr>
        <w:spacing w:line="276" w:lineRule="auto"/>
        <w:ind w:left="360"/>
        <w:jc w:val="both"/>
      </w:pPr>
      <w:r>
        <w:t>a) przetwarzały dane osobowe zgodnie z zasadą wiedzy koniecznej,</w:t>
      </w:r>
    </w:p>
    <w:p w14:paraId="30361C22" w14:textId="77777777" w:rsidR="00564115" w:rsidRDefault="00786166">
      <w:pPr>
        <w:spacing w:line="276" w:lineRule="auto"/>
        <w:ind w:left="360"/>
        <w:jc w:val="both"/>
        <w:rPr>
          <w:b/>
        </w:rPr>
      </w:pPr>
      <w:r>
        <w:t>b) zobowiązały się do zachowania tajemnicy lub by podlegały odpowiedniemu ustawowemu obowiązkowi zachowania tajemnicy.</w:t>
      </w:r>
    </w:p>
    <w:p w14:paraId="26E21041"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 xml:space="preserve">Podmiot Przetwarzający zapewnia wdrożenie odpowiednich środków technicznych </w:t>
      </w:r>
      <w:r>
        <w:br/>
        <w:t>i organizacyjnych, aby zapewnić zgodność przetwarzania z RODO, w tym stopień bezpieczeństwa przetwarzania odpowiadający ryzyku naruszenia praw lub wolności osób, których dane dotyczą.</w:t>
      </w:r>
    </w:p>
    <w:p w14:paraId="49966787"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 xml:space="preserve">W celu realizacji Umowy, Podmiot Przetwarzający może korzystać </w:t>
      </w:r>
      <w:r>
        <w:br/>
        <w:t>z usług innego podmiotu przetwarzającego, pod warunkiem uprzedniego uzyskania zgody Administratora, wyrażonej w formie pisemnej pod rygorem nieważności.</w:t>
      </w:r>
    </w:p>
    <w:p w14:paraId="2A0E7EAF"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Korzystanie z usług innego podmiotu przetwarzającego jest dopuszczalne jedynie na podstawie umowy, która nakłada na ten podmiot takie same obowiązki ochrony danych, jakimi na podstawie Umowy objęty jest pierwotny Podmiot Przetwarzający.</w:t>
      </w:r>
    </w:p>
    <w:p w14:paraId="091ED4D9"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Jeżeli ten inny podmiot przetwarzający nie wywiąże się ze spoczywających na nim obowiązków ochrony danych, pełna odpowiedzialność wobec Administratora za wypełnienie obowiązków tego innego podmiotu przetwarzającego spoczywa na pierwotnym Podmiocie Przetwarzającym.</w:t>
      </w:r>
    </w:p>
    <w:p w14:paraId="7ED83111"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Wszelkie zmiany dotyczące dodania lub zastąpienia innych podmiotów przetwarzających wymagają uprzedniego uzyskania zgody Administratora, wyrażonej w formie pisemnej pod rygorem nieważności.</w:t>
      </w:r>
    </w:p>
    <w:p w14:paraId="46DF47C5" w14:textId="77777777" w:rsidR="00564115" w:rsidRDefault="00786166">
      <w:pPr>
        <w:numPr>
          <w:ilvl w:val="0"/>
          <w:numId w:val="32"/>
        </w:numPr>
        <w:pBdr>
          <w:top w:val="nil"/>
          <w:left w:val="nil"/>
          <w:bottom w:val="nil"/>
          <w:right w:val="nil"/>
          <w:between w:val="nil"/>
        </w:pBdr>
        <w:spacing w:line="276" w:lineRule="auto"/>
        <w:jc w:val="both"/>
      </w:pPr>
      <w:r>
        <w:t>Podmiot Przetwarzający nie może przekazywać lub autoryzować przekazywania powierzonych danych osobowych poza Europejski Obszar Gospodarczy.</w:t>
      </w:r>
    </w:p>
    <w:p w14:paraId="7ED12E4C" w14:textId="77777777" w:rsidR="00564115" w:rsidRDefault="00786166">
      <w:pPr>
        <w:numPr>
          <w:ilvl w:val="0"/>
          <w:numId w:val="32"/>
        </w:numPr>
        <w:pBdr>
          <w:top w:val="nil"/>
          <w:left w:val="nil"/>
          <w:bottom w:val="nil"/>
          <w:right w:val="nil"/>
          <w:between w:val="nil"/>
        </w:pBdr>
        <w:spacing w:line="276" w:lineRule="auto"/>
        <w:jc w:val="both"/>
      </w:pPr>
      <w:r>
        <w:lastRenderedPageBreak/>
        <w:t xml:space="preserve">Na wniosek Administratora, Podmiot Przetwarzający stosuje środki organizacyjne i techniczne, umożliwiające Administratorowi wywiązanie się </w:t>
      </w:r>
      <w:r>
        <w:br/>
        <w:t>z obowiązku odpowiadania na żądania osoby, której dane dotyczą.</w:t>
      </w:r>
    </w:p>
    <w:p w14:paraId="39EA22BB"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664322FE"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Po zakończeniu współpracy na mocy Umowy lub w razie jej innego rozwiązania, zależnie od decyzji Administratora Podmiot Przetwarzający usuwa lub zwraca mu wszelkie dane osobowe oraz usuwa wszelkie ich istniejące kopie, chyba że prawo Unii Europejskiej lub prawo państwa członkowskiego nakazują przechowywanie danych osobowych.</w:t>
      </w:r>
    </w:p>
    <w:p w14:paraId="38A259EB"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Podmiot Przetwarzający jest obowiązany wykonać decyzję, o której mowa w ust. 23 powyżej, w terminie 7 dni od dnia jej doręczenia.</w:t>
      </w:r>
    </w:p>
    <w:p w14:paraId="47605893"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Na wniosek Administratora, Podmiot Przetwarzający udostępnia wszelkie informacje niezbędne do realizacji lub wykazania spełnienia obowiązków wynikających z RODO.</w:t>
      </w:r>
    </w:p>
    <w:p w14:paraId="5632CED3"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 xml:space="preserve">Informacji, o których mowa w ust. 25 powyżej, udziela się w terminie 7 dni od dnia doręczenia wniosku, z zastrzeżeniem ust. 27 poniżej. </w:t>
      </w:r>
    </w:p>
    <w:p w14:paraId="7635632B"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Jeżeli wniosek, o którym mowa w ust. 25 powyżej, dotyczy realizacji obowiązku zgłoszenia naruszenia ochrony danych osobowych lub usunięcia jego skutków, Podmiot Przetwarzający udziela informacji w najbliższym możliwym terminie, nie później niż w ciągu 24 godzin od doręczenia wniosku.</w:t>
      </w:r>
    </w:p>
    <w:p w14:paraId="792A65C0"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Jeżeli Podmiot Przetwarzający wykryje naruszenie ochrony danych osobowych, zgłasza je Administratorowi w najbliższym możliwym terminie, nie później niż w ciągu 24 godzin od wykrycia naruszenia.</w:t>
      </w:r>
    </w:p>
    <w:p w14:paraId="6A8E5DC6" w14:textId="77777777" w:rsidR="00564115" w:rsidRDefault="00786166">
      <w:pPr>
        <w:numPr>
          <w:ilvl w:val="0"/>
          <w:numId w:val="32"/>
        </w:numPr>
        <w:pBdr>
          <w:top w:val="nil"/>
          <w:left w:val="nil"/>
          <w:bottom w:val="nil"/>
          <w:right w:val="nil"/>
          <w:between w:val="nil"/>
        </w:pBdr>
        <w:spacing w:line="276" w:lineRule="auto"/>
        <w:jc w:val="both"/>
      </w:pPr>
      <w:r>
        <w:t>Podmiot Przetwarzający niezwłocznie informuje Administratora o:</w:t>
      </w:r>
    </w:p>
    <w:p w14:paraId="72B06BD7" w14:textId="77777777" w:rsidR="00564115" w:rsidRDefault="00786166">
      <w:pPr>
        <w:pBdr>
          <w:top w:val="nil"/>
          <w:left w:val="nil"/>
          <w:bottom w:val="nil"/>
          <w:right w:val="nil"/>
          <w:between w:val="nil"/>
        </w:pBdr>
        <w:spacing w:line="276" w:lineRule="auto"/>
        <w:ind w:left="709" w:hanging="283"/>
        <w:jc w:val="both"/>
      </w:pPr>
      <w:r>
        <w:t>a) jakimkolwiek postępowaniu, w szczególności administracyjnym lub sądowym, dotyczącym przetwarzania powierzonych danych osobowych,</w:t>
      </w:r>
    </w:p>
    <w:p w14:paraId="7525FB0F" w14:textId="77777777" w:rsidR="00564115" w:rsidRDefault="00786166">
      <w:pPr>
        <w:pBdr>
          <w:top w:val="nil"/>
          <w:left w:val="nil"/>
          <w:bottom w:val="nil"/>
          <w:right w:val="nil"/>
          <w:between w:val="nil"/>
        </w:pBdr>
        <w:spacing w:line="276" w:lineRule="auto"/>
        <w:ind w:left="709" w:hanging="283"/>
        <w:jc w:val="both"/>
      </w:pPr>
      <w:r>
        <w:t>b) o wydaniu jakiegokolwiek orzeczenia dotyczącego przetwarzania powierzonych danych osobowych,</w:t>
      </w:r>
    </w:p>
    <w:p w14:paraId="4D1D5447" w14:textId="77777777" w:rsidR="00564115" w:rsidRDefault="00786166">
      <w:pPr>
        <w:pBdr>
          <w:top w:val="nil"/>
          <w:left w:val="nil"/>
          <w:bottom w:val="nil"/>
          <w:right w:val="nil"/>
          <w:between w:val="nil"/>
        </w:pBdr>
        <w:spacing w:line="276" w:lineRule="auto"/>
        <w:ind w:left="709" w:hanging="283"/>
        <w:jc w:val="both"/>
      </w:pPr>
      <w:r>
        <w:t>c) o wszelkich planowanych lub realizowanych kontrolach i inspekcjach dotyczących przetwarzania powierzonych danych osobowych.</w:t>
      </w:r>
    </w:p>
    <w:p w14:paraId="7936FBEF" w14:textId="77777777" w:rsidR="00564115" w:rsidRDefault="00786166">
      <w:pPr>
        <w:numPr>
          <w:ilvl w:val="0"/>
          <w:numId w:val="32"/>
        </w:numPr>
        <w:pBdr>
          <w:top w:val="nil"/>
          <w:left w:val="nil"/>
          <w:bottom w:val="nil"/>
          <w:right w:val="nil"/>
          <w:between w:val="nil"/>
        </w:pBdr>
        <w:spacing w:line="276" w:lineRule="auto"/>
        <w:jc w:val="both"/>
      </w:pPr>
      <w:r>
        <w:t xml:space="preserve">W celu wykazania, że Administrator korzysta wyłącznie z usług takich podmiotów przetwarzających, które zapewniają wystarczające gwarancje wdrożenia odpowiednich środków technicznych i organizacyjnych, by przetwarzanie spełniało wymogi RODO </w:t>
      </w:r>
      <w:r>
        <w:br/>
        <w:t>i chroniło prawa osób, których dane dotyczą, raz na 6 miesięcy Podmiot Przetwarzający, udziela Administratorowi informacji świadczących o odpowiedniej wiedzy fachowej, wiarygodności i zasobach.</w:t>
      </w:r>
    </w:p>
    <w:p w14:paraId="4D6BFF5A"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 xml:space="preserve">Podmiot Przetwarzający zobowiązuje się do zapewnienia wsparcia informacyjnego i personalnego dla Administratora w razie ewentualnej kontroli lub innego postępowania </w:t>
      </w:r>
      <w:r>
        <w:lastRenderedPageBreak/>
        <w:t>ze strony organów administracji państwowej mającego na celu weryfikację przestrzegania przez Administratora przepisów RODO.</w:t>
      </w:r>
    </w:p>
    <w:p w14:paraId="432FFF87" w14:textId="77777777" w:rsidR="00564115" w:rsidRDefault="00786166">
      <w:pPr>
        <w:numPr>
          <w:ilvl w:val="0"/>
          <w:numId w:val="32"/>
        </w:numPr>
        <w:pBdr>
          <w:top w:val="nil"/>
          <w:left w:val="nil"/>
          <w:bottom w:val="nil"/>
          <w:right w:val="nil"/>
          <w:between w:val="nil"/>
        </w:pBdr>
        <w:spacing w:line="276" w:lineRule="auto"/>
        <w:jc w:val="both"/>
        <w:rPr>
          <w:sz w:val="24"/>
          <w:szCs w:val="24"/>
        </w:rPr>
      </w:pPr>
      <w:r>
        <w:t>W celu weryfikacji spełniania obowiązków wynikających z Umowy, Administrator ma prawo przeprowadzenia inspekcji.</w:t>
      </w:r>
    </w:p>
    <w:p w14:paraId="236AC419" w14:textId="77777777" w:rsidR="00564115" w:rsidRDefault="00786166">
      <w:pPr>
        <w:numPr>
          <w:ilvl w:val="0"/>
          <w:numId w:val="32"/>
        </w:numPr>
        <w:pBdr>
          <w:top w:val="nil"/>
          <w:left w:val="nil"/>
          <w:bottom w:val="nil"/>
          <w:right w:val="nil"/>
          <w:between w:val="nil"/>
        </w:pBdr>
        <w:spacing w:line="276" w:lineRule="auto"/>
        <w:jc w:val="both"/>
        <w:rPr>
          <w:sz w:val="24"/>
          <w:szCs w:val="24"/>
        </w:rPr>
      </w:pPr>
      <w:r>
        <w:t>Prawo przeprowadzenia inspekcji obejmuje:</w:t>
      </w:r>
    </w:p>
    <w:p w14:paraId="51F1B5B1" w14:textId="77777777" w:rsidR="00564115" w:rsidRDefault="00786166">
      <w:pPr>
        <w:pBdr>
          <w:top w:val="nil"/>
          <w:left w:val="nil"/>
          <w:bottom w:val="nil"/>
          <w:right w:val="nil"/>
          <w:between w:val="nil"/>
        </w:pBdr>
        <w:spacing w:line="276" w:lineRule="auto"/>
        <w:ind w:left="567" w:hanging="141"/>
        <w:jc w:val="both"/>
      </w:pPr>
      <w:r>
        <w:t>a)wstęp do pomieszczeń, w których znajdują się zasoby uczestniczące w operacjach przetwarzania powierzonych danych osobowych,</w:t>
      </w:r>
    </w:p>
    <w:p w14:paraId="40D4337F" w14:textId="77777777" w:rsidR="00564115" w:rsidRDefault="00786166">
      <w:pPr>
        <w:pBdr>
          <w:top w:val="nil"/>
          <w:left w:val="nil"/>
          <w:bottom w:val="nil"/>
          <w:right w:val="nil"/>
          <w:between w:val="nil"/>
        </w:pBdr>
        <w:spacing w:line="276" w:lineRule="auto"/>
        <w:ind w:left="567" w:hanging="141"/>
        <w:jc w:val="both"/>
      </w:pPr>
      <w:r>
        <w:t>b)żądanie złożenia pisemnych lub ustnych wyjaśnień od osób upoważnionych do przetwarzania powierzonych danych osobowych,</w:t>
      </w:r>
    </w:p>
    <w:p w14:paraId="27C87411" w14:textId="77777777" w:rsidR="00564115" w:rsidRDefault="00786166">
      <w:pPr>
        <w:pBdr>
          <w:top w:val="nil"/>
          <w:left w:val="nil"/>
          <w:bottom w:val="nil"/>
          <w:right w:val="nil"/>
          <w:between w:val="nil"/>
        </w:pBdr>
        <w:spacing w:line="276" w:lineRule="auto"/>
        <w:ind w:left="567" w:hanging="141"/>
        <w:jc w:val="both"/>
      </w:pPr>
      <w:r>
        <w:t>c)wgląd do wszelkich dokumentów i wszelkich danych mających bezpośredni związek z celem inspekcji,</w:t>
      </w:r>
    </w:p>
    <w:p w14:paraId="50197D5A" w14:textId="77777777" w:rsidR="00564115" w:rsidRDefault="00786166">
      <w:pPr>
        <w:pBdr>
          <w:top w:val="nil"/>
          <w:left w:val="nil"/>
          <w:bottom w:val="nil"/>
          <w:right w:val="nil"/>
          <w:between w:val="nil"/>
        </w:pBdr>
        <w:spacing w:line="276" w:lineRule="auto"/>
        <w:ind w:left="567" w:right="9" w:hanging="141"/>
        <w:jc w:val="both"/>
        <w:rPr>
          <w:b/>
          <w:sz w:val="24"/>
          <w:szCs w:val="24"/>
        </w:rPr>
      </w:pPr>
      <w:r>
        <w:t>d)przeprowadzanie oględzin urządzeń, nośników oraz systemów informatycznych służących do przetwarzania powierzonych danych.</w:t>
      </w:r>
    </w:p>
    <w:p w14:paraId="7CEAC2FA"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Administrator może korzystać z prawa przeprowadzenia inspekcji w godzinach pracy Podmiotu Przetwarzającego, o ile zawiadomi Podmiot Przetwarzający o takim zamiarze przynajmniej na 3 dni robocze przed inspekcją.</w:t>
      </w:r>
    </w:p>
    <w:p w14:paraId="5546F67E"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Podmiot Przetwarzający zobowiązuje się do usunięcia uchybień stwierdzonych podczas inspekcji w terminie wskazanym przez Administratora.</w:t>
      </w:r>
    </w:p>
    <w:p w14:paraId="1E6B1B6A"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Podmiot Przetwarzający jest odpowiedzialny za udostępnienie lub wykorzystanie danych osobowych niezgodnie z treścią umowy, a w szczególności za udostępnienie powierzonych do przetwarzania danych osobowych osobom nieupoważnionym.</w:t>
      </w:r>
    </w:p>
    <w:p w14:paraId="0E076A9B"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 xml:space="preserve">Jeżeli wskutek naruszenia postanowień Umowy lub przepisów RODO przez Podmiot Przetwarzający, Administrator poniesie jakiekolwiek koszty, </w:t>
      </w:r>
      <w:r>
        <w:br/>
        <w:t xml:space="preserve">w szczególności związane z nałożeniem na niego kar finansowych lub grzywien albo </w:t>
      </w:r>
      <w:r>
        <w:br/>
        <w:t xml:space="preserve">z wypłatą zadośćuczynienia lub kosztami obsługi prawnej, Podmiot Przetwarzający zobowiązany będzie do pokrycia tych kosztów w pełnej wysokości, a w przypadku wytoczonego postępowania sądowego również do udzielenia Administratorowi wszelkiego wsparcia w takim postępowaniu, a także do przejęcia odpowiedzialności </w:t>
      </w:r>
      <w:r>
        <w:br/>
        <w:t>w przypadku przyznania osobie, której dane dotyczą odszkodowania w takim postępowaniu, w wysokości odpowiadającej równowartości przyznanego odszkodowania lub kosztów zadośćuczynienia oraz wszelkich kosztów niezbędnych do obrony przed zgłaszanymi roszczeniami a poniesionych przez Administratora w takim postępowaniu.</w:t>
      </w:r>
    </w:p>
    <w:p w14:paraId="4D917F85"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Podmiot Przetwarzający odpowiada za działania i zaniechania osób, przy pomocy których przetwarza powierzone dane osobowe, w tym innego podmiotu przetwarzającego, o którym mowa w ust. 16 powyżej, jak za własne działania lub zaniechania.</w:t>
      </w:r>
    </w:p>
    <w:p w14:paraId="61D5E888"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 xml:space="preserve">Administrator może rozwiązać zawartą w Umowie umowę przetwarzania danych osobowych ze skutkiem natychmiastowym, gdy Podmiot Przetwarzający:  </w:t>
      </w:r>
    </w:p>
    <w:p w14:paraId="664693BA" w14:textId="77777777" w:rsidR="00564115" w:rsidRDefault="00786166">
      <w:pPr>
        <w:spacing w:line="276" w:lineRule="auto"/>
        <w:ind w:left="720"/>
        <w:jc w:val="both"/>
      </w:pPr>
      <w:r>
        <w:t xml:space="preserve">a) pomimo zobowiązania go do usunięcia uchybień stwierdzonych podczas inspekcji nie usunie ich w wyznaczonym terminie, </w:t>
      </w:r>
    </w:p>
    <w:p w14:paraId="3C9E3D1B" w14:textId="77777777" w:rsidR="00564115" w:rsidRDefault="00786166">
      <w:pPr>
        <w:spacing w:line="276" w:lineRule="auto"/>
        <w:ind w:left="720"/>
        <w:jc w:val="both"/>
      </w:pPr>
      <w:r>
        <w:lastRenderedPageBreak/>
        <w:t>b) przetwarza dane osobowe w sposób niezgodny z umową, lub</w:t>
      </w:r>
    </w:p>
    <w:p w14:paraId="1D9B1C49" w14:textId="77777777" w:rsidR="00564115" w:rsidRDefault="00786166">
      <w:pPr>
        <w:pBdr>
          <w:top w:val="nil"/>
          <w:left w:val="nil"/>
          <w:bottom w:val="nil"/>
          <w:right w:val="nil"/>
          <w:between w:val="nil"/>
        </w:pBdr>
        <w:spacing w:line="276" w:lineRule="auto"/>
        <w:ind w:left="360" w:right="9" w:firstLine="360"/>
        <w:jc w:val="both"/>
        <w:rPr>
          <w:b/>
          <w:sz w:val="24"/>
          <w:szCs w:val="24"/>
        </w:rPr>
      </w:pPr>
      <w:r>
        <w:t>c) powierzył przetwarzanie danych osobowych innemu podmiotowi bez zgody Administratora.</w:t>
      </w:r>
    </w:p>
    <w:p w14:paraId="6298F070"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W okresie trzech miesięcy od wygaśnięcia umowy, upływu okresu wypowiedzenia lub rozwiązania umowy ze skutkiem natychmiastowym, Administrator zachowuje prawo przeprowadzenia inspekcji, o którym mowa w ust. 32, w zakresie weryfikacji wykonania obowiązku zwrotu lub usunięcia danych osobowych, o którym mowa w ust. 23 powyżej.</w:t>
      </w:r>
    </w:p>
    <w:p w14:paraId="204CE350" w14:textId="77777777" w:rsidR="00564115" w:rsidRDefault="00786166">
      <w:pPr>
        <w:numPr>
          <w:ilvl w:val="0"/>
          <w:numId w:val="32"/>
        </w:numPr>
        <w:pBdr>
          <w:top w:val="nil"/>
          <w:left w:val="nil"/>
          <w:bottom w:val="nil"/>
          <w:right w:val="nil"/>
          <w:between w:val="nil"/>
        </w:pBdr>
        <w:spacing w:line="276" w:lineRule="auto"/>
        <w:jc w:val="both"/>
      </w:pPr>
      <w:r>
        <w:t>Podmiot Przetwarzający oświadcza, iż osobą kontaktową ds. ochrony danych osobowych w jego imieniu jest:</w:t>
      </w:r>
    </w:p>
    <w:p w14:paraId="40B939BF" w14:textId="77777777" w:rsidR="00564115" w:rsidRDefault="00786166">
      <w:pPr>
        <w:pBdr>
          <w:top w:val="nil"/>
          <w:left w:val="nil"/>
          <w:bottom w:val="nil"/>
          <w:right w:val="nil"/>
          <w:between w:val="nil"/>
        </w:pBdr>
        <w:spacing w:line="276" w:lineRule="auto"/>
        <w:ind w:left="360"/>
        <w:jc w:val="both"/>
      </w:pPr>
      <w:r>
        <w:t>………………………………………........,</w:t>
      </w:r>
    </w:p>
    <w:p w14:paraId="1CE92B62" w14:textId="77777777" w:rsidR="00564115" w:rsidRDefault="00786166">
      <w:pPr>
        <w:pBdr>
          <w:top w:val="nil"/>
          <w:left w:val="nil"/>
          <w:bottom w:val="nil"/>
          <w:right w:val="nil"/>
          <w:between w:val="nil"/>
        </w:pBdr>
        <w:spacing w:line="276" w:lineRule="auto"/>
        <w:ind w:left="360"/>
        <w:jc w:val="both"/>
      </w:pPr>
      <w:r>
        <w:t>Tel. ………………………., e-mail: ………………………………………………..</w:t>
      </w:r>
    </w:p>
    <w:p w14:paraId="3831FDA8" w14:textId="77777777" w:rsidR="00564115" w:rsidRDefault="00786166">
      <w:pPr>
        <w:numPr>
          <w:ilvl w:val="0"/>
          <w:numId w:val="32"/>
        </w:numPr>
        <w:pBdr>
          <w:top w:val="nil"/>
          <w:left w:val="nil"/>
          <w:bottom w:val="nil"/>
          <w:right w:val="nil"/>
          <w:between w:val="nil"/>
        </w:pBdr>
        <w:spacing w:line="276" w:lineRule="auto"/>
        <w:jc w:val="both"/>
        <w:rPr>
          <w:sz w:val="24"/>
          <w:szCs w:val="24"/>
        </w:rPr>
      </w:pPr>
      <w:r>
        <w:t>Administrator oświadcza, iż osobą kontaktową ds. ochrony danych osobowych w jego imieniu jest:</w:t>
      </w:r>
    </w:p>
    <w:p w14:paraId="70DCF291" w14:textId="77777777" w:rsidR="00564115" w:rsidRDefault="00786166">
      <w:pPr>
        <w:pBdr>
          <w:top w:val="nil"/>
          <w:left w:val="nil"/>
          <w:bottom w:val="nil"/>
          <w:right w:val="nil"/>
          <w:between w:val="nil"/>
        </w:pBdr>
        <w:spacing w:line="276" w:lineRule="auto"/>
        <w:ind w:left="360"/>
        <w:jc w:val="both"/>
      </w:pPr>
      <w:r>
        <w:t>………………………………………........,</w:t>
      </w:r>
    </w:p>
    <w:p w14:paraId="67528B07" w14:textId="77777777" w:rsidR="00564115" w:rsidRDefault="00786166">
      <w:pPr>
        <w:pBdr>
          <w:top w:val="nil"/>
          <w:left w:val="nil"/>
          <w:bottom w:val="nil"/>
          <w:right w:val="nil"/>
          <w:between w:val="nil"/>
        </w:pBdr>
        <w:spacing w:line="276" w:lineRule="auto"/>
        <w:ind w:left="360"/>
        <w:jc w:val="both"/>
      </w:pPr>
      <w:r>
        <w:t>Tel. ………………………., e-mail: ………………………………………………..</w:t>
      </w:r>
    </w:p>
    <w:p w14:paraId="64AC6A2D"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Zmiana pracownika będącego Pełnomocnikiem ds. ochrony danych osobowych (PODO)  nie zmienia postanowień Umowy, wymaga jednak pisemnego powiadomienia Strony o dokonaniu zmiany.</w:t>
      </w:r>
    </w:p>
    <w:p w14:paraId="457229FF" w14:textId="77777777" w:rsidR="00564115" w:rsidRDefault="00786166">
      <w:pPr>
        <w:numPr>
          <w:ilvl w:val="0"/>
          <w:numId w:val="32"/>
        </w:numPr>
        <w:pBdr>
          <w:top w:val="nil"/>
          <w:left w:val="nil"/>
          <w:bottom w:val="nil"/>
          <w:right w:val="nil"/>
          <w:between w:val="nil"/>
        </w:pBdr>
        <w:spacing w:line="276" w:lineRule="auto"/>
        <w:ind w:right="9"/>
        <w:jc w:val="both"/>
        <w:rPr>
          <w:b/>
          <w:sz w:val="24"/>
          <w:szCs w:val="24"/>
        </w:rPr>
      </w:pPr>
      <w:r>
        <w:t>Umowa zastępuje wszelkie inne ustalenia dokonane między Stronami dotyczące przetwarzania danych osobowych, o których mowa w ust. 9 powyżej, bez względu na to, czy zostały wcześniej poczynione w formie umowy czy uregulowane jakimkolwiek innym instrumentem prawnym.</w:t>
      </w:r>
    </w:p>
    <w:p w14:paraId="47C1F9D2" w14:textId="77777777" w:rsidR="00564115" w:rsidRDefault="00564115">
      <w:pPr>
        <w:pBdr>
          <w:top w:val="nil"/>
          <w:left w:val="nil"/>
          <w:bottom w:val="nil"/>
          <w:right w:val="nil"/>
          <w:between w:val="nil"/>
        </w:pBdr>
        <w:spacing w:line="276" w:lineRule="auto"/>
        <w:ind w:left="360" w:right="9"/>
        <w:jc w:val="both"/>
        <w:rPr>
          <w:rFonts w:ascii="Times New Roman" w:eastAsia="Times New Roman" w:hAnsi="Times New Roman" w:cs="Times New Roman"/>
          <w:b/>
          <w:sz w:val="24"/>
          <w:szCs w:val="24"/>
        </w:rPr>
      </w:pPr>
    </w:p>
    <w:p w14:paraId="7799D37D" w14:textId="77777777" w:rsidR="00564115" w:rsidRDefault="00786166">
      <w:pPr>
        <w:tabs>
          <w:tab w:val="left" w:pos="360"/>
        </w:tabs>
        <w:spacing w:line="276" w:lineRule="auto"/>
        <w:ind w:right="9"/>
        <w:jc w:val="center"/>
      </w:pPr>
      <w:r>
        <w:rPr>
          <w:b/>
        </w:rPr>
        <w:t>POSTANOWIENIA KOŃCOWE</w:t>
      </w:r>
    </w:p>
    <w:p w14:paraId="63535952" w14:textId="77777777" w:rsidR="00564115" w:rsidRDefault="00786166">
      <w:pPr>
        <w:pBdr>
          <w:top w:val="nil"/>
          <w:left w:val="nil"/>
          <w:bottom w:val="nil"/>
          <w:right w:val="nil"/>
          <w:between w:val="nil"/>
        </w:pBdr>
        <w:spacing w:line="276" w:lineRule="auto"/>
        <w:ind w:right="9"/>
        <w:jc w:val="center"/>
        <w:rPr>
          <w:b/>
        </w:rPr>
      </w:pPr>
      <w:r>
        <w:rPr>
          <w:b/>
        </w:rPr>
        <w:t>§ 24.</w:t>
      </w:r>
    </w:p>
    <w:p w14:paraId="0F9682D2" w14:textId="77777777" w:rsidR="00564115" w:rsidRDefault="00786166">
      <w:pPr>
        <w:numPr>
          <w:ilvl w:val="0"/>
          <w:numId w:val="1"/>
        </w:numPr>
        <w:tabs>
          <w:tab w:val="left" w:pos="0"/>
        </w:tabs>
        <w:spacing w:line="276" w:lineRule="auto"/>
        <w:ind w:right="9"/>
        <w:jc w:val="both"/>
      </w:pPr>
      <w:r>
        <w:t>Wykonawca nie może, bez uprzedniej pisemnej zgody Zamawiającego wyrażonej w formie pisemne, przenosić na osoby trzecie całości bądź części praw lub obowiązków wynikających z Umowy.</w:t>
      </w:r>
    </w:p>
    <w:p w14:paraId="1C257893" w14:textId="77777777" w:rsidR="00564115" w:rsidRDefault="00786166">
      <w:pPr>
        <w:numPr>
          <w:ilvl w:val="0"/>
          <w:numId w:val="1"/>
        </w:numPr>
        <w:tabs>
          <w:tab w:val="left" w:pos="0"/>
        </w:tabs>
        <w:spacing w:line="276" w:lineRule="auto"/>
        <w:ind w:right="9"/>
        <w:jc w:val="both"/>
      </w:pPr>
      <w:r>
        <w:t>Czynności dokonane przez Wykonawcę z naruszeniem ust. 1 są nieważne.</w:t>
      </w:r>
    </w:p>
    <w:p w14:paraId="648F616A" w14:textId="77777777" w:rsidR="00564115" w:rsidRDefault="00786166">
      <w:pPr>
        <w:numPr>
          <w:ilvl w:val="0"/>
          <w:numId w:val="1"/>
        </w:numPr>
        <w:tabs>
          <w:tab w:val="left" w:pos="0"/>
        </w:tabs>
        <w:spacing w:line="276" w:lineRule="auto"/>
        <w:ind w:right="9"/>
        <w:jc w:val="both"/>
      </w:pPr>
      <w:r>
        <w:t xml:space="preserve">W przypadku zwłoki Wykonawcy w wykonaniu obowiązków wynikających z Umowy, Zamawiający ma prawo zlecić wykonanie tych obowiązków osobie trzeciej na koszt Wykonawcy </w:t>
      </w:r>
      <w:r>
        <w:rPr>
          <w:i/>
        </w:rPr>
        <w:t>(art. 480 Kodeksu cywilnego)</w:t>
      </w:r>
      <w:r>
        <w:t>, bez potrzeby uzyskiwania upoważnienia sądu. Z tego prawa Zamawiający może skorzystać po pisemnym wezwaniu Wykonawcy do wykonania obowiązków i bezskutecznym upływie terminu w wezwaniu.</w:t>
      </w:r>
    </w:p>
    <w:p w14:paraId="6B98FA52" w14:textId="77777777" w:rsidR="00564115" w:rsidRDefault="00786166">
      <w:pPr>
        <w:numPr>
          <w:ilvl w:val="0"/>
          <w:numId w:val="1"/>
        </w:numPr>
        <w:tabs>
          <w:tab w:val="left" w:pos="0"/>
        </w:tabs>
        <w:spacing w:line="276" w:lineRule="auto"/>
        <w:ind w:right="9"/>
        <w:jc w:val="both"/>
      </w:pPr>
      <w:r>
        <w:t xml:space="preserve">Wykonawca zobowiązuje się do przestrzegania zasad uczciwego kontraktowania określonych w </w:t>
      </w:r>
      <w:r>
        <w:rPr>
          <w:b/>
        </w:rPr>
        <w:t>Załączniku nr 7</w:t>
      </w:r>
      <w:r>
        <w:t xml:space="preserve"> do Umowy.</w:t>
      </w:r>
    </w:p>
    <w:p w14:paraId="66C7FB52" w14:textId="77777777" w:rsidR="00564115" w:rsidRDefault="00786166">
      <w:pPr>
        <w:numPr>
          <w:ilvl w:val="0"/>
          <w:numId w:val="1"/>
        </w:numPr>
        <w:tabs>
          <w:tab w:val="left" w:pos="0"/>
        </w:tabs>
        <w:spacing w:line="276" w:lineRule="auto"/>
        <w:ind w:right="9"/>
        <w:jc w:val="both"/>
      </w:pPr>
      <w:r>
        <w:t>Zmiana adresu określonego w § 5 ust. 1, § 7 ust. 1 pkt 29), § 11 ust. 4 oraz § 14 ust. 1 pkt 1) i 2) nie stanowi zmiany Umowy i wymaga jedynie przesłania Wykonawcy pisemnego oświadczenia wskazującego w swojej treści nowy adres.</w:t>
      </w:r>
    </w:p>
    <w:p w14:paraId="21016969" w14:textId="77777777" w:rsidR="00564115" w:rsidRDefault="00786166">
      <w:pPr>
        <w:numPr>
          <w:ilvl w:val="0"/>
          <w:numId w:val="1"/>
        </w:numPr>
        <w:tabs>
          <w:tab w:val="left" w:pos="0"/>
        </w:tabs>
        <w:spacing w:line="276" w:lineRule="auto"/>
        <w:ind w:right="9"/>
        <w:jc w:val="both"/>
      </w:pPr>
      <w:r>
        <w:t xml:space="preserve">Wszelkie spory wynikające z Umowy lub związane z Umową będą w pierwszej kolejności załatwiane polubownie. W razie braku możliwości lub bezskuteczności </w:t>
      </w:r>
      <w:r>
        <w:lastRenderedPageBreak/>
        <w:t>polubownego rozwiązania sporu zostanie on poddany pod rozstrzygnięcie sądu właściwego dla siedziby Zamawiającego.</w:t>
      </w:r>
    </w:p>
    <w:p w14:paraId="4E3594D8" w14:textId="77777777" w:rsidR="00564115" w:rsidRDefault="00786166">
      <w:pPr>
        <w:numPr>
          <w:ilvl w:val="0"/>
          <w:numId w:val="1"/>
        </w:numPr>
        <w:tabs>
          <w:tab w:val="left" w:pos="0"/>
        </w:tabs>
        <w:spacing w:line="276" w:lineRule="auto"/>
        <w:ind w:right="9"/>
        <w:jc w:val="both"/>
      </w:pPr>
      <w:r>
        <w:t>Umowa sporządzona jest w 3 jednobrzmiących egzemplarzach: dwa egzemplarze dla Zamawiającego, jeden egzemplarz dla Wykonawcy.</w:t>
      </w:r>
    </w:p>
    <w:p w14:paraId="789C090B" w14:textId="77777777" w:rsidR="00564115" w:rsidRDefault="00786166">
      <w:pPr>
        <w:numPr>
          <w:ilvl w:val="0"/>
          <w:numId w:val="1"/>
        </w:numPr>
        <w:tabs>
          <w:tab w:val="left" w:pos="0"/>
        </w:tabs>
        <w:spacing w:line="276" w:lineRule="auto"/>
        <w:ind w:right="9"/>
        <w:jc w:val="both"/>
      </w:pPr>
      <w:r>
        <w:t>Integralną część Umowy stanowi oferta Wykonawcy wraz z załącznikami złożona w postępowaniu oraz następujące załączniki:</w:t>
      </w:r>
    </w:p>
    <w:p w14:paraId="1513DE63" w14:textId="77777777" w:rsidR="00564115" w:rsidRDefault="00564115">
      <w:pPr>
        <w:tabs>
          <w:tab w:val="left" w:pos="0"/>
        </w:tabs>
        <w:spacing w:line="276" w:lineRule="auto"/>
        <w:ind w:left="360" w:right="9"/>
        <w:jc w:val="both"/>
      </w:pPr>
    </w:p>
    <w:p w14:paraId="36474B51"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42" w:right="9" w:firstLine="0"/>
        <w:jc w:val="both"/>
        <w:rPr>
          <w:b/>
          <w:sz w:val="18"/>
          <w:szCs w:val="18"/>
        </w:rPr>
      </w:pPr>
      <w:r>
        <w:rPr>
          <w:b/>
          <w:sz w:val="18"/>
          <w:szCs w:val="18"/>
        </w:rPr>
        <w:t xml:space="preserve">Załącznik nr 1* </w:t>
      </w:r>
      <w:r>
        <w:rPr>
          <w:sz w:val="18"/>
          <w:szCs w:val="18"/>
        </w:rPr>
        <w:t>- Dokumentacja projektowa i formalnoprawna,</w:t>
      </w:r>
    </w:p>
    <w:p w14:paraId="6821239C"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42" w:right="9" w:firstLine="0"/>
        <w:jc w:val="both"/>
        <w:rPr>
          <w:b/>
          <w:sz w:val="18"/>
          <w:szCs w:val="18"/>
        </w:rPr>
      </w:pPr>
      <w:r>
        <w:rPr>
          <w:b/>
          <w:sz w:val="18"/>
          <w:szCs w:val="18"/>
        </w:rPr>
        <w:t xml:space="preserve">Załącznik nr 2* </w:t>
      </w:r>
      <w:r>
        <w:rPr>
          <w:sz w:val="18"/>
          <w:szCs w:val="18"/>
        </w:rPr>
        <w:t>-</w:t>
      </w:r>
      <w:r>
        <w:rPr>
          <w:b/>
          <w:sz w:val="18"/>
          <w:szCs w:val="18"/>
        </w:rPr>
        <w:t xml:space="preserve"> </w:t>
      </w:r>
      <w:r>
        <w:rPr>
          <w:sz w:val="18"/>
          <w:szCs w:val="18"/>
        </w:rPr>
        <w:t>Specyfikacja techniczna wykonania i odbioru robót budowlanych,</w:t>
      </w:r>
    </w:p>
    <w:p w14:paraId="5A6018EC"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42" w:right="9" w:firstLine="0"/>
        <w:jc w:val="both"/>
        <w:rPr>
          <w:b/>
          <w:sz w:val="18"/>
          <w:szCs w:val="18"/>
        </w:rPr>
      </w:pPr>
      <w:r>
        <w:rPr>
          <w:b/>
          <w:sz w:val="18"/>
          <w:szCs w:val="18"/>
        </w:rPr>
        <w:t xml:space="preserve">Załącznik nr 3 </w:t>
      </w:r>
      <w:r>
        <w:rPr>
          <w:sz w:val="18"/>
          <w:szCs w:val="18"/>
        </w:rPr>
        <w:t xml:space="preserve">- Zestawienie materiałów, </w:t>
      </w:r>
    </w:p>
    <w:p w14:paraId="33A8FC3D"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42" w:right="9" w:firstLine="0"/>
        <w:jc w:val="both"/>
        <w:rPr>
          <w:b/>
          <w:sz w:val="18"/>
          <w:szCs w:val="18"/>
        </w:rPr>
      </w:pPr>
      <w:r>
        <w:rPr>
          <w:b/>
          <w:sz w:val="18"/>
          <w:szCs w:val="18"/>
        </w:rPr>
        <w:t xml:space="preserve">Załącznik nr 4 </w:t>
      </w:r>
      <w:r>
        <w:rPr>
          <w:sz w:val="18"/>
          <w:szCs w:val="18"/>
        </w:rPr>
        <w:t>- Wymagania bhp, ppoż. i ochrony środowiska,</w:t>
      </w:r>
    </w:p>
    <w:p w14:paraId="74E17637"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42" w:right="9" w:firstLine="0"/>
        <w:jc w:val="both"/>
        <w:rPr>
          <w:b/>
          <w:sz w:val="18"/>
          <w:szCs w:val="18"/>
        </w:rPr>
      </w:pPr>
      <w:r>
        <w:rPr>
          <w:b/>
          <w:sz w:val="18"/>
          <w:szCs w:val="18"/>
        </w:rPr>
        <w:t xml:space="preserve">Załącznik nr 4A - </w:t>
      </w:r>
      <w:r>
        <w:rPr>
          <w:sz w:val="18"/>
          <w:szCs w:val="18"/>
        </w:rPr>
        <w:t xml:space="preserve">Instrukcje BHP oraz zasady bezpieczeństwa pracy na budowach </w:t>
      </w:r>
      <w:proofErr w:type="spellStart"/>
      <w:r>
        <w:rPr>
          <w:sz w:val="18"/>
          <w:szCs w:val="18"/>
        </w:rPr>
        <w:t>Veolii</w:t>
      </w:r>
      <w:proofErr w:type="spellEnd"/>
      <w:r>
        <w:rPr>
          <w:sz w:val="18"/>
          <w:szCs w:val="18"/>
        </w:rPr>
        <w:t xml:space="preserve"> Energia Warszawa S.A,</w:t>
      </w:r>
    </w:p>
    <w:p w14:paraId="088115D1"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42" w:right="9" w:firstLine="0"/>
        <w:jc w:val="both"/>
        <w:rPr>
          <w:b/>
          <w:sz w:val="18"/>
          <w:szCs w:val="18"/>
        </w:rPr>
      </w:pPr>
      <w:r>
        <w:rPr>
          <w:b/>
          <w:sz w:val="18"/>
          <w:szCs w:val="18"/>
        </w:rPr>
        <w:t xml:space="preserve">Załącznik nr 5 </w:t>
      </w:r>
      <w:r>
        <w:rPr>
          <w:sz w:val="18"/>
          <w:szCs w:val="18"/>
        </w:rPr>
        <w:t xml:space="preserve">- Zestawienie cenowe poszczególnych elementów przedmiotu zamówienia </w:t>
      </w:r>
      <w:r>
        <w:rPr>
          <w:i/>
          <w:sz w:val="18"/>
          <w:szCs w:val="18"/>
        </w:rPr>
        <w:t>(zgodnie z Ofertą Wykonawcy),</w:t>
      </w:r>
    </w:p>
    <w:p w14:paraId="5B2EB3E3"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42" w:right="9" w:firstLine="0"/>
        <w:jc w:val="both"/>
        <w:rPr>
          <w:b/>
          <w:sz w:val="18"/>
          <w:szCs w:val="18"/>
        </w:rPr>
      </w:pPr>
      <w:r>
        <w:rPr>
          <w:b/>
          <w:sz w:val="18"/>
          <w:szCs w:val="18"/>
        </w:rPr>
        <w:t xml:space="preserve">Załącznik nr 6 </w:t>
      </w:r>
      <w:r>
        <w:rPr>
          <w:sz w:val="18"/>
          <w:szCs w:val="18"/>
        </w:rPr>
        <w:t>- Harmonogram rzeczowo-finansowy,</w:t>
      </w:r>
    </w:p>
    <w:p w14:paraId="29B7F7D0"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42" w:right="9" w:firstLine="0"/>
        <w:jc w:val="both"/>
        <w:rPr>
          <w:b/>
          <w:sz w:val="18"/>
          <w:szCs w:val="18"/>
        </w:rPr>
      </w:pPr>
      <w:r>
        <w:rPr>
          <w:b/>
          <w:sz w:val="18"/>
          <w:szCs w:val="18"/>
        </w:rPr>
        <w:t xml:space="preserve">Załącznik nr 7 </w:t>
      </w:r>
      <w:r>
        <w:rPr>
          <w:sz w:val="18"/>
          <w:szCs w:val="18"/>
        </w:rPr>
        <w:t>-</w:t>
      </w:r>
      <w:r>
        <w:rPr>
          <w:b/>
          <w:sz w:val="18"/>
          <w:szCs w:val="18"/>
        </w:rPr>
        <w:t xml:space="preserve"> </w:t>
      </w:r>
      <w:r>
        <w:rPr>
          <w:sz w:val="18"/>
          <w:szCs w:val="18"/>
        </w:rPr>
        <w:t>Zasady uczciwego kontraktowania,</w:t>
      </w:r>
    </w:p>
    <w:p w14:paraId="11AAB311"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Załącznik nr 8</w:t>
      </w:r>
      <w:r>
        <w:rPr>
          <w:sz w:val="18"/>
          <w:szCs w:val="18"/>
        </w:rPr>
        <w:t xml:space="preserve"> – Wzór zabezpieczenia należytego wykonania umowy </w:t>
      </w:r>
    </w:p>
    <w:p w14:paraId="5CA4581C"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 xml:space="preserve">Załącznik nr 9** </w:t>
      </w:r>
      <w:r>
        <w:rPr>
          <w:sz w:val="18"/>
          <w:szCs w:val="18"/>
        </w:rPr>
        <w:t xml:space="preserve">- Lista ewentualnych Podwykonawców oraz zakres powierzonych im robót </w:t>
      </w:r>
      <w:r>
        <w:rPr>
          <w:i/>
          <w:sz w:val="18"/>
          <w:szCs w:val="18"/>
        </w:rPr>
        <w:t>(dane wskazane przez Wykonawcę w formularzu ofertowym)</w:t>
      </w:r>
      <w:r>
        <w:rPr>
          <w:sz w:val="18"/>
          <w:szCs w:val="18"/>
        </w:rPr>
        <w:t>,</w:t>
      </w:r>
    </w:p>
    <w:p w14:paraId="27D50835"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 xml:space="preserve">Załącznik nr 10 </w:t>
      </w:r>
      <w:r>
        <w:rPr>
          <w:sz w:val="18"/>
          <w:szCs w:val="18"/>
        </w:rPr>
        <w:t>-</w:t>
      </w:r>
      <w:r>
        <w:rPr>
          <w:b/>
          <w:sz w:val="18"/>
          <w:szCs w:val="18"/>
        </w:rPr>
        <w:t xml:space="preserve"> </w:t>
      </w:r>
      <w:r>
        <w:rPr>
          <w:sz w:val="18"/>
          <w:szCs w:val="18"/>
        </w:rPr>
        <w:t xml:space="preserve"> Polityka Zintegrowanego Systemu Zarządzania,</w:t>
      </w:r>
    </w:p>
    <w:p w14:paraId="32A8B185"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Załącznik nr 11</w:t>
      </w:r>
      <w:r>
        <w:rPr>
          <w:sz w:val="18"/>
          <w:szCs w:val="18"/>
        </w:rPr>
        <w:t xml:space="preserve"> – Warunki umowy ubezpieczenia OC zawartej przez Zamawiającego.</w:t>
      </w:r>
    </w:p>
    <w:p w14:paraId="0CAF141C"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sz w:val="18"/>
          <w:szCs w:val="18"/>
        </w:rPr>
      </w:pPr>
      <w:r>
        <w:rPr>
          <w:b/>
          <w:sz w:val="18"/>
          <w:szCs w:val="18"/>
        </w:rPr>
        <w:t>Załącznik nr 11A</w:t>
      </w:r>
      <w:r>
        <w:rPr>
          <w:sz w:val="18"/>
          <w:szCs w:val="18"/>
        </w:rPr>
        <w:t xml:space="preserve"> - Ogólne Warunki Ubezpieczenia – Warunki umowy ubezpieczenia OC zawartej przez Zamawiającego.</w:t>
      </w:r>
    </w:p>
    <w:p w14:paraId="33A33304"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Załącznik nr 11 B</w:t>
      </w:r>
      <w:r>
        <w:rPr>
          <w:sz w:val="18"/>
          <w:szCs w:val="18"/>
        </w:rPr>
        <w:t xml:space="preserve"> – Certyfikat do polisy Ergo Hestia.</w:t>
      </w:r>
    </w:p>
    <w:p w14:paraId="16E8E6D0"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 xml:space="preserve">Załącznik nr 12* </w:t>
      </w:r>
      <w:r>
        <w:rPr>
          <w:sz w:val="18"/>
          <w:szCs w:val="18"/>
        </w:rPr>
        <w:t>-</w:t>
      </w:r>
      <w:r>
        <w:rPr>
          <w:b/>
          <w:sz w:val="18"/>
          <w:szCs w:val="18"/>
        </w:rPr>
        <w:t xml:space="preserve"> </w:t>
      </w:r>
      <w:r>
        <w:rPr>
          <w:sz w:val="18"/>
          <w:szCs w:val="18"/>
        </w:rPr>
        <w:t>Część I SWZ - Instrukcja dla Wykonawców,</w:t>
      </w:r>
    </w:p>
    <w:p w14:paraId="7FEB828A"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 xml:space="preserve">Załącznik nr 13 </w:t>
      </w:r>
      <w:r>
        <w:rPr>
          <w:sz w:val="18"/>
          <w:szCs w:val="18"/>
        </w:rPr>
        <w:t>- Wymagania w zakresie zatrudnienia na podstawie umowy o pracę,</w:t>
      </w:r>
    </w:p>
    <w:p w14:paraId="08FBE531"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sz w:val="18"/>
          <w:szCs w:val="18"/>
        </w:rPr>
      </w:pPr>
      <w:r>
        <w:rPr>
          <w:b/>
          <w:sz w:val="18"/>
          <w:szCs w:val="18"/>
        </w:rPr>
        <w:t xml:space="preserve">Załącznik nr 14 </w:t>
      </w:r>
      <w:r>
        <w:rPr>
          <w:sz w:val="18"/>
          <w:szCs w:val="18"/>
        </w:rPr>
        <w:t>- Wzór protokołu odbioru,</w:t>
      </w:r>
    </w:p>
    <w:p w14:paraId="4294426C"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 xml:space="preserve">Załącznik nr 15 – </w:t>
      </w:r>
      <w:r>
        <w:rPr>
          <w:sz w:val="18"/>
          <w:szCs w:val="18"/>
        </w:rPr>
        <w:t>Obowiązek informacyjny Zamawiającego,</w:t>
      </w:r>
    </w:p>
    <w:p w14:paraId="4CC4F6DC"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 xml:space="preserve">Załącznik nr 16* – </w:t>
      </w:r>
      <w:r>
        <w:rPr>
          <w:sz w:val="18"/>
          <w:szCs w:val="18"/>
        </w:rPr>
        <w:t xml:space="preserve">Obowiązek informacyjny Wykonawcy. </w:t>
      </w:r>
      <w:r>
        <w:rPr>
          <w:b/>
          <w:i/>
          <w:sz w:val="14"/>
          <w:szCs w:val="14"/>
        </w:rPr>
        <w:t>(dostarczy wybrany Wykonawca na etapie zawierania umowy).</w:t>
      </w:r>
    </w:p>
    <w:p w14:paraId="3B3F36A8"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Załącznik nr 17 -</w:t>
      </w:r>
      <w:r>
        <w:rPr>
          <w:b/>
          <w:i/>
          <w:sz w:val="14"/>
          <w:szCs w:val="14"/>
        </w:rPr>
        <w:t xml:space="preserve"> </w:t>
      </w:r>
      <w:r>
        <w:rPr>
          <w:sz w:val="18"/>
          <w:szCs w:val="18"/>
        </w:rPr>
        <w:t>Oświadczenie Wykonawcy o demontażu</w:t>
      </w:r>
    </w:p>
    <w:p w14:paraId="0320919E" w14:textId="77777777" w:rsidR="00564115" w:rsidRDefault="00786166">
      <w:pPr>
        <w:numPr>
          <w:ilvl w:val="0"/>
          <w:numId w:val="27"/>
        </w:numPr>
        <w:pBdr>
          <w:top w:val="nil"/>
          <w:left w:val="nil"/>
          <w:bottom w:val="nil"/>
          <w:right w:val="nil"/>
          <w:between w:val="nil"/>
        </w:pBdr>
        <w:tabs>
          <w:tab w:val="left" w:pos="0"/>
          <w:tab w:val="left" w:pos="426"/>
        </w:tabs>
        <w:spacing w:line="276" w:lineRule="auto"/>
        <w:ind w:left="1134" w:right="9" w:hanging="1276"/>
        <w:jc w:val="both"/>
        <w:rPr>
          <w:b/>
          <w:sz w:val="18"/>
          <w:szCs w:val="18"/>
        </w:rPr>
      </w:pPr>
      <w:r>
        <w:rPr>
          <w:b/>
          <w:sz w:val="18"/>
          <w:szCs w:val="18"/>
        </w:rPr>
        <w:t>Załącznik nr 18 -</w:t>
      </w:r>
      <w:r>
        <w:rPr>
          <w:b/>
          <w:i/>
          <w:sz w:val="14"/>
          <w:szCs w:val="14"/>
        </w:rPr>
        <w:t xml:space="preserve"> </w:t>
      </w:r>
      <w:r>
        <w:rPr>
          <w:sz w:val="18"/>
          <w:szCs w:val="18"/>
        </w:rPr>
        <w:t>Oświadczenie Podwykonawcy</w:t>
      </w:r>
    </w:p>
    <w:p w14:paraId="137F11EC" w14:textId="77777777" w:rsidR="00564115" w:rsidRDefault="00564115">
      <w:pPr>
        <w:pBdr>
          <w:top w:val="nil"/>
          <w:left w:val="nil"/>
          <w:bottom w:val="nil"/>
          <w:right w:val="nil"/>
          <w:between w:val="nil"/>
        </w:pBdr>
        <w:tabs>
          <w:tab w:val="left" w:pos="0"/>
          <w:tab w:val="left" w:pos="426"/>
        </w:tabs>
        <w:spacing w:line="276" w:lineRule="auto"/>
        <w:ind w:right="9"/>
        <w:jc w:val="both"/>
        <w:rPr>
          <w:sz w:val="20"/>
          <w:szCs w:val="20"/>
        </w:rPr>
      </w:pPr>
    </w:p>
    <w:p w14:paraId="0CDF5512" w14:textId="77777777" w:rsidR="00564115" w:rsidRDefault="00564115">
      <w:pPr>
        <w:pBdr>
          <w:top w:val="nil"/>
          <w:left w:val="nil"/>
          <w:bottom w:val="nil"/>
          <w:right w:val="nil"/>
          <w:between w:val="nil"/>
        </w:pBdr>
        <w:tabs>
          <w:tab w:val="left" w:pos="0"/>
          <w:tab w:val="left" w:pos="426"/>
        </w:tabs>
        <w:spacing w:line="276" w:lineRule="auto"/>
        <w:ind w:right="9"/>
        <w:jc w:val="both"/>
        <w:rPr>
          <w:sz w:val="20"/>
          <w:szCs w:val="20"/>
        </w:rPr>
      </w:pPr>
    </w:p>
    <w:p w14:paraId="6ECF3ED8" w14:textId="77777777" w:rsidR="00564115" w:rsidRDefault="00564115">
      <w:pPr>
        <w:pBdr>
          <w:top w:val="nil"/>
          <w:left w:val="nil"/>
          <w:bottom w:val="nil"/>
          <w:right w:val="nil"/>
          <w:between w:val="nil"/>
        </w:pBdr>
        <w:tabs>
          <w:tab w:val="left" w:pos="0"/>
          <w:tab w:val="left" w:pos="426"/>
        </w:tabs>
        <w:spacing w:line="276" w:lineRule="auto"/>
        <w:ind w:right="9"/>
        <w:jc w:val="both"/>
        <w:rPr>
          <w:sz w:val="20"/>
          <w:szCs w:val="20"/>
        </w:rPr>
      </w:pPr>
    </w:p>
    <w:p w14:paraId="1FAAE439" w14:textId="77777777" w:rsidR="00564115" w:rsidRDefault="00564115">
      <w:pPr>
        <w:pBdr>
          <w:top w:val="nil"/>
          <w:left w:val="nil"/>
          <w:bottom w:val="nil"/>
          <w:right w:val="nil"/>
          <w:between w:val="nil"/>
        </w:pBdr>
        <w:spacing w:line="276" w:lineRule="auto"/>
        <w:ind w:right="9"/>
        <w:jc w:val="both"/>
        <w:rPr>
          <w:sz w:val="20"/>
          <w:szCs w:val="20"/>
        </w:rPr>
      </w:pPr>
    </w:p>
    <w:p w14:paraId="7A022D01" w14:textId="77777777" w:rsidR="00564115" w:rsidRDefault="00786166">
      <w:pPr>
        <w:pBdr>
          <w:top w:val="nil"/>
          <w:left w:val="nil"/>
          <w:bottom w:val="nil"/>
          <w:right w:val="nil"/>
          <w:between w:val="nil"/>
        </w:pBdr>
        <w:spacing w:line="276" w:lineRule="auto"/>
        <w:jc w:val="both"/>
        <w:rPr>
          <w:i/>
          <w:sz w:val="18"/>
          <w:szCs w:val="18"/>
        </w:rPr>
      </w:pPr>
      <w:r>
        <w:rPr>
          <w:sz w:val="18"/>
          <w:szCs w:val="18"/>
        </w:rPr>
        <w:t xml:space="preserve">* </w:t>
      </w:r>
      <w:r>
        <w:rPr>
          <w:i/>
          <w:sz w:val="18"/>
          <w:szCs w:val="18"/>
        </w:rPr>
        <w:t>Załączniki zostaną dołączone do umowy na etapie jej zawierania przez Strony; aktualnie wszelkie informacje w nich zawarte znajdują się w odpowiednich załącznikach do SWZ;</w:t>
      </w:r>
    </w:p>
    <w:p w14:paraId="40857873" w14:textId="77777777" w:rsidR="00564115" w:rsidRDefault="00786166">
      <w:pPr>
        <w:pBdr>
          <w:top w:val="nil"/>
          <w:left w:val="nil"/>
          <w:bottom w:val="nil"/>
          <w:right w:val="nil"/>
          <w:between w:val="nil"/>
        </w:pBdr>
        <w:spacing w:line="276" w:lineRule="auto"/>
        <w:jc w:val="both"/>
        <w:rPr>
          <w:i/>
          <w:sz w:val="18"/>
          <w:szCs w:val="18"/>
        </w:rPr>
      </w:pPr>
      <w:r>
        <w:rPr>
          <w:i/>
          <w:sz w:val="18"/>
          <w:szCs w:val="18"/>
        </w:rPr>
        <w:t>** Załącznik zostanie dołączony do umowy na etapie jej zawierania przez Strony, zgodnie z ofertą wybranego do realizacji zamówienia Wykonawcy.</w:t>
      </w:r>
    </w:p>
    <w:p w14:paraId="5B6A9BA2" w14:textId="77777777" w:rsidR="00564115" w:rsidRDefault="00564115">
      <w:pPr>
        <w:pBdr>
          <w:top w:val="nil"/>
          <w:left w:val="nil"/>
          <w:bottom w:val="nil"/>
          <w:right w:val="nil"/>
          <w:between w:val="nil"/>
        </w:pBdr>
        <w:spacing w:line="276" w:lineRule="auto"/>
        <w:ind w:right="9"/>
        <w:jc w:val="both"/>
        <w:rPr>
          <w:b/>
        </w:rPr>
      </w:pPr>
    </w:p>
    <w:p w14:paraId="23E1771C" w14:textId="77777777" w:rsidR="00564115" w:rsidRDefault="00564115">
      <w:pPr>
        <w:pBdr>
          <w:top w:val="nil"/>
          <w:left w:val="nil"/>
          <w:bottom w:val="nil"/>
          <w:right w:val="nil"/>
          <w:between w:val="nil"/>
        </w:pBdr>
        <w:spacing w:line="276" w:lineRule="auto"/>
        <w:ind w:right="9"/>
        <w:jc w:val="both"/>
        <w:rPr>
          <w:b/>
        </w:rPr>
      </w:pPr>
    </w:p>
    <w:p w14:paraId="1BA33E2C" w14:textId="77777777" w:rsidR="00564115" w:rsidRDefault="00786166">
      <w:pPr>
        <w:pBdr>
          <w:top w:val="nil"/>
          <w:left w:val="nil"/>
          <w:bottom w:val="nil"/>
          <w:right w:val="nil"/>
          <w:between w:val="nil"/>
        </w:pBdr>
        <w:spacing w:line="276" w:lineRule="auto"/>
        <w:ind w:right="9"/>
        <w:rPr>
          <w:b/>
        </w:rPr>
      </w:pPr>
      <w:r>
        <w:rPr>
          <w:b/>
        </w:rPr>
        <w:t>WYKONAWCA</w:t>
      </w:r>
      <w:r>
        <w:rPr>
          <w:b/>
        </w:rPr>
        <w:tab/>
      </w:r>
      <w:r>
        <w:rPr>
          <w:b/>
        </w:rPr>
        <w:tab/>
      </w:r>
      <w:r>
        <w:rPr>
          <w:b/>
        </w:rPr>
        <w:tab/>
      </w:r>
      <w:r>
        <w:rPr>
          <w:b/>
        </w:rPr>
        <w:tab/>
      </w:r>
      <w:r>
        <w:rPr>
          <w:b/>
        </w:rPr>
        <w:tab/>
      </w:r>
      <w:r>
        <w:rPr>
          <w:b/>
        </w:rPr>
        <w:tab/>
      </w:r>
      <w:r>
        <w:rPr>
          <w:b/>
        </w:rPr>
        <w:tab/>
        <w:t>ZAMAWIAJĄCY</w:t>
      </w:r>
      <w:bookmarkStart w:id="19" w:name="bookmark=id.3j2qqm3" w:colFirst="0" w:colLast="0"/>
      <w:bookmarkEnd w:id="19"/>
    </w:p>
    <w:p w14:paraId="6094DF05" w14:textId="77777777" w:rsidR="00564115" w:rsidRDefault="00564115">
      <w:pPr>
        <w:spacing w:line="276" w:lineRule="auto"/>
      </w:pPr>
    </w:p>
    <w:sectPr w:rsidR="00564115">
      <w:headerReference w:type="default" r:id="rId9"/>
      <w:footerReference w:type="default" r:id="rId10"/>
      <w:headerReference w:type="first" r:id="rId11"/>
      <w:footerReference w:type="first" r:id="rId12"/>
      <w:pgSz w:w="11906" w:h="16838"/>
      <w:pgMar w:top="2324" w:right="1418" w:bottom="2155" w:left="1684" w:header="2268" w:footer="73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642BA" w14:textId="77777777" w:rsidR="0021379C" w:rsidRDefault="0021379C">
      <w:r>
        <w:separator/>
      </w:r>
    </w:p>
  </w:endnote>
  <w:endnote w:type="continuationSeparator" w:id="0">
    <w:p w14:paraId="2C6A854C" w14:textId="77777777" w:rsidR="0021379C" w:rsidRDefault="00213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539FC" w14:textId="77777777" w:rsidR="00564115" w:rsidRDefault="00786166">
    <w:pPr>
      <w:pBdr>
        <w:top w:val="nil"/>
        <w:left w:val="nil"/>
        <w:bottom w:val="nil"/>
        <w:right w:val="nil"/>
        <w:between w:val="nil"/>
      </w:pBdr>
      <w:tabs>
        <w:tab w:val="center" w:pos="4536"/>
        <w:tab w:val="right" w:pos="9072"/>
        <w:tab w:val="right" w:pos="8778"/>
      </w:tabs>
      <w:jc w:val="center"/>
    </w:pPr>
    <w:r>
      <w:rPr>
        <w:noProof/>
      </w:rPr>
      <w:drawing>
        <wp:anchor distT="0" distB="0" distL="0" distR="0" simplePos="0" relativeHeight="251659264" behindDoc="1" locked="0" layoutInCell="1" hidden="0" allowOverlap="1" wp14:anchorId="22EA1D95" wp14:editId="0A7D9BEC">
          <wp:simplePos x="0" y="0"/>
          <wp:positionH relativeFrom="column">
            <wp:posOffset>-1068066</wp:posOffset>
          </wp:positionH>
          <wp:positionV relativeFrom="paragraph">
            <wp:posOffset>-762631</wp:posOffset>
          </wp:positionV>
          <wp:extent cx="7545705" cy="1787525"/>
          <wp:effectExtent l="0" t="0" r="0" b="0"/>
          <wp:wrapNone/>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45705" cy="1787525"/>
                  </a:xfrm>
                  <a:prstGeom prst="rect">
                    <a:avLst/>
                  </a:prstGeom>
                  <a:ln/>
                </pic:spPr>
              </pic:pic>
            </a:graphicData>
          </a:graphic>
        </wp:anchor>
      </w:drawing>
    </w:r>
  </w:p>
  <w:p w14:paraId="232E2F3F" w14:textId="77777777" w:rsidR="00564115" w:rsidRDefault="00786166">
    <w:pPr>
      <w:pBdr>
        <w:top w:val="nil"/>
        <w:left w:val="nil"/>
        <w:bottom w:val="nil"/>
        <w:right w:val="nil"/>
        <w:between w:val="nil"/>
      </w:pBdr>
      <w:tabs>
        <w:tab w:val="center" w:pos="4536"/>
        <w:tab w:val="right" w:pos="9072"/>
        <w:tab w:val="right" w:pos="8778"/>
      </w:tabs>
      <w:jc w:val="center"/>
    </w:pPr>
    <w:r>
      <w:fldChar w:fldCharType="begin"/>
    </w:r>
    <w:r>
      <w:instrText>PAGE</w:instrText>
    </w:r>
    <w:r>
      <w:fldChar w:fldCharType="separate"/>
    </w:r>
    <w:r w:rsidR="00AB2F84">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0D677" w14:textId="77777777" w:rsidR="00564115" w:rsidRDefault="00786166">
    <w:pPr>
      <w:pBdr>
        <w:top w:val="nil"/>
        <w:left w:val="nil"/>
        <w:bottom w:val="nil"/>
        <w:right w:val="nil"/>
        <w:between w:val="nil"/>
      </w:pBdr>
      <w:tabs>
        <w:tab w:val="center" w:pos="4536"/>
        <w:tab w:val="right" w:pos="9072"/>
      </w:tabs>
      <w:jc w:val="center"/>
    </w:pPr>
    <w:r>
      <w:fldChar w:fldCharType="begin"/>
    </w:r>
    <w:r>
      <w:instrText>PAGE</w:instrText>
    </w:r>
    <w:r>
      <w:fldChar w:fldCharType="separate"/>
    </w:r>
    <w:r w:rsidR="00AB2F84">
      <w:rPr>
        <w:noProof/>
      </w:rPr>
      <w:t>1</w:t>
    </w:r>
    <w:r>
      <w:fldChar w:fldCharType="end"/>
    </w:r>
    <w:r>
      <w:rPr>
        <w:noProof/>
      </w:rPr>
      <w:drawing>
        <wp:anchor distT="0" distB="0" distL="0" distR="0" simplePos="0" relativeHeight="251660288" behindDoc="1" locked="0" layoutInCell="1" hidden="0" allowOverlap="1" wp14:anchorId="095E7540" wp14:editId="07C4C2F6">
          <wp:simplePos x="0" y="0"/>
          <wp:positionH relativeFrom="column">
            <wp:posOffset>-997773</wp:posOffset>
          </wp:positionH>
          <wp:positionV relativeFrom="paragraph">
            <wp:posOffset>-941700</wp:posOffset>
          </wp:positionV>
          <wp:extent cx="7545788" cy="1785868"/>
          <wp:effectExtent l="0" t="0" r="0" b="0"/>
          <wp:wrapNone/>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45788" cy="1785868"/>
                  </a:xfrm>
                  <a:prstGeom prst="rect">
                    <a:avLst/>
                  </a:prstGeom>
                  <a:ln/>
                </pic:spPr>
              </pic:pic>
            </a:graphicData>
          </a:graphic>
        </wp:anchor>
      </w:drawing>
    </w:r>
  </w:p>
  <w:p w14:paraId="72B05B89" w14:textId="77777777" w:rsidR="00564115" w:rsidRDefault="00564115">
    <w:pPr>
      <w:pBdr>
        <w:top w:val="nil"/>
        <w:left w:val="nil"/>
        <w:bottom w:val="nil"/>
        <w:right w:val="nil"/>
        <w:between w:val="nil"/>
      </w:pBd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56635" w14:textId="77777777" w:rsidR="0021379C" w:rsidRDefault="0021379C">
      <w:r>
        <w:separator/>
      </w:r>
    </w:p>
  </w:footnote>
  <w:footnote w:type="continuationSeparator" w:id="0">
    <w:p w14:paraId="2E48E20D" w14:textId="77777777" w:rsidR="0021379C" w:rsidRDefault="0021379C">
      <w:r>
        <w:continuationSeparator/>
      </w:r>
    </w:p>
  </w:footnote>
  <w:footnote w:id="1">
    <w:p w14:paraId="22781F60" w14:textId="77777777" w:rsidR="00564115" w:rsidRDefault="00786166">
      <w:pPr>
        <w:pBdr>
          <w:top w:val="nil"/>
          <w:left w:val="nil"/>
          <w:bottom w:val="nil"/>
          <w:right w:val="nil"/>
          <w:between w:val="nil"/>
        </w:pBdr>
        <w:ind w:left="426" w:hanging="142"/>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ab/>
        <w:t xml:space="preserve"> </w:t>
      </w:r>
      <w:r>
        <w:rPr>
          <w:i/>
          <w:sz w:val="16"/>
          <w:szCs w:val="16"/>
        </w:rPr>
        <w:t>Wyliczenie ma charakter przykładowy. Umowa o pracę może zawierać również inne dane, które podlegają anonimizacji. Każda umowa powinna zostać przeanalizowana przez składającego pod kątem przepisów RODO; zakres anonimizacji umowy musi być zgodny przepisami prawa.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03D57" w14:textId="77777777" w:rsidR="00564115" w:rsidRDefault="00786166">
    <w:pPr>
      <w:pBdr>
        <w:top w:val="nil"/>
        <w:left w:val="nil"/>
        <w:bottom w:val="nil"/>
        <w:right w:val="nil"/>
        <w:between w:val="nil"/>
      </w:pBdr>
      <w:tabs>
        <w:tab w:val="center" w:pos="4536"/>
        <w:tab w:val="right" w:pos="9072"/>
        <w:tab w:val="left" w:pos="3224"/>
      </w:tabs>
    </w:pPr>
    <w:r>
      <w:rPr>
        <w:rFonts w:ascii="Times New Roman" w:eastAsia="Times New Roman" w:hAnsi="Times New Roman" w:cs="Times New Roman"/>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354E3" w14:textId="55909FF7" w:rsidR="00564115" w:rsidRDefault="00564115">
    <w:pPr>
      <w:pBdr>
        <w:top w:val="nil"/>
        <w:left w:val="nil"/>
        <w:bottom w:val="nil"/>
        <w:right w:val="nil"/>
        <w:between w:val="nil"/>
      </w:pBd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7BBA"/>
    <w:multiLevelType w:val="multilevel"/>
    <w:tmpl w:val="BC5C90F4"/>
    <w:lvl w:ilvl="0">
      <w:start w:val="1"/>
      <w:numFmt w:val="decimal"/>
      <w:lvlText w:val="%1)"/>
      <w:lvlJc w:val="left"/>
      <w:pPr>
        <w:ind w:left="1005" w:hanging="360"/>
      </w:pPr>
      <w:rPr>
        <w:b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21547B"/>
    <w:multiLevelType w:val="multilevel"/>
    <w:tmpl w:val="98F0D8F4"/>
    <w:lvl w:ilvl="0">
      <w:start w:val="1"/>
      <w:numFmt w:val="decimal"/>
      <w:lvlText w:val="%1."/>
      <w:lvlJc w:val="left"/>
      <w:pPr>
        <w:ind w:left="360" w:hanging="360"/>
      </w:pPr>
      <w:rPr>
        <w:rFonts w:ascii="Arial" w:eastAsia="Arial" w:hAnsi="Arial" w:cs="Arial"/>
        <w:b w:val="0"/>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B82538"/>
    <w:multiLevelType w:val="multilevel"/>
    <w:tmpl w:val="28A827DA"/>
    <w:lvl w:ilvl="0">
      <w:start w:val="1"/>
      <w:numFmt w:val="decimal"/>
      <w:lvlText w:val="%1)"/>
      <w:lvlJc w:val="left"/>
      <w:pPr>
        <w:ind w:left="928"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BC5099"/>
    <w:multiLevelType w:val="multilevel"/>
    <w:tmpl w:val="A07E9F5C"/>
    <w:lvl w:ilvl="0">
      <w:start w:val="1"/>
      <w:numFmt w:val="decimal"/>
      <w:lvlText w:val="%1)"/>
      <w:lvlJc w:val="left"/>
      <w:pPr>
        <w:ind w:left="720" w:hanging="360"/>
      </w:pPr>
      <w:rPr>
        <w:b w:val="0"/>
        <w:i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C985202"/>
    <w:multiLevelType w:val="multilevel"/>
    <w:tmpl w:val="DA7A2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EE2786"/>
    <w:multiLevelType w:val="multilevel"/>
    <w:tmpl w:val="E6444498"/>
    <w:lvl w:ilvl="0">
      <w:start w:val="1"/>
      <w:numFmt w:val="decimal"/>
      <w:lvlText w:val="%1."/>
      <w:lvlJc w:val="left"/>
      <w:pPr>
        <w:ind w:left="360" w:hanging="360"/>
      </w:pPr>
      <w:rPr>
        <w:rFonts w:ascii="Arial" w:eastAsia="Arial" w:hAnsi="Arial" w:cs="Arial"/>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0E686639"/>
    <w:multiLevelType w:val="multilevel"/>
    <w:tmpl w:val="ED2C6DEE"/>
    <w:lvl w:ilvl="0">
      <w:start w:val="1"/>
      <w:numFmt w:val="decimal"/>
      <w:lvlText w:val="%1."/>
      <w:lvlJc w:val="left"/>
      <w:pPr>
        <w:ind w:left="360" w:hanging="360"/>
      </w:pPr>
      <w:rPr>
        <w:rFonts w:ascii="Arial" w:eastAsia="Arial" w:hAnsi="Arial" w:cs="Arial"/>
        <w:b w:val="0"/>
        <w:sz w:val="22"/>
        <w:szCs w:val="22"/>
      </w:rPr>
    </w:lvl>
    <w:lvl w:ilvl="1">
      <w:start w:val="1"/>
      <w:numFmt w:val="decimal"/>
      <w:lvlText w:val="%2)"/>
      <w:lvlJc w:val="left"/>
      <w:pPr>
        <w:ind w:left="1440" w:hanging="360"/>
      </w:pPr>
      <w:rPr>
        <w:b w:val="0"/>
        <w:i w:val="0"/>
        <w:color w:val="00000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7C6FF8"/>
    <w:multiLevelType w:val="multilevel"/>
    <w:tmpl w:val="BDC0F08C"/>
    <w:lvl w:ilvl="0">
      <w:start w:val="1"/>
      <w:numFmt w:val="decimal"/>
      <w:lvlText w:val="%1."/>
      <w:lvlJc w:val="left"/>
      <w:pPr>
        <w:ind w:left="360" w:hanging="360"/>
      </w:pPr>
      <w:rPr>
        <w:b w:val="0"/>
        <w:color w:val="000000"/>
      </w:rPr>
    </w:lvl>
    <w:lvl w:ilvl="1">
      <w:start w:val="1"/>
      <w:numFmt w:val="decimal"/>
      <w:lvlText w:val="%2)"/>
      <w:lvlJc w:val="left"/>
      <w:pPr>
        <w:ind w:left="720" w:hanging="360"/>
      </w:pPr>
      <w:rPr>
        <w:b w:val="0"/>
        <w:color w:val="000000"/>
      </w:rPr>
    </w:lvl>
    <w:lvl w:ilvl="2">
      <w:start w:val="1"/>
      <w:numFmt w:val="lowerLetter"/>
      <w:lvlText w:val="%3)"/>
      <w:lvlJc w:val="left"/>
      <w:pPr>
        <w:ind w:left="1080" w:hanging="360"/>
      </w:pPr>
      <w:rPr>
        <w:color w:val="000000"/>
      </w:rPr>
    </w:lvl>
    <w:lvl w:ilvl="3">
      <w:start w:val="1"/>
      <w:numFmt w:val="lowerLetter"/>
      <w:lvlText w:val="(%4)"/>
      <w:lvlJc w:val="left"/>
      <w:pPr>
        <w:ind w:left="1440" w:hanging="360"/>
      </w:pPr>
      <w:rPr>
        <w:color w:val="000000"/>
      </w:rPr>
    </w:lvl>
    <w:lvl w:ilvl="4">
      <w:start w:val="1"/>
      <w:numFmt w:val="lowerRoman"/>
      <w:lvlText w:val="(%5)"/>
      <w:lvlJc w:val="left"/>
      <w:pPr>
        <w:ind w:left="1800" w:hanging="360"/>
      </w:pPr>
      <w:rPr>
        <w:color w:val="000000"/>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color w:val="000000"/>
      </w:rPr>
    </w:lvl>
    <w:lvl w:ilvl="7">
      <w:start w:val="1"/>
      <w:numFmt w:val="lowerLetter"/>
      <w:lvlText w:val="%8."/>
      <w:lvlJc w:val="left"/>
      <w:pPr>
        <w:ind w:left="2880" w:hanging="360"/>
      </w:pPr>
      <w:rPr>
        <w:color w:val="000000"/>
      </w:rPr>
    </w:lvl>
    <w:lvl w:ilvl="8">
      <w:start w:val="1"/>
      <w:numFmt w:val="lowerRoman"/>
      <w:lvlText w:val="%9."/>
      <w:lvlJc w:val="left"/>
      <w:pPr>
        <w:ind w:left="3240" w:hanging="360"/>
      </w:pPr>
      <w:rPr>
        <w:color w:val="000000"/>
      </w:rPr>
    </w:lvl>
  </w:abstractNum>
  <w:abstractNum w:abstractNumId="8" w15:restartNumberingAfterBreak="0">
    <w:nsid w:val="0FF444C3"/>
    <w:multiLevelType w:val="multilevel"/>
    <w:tmpl w:val="73E8E9A6"/>
    <w:lvl w:ilvl="0">
      <w:start w:val="1"/>
      <w:numFmt w:val="decimal"/>
      <w:lvlText w:val="%1)"/>
      <w:lvlJc w:val="left"/>
      <w:pPr>
        <w:ind w:left="786" w:hanging="360"/>
      </w:pPr>
      <w:rPr>
        <w:rFonts w:ascii="Arial" w:eastAsia="Arial" w:hAnsi="Arial" w:cs="Arial"/>
        <w:b w:val="0"/>
        <w:color w:val="00000A"/>
        <w:u w:val="none"/>
      </w:rPr>
    </w:lvl>
    <w:lvl w:ilvl="1">
      <w:start w:val="1"/>
      <w:numFmt w:val="lowerLetter"/>
      <w:lvlText w:val="%2."/>
      <w:lvlJc w:val="left"/>
      <w:pPr>
        <w:ind w:left="1506" w:hanging="360"/>
      </w:pPr>
    </w:lvl>
    <w:lvl w:ilvl="2">
      <w:start w:val="1"/>
      <w:numFmt w:val="lowerRoman"/>
      <w:lvlText w:val="%2.%3."/>
      <w:lvlJc w:val="right"/>
      <w:pPr>
        <w:ind w:left="2226" w:hanging="180"/>
      </w:pPr>
    </w:lvl>
    <w:lvl w:ilvl="3">
      <w:start w:val="1"/>
      <w:numFmt w:val="decimal"/>
      <w:lvlText w:val="%2.%3.%4."/>
      <w:lvlJc w:val="left"/>
      <w:pPr>
        <w:ind w:left="2946" w:hanging="360"/>
      </w:pPr>
    </w:lvl>
    <w:lvl w:ilvl="4">
      <w:start w:val="1"/>
      <w:numFmt w:val="lowerLetter"/>
      <w:lvlText w:val="%2.%3.%4.%5."/>
      <w:lvlJc w:val="left"/>
      <w:pPr>
        <w:ind w:left="3666" w:hanging="360"/>
      </w:pPr>
    </w:lvl>
    <w:lvl w:ilvl="5">
      <w:start w:val="1"/>
      <w:numFmt w:val="lowerRoman"/>
      <w:lvlText w:val="%2.%3.%4.%5.%6."/>
      <w:lvlJc w:val="right"/>
      <w:pPr>
        <w:ind w:left="4386" w:hanging="180"/>
      </w:pPr>
    </w:lvl>
    <w:lvl w:ilvl="6">
      <w:start w:val="1"/>
      <w:numFmt w:val="decimal"/>
      <w:lvlText w:val="%2.%3.%4.%5.%6.%7."/>
      <w:lvlJc w:val="left"/>
      <w:pPr>
        <w:ind w:left="5106" w:hanging="360"/>
      </w:pPr>
    </w:lvl>
    <w:lvl w:ilvl="7">
      <w:start w:val="1"/>
      <w:numFmt w:val="lowerLetter"/>
      <w:lvlText w:val="%2.%3.%4.%5.%6.%7.%8."/>
      <w:lvlJc w:val="left"/>
      <w:pPr>
        <w:ind w:left="5826" w:hanging="360"/>
      </w:pPr>
    </w:lvl>
    <w:lvl w:ilvl="8">
      <w:start w:val="1"/>
      <w:numFmt w:val="lowerRoman"/>
      <w:lvlText w:val="%2.%3.%4.%5.%6.%7.%8.%9."/>
      <w:lvlJc w:val="right"/>
      <w:pPr>
        <w:ind w:left="6546" w:hanging="180"/>
      </w:pPr>
    </w:lvl>
  </w:abstractNum>
  <w:abstractNum w:abstractNumId="9" w15:restartNumberingAfterBreak="0">
    <w:nsid w:val="13A421AD"/>
    <w:multiLevelType w:val="multilevel"/>
    <w:tmpl w:val="5C7679E8"/>
    <w:lvl w:ilvl="0">
      <w:start w:val="1"/>
      <w:numFmt w:val="decimal"/>
      <w:lvlText w:val="%1."/>
      <w:lvlJc w:val="left"/>
      <w:pPr>
        <w:ind w:left="360" w:hanging="360"/>
      </w:pPr>
      <w:rPr>
        <w:rFonts w:ascii="Arial" w:eastAsia="Arial" w:hAnsi="Arial" w:cs="Arial"/>
        <w:b w:val="0"/>
        <w:color w:val="00000A"/>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rPr>
        <w:rFonts w:ascii="Arial" w:eastAsia="Arial" w:hAnsi="Arial" w:cs="Arial"/>
        <w:b/>
        <w:color w:val="00000A"/>
        <w:sz w:val="22"/>
        <w:szCs w:val="22"/>
      </w:rPr>
    </w:lvl>
    <w:lvl w:ilvl="3">
      <w:start w:val="1"/>
      <w:numFmt w:val="lowerLetter"/>
      <w:lvlText w:val="(%4)"/>
      <w:lvlJc w:val="left"/>
      <w:pPr>
        <w:ind w:left="1440" w:hanging="360"/>
      </w:pPr>
      <w:rPr>
        <w:rFonts w:ascii="Arial" w:eastAsia="Arial" w:hAnsi="Arial" w:cs="Arial"/>
        <w:b/>
        <w:color w:val="00000A"/>
        <w:sz w:val="22"/>
        <w:szCs w:val="22"/>
      </w:rPr>
    </w:lvl>
    <w:lvl w:ilvl="4">
      <w:start w:val="1"/>
      <w:numFmt w:val="lowerRoman"/>
      <w:lvlText w:val="(%5)"/>
      <w:lvlJc w:val="left"/>
      <w:pPr>
        <w:ind w:left="1800" w:hanging="360"/>
      </w:pPr>
      <w:rPr>
        <w:rFonts w:ascii="Arial" w:eastAsia="Arial" w:hAnsi="Arial" w:cs="Arial"/>
        <w:b/>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rFonts w:ascii="Arial" w:eastAsia="Arial" w:hAnsi="Arial" w:cs="Arial"/>
        <w:b/>
        <w:color w:val="00000A"/>
        <w:sz w:val="22"/>
        <w:szCs w:val="22"/>
      </w:rPr>
    </w:lvl>
    <w:lvl w:ilvl="7">
      <w:start w:val="1"/>
      <w:numFmt w:val="lowerLetter"/>
      <w:lvlText w:val="%8."/>
      <w:lvlJc w:val="left"/>
      <w:pPr>
        <w:ind w:left="2880" w:hanging="360"/>
      </w:pPr>
      <w:rPr>
        <w:rFonts w:ascii="Arial" w:eastAsia="Arial" w:hAnsi="Arial" w:cs="Arial"/>
        <w:b/>
        <w:color w:val="00000A"/>
        <w:sz w:val="22"/>
        <w:szCs w:val="22"/>
      </w:rPr>
    </w:lvl>
    <w:lvl w:ilvl="8">
      <w:start w:val="1"/>
      <w:numFmt w:val="lowerRoman"/>
      <w:lvlText w:val="%9."/>
      <w:lvlJc w:val="left"/>
      <w:pPr>
        <w:ind w:left="3240" w:hanging="360"/>
      </w:pPr>
      <w:rPr>
        <w:rFonts w:ascii="Arial" w:eastAsia="Arial" w:hAnsi="Arial" w:cs="Arial"/>
        <w:b/>
        <w:color w:val="00000A"/>
        <w:sz w:val="22"/>
        <w:szCs w:val="22"/>
      </w:rPr>
    </w:lvl>
  </w:abstractNum>
  <w:abstractNum w:abstractNumId="10" w15:restartNumberingAfterBreak="0">
    <w:nsid w:val="14B34F15"/>
    <w:multiLevelType w:val="multilevel"/>
    <w:tmpl w:val="2584AE4A"/>
    <w:lvl w:ilvl="0">
      <w:start w:val="2"/>
      <w:numFmt w:val="decimal"/>
      <w:lvlText w:val="%1."/>
      <w:lvlJc w:val="left"/>
      <w:pPr>
        <w:ind w:left="36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C30006"/>
    <w:multiLevelType w:val="multilevel"/>
    <w:tmpl w:val="2DD6CB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A0311C2"/>
    <w:multiLevelType w:val="multilevel"/>
    <w:tmpl w:val="01E645C0"/>
    <w:lvl w:ilvl="0">
      <w:start w:val="1"/>
      <w:numFmt w:val="decimal"/>
      <w:lvlText w:val="%1."/>
      <w:lvlJc w:val="left"/>
      <w:pPr>
        <w:ind w:left="360" w:hanging="360"/>
      </w:pPr>
      <w:rPr>
        <w:rFonts w:ascii="Arial" w:eastAsia="Arial" w:hAnsi="Arial" w:cs="Arial"/>
        <w:i w:val="0"/>
      </w:rPr>
    </w:lvl>
    <w:lvl w:ilvl="1">
      <w:start w:val="1"/>
      <w:numFmt w:val="decimal"/>
      <w:lvlText w:val="%2."/>
      <w:lvlJc w:val="left"/>
      <w:pPr>
        <w:ind w:left="502" w:hanging="360"/>
      </w:pPr>
      <w:rPr>
        <w:rFonts w:ascii="Arial" w:eastAsia="Arial" w:hAnsi="Arial" w:cs="Arial"/>
        <w:b w:val="0"/>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1EF025AA"/>
    <w:multiLevelType w:val="multilevel"/>
    <w:tmpl w:val="3C143E98"/>
    <w:lvl w:ilvl="0">
      <w:start w:val="1"/>
      <w:numFmt w:val="decimal"/>
      <w:lvlText w:val="%1."/>
      <w:lvlJc w:val="left"/>
      <w:pPr>
        <w:ind w:left="360" w:hanging="360"/>
      </w:pPr>
      <w:rPr>
        <w:rFonts w:ascii="Arial" w:eastAsia="Arial" w:hAnsi="Arial" w:cs="Arial"/>
        <w:i w:val="0"/>
      </w:rPr>
    </w:lvl>
    <w:lvl w:ilvl="1">
      <w:start w:val="1"/>
      <w:numFmt w:val="decimal"/>
      <w:lvlText w:val="%2."/>
      <w:lvlJc w:val="left"/>
      <w:pPr>
        <w:ind w:left="502" w:hanging="360"/>
      </w:pPr>
      <w:rPr>
        <w:rFonts w:ascii="Arial" w:eastAsia="Arial" w:hAnsi="Arial" w:cs="Arial"/>
        <w:b w:val="0"/>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1F1C349D"/>
    <w:multiLevelType w:val="multilevel"/>
    <w:tmpl w:val="2F2AB256"/>
    <w:lvl w:ilvl="0">
      <w:start w:val="1"/>
      <w:numFmt w:val="decimal"/>
      <w:lvlText w:val="%1."/>
      <w:lvlJc w:val="left"/>
      <w:pPr>
        <w:ind w:left="360" w:hanging="360"/>
      </w:pPr>
      <w:rPr>
        <w:b w:val="0"/>
        <w:i w:val="0"/>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1FE95648"/>
    <w:multiLevelType w:val="multilevel"/>
    <w:tmpl w:val="A4F61890"/>
    <w:lvl w:ilvl="0">
      <w:start w:val="1"/>
      <w:numFmt w:val="decimal"/>
      <w:lvlText w:val="%1."/>
      <w:lvlJc w:val="left"/>
      <w:pPr>
        <w:ind w:left="360" w:hanging="360"/>
      </w:pPr>
      <w:rPr>
        <w:rFonts w:ascii="Arial" w:eastAsia="Arial" w:hAnsi="Arial" w:cs="Arial"/>
        <w:b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0C315EA"/>
    <w:multiLevelType w:val="multilevel"/>
    <w:tmpl w:val="E8A8F23A"/>
    <w:lvl w:ilvl="0">
      <w:start w:val="1"/>
      <w:numFmt w:val="decimal"/>
      <w:lvlText w:val="%1."/>
      <w:lvlJc w:val="left"/>
      <w:pPr>
        <w:ind w:left="360" w:hanging="360"/>
      </w:pPr>
      <w:rPr>
        <w:sz w:val="22"/>
        <w:szCs w:val="22"/>
      </w:rPr>
    </w:lvl>
    <w:lvl w:ilvl="1">
      <w:start w:val="1"/>
      <w:numFmt w:val="decimal"/>
      <w:lvlText w:val="%2)"/>
      <w:lvlJc w:val="left"/>
      <w:pPr>
        <w:ind w:left="720" w:hanging="360"/>
      </w:pPr>
      <w:rPr>
        <w:color w:val="000000"/>
      </w:rPr>
    </w:lvl>
    <w:lvl w:ilvl="2">
      <w:start w:val="1"/>
      <w:numFmt w:val="decimal"/>
      <w:lvlText w:val="(%3)"/>
      <w:lvlJc w:val="left"/>
      <w:pPr>
        <w:ind w:left="1080" w:hanging="360"/>
      </w:pPr>
      <w:rPr>
        <w:sz w:val="22"/>
        <w:szCs w:val="22"/>
      </w:rPr>
    </w:lvl>
    <w:lvl w:ilvl="3">
      <w:start w:val="1"/>
      <w:numFmt w:val="lowerLetter"/>
      <w:lvlText w:val="(%4)"/>
      <w:lvlJc w:val="left"/>
      <w:pPr>
        <w:ind w:left="1440" w:hanging="360"/>
      </w:pPr>
      <w:rPr>
        <w:sz w:val="22"/>
        <w:szCs w:val="22"/>
      </w:rPr>
    </w:lvl>
    <w:lvl w:ilvl="4">
      <w:start w:val="1"/>
      <w:numFmt w:val="lowerRoman"/>
      <w:lvlText w:val="(%5)"/>
      <w:lvlJc w:val="left"/>
      <w:pPr>
        <w:ind w:left="1211" w:hanging="360"/>
      </w:pPr>
      <w:rPr>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sz w:val="22"/>
        <w:szCs w:val="22"/>
      </w:rPr>
    </w:lvl>
    <w:lvl w:ilvl="7">
      <w:start w:val="1"/>
      <w:numFmt w:val="lowerLetter"/>
      <w:lvlText w:val="%8."/>
      <w:lvlJc w:val="left"/>
      <w:pPr>
        <w:ind w:left="2880" w:hanging="360"/>
      </w:pPr>
      <w:rPr>
        <w:sz w:val="22"/>
        <w:szCs w:val="22"/>
      </w:rPr>
    </w:lvl>
    <w:lvl w:ilvl="8">
      <w:start w:val="1"/>
      <w:numFmt w:val="lowerRoman"/>
      <w:lvlText w:val="%9."/>
      <w:lvlJc w:val="left"/>
      <w:pPr>
        <w:ind w:left="3240" w:hanging="360"/>
      </w:pPr>
      <w:rPr>
        <w:sz w:val="22"/>
        <w:szCs w:val="22"/>
      </w:rPr>
    </w:lvl>
  </w:abstractNum>
  <w:abstractNum w:abstractNumId="17" w15:restartNumberingAfterBreak="0">
    <w:nsid w:val="222B0B21"/>
    <w:multiLevelType w:val="multilevel"/>
    <w:tmpl w:val="42E0D8B6"/>
    <w:lvl w:ilvl="0">
      <w:start w:val="2"/>
      <w:numFmt w:val="decimal"/>
      <w:lvlText w:val="%1."/>
      <w:lvlJc w:val="left"/>
      <w:pPr>
        <w:ind w:left="360" w:hanging="360"/>
      </w:pPr>
      <w:rPr>
        <w:rFonts w:ascii="Arial" w:eastAsia="Arial" w:hAnsi="Arial" w:cs="Arial" w:hint="default"/>
        <w:b w:val="0"/>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28872E8"/>
    <w:multiLevelType w:val="multilevel"/>
    <w:tmpl w:val="0380BBE4"/>
    <w:lvl w:ilvl="0">
      <w:start w:val="1"/>
      <w:numFmt w:val="decimal"/>
      <w:lvlText w:val="%1."/>
      <w:lvlJc w:val="left"/>
      <w:pPr>
        <w:ind w:left="360" w:hanging="360"/>
      </w:pPr>
      <w:rPr>
        <w:rFonts w:ascii="Arial" w:eastAsia="Arial" w:hAnsi="Arial" w:cs="Arial"/>
        <w:b w:val="0"/>
      </w:rPr>
    </w:lvl>
    <w:lvl w:ilvl="1">
      <w:start w:val="1"/>
      <w:numFmt w:val="lowerLetter"/>
      <w:lvlText w:val="%2."/>
      <w:lvlJc w:val="left"/>
      <w:pPr>
        <w:ind w:left="1080" w:hanging="360"/>
      </w:pPr>
      <w:rPr>
        <w:b w:val="0"/>
        <w:sz w:val="22"/>
        <w:szCs w:val="22"/>
      </w:rPr>
    </w:lvl>
    <w:lvl w:ilvl="2">
      <w:start w:val="1"/>
      <w:numFmt w:val="lowerRoman"/>
      <w:lvlText w:val="%2.%3."/>
      <w:lvlJc w:val="righ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hanging="180"/>
      </w:pPr>
      <w:rPr>
        <w:rFonts w:ascii="Noto Sans Symbols" w:eastAsia="Noto Sans Symbols" w:hAnsi="Noto Sans Symbols" w:cs="Noto Sans Symbols"/>
      </w:r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hanging="180"/>
      </w:pPr>
    </w:lvl>
  </w:abstractNum>
  <w:abstractNum w:abstractNumId="19" w15:restartNumberingAfterBreak="0">
    <w:nsid w:val="2344288A"/>
    <w:multiLevelType w:val="multilevel"/>
    <w:tmpl w:val="DFEC0430"/>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4563513"/>
    <w:multiLevelType w:val="multilevel"/>
    <w:tmpl w:val="CF1E2732"/>
    <w:lvl w:ilvl="0">
      <w:start w:val="1"/>
      <w:numFmt w:val="decimal"/>
      <w:lvlText w:val="%1."/>
      <w:lvlJc w:val="left"/>
      <w:pPr>
        <w:ind w:left="502" w:hanging="360"/>
      </w:pPr>
      <w:rPr>
        <w:rFonts w:ascii="Arial" w:eastAsia="Arial" w:hAnsi="Arial" w:cs="Arial"/>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257356F0"/>
    <w:multiLevelType w:val="multilevel"/>
    <w:tmpl w:val="02DE64AA"/>
    <w:lvl w:ilvl="0">
      <w:start w:val="1"/>
      <w:numFmt w:val="decimal"/>
      <w:lvlText w:val="%1)"/>
      <w:lvlJc w:val="left"/>
      <w:pPr>
        <w:ind w:left="1173"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25F32304"/>
    <w:multiLevelType w:val="multilevel"/>
    <w:tmpl w:val="3238DB6C"/>
    <w:lvl w:ilvl="0">
      <w:start w:val="1"/>
      <w:numFmt w:val="decimal"/>
      <w:lvlText w:val="%1)"/>
      <w:lvlJc w:val="left"/>
      <w:pPr>
        <w:ind w:left="1211" w:hanging="360"/>
      </w:pPr>
      <w:rPr>
        <w:rFonts w:ascii="Arial" w:eastAsia="Arial" w:hAnsi="Arial" w:cs="Arial"/>
        <w:b w:val="0"/>
        <w:sz w:val="22"/>
        <w:szCs w:val="22"/>
      </w:rPr>
    </w:lvl>
    <w:lvl w:ilvl="1">
      <w:start w:val="1"/>
      <w:numFmt w:val="decimal"/>
      <w:lvlText w:val="%2)"/>
      <w:lvlJc w:val="left"/>
      <w:pPr>
        <w:ind w:left="786" w:hanging="360"/>
      </w:pPr>
      <w:rPr>
        <w:rFonts w:ascii="Arial" w:eastAsia="Arial" w:hAnsi="Arial" w:cs="Arial"/>
        <w:b w:val="0"/>
        <w:sz w:val="22"/>
        <w:szCs w:val="22"/>
      </w:rPr>
    </w:lvl>
    <w:lvl w:ilvl="2">
      <w:start w:val="1"/>
      <w:numFmt w:val="decimal"/>
      <w:lvlText w:val="(%3)"/>
      <w:lvlJc w:val="left"/>
      <w:pPr>
        <w:ind w:left="1931" w:hanging="360"/>
      </w:pPr>
    </w:lvl>
    <w:lvl w:ilvl="3">
      <w:start w:val="1"/>
      <w:numFmt w:val="lowerLetter"/>
      <w:lvlText w:val="(%4)"/>
      <w:lvlJc w:val="left"/>
      <w:pPr>
        <w:ind w:left="2291" w:hanging="360"/>
      </w:pPr>
    </w:lvl>
    <w:lvl w:ilvl="4">
      <w:start w:val="1"/>
      <w:numFmt w:val="lowerRoman"/>
      <w:lvlText w:val="(%5)"/>
      <w:lvlJc w:val="left"/>
      <w:pPr>
        <w:ind w:left="2651" w:hanging="360"/>
      </w:pPr>
    </w:lvl>
    <w:lvl w:ilvl="5">
      <w:start w:val="1"/>
      <w:numFmt w:val="bullet"/>
      <w:lvlText w:val="−"/>
      <w:lvlJc w:val="left"/>
      <w:pPr>
        <w:ind w:left="3011" w:hanging="360"/>
      </w:pPr>
      <w:rPr>
        <w:rFonts w:ascii="Noto Sans Symbols" w:eastAsia="Noto Sans Symbols" w:hAnsi="Noto Sans Symbols" w:cs="Noto Sans Symbols"/>
      </w:r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23" w15:restartNumberingAfterBreak="0">
    <w:nsid w:val="29F54F71"/>
    <w:multiLevelType w:val="multilevel"/>
    <w:tmpl w:val="EFCADAC8"/>
    <w:lvl w:ilvl="0">
      <w:start w:val="1"/>
      <w:numFmt w:val="bullet"/>
      <w:lvlText w:val="−"/>
      <w:lvlJc w:val="left"/>
      <w:pPr>
        <w:ind w:left="1495"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2A1636CE"/>
    <w:multiLevelType w:val="multilevel"/>
    <w:tmpl w:val="900220CE"/>
    <w:lvl w:ilvl="0">
      <w:start w:val="1"/>
      <w:numFmt w:val="decimal"/>
      <w:lvlText w:val="%1."/>
      <w:lvlJc w:val="left"/>
      <w:pPr>
        <w:ind w:left="360" w:hanging="360"/>
      </w:pPr>
      <w:rPr>
        <w:rFonts w:ascii="Arial" w:eastAsia="Arial" w:hAnsi="Arial" w:cs="Arial"/>
        <w:b w:val="0"/>
        <w:color w:val="00000A"/>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rPr>
        <w:rFonts w:ascii="Arial" w:eastAsia="Arial" w:hAnsi="Arial" w:cs="Arial"/>
        <w:b w:val="0"/>
        <w:color w:val="00000A"/>
        <w:sz w:val="22"/>
        <w:szCs w:val="22"/>
      </w:rPr>
    </w:lvl>
    <w:lvl w:ilvl="3">
      <w:start w:val="1"/>
      <w:numFmt w:val="lowerLetter"/>
      <w:lvlText w:val="(%4)"/>
      <w:lvlJc w:val="left"/>
      <w:pPr>
        <w:ind w:left="1440" w:hanging="360"/>
      </w:pPr>
      <w:rPr>
        <w:rFonts w:ascii="Arial" w:eastAsia="Arial" w:hAnsi="Arial" w:cs="Arial"/>
        <w:b w:val="0"/>
        <w:color w:val="00000A"/>
        <w:sz w:val="22"/>
        <w:szCs w:val="22"/>
      </w:rPr>
    </w:lvl>
    <w:lvl w:ilvl="4">
      <w:start w:val="1"/>
      <w:numFmt w:val="lowerRoman"/>
      <w:lvlText w:val="(%5)"/>
      <w:lvlJc w:val="left"/>
      <w:pPr>
        <w:ind w:left="1800" w:hanging="360"/>
      </w:pPr>
      <w:rPr>
        <w:rFonts w:ascii="Arial" w:eastAsia="Arial" w:hAnsi="Arial" w:cs="Arial"/>
        <w:b w:val="0"/>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rFonts w:ascii="Arial" w:eastAsia="Arial" w:hAnsi="Arial" w:cs="Arial"/>
        <w:b w:val="0"/>
        <w:color w:val="00000A"/>
        <w:sz w:val="22"/>
        <w:szCs w:val="22"/>
      </w:rPr>
    </w:lvl>
    <w:lvl w:ilvl="7">
      <w:start w:val="1"/>
      <w:numFmt w:val="lowerLetter"/>
      <w:lvlText w:val="%8."/>
      <w:lvlJc w:val="left"/>
      <w:pPr>
        <w:ind w:left="2880" w:hanging="360"/>
      </w:pPr>
      <w:rPr>
        <w:rFonts w:ascii="Arial" w:eastAsia="Arial" w:hAnsi="Arial" w:cs="Arial"/>
        <w:b w:val="0"/>
        <w:color w:val="00000A"/>
        <w:sz w:val="22"/>
        <w:szCs w:val="22"/>
      </w:rPr>
    </w:lvl>
    <w:lvl w:ilvl="8">
      <w:start w:val="1"/>
      <w:numFmt w:val="lowerRoman"/>
      <w:lvlText w:val="%9."/>
      <w:lvlJc w:val="left"/>
      <w:pPr>
        <w:ind w:left="3240" w:hanging="360"/>
      </w:pPr>
      <w:rPr>
        <w:rFonts w:ascii="Arial" w:eastAsia="Arial" w:hAnsi="Arial" w:cs="Arial"/>
        <w:b w:val="0"/>
        <w:color w:val="00000A"/>
        <w:sz w:val="22"/>
        <w:szCs w:val="22"/>
      </w:rPr>
    </w:lvl>
  </w:abstractNum>
  <w:abstractNum w:abstractNumId="25" w15:restartNumberingAfterBreak="0">
    <w:nsid w:val="2A5A68AF"/>
    <w:multiLevelType w:val="multilevel"/>
    <w:tmpl w:val="BFDE477E"/>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6" w15:restartNumberingAfterBreak="0">
    <w:nsid w:val="2D0F5C45"/>
    <w:multiLevelType w:val="multilevel"/>
    <w:tmpl w:val="FBCC54CA"/>
    <w:lvl w:ilvl="0">
      <w:start w:val="1"/>
      <w:numFmt w:val="decimal"/>
      <w:lvlText w:val="%1."/>
      <w:lvlJc w:val="left"/>
      <w:pPr>
        <w:ind w:left="360"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2DF96B0C"/>
    <w:multiLevelType w:val="multilevel"/>
    <w:tmpl w:val="117C1B56"/>
    <w:lvl w:ilvl="0">
      <w:start w:val="1"/>
      <w:numFmt w:val="decimal"/>
      <w:lvlText w:val="%1)"/>
      <w:lvlJc w:val="left"/>
      <w:pPr>
        <w:ind w:left="72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2E426018"/>
    <w:multiLevelType w:val="multilevel"/>
    <w:tmpl w:val="95B48C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55E1906"/>
    <w:multiLevelType w:val="multilevel"/>
    <w:tmpl w:val="68F884F4"/>
    <w:lvl w:ilvl="0">
      <w:start w:val="3"/>
      <w:numFmt w:val="decimal"/>
      <w:lvlText w:val="%1."/>
      <w:lvlJc w:val="left"/>
      <w:pPr>
        <w:ind w:left="360" w:hanging="360"/>
      </w:pPr>
      <w:rPr>
        <w:b w:val="0"/>
        <w:i w:val="0"/>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1F22764"/>
    <w:multiLevelType w:val="multilevel"/>
    <w:tmpl w:val="C60C33E8"/>
    <w:lvl w:ilvl="0">
      <w:start w:val="1"/>
      <w:numFmt w:val="decimal"/>
      <w:lvlText w:val="%1)"/>
      <w:lvlJc w:val="left"/>
      <w:pPr>
        <w:ind w:left="1089" w:hanging="360"/>
      </w:pPr>
      <w:rPr>
        <w:b w:val="0"/>
        <w:i w:val="0"/>
        <w:sz w:val="22"/>
        <w:szCs w:val="22"/>
      </w:rPr>
    </w:lvl>
    <w:lvl w:ilvl="1">
      <w:start w:val="1"/>
      <w:numFmt w:val="lowerLetter"/>
      <w:lvlText w:val="%2."/>
      <w:lvlJc w:val="left"/>
      <w:pPr>
        <w:ind w:left="1809" w:hanging="360"/>
      </w:pPr>
    </w:lvl>
    <w:lvl w:ilvl="2">
      <w:start w:val="1"/>
      <w:numFmt w:val="lowerRoman"/>
      <w:lvlText w:val="%2.%3."/>
      <w:lvlJc w:val="right"/>
      <w:pPr>
        <w:ind w:left="2529" w:hanging="180"/>
      </w:pPr>
    </w:lvl>
    <w:lvl w:ilvl="3">
      <w:start w:val="1"/>
      <w:numFmt w:val="decimal"/>
      <w:lvlText w:val="%2.%3.%4."/>
      <w:lvlJc w:val="left"/>
      <w:pPr>
        <w:ind w:left="3249" w:hanging="360"/>
      </w:pPr>
    </w:lvl>
    <w:lvl w:ilvl="4">
      <w:start w:val="1"/>
      <w:numFmt w:val="lowerLetter"/>
      <w:lvlText w:val="%2.%3.%4.%5."/>
      <w:lvlJc w:val="left"/>
      <w:pPr>
        <w:ind w:left="3969" w:hanging="360"/>
      </w:pPr>
    </w:lvl>
    <w:lvl w:ilvl="5">
      <w:start w:val="1"/>
      <w:numFmt w:val="lowerRoman"/>
      <w:lvlText w:val="%2.%3.%4.%5.%6."/>
      <w:lvlJc w:val="right"/>
      <w:pPr>
        <w:ind w:left="4689" w:hanging="180"/>
      </w:pPr>
    </w:lvl>
    <w:lvl w:ilvl="6">
      <w:start w:val="1"/>
      <w:numFmt w:val="decimal"/>
      <w:lvlText w:val="%2.%3.%4.%5.%6.%7."/>
      <w:lvlJc w:val="left"/>
      <w:pPr>
        <w:ind w:left="5409" w:hanging="360"/>
      </w:pPr>
    </w:lvl>
    <w:lvl w:ilvl="7">
      <w:start w:val="1"/>
      <w:numFmt w:val="lowerLetter"/>
      <w:lvlText w:val="%2.%3.%4.%5.%6.%7.%8."/>
      <w:lvlJc w:val="left"/>
      <w:pPr>
        <w:ind w:left="6129" w:hanging="360"/>
      </w:pPr>
    </w:lvl>
    <w:lvl w:ilvl="8">
      <w:start w:val="1"/>
      <w:numFmt w:val="lowerRoman"/>
      <w:lvlText w:val="%2.%3.%4.%5.%6.%7.%8.%9."/>
      <w:lvlJc w:val="right"/>
      <w:pPr>
        <w:ind w:left="6849" w:hanging="180"/>
      </w:pPr>
    </w:lvl>
  </w:abstractNum>
  <w:abstractNum w:abstractNumId="31" w15:restartNumberingAfterBreak="0">
    <w:nsid w:val="47037312"/>
    <w:multiLevelType w:val="multilevel"/>
    <w:tmpl w:val="B11E46E2"/>
    <w:lvl w:ilvl="0">
      <w:start w:val="1"/>
      <w:numFmt w:val="decimal"/>
      <w:lvlText w:val="%1."/>
      <w:lvlJc w:val="left"/>
      <w:pPr>
        <w:ind w:left="360" w:hanging="360"/>
      </w:pPr>
      <w:rPr>
        <w:rFonts w:ascii="Arial" w:eastAsia="Arial" w:hAnsi="Arial" w:cs="Arial"/>
        <w:i w:val="0"/>
        <w:sz w:val="22"/>
        <w:szCs w:val="22"/>
      </w:rPr>
    </w:lvl>
    <w:lvl w:ilvl="1">
      <w:start w:val="2"/>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928" w:hanging="360"/>
      </w:pPr>
    </w:lvl>
    <w:lvl w:ilvl="3">
      <w:start w:val="1"/>
      <w:numFmt w:val="decimal"/>
      <w:lvlText w:val="-.%3.%4."/>
      <w:lvlJc w:val="left"/>
      <w:pPr>
        <w:ind w:left="2880" w:hanging="360"/>
      </w:pPr>
    </w:lvl>
    <w:lvl w:ilvl="4">
      <w:start w:val="1"/>
      <w:numFmt w:val="decimal"/>
      <w:lvlText w:val="-.%3.%4.%5."/>
      <w:lvlJc w:val="left"/>
      <w:pPr>
        <w:ind w:left="3600" w:hanging="360"/>
      </w:pPr>
    </w:lvl>
    <w:lvl w:ilvl="5">
      <w:start w:val="1"/>
      <w:numFmt w:val="decimal"/>
      <w:lvlText w:val="-.%3.%4.%5.%6."/>
      <w:lvlJc w:val="left"/>
      <w:pPr>
        <w:ind w:left="4320" w:hanging="360"/>
      </w:pPr>
    </w:lvl>
    <w:lvl w:ilvl="6">
      <w:start w:val="1"/>
      <w:numFmt w:val="decimal"/>
      <w:lvlText w:val="-.%3.%4.%5.%6.%7."/>
      <w:lvlJc w:val="left"/>
      <w:pPr>
        <w:ind w:left="5040" w:hanging="360"/>
      </w:pPr>
    </w:lvl>
    <w:lvl w:ilvl="7">
      <w:start w:val="1"/>
      <w:numFmt w:val="decimal"/>
      <w:lvlText w:val="-.%3.%4.%5.%6.%7.%8."/>
      <w:lvlJc w:val="left"/>
      <w:pPr>
        <w:ind w:left="5760" w:hanging="360"/>
      </w:pPr>
    </w:lvl>
    <w:lvl w:ilvl="8">
      <w:start w:val="1"/>
      <w:numFmt w:val="decimal"/>
      <w:lvlText w:val="-.%3.%4.%5.%6.%7.%8.%9."/>
      <w:lvlJc w:val="left"/>
      <w:pPr>
        <w:ind w:left="6480" w:hanging="360"/>
      </w:pPr>
    </w:lvl>
  </w:abstractNum>
  <w:abstractNum w:abstractNumId="32" w15:restartNumberingAfterBreak="0">
    <w:nsid w:val="487A2ABD"/>
    <w:multiLevelType w:val="multilevel"/>
    <w:tmpl w:val="8B3AA07A"/>
    <w:lvl w:ilvl="0">
      <w:start w:val="1"/>
      <w:numFmt w:val="decimal"/>
      <w:lvlText w:val="%1)"/>
      <w:lvlJc w:val="left"/>
      <w:pPr>
        <w:ind w:left="786" w:hanging="360"/>
      </w:pPr>
    </w:lvl>
    <w:lvl w:ilvl="1">
      <w:start w:val="1"/>
      <w:numFmt w:val="lowerLetter"/>
      <w:lvlText w:val="%2)"/>
      <w:lvlJc w:val="left"/>
      <w:pPr>
        <w:ind w:left="786" w:hanging="360"/>
      </w:pPr>
    </w:lvl>
    <w:lvl w:ilvl="2">
      <w:start w:val="1"/>
      <w:numFmt w:val="decimal"/>
      <w:lvlText w:val="(%3)"/>
      <w:lvlJc w:val="left"/>
      <w:pPr>
        <w:ind w:left="1506" w:hanging="360"/>
      </w:pPr>
    </w:lvl>
    <w:lvl w:ilvl="3">
      <w:start w:val="1"/>
      <w:numFmt w:val="lowerLetter"/>
      <w:lvlText w:val="(%4)"/>
      <w:lvlJc w:val="left"/>
      <w:pPr>
        <w:ind w:left="1866" w:hanging="360"/>
      </w:pPr>
    </w:lvl>
    <w:lvl w:ilvl="4">
      <w:start w:val="1"/>
      <w:numFmt w:val="lowerRoman"/>
      <w:lvlText w:val="(%5)"/>
      <w:lvlJc w:val="left"/>
      <w:pPr>
        <w:ind w:left="2226" w:hanging="360"/>
      </w:pPr>
    </w:lvl>
    <w:lvl w:ilvl="5">
      <w:start w:val="1"/>
      <w:numFmt w:val="bullet"/>
      <w:lvlText w:val="−"/>
      <w:lvlJc w:val="left"/>
      <w:pPr>
        <w:ind w:left="2586" w:hanging="360"/>
      </w:pPr>
      <w:rPr>
        <w:rFonts w:ascii="Noto Sans Symbols" w:eastAsia="Noto Sans Symbols" w:hAnsi="Noto Sans Symbols" w:cs="Noto Sans Symbols"/>
      </w:r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3" w15:restartNumberingAfterBreak="0">
    <w:nsid w:val="4BC91A8C"/>
    <w:multiLevelType w:val="multilevel"/>
    <w:tmpl w:val="2D6AC658"/>
    <w:lvl w:ilvl="0">
      <w:start w:val="1"/>
      <w:numFmt w:val="decimal"/>
      <w:lvlText w:val="%1."/>
      <w:lvlJc w:val="left"/>
      <w:pPr>
        <w:ind w:left="360" w:hanging="360"/>
      </w:pPr>
      <w:rPr>
        <w:b w:val="0"/>
        <w:i w:val="0"/>
        <w:color w:val="00000A"/>
        <w:sz w:val="22"/>
        <w:szCs w:val="22"/>
      </w:rPr>
    </w:lvl>
    <w:lvl w:ilvl="1">
      <w:start w:val="1"/>
      <w:numFmt w:val="decimal"/>
      <w:lvlText w:val="%2)"/>
      <w:lvlJc w:val="left"/>
      <w:pPr>
        <w:ind w:left="720" w:hanging="360"/>
      </w:pPr>
      <w:rPr>
        <w:color w:val="000000"/>
      </w:rPr>
    </w:lvl>
    <w:lvl w:ilvl="2">
      <w:start w:val="1"/>
      <w:numFmt w:val="decimal"/>
      <w:lvlText w:val="(%3)"/>
      <w:lvlJc w:val="left"/>
      <w:pPr>
        <w:ind w:left="1080" w:hanging="360"/>
      </w:pPr>
      <w:rPr>
        <w:b w:val="0"/>
        <w:i w:val="0"/>
        <w:color w:val="00000A"/>
        <w:sz w:val="22"/>
        <w:szCs w:val="22"/>
      </w:rPr>
    </w:lvl>
    <w:lvl w:ilvl="3">
      <w:start w:val="1"/>
      <w:numFmt w:val="lowerLetter"/>
      <w:lvlText w:val="(%4)"/>
      <w:lvlJc w:val="left"/>
      <w:pPr>
        <w:ind w:left="1440" w:hanging="360"/>
      </w:pPr>
      <w:rPr>
        <w:b w:val="0"/>
        <w:i w:val="0"/>
        <w:color w:val="00000A"/>
        <w:sz w:val="22"/>
        <w:szCs w:val="22"/>
      </w:rPr>
    </w:lvl>
    <w:lvl w:ilvl="4">
      <w:start w:val="1"/>
      <w:numFmt w:val="lowerRoman"/>
      <w:lvlText w:val="(%5)"/>
      <w:lvlJc w:val="left"/>
      <w:pPr>
        <w:ind w:left="1211" w:hanging="360"/>
      </w:pPr>
      <w:rPr>
        <w:b w:val="0"/>
        <w:i w:val="0"/>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b w:val="0"/>
        <w:i w:val="0"/>
        <w:color w:val="00000A"/>
        <w:sz w:val="22"/>
        <w:szCs w:val="22"/>
      </w:rPr>
    </w:lvl>
    <w:lvl w:ilvl="7">
      <w:start w:val="1"/>
      <w:numFmt w:val="lowerLetter"/>
      <w:lvlText w:val="%8."/>
      <w:lvlJc w:val="left"/>
      <w:pPr>
        <w:ind w:left="2880" w:hanging="360"/>
      </w:pPr>
      <w:rPr>
        <w:b w:val="0"/>
        <w:i w:val="0"/>
        <w:color w:val="00000A"/>
        <w:sz w:val="22"/>
        <w:szCs w:val="22"/>
      </w:rPr>
    </w:lvl>
    <w:lvl w:ilvl="8">
      <w:start w:val="1"/>
      <w:numFmt w:val="lowerRoman"/>
      <w:lvlText w:val="%9."/>
      <w:lvlJc w:val="left"/>
      <w:pPr>
        <w:ind w:left="3240" w:hanging="360"/>
      </w:pPr>
      <w:rPr>
        <w:b w:val="0"/>
        <w:i w:val="0"/>
        <w:color w:val="00000A"/>
        <w:sz w:val="22"/>
        <w:szCs w:val="22"/>
      </w:rPr>
    </w:lvl>
  </w:abstractNum>
  <w:abstractNum w:abstractNumId="34" w15:restartNumberingAfterBreak="0">
    <w:nsid w:val="50D41EF3"/>
    <w:multiLevelType w:val="multilevel"/>
    <w:tmpl w:val="11A89ADA"/>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4F57C7F"/>
    <w:multiLevelType w:val="multilevel"/>
    <w:tmpl w:val="B70A982C"/>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80B720E"/>
    <w:multiLevelType w:val="multilevel"/>
    <w:tmpl w:val="C9AEAEAC"/>
    <w:lvl w:ilvl="0">
      <w:start w:val="1"/>
      <w:numFmt w:val="decimal"/>
      <w:lvlText w:val="%1)"/>
      <w:lvlJc w:val="left"/>
      <w:pPr>
        <w:ind w:left="720" w:hanging="360"/>
      </w:pPr>
      <w:rPr>
        <w:rFonts w:ascii="Arial" w:eastAsia="Arial" w:hAnsi="Arial" w:cs="Arial"/>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87846DD"/>
    <w:multiLevelType w:val="multilevel"/>
    <w:tmpl w:val="182E1864"/>
    <w:lvl w:ilvl="0">
      <w:start w:val="4"/>
      <w:numFmt w:val="decimal"/>
      <w:lvlText w:val="%1."/>
      <w:lvlJc w:val="left"/>
      <w:pPr>
        <w:ind w:left="360" w:hanging="360"/>
      </w:pPr>
      <w:rPr>
        <w:rFonts w:ascii="Arial" w:eastAsia="Arial" w:hAnsi="Arial" w:cs="Arial" w:hint="default"/>
        <w:b w:val="0"/>
        <w:sz w:val="22"/>
        <w:szCs w:val="22"/>
      </w:rPr>
    </w:lvl>
    <w:lvl w:ilvl="1">
      <w:start w:val="1"/>
      <w:numFmt w:val="bullet"/>
      <w:lvlText w:val=""/>
      <w:lvlJc w:val="left"/>
      <w:pPr>
        <w:ind w:left="0" w:firstLine="0"/>
      </w:pPr>
      <w:rPr>
        <w:rFonts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38" w15:restartNumberingAfterBreak="0">
    <w:nsid w:val="5BA5143B"/>
    <w:multiLevelType w:val="multilevel"/>
    <w:tmpl w:val="99109E98"/>
    <w:lvl w:ilvl="0">
      <w:start w:val="1"/>
      <w:numFmt w:val="decimal"/>
      <w:lvlText w:val="%1."/>
      <w:lvlJc w:val="left"/>
      <w:pPr>
        <w:ind w:left="360" w:hanging="360"/>
      </w:pPr>
    </w:lvl>
    <w:lvl w:ilvl="1">
      <w:start w:val="1"/>
      <w:numFmt w:val="decimal"/>
      <w:lvlText w:val="%2)"/>
      <w:lvlJc w:val="left"/>
      <w:pPr>
        <w:ind w:left="792" w:hanging="432"/>
      </w:pPr>
      <w:rPr>
        <w:b w:val="0"/>
        <w:i w:val="0"/>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BFE7998"/>
    <w:multiLevelType w:val="multilevel"/>
    <w:tmpl w:val="FA96F248"/>
    <w:lvl w:ilvl="0">
      <w:start w:val="1"/>
      <w:numFmt w:val="decimal"/>
      <w:lvlText w:val="%1."/>
      <w:lvlJc w:val="left"/>
      <w:pPr>
        <w:ind w:left="360" w:hanging="360"/>
      </w:pPr>
      <w:rPr>
        <w:rFonts w:ascii="Arial" w:eastAsia="Arial" w:hAnsi="Arial" w:cs="Arial"/>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CE61D71"/>
    <w:multiLevelType w:val="multilevel"/>
    <w:tmpl w:val="515460CA"/>
    <w:lvl w:ilvl="0">
      <w:start w:val="1"/>
      <w:numFmt w:val="decimal"/>
      <w:lvlText w:val="%1."/>
      <w:lvlJc w:val="left"/>
      <w:pPr>
        <w:ind w:left="360" w:hanging="360"/>
      </w:pPr>
      <w:rPr>
        <w:b w:val="0"/>
        <w:color w:val="00000A"/>
      </w:rPr>
    </w:lvl>
    <w:lvl w:ilvl="1">
      <w:start w:val="1"/>
      <w:numFmt w:val="lowerLetter"/>
      <w:lvlText w:val="%2)"/>
      <w:lvlJc w:val="left"/>
      <w:pPr>
        <w:ind w:left="720" w:hanging="360"/>
      </w:pPr>
      <w:rPr>
        <w:b w:val="0"/>
      </w:rPr>
    </w:lvl>
    <w:lvl w:ilvl="2">
      <w:start w:val="4"/>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D357A32"/>
    <w:multiLevelType w:val="multilevel"/>
    <w:tmpl w:val="2D6CF66A"/>
    <w:lvl w:ilvl="0">
      <w:start w:val="1"/>
      <w:numFmt w:val="decimal"/>
      <w:lvlText w:val="%1."/>
      <w:lvlJc w:val="left"/>
      <w:pPr>
        <w:ind w:left="720" w:hanging="360"/>
      </w:pPr>
      <w:rPr>
        <w:rFonts w:ascii="Arial" w:eastAsia="Arial" w:hAnsi="Arial" w:cs="Arial"/>
        <w:sz w:val="22"/>
        <w:szCs w:val="22"/>
      </w:rPr>
    </w:lvl>
    <w:lvl w:ilvl="1">
      <w:start w:val="1"/>
      <w:numFmt w:val="lowerLetter"/>
      <w:lvlText w:val="%2)"/>
      <w:lvlJc w:val="left"/>
      <w:pPr>
        <w:ind w:left="1440" w:hanging="360"/>
      </w:pPr>
      <w:rPr>
        <w:rFonts w:ascii="Arial" w:eastAsia="Arial" w:hAnsi="Arial" w:cs="Arial"/>
      </w:rPr>
    </w:lvl>
    <w:lvl w:ilvl="2">
      <w:start w:val="1"/>
      <w:numFmt w:val="lowerRoman"/>
      <w:lvlText w:val="(%3)"/>
      <w:lvlJc w:val="left"/>
      <w:pPr>
        <w:ind w:left="2160" w:hanging="360"/>
      </w:pPr>
      <w:rPr>
        <w:rFonts w:ascii="Arial" w:eastAsia="Arial" w:hAnsi="Arial" w:cs="Arial"/>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5E76267E"/>
    <w:multiLevelType w:val="multilevel"/>
    <w:tmpl w:val="EAFA3066"/>
    <w:lvl w:ilvl="0">
      <w:start w:val="1"/>
      <w:numFmt w:val="decimal"/>
      <w:lvlText w:val="%1."/>
      <w:lvlJc w:val="left"/>
      <w:pPr>
        <w:ind w:left="360" w:hanging="360"/>
      </w:pPr>
    </w:lvl>
    <w:lvl w:ilvl="1">
      <w:start w:val="1"/>
      <w:numFmt w:val="decimal"/>
      <w:lvlText w:val="%2)"/>
      <w:lvlJc w:val="left"/>
      <w:pPr>
        <w:ind w:left="720" w:hanging="360"/>
      </w:pPr>
      <w:rPr>
        <w:b w:val="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211"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27C70D8"/>
    <w:multiLevelType w:val="multilevel"/>
    <w:tmpl w:val="AA6207A2"/>
    <w:lvl w:ilvl="0">
      <w:numFmt w:val="bullet"/>
      <w:lvlText w:val="●"/>
      <w:lvlJc w:val="left"/>
      <w:pPr>
        <w:ind w:left="1800" w:hanging="360"/>
      </w:pPr>
      <w:rPr>
        <w:rFonts w:ascii="Noto Sans Symbols" w:eastAsia="Noto Sans Symbols" w:hAnsi="Noto Sans Symbols" w:cs="Noto Sans Symbols"/>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637F42ED"/>
    <w:multiLevelType w:val="multilevel"/>
    <w:tmpl w:val="9F60BC2A"/>
    <w:lvl w:ilvl="0">
      <w:start w:val="1"/>
      <w:numFmt w:val="decimal"/>
      <w:lvlText w:val="%1."/>
      <w:lvlJc w:val="left"/>
      <w:pPr>
        <w:ind w:left="360" w:hanging="360"/>
      </w:pPr>
      <w:rPr>
        <w:b w:val="0"/>
      </w:rPr>
    </w:lvl>
    <w:lvl w:ilvl="1">
      <w:start w:val="1"/>
      <w:numFmt w:val="decimal"/>
      <w:lvlText w:val="%2)"/>
      <w:lvlJc w:val="left"/>
      <w:pPr>
        <w:ind w:left="720" w:hanging="360"/>
      </w:pPr>
      <w:rPr>
        <w:b w:val="0"/>
      </w:rPr>
    </w:lvl>
    <w:lvl w:ilvl="2">
      <w:start w:val="4"/>
      <w:numFmt w:val="low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38D7023"/>
    <w:multiLevelType w:val="multilevel"/>
    <w:tmpl w:val="57408D48"/>
    <w:lvl w:ilvl="0">
      <w:start w:val="1"/>
      <w:numFmt w:val="decimal"/>
      <w:lvlText w:val="%1)"/>
      <w:lvlJc w:val="left"/>
      <w:pPr>
        <w:ind w:left="644" w:hanging="357"/>
      </w:pPr>
      <w:rPr>
        <w:rFonts w:ascii="Arial" w:eastAsia="Arial" w:hAnsi="Arial" w:cs="Arial"/>
        <w:i w:val="0"/>
        <w:strike w:val="0"/>
      </w:rPr>
    </w:lvl>
    <w:lvl w:ilvl="1">
      <w:start w:val="1"/>
      <w:numFmt w:val="decimal"/>
      <w:lvlText w:val="%2)"/>
      <w:lvlJc w:val="left"/>
      <w:pPr>
        <w:ind w:left="1724" w:hanging="360"/>
      </w:pPr>
    </w:lvl>
    <w:lvl w:ilvl="2">
      <w:start w:val="1"/>
      <w:numFmt w:val="lowerLetter"/>
      <w:lvlText w:val="%2.%3)"/>
      <w:lvlJc w:val="left"/>
      <w:pPr>
        <w:ind w:left="2624" w:hanging="360"/>
      </w:pPr>
    </w:lvl>
    <w:lvl w:ilvl="3">
      <w:start w:val="1"/>
      <w:numFmt w:val="decimal"/>
      <w:lvlText w:val="%2.%3.%4."/>
      <w:lvlJc w:val="left"/>
      <w:pPr>
        <w:ind w:left="3164" w:hanging="360"/>
      </w:pPr>
    </w:lvl>
    <w:lvl w:ilvl="4">
      <w:start w:val="1"/>
      <w:numFmt w:val="decimal"/>
      <w:lvlText w:val="%2.%3.%4.%5."/>
      <w:lvlJc w:val="left"/>
      <w:pPr>
        <w:ind w:left="3884" w:hanging="360"/>
      </w:pPr>
    </w:lvl>
    <w:lvl w:ilvl="5">
      <w:start w:val="1"/>
      <w:numFmt w:val="decimal"/>
      <w:lvlText w:val="%2.%3.%4.%5.%6."/>
      <w:lvlJc w:val="left"/>
      <w:pPr>
        <w:ind w:left="4604" w:hanging="360"/>
      </w:pPr>
    </w:lvl>
    <w:lvl w:ilvl="6">
      <w:start w:val="1"/>
      <w:numFmt w:val="decimal"/>
      <w:lvlText w:val="%2.%3.%4.%5.%6.%7."/>
      <w:lvlJc w:val="left"/>
      <w:pPr>
        <w:ind w:left="5324" w:hanging="360"/>
      </w:pPr>
    </w:lvl>
    <w:lvl w:ilvl="7">
      <w:start w:val="1"/>
      <w:numFmt w:val="decimal"/>
      <w:lvlText w:val="%2.%3.%4.%5.%6.%7.%8."/>
      <w:lvlJc w:val="left"/>
      <w:pPr>
        <w:ind w:left="6044" w:hanging="360"/>
      </w:pPr>
    </w:lvl>
    <w:lvl w:ilvl="8">
      <w:start w:val="1"/>
      <w:numFmt w:val="decimal"/>
      <w:lvlText w:val="%2.%3.%4.%5.%6.%7.%8.%9."/>
      <w:lvlJc w:val="left"/>
      <w:pPr>
        <w:ind w:left="6764" w:hanging="360"/>
      </w:pPr>
    </w:lvl>
  </w:abstractNum>
  <w:abstractNum w:abstractNumId="46" w15:restartNumberingAfterBreak="0">
    <w:nsid w:val="63AA3556"/>
    <w:multiLevelType w:val="multilevel"/>
    <w:tmpl w:val="B4B030DC"/>
    <w:lvl w:ilvl="0">
      <w:start w:val="1"/>
      <w:numFmt w:val="decimal"/>
      <w:lvlText w:val="%1)"/>
      <w:lvlJc w:val="left"/>
      <w:pPr>
        <w:ind w:left="720" w:hanging="360"/>
      </w:pPr>
      <w:rPr>
        <w:b w:val="0"/>
        <w:color w:val="00000A"/>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7" w15:restartNumberingAfterBreak="0">
    <w:nsid w:val="652B5CE6"/>
    <w:multiLevelType w:val="multilevel"/>
    <w:tmpl w:val="78864150"/>
    <w:lvl w:ilvl="0">
      <w:start w:val="1"/>
      <w:numFmt w:val="decimal"/>
      <w:lvlText w:val="%1."/>
      <w:lvlJc w:val="left"/>
      <w:pPr>
        <w:ind w:left="720"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8" w15:restartNumberingAfterBreak="0">
    <w:nsid w:val="65AC3ED1"/>
    <w:multiLevelType w:val="multilevel"/>
    <w:tmpl w:val="0EAA0450"/>
    <w:lvl w:ilvl="0">
      <w:start w:val="1"/>
      <w:numFmt w:val="decimal"/>
      <w:lvlText w:val="%1."/>
      <w:lvlJc w:val="left"/>
      <w:pPr>
        <w:ind w:left="360" w:hanging="360"/>
      </w:pPr>
      <w:rPr>
        <w:rFonts w:ascii="Arial" w:eastAsia="Arial" w:hAnsi="Arial" w:cs="Arial"/>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7A7319E"/>
    <w:multiLevelType w:val="multilevel"/>
    <w:tmpl w:val="5A7E2C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7F8574D"/>
    <w:multiLevelType w:val="multilevel"/>
    <w:tmpl w:val="DF62592C"/>
    <w:lvl w:ilvl="0">
      <w:start w:val="1"/>
      <w:numFmt w:val="decimal"/>
      <w:lvlText w:val="%1)"/>
      <w:lvlJc w:val="left"/>
      <w:pPr>
        <w:ind w:left="786" w:hanging="360"/>
      </w:pPr>
      <w:rPr>
        <w:rFonts w:ascii="Arial" w:eastAsia="Arial" w:hAnsi="Arial" w:cs="Arial"/>
        <w:b w:val="0"/>
        <w:sz w:val="22"/>
        <w:szCs w:val="22"/>
      </w:rPr>
    </w:lvl>
    <w:lvl w:ilvl="1">
      <w:start w:val="1"/>
      <w:numFmt w:val="lowerLetter"/>
      <w:lvlText w:val="%2)"/>
      <w:lvlJc w:val="left"/>
      <w:pPr>
        <w:ind w:left="786" w:hanging="360"/>
      </w:pPr>
      <w:rPr>
        <w:b w:val="0"/>
      </w:rPr>
    </w:lvl>
    <w:lvl w:ilvl="2">
      <w:start w:val="1"/>
      <w:numFmt w:val="decimal"/>
      <w:lvlText w:val="(%3)"/>
      <w:lvlJc w:val="left"/>
      <w:pPr>
        <w:ind w:left="1506" w:hanging="360"/>
      </w:pPr>
    </w:lvl>
    <w:lvl w:ilvl="3">
      <w:start w:val="1"/>
      <w:numFmt w:val="lowerLetter"/>
      <w:lvlText w:val="(%4)"/>
      <w:lvlJc w:val="left"/>
      <w:pPr>
        <w:ind w:left="1866" w:hanging="360"/>
      </w:pPr>
    </w:lvl>
    <w:lvl w:ilvl="4">
      <w:start w:val="1"/>
      <w:numFmt w:val="lowerRoman"/>
      <w:lvlText w:val="(%5)"/>
      <w:lvlJc w:val="left"/>
      <w:pPr>
        <w:ind w:left="2226" w:hanging="360"/>
      </w:pPr>
    </w:lvl>
    <w:lvl w:ilvl="5">
      <w:start w:val="1"/>
      <w:numFmt w:val="bullet"/>
      <w:lvlText w:val="−"/>
      <w:lvlJc w:val="left"/>
      <w:pPr>
        <w:ind w:left="2586" w:hanging="360"/>
      </w:pPr>
      <w:rPr>
        <w:rFonts w:ascii="Noto Sans Symbols" w:eastAsia="Noto Sans Symbols" w:hAnsi="Noto Sans Symbols" w:cs="Noto Sans Symbols"/>
      </w:r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1" w15:restartNumberingAfterBreak="0">
    <w:nsid w:val="67FE3C4A"/>
    <w:multiLevelType w:val="multilevel"/>
    <w:tmpl w:val="6AAE2EC6"/>
    <w:lvl w:ilvl="0">
      <w:start w:val="1"/>
      <w:numFmt w:val="decimal"/>
      <w:lvlText w:val="%1)"/>
      <w:lvlJc w:val="left"/>
      <w:pPr>
        <w:ind w:left="1211" w:hanging="360"/>
      </w:pPr>
      <w:rPr>
        <w:i w:val="0"/>
        <w:color w:val="000000"/>
      </w:rPr>
    </w:lvl>
    <w:lvl w:ilvl="1">
      <w:start w:val="1"/>
      <w:numFmt w:val="lowerLetter"/>
      <w:lvlText w:val="%2)"/>
      <w:lvlJc w:val="left"/>
      <w:pPr>
        <w:ind w:left="1571" w:hanging="360"/>
      </w:pPr>
    </w:lvl>
    <w:lvl w:ilvl="2">
      <w:start w:val="1"/>
      <w:numFmt w:val="decimal"/>
      <w:lvlText w:val="(%2.%3)"/>
      <w:lvlJc w:val="left"/>
      <w:pPr>
        <w:ind w:left="1931" w:hanging="360"/>
      </w:pPr>
    </w:lvl>
    <w:lvl w:ilvl="3">
      <w:start w:val="1"/>
      <w:numFmt w:val="lowerLetter"/>
      <w:lvlText w:val="(%2.%3.%4)"/>
      <w:lvlJc w:val="left"/>
      <w:pPr>
        <w:ind w:left="2291" w:hanging="360"/>
      </w:pPr>
    </w:lvl>
    <w:lvl w:ilvl="4">
      <w:start w:val="1"/>
      <w:numFmt w:val="lowerRoman"/>
      <w:lvlText w:val="(%2.%3.%4.%5)"/>
      <w:lvlJc w:val="left"/>
      <w:pPr>
        <w:ind w:left="2651" w:hanging="360"/>
      </w:pPr>
    </w:lvl>
    <w:lvl w:ilvl="5">
      <w:start w:val="1"/>
      <w:numFmt w:val="bullet"/>
      <w:lvlText w:val="−"/>
      <w:lvlJc w:val="left"/>
      <w:pPr>
        <w:ind w:left="3011" w:hanging="360"/>
      </w:pPr>
      <w:rPr>
        <w:rFonts w:ascii="Noto Sans Symbols" w:eastAsia="Noto Sans Symbols" w:hAnsi="Noto Sans Symbols" w:cs="Noto Sans Symbols"/>
      </w:rPr>
    </w:lvl>
    <w:lvl w:ilvl="6">
      <w:start w:val="1"/>
      <w:numFmt w:val="decimal"/>
      <w:lvlText w:val="%2.%3.%4.%5.−.%7."/>
      <w:lvlJc w:val="left"/>
      <w:pPr>
        <w:ind w:left="3371" w:hanging="360"/>
      </w:pPr>
    </w:lvl>
    <w:lvl w:ilvl="7">
      <w:start w:val="1"/>
      <w:numFmt w:val="lowerLetter"/>
      <w:lvlText w:val="%2.%3.%4.%5.−.%7.%8."/>
      <w:lvlJc w:val="left"/>
      <w:pPr>
        <w:ind w:left="3731" w:hanging="360"/>
      </w:pPr>
    </w:lvl>
    <w:lvl w:ilvl="8">
      <w:start w:val="1"/>
      <w:numFmt w:val="lowerRoman"/>
      <w:lvlText w:val="%2.%3.%4.%5.−.%7.%8.%9."/>
      <w:lvlJc w:val="left"/>
      <w:pPr>
        <w:ind w:left="4091" w:hanging="360"/>
      </w:pPr>
    </w:lvl>
  </w:abstractNum>
  <w:abstractNum w:abstractNumId="52" w15:restartNumberingAfterBreak="0">
    <w:nsid w:val="685F4F7F"/>
    <w:multiLevelType w:val="multilevel"/>
    <w:tmpl w:val="E2DCD3EA"/>
    <w:lvl w:ilvl="0">
      <w:start w:val="1"/>
      <w:numFmt w:val="decimal"/>
      <w:lvlText w:val="%1."/>
      <w:lvlJc w:val="left"/>
      <w:pPr>
        <w:ind w:left="360" w:hanging="360"/>
      </w:pPr>
    </w:lvl>
    <w:lvl w:ilvl="1">
      <w:start w:val="1"/>
      <w:numFmt w:val="decimal"/>
      <w:lvlText w:val="%2)"/>
      <w:lvlJc w:val="left"/>
      <w:pPr>
        <w:ind w:left="720" w:hanging="360"/>
      </w:pPr>
      <w:rPr>
        <w:b w:val="0"/>
        <w:color w:val="00000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211"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95F33DE"/>
    <w:multiLevelType w:val="multilevel"/>
    <w:tmpl w:val="25C8E192"/>
    <w:lvl w:ilvl="0">
      <w:start w:val="1"/>
      <w:numFmt w:val="decimal"/>
      <w:lvlText w:val="%1)"/>
      <w:lvlJc w:val="left"/>
      <w:pPr>
        <w:ind w:left="720"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6D5407DC"/>
    <w:multiLevelType w:val="multilevel"/>
    <w:tmpl w:val="4AE83E16"/>
    <w:lvl w:ilvl="0">
      <w:start w:val="1"/>
      <w:numFmt w:val="decimal"/>
      <w:lvlText w:val="%1."/>
      <w:lvlJc w:val="left"/>
      <w:pPr>
        <w:ind w:left="360" w:hanging="360"/>
      </w:pPr>
      <w:rPr>
        <w:rFonts w:ascii="Arial" w:eastAsia="Arial" w:hAnsi="Arial" w:cs="Arial"/>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5" w15:restartNumberingAfterBreak="0">
    <w:nsid w:val="70577B79"/>
    <w:multiLevelType w:val="multilevel"/>
    <w:tmpl w:val="54B07782"/>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68217F0"/>
    <w:multiLevelType w:val="multilevel"/>
    <w:tmpl w:val="0AEA1258"/>
    <w:lvl w:ilvl="0">
      <w:start w:val="1"/>
      <w:numFmt w:val="decimal"/>
      <w:lvlText w:val="%1)"/>
      <w:lvlJc w:val="left"/>
      <w:pPr>
        <w:ind w:left="786" w:hanging="360"/>
      </w:pPr>
      <w:rPr>
        <w:rFonts w:ascii="Arial" w:eastAsia="Arial" w:hAnsi="Arial" w:cs="Arial"/>
        <w:b w:val="0"/>
        <w:i w:val="0"/>
        <w:color w:val="00000A"/>
        <w:sz w:val="22"/>
        <w:szCs w:val="22"/>
      </w:rPr>
    </w:lvl>
    <w:lvl w:ilvl="1">
      <w:start w:val="1"/>
      <w:numFmt w:val="lowerLetter"/>
      <w:lvlText w:val="%2."/>
      <w:lvlJc w:val="left"/>
      <w:pPr>
        <w:ind w:left="3240" w:hanging="360"/>
      </w:pPr>
    </w:lvl>
    <w:lvl w:ilvl="2">
      <w:start w:val="1"/>
      <w:numFmt w:val="lowerRoman"/>
      <w:lvlText w:val="%2.%3."/>
      <w:lvlJc w:val="right"/>
      <w:pPr>
        <w:ind w:left="3960" w:hanging="180"/>
      </w:pPr>
    </w:lvl>
    <w:lvl w:ilvl="3">
      <w:start w:val="1"/>
      <w:numFmt w:val="decimal"/>
      <w:lvlText w:val="%2.%3.%4."/>
      <w:lvlJc w:val="left"/>
      <w:pPr>
        <w:ind w:left="4680" w:hanging="360"/>
      </w:pPr>
    </w:lvl>
    <w:lvl w:ilvl="4">
      <w:start w:val="1"/>
      <w:numFmt w:val="lowerLetter"/>
      <w:lvlText w:val="%2.%3.%4.%5."/>
      <w:lvlJc w:val="left"/>
      <w:pPr>
        <w:ind w:left="5400" w:hanging="360"/>
      </w:pPr>
    </w:lvl>
    <w:lvl w:ilvl="5">
      <w:start w:val="1"/>
      <w:numFmt w:val="lowerRoman"/>
      <w:lvlText w:val="%2.%3.%4.%5.%6."/>
      <w:lvlJc w:val="right"/>
      <w:pPr>
        <w:ind w:left="6120" w:hanging="180"/>
      </w:pPr>
    </w:lvl>
    <w:lvl w:ilvl="6">
      <w:start w:val="1"/>
      <w:numFmt w:val="decimal"/>
      <w:lvlText w:val="%2.%3.%4.%5.%6.%7."/>
      <w:lvlJc w:val="left"/>
      <w:pPr>
        <w:ind w:left="6840" w:hanging="360"/>
      </w:pPr>
    </w:lvl>
    <w:lvl w:ilvl="7">
      <w:start w:val="1"/>
      <w:numFmt w:val="lowerLetter"/>
      <w:lvlText w:val="%2.%3.%4.%5.%6.%7.%8."/>
      <w:lvlJc w:val="left"/>
      <w:pPr>
        <w:ind w:left="7560" w:hanging="360"/>
      </w:pPr>
    </w:lvl>
    <w:lvl w:ilvl="8">
      <w:start w:val="1"/>
      <w:numFmt w:val="lowerRoman"/>
      <w:lvlText w:val="%2.%3.%4.%5.%6.%7.%8.%9."/>
      <w:lvlJc w:val="right"/>
      <w:pPr>
        <w:ind w:left="8280" w:hanging="180"/>
      </w:pPr>
    </w:lvl>
  </w:abstractNum>
  <w:abstractNum w:abstractNumId="57" w15:restartNumberingAfterBreak="0">
    <w:nsid w:val="780412A5"/>
    <w:multiLevelType w:val="multilevel"/>
    <w:tmpl w:val="0BD0883A"/>
    <w:lvl w:ilvl="0">
      <w:start w:val="1"/>
      <w:numFmt w:val="decimal"/>
      <w:lvlText w:val="%1)"/>
      <w:lvlJc w:val="left"/>
      <w:pPr>
        <w:ind w:left="720" w:hanging="360"/>
      </w:pPr>
      <w:rPr>
        <w:rFonts w:ascii="Arial" w:eastAsia="Arial" w:hAnsi="Arial" w:cs="Arial"/>
        <w:i w:val="0"/>
        <w:color w:val="000000"/>
        <w:sz w:val="22"/>
        <w:szCs w:val="22"/>
      </w:rPr>
    </w:lvl>
    <w:lvl w:ilvl="1">
      <w:start w:val="1"/>
      <w:numFmt w:val="lowerLetter"/>
      <w:lvlText w:val="%2)"/>
      <w:lvlJc w:val="left"/>
      <w:pPr>
        <w:ind w:left="1440" w:hanging="360"/>
      </w:pPr>
      <w:rPr>
        <w:color w:val="00000A"/>
      </w:r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58" w15:restartNumberingAfterBreak="0">
    <w:nsid w:val="7B053129"/>
    <w:multiLevelType w:val="multilevel"/>
    <w:tmpl w:val="4F1A1200"/>
    <w:lvl w:ilvl="0">
      <w:start w:val="1"/>
      <w:numFmt w:val="decimal"/>
      <w:lvlText w:val="%1."/>
      <w:lvlJc w:val="left"/>
      <w:pPr>
        <w:ind w:left="360"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9" w15:restartNumberingAfterBreak="0">
    <w:nsid w:val="7B3020AD"/>
    <w:multiLevelType w:val="multilevel"/>
    <w:tmpl w:val="92509E56"/>
    <w:lvl w:ilvl="0">
      <w:start w:val="1"/>
      <w:numFmt w:val="decimal"/>
      <w:lvlText w:val="%1)"/>
      <w:lvlJc w:val="left"/>
      <w:pPr>
        <w:ind w:left="700" w:hanging="340"/>
      </w:pPr>
    </w:lvl>
    <w:lvl w:ilvl="1">
      <w:start w:val="1"/>
      <w:numFmt w:val="lowerLetter"/>
      <w:lvlText w:val="%2)"/>
      <w:lvlJc w:val="left"/>
      <w:pPr>
        <w:ind w:left="740" w:hanging="360"/>
      </w:pPr>
      <w:rPr>
        <w:color w:val="000000"/>
      </w:rPr>
    </w:lvl>
    <w:lvl w:ilvl="2">
      <w:start w:val="1"/>
      <w:numFmt w:val="lowerLetter"/>
      <w:lvlText w:val="%3)"/>
      <w:lvlJc w:val="left"/>
      <w:pPr>
        <w:ind w:left="1100" w:hanging="360"/>
      </w:pPr>
      <w:rPr>
        <w:color w:val="000000"/>
      </w:rPr>
    </w:lvl>
    <w:lvl w:ilvl="3">
      <w:start w:val="1"/>
      <w:numFmt w:val="decimal"/>
      <w:lvlText w:val="(%4)"/>
      <w:lvlJc w:val="left"/>
      <w:pPr>
        <w:ind w:left="1460" w:hanging="360"/>
      </w:pPr>
      <w:rPr>
        <w:color w:val="000000"/>
      </w:rPr>
    </w:lvl>
    <w:lvl w:ilvl="4">
      <w:start w:val="1"/>
      <w:numFmt w:val="lowerLetter"/>
      <w:lvlText w:val="(%5)"/>
      <w:lvlJc w:val="left"/>
      <w:pPr>
        <w:ind w:left="1820" w:hanging="360"/>
      </w:pPr>
      <w:rPr>
        <w:color w:val="000000"/>
      </w:rPr>
    </w:lvl>
    <w:lvl w:ilvl="5">
      <w:start w:val="1"/>
      <w:numFmt w:val="lowerRoman"/>
      <w:lvlText w:val="(%6)"/>
      <w:lvlJc w:val="left"/>
      <w:pPr>
        <w:ind w:left="2180" w:hanging="360"/>
      </w:pPr>
      <w:rPr>
        <w:color w:val="000000"/>
      </w:rPr>
    </w:lvl>
    <w:lvl w:ilvl="6">
      <w:start w:val="1"/>
      <w:numFmt w:val="decimal"/>
      <w:lvlText w:val="%7."/>
      <w:lvlJc w:val="left"/>
      <w:pPr>
        <w:ind w:left="2540" w:hanging="360"/>
      </w:pPr>
      <w:rPr>
        <w:color w:val="000000"/>
      </w:rPr>
    </w:lvl>
    <w:lvl w:ilvl="7">
      <w:start w:val="1"/>
      <w:numFmt w:val="lowerLetter"/>
      <w:lvlText w:val="%8."/>
      <w:lvlJc w:val="left"/>
      <w:pPr>
        <w:ind w:left="2900" w:hanging="360"/>
      </w:pPr>
      <w:rPr>
        <w:color w:val="000000"/>
      </w:rPr>
    </w:lvl>
    <w:lvl w:ilvl="8">
      <w:start w:val="1"/>
      <w:numFmt w:val="lowerRoman"/>
      <w:lvlText w:val="%9."/>
      <w:lvlJc w:val="left"/>
      <w:pPr>
        <w:ind w:left="3260" w:hanging="360"/>
      </w:pPr>
      <w:rPr>
        <w:color w:val="000000"/>
      </w:rPr>
    </w:lvl>
  </w:abstractNum>
  <w:abstractNum w:abstractNumId="60" w15:restartNumberingAfterBreak="0">
    <w:nsid w:val="7D8657F0"/>
    <w:multiLevelType w:val="multilevel"/>
    <w:tmpl w:val="9A24054A"/>
    <w:lvl w:ilvl="0">
      <w:start w:val="1"/>
      <w:numFmt w:val="decimal"/>
      <w:lvlText w:val="%1)"/>
      <w:lvlJc w:val="left"/>
      <w:pPr>
        <w:ind w:left="928" w:hanging="360"/>
      </w:pPr>
      <w:rPr>
        <w:color w:val="00000A"/>
      </w:rPr>
    </w:lvl>
    <w:lvl w:ilvl="1">
      <w:start w:val="1"/>
      <w:numFmt w:val="lowerLetter"/>
      <w:lvlText w:val="%2."/>
      <w:lvlJc w:val="left"/>
      <w:pPr>
        <w:ind w:left="1648" w:hanging="360"/>
      </w:pPr>
      <w:rPr>
        <w:color w:val="00000A"/>
      </w:rPr>
    </w:lvl>
    <w:lvl w:ilvl="2">
      <w:start w:val="1"/>
      <w:numFmt w:val="lowerRoman"/>
      <w:lvlText w:val="%2.%3."/>
      <w:lvlJc w:val="right"/>
      <w:pPr>
        <w:ind w:left="2368" w:hanging="180"/>
      </w:pPr>
    </w:lvl>
    <w:lvl w:ilvl="3">
      <w:start w:val="1"/>
      <w:numFmt w:val="decimal"/>
      <w:lvlText w:val="%2.%3.%4."/>
      <w:lvlJc w:val="left"/>
      <w:pPr>
        <w:ind w:left="3088" w:hanging="360"/>
      </w:pPr>
    </w:lvl>
    <w:lvl w:ilvl="4">
      <w:start w:val="1"/>
      <w:numFmt w:val="lowerLetter"/>
      <w:lvlText w:val="%2.%3.%4.%5."/>
      <w:lvlJc w:val="left"/>
      <w:pPr>
        <w:ind w:left="3808" w:hanging="360"/>
      </w:pPr>
    </w:lvl>
    <w:lvl w:ilvl="5">
      <w:start w:val="1"/>
      <w:numFmt w:val="lowerRoman"/>
      <w:lvlText w:val="%2.%3.%4.%5.%6."/>
      <w:lvlJc w:val="right"/>
      <w:pPr>
        <w:ind w:left="4528" w:hanging="180"/>
      </w:pPr>
    </w:lvl>
    <w:lvl w:ilvl="6">
      <w:start w:val="1"/>
      <w:numFmt w:val="decimal"/>
      <w:lvlText w:val="%2.%3.%4.%5.%6.%7."/>
      <w:lvlJc w:val="left"/>
      <w:pPr>
        <w:ind w:left="5248" w:hanging="360"/>
      </w:pPr>
    </w:lvl>
    <w:lvl w:ilvl="7">
      <w:start w:val="1"/>
      <w:numFmt w:val="lowerLetter"/>
      <w:lvlText w:val="%2.%3.%4.%5.%6.%7.%8."/>
      <w:lvlJc w:val="left"/>
      <w:pPr>
        <w:ind w:left="5968" w:hanging="360"/>
      </w:pPr>
    </w:lvl>
    <w:lvl w:ilvl="8">
      <w:start w:val="1"/>
      <w:numFmt w:val="lowerRoman"/>
      <w:lvlText w:val="%2.%3.%4.%5.%6.%7.%8.%9."/>
      <w:lvlJc w:val="right"/>
      <w:pPr>
        <w:ind w:left="6688" w:hanging="180"/>
      </w:pPr>
    </w:lvl>
  </w:abstractNum>
  <w:abstractNum w:abstractNumId="61" w15:restartNumberingAfterBreak="0">
    <w:nsid w:val="7DE22981"/>
    <w:multiLevelType w:val="multilevel"/>
    <w:tmpl w:val="025E2068"/>
    <w:lvl w:ilvl="0">
      <w:start w:val="2"/>
      <w:numFmt w:val="decimal"/>
      <w:lvlText w:val="1."/>
      <w:lvlJc w:val="left"/>
      <w:pPr>
        <w:ind w:left="360" w:hanging="360"/>
      </w:pPr>
      <w:rPr>
        <w:rFonts w:ascii="Noto Sans Symbols" w:eastAsia="Noto Sans Symbols" w:hAnsi="Noto Sans Symbols" w:cs="Noto Sans Symbols"/>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48"/>
  </w:num>
  <w:num w:numId="2">
    <w:abstractNumId w:val="54"/>
  </w:num>
  <w:num w:numId="3">
    <w:abstractNumId w:val="22"/>
  </w:num>
  <w:num w:numId="4">
    <w:abstractNumId w:val="27"/>
  </w:num>
  <w:num w:numId="5">
    <w:abstractNumId w:val="9"/>
  </w:num>
  <w:num w:numId="6">
    <w:abstractNumId w:val="23"/>
  </w:num>
  <w:num w:numId="7">
    <w:abstractNumId w:val="47"/>
  </w:num>
  <w:num w:numId="8">
    <w:abstractNumId w:val="7"/>
  </w:num>
  <w:num w:numId="9">
    <w:abstractNumId w:val="49"/>
  </w:num>
  <w:num w:numId="10">
    <w:abstractNumId w:val="36"/>
  </w:num>
  <w:num w:numId="11">
    <w:abstractNumId w:val="35"/>
  </w:num>
  <w:num w:numId="12">
    <w:abstractNumId w:val="19"/>
  </w:num>
  <w:num w:numId="13">
    <w:abstractNumId w:val="60"/>
  </w:num>
  <w:num w:numId="14">
    <w:abstractNumId w:val="8"/>
  </w:num>
  <w:num w:numId="15">
    <w:abstractNumId w:val="15"/>
  </w:num>
  <w:num w:numId="16">
    <w:abstractNumId w:val="39"/>
  </w:num>
  <w:num w:numId="17">
    <w:abstractNumId w:val="25"/>
  </w:num>
  <w:num w:numId="18">
    <w:abstractNumId w:val="16"/>
  </w:num>
  <w:num w:numId="19">
    <w:abstractNumId w:val="24"/>
  </w:num>
  <w:num w:numId="20">
    <w:abstractNumId w:val="61"/>
  </w:num>
  <w:num w:numId="21">
    <w:abstractNumId w:val="33"/>
  </w:num>
  <w:num w:numId="22">
    <w:abstractNumId w:val="34"/>
  </w:num>
  <w:num w:numId="23">
    <w:abstractNumId w:val="20"/>
  </w:num>
  <w:num w:numId="24">
    <w:abstractNumId w:val="58"/>
  </w:num>
  <w:num w:numId="25">
    <w:abstractNumId w:val="45"/>
  </w:num>
  <w:num w:numId="26">
    <w:abstractNumId w:val="31"/>
  </w:num>
  <w:num w:numId="27">
    <w:abstractNumId w:val="43"/>
  </w:num>
  <w:num w:numId="28">
    <w:abstractNumId w:val="3"/>
  </w:num>
  <w:num w:numId="29">
    <w:abstractNumId w:val="5"/>
  </w:num>
  <w:num w:numId="30">
    <w:abstractNumId w:val="59"/>
  </w:num>
  <w:num w:numId="31">
    <w:abstractNumId w:val="42"/>
  </w:num>
  <w:num w:numId="32">
    <w:abstractNumId w:val="1"/>
  </w:num>
  <w:num w:numId="33">
    <w:abstractNumId w:val="44"/>
  </w:num>
  <w:num w:numId="34">
    <w:abstractNumId w:val="11"/>
  </w:num>
  <w:num w:numId="35">
    <w:abstractNumId w:val="53"/>
  </w:num>
  <w:num w:numId="36">
    <w:abstractNumId w:val="6"/>
  </w:num>
  <w:num w:numId="37">
    <w:abstractNumId w:val="51"/>
  </w:num>
  <w:num w:numId="38">
    <w:abstractNumId w:val="56"/>
  </w:num>
  <w:num w:numId="39">
    <w:abstractNumId w:val="13"/>
  </w:num>
  <w:num w:numId="40">
    <w:abstractNumId w:val="46"/>
  </w:num>
  <w:num w:numId="41">
    <w:abstractNumId w:val="40"/>
  </w:num>
  <w:num w:numId="42">
    <w:abstractNumId w:val="41"/>
  </w:num>
  <w:num w:numId="43">
    <w:abstractNumId w:val="0"/>
  </w:num>
  <w:num w:numId="44">
    <w:abstractNumId w:val="28"/>
  </w:num>
  <w:num w:numId="45">
    <w:abstractNumId w:val="26"/>
  </w:num>
  <w:num w:numId="46">
    <w:abstractNumId w:val="12"/>
  </w:num>
  <w:num w:numId="47">
    <w:abstractNumId w:val="14"/>
  </w:num>
  <w:num w:numId="48">
    <w:abstractNumId w:val="2"/>
  </w:num>
  <w:num w:numId="49">
    <w:abstractNumId w:val="21"/>
  </w:num>
  <w:num w:numId="50">
    <w:abstractNumId w:val="18"/>
  </w:num>
  <w:num w:numId="51">
    <w:abstractNumId w:val="52"/>
  </w:num>
  <w:num w:numId="52">
    <w:abstractNumId w:val="29"/>
  </w:num>
  <w:num w:numId="53">
    <w:abstractNumId w:val="10"/>
  </w:num>
  <w:num w:numId="54">
    <w:abstractNumId w:val="57"/>
  </w:num>
  <w:num w:numId="55">
    <w:abstractNumId w:val="32"/>
  </w:num>
  <w:num w:numId="56">
    <w:abstractNumId w:val="50"/>
  </w:num>
  <w:num w:numId="57">
    <w:abstractNumId w:val="30"/>
  </w:num>
  <w:num w:numId="58">
    <w:abstractNumId w:val="38"/>
  </w:num>
  <w:num w:numId="59">
    <w:abstractNumId w:val="17"/>
  </w:num>
  <w:num w:numId="60">
    <w:abstractNumId w:val="4"/>
    <w:lvlOverride w:ilvl="0">
      <w:lvl w:ilvl="0">
        <w:numFmt w:val="lowerLetter"/>
        <w:lvlText w:val="%1."/>
        <w:lvlJc w:val="left"/>
      </w:lvl>
    </w:lvlOverride>
  </w:num>
  <w:num w:numId="61">
    <w:abstractNumId w:val="37"/>
  </w:num>
  <w:num w:numId="62">
    <w:abstractNumId w:val="5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115"/>
    <w:rsid w:val="00042EF4"/>
    <w:rsid w:val="00090298"/>
    <w:rsid w:val="00092B76"/>
    <w:rsid w:val="0011519E"/>
    <w:rsid w:val="0021379C"/>
    <w:rsid w:val="00240E37"/>
    <w:rsid w:val="002F1456"/>
    <w:rsid w:val="003E2A01"/>
    <w:rsid w:val="0046770D"/>
    <w:rsid w:val="004A12E8"/>
    <w:rsid w:val="004A32D6"/>
    <w:rsid w:val="004C0A6D"/>
    <w:rsid w:val="005112E0"/>
    <w:rsid w:val="00564115"/>
    <w:rsid w:val="006B5403"/>
    <w:rsid w:val="006E2695"/>
    <w:rsid w:val="00774253"/>
    <w:rsid w:val="00786166"/>
    <w:rsid w:val="007F6481"/>
    <w:rsid w:val="0080542A"/>
    <w:rsid w:val="0081446E"/>
    <w:rsid w:val="00841FC4"/>
    <w:rsid w:val="008B5C22"/>
    <w:rsid w:val="00924466"/>
    <w:rsid w:val="00AB2F84"/>
    <w:rsid w:val="00AC2893"/>
    <w:rsid w:val="00B1738B"/>
    <w:rsid w:val="00B52C52"/>
    <w:rsid w:val="00B660B0"/>
    <w:rsid w:val="00B9657B"/>
    <w:rsid w:val="00C22AC6"/>
    <w:rsid w:val="00C65084"/>
    <w:rsid w:val="00D05BAD"/>
    <w:rsid w:val="00DD60A8"/>
    <w:rsid w:val="00FD1F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40973"/>
  <w15:docId w15:val="{258C7E20-220B-445B-9A29-15315D308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spacing w:before="240" w:after="60"/>
      <w:ind w:left="786" w:hanging="360"/>
      <w:outlineLvl w:val="0"/>
    </w:pPr>
    <w:rPr>
      <w:rFonts w:ascii="Cambria" w:eastAsia="Cambria" w:hAnsi="Cambria" w:cs="Cambria"/>
      <w:b/>
      <w:color w:val="000000"/>
      <w:sz w:val="32"/>
      <w:szCs w:val="32"/>
    </w:rPr>
  </w:style>
  <w:style w:type="paragraph" w:styleId="Nagwek2">
    <w:name w:val="heading 2"/>
    <w:basedOn w:val="Normalny"/>
    <w:next w:val="Normalny"/>
    <w:uiPriority w:val="9"/>
    <w:unhideWhenUsed/>
    <w:qFormat/>
    <w:pPr>
      <w:keepNext/>
      <w:spacing w:before="240" w:after="60"/>
      <w:ind w:left="786" w:hanging="360"/>
      <w:outlineLvl w:val="1"/>
    </w:pPr>
    <w:rPr>
      <w:rFonts w:ascii="Cambria" w:eastAsia="Cambria" w:hAnsi="Cambria" w:cs="Cambria"/>
      <w:b/>
      <w:i/>
      <w:sz w:val="28"/>
      <w:szCs w:val="28"/>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unhideWhenUsed/>
    <w:qFormat/>
    <w:pPr>
      <w:keepNext/>
      <w:spacing w:before="240" w:after="60"/>
      <w:ind w:left="1866" w:hanging="360"/>
      <w:outlineLvl w:val="3"/>
    </w:pPr>
    <w:rPr>
      <w:rFonts w:ascii="Calibri" w:eastAsia="Calibri" w:hAnsi="Calibri" w:cs="Calibri"/>
      <w:b/>
      <w:sz w:val="28"/>
      <w:szCs w:val="28"/>
    </w:rPr>
  </w:style>
  <w:style w:type="paragraph" w:styleId="Nagwek5">
    <w:name w:val="heading 5"/>
    <w:basedOn w:val="Normalny"/>
    <w:next w:val="Normalny"/>
    <w:uiPriority w:val="9"/>
    <w:unhideWhenUsed/>
    <w:qFormat/>
    <w:pPr>
      <w:keepNext/>
      <w:ind w:right="-108"/>
      <w:jc w:val="center"/>
      <w:outlineLvl w:val="4"/>
    </w:pPr>
    <w:rPr>
      <w:rFonts w:ascii="Times New Roman" w:eastAsia="Times New Roman" w:hAnsi="Times New Roman" w:cs="Times New Roman"/>
      <w:b/>
      <w:color w:val="000000"/>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7206B7"/>
    <w:pPr>
      <w:ind w:left="720"/>
      <w:contextualSpacing/>
    </w:pPr>
  </w:style>
  <w:style w:type="paragraph" w:styleId="NormalnyWeb">
    <w:name w:val="Normal (Web)"/>
    <w:basedOn w:val="Normalny"/>
    <w:uiPriority w:val="99"/>
    <w:semiHidden/>
    <w:unhideWhenUsed/>
    <w:rsid w:val="00841FC4"/>
    <w:pPr>
      <w:spacing w:before="100" w:beforeAutospacing="1" w:after="100" w:afterAutospacing="1"/>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C22AC6"/>
    <w:pPr>
      <w:tabs>
        <w:tab w:val="center" w:pos="4536"/>
        <w:tab w:val="right" w:pos="9072"/>
      </w:tabs>
    </w:pPr>
  </w:style>
  <w:style w:type="character" w:customStyle="1" w:styleId="NagwekZnak">
    <w:name w:val="Nagłówek Znak"/>
    <w:basedOn w:val="Domylnaczcionkaakapitu"/>
    <w:link w:val="Nagwek"/>
    <w:uiPriority w:val="99"/>
    <w:rsid w:val="00C22AC6"/>
  </w:style>
  <w:style w:type="paragraph" w:styleId="Stopka">
    <w:name w:val="footer"/>
    <w:basedOn w:val="Normalny"/>
    <w:link w:val="StopkaZnak"/>
    <w:uiPriority w:val="99"/>
    <w:unhideWhenUsed/>
    <w:rsid w:val="00C22AC6"/>
    <w:pPr>
      <w:tabs>
        <w:tab w:val="center" w:pos="4536"/>
        <w:tab w:val="right" w:pos="9072"/>
      </w:tabs>
    </w:pPr>
  </w:style>
  <w:style w:type="character" w:customStyle="1" w:styleId="StopkaZnak">
    <w:name w:val="Stopka Znak"/>
    <w:basedOn w:val="Domylnaczcionkaakapitu"/>
    <w:link w:val="Stopka"/>
    <w:uiPriority w:val="99"/>
    <w:rsid w:val="00C22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7378">
      <w:bodyDiv w:val="1"/>
      <w:marLeft w:val="0"/>
      <w:marRight w:val="0"/>
      <w:marTop w:val="0"/>
      <w:marBottom w:val="0"/>
      <w:divBdr>
        <w:top w:val="none" w:sz="0" w:space="0" w:color="auto"/>
        <w:left w:val="none" w:sz="0" w:space="0" w:color="auto"/>
        <w:bottom w:val="none" w:sz="0" w:space="0" w:color="auto"/>
        <w:right w:val="none" w:sz="0" w:space="0" w:color="auto"/>
      </w:divBdr>
    </w:div>
    <w:div w:id="1500803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mailbox@veoli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K6kJuWfoW5MB8eUr1agpqWMwWw==">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15337</Words>
  <Characters>92025</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 Giziewicz</dc:creator>
  <cp:lastModifiedBy>Kowaszewicz Olga - ADICT</cp:lastModifiedBy>
  <cp:revision>19</cp:revision>
  <dcterms:created xsi:type="dcterms:W3CDTF">2024-01-25T08:47:00Z</dcterms:created>
  <dcterms:modified xsi:type="dcterms:W3CDTF">2024-04-24T10:50:00Z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ScaleCrop">
    <vt:lpwstr>false</vt:lpwstr>
  </property>
  <property fmtid="{D5CDD505-2E9C-101B-9397-08002B2CF9AE}" pid="4" name="Company">
    <vt:lpwstr>Veolia Energia Warszawa</vt:lpwstr>
  </property>
  <property fmtid="{D5CDD505-2E9C-101B-9397-08002B2CF9AE}" pid="5" name="DocSecurity">
    <vt:lpwstr>0</vt:lpwstr>
  </property>
  <property fmtid="{D5CDD505-2E9C-101B-9397-08002B2CF9AE}" pid="6" name="HyperlinksChanged">
    <vt:lpwstr>false</vt:lpwstr>
  </property>
  <property fmtid="{D5CDD505-2E9C-101B-9397-08002B2CF9AE}" pid="7" name="LinksUpToDate">
    <vt:lpwstr>false</vt:lpwstr>
  </property>
  <property fmtid="{D5CDD505-2E9C-101B-9397-08002B2CF9AE}" pid="8" name="ShareDoc">
    <vt:lpwstr>false</vt:lpwstr>
  </property>
</Properties>
</file>