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466B3EA2" w:rsidR="00515247" w:rsidRPr="004F1B9B" w:rsidRDefault="00DA74AA">
      <w:pPr>
        <w:spacing w:after="172" w:line="259" w:lineRule="auto"/>
        <w:ind w:left="0" w:right="61" w:firstLine="0"/>
        <w:jc w:val="right"/>
        <w:rPr>
          <w:rFonts w:ascii="Calibri" w:eastAsia="Calibri" w:hAnsi="Calibri" w:cs="Calibri"/>
          <w:color w:val="auto"/>
        </w:rPr>
      </w:pPr>
      <w:r>
        <w:rPr>
          <w:rFonts w:ascii="Calibri" w:eastAsia="Calibri" w:hAnsi="Calibri" w:cs="Calibri"/>
        </w:rPr>
        <w:t>Piaseczno</w:t>
      </w:r>
      <w:r w:rsidR="008E3C1A" w:rsidRPr="00206337">
        <w:rPr>
          <w:rFonts w:ascii="Calibri" w:eastAsia="Calibri" w:hAnsi="Calibri" w:cs="Calibri"/>
        </w:rPr>
        <w:t xml:space="preserve">, </w:t>
      </w:r>
      <w:r w:rsidR="0069340B" w:rsidRPr="004F1B9B">
        <w:rPr>
          <w:rFonts w:ascii="Calibri" w:eastAsia="Calibri" w:hAnsi="Calibri" w:cs="Calibri"/>
          <w:color w:val="auto"/>
        </w:rPr>
        <w:t>30</w:t>
      </w:r>
      <w:r w:rsidR="00543489" w:rsidRPr="004F1B9B">
        <w:rPr>
          <w:rFonts w:ascii="Calibri" w:eastAsia="Calibri" w:hAnsi="Calibri" w:cs="Calibri"/>
          <w:color w:val="auto"/>
        </w:rPr>
        <w:t>.</w:t>
      </w:r>
      <w:r w:rsidRPr="004F1B9B">
        <w:rPr>
          <w:rFonts w:ascii="Calibri" w:eastAsia="Calibri" w:hAnsi="Calibri" w:cs="Calibri"/>
          <w:color w:val="auto"/>
        </w:rPr>
        <w:t>10</w:t>
      </w:r>
      <w:r w:rsidR="008E3C1A" w:rsidRPr="004F1B9B">
        <w:rPr>
          <w:rFonts w:ascii="Calibri" w:eastAsia="Calibri" w:hAnsi="Calibri" w:cs="Calibri"/>
          <w:color w:val="auto"/>
        </w:rPr>
        <w:t xml:space="preserve">.2024 r.  </w:t>
      </w:r>
    </w:p>
    <w:p w14:paraId="00000002" w14:textId="77777777" w:rsidR="00515247" w:rsidRDefault="00515247">
      <w:pPr>
        <w:spacing w:after="172" w:line="259" w:lineRule="auto"/>
        <w:ind w:right="0"/>
        <w:rPr>
          <w:rFonts w:ascii="Calibri" w:eastAsia="Calibri" w:hAnsi="Calibri" w:cs="Calibri"/>
        </w:rPr>
      </w:pPr>
    </w:p>
    <w:p w14:paraId="71B17C63" w14:textId="3012FFF5" w:rsidR="002B11EB" w:rsidRPr="00BF7E16" w:rsidRDefault="006E3698" w:rsidP="00E60C28">
      <w:pPr>
        <w:spacing w:after="0" w:line="270" w:lineRule="auto"/>
        <w:ind w:right="0"/>
        <w:jc w:val="center"/>
        <w:rPr>
          <w:rFonts w:ascii="Calibri" w:eastAsia="Calibri" w:hAnsi="Calibri" w:cs="Calibri"/>
        </w:rPr>
      </w:pPr>
      <w:r w:rsidRPr="00BF7E16">
        <w:rPr>
          <w:rFonts w:ascii="Calibri" w:eastAsia="Calibri" w:hAnsi="Calibri" w:cs="Calibri"/>
        </w:rPr>
        <w:t>Zapytanie ofertowe</w:t>
      </w:r>
      <w:r w:rsidR="00E60C28">
        <w:rPr>
          <w:rFonts w:ascii="Calibri" w:eastAsia="Calibri" w:hAnsi="Calibri" w:cs="Calibri"/>
        </w:rPr>
        <w:t xml:space="preserve"> dotyczące  </w:t>
      </w:r>
      <w:r w:rsidR="005A3079" w:rsidRPr="00BF7E16">
        <w:rPr>
          <w:rFonts w:ascii="Calibri" w:eastAsia="Calibri" w:hAnsi="Calibri" w:cs="Calibri"/>
        </w:rPr>
        <w:t>wykonani</w:t>
      </w:r>
      <w:r w:rsidR="002B11EB" w:rsidRPr="00BF7E16">
        <w:rPr>
          <w:rFonts w:ascii="Calibri" w:eastAsia="Calibri" w:hAnsi="Calibri" w:cs="Calibri"/>
        </w:rPr>
        <w:t>a</w:t>
      </w:r>
      <w:r w:rsidR="005A3079" w:rsidRPr="00BF7E16">
        <w:rPr>
          <w:rFonts w:ascii="Calibri" w:eastAsia="Calibri" w:hAnsi="Calibri" w:cs="Calibri"/>
        </w:rPr>
        <w:t xml:space="preserve"> </w:t>
      </w:r>
      <w:r w:rsidR="0018018E" w:rsidRPr="00BF7E16">
        <w:rPr>
          <w:rFonts w:ascii="Calibri" w:eastAsia="Calibri" w:hAnsi="Calibri" w:cs="Calibri"/>
        </w:rPr>
        <w:t xml:space="preserve">zabudowy stoiska </w:t>
      </w:r>
      <w:r w:rsidR="002B11EB" w:rsidRPr="00BF7E16">
        <w:rPr>
          <w:rFonts w:ascii="Calibri" w:eastAsia="Calibri" w:hAnsi="Calibri" w:cs="Calibri"/>
        </w:rPr>
        <w:t xml:space="preserve">wystawienniczego </w:t>
      </w:r>
    </w:p>
    <w:p w14:paraId="00000003" w14:textId="34C686FA" w:rsidR="00515247" w:rsidRDefault="00E60C28">
      <w:pPr>
        <w:spacing w:after="0" w:line="270" w:lineRule="auto"/>
        <w:ind w:right="0"/>
        <w:jc w:val="center"/>
        <w:rPr>
          <w:rFonts w:ascii="Calibri" w:eastAsia="Calibri" w:hAnsi="Calibri" w:cs="Calibri"/>
        </w:rPr>
      </w:pPr>
      <w:r>
        <w:rPr>
          <w:rFonts w:ascii="Calibri" w:eastAsia="Calibri" w:hAnsi="Calibri" w:cs="Calibri"/>
          <w:color w:val="auto"/>
        </w:rPr>
        <w:t xml:space="preserve">wraz z </w:t>
      </w:r>
      <w:r w:rsidR="00280068" w:rsidRPr="00BF7E16">
        <w:rPr>
          <w:rFonts w:ascii="Calibri" w:eastAsia="Calibri" w:hAnsi="Calibri" w:cs="Calibri"/>
        </w:rPr>
        <w:t xml:space="preserve"> </w:t>
      </w:r>
      <w:r w:rsidR="00EF7EC3" w:rsidRPr="00BF7E16">
        <w:rPr>
          <w:rFonts w:ascii="Calibri" w:eastAsia="Calibri" w:hAnsi="Calibri" w:cs="Calibri"/>
        </w:rPr>
        <w:t>nabycie</w:t>
      </w:r>
      <w:r>
        <w:rPr>
          <w:rFonts w:ascii="Calibri" w:eastAsia="Calibri" w:hAnsi="Calibri" w:cs="Calibri"/>
        </w:rPr>
        <w:t>m</w:t>
      </w:r>
      <w:r w:rsidR="00EF7EC3" w:rsidRPr="00BF7E16">
        <w:rPr>
          <w:rFonts w:ascii="Calibri" w:eastAsia="Calibri" w:hAnsi="Calibri" w:cs="Calibri"/>
        </w:rPr>
        <w:t xml:space="preserve"> i instalacj</w:t>
      </w:r>
      <w:r>
        <w:rPr>
          <w:rFonts w:ascii="Calibri" w:eastAsia="Calibri" w:hAnsi="Calibri" w:cs="Calibri"/>
        </w:rPr>
        <w:t>ą</w:t>
      </w:r>
      <w:r w:rsidR="00EF7EC3" w:rsidRPr="00BF7E16">
        <w:rPr>
          <w:rFonts w:ascii="Calibri" w:eastAsia="Calibri" w:hAnsi="Calibri" w:cs="Calibri"/>
        </w:rPr>
        <w:t xml:space="preserve"> panelu MPG</w:t>
      </w:r>
      <w:r w:rsidR="00EF7EC3">
        <w:rPr>
          <w:rFonts w:ascii="Calibri" w:eastAsia="Calibri" w:hAnsi="Calibri" w:cs="Calibri"/>
        </w:rPr>
        <w:t xml:space="preserve"> </w:t>
      </w:r>
      <w:r w:rsidR="00A13D56">
        <w:rPr>
          <w:rFonts w:ascii="Calibri" w:eastAsia="Calibri" w:hAnsi="Calibri" w:cs="Calibri"/>
        </w:rPr>
        <w:t>na targach MEDICA 2024</w:t>
      </w:r>
    </w:p>
    <w:p w14:paraId="00000005" w14:textId="566AFE41" w:rsidR="00515247" w:rsidRDefault="00515247" w:rsidP="002B11EB">
      <w:pPr>
        <w:spacing w:after="187" w:line="259" w:lineRule="auto"/>
        <w:ind w:left="0" w:right="0" w:firstLine="0"/>
        <w:rPr>
          <w:rFonts w:ascii="Calibri" w:eastAsia="Calibri" w:hAnsi="Calibri" w:cs="Calibri"/>
          <w:b/>
        </w:rPr>
      </w:pPr>
    </w:p>
    <w:p w14:paraId="00000006" w14:textId="4C2DC071" w:rsidR="00515247" w:rsidRPr="003D2C6C" w:rsidRDefault="0077036B" w:rsidP="00D501DB">
      <w:pPr>
        <w:pStyle w:val="Akapitzlist"/>
        <w:numPr>
          <w:ilvl w:val="0"/>
          <w:numId w:val="24"/>
        </w:numPr>
        <w:tabs>
          <w:tab w:val="center" w:pos="1944"/>
        </w:tabs>
        <w:spacing w:after="23" w:line="270" w:lineRule="auto"/>
        <w:ind w:left="567" w:right="0"/>
        <w:rPr>
          <w:rFonts w:ascii="Calibri" w:eastAsia="Calibri" w:hAnsi="Calibri" w:cs="Calibri"/>
          <w:b/>
        </w:rPr>
      </w:pPr>
      <w:r w:rsidRPr="003D2C6C">
        <w:rPr>
          <w:rFonts w:ascii="Calibri" w:eastAsia="Calibri" w:hAnsi="Calibri" w:cs="Calibri"/>
          <w:b/>
        </w:rPr>
        <w:t xml:space="preserve">Nazwa i adres Zamawiającego  </w:t>
      </w:r>
    </w:p>
    <w:p w14:paraId="00000007" w14:textId="5C1D6FA5" w:rsidR="00515247" w:rsidRDefault="005704B8">
      <w:pPr>
        <w:spacing w:line="276" w:lineRule="auto"/>
        <w:ind w:left="584" w:right="18" w:firstLine="0"/>
        <w:rPr>
          <w:rFonts w:ascii="Calibri" w:eastAsia="Calibri" w:hAnsi="Calibri" w:cs="Calibri"/>
        </w:rPr>
      </w:pPr>
      <w:proofErr w:type="spellStart"/>
      <w:r>
        <w:rPr>
          <w:rFonts w:ascii="Calibri" w:eastAsia="Calibri" w:hAnsi="Calibri" w:cs="Calibri"/>
        </w:rPr>
        <w:t>Lasotronix</w:t>
      </w:r>
      <w:proofErr w:type="spellEnd"/>
      <w:r>
        <w:rPr>
          <w:rFonts w:ascii="Calibri" w:eastAsia="Calibri" w:hAnsi="Calibri" w:cs="Calibri"/>
        </w:rPr>
        <w:t xml:space="preserve"> </w:t>
      </w:r>
      <w:r w:rsidR="008E3C1A">
        <w:rPr>
          <w:rFonts w:ascii="Calibri" w:eastAsia="Calibri" w:hAnsi="Calibri" w:cs="Calibri"/>
        </w:rPr>
        <w:t>Sp. z o.o.</w:t>
      </w:r>
    </w:p>
    <w:p w14:paraId="00000008" w14:textId="4A6A8BE8" w:rsidR="00515247" w:rsidRDefault="0077036B">
      <w:pPr>
        <w:spacing w:line="276" w:lineRule="auto"/>
        <w:ind w:left="584" w:right="18" w:firstLine="0"/>
        <w:rPr>
          <w:rFonts w:ascii="Calibri" w:eastAsia="Calibri" w:hAnsi="Calibri" w:cs="Calibri"/>
        </w:rPr>
      </w:pPr>
      <w:r>
        <w:rPr>
          <w:rFonts w:ascii="Calibri" w:eastAsia="Calibri" w:hAnsi="Calibri" w:cs="Calibri"/>
        </w:rPr>
        <w:t xml:space="preserve">ul. </w:t>
      </w:r>
      <w:r w:rsidR="005704B8">
        <w:rPr>
          <w:rFonts w:ascii="Calibri" w:eastAsia="Calibri" w:hAnsi="Calibri" w:cs="Calibri"/>
        </w:rPr>
        <w:t>Elektroniczna 2 A</w:t>
      </w:r>
    </w:p>
    <w:p w14:paraId="00000009" w14:textId="004EC42D" w:rsidR="00515247" w:rsidRDefault="005704B8">
      <w:pPr>
        <w:spacing w:line="276" w:lineRule="auto"/>
        <w:ind w:left="584" w:right="18" w:firstLine="0"/>
        <w:rPr>
          <w:rFonts w:ascii="Calibri" w:eastAsia="Calibri" w:hAnsi="Calibri" w:cs="Calibri"/>
        </w:rPr>
      </w:pPr>
      <w:r>
        <w:rPr>
          <w:rFonts w:ascii="Calibri" w:eastAsia="Calibri" w:hAnsi="Calibri" w:cs="Calibri"/>
        </w:rPr>
        <w:t>05</w:t>
      </w:r>
      <w:r w:rsidR="008E3C1A">
        <w:rPr>
          <w:rFonts w:ascii="Calibri" w:eastAsia="Calibri" w:hAnsi="Calibri" w:cs="Calibri"/>
        </w:rPr>
        <w:t>-</w:t>
      </w:r>
      <w:r>
        <w:rPr>
          <w:rFonts w:ascii="Calibri" w:eastAsia="Calibri" w:hAnsi="Calibri" w:cs="Calibri"/>
        </w:rPr>
        <w:t xml:space="preserve">500 </w:t>
      </w:r>
      <w:r w:rsidR="008E3C1A">
        <w:rPr>
          <w:rFonts w:ascii="Calibri" w:eastAsia="Calibri" w:hAnsi="Calibri" w:cs="Calibri"/>
        </w:rPr>
        <w:t xml:space="preserve"> </w:t>
      </w:r>
      <w:r>
        <w:rPr>
          <w:rFonts w:ascii="Calibri" w:eastAsia="Calibri" w:hAnsi="Calibri" w:cs="Calibri"/>
        </w:rPr>
        <w:t>Pias</w:t>
      </w:r>
      <w:r w:rsidR="00922269">
        <w:rPr>
          <w:rFonts w:ascii="Calibri" w:eastAsia="Calibri" w:hAnsi="Calibri" w:cs="Calibri"/>
        </w:rPr>
        <w:t>eczno</w:t>
      </w:r>
    </w:p>
    <w:p w14:paraId="39453B0C" w14:textId="77777777" w:rsidR="005704B8" w:rsidRDefault="0077036B">
      <w:pPr>
        <w:spacing w:line="276" w:lineRule="auto"/>
        <w:ind w:left="584" w:right="18" w:firstLine="0"/>
        <w:rPr>
          <w:rFonts w:asciiTheme="minorHAnsi" w:hAnsiTheme="minorHAnsi" w:cstheme="minorHAnsi"/>
          <w:color w:val="auto"/>
        </w:rPr>
      </w:pPr>
      <w:r w:rsidRPr="005704B8">
        <w:rPr>
          <w:rFonts w:asciiTheme="minorHAnsi" w:eastAsia="Calibri" w:hAnsiTheme="minorHAnsi" w:cstheme="minorHAnsi"/>
        </w:rPr>
        <w:t xml:space="preserve">NIP: </w:t>
      </w:r>
      <w:r w:rsidR="005704B8" w:rsidRPr="005704B8">
        <w:rPr>
          <w:rFonts w:asciiTheme="minorHAnsi" w:hAnsiTheme="minorHAnsi" w:cstheme="minorHAnsi"/>
          <w:color w:val="auto"/>
        </w:rPr>
        <w:t>1231476625</w:t>
      </w:r>
    </w:p>
    <w:p w14:paraId="14B4C2D3" w14:textId="77777777" w:rsidR="00FD01E6" w:rsidRPr="00FD01E6" w:rsidRDefault="0077036B" w:rsidP="00FD01E6">
      <w:pPr>
        <w:spacing w:line="276" w:lineRule="auto"/>
        <w:ind w:left="584" w:right="18" w:firstLine="0"/>
        <w:rPr>
          <w:rFonts w:asciiTheme="minorHAnsi" w:eastAsia="Calibri" w:hAnsiTheme="minorHAnsi" w:cstheme="minorHAnsi"/>
        </w:rPr>
      </w:pPr>
      <w:r w:rsidRPr="005704B8">
        <w:rPr>
          <w:rFonts w:asciiTheme="minorHAnsi" w:eastAsia="Calibri" w:hAnsiTheme="minorHAnsi" w:cstheme="minorHAnsi"/>
        </w:rPr>
        <w:t xml:space="preserve">REGON: </w:t>
      </w:r>
      <w:r w:rsidR="00FD01E6" w:rsidRPr="00FD01E6">
        <w:rPr>
          <w:rFonts w:asciiTheme="minorHAnsi" w:hAnsiTheme="minorHAnsi" w:cstheme="minorHAnsi"/>
          <w:color w:val="auto"/>
        </w:rPr>
        <w:t>387200874</w:t>
      </w:r>
    </w:p>
    <w:p w14:paraId="0000000F" w14:textId="77777777" w:rsidR="00515247" w:rsidRDefault="0077036B">
      <w:pPr>
        <w:spacing w:after="62" w:line="259" w:lineRule="auto"/>
        <w:ind w:left="0" w:right="0" w:firstLine="0"/>
        <w:rPr>
          <w:rFonts w:ascii="Calibri" w:eastAsia="Calibri" w:hAnsi="Calibri" w:cs="Calibri"/>
        </w:rPr>
      </w:pPr>
      <w:r>
        <w:rPr>
          <w:rFonts w:ascii="Calibri" w:eastAsia="Calibri" w:hAnsi="Calibri" w:cs="Calibri"/>
        </w:rPr>
        <w:t xml:space="preserve">  </w:t>
      </w:r>
    </w:p>
    <w:p w14:paraId="00000010" w14:textId="77777777" w:rsidR="00515247" w:rsidRPr="003D2C6C" w:rsidRDefault="0077036B">
      <w:pPr>
        <w:pStyle w:val="Akapitzlist"/>
        <w:numPr>
          <w:ilvl w:val="0"/>
          <w:numId w:val="24"/>
        </w:numPr>
        <w:spacing w:after="57" w:line="270" w:lineRule="auto"/>
        <w:ind w:right="0"/>
        <w:rPr>
          <w:rFonts w:ascii="Calibri" w:eastAsia="Calibri" w:hAnsi="Calibri" w:cs="Calibri"/>
          <w:b/>
        </w:rPr>
      </w:pPr>
      <w:r w:rsidRPr="003D2C6C">
        <w:rPr>
          <w:rFonts w:ascii="Calibri" w:eastAsia="Calibri" w:hAnsi="Calibri" w:cs="Calibri"/>
          <w:b/>
        </w:rPr>
        <w:t xml:space="preserve">Tryb udzielenia zamówienia  </w:t>
      </w:r>
    </w:p>
    <w:p w14:paraId="00000011" w14:textId="77777777" w:rsidR="00515247" w:rsidRDefault="0077036B" w:rsidP="00E34306">
      <w:pPr>
        <w:numPr>
          <w:ilvl w:val="2"/>
          <w:numId w:val="8"/>
        </w:numPr>
        <w:spacing w:line="276" w:lineRule="auto"/>
        <w:ind w:left="567" w:right="18" w:hanging="360"/>
        <w:rPr>
          <w:rFonts w:ascii="Calibri" w:eastAsia="Calibri" w:hAnsi="Calibri" w:cs="Calibri"/>
        </w:rPr>
      </w:pPr>
      <w:r>
        <w:rPr>
          <w:rFonts w:ascii="Calibri" w:eastAsia="Calibri" w:hAnsi="Calibri" w:cs="Calibri"/>
        </w:rPr>
        <w:t xml:space="preserve">Postępowanie o udzielenie zamówienia prowadzone jest w trybie zasady konkurencyjności, zgodnie z Wytycznymi kwalifikowalności wydatków na lata 2021-2027.  </w:t>
      </w:r>
    </w:p>
    <w:p w14:paraId="00000012" w14:textId="54F69779" w:rsidR="00515247" w:rsidRPr="001557AF" w:rsidRDefault="0077036B" w:rsidP="00E34306">
      <w:pPr>
        <w:numPr>
          <w:ilvl w:val="2"/>
          <w:numId w:val="8"/>
        </w:numPr>
        <w:spacing w:line="276" w:lineRule="auto"/>
        <w:ind w:left="567" w:right="18" w:hanging="360"/>
        <w:rPr>
          <w:rFonts w:ascii="Calibri" w:eastAsia="Calibri" w:hAnsi="Calibri" w:cs="Calibri"/>
          <w:color w:val="auto"/>
        </w:rPr>
      </w:pPr>
      <w:r>
        <w:rPr>
          <w:rFonts w:ascii="Calibri" w:eastAsia="Calibri" w:hAnsi="Calibri" w:cs="Calibri"/>
        </w:rPr>
        <w:t xml:space="preserve">Postępowanie jest realizowane w związku z </w:t>
      </w:r>
      <w:r w:rsidRPr="001557AF">
        <w:rPr>
          <w:rFonts w:ascii="Calibri" w:eastAsia="Calibri" w:hAnsi="Calibri" w:cs="Calibri"/>
          <w:color w:val="auto"/>
        </w:rPr>
        <w:t>uzyskaniem dofinansowania w ramach Funduszów Europejskich dla Nowoczesnej Gospodarki</w:t>
      </w:r>
      <w:r w:rsidR="002D67F3" w:rsidRPr="001557AF">
        <w:rPr>
          <w:rFonts w:ascii="Calibri" w:eastAsia="Calibri" w:hAnsi="Calibri" w:cs="Calibri"/>
          <w:color w:val="auto"/>
        </w:rPr>
        <w:t xml:space="preserve"> 2021-2027 (FENG),</w:t>
      </w:r>
      <w:r w:rsidRPr="001557AF">
        <w:rPr>
          <w:rFonts w:ascii="Calibri" w:eastAsia="Calibri" w:hAnsi="Calibri" w:cs="Calibri"/>
          <w:color w:val="auto"/>
        </w:rPr>
        <w:t xml:space="preserve"> Działanie </w:t>
      </w:r>
      <w:r w:rsidR="002D67F3" w:rsidRPr="001557AF">
        <w:rPr>
          <w:rFonts w:ascii="Calibri" w:eastAsia="Calibri" w:hAnsi="Calibri" w:cs="Calibri"/>
          <w:color w:val="auto"/>
        </w:rPr>
        <w:t xml:space="preserve">FENG 02.25 </w:t>
      </w:r>
      <w:r w:rsidR="0076791D" w:rsidRPr="001557AF">
        <w:rPr>
          <w:rFonts w:ascii="Calibri" w:eastAsia="Calibri" w:hAnsi="Calibri" w:cs="Calibri"/>
          <w:color w:val="auto"/>
        </w:rPr>
        <w:t>Promocja marki innowacyjnych MŚP</w:t>
      </w:r>
      <w:r w:rsidR="009E7341">
        <w:rPr>
          <w:rFonts w:ascii="Calibri" w:eastAsia="Calibri" w:hAnsi="Calibri" w:cs="Calibri"/>
          <w:color w:val="auto"/>
        </w:rPr>
        <w:t>.</w:t>
      </w:r>
      <w:r w:rsidR="0076791D" w:rsidRPr="001557AF">
        <w:rPr>
          <w:rFonts w:ascii="Calibri" w:eastAsia="Calibri" w:hAnsi="Calibri" w:cs="Calibri"/>
          <w:color w:val="auto"/>
        </w:rPr>
        <w:t xml:space="preserve"> </w:t>
      </w:r>
    </w:p>
    <w:p w14:paraId="00000013" w14:textId="77777777" w:rsidR="00515247" w:rsidRDefault="0077036B" w:rsidP="00E34306">
      <w:pPr>
        <w:numPr>
          <w:ilvl w:val="2"/>
          <w:numId w:val="8"/>
        </w:numPr>
        <w:spacing w:line="276" w:lineRule="auto"/>
        <w:ind w:left="567" w:right="18" w:hanging="360"/>
        <w:rPr>
          <w:rFonts w:ascii="Calibri" w:eastAsia="Calibri" w:hAnsi="Calibri" w:cs="Calibri"/>
        </w:rPr>
      </w:pPr>
      <w:r>
        <w:rPr>
          <w:rFonts w:ascii="Calibri" w:eastAsia="Calibri" w:hAnsi="Calibri" w:cs="Calibri"/>
        </w:rPr>
        <w:t xml:space="preserve">Postępowanie o udzielenie niniejszego zamówienia nie podlega przepisom ustawy Prawo Zamówień Publicznych.  </w:t>
      </w:r>
    </w:p>
    <w:p w14:paraId="00000014" w14:textId="77777777" w:rsidR="00515247" w:rsidRDefault="0077036B" w:rsidP="00E34306">
      <w:pPr>
        <w:numPr>
          <w:ilvl w:val="2"/>
          <w:numId w:val="8"/>
        </w:numPr>
        <w:spacing w:line="276" w:lineRule="auto"/>
        <w:ind w:left="567" w:right="18" w:hanging="360"/>
        <w:rPr>
          <w:rFonts w:ascii="Calibri" w:eastAsia="Calibri" w:hAnsi="Calibri" w:cs="Calibri"/>
        </w:rPr>
      </w:pPr>
      <w:r>
        <w:rPr>
          <w:rFonts w:ascii="Calibri" w:eastAsia="Calibri" w:hAnsi="Calibri" w:cs="Calibri"/>
        </w:rPr>
        <w:t xml:space="preserve">Zapytanie ofertowe zostało upublicznione na stronie:  </w:t>
      </w:r>
    </w:p>
    <w:p w14:paraId="59488434" w14:textId="734524DE" w:rsidR="002D67F3" w:rsidRDefault="0077036B" w:rsidP="00E34306">
      <w:pPr>
        <w:spacing w:after="33" w:line="276" w:lineRule="auto"/>
        <w:ind w:left="567" w:right="0" w:firstLine="0"/>
        <w:rPr>
          <w:rFonts w:ascii="Calibri" w:eastAsia="Calibri" w:hAnsi="Calibri" w:cs="Calibri"/>
        </w:rPr>
      </w:pPr>
      <w:r>
        <w:rPr>
          <w:rFonts w:ascii="Calibri" w:eastAsia="Calibri" w:hAnsi="Calibri" w:cs="Calibri"/>
          <w:color w:val="0563C1"/>
          <w:u w:val="single"/>
        </w:rPr>
        <w:t>https://bazakonkurencyjnosci.funduszeeuropejskie.gov.pl/</w:t>
      </w:r>
      <w:r>
        <w:rPr>
          <w:rFonts w:ascii="Calibri" w:eastAsia="Calibri" w:hAnsi="Calibri" w:cs="Calibri"/>
        </w:rPr>
        <w:t xml:space="preserve">. </w:t>
      </w:r>
    </w:p>
    <w:p w14:paraId="00000016" w14:textId="77777777" w:rsidR="00515247" w:rsidRDefault="0077036B" w:rsidP="00E34306">
      <w:pPr>
        <w:spacing w:after="0" w:line="276" w:lineRule="auto"/>
        <w:ind w:left="567" w:right="0" w:firstLine="0"/>
        <w:rPr>
          <w:rFonts w:ascii="Calibri" w:eastAsia="Calibri" w:hAnsi="Calibri" w:cs="Calibri"/>
        </w:rPr>
      </w:pPr>
      <w:r>
        <w:rPr>
          <w:rFonts w:ascii="Calibri" w:eastAsia="Calibri" w:hAnsi="Calibri" w:cs="Calibri"/>
        </w:rPr>
        <w:t xml:space="preserve">  </w:t>
      </w:r>
    </w:p>
    <w:p w14:paraId="57221D58" w14:textId="5392C07A" w:rsidR="006E3698" w:rsidRDefault="0077036B">
      <w:pPr>
        <w:pStyle w:val="Akapitzlist"/>
        <w:numPr>
          <w:ilvl w:val="0"/>
          <w:numId w:val="24"/>
        </w:numPr>
        <w:spacing w:after="23" w:line="270" w:lineRule="auto"/>
        <w:ind w:right="0"/>
        <w:rPr>
          <w:rFonts w:ascii="Calibri" w:eastAsia="Calibri" w:hAnsi="Calibri" w:cs="Calibri"/>
          <w:b/>
        </w:rPr>
      </w:pPr>
      <w:r w:rsidRPr="003D2C6C">
        <w:rPr>
          <w:rFonts w:ascii="Calibri" w:eastAsia="Calibri" w:hAnsi="Calibri" w:cs="Calibri"/>
          <w:b/>
        </w:rPr>
        <w:t xml:space="preserve">Opis przedmiotu zamówienia  </w:t>
      </w:r>
    </w:p>
    <w:p w14:paraId="3FE76246" w14:textId="77777777" w:rsidR="006A4CC9" w:rsidRDefault="006A4CC9" w:rsidP="006A4CC9">
      <w:pPr>
        <w:spacing w:after="23" w:line="270" w:lineRule="auto"/>
        <w:ind w:right="0"/>
        <w:rPr>
          <w:rFonts w:ascii="Calibri" w:eastAsia="Calibri" w:hAnsi="Calibri" w:cs="Calibri"/>
          <w:b/>
        </w:rPr>
      </w:pPr>
    </w:p>
    <w:p w14:paraId="745F6545" w14:textId="77777777" w:rsidR="006A4CC9" w:rsidRPr="007259DB" w:rsidRDefault="006A4CC9" w:rsidP="00E34306">
      <w:pPr>
        <w:numPr>
          <w:ilvl w:val="0"/>
          <w:numId w:val="18"/>
        </w:numPr>
        <w:pBdr>
          <w:top w:val="nil"/>
          <w:left w:val="nil"/>
          <w:bottom w:val="nil"/>
          <w:right w:val="nil"/>
          <w:between w:val="nil"/>
        </w:pBdr>
        <w:spacing w:after="0"/>
        <w:ind w:left="567" w:right="18"/>
        <w:rPr>
          <w:rFonts w:ascii="Calibri" w:eastAsia="Calibri" w:hAnsi="Calibri" w:cs="Calibri"/>
          <w:u w:val="single"/>
        </w:rPr>
      </w:pPr>
      <w:r w:rsidRPr="007259DB">
        <w:rPr>
          <w:rFonts w:ascii="Calibri" w:eastAsia="Calibri" w:hAnsi="Calibri" w:cs="Calibri"/>
          <w:u w:val="single"/>
        </w:rPr>
        <w:t xml:space="preserve">Główny Kod CPV: </w:t>
      </w:r>
    </w:p>
    <w:p w14:paraId="0ABCFC49" w14:textId="77777777" w:rsidR="006A4CC9" w:rsidRPr="007259DB" w:rsidRDefault="006A4CC9" w:rsidP="00E34306">
      <w:pPr>
        <w:pBdr>
          <w:top w:val="nil"/>
          <w:left w:val="nil"/>
          <w:bottom w:val="nil"/>
          <w:right w:val="nil"/>
          <w:between w:val="nil"/>
        </w:pBdr>
        <w:spacing w:after="0"/>
        <w:ind w:left="567" w:right="18" w:firstLine="0"/>
        <w:rPr>
          <w:rFonts w:asciiTheme="minorHAnsi" w:hAnsiTheme="minorHAnsi" w:cstheme="minorHAnsi"/>
        </w:rPr>
      </w:pPr>
      <w:r w:rsidRPr="006E3698">
        <w:rPr>
          <w:rFonts w:asciiTheme="minorHAnsi" w:hAnsiTheme="minorHAnsi" w:cstheme="minorHAnsi"/>
        </w:rPr>
        <w:t>79956000-0 Usługi w zakresie organizacji targów i wystaw</w:t>
      </w:r>
    </w:p>
    <w:p w14:paraId="0F272582" w14:textId="77777777" w:rsidR="006A4CC9" w:rsidRDefault="006A4CC9" w:rsidP="00E34306">
      <w:pPr>
        <w:numPr>
          <w:ilvl w:val="0"/>
          <w:numId w:val="18"/>
        </w:numPr>
        <w:pBdr>
          <w:top w:val="nil"/>
          <w:left w:val="nil"/>
          <w:bottom w:val="nil"/>
          <w:right w:val="nil"/>
          <w:between w:val="nil"/>
        </w:pBdr>
        <w:spacing w:after="0"/>
        <w:ind w:left="567" w:right="18"/>
        <w:rPr>
          <w:rFonts w:ascii="Calibri" w:eastAsia="Calibri" w:hAnsi="Calibri" w:cs="Calibri"/>
          <w:u w:val="single"/>
        </w:rPr>
      </w:pPr>
      <w:r w:rsidRPr="007259DB">
        <w:rPr>
          <w:rFonts w:ascii="Calibri" w:eastAsia="Calibri" w:hAnsi="Calibri" w:cs="Calibri"/>
          <w:u w:val="single"/>
        </w:rPr>
        <w:t>Kod</w:t>
      </w:r>
      <w:r>
        <w:rPr>
          <w:rFonts w:ascii="Calibri" w:eastAsia="Calibri" w:hAnsi="Calibri" w:cs="Calibri"/>
          <w:u w:val="single"/>
        </w:rPr>
        <w:t>y</w:t>
      </w:r>
      <w:r w:rsidRPr="007259DB">
        <w:rPr>
          <w:rFonts w:ascii="Calibri" w:eastAsia="Calibri" w:hAnsi="Calibri" w:cs="Calibri"/>
          <w:u w:val="single"/>
        </w:rPr>
        <w:t xml:space="preserve"> CPV uzupełniając</w:t>
      </w:r>
      <w:r>
        <w:rPr>
          <w:rFonts w:ascii="Calibri" w:eastAsia="Calibri" w:hAnsi="Calibri" w:cs="Calibri"/>
          <w:u w:val="single"/>
        </w:rPr>
        <w:t>e</w:t>
      </w:r>
      <w:r w:rsidRPr="007259DB">
        <w:rPr>
          <w:rFonts w:ascii="Calibri" w:eastAsia="Calibri" w:hAnsi="Calibri" w:cs="Calibri"/>
          <w:u w:val="single"/>
        </w:rPr>
        <w:t xml:space="preserve">: </w:t>
      </w:r>
    </w:p>
    <w:p w14:paraId="2578242E" w14:textId="29AFCA1E" w:rsidR="006A7472" w:rsidRPr="006A7472" w:rsidRDefault="006A7472" w:rsidP="00E34306">
      <w:pPr>
        <w:pBdr>
          <w:top w:val="nil"/>
          <w:left w:val="nil"/>
          <w:bottom w:val="nil"/>
          <w:right w:val="nil"/>
          <w:between w:val="nil"/>
        </w:pBdr>
        <w:spacing w:after="0"/>
        <w:ind w:right="18" w:firstLine="557"/>
        <w:rPr>
          <w:rFonts w:asciiTheme="minorHAnsi" w:eastAsia="Calibri" w:hAnsiTheme="minorHAnsi" w:cstheme="minorHAnsi"/>
        </w:rPr>
      </w:pPr>
      <w:r w:rsidRPr="006A7472">
        <w:rPr>
          <w:rFonts w:ascii="Calibri" w:eastAsia="Calibri" w:hAnsi="Calibri" w:cs="Calibri"/>
        </w:rPr>
        <w:t xml:space="preserve">79950000-8 </w:t>
      </w:r>
      <w:r w:rsidRPr="006A7472">
        <w:rPr>
          <w:rFonts w:asciiTheme="minorHAnsi" w:hAnsiTheme="minorHAnsi" w:cstheme="minorHAnsi"/>
          <w:color w:val="auto"/>
          <w:shd w:val="clear" w:color="auto" w:fill="FFFFFF"/>
        </w:rPr>
        <w:t>Usługi w zakresie organizowania wystaw, targów i kongresów </w:t>
      </w:r>
    </w:p>
    <w:p w14:paraId="6BD6AD69" w14:textId="77777777" w:rsidR="006A4CC9" w:rsidRPr="00826C00" w:rsidRDefault="006A4CC9" w:rsidP="00E34306">
      <w:pPr>
        <w:pStyle w:val="Akapitzlist"/>
        <w:pBdr>
          <w:top w:val="nil"/>
          <w:left w:val="nil"/>
          <w:bottom w:val="nil"/>
          <w:right w:val="nil"/>
          <w:between w:val="nil"/>
        </w:pBdr>
        <w:spacing w:after="0" w:line="276" w:lineRule="auto"/>
        <w:ind w:left="567" w:right="18" w:firstLine="0"/>
        <w:rPr>
          <w:rFonts w:asciiTheme="minorHAnsi" w:hAnsiTheme="minorHAnsi" w:cstheme="minorHAnsi"/>
        </w:rPr>
      </w:pPr>
      <w:r w:rsidRPr="00826C00">
        <w:rPr>
          <w:rFonts w:asciiTheme="minorHAnsi" w:hAnsiTheme="minorHAnsi" w:cstheme="minorHAnsi"/>
        </w:rPr>
        <w:t>39154000-6 Sprzęt wystawowy</w:t>
      </w:r>
    </w:p>
    <w:p w14:paraId="74E18744" w14:textId="77777777" w:rsidR="006A4CC9" w:rsidRDefault="006A4CC9" w:rsidP="00E34306">
      <w:pPr>
        <w:pBdr>
          <w:top w:val="nil"/>
          <w:left w:val="nil"/>
          <w:bottom w:val="nil"/>
          <w:right w:val="nil"/>
          <w:between w:val="nil"/>
        </w:pBdr>
        <w:spacing w:after="0"/>
        <w:ind w:left="567" w:right="18" w:firstLine="0"/>
        <w:rPr>
          <w:rFonts w:asciiTheme="minorHAnsi" w:hAnsiTheme="minorHAnsi" w:cstheme="minorHAnsi"/>
          <w:spacing w:val="2"/>
          <w:shd w:val="clear" w:color="auto" w:fill="FFFFFF"/>
        </w:rPr>
      </w:pPr>
      <w:r w:rsidRPr="006E3698">
        <w:rPr>
          <w:rFonts w:asciiTheme="minorHAnsi" w:hAnsiTheme="minorHAnsi" w:cstheme="minorHAnsi"/>
          <w:spacing w:val="2"/>
          <w:shd w:val="clear" w:color="auto" w:fill="FFFFFF"/>
        </w:rPr>
        <w:t>39171000-1 Witryny wystawowe</w:t>
      </w:r>
    </w:p>
    <w:p w14:paraId="0B0F2F19" w14:textId="77777777" w:rsidR="006A4CC9" w:rsidRDefault="006A4CC9" w:rsidP="00E34306">
      <w:pPr>
        <w:pBdr>
          <w:top w:val="nil"/>
          <w:left w:val="nil"/>
          <w:bottom w:val="nil"/>
          <w:right w:val="nil"/>
          <w:between w:val="nil"/>
        </w:pBdr>
        <w:spacing w:after="0"/>
        <w:ind w:left="567" w:right="18" w:firstLine="0"/>
        <w:rPr>
          <w:rFonts w:asciiTheme="minorHAnsi" w:hAnsiTheme="minorHAnsi" w:cstheme="minorHAnsi"/>
          <w:spacing w:val="2"/>
          <w:shd w:val="clear" w:color="auto" w:fill="FFFFFF"/>
        </w:rPr>
      </w:pPr>
      <w:r>
        <w:rPr>
          <w:rFonts w:asciiTheme="minorHAnsi" w:hAnsiTheme="minorHAnsi" w:cstheme="minorHAnsi"/>
          <w:spacing w:val="2"/>
          <w:shd w:val="clear" w:color="auto" w:fill="FFFFFF"/>
        </w:rPr>
        <w:t xml:space="preserve">60000000-8 Usługi transportowe (z wyłączeniem transportu odpadów) </w:t>
      </w:r>
    </w:p>
    <w:p w14:paraId="608E7B11" w14:textId="77777777" w:rsidR="006A4CC9" w:rsidRPr="00632C61" w:rsidRDefault="006A4CC9" w:rsidP="00E34306">
      <w:pPr>
        <w:ind w:left="567"/>
        <w:jc w:val="both"/>
        <w:outlineLvl w:val="2"/>
        <w:rPr>
          <w:rFonts w:asciiTheme="minorHAnsi" w:hAnsiTheme="minorHAnsi" w:cstheme="minorHAnsi"/>
        </w:rPr>
      </w:pPr>
      <w:r>
        <w:rPr>
          <w:rFonts w:asciiTheme="minorHAnsi" w:hAnsiTheme="minorHAnsi" w:cstheme="minorHAnsi"/>
        </w:rPr>
        <w:t xml:space="preserve"> </w:t>
      </w:r>
      <w:r w:rsidRPr="00632C61">
        <w:rPr>
          <w:rFonts w:asciiTheme="minorHAnsi" w:hAnsiTheme="minorHAnsi" w:cstheme="minorHAnsi"/>
        </w:rPr>
        <w:t>63521000-7</w:t>
      </w:r>
      <w:r>
        <w:rPr>
          <w:rFonts w:asciiTheme="minorHAnsi" w:hAnsiTheme="minorHAnsi" w:cstheme="minorHAnsi"/>
        </w:rPr>
        <w:t xml:space="preserve"> </w:t>
      </w:r>
      <w:r w:rsidRPr="00632C61">
        <w:rPr>
          <w:rFonts w:asciiTheme="minorHAnsi" w:hAnsiTheme="minorHAnsi" w:cstheme="minorHAnsi"/>
        </w:rPr>
        <w:t>Usługi agencji przewozu towarowego</w:t>
      </w:r>
    </w:p>
    <w:p w14:paraId="551422BA" w14:textId="3AB23B06" w:rsidR="006A4CC9" w:rsidRPr="006E639A" w:rsidRDefault="006A4CC9" w:rsidP="00E34306">
      <w:pPr>
        <w:ind w:left="567" w:firstLine="0"/>
        <w:jc w:val="both"/>
        <w:rPr>
          <w:rFonts w:asciiTheme="minorHAnsi" w:hAnsiTheme="minorHAnsi" w:cstheme="minorHAnsi"/>
          <w:bCs/>
        </w:rPr>
      </w:pPr>
      <w:r w:rsidRPr="006E639A">
        <w:rPr>
          <w:rFonts w:asciiTheme="minorHAnsi" w:hAnsiTheme="minorHAnsi" w:cstheme="minorHAnsi"/>
          <w:bCs/>
        </w:rPr>
        <w:t xml:space="preserve"> 66510000-8 Usług</w:t>
      </w:r>
      <w:r w:rsidR="00D501DB">
        <w:rPr>
          <w:rFonts w:asciiTheme="minorHAnsi" w:hAnsiTheme="minorHAnsi" w:cstheme="minorHAnsi"/>
          <w:bCs/>
        </w:rPr>
        <w:t>i</w:t>
      </w:r>
      <w:r w:rsidRPr="006E639A">
        <w:rPr>
          <w:rFonts w:asciiTheme="minorHAnsi" w:hAnsiTheme="minorHAnsi" w:cstheme="minorHAnsi"/>
          <w:bCs/>
        </w:rPr>
        <w:t xml:space="preserve"> ubezpieczeniowe </w:t>
      </w:r>
    </w:p>
    <w:p w14:paraId="00851476" w14:textId="77777777" w:rsidR="006A4CC9" w:rsidRPr="006E639A" w:rsidRDefault="006A4CC9" w:rsidP="00E34306">
      <w:pPr>
        <w:ind w:left="567"/>
        <w:jc w:val="both"/>
        <w:rPr>
          <w:rStyle w:val="Hipercze"/>
          <w:rFonts w:asciiTheme="minorHAnsi" w:hAnsiTheme="minorHAnsi" w:cstheme="minorHAnsi"/>
          <w:color w:val="auto"/>
          <w:u w:val="none"/>
        </w:rPr>
      </w:pPr>
      <w:r w:rsidRPr="006E639A">
        <w:rPr>
          <w:rFonts w:asciiTheme="minorHAnsi" w:hAnsiTheme="minorHAnsi" w:cstheme="minorHAnsi"/>
        </w:rPr>
        <w:t xml:space="preserve"> </w:t>
      </w:r>
      <w:hyperlink r:id="rId9" w:tooltip="66514200-8 Usługi ubezpieczenia towaru" w:history="1">
        <w:r w:rsidRPr="006E639A">
          <w:rPr>
            <w:rStyle w:val="Hipercze"/>
            <w:rFonts w:asciiTheme="minorHAnsi" w:hAnsiTheme="minorHAnsi" w:cstheme="minorHAnsi"/>
            <w:color w:val="auto"/>
            <w:u w:val="none"/>
          </w:rPr>
          <w:t>66514200-8 Usługi ubezpieczenia towaru</w:t>
        </w:r>
      </w:hyperlink>
    </w:p>
    <w:p w14:paraId="0C6EB302" w14:textId="77777777" w:rsidR="006A4CC9" w:rsidRDefault="006A4CC9" w:rsidP="00E34306">
      <w:pPr>
        <w:pBdr>
          <w:top w:val="nil"/>
          <w:left w:val="nil"/>
          <w:bottom w:val="nil"/>
          <w:right w:val="nil"/>
          <w:between w:val="nil"/>
        </w:pBdr>
        <w:spacing w:after="0" w:line="276" w:lineRule="auto"/>
        <w:ind w:left="567" w:right="18" w:firstLine="0"/>
        <w:rPr>
          <w:rFonts w:asciiTheme="minorHAnsi" w:hAnsiTheme="minorHAnsi" w:cstheme="minorHAnsi"/>
          <w:spacing w:val="2"/>
          <w:shd w:val="clear" w:color="auto" w:fill="FFFFFF"/>
        </w:rPr>
      </w:pPr>
      <w:r>
        <w:rPr>
          <w:rFonts w:asciiTheme="minorHAnsi" w:hAnsiTheme="minorHAnsi" w:cstheme="minorHAnsi"/>
          <w:spacing w:val="2"/>
          <w:shd w:val="clear" w:color="auto" w:fill="FFFFFF"/>
        </w:rPr>
        <w:t>45223800-4 Montaż i wznoszenie gotowych konstrukcji</w:t>
      </w:r>
    </w:p>
    <w:p w14:paraId="30749050" w14:textId="096E24A8" w:rsidR="008702BA" w:rsidRDefault="001052EF" w:rsidP="00E34306">
      <w:pPr>
        <w:pBdr>
          <w:top w:val="nil"/>
          <w:left w:val="nil"/>
          <w:bottom w:val="nil"/>
          <w:right w:val="nil"/>
          <w:between w:val="nil"/>
        </w:pBdr>
        <w:spacing w:after="0" w:line="276" w:lineRule="auto"/>
        <w:ind w:left="567" w:right="18" w:firstLine="0"/>
        <w:rPr>
          <w:rStyle w:val="Uwydatnienie"/>
          <w:rFonts w:asciiTheme="minorHAnsi" w:hAnsiTheme="minorHAnsi" w:cstheme="minorHAnsi"/>
          <w:i w:val="0"/>
          <w:iCs w:val="0"/>
          <w:color w:val="auto"/>
          <w:shd w:val="clear" w:color="auto" w:fill="FFFFFF"/>
        </w:rPr>
        <w:sectPr w:rsidR="008702BA" w:rsidSect="00622091">
          <w:headerReference w:type="default" r:id="rId10"/>
          <w:footerReference w:type="even" r:id="rId11"/>
          <w:footerReference w:type="default" r:id="rId12"/>
          <w:footerReference w:type="first" r:id="rId13"/>
          <w:pgSz w:w="11906" w:h="16838"/>
          <w:pgMar w:top="1417" w:right="1417" w:bottom="1417" w:left="1417" w:header="568" w:footer="731" w:gutter="0"/>
          <w:pgNumType w:start="1"/>
          <w:cols w:space="708"/>
          <w:docGrid w:linePitch="299"/>
        </w:sectPr>
      </w:pPr>
      <w:r w:rsidRPr="001052EF">
        <w:rPr>
          <w:rStyle w:val="Uwydatnienie"/>
          <w:rFonts w:asciiTheme="minorHAnsi" w:hAnsiTheme="minorHAnsi" w:cstheme="minorHAnsi"/>
          <w:i w:val="0"/>
          <w:iCs w:val="0"/>
          <w:color w:val="auto"/>
          <w:shd w:val="clear" w:color="auto" w:fill="FFFFFF"/>
        </w:rPr>
        <w:t>79342200-5 Usługi w zakresie promo</w:t>
      </w:r>
      <w:r w:rsidR="008702BA">
        <w:rPr>
          <w:rStyle w:val="Uwydatnienie"/>
          <w:rFonts w:asciiTheme="minorHAnsi" w:hAnsiTheme="minorHAnsi" w:cstheme="minorHAnsi"/>
          <w:i w:val="0"/>
          <w:iCs w:val="0"/>
          <w:color w:val="auto"/>
          <w:shd w:val="clear" w:color="auto" w:fill="FFFFFF"/>
        </w:rPr>
        <w:t>cji</w:t>
      </w:r>
    </w:p>
    <w:p w14:paraId="5E05B1B7" w14:textId="227FE225" w:rsidR="001052EF" w:rsidRPr="001052EF" w:rsidRDefault="001052EF" w:rsidP="008702BA">
      <w:pPr>
        <w:pBdr>
          <w:top w:val="nil"/>
          <w:left w:val="nil"/>
          <w:bottom w:val="nil"/>
          <w:right w:val="nil"/>
          <w:between w:val="nil"/>
        </w:pBdr>
        <w:spacing w:after="0" w:line="276" w:lineRule="auto"/>
        <w:ind w:left="0" w:right="18" w:firstLine="0"/>
        <w:rPr>
          <w:rFonts w:asciiTheme="minorHAnsi" w:hAnsiTheme="minorHAnsi" w:cstheme="minorHAnsi"/>
          <w:color w:val="auto"/>
          <w:spacing w:val="2"/>
          <w:shd w:val="clear" w:color="auto" w:fill="FFFFFF"/>
        </w:rPr>
      </w:pPr>
    </w:p>
    <w:p w14:paraId="7B9F0F8E" w14:textId="702CA646" w:rsidR="0017718D" w:rsidRDefault="008E3C1A">
      <w:pPr>
        <w:numPr>
          <w:ilvl w:val="0"/>
          <w:numId w:val="18"/>
        </w:numPr>
        <w:pBdr>
          <w:top w:val="nil"/>
          <w:left w:val="nil"/>
          <w:bottom w:val="nil"/>
          <w:right w:val="nil"/>
          <w:between w:val="nil"/>
        </w:pBdr>
        <w:spacing w:after="0" w:line="276" w:lineRule="auto"/>
        <w:ind w:right="18"/>
        <w:rPr>
          <w:rFonts w:ascii="Calibri" w:eastAsia="Calibri" w:hAnsi="Calibri" w:cs="Calibri"/>
        </w:rPr>
      </w:pPr>
      <w:r w:rsidRPr="007259DB">
        <w:rPr>
          <w:rFonts w:ascii="Calibri" w:eastAsia="Calibri" w:hAnsi="Calibri" w:cs="Calibri"/>
        </w:rPr>
        <w:t>Przedmiotem zapytania ofertowego jest</w:t>
      </w:r>
      <w:r w:rsidR="0017718D" w:rsidRPr="007259DB">
        <w:rPr>
          <w:rFonts w:ascii="Calibri" w:eastAsia="Calibri" w:hAnsi="Calibri" w:cs="Calibri"/>
        </w:rPr>
        <w:t>:</w:t>
      </w:r>
    </w:p>
    <w:p w14:paraId="1FA17BFB" w14:textId="77777777" w:rsidR="002E223C" w:rsidRDefault="002E223C" w:rsidP="002E223C">
      <w:pPr>
        <w:pBdr>
          <w:top w:val="nil"/>
          <w:left w:val="nil"/>
          <w:bottom w:val="nil"/>
          <w:right w:val="nil"/>
          <w:between w:val="nil"/>
        </w:pBdr>
        <w:spacing w:after="0" w:line="276" w:lineRule="auto"/>
        <w:ind w:right="18"/>
        <w:rPr>
          <w:rFonts w:ascii="Calibri" w:eastAsia="Calibri" w:hAnsi="Calibri" w:cs="Calibri"/>
        </w:rPr>
      </w:pPr>
    </w:p>
    <w:p w14:paraId="1DC7F4F7" w14:textId="503FE608" w:rsidR="003E7A4B" w:rsidRPr="00FF6043" w:rsidRDefault="003E7A4B" w:rsidP="005D56D0">
      <w:pPr>
        <w:pBdr>
          <w:top w:val="nil"/>
          <w:left w:val="nil"/>
          <w:bottom w:val="nil"/>
          <w:right w:val="nil"/>
          <w:between w:val="nil"/>
        </w:pBdr>
        <w:spacing w:after="0" w:line="276" w:lineRule="auto"/>
        <w:ind w:left="709" w:right="18"/>
        <w:rPr>
          <w:rFonts w:asciiTheme="minorHAnsi" w:hAnsiTheme="minorHAnsi" w:cstheme="minorHAnsi"/>
          <w:color w:val="auto"/>
        </w:rPr>
      </w:pPr>
      <w:r>
        <w:rPr>
          <w:rFonts w:asciiTheme="minorHAnsi" w:hAnsiTheme="minorHAnsi" w:cstheme="minorHAnsi"/>
        </w:rPr>
        <w:t>w</w:t>
      </w:r>
      <w:r w:rsidR="002E223C" w:rsidRPr="002E223C">
        <w:rPr>
          <w:rFonts w:asciiTheme="minorHAnsi" w:hAnsiTheme="minorHAnsi" w:cstheme="minorHAnsi"/>
        </w:rPr>
        <w:t xml:space="preserve">ykonanie </w:t>
      </w:r>
      <w:r w:rsidR="007E47AA">
        <w:rPr>
          <w:rFonts w:asciiTheme="minorHAnsi" w:hAnsiTheme="minorHAnsi" w:cstheme="minorHAnsi"/>
        </w:rPr>
        <w:t xml:space="preserve">i </w:t>
      </w:r>
      <w:r w:rsidR="00FF6043">
        <w:rPr>
          <w:rFonts w:asciiTheme="minorHAnsi" w:hAnsiTheme="minorHAnsi" w:cstheme="minorHAnsi"/>
        </w:rPr>
        <w:t>montaż</w:t>
      </w:r>
      <w:r w:rsidR="007E47AA">
        <w:rPr>
          <w:rFonts w:asciiTheme="minorHAnsi" w:hAnsiTheme="minorHAnsi" w:cstheme="minorHAnsi"/>
        </w:rPr>
        <w:t xml:space="preserve"> </w:t>
      </w:r>
      <w:r w:rsidR="004F0243">
        <w:rPr>
          <w:rFonts w:asciiTheme="minorHAnsi" w:hAnsiTheme="minorHAnsi" w:cstheme="minorHAnsi"/>
        </w:rPr>
        <w:t xml:space="preserve">stoiska targowego </w:t>
      </w:r>
      <w:r w:rsidR="002E223C" w:rsidRPr="002E223C">
        <w:rPr>
          <w:rFonts w:asciiTheme="minorHAnsi" w:hAnsiTheme="minorHAnsi" w:cstheme="minorHAnsi"/>
        </w:rPr>
        <w:t xml:space="preserve">na targach MEDICA 2024, które odbędą się w dniach 11-14 listopada 2024 roku w </w:t>
      </w:r>
      <w:proofErr w:type="spellStart"/>
      <w:r w:rsidR="002E223C" w:rsidRPr="002E223C">
        <w:rPr>
          <w:rFonts w:asciiTheme="minorHAnsi" w:hAnsiTheme="minorHAnsi" w:cstheme="minorHAnsi"/>
        </w:rPr>
        <w:t>Düsseldorfie</w:t>
      </w:r>
      <w:proofErr w:type="spellEnd"/>
      <w:r w:rsidR="00A347E7">
        <w:rPr>
          <w:rFonts w:asciiTheme="minorHAnsi" w:hAnsiTheme="minorHAnsi" w:cstheme="minorHAnsi"/>
        </w:rPr>
        <w:t xml:space="preserve"> (Niemcy)</w:t>
      </w:r>
      <w:r w:rsidR="00DB6431">
        <w:rPr>
          <w:rFonts w:asciiTheme="minorHAnsi" w:hAnsiTheme="minorHAnsi" w:cstheme="minorHAnsi"/>
        </w:rPr>
        <w:t xml:space="preserve"> </w:t>
      </w:r>
      <w:r w:rsidR="005D56D0" w:rsidRPr="00FF6043">
        <w:rPr>
          <w:rFonts w:asciiTheme="minorHAnsi" w:hAnsiTheme="minorHAnsi" w:cstheme="minorHAnsi"/>
          <w:color w:val="auto"/>
        </w:rPr>
        <w:t>oraz nabycie i instalacja na stoisku wystawienniczym trwałego i widocznego elementu dekoracyjnego</w:t>
      </w:r>
      <w:r w:rsidR="002C2EB1">
        <w:rPr>
          <w:rFonts w:asciiTheme="minorHAnsi" w:hAnsiTheme="minorHAnsi" w:cstheme="minorHAnsi"/>
          <w:color w:val="auto"/>
        </w:rPr>
        <w:t xml:space="preserve"> (2 szt.)</w:t>
      </w:r>
      <w:r w:rsidR="005D56D0" w:rsidRPr="00FF6043">
        <w:rPr>
          <w:rFonts w:asciiTheme="minorHAnsi" w:hAnsiTheme="minorHAnsi" w:cstheme="minorHAnsi"/>
          <w:color w:val="auto"/>
        </w:rPr>
        <w:t xml:space="preserve"> uwzględniającego założenia wizualizacji Marki Polskiej Gospodarki (wielokrotnego użytku), </w:t>
      </w:r>
      <w:r w:rsidRPr="00FF6043">
        <w:rPr>
          <w:rFonts w:asciiTheme="minorHAnsi" w:hAnsiTheme="minorHAnsi" w:cstheme="minorHAnsi"/>
          <w:color w:val="auto"/>
        </w:rPr>
        <w:t>zgodnie z poniższym zakresem i specyfikacją</w:t>
      </w:r>
      <w:r w:rsidR="00FD69D5">
        <w:rPr>
          <w:rFonts w:asciiTheme="minorHAnsi" w:hAnsiTheme="minorHAnsi" w:cstheme="minorHAnsi"/>
          <w:color w:val="auto"/>
        </w:rPr>
        <w:t>:</w:t>
      </w:r>
    </w:p>
    <w:p w14:paraId="61CEEA5A" w14:textId="77777777" w:rsidR="003E7A4B" w:rsidRDefault="003E7A4B" w:rsidP="00F44CEB">
      <w:pPr>
        <w:pBdr>
          <w:top w:val="nil"/>
          <w:left w:val="nil"/>
          <w:bottom w:val="nil"/>
          <w:right w:val="nil"/>
          <w:between w:val="nil"/>
        </w:pBdr>
        <w:spacing w:after="0" w:line="276" w:lineRule="auto"/>
        <w:ind w:left="0" w:right="18" w:firstLine="0"/>
        <w:rPr>
          <w:rFonts w:asciiTheme="minorHAnsi" w:eastAsia="Calibri" w:hAnsiTheme="minorHAnsi" w:cstheme="minorHAnsi"/>
        </w:rPr>
      </w:pPr>
    </w:p>
    <w:p w14:paraId="31FA768C" w14:textId="63470173" w:rsidR="00D52C07" w:rsidRPr="00FF6043" w:rsidRDefault="00416CDF" w:rsidP="00FF6043">
      <w:pPr>
        <w:pStyle w:val="Akapitzlist"/>
        <w:numPr>
          <w:ilvl w:val="0"/>
          <w:numId w:val="46"/>
        </w:numPr>
        <w:spacing w:after="0" w:line="276" w:lineRule="auto"/>
        <w:ind w:right="0"/>
        <w:rPr>
          <w:rFonts w:asciiTheme="minorHAnsi" w:eastAsiaTheme="minorHAnsi" w:hAnsiTheme="minorHAnsi" w:cstheme="minorHAnsi"/>
          <w:b/>
          <w:bCs/>
          <w:color w:val="auto"/>
          <w:lang w:eastAsia="en-US"/>
        </w:rPr>
      </w:pPr>
      <w:r w:rsidRPr="00FF6043">
        <w:rPr>
          <w:rFonts w:asciiTheme="minorHAnsi" w:eastAsiaTheme="minorHAnsi" w:hAnsiTheme="minorHAnsi" w:cstheme="minorHAnsi"/>
          <w:b/>
          <w:bCs/>
          <w:color w:val="auto"/>
          <w:lang w:eastAsia="en-US"/>
        </w:rPr>
        <w:t>stoisk</w:t>
      </w:r>
      <w:r w:rsidR="007E47AA" w:rsidRPr="00FF6043">
        <w:rPr>
          <w:rFonts w:asciiTheme="minorHAnsi" w:eastAsiaTheme="minorHAnsi" w:hAnsiTheme="minorHAnsi" w:cstheme="minorHAnsi"/>
          <w:b/>
          <w:bCs/>
          <w:color w:val="auto"/>
          <w:lang w:eastAsia="en-US"/>
        </w:rPr>
        <w:t>o wystawiennicze</w:t>
      </w:r>
      <w:r w:rsidR="007E47AA">
        <w:rPr>
          <w:rFonts w:asciiTheme="minorHAnsi" w:eastAsiaTheme="minorHAnsi" w:hAnsiTheme="minorHAnsi" w:cstheme="minorHAnsi"/>
          <w:b/>
          <w:bCs/>
          <w:color w:val="auto"/>
          <w:lang w:eastAsia="en-US"/>
        </w:rPr>
        <w:t>:</w:t>
      </w:r>
      <w:r w:rsidRPr="00FF6043">
        <w:rPr>
          <w:rFonts w:asciiTheme="minorHAnsi" w:eastAsiaTheme="minorHAnsi" w:hAnsiTheme="minorHAnsi" w:cstheme="minorHAnsi"/>
          <w:b/>
          <w:bCs/>
          <w:color w:val="auto"/>
          <w:lang w:eastAsia="en-US"/>
        </w:rPr>
        <w:t xml:space="preserve"> </w:t>
      </w:r>
    </w:p>
    <w:p w14:paraId="2240C495" w14:textId="7757AEF9" w:rsidR="007E47AA" w:rsidRPr="00FF6043" w:rsidRDefault="007E47AA" w:rsidP="005D56D0">
      <w:pPr>
        <w:pStyle w:val="Zwykytekst"/>
        <w:numPr>
          <w:ilvl w:val="0"/>
          <w:numId w:val="45"/>
        </w:numPr>
        <w:spacing w:line="276" w:lineRule="auto"/>
        <w:rPr>
          <w:rFonts w:asciiTheme="minorHAnsi" w:hAnsiTheme="minorHAnsi" w:cstheme="minorHAnsi"/>
          <w:lang w:val="pl-PL"/>
        </w:rPr>
      </w:pPr>
      <w:r>
        <w:rPr>
          <w:rFonts w:asciiTheme="minorHAnsi" w:hAnsiTheme="minorHAnsi" w:cstheme="minorHAnsi"/>
          <w:lang w:val="pl-PL"/>
        </w:rPr>
        <w:t xml:space="preserve">stoisko o powierzchni 18 m2, wymiary </w:t>
      </w:r>
      <w:r w:rsidR="00573404">
        <w:rPr>
          <w:rFonts w:asciiTheme="minorHAnsi" w:hAnsiTheme="minorHAnsi" w:cstheme="minorHAnsi"/>
          <w:lang w:val="pl-PL"/>
        </w:rPr>
        <w:t>3</w:t>
      </w:r>
      <w:r w:rsidR="00A90506">
        <w:rPr>
          <w:rFonts w:asciiTheme="minorHAnsi" w:hAnsiTheme="minorHAnsi" w:cstheme="minorHAnsi"/>
          <w:lang w:val="pl-PL"/>
        </w:rPr>
        <w:t xml:space="preserve"> </w:t>
      </w:r>
      <w:r>
        <w:rPr>
          <w:rFonts w:asciiTheme="minorHAnsi" w:hAnsiTheme="minorHAnsi" w:cstheme="minorHAnsi"/>
          <w:lang w:val="pl-PL"/>
        </w:rPr>
        <w:t xml:space="preserve">x </w:t>
      </w:r>
      <w:r w:rsidR="00573404">
        <w:rPr>
          <w:rFonts w:asciiTheme="minorHAnsi" w:hAnsiTheme="minorHAnsi" w:cstheme="minorHAnsi"/>
          <w:lang w:val="pl-PL"/>
        </w:rPr>
        <w:t>6</w:t>
      </w:r>
      <w:r w:rsidR="00F2602A">
        <w:rPr>
          <w:rFonts w:asciiTheme="minorHAnsi" w:hAnsiTheme="minorHAnsi" w:cstheme="minorHAnsi"/>
          <w:lang w:val="pl-PL"/>
        </w:rPr>
        <w:t xml:space="preserve"> </w:t>
      </w:r>
      <w:proofErr w:type="spellStart"/>
      <w:r>
        <w:rPr>
          <w:rFonts w:asciiTheme="minorHAnsi" w:hAnsiTheme="minorHAnsi" w:cstheme="minorHAnsi"/>
          <w:lang w:val="pl-PL"/>
        </w:rPr>
        <w:t>mb</w:t>
      </w:r>
      <w:proofErr w:type="spellEnd"/>
      <w:r>
        <w:rPr>
          <w:rFonts w:asciiTheme="minorHAnsi" w:hAnsiTheme="minorHAnsi" w:cstheme="minorHAnsi"/>
          <w:lang w:val="pl-PL"/>
        </w:rPr>
        <w:t xml:space="preserve">, narożne, wysokość zabudowy </w:t>
      </w:r>
      <w:r w:rsidR="00A90506">
        <w:rPr>
          <w:rFonts w:asciiTheme="minorHAnsi" w:hAnsiTheme="minorHAnsi" w:cstheme="minorHAnsi"/>
          <w:lang w:val="pl-PL"/>
        </w:rPr>
        <w:t>3,5</w:t>
      </w:r>
      <w:r>
        <w:rPr>
          <w:rFonts w:asciiTheme="minorHAnsi" w:hAnsiTheme="minorHAnsi" w:cstheme="minorHAnsi"/>
          <w:lang w:val="pl-PL"/>
        </w:rPr>
        <w:t xml:space="preserve"> m</w:t>
      </w:r>
      <w:r w:rsidR="00DA158A">
        <w:rPr>
          <w:rFonts w:asciiTheme="minorHAnsi" w:hAnsiTheme="minorHAnsi" w:cstheme="minorHAnsi"/>
          <w:lang w:val="pl-PL"/>
        </w:rPr>
        <w:t>,</w:t>
      </w:r>
    </w:p>
    <w:p w14:paraId="29593A2A" w14:textId="6497FC19" w:rsidR="00A90506" w:rsidRPr="00A90506" w:rsidRDefault="00B73694"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Pr>
          <w:rFonts w:asciiTheme="minorHAnsi" w:hAnsiTheme="minorHAnsi" w:cstheme="minorHAnsi"/>
        </w:rPr>
        <w:t>w</w:t>
      </w:r>
      <w:r w:rsidR="00A90506">
        <w:rPr>
          <w:rFonts w:asciiTheme="minorHAnsi" w:hAnsiTheme="minorHAnsi" w:cstheme="minorHAnsi"/>
        </w:rPr>
        <w:t>ydruki wieloformatowe na konstrukcji Maxima z elementami drewnianymi</w:t>
      </w:r>
      <w:r w:rsidR="00DA158A">
        <w:rPr>
          <w:rFonts w:asciiTheme="minorHAnsi" w:hAnsiTheme="minorHAnsi" w:cstheme="minorHAnsi"/>
        </w:rPr>
        <w:t>,</w:t>
      </w:r>
    </w:p>
    <w:p w14:paraId="39C122AE" w14:textId="1DC8E525" w:rsidR="007E47AA" w:rsidRPr="007E47AA" w:rsidRDefault="00B73694"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Pr>
          <w:rFonts w:asciiTheme="minorHAnsi" w:eastAsia="Calibri" w:hAnsiTheme="minorHAnsi" w:cstheme="minorHAnsi"/>
        </w:rPr>
        <w:t>z</w:t>
      </w:r>
      <w:r w:rsidR="00416CDF" w:rsidRPr="007E47AA">
        <w:rPr>
          <w:rFonts w:asciiTheme="minorHAnsi" w:eastAsia="Calibri" w:hAnsiTheme="minorHAnsi" w:cstheme="minorHAnsi"/>
        </w:rPr>
        <w:t xml:space="preserve">abudowa </w:t>
      </w:r>
      <w:r w:rsidR="007E1B1F" w:rsidRPr="007E47AA">
        <w:rPr>
          <w:rFonts w:asciiTheme="minorHAnsi" w:eastAsia="Calibri" w:hAnsiTheme="minorHAnsi" w:cstheme="minorHAnsi"/>
        </w:rPr>
        <w:t xml:space="preserve">stoiska o </w:t>
      </w:r>
      <w:r w:rsidR="00AC5F22" w:rsidRPr="007E47AA">
        <w:rPr>
          <w:rFonts w:asciiTheme="minorHAnsi" w:eastAsia="Calibri" w:hAnsiTheme="minorHAnsi" w:cstheme="minorHAnsi"/>
        </w:rPr>
        <w:t>charakterze</w:t>
      </w:r>
      <w:r w:rsidR="007E1B1F" w:rsidRPr="007E47AA">
        <w:rPr>
          <w:rFonts w:asciiTheme="minorHAnsi" w:eastAsia="Calibri" w:hAnsiTheme="minorHAnsi" w:cstheme="minorHAnsi"/>
        </w:rPr>
        <w:t xml:space="preserve"> nowoczesnym</w:t>
      </w:r>
      <w:r w:rsidR="00DA158A">
        <w:rPr>
          <w:rFonts w:asciiTheme="minorHAnsi" w:eastAsia="Calibri" w:hAnsiTheme="minorHAnsi" w:cstheme="minorHAnsi"/>
        </w:rPr>
        <w:t>,</w:t>
      </w:r>
    </w:p>
    <w:p w14:paraId="44B9FA9A" w14:textId="39B6A3A8" w:rsidR="007E47AA" w:rsidRPr="007E47AA" w:rsidRDefault="00B73694"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Pr>
          <w:rFonts w:asciiTheme="minorHAnsi" w:eastAsia="Calibri" w:hAnsiTheme="minorHAnsi" w:cstheme="minorHAnsi"/>
        </w:rPr>
        <w:t>l</w:t>
      </w:r>
      <w:r w:rsidR="008042BE" w:rsidRPr="007E47AA">
        <w:rPr>
          <w:rFonts w:asciiTheme="minorHAnsi" w:eastAsia="Calibri" w:hAnsiTheme="minorHAnsi" w:cstheme="minorHAnsi"/>
        </w:rPr>
        <w:t>ogotyp firmy, na zdjęciach produkty firmy, utrzymanie kolorystyki firmy</w:t>
      </w:r>
      <w:r w:rsidR="00721D41" w:rsidRPr="007E47AA">
        <w:rPr>
          <w:rFonts w:asciiTheme="minorHAnsi" w:eastAsia="Calibri" w:hAnsiTheme="minorHAnsi" w:cstheme="minorHAnsi"/>
        </w:rPr>
        <w:t xml:space="preserve"> -</w:t>
      </w:r>
      <w:r w:rsidR="008042BE" w:rsidRPr="007E47AA">
        <w:rPr>
          <w:rFonts w:asciiTheme="minorHAnsi" w:eastAsia="Calibri" w:hAnsiTheme="minorHAnsi" w:cstheme="minorHAnsi"/>
        </w:rPr>
        <w:t xml:space="preserve"> kolor pomarańczowy i czarny</w:t>
      </w:r>
      <w:r w:rsidR="00DA158A">
        <w:rPr>
          <w:rFonts w:asciiTheme="minorHAnsi" w:eastAsia="Calibri" w:hAnsiTheme="minorHAnsi" w:cstheme="minorHAnsi"/>
        </w:rPr>
        <w:t>,</w:t>
      </w:r>
    </w:p>
    <w:p w14:paraId="5D8DFEFB" w14:textId="617F9B98" w:rsidR="007E47AA" w:rsidRPr="007E47AA" w:rsidRDefault="00B73694"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Pr>
          <w:rFonts w:asciiTheme="minorHAnsi" w:eastAsia="Calibri" w:hAnsiTheme="minorHAnsi" w:cstheme="minorHAnsi"/>
        </w:rPr>
        <w:t>w</w:t>
      </w:r>
      <w:r w:rsidR="008042BE" w:rsidRPr="007E47AA">
        <w:rPr>
          <w:rFonts w:asciiTheme="minorHAnsi" w:eastAsia="Calibri" w:hAnsiTheme="minorHAnsi" w:cstheme="minorHAnsi"/>
        </w:rPr>
        <w:t xml:space="preserve"> stoisk</w:t>
      </w:r>
      <w:r w:rsidR="00F2602A">
        <w:rPr>
          <w:rFonts w:asciiTheme="minorHAnsi" w:eastAsia="Calibri" w:hAnsiTheme="minorHAnsi" w:cstheme="minorHAnsi"/>
        </w:rPr>
        <w:t xml:space="preserve">u </w:t>
      </w:r>
      <w:r w:rsidR="008042BE" w:rsidRPr="007E47AA">
        <w:rPr>
          <w:rFonts w:asciiTheme="minorHAnsi" w:eastAsia="Calibri" w:hAnsiTheme="minorHAnsi" w:cstheme="minorHAnsi"/>
        </w:rPr>
        <w:t xml:space="preserve">muszą być wkomponowane </w:t>
      </w:r>
      <w:r w:rsidR="00450179" w:rsidRPr="007E47AA">
        <w:rPr>
          <w:rFonts w:asciiTheme="minorHAnsi" w:eastAsia="Calibri" w:hAnsiTheme="minorHAnsi" w:cstheme="minorHAnsi"/>
        </w:rPr>
        <w:t xml:space="preserve">2 </w:t>
      </w:r>
      <w:r w:rsidR="008042BE" w:rsidRPr="007E47AA">
        <w:rPr>
          <w:rFonts w:asciiTheme="minorHAnsi" w:eastAsia="Calibri" w:hAnsiTheme="minorHAnsi" w:cstheme="minorHAnsi"/>
        </w:rPr>
        <w:t>panele narożne</w:t>
      </w:r>
      <w:r w:rsidR="00094D3A" w:rsidRPr="007E47AA">
        <w:rPr>
          <w:rFonts w:asciiTheme="minorHAnsi" w:eastAsia="Calibri" w:hAnsiTheme="minorHAnsi" w:cstheme="minorHAnsi"/>
        </w:rPr>
        <w:t xml:space="preserve"> Marki Polskiej Gospod</w:t>
      </w:r>
      <w:r w:rsidR="00E3294B" w:rsidRPr="007E47AA">
        <w:rPr>
          <w:rFonts w:asciiTheme="minorHAnsi" w:eastAsia="Calibri" w:hAnsiTheme="minorHAnsi" w:cstheme="minorHAnsi"/>
        </w:rPr>
        <w:t>arki</w:t>
      </w:r>
      <w:r w:rsidR="00DA158A">
        <w:rPr>
          <w:rFonts w:asciiTheme="minorHAnsi" w:eastAsia="Calibri" w:hAnsiTheme="minorHAnsi" w:cstheme="minorHAnsi"/>
        </w:rPr>
        <w:t xml:space="preserve"> (podświetlane),</w:t>
      </w:r>
    </w:p>
    <w:p w14:paraId="18586D86" w14:textId="05B8D15E" w:rsidR="007E47AA" w:rsidRPr="007E47AA" w:rsidRDefault="00851440"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sidRPr="007E47AA">
        <w:rPr>
          <w:rFonts w:asciiTheme="minorHAnsi" w:eastAsiaTheme="minorHAnsi" w:hAnsiTheme="minorHAnsi" w:cstheme="minorHAnsi"/>
          <w:color w:val="auto"/>
          <w:lang w:eastAsia="en-US"/>
        </w:rPr>
        <w:t>1 lad</w:t>
      </w:r>
      <w:r w:rsidR="00A90506">
        <w:rPr>
          <w:rFonts w:asciiTheme="minorHAnsi" w:eastAsiaTheme="minorHAnsi" w:hAnsiTheme="minorHAnsi" w:cstheme="minorHAnsi"/>
          <w:color w:val="auto"/>
          <w:lang w:eastAsia="en-US"/>
        </w:rPr>
        <w:t>a drewniana</w:t>
      </w:r>
      <w:r w:rsidRPr="007E47AA">
        <w:rPr>
          <w:rFonts w:asciiTheme="minorHAnsi" w:eastAsiaTheme="minorHAnsi" w:hAnsiTheme="minorHAnsi" w:cstheme="minorHAnsi"/>
          <w:color w:val="auto"/>
          <w:lang w:eastAsia="en-US"/>
        </w:rPr>
        <w:t xml:space="preserve"> na potrzeby obsługi klientów i wystawienia materiałów, (kolory czarno-pomarańczowe z szafką zamykaną na klucz oraz naklejonymi logotypami i oznaczeniami promocji Funduszy Europejskich oraz znakiem Marki Polskiej Gospodarki)</w:t>
      </w:r>
      <w:r w:rsidR="00DA158A">
        <w:rPr>
          <w:rFonts w:asciiTheme="minorHAnsi" w:eastAsiaTheme="minorHAnsi" w:hAnsiTheme="minorHAnsi" w:cstheme="minorHAnsi"/>
          <w:color w:val="auto"/>
          <w:lang w:eastAsia="en-US"/>
        </w:rPr>
        <w:t>,</w:t>
      </w:r>
    </w:p>
    <w:p w14:paraId="2A0C93DB" w14:textId="5D8A995B" w:rsidR="007E47AA" w:rsidRPr="007E47AA" w:rsidRDefault="00851440"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sidRPr="007E47AA">
        <w:rPr>
          <w:rFonts w:asciiTheme="minorHAnsi" w:eastAsiaTheme="minorHAnsi" w:hAnsiTheme="minorHAnsi" w:cstheme="minorHAnsi"/>
          <w:color w:val="auto"/>
          <w:lang w:eastAsia="en-US"/>
        </w:rPr>
        <w:t xml:space="preserve">1 gablota </w:t>
      </w:r>
      <w:r w:rsidR="00A90506">
        <w:rPr>
          <w:rFonts w:asciiTheme="minorHAnsi" w:eastAsiaTheme="minorHAnsi" w:hAnsiTheme="minorHAnsi" w:cstheme="minorHAnsi"/>
          <w:color w:val="auto"/>
          <w:lang w:eastAsia="en-US"/>
        </w:rPr>
        <w:t xml:space="preserve"> drewniana </w:t>
      </w:r>
      <w:r w:rsidRPr="007E47AA">
        <w:rPr>
          <w:rFonts w:asciiTheme="minorHAnsi" w:eastAsiaTheme="minorHAnsi" w:hAnsiTheme="minorHAnsi" w:cstheme="minorHAnsi"/>
          <w:color w:val="auto"/>
          <w:lang w:eastAsia="en-US"/>
        </w:rPr>
        <w:t>ze szklanymi wierzchami/podświetlana do prezentacji produktów, (taka sama jak lada), tylko ze szklaną gablotą pozwalającą na ułożenie akcesoriów do laserów oraz podświetlenie, koniecznie zamykana. W dolnej części gabloty szafka z półką zamykana na klucz,</w:t>
      </w:r>
    </w:p>
    <w:p w14:paraId="48E4388B" w14:textId="77777777" w:rsidR="007E47AA" w:rsidRPr="007E47AA" w:rsidRDefault="00AC5F22"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sidRPr="007E47AA">
        <w:rPr>
          <w:rFonts w:ascii="Calibri" w:eastAsia="Calibri" w:hAnsi="Calibri" w:cs="Calibri"/>
          <w:color w:val="auto"/>
        </w:rPr>
        <w:t xml:space="preserve">wykładzina dywanowa </w:t>
      </w:r>
      <w:r w:rsidR="008042BE" w:rsidRPr="007E47AA">
        <w:rPr>
          <w:rFonts w:ascii="Calibri" w:eastAsia="Calibri" w:hAnsi="Calibri" w:cs="Calibri"/>
          <w:color w:val="auto"/>
        </w:rPr>
        <w:t>w kolorze ciemno</w:t>
      </w:r>
      <w:r w:rsidR="002B3584" w:rsidRPr="007E47AA">
        <w:rPr>
          <w:rFonts w:ascii="Calibri" w:eastAsia="Calibri" w:hAnsi="Calibri" w:cs="Calibri"/>
          <w:color w:val="auto"/>
        </w:rPr>
        <w:t>-</w:t>
      </w:r>
      <w:r w:rsidR="008042BE" w:rsidRPr="007E47AA">
        <w:rPr>
          <w:rFonts w:ascii="Calibri" w:eastAsia="Calibri" w:hAnsi="Calibri" w:cs="Calibri"/>
          <w:color w:val="auto"/>
        </w:rPr>
        <w:t xml:space="preserve">szarym pasującym </w:t>
      </w:r>
      <w:r w:rsidR="002B3584" w:rsidRPr="007E47AA">
        <w:rPr>
          <w:rFonts w:ascii="Calibri" w:eastAsia="Calibri" w:hAnsi="Calibri" w:cs="Calibri"/>
          <w:color w:val="auto"/>
        </w:rPr>
        <w:t>do</w:t>
      </w:r>
      <w:r w:rsidR="008042BE" w:rsidRPr="007E47AA">
        <w:rPr>
          <w:rFonts w:ascii="Calibri" w:eastAsia="Calibri" w:hAnsi="Calibri" w:cs="Calibri"/>
          <w:color w:val="auto"/>
        </w:rPr>
        <w:t xml:space="preserve"> projektu stoiska</w:t>
      </w:r>
      <w:r w:rsidR="002B3584" w:rsidRPr="007E47AA">
        <w:rPr>
          <w:rFonts w:ascii="Calibri" w:eastAsia="Calibri" w:hAnsi="Calibri" w:cs="Calibri"/>
          <w:color w:val="auto"/>
        </w:rPr>
        <w:t>, na całej powierzchni,</w:t>
      </w:r>
    </w:p>
    <w:p w14:paraId="213922DA" w14:textId="77777777" w:rsidR="007E47AA" w:rsidRPr="007E47AA" w:rsidRDefault="00AC5F22"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sidRPr="007E47AA">
        <w:rPr>
          <w:rFonts w:ascii="Calibri" w:eastAsia="Calibri" w:hAnsi="Calibri" w:cs="Calibri"/>
          <w:color w:val="auto"/>
        </w:rPr>
        <w:t xml:space="preserve">zaplecze: </w:t>
      </w:r>
      <w:r w:rsidR="00851440" w:rsidRPr="007E47AA">
        <w:rPr>
          <w:rFonts w:asciiTheme="minorHAnsi" w:eastAsiaTheme="minorHAnsi" w:hAnsiTheme="minorHAnsi" w:cstheme="minorHAnsi"/>
          <w:color w:val="auto"/>
          <w:lang w:eastAsia="en-US"/>
        </w:rPr>
        <w:t>zamykane na klucz - ok 2</w:t>
      </w:r>
      <w:r w:rsidR="007B6AA0" w:rsidRPr="007E47AA">
        <w:rPr>
          <w:rFonts w:asciiTheme="minorHAnsi" w:eastAsiaTheme="minorHAnsi" w:hAnsiTheme="minorHAnsi" w:cstheme="minorHAnsi"/>
          <w:color w:val="auto"/>
          <w:lang w:eastAsia="en-US"/>
        </w:rPr>
        <w:t xml:space="preserve"> m</w:t>
      </w:r>
      <w:r w:rsidR="007B6AA0" w:rsidRPr="007E47AA">
        <w:rPr>
          <w:rFonts w:asciiTheme="minorHAnsi" w:eastAsiaTheme="minorHAnsi" w:hAnsiTheme="minorHAnsi" w:cstheme="minorHAnsi"/>
          <w:color w:val="auto"/>
          <w:vertAlign w:val="superscript"/>
          <w:lang w:eastAsia="en-US"/>
        </w:rPr>
        <w:t xml:space="preserve">2 </w:t>
      </w:r>
      <w:r w:rsidR="00851440" w:rsidRPr="007E47AA">
        <w:rPr>
          <w:rFonts w:asciiTheme="minorHAnsi" w:eastAsiaTheme="minorHAnsi" w:hAnsiTheme="minorHAnsi" w:cstheme="minorHAnsi"/>
          <w:color w:val="auto"/>
          <w:lang w:eastAsia="en-US"/>
        </w:rPr>
        <w:t xml:space="preserve"> ( przesuwne drzwi, mocne, zabezpieczające na noc składowany sprzęt ). Na zapleczu regał z półkami oraz wieszaki, </w:t>
      </w:r>
    </w:p>
    <w:p w14:paraId="3F27212A" w14:textId="77777777" w:rsidR="007E47AA" w:rsidRPr="00FF6043" w:rsidRDefault="00AC5F22" w:rsidP="007E47AA">
      <w:pPr>
        <w:pStyle w:val="Akapitzlist"/>
        <w:numPr>
          <w:ilvl w:val="0"/>
          <w:numId w:val="45"/>
        </w:numPr>
        <w:autoSpaceDE w:val="0"/>
        <w:autoSpaceDN w:val="0"/>
        <w:adjustRightInd w:val="0"/>
        <w:spacing w:after="0" w:line="276" w:lineRule="auto"/>
        <w:ind w:right="0"/>
        <w:rPr>
          <w:rFonts w:asciiTheme="minorHAnsi" w:hAnsiTheme="minorHAnsi" w:cstheme="minorHAnsi"/>
          <w:color w:val="auto"/>
        </w:rPr>
      </w:pPr>
      <w:r w:rsidRPr="007E47AA">
        <w:rPr>
          <w:rFonts w:ascii="Calibri" w:eastAsia="Calibri" w:hAnsi="Calibri" w:cs="Calibri"/>
          <w:color w:val="auto"/>
        </w:rPr>
        <w:t>meble</w:t>
      </w:r>
      <w:r w:rsidR="00851440" w:rsidRPr="007E47AA">
        <w:rPr>
          <w:rFonts w:ascii="Calibri" w:eastAsia="Calibri" w:hAnsi="Calibri" w:cs="Calibri"/>
          <w:color w:val="auto"/>
        </w:rPr>
        <w:t xml:space="preserve">: </w:t>
      </w:r>
      <w:r w:rsidR="00851440" w:rsidRPr="007E47AA">
        <w:rPr>
          <w:rFonts w:asciiTheme="minorHAnsi" w:eastAsiaTheme="minorHAnsi" w:hAnsiTheme="minorHAnsi" w:cstheme="minorHAnsi"/>
          <w:color w:val="auto"/>
          <w:lang w:eastAsia="en-US"/>
        </w:rPr>
        <w:t xml:space="preserve">6 krzeseł do obsługi stoiska, 2 stoliki niskie do strefy rozmów, 2 </w:t>
      </w:r>
      <w:proofErr w:type="spellStart"/>
      <w:r w:rsidR="00851440" w:rsidRPr="007E47AA">
        <w:rPr>
          <w:rFonts w:asciiTheme="minorHAnsi" w:eastAsiaTheme="minorHAnsi" w:hAnsiTheme="minorHAnsi" w:cstheme="minorHAnsi"/>
          <w:color w:val="auto"/>
          <w:lang w:eastAsia="en-US"/>
        </w:rPr>
        <w:t>hokery</w:t>
      </w:r>
      <w:proofErr w:type="spellEnd"/>
      <w:r w:rsidR="00851440" w:rsidRPr="007E47AA">
        <w:rPr>
          <w:rFonts w:asciiTheme="minorHAnsi" w:eastAsiaTheme="minorHAnsi" w:hAnsiTheme="minorHAnsi" w:cstheme="minorHAnsi"/>
          <w:color w:val="auto"/>
          <w:lang w:eastAsia="en-US"/>
        </w:rPr>
        <w:t xml:space="preserve"> </w:t>
      </w:r>
      <w:r w:rsidR="008042BE" w:rsidRPr="007E47AA">
        <w:rPr>
          <w:rFonts w:asciiTheme="minorHAnsi" w:eastAsiaTheme="minorHAnsi" w:hAnsiTheme="minorHAnsi" w:cstheme="minorHAnsi"/>
          <w:color w:val="auto"/>
          <w:lang w:eastAsia="en-US"/>
        </w:rPr>
        <w:t>stojące przy ladach</w:t>
      </w:r>
      <w:r w:rsidR="005D56D0" w:rsidRPr="007E47AA">
        <w:rPr>
          <w:rFonts w:asciiTheme="minorHAnsi" w:eastAsiaTheme="minorHAnsi" w:hAnsiTheme="minorHAnsi" w:cstheme="minorHAnsi"/>
          <w:color w:val="auto"/>
          <w:lang w:eastAsia="en-US"/>
        </w:rPr>
        <w:t xml:space="preserve"> </w:t>
      </w:r>
      <w:r w:rsidR="005D56D0" w:rsidRPr="007E47AA">
        <w:rPr>
          <w:rFonts w:asciiTheme="minorHAnsi" w:eastAsiaTheme="minorHAnsi" w:hAnsiTheme="minorHAnsi" w:cstheme="minorHAnsi"/>
          <w:color w:val="388600"/>
          <w:lang w:eastAsia="en-US"/>
        </w:rPr>
        <w:t>(</w:t>
      </w:r>
      <w:r w:rsidR="005D56D0" w:rsidRPr="00FF6043">
        <w:rPr>
          <w:rFonts w:asciiTheme="minorHAnsi" w:eastAsiaTheme="minorHAnsi" w:hAnsiTheme="minorHAnsi" w:cstheme="minorHAnsi"/>
          <w:color w:val="auto"/>
          <w:lang w:eastAsia="en-US"/>
        </w:rPr>
        <w:t>poglądowe zdjęcie mebli znajduje się w załączniku nr 5 „Przykładowa wizualizacja stoiska”</w:t>
      </w:r>
      <w:r w:rsidR="002B3584" w:rsidRPr="00FF6043">
        <w:rPr>
          <w:rFonts w:asciiTheme="minorHAnsi" w:eastAsiaTheme="minorHAnsi" w:hAnsiTheme="minorHAnsi" w:cstheme="minorHAnsi"/>
          <w:color w:val="auto"/>
          <w:lang w:eastAsia="en-US"/>
        </w:rPr>
        <w:t>,</w:t>
      </w:r>
      <w:r w:rsidR="008042BE" w:rsidRPr="00FF6043">
        <w:rPr>
          <w:rFonts w:asciiTheme="minorHAnsi" w:eastAsiaTheme="minorHAnsi" w:hAnsiTheme="minorHAnsi" w:cstheme="minorHAnsi"/>
          <w:color w:val="auto"/>
          <w:lang w:eastAsia="en-US"/>
        </w:rPr>
        <w:t xml:space="preserve"> </w:t>
      </w:r>
    </w:p>
    <w:p w14:paraId="5EC2500D" w14:textId="77777777" w:rsidR="007E47AA" w:rsidRPr="007E47AA" w:rsidRDefault="00851440"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sidRPr="007E47AA">
        <w:rPr>
          <w:rFonts w:ascii="Calibri" w:eastAsia="Calibri" w:hAnsi="Calibri" w:cs="Calibri"/>
          <w:color w:val="auto"/>
        </w:rPr>
        <w:t>sprzęt:</w:t>
      </w:r>
      <w:r w:rsidR="00C8466F" w:rsidRPr="007E47AA">
        <w:rPr>
          <w:rFonts w:ascii="Calibri" w:eastAsia="Calibri" w:hAnsi="Calibri" w:cs="Calibri"/>
          <w:color w:val="FF0000"/>
        </w:rPr>
        <w:t xml:space="preserve"> </w:t>
      </w:r>
      <w:r w:rsidRPr="007E47AA">
        <w:rPr>
          <w:rFonts w:asciiTheme="minorHAnsi" w:eastAsiaTheme="minorHAnsi" w:hAnsiTheme="minorHAnsi" w:cstheme="minorHAnsi"/>
          <w:color w:val="auto"/>
          <w:lang w:eastAsia="en-US"/>
        </w:rPr>
        <w:t>lodówka na potrzeby zaplecza stoiska,</w:t>
      </w:r>
    </w:p>
    <w:p w14:paraId="7B384280" w14:textId="48B080F9" w:rsidR="007E47AA" w:rsidRPr="007E47AA" w:rsidRDefault="00851440"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sidRPr="007E47AA">
        <w:rPr>
          <w:rFonts w:asciiTheme="minorHAnsi" w:eastAsiaTheme="minorHAnsi" w:hAnsiTheme="minorHAnsi" w:cstheme="minorHAnsi"/>
          <w:color w:val="auto"/>
          <w:lang w:eastAsia="en-US"/>
        </w:rPr>
        <w:t>telewizor 42" do prezentacji multimedialnych</w:t>
      </w:r>
      <w:r w:rsidR="008042BE" w:rsidRPr="007E47AA">
        <w:rPr>
          <w:rFonts w:asciiTheme="minorHAnsi" w:eastAsiaTheme="minorHAnsi" w:hAnsiTheme="minorHAnsi" w:cstheme="minorHAnsi"/>
          <w:color w:val="auto"/>
          <w:lang w:eastAsia="en-US"/>
        </w:rPr>
        <w:t xml:space="preserve"> musi być wkomponowany w </w:t>
      </w:r>
      <w:r w:rsidR="001D7BB7">
        <w:rPr>
          <w:rFonts w:asciiTheme="minorHAnsi" w:eastAsiaTheme="minorHAnsi" w:hAnsiTheme="minorHAnsi" w:cstheme="minorHAnsi"/>
          <w:color w:val="auto"/>
          <w:lang w:eastAsia="en-US"/>
        </w:rPr>
        <w:t xml:space="preserve">stoisko </w:t>
      </w:r>
      <w:r w:rsidR="008042BE" w:rsidRPr="007E47AA">
        <w:rPr>
          <w:rFonts w:asciiTheme="minorHAnsi" w:eastAsiaTheme="minorHAnsi" w:hAnsiTheme="minorHAnsi" w:cstheme="minorHAnsi"/>
          <w:color w:val="auto"/>
          <w:lang w:eastAsia="en-US"/>
        </w:rPr>
        <w:t xml:space="preserve"> i być widoczny dla odwiedzających  ze wszystkich stron</w:t>
      </w:r>
      <w:r w:rsidR="002B3584" w:rsidRPr="007E47AA">
        <w:rPr>
          <w:rFonts w:asciiTheme="minorHAnsi" w:eastAsiaTheme="minorHAnsi" w:hAnsiTheme="minorHAnsi" w:cstheme="minorHAnsi"/>
          <w:color w:val="auto"/>
          <w:lang w:eastAsia="en-US"/>
        </w:rPr>
        <w:t>,</w:t>
      </w:r>
    </w:p>
    <w:p w14:paraId="5CE16EB9" w14:textId="274E29B1" w:rsidR="007E47AA" w:rsidRPr="007E47AA" w:rsidRDefault="00B73694"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Pr>
          <w:rFonts w:asciiTheme="minorHAnsi" w:eastAsiaTheme="minorHAnsi" w:hAnsiTheme="minorHAnsi" w:cstheme="minorHAnsi"/>
          <w:color w:val="auto"/>
          <w:lang w:eastAsia="en-US"/>
        </w:rPr>
        <w:t>o</w:t>
      </w:r>
      <w:r w:rsidR="00A90506">
        <w:rPr>
          <w:rFonts w:asciiTheme="minorHAnsi" w:eastAsiaTheme="minorHAnsi" w:hAnsiTheme="minorHAnsi" w:cstheme="minorHAnsi"/>
          <w:color w:val="auto"/>
          <w:lang w:eastAsia="en-US"/>
        </w:rPr>
        <w:t>świetlenie lampami na wysięgniku</w:t>
      </w:r>
      <w:r>
        <w:rPr>
          <w:rFonts w:asciiTheme="minorHAnsi" w:eastAsiaTheme="minorHAnsi" w:hAnsiTheme="minorHAnsi" w:cstheme="minorHAnsi"/>
          <w:color w:val="auto"/>
          <w:lang w:eastAsia="en-US"/>
        </w:rPr>
        <w:t>,</w:t>
      </w:r>
    </w:p>
    <w:p w14:paraId="454BC507" w14:textId="77777777" w:rsidR="007E47AA" w:rsidRPr="007E47AA" w:rsidRDefault="00450179" w:rsidP="007E47AA">
      <w:pPr>
        <w:pStyle w:val="Akapitzlist"/>
        <w:numPr>
          <w:ilvl w:val="0"/>
          <w:numId w:val="45"/>
        </w:numPr>
        <w:autoSpaceDE w:val="0"/>
        <w:autoSpaceDN w:val="0"/>
        <w:adjustRightInd w:val="0"/>
        <w:spacing w:after="0" w:line="276" w:lineRule="auto"/>
        <w:ind w:right="0"/>
        <w:rPr>
          <w:rFonts w:asciiTheme="minorHAnsi" w:hAnsiTheme="minorHAnsi" w:cstheme="minorHAnsi"/>
        </w:rPr>
      </w:pPr>
      <w:r w:rsidRPr="007E47AA">
        <w:rPr>
          <w:rFonts w:asciiTheme="minorHAnsi" w:eastAsiaTheme="minorHAnsi" w:hAnsiTheme="minorHAnsi" w:cstheme="minorHAnsi"/>
          <w:color w:val="auto"/>
          <w:lang w:eastAsia="en-US"/>
        </w:rPr>
        <w:t>c</w:t>
      </w:r>
      <w:r w:rsidR="008042BE" w:rsidRPr="007E47AA">
        <w:rPr>
          <w:rFonts w:asciiTheme="minorHAnsi" w:eastAsiaTheme="minorHAnsi" w:hAnsiTheme="minorHAnsi" w:cstheme="minorHAnsi"/>
          <w:color w:val="auto"/>
          <w:lang w:eastAsia="en-US"/>
        </w:rPr>
        <w:t xml:space="preserve">ztery gniazda elektryczne do podłączenia laserów: najlepiej </w:t>
      </w:r>
      <w:r w:rsidR="002B3584" w:rsidRPr="007E47AA">
        <w:rPr>
          <w:rFonts w:asciiTheme="minorHAnsi" w:eastAsiaTheme="minorHAnsi" w:hAnsiTheme="minorHAnsi" w:cstheme="minorHAnsi"/>
          <w:color w:val="auto"/>
          <w:lang w:eastAsia="en-US"/>
        </w:rPr>
        <w:t xml:space="preserve">zamontowane </w:t>
      </w:r>
      <w:r w:rsidR="008042BE" w:rsidRPr="007E47AA">
        <w:rPr>
          <w:rFonts w:asciiTheme="minorHAnsi" w:eastAsiaTheme="minorHAnsi" w:hAnsiTheme="minorHAnsi" w:cstheme="minorHAnsi"/>
          <w:color w:val="auto"/>
          <w:lang w:eastAsia="en-US"/>
        </w:rPr>
        <w:t>w ladach</w:t>
      </w:r>
      <w:r w:rsidRPr="007E47AA">
        <w:rPr>
          <w:rFonts w:asciiTheme="minorHAnsi" w:eastAsiaTheme="minorHAnsi" w:hAnsiTheme="minorHAnsi" w:cstheme="minorHAnsi"/>
          <w:color w:val="auto"/>
          <w:lang w:eastAsia="en-US"/>
        </w:rPr>
        <w:t>.</w:t>
      </w:r>
    </w:p>
    <w:p w14:paraId="5D391523" w14:textId="6653B637" w:rsidR="005D56D0" w:rsidRPr="00FF6043" w:rsidRDefault="00397FF9" w:rsidP="007E47AA">
      <w:pPr>
        <w:pStyle w:val="Akapitzlist"/>
        <w:numPr>
          <w:ilvl w:val="0"/>
          <w:numId w:val="45"/>
        </w:numPr>
        <w:autoSpaceDE w:val="0"/>
        <w:autoSpaceDN w:val="0"/>
        <w:adjustRightInd w:val="0"/>
        <w:spacing w:after="0" w:line="276" w:lineRule="auto"/>
        <w:ind w:right="0"/>
        <w:rPr>
          <w:rFonts w:asciiTheme="minorHAnsi" w:hAnsiTheme="minorHAnsi" w:cstheme="minorHAnsi"/>
          <w:color w:val="auto"/>
        </w:rPr>
      </w:pPr>
      <w:r w:rsidRPr="007E47AA">
        <w:rPr>
          <w:rFonts w:asciiTheme="minorHAnsi" w:hAnsiTheme="minorHAnsi" w:cstheme="minorHAnsi"/>
          <w:color w:val="auto"/>
        </w:rPr>
        <w:t xml:space="preserve">Wykonawca </w:t>
      </w:r>
      <w:r w:rsidRPr="00634AD8">
        <w:rPr>
          <w:rFonts w:asciiTheme="minorHAnsi" w:hAnsiTheme="minorHAnsi" w:cstheme="minorHAnsi"/>
          <w:color w:val="auto"/>
        </w:rPr>
        <w:t>wykona w</w:t>
      </w:r>
      <w:r w:rsidRPr="007E47AA">
        <w:rPr>
          <w:rFonts w:asciiTheme="minorHAnsi" w:hAnsiTheme="minorHAnsi" w:cstheme="minorHAnsi"/>
          <w:color w:val="auto"/>
        </w:rPr>
        <w:t>szystkie elementy zabudowy</w:t>
      </w:r>
      <w:r w:rsidR="00FF6043">
        <w:rPr>
          <w:rFonts w:asciiTheme="minorHAnsi" w:hAnsiTheme="minorHAnsi" w:cstheme="minorHAnsi"/>
          <w:color w:val="auto"/>
        </w:rPr>
        <w:t>.</w:t>
      </w:r>
      <w:r w:rsidR="00FF6043">
        <w:rPr>
          <w:rFonts w:asciiTheme="minorHAnsi" w:hAnsiTheme="minorHAnsi" w:cstheme="minorHAnsi"/>
          <w:color w:val="388600"/>
        </w:rPr>
        <w:t xml:space="preserve"> </w:t>
      </w:r>
      <w:r w:rsidR="005D56D0" w:rsidRPr="00FF6043">
        <w:rPr>
          <w:rFonts w:asciiTheme="minorHAnsi" w:hAnsiTheme="minorHAnsi" w:cstheme="minorHAnsi"/>
          <w:color w:val="auto"/>
        </w:rPr>
        <w:t>W ramach usługi należy wliczyć również koszt montażu i demontażu stoiska na targach. Koszt transportu leży po stronie Wykonawcy.</w:t>
      </w:r>
    </w:p>
    <w:p w14:paraId="624D2044" w14:textId="54B2D9D0" w:rsidR="007E47AA" w:rsidRDefault="007E47AA" w:rsidP="005D56D0">
      <w:pPr>
        <w:pStyle w:val="Akapitzlist"/>
        <w:numPr>
          <w:ilvl w:val="0"/>
          <w:numId w:val="45"/>
        </w:numPr>
        <w:pBdr>
          <w:top w:val="nil"/>
          <w:left w:val="nil"/>
          <w:bottom w:val="nil"/>
          <w:right w:val="nil"/>
          <w:between w:val="nil"/>
        </w:pBdr>
        <w:spacing w:after="0" w:line="276" w:lineRule="auto"/>
        <w:ind w:right="18"/>
        <w:jc w:val="both"/>
        <w:rPr>
          <w:rFonts w:asciiTheme="minorHAnsi" w:hAnsiTheme="minorHAnsi" w:cstheme="minorHAnsi"/>
          <w:color w:val="auto"/>
        </w:rPr>
      </w:pPr>
      <w:bookmarkStart w:id="0" w:name="_Hlk180107616"/>
      <w:r w:rsidRPr="007E47AA">
        <w:rPr>
          <w:rFonts w:asciiTheme="minorHAnsi" w:hAnsiTheme="minorHAnsi" w:cstheme="minorHAnsi"/>
          <w:color w:val="auto"/>
        </w:rPr>
        <w:t>zabudowa stoiska</w:t>
      </w:r>
      <w:r>
        <w:rPr>
          <w:rFonts w:asciiTheme="minorHAnsi" w:hAnsiTheme="minorHAnsi" w:cstheme="minorHAnsi"/>
          <w:color w:val="auto"/>
        </w:rPr>
        <w:t xml:space="preserve"> powinna zostać</w:t>
      </w:r>
      <w:r w:rsidRPr="007E47AA">
        <w:rPr>
          <w:rFonts w:asciiTheme="minorHAnsi" w:hAnsiTheme="minorHAnsi" w:cstheme="minorHAnsi"/>
          <w:color w:val="auto"/>
        </w:rPr>
        <w:t xml:space="preserve"> zaprojektowana i przygotowana w taki sposób by umożliwić zainteresowanym osobom (bez względu na stopień i rodzaj ich </w:t>
      </w:r>
      <w:r w:rsidRPr="007E47AA">
        <w:rPr>
          <w:rFonts w:asciiTheme="minorHAnsi" w:hAnsiTheme="minorHAnsi" w:cstheme="minorHAnsi"/>
          <w:color w:val="auto"/>
        </w:rPr>
        <w:lastRenderedPageBreak/>
        <w:t>niepełnosprawności) pełny dostęp do oferty i informacji o produktach – brak fizycznych przeszkód/progów w dostępie do poszczególnych urządzeń, tabliczki informacyjne umieszczone na wysokości umożliwiającej odczyt zarówno osobie stojącej, jak i siedzącej np. na wózku inwalidzkim</w:t>
      </w:r>
      <w:r w:rsidR="00FF6043">
        <w:rPr>
          <w:rFonts w:asciiTheme="minorHAnsi" w:hAnsiTheme="minorHAnsi" w:cstheme="minorHAnsi"/>
          <w:color w:val="auto"/>
        </w:rPr>
        <w:t>.</w:t>
      </w:r>
    </w:p>
    <w:p w14:paraId="25D0E518" w14:textId="77777777" w:rsidR="00FF6043" w:rsidRPr="005D56D0" w:rsidRDefault="00FF6043" w:rsidP="00FF6043">
      <w:pPr>
        <w:pStyle w:val="Akapitzlist"/>
        <w:pBdr>
          <w:top w:val="nil"/>
          <w:left w:val="nil"/>
          <w:bottom w:val="nil"/>
          <w:right w:val="nil"/>
          <w:between w:val="nil"/>
        </w:pBdr>
        <w:spacing w:after="0" w:line="276" w:lineRule="auto"/>
        <w:ind w:left="1779" w:right="18" w:firstLine="0"/>
        <w:jc w:val="both"/>
        <w:rPr>
          <w:rFonts w:asciiTheme="minorHAnsi" w:hAnsiTheme="minorHAnsi" w:cstheme="minorHAnsi"/>
          <w:color w:val="auto"/>
        </w:rPr>
      </w:pPr>
    </w:p>
    <w:bookmarkEnd w:id="0"/>
    <w:p w14:paraId="0F0FB241" w14:textId="0738C773" w:rsidR="003E7A4B" w:rsidRPr="007E47AA" w:rsidRDefault="003E7A4B" w:rsidP="007E47AA">
      <w:pPr>
        <w:pStyle w:val="Akapitzlist"/>
        <w:numPr>
          <w:ilvl w:val="0"/>
          <w:numId w:val="46"/>
        </w:numPr>
        <w:spacing w:after="0" w:line="276" w:lineRule="auto"/>
        <w:ind w:right="0"/>
        <w:rPr>
          <w:rFonts w:asciiTheme="minorHAnsi" w:eastAsiaTheme="minorHAnsi" w:hAnsiTheme="minorHAnsi" w:cstheme="minorBidi"/>
          <w:b/>
          <w:bCs/>
          <w:color w:val="auto"/>
          <w:lang w:eastAsia="en-US"/>
        </w:rPr>
      </w:pPr>
      <w:r w:rsidRPr="007E47AA">
        <w:rPr>
          <w:rFonts w:asciiTheme="minorHAnsi" w:eastAsiaTheme="minorHAnsi" w:hAnsiTheme="minorHAnsi" w:cstheme="minorHAnsi"/>
          <w:b/>
          <w:bCs/>
          <w:color w:val="auto"/>
          <w:lang w:eastAsia="en-US"/>
        </w:rPr>
        <w:t xml:space="preserve">Nabycie </w:t>
      </w:r>
      <w:r w:rsidRPr="007E47AA">
        <w:rPr>
          <w:rFonts w:asciiTheme="minorHAnsi" w:hAnsiTheme="minorHAnsi" w:cstheme="minorHAnsi"/>
          <w:b/>
          <w:bCs/>
        </w:rPr>
        <w:t xml:space="preserve">oraz instalacja na stoisku wystawienniczym trwałego i widocznego elementu dekoracyjnego uwzględniającego założenia wizualizacji Marki Polskiej </w:t>
      </w:r>
      <w:r w:rsidRPr="00E9482F">
        <w:rPr>
          <w:rFonts w:asciiTheme="minorHAnsi" w:hAnsiTheme="minorHAnsi" w:cstheme="minorHAnsi"/>
          <w:b/>
          <w:bCs/>
          <w:color w:val="auto"/>
        </w:rPr>
        <w:t xml:space="preserve">Gospodarki </w:t>
      </w:r>
      <w:r w:rsidR="00477DDE" w:rsidRPr="00E9482F">
        <w:rPr>
          <w:rFonts w:asciiTheme="minorHAnsi" w:hAnsiTheme="minorHAnsi" w:cstheme="minorHAnsi"/>
          <w:b/>
          <w:bCs/>
          <w:color w:val="auto"/>
        </w:rPr>
        <w:t xml:space="preserve">(wielokrotnego użytku) </w:t>
      </w:r>
      <w:r w:rsidRPr="00E9482F">
        <w:rPr>
          <w:rFonts w:asciiTheme="minorHAnsi" w:hAnsiTheme="minorHAnsi" w:cstheme="minorHAnsi"/>
          <w:b/>
          <w:bCs/>
          <w:color w:val="auto"/>
        </w:rPr>
        <w:t xml:space="preserve">– 2 </w:t>
      </w:r>
      <w:r w:rsidRPr="007E47AA">
        <w:rPr>
          <w:rFonts w:asciiTheme="minorHAnsi" w:hAnsiTheme="minorHAnsi" w:cstheme="minorHAnsi"/>
          <w:b/>
          <w:bCs/>
        </w:rPr>
        <w:t>sztuki</w:t>
      </w:r>
      <w:r w:rsidR="007E47AA">
        <w:rPr>
          <w:rFonts w:asciiTheme="minorHAnsi" w:hAnsiTheme="minorHAnsi" w:cstheme="minorHAnsi"/>
          <w:b/>
          <w:bCs/>
        </w:rPr>
        <w:t>:</w:t>
      </w:r>
    </w:p>
    <w:p w14:paraId="3785404C" w14:textId="77777777" w:rsidR="003E7A4B" w:rsidRPr="00416CDF" w:rsidRDefault="003E7A4B" w:rsidP="00450179">
      <w:pPr>
        <w:spacing w:after="0" w:line="276" w:lineRule="auto"/>
        <w:ind w:left="284" w:right="0" w:firstLine="0"/>
        <w:rPr>
          <w:rFonts w:asciiTheme="minorHAnsi" w:eastAsiaTheme="minorHAnsi" w:hAnsiTheme="minorHAnsi" w:cstheme="minorHAnsi"/>
          <w:color w:val="auto"/>
          <w:lang w:eastAsia="en-US"/>
        </w:rPr>
      </w:pPr>
    </w:p>
    <w:p w14:paraId="76898220" w14:textId="77777777" w:rsidR="007E47AA" w:rsidRDefault="00CD3A5F" w:rsidP="007E47AA">
      <w:pPr>
        <w:pStyle w:val="Akapitzlist"/>
        <w:numPr>
          <w:ilvl w:val="0"/>
          <w:numId w:val="47"/>
        </w:numPr>
        <w:autoSpaceDE w:val="0"/>
        <w:autoSpaceDN w:val="0"/>
        <w:adjustRightInd w:val="0"/>
        <w:spacing w:after="0" w:line="276" w:lineRule="auto"/>
        <w:ind w:right="0"/>
        <w:rPr>
          <w:rFonts w:asciiTheme="minorHAnsi" w:hAnsiTheme="minorHAnsi" w:cstheme="minorHAnsi"/>
          <w:color w:val="auto"/>
        </w:rPr>
      </w:pPr>
      <w:r w:rsidRPr="007E47AA">
        <w:rPr>
          <w:rFonts w:asciiTheme="minorHAnsi" w:eastAsiaTheme="minorHAnsi" w:hAnsiTheme="minorHAnsi" w:cstheme="minorHAnsi"/>
          <w:color w:val="auto"/>
          <w:lang w:eastAsia="en-US"/>
        </w:rPr>
        <w:t>Wykonawca nabędzie oraz zainstaluje na miejscu wystawowym 2</w:t>
      </w:r>
      <w:r w:rsidR="008E5779" w:rsidRPr="007E47AA">
        <w:rPr>
          <w:rFonts w:asciiTheme="minorHAnsi" w:eastAsiaTheme="minorHAnsi" w:hAnsiTheme="minorHAnsi" w:cstheme="minorHAnsi"/>
          <w:color w:val="auto"/>
          <w:lang w:eastAsia="en-US"/>
        </w:rPr>
        <w:t xml:space="preserve"> sztuki </w:t>
      </w:r>
      <w:r w:rsidR="008E5779" w:rsidRPr="007E47AA">
        <w:rPr>
          <w:rFonts w:asciiTheme="minorHAnsi" w:hAnsiTheme="minorHAnsi" w:cstheme="minorHAnsi"/>
          <w:color w:val="auto"/>
        </w:rPr>
        <w:t xml:space="preserve">elementów dekoracyjnych </w:t>
      </w:r>
      <w:r w:rsidR="00EA7647" w:rsidRPr="007E47AA">
        <w:rPr>
          <w:rFonts w:asciiTheme="minorHAnsi" w:hAnsiTheme="minorHAnsi" w:cstheme="minorHAnsi"/>
          <w:color w:val="auto"/>
        </w:rPr>
        <w:t xml:space="preserve">(paneli) </w:t>
      </w:r>
      <w:r w:rsidR="008E5779" w:rsidRPr="007E47AA">
        <w:rPr>
          <w:rFonts w:asciiTheme="minorHAnsi" w:hAnsiTheme="minorHAnsi" w:cstheme="minorHAnsi"/>
          <w:color w:val="auto"/>
        </w:rPr>
        <w:t>uwzględniających założenia wizualizacji MPG</w:t>
      </w:r>
      <w:r w:rsidR="00622091" w:rsidRPr="007E47AA">
        <w:rPr>
          <w:rFonts w:asciiTheme="minorHAnsi" w:hAnsiTheme="minorHAnsi" w:cstheme="minorHAnsi"/>
          <w:color w:val="auto"/>
        </w:rPr>
        <w:t>.</w:t>
      </w:r>
      <w:r w:rsidR="008E5779" w:rsidRPr="007E47AA">
        <w:rPr>
          <w:rFonts w:asciiTheme="minorHAnsi" w:hAnsiTheme="minorHAnsi" w:cstheme="minorHAnsi"/>
          <w:color w:val="auto"/>
        </w:rPr>
        <w:t xml:space="preserve"> </w:t>
      </w:r>
      <w:r w:rsidR="00622091" w:rsidRPr="007E47AA">
        <w:rPr>
          <w:rFonts w:asciiTheme="minorHAnsi" w:hAnsiTheme="minorHAnsi" w:cstheme="minorHAnsi"/>
          <w:color w:val="auto"/>
        </w:rPr>
        <w:t xml:space="preserve">Z </w:t>
      </w:r>
      <w:r w:rsidR="008E5779" w:rsidRPr="007E47AA">
        <w:rPr>
          <w:rFonts w:asciiTheme="minorHAnsi" w:hAnsiTheme="minorHAnsi" w:cstheme="minorHAnsi"/>
          <w:color w:val="auto"/>
        </w:rPr>
        <w:t>uwagi na fakt</w:t>
      </w:r>
      <w:r w:rsidR="00622091" w:rsidRPr="007E47AA">
        <w:rPr>
          <w:rFonts w:asciiTheme="minorHAnsi" w:hAnsiTheme="minorHAnsi" w:cstheme="minorHAnsi"/>
          <w:color w:val="auto"/>
        </w:rPr>
        <w:t xml:space="preserve">, iż stoisko ma </w:t>
      </w:r>
      <w:r w:rsidR="008E5779" w:rsidRPr="007E47AA">
        <w:rPr>
          <w:rFonts w:asciiTheme="minorHAnsi" w:hAnsiTheme="minorHAnsi" w:cstheme="minorHAnsi"/>
          <w:color w:val="auto"/>
        </w:rPr>
        <w:t>charakter narożn</w:t>
      </w:r>
      <w:r w:rsidR="00622091" w:rsidRPr="007E47AA">
        <w:rPr>
          <w:rFonts w:asciiTheme="minorHAnsi" w:hAnsiTheme="minorHAnsi" w:cstheme="minorHAnsi"/>
          <w:color w:val="auto"/>
        </w:rPr>
        <w:t>y</w:t>
      </w:r>
    </w:p>
    <w:p w14:paraId="70FB5C2E" w14:textId="77777777" w:rsidR="007E47AA" w:rsidRPr="007E47AA" w:rsidRDefault="008E5779" w:rsidP="007E47AA">
      <w:pPr>
        <w:pStyle w:val="Akapitzlist"/>
        <w:numPr>
          <w:ilvl w:val="0"/>
          <w:numId w:val="48"/>
        </w:numPr>
        <w:autoSpaceDE w:val="0"/>
        <w:autoSpaceDN w:val="0"/>
        <w:adjustRightInd w:val="0"/>
        <w:spacing w:after="0" w:line="276" w:lineRule="auto"/>
        <w:ind w:right="0"/>
        <w:rPr>
          <w:rStyle w:val="Hipercze"/>
          <w:rFonts w:asciiTheme="minorHAnsi" w:hAnsiTheme="minorHAnsi" w:cstheme="minorHAnsi"/>
          <w:color w:val="auto"/>
          <w:u w:val="none"/>
        </w:rPr>
      </w:pPr>
      <w:r w:rsidRPr="007E47AA">
        <w:rPr>
          <w:rFonts w:asciiTheme="minorHAnsi" w:hAnsiTheme="minorHAnsi" w:cstheme="minorHAnsi"/>
          <w:color w:val="auto"/>
        </w:rPr>
        <w:t>po 1 z każdej strony</w:t>
      </w:r>
      <w:r w:rsidR="00622091" w:rsidRPr="007E47AA">
        <w:rPr>
          <w:rFonts w:asciiTheme="minorHAnsi" w:hAnsiTheme="minorHAnsi" w:cstheme="minorHAnsi"/>
          <w:color w:val="auto"/>
        </w:rPr>
        <w:t>,</w:t>
      </w:r>
      <w:r w:rsidR="006560E6" w:rsidRPr="007E47AA">
        <w:rPr>
          <w:rFonts w:asciiTheme="minorHAnsi" w:hAnsiTheme="minorHAnsi" w:cstheme="minorHAnsi"/>
          <w:color w:val="auto"/>
        </w:rPr>
        <w:t xml:space="preserve"> zgodnie z </w:t>
      </w:r>
      <w:r w:rsidR="008A7B55" w:rsidRPr="007E47AA">
        <w:rPr>
          <w:rFonts w:asciiTheme="minorHAnsi" w:hAnsiTheme="minorHAnsi" w:cstheme="minorHAnsi"/>
          <w:color w:val="auto"/>
        </w:rPr>
        <w:t>Księgą znaku dostępną pod adresem</w:t>
      </w:r>
      <w:r w:rsidR="006560E6" w:rsidRPr="007E47AA">
        <w:rPr>
          <w:rFonts w:asciiTheme="minorHAnsi" w:hAnsiTheme="minorHAnsi" w:cstheme="minorHAnsi"/>
          <w:color w:val="auto"/>
        </w:rPr>
        <w:t xml:space="preserve">: </w:t>
      </w:r>
      <w:hyperlink r:id="rId14" w:anchor="ksiega-znaku" w:history="1">
        <w:r w:rsidR="00883615" w:rsidRPr="007E47AA">
          <w:rPr>
            <w:rStyle w:val="Hipercze"/>
            <w:rFonts w:asciiTheme="minorHAnsi" w:hAnsiTheme="minorHAnsi" w:cstheme="minorHAnsi"/>
          </w:rPr>
          <w:t>https://www.paih.gov.pl/marka-polskiej-gospodarki/ksiega-znaku/#ksiega-znaku</w:t>
        </w:r>
      </w:hyperlink>
    </w:p>
    <w:p w14:paraId="39756234" w14:textId="5C8CF1B2" w:rsidR="007E47AA" w:rsidRPr="007E47AA" w:rsidRDefault="007E47AA" w:rsidP="007E47AA">
      <w:pPr>
        <w:pStyle w:val="Akapitzlist"/>
        <w:numPr>
          <w:ilvl w:val="0"/>
          <w:numId w:val="48"/>
        </w:numPr>
        <w:autoSpaceDE w:val="0"/>
        <w:autoSpaceDN w:val="0"/>
        <w:adjustRightInd w:val="0"/>
        <w:spacing w:after="0" w:line="276" w:lineRule="auto"/>
        <w:ind w:right="0"/>
        <w:rPr>
          <w:rFonts w:asciiTheme="minorHAnsi" w:hAnsiTheme="minorHAnsi" w:cstheme="minorHAnsi"/>
          <w:color w:val="auto"/>
        </w:rPr>
      </w:pPr>
      <w:r>
        <w:rPr>
          <w:rStyle w:val="Hipercze"/>
          <w:rFonts w:asciiTheme="minorHAnsi" w:hAnsiTheme="minorHAnsi" w:cstheme="minorHAnsi"/>
        </w:rPr>
        <w:t>i</w:t>
      </w:r>
      <w:r w:rsidR="00473413" w:rsidRPr="007E47AA">
        <w:rPr>
          <w:rFonts w:asciiTheme="minorHAnsi" w:eastAsiaTheme="minorHAnsi" w:hAnsiTheme="minorHAnsi" w:cstheme="minorHAnsi"/>
          <w:color w:val="auto"/>
          <w:lang w:eastAsia="en-US"/>
        </w:rPr>
        <w:t xml:space="preserve">nformacje </w:t>
      </w:r>
      <w:r w:rsidR="008A7B55" w:rsidRPr="007E47AA">
        <w:rPr>
          <w:rFonts w:asciiTheme="minorHAnsi" w:eastAsiaTheme="minorHAnsi" w:hAnsiTheme="minorHAnsi" w:cstheme="minorHAnsi"/>
          <w:color w:val="auto"/>
          <w:lang w:eastAsia="en-US"/>
        </w:rPr>
        <w:t xml:space="preserve">na temat znaku Marki Polskiej </w:t>
      </w:r>
      <w:r w:rsidR="005A20F4" w:rsidRPr="007E47AA">
        <w:rPr>
          <w:rFonts w:asciiTheme="minorHAnsi" w:eastAsiaTheme="minorHAnsi" w:hAnsiTheme="minorHAnsi" w:cstheme="minorHAnsi"/>
          <w:color w:val="auto"/>
          <w:lang w:eastAsia="en-US"/>
        </w:rPr>
        <w:t xml:space="preserve">zamieszczone są także </w:t>
      </w:r>
      <w:r w:rsidR="00CD3A5F" w:rsidRPr="007E47AA">
        <w:rPr>
          <w:rFonts w:asciiTheme="minorHAnsi" w:eastAsiaTheme="minorHAnsi" w:hAnsiTheme="minorHAnsi" w:cstheme="minorHAnsi"/>
          <w:color w:val="auto"/>
          <w:lang w:eastAsia="en-US"/>
        </w:rPr>
        <w:t>na stronie</w:t>
      </w:r>
      <w:r w:rsidR="003307A5" w:rsidRPr="007E47AA">
        <w:rPr>
          <w:rFonts w:asciiTheme="minorHAnsi" w:eastAsiaTheme="minorHAnsi" w:hAnsiTheme="minorHAnsi" w:cstheme="minorHAnsi"/>
          <w:color w:val="auto"/>
          <w:lang w:eastAsia="en-US"/>
        </w:rPr>
        <w:t xml:space="preserve">: </w:t>
      </w:r>
      <w:hyperlink r:id="rId15" w:history="1">
        <w:r w:rsidR="003307A5" w:rsidRPr="007E47AA">
          <w:rPr>
            <w:rStyle w:val="Hipercze"/>
            <w:rFonts w:asciiTheme="minorHAnsi" w:eastAsiaTheme="minorHAnsi" w:hAnsiTheme="minorHAnsi" w:cstheme="minorHAnsi"/>
            <w:lang w:eastAsia="en-US"/>
          </w:rPr>
          <w:t>https://www.trade.gov.pl/marka-polskiej-gospodarki/</w:t>
        </w:r>
      </w:hyperlink>
      <w:r w:rsidR="00312AE6" w:rsidRPr="007E47AA">
        <w:rPr>
          <w:rStyle w:val="Hipercze"/>
          <w:rFonts w:asciiTheme="minorHAnsi" w:eastAsiaTheme="minorHAnsi" w:hAnsiTheme="minorHAnsi" w:cstheme="minorHAnsi"/>
          <w:u w:val="none"/>
          <w:lang w:eastAsia="en-US"/>
        </w:rPr>
        <w:t xml:space="preserve"> - </w:t>
      </w:r>
      <w:r w:rsidR="00312AE6" w:rsidRPr="007E47AA">
        <w:rPr>
          <w:rFonts w:asciiTheme="minorHAnsi" w:hAnsiTheme="minorHAnsi" w:cstheme="minorHAnsi"/>
          <w:shd w:val="clear" w:color="auto" w:fill="FFFFFF"/>
        </w:rPr>
        <w:t>Wytyczne dla wnioskodawców w ramach działania 2.25 FENG</w:t>
      </w:r>
      <w:bookmarkStart w:id="1" w:name="_Hlk180108213"/>
    </w:p>
    <w:p w14:paraId="7547080E" w14:textId="77777777" w:rsidR="007E47AA" w:rsidRPr="007E47AA" w:rsidRDefault="00321936" w:rsidP="007E47AA">
      <w:pPr>
        <w:pStyle w:val="Akapitzlist"/>
        <w:numPr>
          <w:ilvl w:val="0"/>
          <w:numId w:val="48"/>
        </w:numPr>
        <w:autoSpaceDE w:val="0"/>
        <w:autoSpaceDN w:val="0"/>
        <w:adjustRightInd w:val="0"/>
        <w:spacing w:after="0" w:line="276" w:lineRule="auto"/>
        <w:ind w:right="0"/>
        <w:rPr>
          <w:rFonts w:asciiTheme="minorHAnsi" w:hAnsiTheme="minorHAnsi" w:cstheme="minorHAnsi"/>
          <w:color w:val="auto"/>
        </w:rPr>
      </w:pPr>
      <w:r w:rsidRPr="007E47AA">
        <w:rPr>
          <w:rFonts w:asciiTheme="minorHAnsi" w:eastAsiaTheme="minorHAnsi" w:hAnsiTheme="minorHAnsi" w:cstheme="minorHAnsi"/>
          <w:color w:val="auto"/>
          <w:lang w:eastAsia="en-US"/>
        </w:rPr>
        <w:t xml:space="preserve">Znak Marki Polskiej Gospodarki </w:t>
      </w:r>
      <w:r w:rsidR="002F7657" w:rsidRPr="007E47AA">
        <w:rPr>
          <w:rFonts w:asciiTheme="minorHAnsi" w:eastAsiaTheme="minorHAnsi" w:hAnsiTheme="minorHAnsi" w:cstheme="minorHAnsi"/>
          <w:color w:val="auto"/>
          <w:lang w:eastAsia="en-US"/>
        </w:rPr>
        <w:t xml:space="preserve">(2 sztuki) </w:t>
      </w:r>
      <w:r w:rsidRPr="007E47AA">
        <w:rPr>
          <w:rFonts w:asciiTheme="minorHAnsi" w:eastAsiaTheme="minorHAnsi" w:hAnsiTheme="minorHAnsi" w:cstheme="minorHAnsi"/>
          <w:color w:val="auto"/>
          <w:lang w:eastAsia="en-US"/>
        </w:rPr>
        <w:t xml:space="preserve">ma być wykonany z </w:t>
      </w:r>
      <w:r w:rsidR="00EA369A" w:rsidRPr="007E47AA">
        <w:rPr>
          <w:rFonts w:asciiTheme="minorHAnsi" w:eastAsiaTheme="minorHAnsi" w:hAnsiTheme="minorHAnsi" w:cstheme="minorHAnsi"/>
          <w:color w:val="auto"/>
          <w:lang w:eastAsia="en-US"/>
        </w:rPr>
        <w:t xml:space="preserve">trwałych elementów ze względu na fakt, iż będzie </w:t>
      </w:r>
      <w:r w:rsidR="00EA369A" w:rsidRPr="007E47AA">
        <w:rPr>
          <w:rFonts w:asciiTheme="minorHAnsi" w:hAnsiTheme="minorHAnsi" w:cstheme="minorHAnsi"/>
        </w:rPr>
        <w:t>wykorzystany na kolejn</w:t>
      </w:r>
      <w:r w:rsidR="005A20F4" w:rsidRPr="007E47AA">
        <w:rPr>
          <w:rFonts w:asciiTheme="minorHAnsi" w:hAnsiTheme="minorHAnsi" w:cstheme="minorHAnsi"/>
        </w:rPr>
        <w:t xml:space="preserve">ej edycji </w:t>
      </w:r>
      <w:r w:rsidR="00EA369A" w:rsidRPr="007E47AA">
        <w:rPr>
          <w:rFonts w:asciiTheme="minorHAnsi" w:hAnsiTheme="minorHAnsi" w:cstheme="minorHAnsi"/>
        </w:rPr>
        <w:t>targ</w:t>
      </w:r>
      <w:r w:rsidR="005A20F4" w:rsidRPr="007E47AA">
        <w:rPr>
          <w:rFonts w:asciiTheme="minorHAnsi" w:hAnsiTheme="minorHAnsi" w:cstheme="minorHAnsi"/>
        </w:rPr>
        <w:t xml:space="preserve">ów </w:t>
      </w:r>
      <w:r w:rsidR="00EA369A" w:rsidRPr="007E47AA">
        <w:rPr>
          <w:rFonts w:asciiTheme="minorHAnsi" w:hAnsiTheme="minorHAnsi" w:cstheme="minorHAnsi"/>
        </w:rPr>
        <w:t>MEDICA 2025</w:t>
      </w:r>
      <w:r w:rsidR="00473413" w:rsidRPr="007E47AA">
        <w:rPr>
          <w:rFonts w:asciiTheme="minorHAnsi" w:hAnsiTheme="minorHAnsi" w:cstheme="minorHAnsi"/>
        </w:rPr>
        <w:t xml:space="preserve">. </w:t>
      </w:r>
      <w:bookmarkStart w:id="2" w:name="_Hlk180107177"/>
    </w:p>
    <w:bookmarkEnd w:id="1"/>
    <w:bookmarkEnd w:id="2"/>
    <w:p w14:paraId="18B212F5" w14:textId="77777777" w:rsidR="00B252C5" w:rsidRDefault="00B252C5" w:rsidP="0073141F">
      <w:pPr>
        <w:tabs>
          <w:tab w:val="left" w:pos="993"/>
        </w:tabs>
        <w:spacing w:after="0" w:line="276" w:lineRule="auto"/>
        <w:ind w:left="0" w:firstLine="0"/>
        <w:rPr>
          <w:rFonts w:asciiTheme="minorHAnsi" w:hAnsiTheme="minorHAnsi" w:cstheme="minorHAnsi"/>
          <w:color w:val="auto"/>
        </w:rPr>
      </w:pPr>
    </w:p>
    <w:p w14:paraId="72E92A60" w14:textId="072EA921" w:rsidR="00375F2F" w:rsidRPr="00375F2F" w:rsidRDefault="00375F2F" w:rsidP="00E9482F">
      <w:pPr>
        <w:autoSpaceDE w:val="0"/>
        <w:autoSpaceDN w:val="0"/>
        <w:adjustRightInd w:val="0"/>
        <w:spacing w:after="0" w:line="276" w:lineRule="auto"/>
        <w:ind w:left="0" w:right="0" w:firstLine="0"/>
        <w:rPr>
          <w:rFonts w:asciiTheme="minorHAnsi" w:hAnsiTheme="minorHAnsi" w:cstheme="minorHAnsi"/>
          <w:color w:val="auto"/>
          <w:u w:val="single"/>
        </w:rPr>
      </w:pPr>
      <w:r w:rsidRPr="00375F2F">
        <w:rPr>
          <w:rFonts w:asciiTheme="minorHAnsi" w:hAnsiTheme="minorHAnsi" w:cstheme="minorHAnsi"/>
          <w:color w:val="auto"/>
          <w:u w:val="single"/>
        </w:rPr>
        <w:t>W celu przygotowania stoiska dopasowanego do potrzeb oraz oczekiwań Zamawiającego, do</w:t>
      </w:r>
    </w:p>
    <w:p w14:paraId="760B9F01" w14:textId="3CA5F0BA" w:rsidR="00375F2F" w:rsidRPr="00375F2F" w:rsidRDefault="00375F2F" w:rsidP="00E9482F">
      <w:pPr>
        <w:autoSpaceDE w:val="0"/>
        <w:autoSpaceDN w:val="0"/>
        <w:adjustRightInd w:val="0"/>
        <w:spacing w:after="0" w:line="276" w:lineRule="auto"/>
        <w:ind w:left="0" w:right="0" w:firstLine="0"/>
        <w:rPr>
          <w:rFonts w:asciiTheme="minorHAnsi" w:hAnsiTheme="minorHAnsi" w:cstheme="minorHAnsi"/>
          <w:color w:val="auto"/>
          <w:u w:val="single"/>
        </w:rPr>
      </w:pPr>
      <w:r w:rsidRPr="00375F2F">
        <w:rPr>
          <w:rFonts w:asciiTheme="minorHAnsi" w:hAnsiTheme="minorHAnsi" w:cstheme="minorHAnsi"/>
          <w:color w:val="auto"/>
          <w:u w:val="single"/>
        </w:rPr>
        <w:t xml:space="preserve">zapytania ofertowego załączono zrzut powierzchni wystawienniczej Zamawiającego </w:t>
      </w:r>
      <w:r w:rsidR="00634AD8">
        <w:rPr>
          <w:rFonts w:asciiTheme="minorHAnsi" w:hAnsiTheme="minorHAnsi" w:cstheme="minorHAnsi"/>
          <w:color w:val="auto"/>
          <w:u w:val="single"/>
        </w:rPr>
        <w:t xml:space="preserve">{zał. nr 4) </w:t>
      </w:r>
      <w:r w:rsidRPr="00375F2F">
        <w:rPr>
          <w:rFonts w:asciiTheme="minorHAnsi" w:hAnsiTheme="minorHAnsi" w:cstheme="minorHAnsi"/>
          <w:color w:val="auto"/>
          <w:u w:val="single"/>
        </w:rPr>
        <w:t>oraz</w:t>
      </w:r>
    </w:p>
    <w:p w14:paraId="36DFEC90" w14:textId="3287009E" w:rsidR="00375F2F" w:rsidRPr="00375F2F" w:rsidRDefault="00375F2F" w:rsidP="00634AD8">
      <w:pPr>
        <w:autoSpaceDE w:val="0"/>
        <w:autoSpaceDN w:val="0"/>
        <w:adjustRightInd w:val="0"/>
        <w:spacing w:after="0" w:line="276" w:lineRule="auto"/>
        <w:ind w:left="0" w:right="0" w:firstLine="0"/>
        <w:jc w:val="both"/>
        <w:rPr>
          <w:rFonts w:asciiTheme="minorHAnsi" w:hAnsiTheme="minorHAnsi" w:cstheme="minorHAnsi"/>
          <w:color w:val="auto"/>
          <w:u w:val="single"/>
        </w:rPr>
      </w:pPr>
      <w:r w:rsidRPr="00375F2F">
        <w:rPr>
          <w:rFonts w:asciiTheme="minorHAnsi" w:hAnsiTheme="minorHAnsi" w:cstheme="minorHAnsi"/>
          <w:color w:val="auto"/>
          <w:u w:val="single"/>
        </w:rPr>
        <w:t>przykładową wizualizację (zdjęcie) stoiska z poprzedniej edycji targów MEDICA 2023</w:t>
      </w:r>
      <w:r w:rsidR="00634AD8">
        <w:rPr>
          <w:rFonts w:asciiTheme="minorHAnsi" w:hAnsiTheme="minorHAnsi" w:cstheme="minorHAnsi"/>
          <w:color w:val="auto"/>
          <w:u w:val="single"/>
        </w:rPr>
        <w:t xml:space="preserve"> (za. nr 5).</w:t>
      </w:r>
    </w:p>
    <w:p w14:paraId="26BCA9EF" w14:textId="41527110" w:rsidR="00B252C5" w:rsidRPr="00375F2F" w:rsidRDefault="00375F2F" w:rsidP="00E9482F">
      <w:pPr>
        <w:autoSpaceDE w:val="0"/>
        <w:autoSpaceDN w:val="0"/>
        <w:adjustRightInd w:val="0"/>
        <w:spacing w:after="0" w:line="276" w:lineRule="auto"/>
        <w:ind w:left="0" w:right="0" w:firstLine="0"/>
        <w:rPr>
          <w:rFonts w:asciiTheme="minorHAnsi" w:hAnsiTheme="minorHAnsi" w:cstheme="minorHAnsi"/>
          <w:color w:val="auto"/>
          <w:u w:val="single"/>
        </w:rPr>
      </w:pPr>
      <w:r w:rsidRPr="00375F2F">
        <w:rPr>
          <w:rFonts w:asciiTheme="minorHAnsi" w:hAnsiTheme="minorHAnsi" w:cstheme="minorHAnsi"/>
          <w:color w:val="auto"/>
          <w:u w:val="single"/>
        </w:rPr>
        <w:t>Zwracamy uwagę, iż wskazana wizualizacja (zdjęcie) stanowi jedynie poglądowy wzór.</w:t>
      </w:r>
    </w:p>
    <w:p w14:paraId="6A303B7E" w14:textId="77777777" w:rsidR="002B1D05" w:rsidRPr="002B1D05" w:rsidRDefault="002B1D05" w:rsidP="00E9482F">
      <w:pPr>
        <w:pStyle w:val="Akapitzlist"/>
        <w:tabs>
          <w:tab w:val="left" w:pos="709"/>
        </w:tabs>
        <w:spacing w:after="0" w:line="276" w:lineRule="auto"/>
        <w:ind w:left="993" w:firstLine="0"/>
        <w:rPr>
          <w:rFonts w:asciiTheme="minorHAnsi" w:hAnsiTheme="minorHAnsi" w:cstheme="minorHAnsi"/>
          <w:color w:val="FF0000"/>
        </w:rPr>
      </w:pPr>
    </w:p>
    <w:p w14:paraId="00127585" w14:textId="4B075E39" w:rsidR="00916344" w:rsidRDefault="00916344" w:rsidP="001B376D">
      <w:pPr>
        <w:spacing w:after="160" w:line="259" w:lineRule="auto"/>
        <w:ind w:left="0" w:right="0" w:firstLine="426"/>
        <w:rPr>
          <w:rFonts w:asciiTheme="minorHAnsi" w:eastAsiaTheme="minorHAnsi" w:hAnsiTheme="minorHAnsi" w:cstheme="minorBidi"/>
          <w:b/>
          <w:bCs/>
          <w:color w:val="auto"/>
          <w:lang w:eastAsia="en-US"/>
        </w:rPr>
      </w:pPr>
      <w:r w:rsidRPr="00916344">
        <w:rPr>
          <w:rFonts w:asciiTheme="minorHAnsi" w:eastAsiaTheme="minorHAnsi" w:hAnsiTheme="minorHAnsi" w:cstheme="minorBidi"/>
          <w:b/>
          <w:bCs/>
          <w:color w:val="auto"/>
          <w:lang w:eastAsia="en-US"/>
        </w:rPr>
        <w:t xml:space="preserve">Wymagania dodatkowe: </w:t>
      </w:r>
    </w:p>
    <w:p w14:paraId="2F3EE720" w14:textId="02CF40E4" w:rsidR="00EF00DD" w:rsidRPr="00466935" w:rsidRDefault="00EF00DD" w:rsidP="00F31C46">
      <w:pPr>
        <w:pStyle w:val="Akapitzlist"/>
        <w:numPr>
          <w:ilvl w:val="0"/>
          <w:numId w:val="34"/>
        </w:numPr>
        <w:autoSpaceDE w:val="0"/>
        <w:autoSpaceDN w:val="0"/>
        <w:adjustRightInd w:val="0"/>
        <w:spacing w:after="0" w:line="276" w:lineRule="auto"/>
        <w:ind w:left="426" w:right="0" w:firstLine="0"/>
        <w:rPr>
          <w:rFonts w:asciiTheme="minorHAnsi" w:hAnsiTheme="minorHAnsi" w:cstheme="minorHAnsi"/>
        </w:rPr>
      </w:pPr>
      <w:r w:rsidRPr="00EA7647">
        <w:rPr>
          <w:rFonts w:asciiTheme="minorHAnsi" w:hAnsiTheme="minorHAnsi" w:cstheme="minorHAnsi"/>
          <w:color w:val="auto"/>
        </w:rPr>
        <w:t xml:space="preserve">Przy </w:t>
      </w:r>
      <w:r w:rsidR="00E9482F">
        <w:rPr>
          <w:rFonts w:asciiTheme="minorHAnsi" w:hAnsiTheme="minorHAnsi" w:cstheme="minorHAnsi"/>
          <w:color w:val="auto"/>
        </w:rPr>
        <w:t xml:space="preserve">wykonaniu </w:t>
      </w:r>
      <w:r w:rsidRPr="00EA7647">
        <w:rPr>
          <w:rFonts w:asciiTheme="minorHAnsi" w:hAnsiTheme="minorHAnsi" w:cstheme="minorHAnsi"/>
          <w:color w:val="auto"/>
        </w:rPr>
        <w:t>stoisk</w:t>
      </w:r>
      <w:r w:rsidR="009C7D34" w:rsidRPr="00EA7647">
        <w:rPr>
          <w:rFonts w:asciiTheme="minorHAnsi" w:hAnsiTheme="minorHAnsi" w:cstheme="minorHAnsi"/>
          <w:color w:val="auto"/>
        </w:rPr>
        <w:t>a</w:t>
      </w:r>
      <w:r w:rsidRPr="00EA7647">
        <w:rPr>
          <w:rFonts w:asciiTheme="minorHAnsi" w:hAnsiTheme="minorHAnsi" w:cstheme="minorHAnsi"/>
          <w:color w:val="auto"/>
        </w:rPr>
        <w:t>, w tym</w:t>
      </w:r>
      <w:r w:rsidRPr="00466935">
        <w:rPr>
          <w:rFonts w:asciiTheme="minorHAnsi" w:hAnsiTheme="minorHAnsi" w:cstheme="minorHAnsi"/>
          <w:color w:val="auto"/>
        </w:rPr>
        <w:t xml:space="preserve"> elementów konstrukcyjnych, mebli, wyposażenia</w:t>
      </w:r>
      <w:r w:rsidR="00760331" w:rsidRPr="00466935">
        <w:rPr>
          <w:rFonts w:asciiTheme="minorHAnsi" w:hAnsiTheme="minorHAnsi" w:cstheme="minorHAnsi"/>
          <w:color w:val="auto"/>
        </w:rPr>
        <w:t>,</w:t>
      </w:r>
      <w:r w:rsidRPr="00466935">
        <w:rPr>
          <w:rFonts w:asciiTheme="minorHAnsi" w:hAnsiTheme="minorHAnsi" w:cstheme="minorHAnsi"/>
          <w:color w:val="auto"/>
        </w:rPr>
        <w:t xml:space="preserve"> </w:t>
      </w:r>
      <w:r w:rsidRPr="009D5548">
        <w:rPr>
          <w:rFonts w:asciiTheme="minorHAnsi" w:hAnsiTheme="minorHAnsi" w:cstheme="minorHAnsi"/>
          <w:color w:val="auto"/>
        </w:rPr>
        <w:t>logotypó</w:t>
      </w:r>
      <w:r w:rsidR="00260BD7">
        <w:rPr>
          <w:rFonts w:asciiTheme="minorHAnsi" w:hAnsiTheme="minorHAnsi" w:cstheme="minorHAnsi"/>
          <w:color w:val="auto"/>
        </w:rPr>
        <w:t>w UE oraz elementów wizualizacji Marki Polskiej Gospodarki, Wykonawca</w:t>
      </w:r>
      <w:r w:rsidR="00B02981">
        <w:rPr>
          <w:rFonts w:asciiTheme="minorHAnsi" w:hAnsiTheme="minorHAnsi" w:cstheme="minorHAnsi"/>
          <w:color w:val="auto"/>
        </w:rPr>
        <w:t xml:space="preserve"> </w:t>
      </w:r>
      <w:r w:rsidRPr="00466935">
        <w:rPr>
          <w:rFonts w:asciiTheme="minorHAnsi" w:hAnsiTheme="minorHAnsi" w:cstheme="minorHAnsi"/>
          <w:color w:val="auto"/>
        </w:rPr>
        <w:t>uwzględni</w:t>
      </w:r>
      <w:r w:rsidR="00260BD7">
        <w:rPr>
          <w:rFonts w:asciiTheme="minorHAnsi" w:hAnsiTheme="minorHAnsi" w:cstheme="minorHAnsi"/>
          <w:color w:val="auto"/>
        </w:rPr>
        <w:t xml:space="preserve"> </w:t>
      </w:r>
      <w:r w:rsidRPr="00466935">
        <w:rPr>
          <w:rFonts w:asciiTheme="minorHAnsi" w:hAnsiTheme="minorHAnsi" w:cstheme="minorHAnsi"/>
          <w:color w:val="auto"/>
        </w:rPr>
        <w:t>zasadę</w:t>
      </w:r>
      <w:r w:rsidR="005E7F7A">
        <w:rPr>
          <w:rFonts w:asciiTheme="minorHAnsi" w:hAnsiTheme="minorHAnsi" w:cstheme="minorHAnsi"/>
          <w:color w:val="auto"/>
        </w:rPr>
        <w:t xml:space="preserve"> uniwersalnego </w:t>
      </w:r>
      <w:r w:rsidR="005E7F7A" w:rsidRPr="00EF00DD">
        <w:rPr>
          <w:rFonts w:asciiTheme="minorHAnsi" w:hAnsiTheme="minorHAnsi" w:cstheme="minorHAnsi"/>
          <w:color w:val="auto"/>
        </w:rPr>
        <w:t>projektowania. Układ stoisk</w:t>
      </w:r>
      <w:r w:rsidR="005E7F7A">
        <w:rPr>
          <w:rFonts w:asciiTheme="minorHAnsi" w:hAnsiTheme="minorHAnsi" w:cstheme="minorHAnsi"/>
          <w:color w:val="auto"/>
        </w:rPr>
        <w:t xml:space="preserve">a i jego wielkość </w:t>
      </w:r>
      <w:r w:rsidR="005E7F7A" w:rsidRPr="00EF00DD">
        <w:rPr>
          <w:rFonts w:asciiTheme="minorHAnsi" w:hAnsiTheme="minorHAnsi" w:cstheme="minorHAnsi"/>
          <w:color w:val="auto"/>
        </w:rPr>
        <w:t>i wszystkie elementy wyposażenia zosta</w:t>
      </w:r>
      <w:r w:rsidR="00260BD7">
        <w:rPr>
          <w:rFonts w:asciiTheme="minorHAnsi" w:hAnsiTheme="minorHAnsi" w:cstheme="minorHAnsi"/>
          <w:color w:val="auto"/>
        </w:rPr>
        <w:t>n</w:t>
      </w:r>
      <w:r w:rsidR="00E86F4F">
        <w:rPr>
          <w:rFonts w:asciiTheme="minorHAnsi" w:hAnsiTheme="minorHAnsi" w:cstheme="minorHAnsi"/>
          <w:color w:val="auto"/>
        </w:rPr>
        <w:t>ą</w:t>
      </w:r>
    </w:p>
    <w:p w14:paraId="2570CB8D" w14:textId="6FEE6922" w:rsidR="003A1997" w:rsidRDefault="00E9482F" w:rsidP="009137FD">
      <w:pPr>
        <w:autoSpaceDE w:val="0"/>
        <w:autoSpaceDN w:val="0"/>
        <w:adjustRightInd w:val="0"/>
        <w:spacing w:after="0" w:line="276" w:lineRule="auto"/>
        <w:ind w:left="426" w:right="0" w:firstLine="0"/>
        <w:rPr>
          <w:rFonts w:asciiTheme="minorHAnsi" w:hAnsiTheme="minorHAnsi" w:cstheme="minorHAnsi"/>
          <w:color w:val="auto"/>
        </w:rPr>
      </w:pPr>
      <w:r>
        <w:rPr>
          <w:rFonts w:asciiTheme="minorHAnsi" w:hAnsiTheme="minorHAnsi" w:cstheme="minorHAnsi"/>
          <w:color w:val="auto"/>
        </w:rPr>
        <w:t>wykonane</w:t>
      </w:r>
      <w:r w:rsidR="00260BD7">
        <w:rPr>
          <w:rFonts w:asciiTheme="minorHAnsi" w:hAnsiTheme="minorHAnsi" w:cstheme="minorHAnsi"/>
          <w:color w:val="auto"/>
        </w:rPr>
        <w:t xml:space="preserve"> </w:t>
      </w:r>
      <w:r w:rsidR="00EF00DD" w:rsidRPr="0072596F">
        <w:rPr>
          <w:rFonts w:asciiTheme="minorHAnsi" w:hAnsiTheme="minorHAnsi" w:cstheme="minorHAnsi"/>
          <w:color w:val="auto"/>
        </w:rPr>
        <w:t xml:space="preserve">w taki </w:t>
      </w:r>
      <w:r w:rsidR="00EF00DD" w:rsidRPr="00EF00DD">
        <w:rPr>
          <w:rFonts w:asciiTheme="minorHAnsi" w:hAnsiTheme="minorHAnsi" w:cstheme="minorHAnsi"/>
          <w:color w:val="auto"/>
        </w:rPr>
        <w:t>sposób, aby nie tworzyć barier dla osób o ograniczonej sprawności</w:t>
      </w:r>
      <w:r w:rsidR="00466935">
        <w:rPr>
          <w:rFonts w:asciiTheme="minorHAnsi" w:hAnsiTheme="minorHAnsi" w:cstheme="minorHAnsi"/>
          <w:color w:val="auto"/>
        </w:rPr>
        <w:t xml:space="preserve"> (stoisko</w:t>
      </w:r>
      <w:r w:rsidR="00E86F4F">
        <w:rPr>
          <w:rFonts w:asciiTheme="minorHAnsi" w:hAnsiTheme="minorHAnsi" w:cstheme="minorHAnsi"/>
          <w:color w:val="auto"/>
        </w:rPr>
        <w:t xml:space="preserve"> </w:t>
      </w:r>
      <w:r w:rsidR="00466935">
        <w:rPr>
          <w:rFonts w:asciiTheme="minorHAnsi" w:hAnsiTheme="minorHAnsi" w:cstheme="minorHAnsi"/>
          <w:color w:val="auto"/>
        </w:rPr>
        <w:t xml:space="preserve">otwarte </w:t>
      </w:r>
      <w:r w:rsidR="009D5548">
        <w:rPr>
          <w:rFonts w:asciiTheme="minorHAnsi" w:hAnsiTheme="minorHAnsi" w:cstheme="minorHAnsi"/>
          <w:color w:val="auto"/>
        </w:rPr>
        <w:t>z</w:t>
      </w:r>
      <w:r w:rsidR="00466935">
        <w:rPr>
          <w:rFonts w:asciiTheme="minorHAnsi" w:hAnsiTheme="minorHAnsi" w:cstheme="minorHAnsi"/>
          <w:color w:val="auto"/>
        </w:rPr>
        <w:t xml:space="preserve"> dwóch stron, co ułatwi swobodny dostęp dla osób  niepełnosprawnościami). </w:t>
      </w:r>
    </w:p>
    <w:p w14:paraId="27A7D435" w14:textId="548D8355" w:rsidR="003A1997" w:rsidRPr="003A1997" w:rsidRDefault="009137FD" w:rsidP="00B06E42">
      <w:pPr>
        <w:pStyle w:val="Akapitzlist"/>
        <w:numPr>
          <w:ilvl w:val="0"/>
          <w:numId w:val="33"/>
        </w:numPr>
        <w:autoSpaceDE w:val="0"/>
        <w:autoSpaceDN w:val="0"/>
        <w:adjustRightInd w:val="0"/>
        <w:spacing w:after="0" w:line="276" w:lineRule="auto"/>
        <w:ind w:left="426" w:right="0" w:firstLine="0"/>
        <w:rPr>
          <w:rFonts w:asciiTheme="minorHAnsi" w:hAnsiTheme="minorHAnsi" w:cstheme="minorHAnsi"/>
          <w:color w:val="auto"/>
        </w:rPr>
      </w:pPr>
      <w:r w:rsidRPr="003A1997">
        <w:rPr>
          <w:rFonts w:asciiTheme="minorHAnsi" w:hAnsiTheme="minorHAnsi" w:cstheme="minorHAnsi"/>
          <w:color w:val="auto"/>
        </w:rPr>
        <w:t>Zamawiający oczekuje, aby s</w:t>
      </w:r>
      <w:r w:rsidR="00EF00DD" w:rsidRPr="003A1997">
        <w:rPr>
          <w:rFonts w:asciiTheme="minorHAnsi" w:hAnsiTheme="minorHAnsi" w:cstheme="minorHAnsi"/>
          <w:color w:val="auto"/>
        </w:rPr>
        <w:t xml:space="preserve">toisko </w:t>
      </w:r>
      <w:r w:rsidRPr="003A1997">
        <w:rPr>
          <w:rFonts w:asciiTheme="minorHAnsi" w:hAnsiTheme="minorHAnsi" w:cstheme="minorHAnsi"/>
          <w:color w:val="auto"/>
        </w:rPr>
        <w:t>było</w:t>
      </w:r>
      <w:r w:rsidR="00EF00DD" w:rsidRPr="003A1997">
        <w:rPr>
          <w:rFonts w:asciiTheme="minorHAnsi" w:hAnsiTheme="minorHAnsi" w:cstheme="minorHAnsi"/>
          <w:color w:val="auto"/>
        </w:rPr>
        <w:t xml:space="preserve"> czytelnie oznakowane, użyteczne dla osób o różnym stopniu sprawności,</w:t>
      </w:r>
      <w:r w:rsidR="00466935" w:rsidRPr="003A1997">
        <w:rPr>
          <w:rFonts w:asciiTheme="minorHAnsi" w:hAnsiTheme="minorHAnsi" w:cstheme="minorHAnsi"/>
          <w:color w:val="auto"/>
        </w:rPr>
        <w:t xml:space="preserve"> </w:t>
      </w:r>
      <w:r w:rsidR="00EF00DD" w:rsidRPr="003A1997">
        <w:rPr>
          <w:rFonts w:asciiTheme="minorHAnsi" w:hAnsiTheme="minorHAnsi" w:cstheme="minorHAnsi"/>
          <w:color w:val="auto"/>
        </w:rPr>
        <w:t>zapewnia</w:t>
      </w:r>
      <w:r w:rsidRPr="003A1997">
        <w:rPr>
          <w:rFonts w:asciiTheme="minorHAnsi" w:hAnsiTheme="minorHAnsi" w:cstheme="minorHAnsi"/>
          <w:color w:val="auto"/>
        </w:rPr>
        <w:t xml:space="preserve">ło </w:t>
      </w:r>
      <w:r w:rsidR="00EF00DD" w:rsidRPr="003A1997">
        <w:rPr>
          <w:rFonts w:asciiTheme="minorHAnsi" w:hAnsiTheme="minorHAnsi" w:cstheme="minorHAnsi"/>
          <w:color w:val="auto"/>
        </w:rPr>
        <w:t>elastyczność użytkowania, proste i intuicyjne korzystanie, czytelną informację,</w:t>
      </w:r>
      <w:r w:rsidR="00466935" w:rsidRPr="003A1997">
        <w:rPr>
          <w:rFonts w:asciiTheme="minorHAnsi" w:hAnsiTheme="minorHAnsi" w:cstheme="minorHAnsi"/>
          <w:color w:val="auto"/>
        </w:rPr>
        <w:t xml:space="preserve"> </w:t>
      </w:r>
      <w:r w:rsidR="00EF00DD" w:rsidRPr="003A1997">
        <w:rPr>
          <w:rFonts w:asciiTheme="minorHAnsi" w:hAnsiTheme="minorHAnsi" w:cstheme="minorHAnsi"/>
          <w:color w:val="auto"/>
        </w:rPr>
        <w:t xml:space="preserve">tolerancję na błędy, wygodę użytkowania bez wysiłku. </w:t>
      </w:r>
      <w:r w:rsidRPr="003A1997">
        <w:rPr>
          <w:rFonts w:asciiTheme="minorHAnsi" w:hAnsiTheme="minorHAnsi" w:cstheme="minorHAnsi"/>
          <w:color w:val="auto"/>
        </w:rPr>
        <w:t>Podobnie e</w:t>
      </w:r>
      <w:r w:rsidR="00EF00DD" w:rsidRPr="003A1997">
        <w:rPr>
          <w:rFonts w:asciiTheme="minorHAnsi" w:hAnsiTheme="minorHAnsi" w:cstheme="minorHAnsi"/>
          <w:color w:val="auto"/>
        </w:rPr>
        <w:t>lementy wizualizacji MPG powinny być</w:t>
      </w:r>
      <w:r w:rsidR="00466935" w:rsidRPr="003A1997">
        <w:rPr>
          <w:rFonts w:asciiTheme="minorHAnsi" w:hAnsiTheme="minorHAnsi" w:cstheme="minorHAnsi"/>
          <w:color w:val="auto"/>
        </w:rPr>
        <w:t xml:space="preserve"> </w:t>
      </w:r>
      <w:r w:rsidR="00EF00DD" w:rsidRPr="003A1997">
        <w:rPr>
          <w:rFonts w:asciiTheme="minorHAnsi" w:hAnsiTheme="minorHAnsi" w:cstheme="minorHAnsi"/>
          <w:color w:val="auto"/>
        </w:rPr>
        <w:t xml:space="preserve">przygotowane zgodnie ze standardem </w:t>
      </w:r>
      <w:proofErr w:type="spellStart"/>
      <w:r w:rsidR="00EF00DD" w:rsidRPr="003A1997">
        <w:rPr>
          <w:rFonts w:asciiTheme="minorHAnsi" w:hAnsiTheme="minorHAnsi" w:cstheme="minorHAnsi"/>
          <w:color w:val="auto"/>
        </w:rPr>
        <w:t>informacyjno</w:t>
      </w:r>
      <w:proofErr w:type="spellEnd"/>
      <w:r w:rsidR="001D4737">
        <w:rPr>
          <w:rFonts w:asciiTheme="minorHAnsi" w:hAnsiTheme="minorHAnsi" w:cstheme="minorHAnsi"/>
          <w:color w:val="auto"/>
        </w:rPr>
        <w:t xml:space="preserve"> </w:t>
      </w:r>
      <w:r w:rsidR="00EF00DD" w:rsidRPr="003A1997">
        <w:rPr>
          <w:rFonts w:asciiTheme="minorHAnsi" w:hAnsiTheme="minorHAnsi" w:cstheme="minorHAnsi"/>
          <w:color w:val="auto"/>
        </w:rPr>
        <w:t>-promocyjnym – w szczególności powinna</w:t>
      </w:r>
      <w:r w:rsidR="00466935" w:rsidRPr="003A1997">
        <w:rPr>
          <w:rFonts w:asciiTheme="minorHAnsi" w:hAnsiTheme="minorHAnsi" w:cstheme="minorHAnsi"/>
          <w:color w:val="auto"/>
        </w:rPr>
        <w:t xml:space="preserve"> </w:t>
      </w:r>
      <w:r w:rsidR="00EF00DD" w:rsidRPr="003A1997">
        <w:rPr>
          <w:rFonts w:asciiTheme="minorHAnsi" w:hAnsiTheme="minorHAnsi" w:cstheme="minorHAnsi"/>
          <w:color w:val="auto"/>
        </w:rPr>
        <w:t>być zastosowana odpowiednio duża czcionka i kontrast czcionki do tła, wysokiej jakości grafika,</w:t>
      </w:r>
      <w:r w:rsidR="00466935" w:rsidRPr="003A1997">
        <w:rPr>
          <w:rFonts w:asciiTheme="minorHAnsi" w:hAnsiTheme="minorHAnsi" w:cstheme="minorHAnsi"/>
          <w:color w:val="auto"/>
        </w:rPr>
        <w:t xml:space="preserve"> </w:t>
      </w:r>
      <w:r w:rsidR="00EF00DD" w:rsidRPr="003A1997">
        <w:rPr>
          <w:rFonts w:asciiTheme="minorHAnsi" w:hAnsiTheme="minorHAnsi" w:cstheme="minorHAnsi"/>
          <w:color w:val="auto"/>
        </w:rPr>
        <w:t xml:space="preserve">aby wizualizacja była jak najbardziej czytelna. </w:t>
      </w:r>
    </w:p>
    <w:p w14:paraId="1AB46225" w14:textId="6F81C10B" w:rsidR="00960636" w:rsidRPr="003A1997" w:rsidRDefault="00165609" w:rsidP="003A1997">
      <w:pPr>
        <w:pStyle w:val="Akapitzlist"/>
        <w:numPr>
          <w:ilvl w:val="0"/>
          <w:numId w:val="33"/>
        </w:numPr>
        <w:autoSpaceDE w:val="0"/>
        <w:autoSpaceDN w:val="0"/>
        <w:adjustRightInd w:val="0"/>
        <w:spacing w:after="0" w:line="276" w:lineRule="auto"/>
        <w:ind w:left="426" w:right="0" w:firstLine="0"/>
        <w:jc w:val="both"/>
        <w:rPr>
          <w:rFonts w:asciiTheme="minorHAnsi" w:hAnsiTheme="minorHAnsi" w:cstheme="minorHAnsi"/>
          <w:color w:val="auto"/>
        </w:rPr>
      </w:pPr>
      <w:r w:rsidRPr="003A1997">
        <w:rPr>
          <w:rFonts w:asciiTheme="minorHAnsi" w:hAnsiTheme="minorHAnsi" w:cstheme="minorHAnsi"/>
          <w:color w:val="auto"/>
        </w:rPr>
        <w:t>Na</w:t>
      </w:r>
      <w:r w:rsidR="00960636" w:rsidRPr="003A1997">
        <w:rPr>
          <w:rFonts w:asciiTheme="minorHAnsi" w:hAnsiTheme="minorHAnsi" w:cstheme="minorHAnsi"/>
          <w:color w:val="auto"/>
        </w:rPr>
        <w:t xml:space="preserve"> stoisku i jego zabudowie nie </w:t>
      </w:r>
      <w:r w:rsidRPr="003A1997">
        <w:rPr>
          <w:rFonts w:asciiTheme="minorHAnsi" w:hAnsiTheme="minorHAnsi" w:cstheme="minorHAnsi"/>
          <w:color w:val="auto"/>
        </w:rPr>
        <w:t>mogą być</w:t>
      </w:r>
      <w:r w:rsidR="00960636" w:rsidRPr="003A1997">
        <w:rPr>
          <w:rFonts w:asciiTheme="minorHAnsi" w:hAnsiTheme="minorHAnsi" w:cstheme="minorHAnsi"/>
          <w:color w:val="auto"/>
        </w:rPr>
        <w:t xml:space="preserve"> uwidocznione logotypy (lub logo, lub inne oznaczenia) Wykonawcy lub innych przedsiębiorstw</w:t>
      </w:r>
      <w:r w:rsidR="00260BD7">
        <w:rPr>
          <w:rFonts w:asciiTheme="minorHAnsi" w:hAnsiTheme="minorHAnsi" w:cstheme="minorHAnsi"/>
          <w:color w:val="auto"/>
        </w:rPr>
        <w:t xml:space="preserve">. </w:t>
      </w:r>
      <w:r w:rsidR="00960636" w:rsidRPr="003A1997">
        <w:rPr>
          <w:rFonts w:asciiTheme="minorHAnsi" w:hAnsiTheme="minorHAnsi" w:cstheme="minorHAnsi"/>
          <w:color w:val="auto"/>
        </w:rPr>
        <w:t xml:space="preserve">Zamawiający dopuszcza wyłącznie </w:t>
      </w:r>
      <w:r w:rsidR="003A1997">
        <w:rPr>
          <w:rFonts w:asciiTheme="minorHAnsi" w:hAnsiTheme="minorHAnsi" w:cstheme="minorHAnsi"/>
          <w:color w:val="auto"/>
        </w:rPr>
        <w:t>zamieszczanie</w:t>
      </w:r>
      <w:r w:rsidR="00960636" w:rsidRPr="003A1997">
        <w:rPr>
          <w:rFonts w:asciiTheme="minorHAnsi" w:hAnsiTheme="minorHAnsi" w:cstheme="minorHAnsi"/>
          <w:color w:val="auto"/>
        </w:rPr>
        <w:t xml:space="preserve"> logotypów Zamawiającego oraz znaków właściwych dla FENG 2021-2027 w ramach działania 2.25 Promocja marki innowacyjnych MŚP</w:t>
      </w:r>
      <w:r w:rsidR="003A1997">
        <w:rPr>
          <w:rFonts w:asciiTheme="minorHAnsi" w:hAnsiTheme="minorHAnsi" w:cstheme="minorHAnsi"/>
          <w:color w:val="auto"/>
        </w:rPr>
        <w:t xml:space="preserve"> </w:t>
      </w:r>
      <w:r w:rsidR="00960636" w:rsidRPr="003A1997">
        <w:rPr>
          <w:rFonts w:asciiTheme="minorHAnsi" w:hAnsiTheme="minorHAnsi" w:cstheme="minorHAnsi"/>
          <w:color w:val="auto"/>
        </w:rPr>
        <w:t>oraz dla</w:t>
      </w:r>
      <w:r w:rsidR="009137FD" w:rsidRPr="003A1997">
        <w:rPr>
          <w:rFonts w:asciiTheme="minorHAnsi" w:hAnsiTheme="minorHAnsi" w:cstheme="minorHAnsi"/>
          <w:color w:val="auto"/>
        </w:rPr>
        <w:t xml:space="preserve"> znaku</w:t>
      </w:r>
      <w:r w:rsidR="00960636" w:rsidRPr="003A1997">
        <w:rPr>
          <w:rFonts w:asciiTheme="minorHAnsi" w:hAnsiTheme="minorHAnsi" w:cstheme="minorHAnsi"/>
          <w:color w:val="auto"/>
        </w:rPr>
        <w:t xml:space="preserve"> Marki Polskiej Gospodarki.</w:t>
      </w:r>
    </w:p>
    <w:p w14:paraId="03C04391" w14:textId="130CA056" w:rsidR="003A1997" w:rsidRPr="00165609" w:rsidRDefault="003A1997" w:rsidP="003A1997">
      <w:pPr>
        <w:pStyle w:val="Akapitzlist"/>
        <w:numPr>
          <w:ilvl w:val="0"/>
          <w:numId w:val="33"/>
        </w:numPr>
        <w:autoSpaceDE w:val="0"/>
        <w:autoSpaceDN w:val="0"/>
        <w:adjustRightInd w:val="0"/>
        <w:spacing w:after="0" w:line="276" w:lineRule="auto"/>
        <w:ind w:left="426" w:right="0" w:firstLine="0"/>
        <w:rPr>
          <w:rFonts w:asciiTheme="minorHAnsi" w:hAnsiTheme="minorHAnsi" w:cstheme="minorHAnsi"/>
          <w:color w:val="auto"/>
        </w:rPr>
      </w:pPr>
      <w:r>
        <w:rPr>
          <w:rFonts w:ascii="CIDFont+F3" w:hAnsi="CIDFont+F3" w:cs="CIDFont+F3"/>
        </w:rPr>
        <w:lastRenderedPageBreak/>
        <w:t>O</w:t>
      </w:r>
      <w:r w:rsidRPr="00165609">
        <w:rPr>
          <w:rFonts w:ascii="CIDFont+F3" w:hAnsi="CIDFont+F3" w:cs="CIDFont+F3"/>
        </w:rPr>
        <w:t xml:space="preserve">znaczenia związane z otrzymaniem dofinansowania UE </w:t>
      </w:r>
      <w:r w:rsidR="00146AB7">
        <w:rPr>
          <w:rFonts w:ascii="CIDFont+F3" w:hAnsi="CIDFont+F3" w:cs="CIDFont+F3"/>
        </w:rPr>
        <w:t xml:space="preserve">muszą być zamieszczone w widocznym miejscu i w wersji angielskiej. </w:t>
      </w:r>
    </w:p>
    <w:p w14:paraId="3CA677E0" w14:textId="2CA72515" w:rsidR="00BD6B05" w:rsidRDefault="00260BD7" w:rsidP="00DA3153">
      <w:pPr>
        <w:autoSpaceDE w:val="0"/>
        <w:autoSpaceDN w:val="0"/>
        <w:adjustRightInd w:val="0"/>
        <w:spacing w:after="0" w:line="276" w:lineRule="auto"/>
        <w:ind w:left="426" w:right="0" w:firstLine="0"/>
        <w:rPr>
          <w:rFonts w:ascii="CIDFont+F3" w:hAnsi="CIDFont+F3" w:cs="CIDFont+F3"/>
        </w:rPr>
      </w:pPr>
      <w:r>
        <w:rPr>
          <w:rFonts w:ascii="CIDFont+F3" w:hAnsi="CIDFont+F3" w:cs="CIDFont+F3"/>
        </w:rPr>
        <w:t xml:space="preserve">Szczegółowe zasady </w:t>
      </w:r>
      <w:r w:rsidR="00BD6B05">
        <w:rPr>
          <w:rFonts w:ascii="CIDFont+F3" w:hAnsi="CIDFont+F3" w:cs="CIDFont+F3"/>
        </w:rPr>
        <w:t xml:space="preserve"> rozmieszczania logotypów</w:t>
      </w:r>
      <w:r w:rsidR="009137FD">
        <w:rPr>
          <w:rFonts w:ascii="CIDFont+F3" w:hAnsi="CIDFont+F3" w:cs="CIDFont+F3"/>
        </w:rPr>
        <w:t xml:space="preserve"> </w:t>
      </w:r>
      <w:r>
        <w:rPr>
          <w:rFonts w:ascii="CIDFont+F3" w:hAnsi="CIDFont+F3" w:cs="CIDFont+F3"/>
        </w:rPr>
        <w:t>oraz ich</w:t>
      </w:r>
      <w:r w:rsidR="00BD6B05">
        <w:rPr>
          <w:rFonts w:ascii="CIDFont+F3" w:hAnsi="CIDFont+F3" w:cs="CIDFont+F3"/>
        </w:rPr>
        <w:t xml:space="preserve"> wzory dla programu Fundusze</w:t>
      </w:r>
      <w:r w:rsidR="00DA3153">
        <w:rPr>
          <w:rFonts w:ascii="CIDFont+F3" w:hAnsi="CIDFont+F3" w:cs="CIDFont+F3"/>
        </w:rPr>
        <w:t xml:space="preserve"> </w:t>
      </w:r>
      <w:r w:rsidR="00BD6B05">
        <w:rPr>
          <w:rFonts w:ascii="CIDFont+F3" w:hAnsi="CIDFont+F3" w:cs="CIDFont+F3"/>
        </w:rPr>
        <w:t>Europejskie dla Nowoczesnej Gospodarki dostępne są na stronie:</w:t>
      </w:r>
    </w:p>
    <w:p w14:paraId="6AC1D05D" w14:textId="233F49E6" w:rsidR="00E176EE" w:rsidRPr="00E2164B" w:rsidRDefault="00E176EE" w:rsidP="00E2164B">
      <w:pPr>
        <w:spacing w:after="160" w:line="276" w:lineRule="auto"/>
        <w:ind w:left="420" w:right="0" w:firstLine="0"/>
        <w:rPr>
          <w:rFonts w:asciiTheme="minorHAnsi" w:hAnsiTheme="minorHAnsi" w:cstheme="minorHAnsi"/>
        </w:rPr>
      </w:pPr>
      <w:hyperlink r:id="rId16" w:history="1">
        <w:r w:rsidRPr="006D70FE">
          <w:rPr>
            <w:rStyle w:val="Hipercze"/>
            <w:rFonts w:asciiTheme="minorHAnsi" w:hAnsiTheme="minorHAnsi" w:cstheme="minorHAnsi"/>
          </w:rPr>
          <w:t>https://www.funduszeeuropejskie.gov.pl/strony/o-funduszach/fundusze-2021-2027/prawo-i-dokumenty/zasady-komunikacji-fe/</w:t>
        </w:r>
      </w:hyperlink>
    </w:p>
    <w:p w14:paraId="0000007C" w14:textId="35129251" w:rsidR="00515247" w:rsidRDefault="0077036B">
      <w:pPr>
        <w:ind w:left="420" w:right="18" w:firstLine="0"/>
        <w:rPr>
          <w:rFonts w:ascii="Calibri" w:eastAsia="Calibri" w:hAnsi="Calibri" w:cs="Calibri"/>
        </w:rPr>
      </w:pPr>
      <w:r>
        <w:rPr>
          <w:rFonts w:ascii="Calibri" w:eastAsia="Calibri" w:hAnsi="Calibri" w:cs="Calibri"/>
          <w:b/>
        </w:rPr>
        <w:t xml:space="preserve">UWAGA: </w:t>
      </w:r>
      <w:r>
        <w:rPr>
          <w:rFonts w:ascii="Calibri" w:eastAsia="Calibri" w:hAnsi="Calibri" w:cs="Calibri"/>
        </w:rPr>
        <w:t xml:space="preserve">Oferenci mogą zwrócić się do Zamawiającego z pytaniem dot. przedmiotowego zapytania ofertowego. Pytania należy przesyłać poprzez bazę konkurencyjności: </w:t>
      </w:r>
      <w:hyperlink r:id="rId17">
        <w:r>
          <w:rPr>
            <w:rFonts w:ascii="Calibri" w:eastAsia="Calibri" w:hAnsi="Calibri" w:cs="Calibri"/>
            <w:color w:val="0563C1"/>
            <w:u w:val="single"/>
          </w:rPr>
          <w:t>https://bazakonkurencyjnosci.funduszeeuropejskie.gov.pl</w:t>
        </w:r>
      </w:hyperlink>
      <w:r>
        <w:rPr>
          <w:rFonts w:ascii="Calibri" w:eastAsia="Calibri" w:hAnsi="Calibri" w:cs="Calibri"/>
        </w:rPr>
        <w:t xml:space="preserve">. W przypadku potencjalnych Wykonawców zagranicznych obowiązek tłumaczenia treści zapytania, formułowanych pytań lub innej formy komunikacji leży po stronie Wykonawcy. Zamawiający udzieli niezwłocznie odpowiedzi na zadane pytania publikując je na bazie konkurencyjności, o ile wpłyną one do Zamawiającego nie później niż do </w:t>
      </w:r>
      <w:r w:rsidR="00E86F4F" w:rsidRPr="004F1B9B">
        <w:rPr>
          <w:rFonts w:ascii="Calibri" w:eastAsia="Calibri" w:hAnsi="Calibri" w:cs="Calibri"/>
          <w:b/>
          <w:bCs/>
          <w:color w:val="auto"/>
        </w:rPr>
        <w:t>0</w:t>
      </w:r>
      <w:r w:rsidR="0069340B" w:rsidRPr="004F1B9B">
        <w:rPr>
          <w:rFonts w:ascii="Calibri" w:eastAsia="Calibri" w:hAnsi="Calibri" w:cs="Calibri"/>
          <w:b/>
          <w:bCs/>
          <w:color w:val="auto"/>
        </w:rPr>
        <w:t>5</w:t>
      </w:r>
      <w:r w:rsidRPr="004F1B9B">
        <w:rPr>
          <w:rFonts w:ascii="Calibri" w:eastAsia="Calibri" w:hAnsi="Calibri" w:cs="Calibri"/>
          <w:b/>
          <w:bCs/>
          <w:color w:val="auto"/>
        </w:rPr>
        <w:t>.</w:t>
      </w:r>
      <w:r w:rsidR="002D67F3" w:rsidRPr="004F1B9B">
        <w:rPr>
          <w:rFonts w:ascii="Calibri" w:eastAsia="Calibri" w:hAnsi="Calibri" w:cs="Calibri"/>
          <w:b/>
          <w:bCs/>
          <w:color w:val="auto"/>
        </w:rPr>
        <w:t>1</w:t>
      </w:r>
      <w:r w:rsidR="00E86F4F" w:rsidRPr="004F1B9B">
        <w:rPr>
          <w:rFonts w:ascii="Calibri" w:eastAsia="Calibri" w:hAnsi="Calibri" w:cs="Calibri"/>
          <w:b/>
          <w:bCs/>
          <w:color w:val="auto"/>
        </w:rPr>
        <w:t>1</w:t>
      </w:r>
      <w:r w:rsidRPr="004F1B9B">
        <w:rPr>
          <w:rFonts w:ascii="Calibri" w:eastAsia="Calibri" w:hAnsi="Calibri" w:cs="Calibri"/>
          <w:b/>
          <w:bCs/>
          <w:color w:val="auto"/>
        </w:rPr>
        <w:t>.2024 r.</w:t>
      </w:r>
      <w:r w:rsidRPr="004F1B9B">
        <w:rPr>
          <w:rFonts w:ascii="Calibri" w:eastAsia="Calibri" w:hAnsi="Calibri" w:cs="Calibri"/>
          <w:color w:val="auto"/>
        </w:rPr>
        <w:t xml:space="preserve"> </w:t>
      </w:r>
      <w:r>
        <w:rPr>
          <w:rFonts w:ascii="Calibri" w:eastAsia="Calibri" w:hAnsi="Calibri" w:cs="Calibri"/>
        </w:rPr>
        <w:t xml:space="preserve">Zamawiający może, natomiast nie musi udzielić odpowiedzi na pytania złożone po ww. terminie.  </w:t>
      </w:r>
    </w:p>
    <w:p w14:paraId="0000007D" w14:textId="77777777" w:rsidR="00515247" w:rsidRDefault="0077036B">
      <w:pPr>
        <w:spacing w:after="8" w:line="285" w:lineRule="auto"/>
        <w:ind w:left="420" w:right="10" w:firstLine="0"/>
        <w:jc w:val="both"/>
        <w:rPr>
          <w:rFonts w:ascii="Calibri" w:eastAsia="Calibri" w:hAnsi="Calibri" w:cs="Calibri"/>
          <w:u w:val="single"/>
        </w:rPr>
      </w:pPr>
      <w:r>
        <w:rPr>
          <w:rFonts w:ascii="Calibri" w:eastAsia="Calibri" w:hAnsi="Calibri" w:cs="Calibri"/>
          <w:u w:val="single"/>
        </w:rPr>
        <w:t>Integralną częścią specyfikacji są odpowiedzi na zadawane pytania w sprawie przedmiotu postępowania.</w:t>
      </w:r>
    </w:p>
    <w:p w14:paraId="0000007E" w14:textId="77777777" w:rsidR="00515247" w:rsidRDefault="00515247">
      <w:pPr>
        <w:spacing w:after="8" w:line="285" w:lineRule="auto"/>
        <w:ind w:left="420" w:right="10" w:firstLine="0"/>
        <w:jc w:val="both"/>
        <w:rPr>
          <w:rFonts w:ascii="Calibri" w:eastAsia="Calibri" w:hAnsi="Calibri" w:cs="Calibri"/>
          <w:b/>
        </w:rPr>
      </w:pPr>
    </w:p>
    <w:p w14:paraId="0000007F" w14:textId="77777777" w:rsidR="00515247" w:rsidRDefault="0077036B">
      <w:pPr>
        <w:spacing w:after="8" w:line="285" w:lineRule="auto"/>
        <w:ind w:left="420" w:right="10" w:firstLine="0"/>
        <w:jc w:val="both"/>
        <w:rPr>
          <w:rFonts w:ascii="Calibri" w:eastAsia="Calibri" w:hAnsi="Calibri" w:cs="Calibri"/>
        </w:rPr>
      </w:pPr>
      <w:r>
        <w:rPr>
          <w:rFonts w:ascii="Calibri" w:eastAsia="Calibri" w:hAnsi="Calibri" w:cs="Calibri"/>
          <w:b/>
        </w:rPr>
        <w:t>UWAGA:</w:t>
      </w:r>
      <w:r>
        <w:rPr>
          <w:rFonts w:ascii="Calibri" w:eastAsia="Calibri" w:hAnsi="Calibri" w:cs="Calibr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   </w:t>
      </w:r>
    </w:p>
    <w:p w14:paraId="00000080" w14:textId="77777777" w:rsidR="00515247" w:rsidRDefault="0077036B">
      <w:pPr>
        <w:numPr>
          <w:ilvl w:val="0"/>
          <w:numId w:val="14"/>
        </w:numPr>
        <w:pBdr>
          <w:top w:val="nil"/>
          <w:left w:val="nil"/>
          <w:bottom w:val="nil"/>
          <w:right w:val="nil"/>
          <w:between w:val="nil"/>
        </w:pBdr>
        <w:spacing w:after="0" w:line="285" w:lineRule="auto"/>
        <w:ind w:right="10"/>
        <w:jc w:val="both"/>
        <w:rPr>
          <w:rFonts w:ascii="Calibri" w:eastAsia="Calibri" w:hAnsi="Calibri" w:cs="Calibri"/>
        </w:rPr>
      </w:pPr>
      <w:r>
        <w:rPr>
          <w:rFonts w:ascii="Calibri" w:eastAsia="Calibri" w:hAnsi="Calibri" w:cs="Calibri"/>
        </w:rPr>
        <w:t xml:space="preserve">funkcji,    </w:t>
      </w:r>
    </w:p>
    <w:p w14:paraId="00000081" w14:textId="77777777" w:rsidR="00515247" w:rsidRDefault="0077036B">
      <w:pPr>
        <w:numPr>
          <w:ilvl w:val="0"/>
          <w:numId w:val="14"/>
        </w:numPr>
        <w:pBdr>
          <w:top w:val="nil"/>
          <w:left w:val="nil"/>
          <w:bottom w:val="nil"/>
          <w:right w:val="nil"/>
          <w:between w:val="nil"/>
        </w:pBdr>
        <w:spacing w:after="0" w:line="285" w:lineRule="auto"/>
        <w:ind w:right="10"/>
        <w:jc w:val="both"/>
        <w:rPr>
          <w:rFonts w:ascii="Calibri" w:eastAsia="Calibri" w:hAnsi="Calibri" w:cs="Calibri"/>
        </w:rPr>
      </w:pPr>
      <w:r>
        <w:rPr>
          <w:rFonts w:ascii="Calibri" w:eastAsia="Calibri" w:hAnsi="Calibri" w:cs="Calibri"/>
        </w:rPr>
        <w:t xml:space="preserve">cech, </w:t>
      </w:r>
    </w:p>
    <w:p w14:paraId="00000082" w14:textId="77777777" w:rsidR="00515247" w:rsidRDefault="0077036B">
      <w:pPr>
        <w:numPr>
          <w:ilvl w:val="0"/>
          <w:numId w:val="14"/>
        </w:numPr>
        <w:pBdr>
          <w:top w:val="nil"/>
          <w:left w:val="nil"/>
          <w:bottom w:val="nil"/>
          <w:right w:val="nil"/>
          <w:between w:val="nil"/>
        </w:pBdr>
        <w:spacing w:after="8" w:line="285" w:lineRule="auto"/>
        <w:ind w:right="10"/>
        <w:jc w:val="both"/>
        <w:rPr>
          <w:rFonts w:ascii="Calibri" w:eastAsia="Calibri" w:hAnsi="Calibri" w:cs="Calibri"/>
        </w:rPr>
      </w:pPr>
      <w:r>
        <w:rPr>
          <w:rFonts w:ascii="Calibri" w:eastAsia="Calibri" w:hAnsi="Calibri" w:cs="Calibri"/>
        </w:rPr>
        <w:t xml:space="preserve">parametrów.    </w:t>
      </w:r>
    </w:p>
    <w:p w14:paraId="5D68EA3F" w14:textId="77777777" w:rsidR="00477DDE" w:rsidRPr="00B23F59" w:rsidRDefault="00477DDE" w:rsidP="00477DDE">
      <w:pPr>
        <w:pBdr>
          <w:top w:val="nil"/>
          <w:left w:val="nil"/>
          <w:bottom w:val="nil"/>
          <w:right w:val="nil"/>
          <w:between w:val="nil"/>
        </w:pBdr>
        <w:spacing w:after="8" w:line="285" w:lineRule="auto"/>
        <w:ind w:right="10"/>
        <w:jc w:val="both"/>
        <w:rPr>
          <w:rFonts w:ascii="Calibri" w:eastAsia="Calibri" w:hAnsi="Calibri" w:cs="Calibri"/>
          <w:color w:val="auto"/>
        </w:rPr>
      </w:pPr>
    </w:p>
    <w:p w14:paraId="12F54B95" w14:textId="0390E2E2" w:rsidR="00477DDE" w:rsidRPr="00B23F59" w:rsidRDefault="00477DDE" w:rsidP="00477DDE">
      <w:pPr>
        <w:pStyle w:val="Akapitzlist"/>
        <w:numPr>
          <w:ilvl w:val="0"/>
          <w:numId w:val="24"/>
        </w:numPr>
        <w:pBdr>
          <w:top w:val="nil"/>
          <w:left w:val="nil"/>
          <w:bottom w:val="nil"/>
          <w:right w:val="nil"/>
          <w:between w:val="nil"/>
        </w:pBdr>
        <w:spacing w:after="8" w:line="285" w:lineRule="auto"/>
        <w:ind w:right="10"/>
        <w:jc w:val="both"/>
        <w:rPr>
          <w:rFonts w:ascii="Calibri" w:eastAsia="Calibri" w:hAnsi="Calibri" w:cs="Calibri"/>
          <w:b/>
          <w:bCs/>
          <w:color w:val="auto"/>
        </w:rPr>
      </w:pPr>
      <w:r w:rsidRPr="00B23F59">
        <w:rPr>
          <w:rFonts w:ascii="Calibri" w:eastAsia="Calibri" w:hAnsi="Calibri" w:cs="Calibri"/>
          <w:b/>
          <w:bCs/>
          <w:color w:val="auto"/>
        </w:rPr>
        <w:t xml:space="preserve">Budżet zamówienia </w:t>
      </w:r>
    </w:p>
    <w:p w14:paraId="09F9F983" w14:textId="77777777" w:rsidR="00B23F59" w:rsidRDefault="00477DDE" w:rsidP="00477DDE">
      <w:pPr>
        <w:pStyle w:val="Akapitzlist"/>
        <w:pBdr>
          <w:top w:val="nil"/>
          <w:left w:val="nil"/>
          <w:bottom w:val="nil"/>
          <w:right w:val="nil"/>
          <w:between w:val="nil"/>
        </w:pBdr>
        <w:spacing w:after="8" w:line="285" w:lineRule="auto"/>
        <w:ind w:left="712" w:right="10" w:firstLine="0"/>
        <w:jc w:val="both"/>
        <w:rPr>
          <w:rFonts w:ascii="Calibri" w:eastAsia="Calibri" w:hAnsi="Calibri" w:cs="Calibri"/>
          <w:color w:val="auto"/>
        </w:rPr>
      </w:pPr>
      <w:r w:rsidRPr="00B23F59">
        <w:rPr>
          <w:rFonts w:ascii="Calibri" w:eastAsia="Calibri" w:hAnsi="Calibri" w:cs="Calibri"/>
          <w:color w:val="auto"/>
        </w:rPr>
        <w:t>Zamawiający ustalił kwotę przeznaczoną na sfinansowanie zamówienia w wysokości</w:t>
      </w:r>
      <w:r w:rsidR="00B23F59">
        <w:rPr>
          <w:rFonts w:ascii="Calibri" w:eastAsia="Calibri" w:hAnsi="Calibri" w:cs="Calibri"/>
          <w:color w:val="auto"/>
        </w:rPr>
        <w:t xml:space="preserve">: </w:t>
      </w:r>
    </w:p>
    <w:p w14:paraId="48310BD4" w14:textId="1DF7D67C" w:rsidR="00477DDE" w:rsidRDefault="00D6023C" w:rsidP="00B23F59">
      <w:pPr>
        <w:pStyle w:val="Akapitzlist"/>
        <w:numPr>
          <w:ilvl w:val="0"/>
          <w:numId w:val="49"/>
        </w:numPr>
        <w:pBdr>
          <w:top w:val="nil"/>
          <w:left w:val="nil"/>
          <w:bottom w:val="nil"/>
          <w:right w:val="nil"/>
          <w:between w:val="nil"/>
        </w:pBdr>
        <w:spacing w:after="8" w:line="285" w:lineRule="auto"/>
        <w:ind w:right="10"/>
        <w:jc w:val="both"/>
        <w:rPr>
          <w:rFonts w:ascii="Calibri" w:eastAsia="Calibri" w:hAnsi="Calibri" w:cs="Calibri"/>
          <w:color w:val="auto"/>
        </w:rPr>
      </w:pPr>
      <w:r>
        <w:rPr>
          <w:rFonts w:ascii="Calibri" w:eastAsia="Calibri" w:hAnsi="Calibri" w:cs="Calibri"/>
          <w:color w:val="auto"/>
        </w:rPr>
        <w:t>Zabudowa powierzchni: 35 995,54 PLN brutto</w:t>
      </w:r>
    </w:p>
    <w:p w14:paraId="49C51AAC" w14:textId="5BFDC69C" w:rsidR="00D6023C" w:rsidRPr="00B23F59" w:rsidRDefault="00D6023C" w:rsidP="00B23F59">
      <w:pPr>
        <w:pStyle w:val="Akapitzlist"/>
        <w:numPr>
          <w:ilvl w:val="0"/>
          <w:numId w:val="49"/>
        </w:numPr>
        <w:pBdr>
          <w:top w:val="nil"/>
          <w:left w:val="nil"/>
          <w:bottom w:val="nil"/>
          <w:right w:val="nil"/>
          <w:between w:val="nil"/>
        </w:pBdr>
        <w:spacing w:after="8" w:line="285" w:lineRule="auto"/>
        <w:ind w:right="10"/>
        <w:jc w:val="both"/>
        <w:rPr>
          <w:rFonts w:ascii="Calibri" w:eastAsia="Calibri" w:hAnsi="Calibri" w:cs="Calibri"/>
          <w:color w:val="auto"/>
        </w:rPr>
      </w:pPr>
      <w:r>
        <w:rPr>
          <w:rFonts w:ascii="Calibri" w:eastAsia="Calibri" w:hAnsi="Calibri" w:cs="Calibri"/>
          <w:color w:val="auto"/>
        </w:rPr>
        <w:t xml:space="preserve">Nabycie i instalacja 2 szt. </w:t>
      </w:r>
      <w:r w:rsidR="001B3CB0">
        <w:rPr>
          <w:rFonts w:ascii="Calibri" w:eastAsia="Calibri" w:hAnsi="Calibri" w:cs="Calibri"/>
          <w:color w:val="auto"/>
        </w:rPr>
        <w:t>e</w:t>
      </w:r>
      <w:r>
        <w:rPr>
          <w:rFonts w:ascii="Calibri" w:eastAsia="Calibri" w:hAnsi="Calibri" w:cs="Calibri"/>
          <w:color w:val="auto"/>
        </w:rPr>
        <w:t>lementów dekoracyjnych uwzględniających założenia wizualizacji MPG – 9 148,30 PLN brutto</w:t>
      </w:r>
    </w:p>
    <w:p w14:paraId="5076071A" w14:textId="77777777" w:rsidR="00477DDE" w:rsidRPr="00B23F59" w:rsidRDefault="00477DDE" w:rsidP="00477DDE">
      <w:pPr>
        <w:pStyle w:val="Akapitzlist"/>
        <w:pBdr>
          <w:top w:val="nil"/>
          <w:left w:val="nil"/>
          <w:bottom w:val="nil"/>
          <w:right w:val="nil"/>
          <w:between w:val="nil"/>
        </w:pBdr>
        <w:spacing w:after="8" w:line="285" w:lineRule="auto"/>
        <w:ind w:left="712" w:right="10" w:firstLine="0"/>
        <w:jc w:val="both"/>
        <w:rPr>
          <w:rFonts w:ascii="Calibri" w:eastAsia="Calibri" w:hAnsi="Calibri" w:cs="Calibri"/>
          <w:color w:val="auto"/>
        </w:rPr>
      </w:pPr>
    </w:p>
    <w:p w14:paraId="00000084" w14:textId="77777777" w:rsidR="00515247" w:rsidRPr="003D2C6C" w:rsidRDefault="0077036B">
      <w:pPr>
        <w:pStyle w:val="Akapitzlist"/>
        <w:numPr>
          <w:ilvl w:val="0"/>
          <w:numId w:val="24"/>
        </w:numPr>
        <w:spacing w:after="23" w:line="270" w:lineRule="auto"/>
        <w:ind w:right="0"/>
        <w:rPr>
          <w:rFonts w:ascii="Calibri" w:eastAsia="Calibri" w:hAnsi="Calibri" w:cs="Calibri"/>
          <w:b/>
        </w:rPr>
      </w:pPr>
      <w:r w:rsidRPr="003D2C6C">
        <w:rPr>
          <w:rFonts w:ascii="Calibri" w:eastAsia="Calibri" w:hAnsi="Calibri" w:cs="Calibri"/>
          <w:b/>
        </w:rPr>
        <w:lastRenderedPageBreak/>
        <w:t xml:space="preserve">Miejsce i termin realizacji zamówienia  </w:t>
      </w:r>
    </w:p>
    <w:p w14:paraId="465D964A" w14:textId="539AB29D" w:rsidR="00C33ACE" w:rsidRDefault="0077036B">
      <w:pPr>
        <w:numPr>
          <w:ilvl w:val="1"/>
          <w:numId w:val="9"/>
        </w:numPr>
        <w:ind w:right="18" w:hanging="286"/>
        <w:rPr>
          <w:rFonts w:asciiTheme="minorHAnsi" w:eastAsia="Calibri" w:hAnsiTheme="minorHAnsi" w:cstheme="minorHAnsi"/>
        </w:rPr>
      </w:pPr>
      <w:r>
        <w:rPr>
          <w:rFonts w:ascii="Calibri" w:eastAsia="Calibri" w:hAnsi="Calibri" w:cs="Calibri"/>
        </w:rPr>
        <w:t xml:space="preserve">Miejsce realizacji zamówienia: </w:t>
      </w:r>
    </w:p>
    <w:p w14:paraId="2CEFC1AA" w14:textId="77777777" w:rsidR="00636E05" w:rsidRPr="00C65EBF" w:rsidRDefault="00636E05" w:rsidP="00636E05">
      <w:pPr>
        <w:pStyle w:val="NormalnyWeb"/>
        <w:shd w:val="clear" w:color="auto" w:fill="FFFFFF"/>
        <w:spacing w:before="0" w:beforeAutospacing="0" w:after="0" w:afterAutospacing="0" w:line="276" w:lineRule="auto"/>
        <w:ind w:left="566"/>
        <w:rPr>
          <w:rFonts w:asciiTheme="minorHAnsi" w:hAnsiTheme="minorHAnsi" w:cstheme="minorHAnsi"/>
          <w:color w:val="111111"/>
          <w:sz w:val="22"/>
          <w:szCs w:val="22"/>
        </w:rPr>
      </w:pPr>
      <w:proofErr w:type="spellStart"/>
      <w:r w:rsidRPr="00C65EBF">
        <w:rPr>
          <w:rFonts w:asciiTheme="minorHAnsi" w:hAnsiTheme="minorHAnsi" w:cstheme="minorHAnsi"/>
          <w:color w:val="111111"/>
          <w:sz w:val="22"/>
          <w:szCs w:val="22"/>
        </w:rPr>
        <w:t>Messe</w:t>
      </w:r>
      <w:proofErr w:type="spellEnd"/>
      <w:r w:rsidRPr="00C65EBF">
        <w:rPr>
          <w:rFonts w:asciiTheme="minorHAnsi" w:hAnsiTheme="minorHAnsi" w:cstheme="minorHAnsi"/>
          <w:color w:val="111111"/>
          <w:sz w:val="22"/>
          <w:szCs w:val="22"/>
        </w:rPr>
        <w:t xml:space="preserve"> </w:t>
      </w:r>
      <w:proofErr w:type="spellStart"/>
      <w:r w:rsidRPr="00C65EBF">
        <w:rPr>
          <w:rFonts w:asciiTheme="minorHAnsi" w:hAnsiTheme="minorHAnsi" w:cstheme="minorHAnsi"/>
          <w:color w:val="111111"/>
          <w:sz w:val="22"/>
          <w:szCs w:val="22"/>
        </w:rPr>
        <w:t>Düsseldorf</w:t>
      </w:r>
      <w:proofErr w:type="spellEnd"/>
    </w:p>
    <w:p w14:paraId="04E55DDE" w14:textId="473E0614" w:rsidR="00636E05" w:rsidRPr="00C65EBF" w:rsidRDefault="00636E05" w:rsidP="00636E05">
      <w:pPr>
        <w:pStyle w:val="NormalnyWeb"/>
        <w:shd w:val="clear" w:color="auto" w:fill="FFFFFF"/>
        <w:spacing w:before="0" w:beforeAutospacing="0" w:after="0" w:afterAutospacing="0" w:line="276" w:lineRule="auto"/>
        <w:ind w:left="566"/>
        <w:rPr>
          <w:rFonts w:asciiTheme="minorHAnsi" w:hAnsiTheme="minorHAnsi" w:cstheme="minorHAnsi"/>
          <w:color w:val="111111"/>
          <w:sz w:val="22"/>
          <w:szCs w:val="22"/>
        </w:rPr>
      </w:pPr>
      <w:proofErr w:type="spellStart"/>
      <w:r w:rsidRPr="00C65EBF">
        <w:rPr>
          <w:rFonts w:asciiTheme="minorHAnsi" w:hAnsiTheme="minorHAnsi" w:cstheme="minorHAnsi"/>
          <w:color w:val="111111"/>
          <w:sz w:val="22"/>
          <w:szCs w:val="22"/>
        </w:rPr>
        <w:t>Stockumer</w:t>
      </w:r>
      <w:proofErr w:type="spellEnd"/>
      <w:r w:rsidRPr="00C65EBF">
        <w:rPr>
          <w:rFonts w:asciiTheme="minorHAnsi" w:hAnsiTheme="minorHAnsi" w:cstheme="minorHAnsi"/>
          <w:color w:val="111111"/>
          <w:sz w:val="22"/>
          <w:szCs w:val="22"/>
        </w:rPr>
        <w:t xml:space="preserve"> </w:t>
      </w:r>
      <w:proofErr w:type="spellStart"/>
      <w:r w:rsidRPr="00C65EBF">
        <w:rPr>
          <w:rFonts w:asciiTheme="minorHAnsi" w:hAnsiTheme="minorHAnsi" w:cstheme="minorHAnsi"/>
          <w:color w:val="111111"/>
          <w:sz w:val="22"/>
          <w:szCs w:val="22"/>
        </w:rPr>
        <w:t>Kirchstraße</w:t>
      </w:r>
      <w:proofErr w:type="spellEnd"/>
      <w:r w:rsidR="00067887" w:rsidRPr="00C65EBF">
        <w:rPr>
          <w:rFonts w:asciiTheme="minorHAnsi" w:hAnsiTheme="minorHAnsi" w:cstheme="minorHAnsi"/>
          <w:color w:val="111111"/>
          <w:sz w:val="22"/>
          <w:szCs w:val="22"/>
        </w:rPr>
        <w:t xml:space="preserve"> 61</w:t>
      </w:r>
    </w:p>
    <w:p w14:paraId="3212BA07" w14:textId="2958EAAD" w:rsidR="00C65EBF" w:rsidRPr="00C65EBF" w:rsidRDefault="00C65EBF" w:rsidP="00636E05">
      <w:pPr>
        <w:pStyle w:val="NormalnyWeb"/>
        <w:shd w:val="clear" w:color="auto" w:fill="FFFFFF"/>
        <w:spacing w:before="0" w:beforeAutospacing="0" w:after="0" w:afterAutospacing="0" w:line="276" w:lineRule="auto"/>
        <w:ind w:left="566"/>
        <w:rPr>
          <w:rFonts w:asciiTheme="minorHAnsi" w:hAnsiTheme="minorHAnsi" w:cstheme="minorHAnsi"/>
          <w:color w:val="111111"/>
          <w:sz w:val="22"/>
          <w:szCs w:val="22"/>
        </w:rPr>
      </w:pPr>
      <w:proofErr w:type="spellStart"/>
      <w:r w:rsidRPr="00C65EBF">
        <w:rPr>
          <w:rFonts w:asciiTheme="minorHAnsi" w:hAnsiTheme="minorHAnsi" w:cstheme="minorHAnsi"/>
          <w:sz w:val="22"/>
          <w:szCs w:val="22"/>
        </w:rPr>
        <w:t>Düsseldorf</w:t>
      </w:r>
      <w:proofErr w:type="spellEnd"/>
      <w:r w:rsidRPr="00C65EBF">
        <w:rPr>
          <w:rFonts w:asciiTheme="minorHAnsi" w:hAnsiTheme="minorHAnsi" w:cstheme="minorHAnsi"/>
          <w:sz w:val="22"/>
          <w:szCs w:val="22"/>
        </w:rPr>
        <w:t xml:space="preserve"> </w:t>
      </w:r>
      <w:proofErr w:type="spellStart"/>
      <w:r w:rsidRPr="00C65EBF">
        <w:rPr>
          <w:rFonts w:asciiTheme="minorHAnsi" w:hAnsiTheme="minorHAnsi" w:cstheme="minorHAnsi"/>
          <w:sz w:val="22"/>
          <w:szCs w:val="22"/>
        </w:rPr>
        <w:t>Exhibition</w:t>
      </w:r>
      <w:proofErr w:type="spellEnd"/>
      <w:r w:rsidRPr="00C65EBF">
        <w:rPr>
          <w:rFonts w:asciiTheme="minorHAnsi" w:hAnsiTheme="minorHAnsi" w:cstheme="minorHAnsi"/>
          <w:sz w:val="22"/>
          <w:szCs w:val="22"/>
        </w:rPr>
        <w:t xml:space="preserve"> Centre</w:t>
      </w:r>
    </w:p>
    <w:p w14:paraId="3819F539" w14:textId="01F9792D" w:rsidR="00067887" w:rsidRDefault="00636E05" w:rsidP="00067887">
      <w:pPr>
        <w:pStyle w:val="NormalnyWeb"/>
        <w:shd w:val="clear" w:color="auto" w:fill="FFFFFF"/>
        <w:spacing w:before="0" w:beforeAutospacing="0" w:after="0" w:afterAutospacing="0" w:line="276" w:lineRule="auto"/>
        <w:ind w:left="566"/>
        <w:rPr>
          <w:rFonts w:asciiTheme="minorHAnsi" w:hAnsiTheme="minorHAnsi" w:cstheme="minorHAnsi"/>
          <w:color w:val="111111"/>
          <w:sz w:val="22"/>
          <w:szCs w:val="22"/>
        </w:rPr>
      </w:pPr>
      <w:r w:rsidRPr="00636E05">
        <w:rPr>
          <w:rFonts w:asciiTheme="minorHAnsi" w:hAnsiTheme="minorHAnsi" w:cstheme="minorHAnsi"/>
          <w:color w:val="111111"/>
          <w:sz w:val="22"/>
          <w:szCs w:val="22"/>
        </w:rPr>
        <w:t>40474 </w:t>
      </w:r>
      <w:proofErr w:type="spellStart"/>
      <w:r w:rsidRPr="00636E05">
        <w:rPr>
          <w:rFonts w:asciiTheme="minorHAnsi" w:hAnsiTheme="minorHAnsi" w:cstheme="minorHAnsi"/>
          <w:color w:val="111111"/>
          <w:sz w:val="22"/>
          <w:szCs w:val="22"/>
        </w:rPr>
        <w:t>Düsseldorf</w:t>
      </w:r>
      <w:proofErr w:type="spellEnd"/>
      <w:r w:rsidR="00067887">
        <w:rPr>
          <w:rFonts w:asciiTheme="minorHAnsi" w:hAnsiTheme="minorHAnsi" w:cstheme="minorHAnsi"/>
          <w:color w:val="111111"/>
          <w:sz w:val="22"/>
          <w:szCs w:val="22"/>
        </w:rPr>
        <w:t>, Germany</w:t>
      </w:r>
    </w:p>
    <w:p w14:paraId="1FC8001F" w14:textId="77777777" w:rsidR="00067887" w:rsidRDefault="00067887" w:rsidP="00636E05">
      <w:pPr>
        <w:pStyle w:val="NormalnyWeb"/>
        <w:shd w:val="clear" w:color="auto" w:fill="FFFFFF"/>
        <w:spacing w:before="0" w:beforeAutospacing="0" w:after="0" w:afterAutospacing="0" w:line="276" w:lineRule="auto"/>
        <w:ind w:left="566"/>
        <w:rPr>
          <w:rFonts w:asciiTheme="minorHAnsi" w:hAnsiTheme="minorHAnsi" w:cstheme="minorHAnsi"/>
          <w:color w:val="111111"/>
          <w:sz w:val="22"/>
          <w:szCs w:val="22"/>
        </w:rPr>
      </w:pPr>
    </w:p>
    <w:p w14:paraId="2A62BB10" w14:textId="77777777" w:rsidR="00720C8D" w:rsidRDefault="0077036B">
      <w:pPr>
        <w:numPr>
          <w:ilvl w:val="1"/>
          <w:numId w:val="9"/>
        </w:numPr>
        <w:ind w:right="18" w:hanging="286"/>
        <w:rPr>
          <w:rFonts w:asciiTheme="minorHAnsi" w:eastAsia="Calibri" w:hAnsiTheme="minorHAnsi" w:cstheme="minorHAnsi"/>
        </w:rPr>
      </w:pPr>
      <w:r w:rsidRPr="00DF539F">
        <w:rPr>
          <w:rFonts w:asciiTheme="minorHAnsi" w:eastAsia="Calibri" w:hAnsiTheme="minorHAnsi" w:cstheme="minorHAnsi"/>
        </w:rPr>
        <w:t xml:space="preserve">Termin realizacji zamówienia: </w:t>
      </w:r>
    </w:p>
    <w:p w14:paraId="326D46FF" w14:textId="77777777" w:rsidR="003F1D5A" w:rsidRDefault="003F1D5A" w:rsidP="003F1D5A">
      <w:pPr>
        <w:pStyle w:val="Default"/>
      </w:pPr>
    </w:p>
    <w:p w14:paraId="2549812D" w14:textId="21C7F0B8" w:rsidR="003F1D5A" w:rsidRPr="00761341" w:rsidRDefault="003F1D5A" w:rsidP="003F1D5A">
      <w:pPr>
        <w:pStyle w:val="Default"/>
        <w:numPr>
          <w:ilvl w:val="2"/>
          <w:numId w:val="9"/>
        </w:numPr>
        <w:tabs>
          <w:tab w:val="left" w:pos="709"/>
        </w:tabs>
        <w:spacing w:line="276" w:lineRule="auto"/>
        <w:ind w:left="709" w:hanging="283"/>
        <w:rPr>
          <w:color w:val="auto"/>
          <w:sz w:val="22"/>
          <w:szCs w:val="22"/>
        </w:rPr>
      </w:pPr>
      <w:r w:rsidRPr="00761341">
        <w:rPr>
          <w:sz w:val="22"/>
          <w:szCs w:val="22"/>
        </w:rPr>
        <w:t xml:space="preserve">Ostateczny termin zakończenia wszystkich prac związanych z montażem kompletnej i funkcjonalnej zabudowy stoiska wraz z wyposażeniem maksymalnie </w:t>
      </w:r>
      <w:r w:rsidRPr="00761341">
        <w:rPr>
          <w:b/>
          <w:bCs/>
          <w:sz w:val="22"/>
          <w:szCs w:val="22"/>
        </w:rPr>
        <w:t xml:space="preserve">dnia 10 listopada </w:t>
      </w:r>
      <w:r w:rsidR="006F5548" w:rsidRPr="00761341">
        <w:rPr>
          <w:b/>
          <w:bCs/>
          <w:sz w:val="22"/>
          <w:szCs w:val="22"/>
        </w:rPr>
        <w:br/>
      </w:r>
      <w:r w:rsidRPr="00761341">
        <w:rPr>
          <w:b/>
          <w:bCs/>
          <w:sz w:val="22"/>
          <w:szCs w:val="22"/>
        </w:rPr>
        <w:t xml:space="preserve">2024 r. </w:t>
      </w:r>
      <w:r w:rsidRPr="00481C2F">
        <w:rPr>
          <w:color w:val="auto"/>
          <w:sz w:val="22"/>
          <w:szCs w:val="22"/>
        </w:rPr>
        <w:t>do</w:t>
      </w:r>
      <w:r w:rsidRPr="00761341">
        <w:rPr>
          <w:b/>
          <w:bCs/>
          <w:color w:val="auto"/>
          <w:sz w:val="22"/>
          <w:szCs w:val="22"/>
        </w:rPr>
        <w:t xml:space="preserve"> </w:t>
      </w:r>
      <w:r w:rsidRPr="00761341">
        <w:rPr>
          <w:color w:val="auto"/>
          <w:sz w:val="22"/>
          <w:szCs w:val="22"/>
        </w:rPr>
        <w:t xml:space="preserve">godziny 18:00. </w:t>
      </w:r>
    </w:p>
    <w:p w14:paraId="195E2A8C" w14:textId="57B67D3D" w:rsidR="00543489" w:rsidRPr="00761341" w:rsidRDefault="003F1D5A" w:rsidP="00761341">
      <w:pPr>
        <w:pStyle w:val="Default"/>
        <w:numPr>
          <w:ilvl w:val="2"/>
          <w:numId w:val="9"/>
        </w:numPr>
        <w:tabs>
          <w:tab w:val="left" w:pos="709"/>
          <w:tab w:val="left" w:pos="993"/>
        </w:tabs>
        <w:spacing w:line="276" w:lineRule="auto"/>
        <w:ind w:left="708" w:right="18" w:firstLine="0"/>
        <w:rPr>
          <w:rFonts w:eastAsia="Calibri"/>
        </w:rPr>
      </w:pPr>
      <w:bookmarkStart w:id="3" w:name="_Hlk180108832"/>
      <w:r w:rsidRPr="00761341">
        <w:rPr>
          <w:sz w:val="22"/>
          <w:szCs w:val="22"/>
        </w:rPr>
        <w:t xml:space="preserve">Demontaż kompletnej zabudowy stoiska w </w:t>
      </w:r>
      <w:r w:rsidRPr="00761341">
        <w:rPr>
          <w:color w:val="auto"/>
          <w:sz w:val="22"/>
          <w:szCs w:val="22"/>
        </w:rPr>
        <w:t xml:space="preserve">dniu </w:t>
      </w:r>
      <w:r w:rsidRPr="00761341">
        <w:rPr>
          <w:b/>
          <w:bCs/>
          <w:color w:val="auto"/>
          <w:sz w:val="22"/>
          <w:szCs w:val="22"/>
        </w:rPr>
        <w:t>1</w:t>
      </w:r>
      <w:r w:rsidR="00110B2F" w:rsidRPr="00761341">
        <w:rPr>
          <w:b/>
          <w:bCs/>
          <w:color w:val="auto"/>
          <w:sz w:val="22"/>
          <w:szCs w:val="22"/>
        </w:rPr>
        <w:t>4</w:t>
      </w:r>
      <w:r w:rsidRPr="00761341">
        <w:rPr>
          <w:b/>
          <w:bCs/>
          <w:color w:val="auto"/>
          <w:sz w:val="22"/>
          <w:szCs w:val="22"/>
        </w:rPr>
        <w:t xml:space="preserve"> listopada 2024 r.</w:t>
      </w:r>
      <w:r w:rsidR="00ED052D">
        <w:rPr>
          <w:color w:val="auto"/>
          <w:sz w:val="22"/>
          <w:szCs w:val="22"/>
        </w:rPr>
        <w:t xml:space="preserve">, </w:t>
      </w:r>
      <w:r w:rsidR="00761341" w:rsidRPr="00761341">
        <w:rPr>
          <w:color w:val="auto"/>
          <w:sz w:val="22"/>
          <w:szCs w:val="22"/>
        </w:rPr>
        <w:t xml:space="preserve">w </w:t>
      </w:r>
      <w:r w:rsidR="00B10037" w:rsidRPr="00761341">
        <w:rPr>
          <w:color w:val="auto"/>
          <w:sz w:val="22"/>
          <w:szCs w:val="22"/>
        </w:rPr>
        <w:t>ciągu</w:t>
      </w:r>
      <w:r w:rsidR="00367D55" w:rsidRPr="00761341">
        <w:rPr>
          <w:color w:val="auto"/>
          <w:sz w:val="22"/>
          <w:szCs w:val="22"/>
        </w:rPr>
        <w:t xml:space="preserve"> 1 godz</w:t>
      </w:r>
      <w:r w:rsidR="00D944C1" w:rsidRPr="00761341">
        <w:rPr>
          <w:color w:val="auto"/>
          <w:sz w:val="22"/>
          <w:szCs w:val="22"/>
        </w:rPr>
        <w:t>.</w:t>
      </w:r>
      <w:r w:rsidR="00367D55" w:rsidRPr="00761341">
        <w:rPr>
          <w:color w:val="auto"/>
          <w:sz w:val="22"/>
          <w:szCs w:val="22"/>
        </w:rPr>
        <w:t xml:space="preserve"> </w:t>
      </w:r>
      <w:r w:rsidRPr="00761341">
        <w:rPr>
          <w:color w:val="auto"/>
          <w:sz w:val="22"/>
          <w:szCs w:val="22"/>
        </w:rPr>
        <w:t xml:space="preserve">po </w:t>
      </w:r>
      <w:r w:rsidRPr="00761341">
        <w:rPr>
          <w:sz w:val="22"/>
          <w:szCs w:val="22"/>
        </w:rPr>
        <w:t>zakończeniu targów.</w:t>
      </w:r>
      <w:bookmarkEnd w:id="3"/>
    </w:p>
    <w:p w14:paraId="00000089" w14:textId="2B2DDC03" w:rsidR="00515247" w:rsidRDefault="0077036B">
      <w:pPr>
        <w:ind w:left="708" w:right="18" w:firstLine="0"/>
        <w:rPr>
          <w:u w:val="single"/>
        </w:rPr>
      </w:pPr>
      <w:r w:rsidRPr="00761341">
        <w:rPr>
          <w:rFonts w:ascii="Calibri" w:eastAsia="Calibri" w:hAnsi="Calibri" w:cs="Calibri"/>
          <w:u w:val="single"/>
        </w:rPr>
        <w:t>Za datę zakończenia realizacji Przedmiotu zamówienia przyjmuje się datę podpisania przez Strony Protokołu Odbioru.</w:t>
      </w:r>
      <w:r>
        <w:rPr>
          <w:u w:val="single"/>
        </w:rPr>
        <w:t xml:space="preserve"> </w:t>
      </w:r>
    </w:p>
    <w:p w14:paraId="67C72CB3" w14:textId="77777777" w:rsidR="003D2C6C" w:rsidRDefault="003D2C6C" w:rsidP="00240DF5">
      <w:pPr>
        <w:ind w:left="0" w:right="18" w:firstLine="0"/>
        <w:rPr>
          <w:u w:val="single"/>
        </w:rPr>
      </w:pPr>
    </w:p>
    <w:p w14:paraId="427ED965" w14:textId="77777777" w:rsidR="003D2C6C" w:rsidRPr="003D2C6C" w:rsidRDefault="003D2C6C">
      <w:pPr>
        <w:pStyle w:val="Akapitzlist"/>
        <w:numPr>
          <w:ilvl w:val="0"/>
          <w:numId w:val="24"/>
        </w:numPr>
        <w:spacing w:after="152"/>
        <w:ind w:right="18"/>
        <w:rPr>
          <w:rFonts w:asciiTheme="minorHAnsi" w:hAnsiTheme="minorHAnsi" w:cstheme="minorHAnsi"/>
          <w:b/>
          <w:bCs/>
        </w:rPr>
      </w:pPr>
      <w:r w:rsidRPr="003D2C6C">
        <w:rPr>
          <w:rFonts w:asciiTheme="minorHAnsi" w:hAnsiTheme="minorHAnsi" w:cstheme="minorHAnsi"/>
          <w:b/>
          <w:bCs/>
        </w:rPr>
        <w:t>Kontakt między Zamawiającym a Oferentem</w:t>
      </w:r>
    </w:p>
    <w:p w14:paraId="1766C698" w14:textId="77777777" w:rsidR="003D2C6C" w:rsidRPr="00732A71" w:rsidRDefault="003D2C6C" w:rsidP="003D2C6C">
      <w:pPr>
        <w:spacing w:after="152"/>
        <w:ind w:left="360" w:right="18" w:firstLine="0"/>
        <w:rPr>
          <w:rFonts w:asciiTheme="minorHAnsi" w:hAnsiTheme="minorHAnsi" w:cstheme="minorHAnsi"/>
          <w:b/>
          <w:bCs/>
        </w:rPr>
      </w:pPr>
      <w:r w:rsidRPr="00732A71">
        <w:rPr>
          <w:rFonts w:asciiTheme="minorHAnsi" w:hAnsiTheme="minorHAnsi" w:cstheme="minorHAnsi"/>
        </w:rPr>
        <w:t xml:space="preserve">Komunikacja w niniejszym postępowaniu o udzielenie zamówienia, w tym składanie ofert, wymiana informacji między zamawiającym a wykonawcą oraz przekazywanie dokumentów i oświadczeń odbywa się </w:t>
      </w:r>
      <w:r w:rsidRPr="00732A71">
        <w:rPr>
          <w:rFonts w:asciiTheme="minorHAnsi" w:hAnsiTheme="minorHAnsi" w:cstheme="minorHAnsi"/>
          <w:u w:val="single"/>
        </w:rPr>
        <w:t>pisemnie za pomocą portalu Baza Konkurencyjności (BK2021).</w:t>
      </w:r>
      <w:r w:rsidRPr="00732A71">
        <w:rPr>
          <w:rFonts w:asciiTheme="minorHAnsi" w:hAnsiTheme="minorHAnsi" w:cstheme="minorHAnsi"/>
        </w:rPr>
        <w:t xml:space="preserve"> </w:t>
      </w:r>
      <w:r w:rsidRPr="00732A71">
        <w:rPr>
          <w:rFonts w:asciiTheme="minorHAnsi" w:hAnsiTheme="minorHAnsi" w:cstheme="minorHAnsi"/>
          <w:b/>
          <w:bCs/>
        </w:rPr>
        <w:t>Wyjątek stanowi:</w:t>
      </w:r>
    </w:p>
    <w:p w14:paraId="3690149F" w14:textId="3653FD49" w:rsidR="003D2C6C" w:rsidRPr="00732A71" w:rsidRDefault="003D2C6C" w:rsidP="003D2C6C">
      <w:pPr>
        <w:spacing w:after="152"/>
        <w:ind w:left="360" w:right="18" w:firstLine="0"/>
        <w:rPr>
          <w:rFonts w:asciiTheme="minorHAnsi" w:hAnsiTheme="minorHAnsi" w:cstheme="minorHAnsi"/>
        </w:rPr>
      </w:pPr>
      <w:r w:rsidRPr="00732A71">
        <w:rPr>
          <w:rFonts w:asciiTheme="minorHAnsi" w:hAnsiTheme="minorHAnsi" w:cstheme="minorHAnsi"/>
        </w:rPr>
        <w:t>- wezwanie Oferenta przez Zamawiającego do przedłożenia uzupełnień</w:t>
      </w:r>
      <w:r>
        <w:rPr>
          <w:rFonts w:asciiTheme="minorHAnsi" w:hAnsiTheme="minorHAnsi" w:cstheme="minorHAnsi"/>
        </w:rPr>
        <w:t>/wyjaśnień</w:t>
      </w:r>
      <w:r w:rsidRPr="00732A71">
        <w:rPr>
          <w:rFonts w:asciiTheme="minorHAnsi" w:hAnsiTheme="minorHAnsi" w:cstheme="minorHAnsi"/>
        </w:rPr>
        <w:t xml:space="preserve"> do złożonej oferty</w:t>
      </w:r>
      <w:r>
        <w:rPr>
          <w:rFonts w:asciiTheme="minorHAnsi" w:hAnsiTheme="minorHAnsi" w:cstheme="minorHAnsi"/>
        </w:rPr>
        <w:t xml:space="preserve"> (dot. pkt. X</w:t>
      </w:r>
      <w:r w:rsidR="00C319CE">
        <w:rPr>
          <w:rFonts w:asciiTheme="minorHAnsi" w:hAnsiTheme="minorHAnsi" w:cstheme="minorHAnsi"/>
        </w:rPr>
        <w:t>V</w:t>
      </w:r>
      <w:r>
        <w:rPr>
          <w:rFonts w:asciiTheme="minorHAnsi" w:hAnsiTheme="minorHAnsi" w:cstheme="minorHAnsi"/>
        </w:rPr>
        <w:t xml:space="preserve"> </w:t>
      </w:r>
      <w:proofErr w:type="spellStart"/>
      <w:r>
        <w:rPr>
          <w:rFonts w:asciiTheme="minorHAnsi" w:hAnsiTheme="minorHAnsi" w:cstheme="minorHAnsi"/>
        </w:rPr>
        <w:t>ppkt</w:t>
      </w:r>
      <w:proofErr w:type="spellEnd"/>
      <w:r>
        <w:rPr>
          <w:rFonts w:asciiTheme="minorHAnsi" w:hAnsiTheme="minorHAnsi" w:cstheme="minorHAnsi"/>
        </w:rPr>
        <w:t>. 7 zapytania ofertowego)</w:t>
      </w:r>
      <w:r w:rsidRPr="00732A71">
        <w:rPr>
          <w:rFonts w:asciiTheme="minorHAnsi" w:hAnsiTheme="minorHAnsi" w:cstheme="minorHAnsi"/>
        </w:rPr>
        <w:t>,</w:t>
      </w:r>
    </w:p>
    <w:p w14:paraId="5073D5A7" w14:textId="2F9BD367" w:rsidR="003D2C6C" w:rsidRPr="00732A71" w:rsidRDefault="003D2C6C" w:rsidP="003D2C6C">
      <w:pPr>
        <w:spacing w:after="152"/>
        <w:ind w:left="360" w:right="18" w:firstLine="0"/>
        <w:rPr>
          <w:rFonts w:asciiTheme="minorHAnsi" w:hAnsiTheme="minorHAnsi" w:cstheme="minorHAnsi"/>
        </w:rPr>
      </w:pPr>
      <w:r w:rsidRPr="00732A71">
        <w:rPr>
          <w:rFonts w:asciiTheme="minorHAnsi" w:hAnsiTheme="minorHAnsi" w:cstheme="minorHAnsi"/>
        </w:rPr>
        <w:t>- odesłanie przez Oferenta, wskazanych uzupełnień</w:t>
      </w:r>
      <w:r>
        <w:rPr>
          <w:rFonts w:asciiTheme="minorHAnsi" w:hAnsiTheme="minorHAnsi" w:cstheme="minorHAnsi"/>
        </w:rPr>
        <w:t>/wyjaśnień</w:t>
      </w:r>
      <w:r w:rsidRPr="00732A71">
        <w:rPr>
          <w:rFonts w:asciiTheme="minorHAnsi" w:hAnsiTheme="minorHAnsi" w:cstheme="minorHAnsi"/>
        </w:rPr>
        <w:t xml:space="preserve"> oferty do Zamawiającego</w:t>
      </w:r>
      <w:r>
        <w:rPr>
          <w:rFonts w:asciiTheme="minorHAnsi" w:hAnsiTheme="minorHAnsi" w:cstheme="minorHAnsi"/>
        </w:rPr>
        <w:t xml:space="preserve"> (dot. pkt. X</w:t>
      </w:r>
      <w:r w:rsidR="00C319CE">
        <w:rPr>
          <w:rFonts w:asciiTheme="minorHAnsi" w:hAnsiTheme="minorHAnsi" w:cstheme="minorHAnsi"/>
        </w:rPr>
        <w:t>V</w:t>
      </w:r>
      <w:r>
        <w:rPr>
          <w:rFonts w:asciiTheme="minorHAnsi" w:hAnsiTheme="minorHAnsi" w:cstheme="minorHAnsi"/>
        </w:rPr>
        <w:t xml:space="preserve"> </w:t>
      </w:r>
      <w:proofErr w:type="spellStart"/>
      <w:r>
        <w:rPr>
          <w:rFonts w:asciiTheme="minorHAnsi" w:hAnsiTheme="minorHAnsi" w:cstheme="minorHAnsi"/>
        </w:rPr>
        <w:t>ppkt</w:t>
      </w:r>
      <w:proofErr w:type="spellEnd"/>
      <w:r>
        <w:rPr>
          <w:rFonts w:asciiTheme="minorHAnsi" w:hAnsiTheme="minorHAnsi" w:cstheme="minorHAnsi"/>
        </w:rPr>
        <w:t>. 7 zapytania ofertowego)</w:t>
      </w:r>
      <w:r w:rsidRPr="00732A71">
        <w:rPr>
          <w:rFonts w:asciiTheme="minorHAnsi" w:hAnsiTheme="minorHAnsi" w:cstheme="minorHAnsi"/>
        </w:rPr>
        <w:t>,</w:t>
      </w:r>
    </w:p>
    <w:p w14:paraId="06D842DC" w14:textId="77777777" w:rsidR="003D2C6C" w:rsidRPr="00732A71" w:rsidRDefault="003D2C6C" w:rsidP="003D2C6C">
      <w:pPr>
        <w:spacing w:after="152"/>
        <w:ind w:left="360" w:right="18" w:firstLine="0"/>
        <w:rPr>
          <w:rFonts w:asciiTheme="minorHAnsi" w:hAnsiTheme="minorHAnsi" w:cstheme="minorHAnsi"/>
        </w:rPr>
      </w:pPr>
      <w:r w:rsidRPr="00732A71">
        <w:rPr>
          <w:rFonts w:asciiTheme="minorHAnsi" w:hAnsiTheme="minorHAnsi" w:cstheme="minorHAnsi"/>
        </w:rPr>
        <w:t xml:space="preserve">- jeśli jest to niezbędne z uwagi na potrzebę ochrony informacji szczególnie wrażliwych, której nie można zagwarantować w sposób dostateczny przy użyciu BK2021. </w:t>
      </w:r>
    </w:p>
    <w:p w14:paraId="3A75565C" w14:textId="6BB93AD7" w:rsidR="003D2C6C" w:rsidRPr="003D2C6C" w:rsidRDefault="003D2C6C" w:rsidP="003D2C6C">
      <w:pPr>
        <w:spacing w:after="152"/>
        <w:ind w:left="360" w:right="18" w:firstLine="0"/>
        <w:rPr>
          <w:rFonts w:asciiTheme="minorHAnsi" w:hAnsiTheme="minorHAnsi" w:cstheme="minorHAnsi"/>
        </w:rPr>
      </w:pPr>
      <w:r w:rsidRPr="00732A71">
        <w:rPr>
          <w:rFonts w:asciiTheme="minorHAnsi" w:hAnsiTheme="minorHAnsi" w:cstheme="minorHAnsi"/>
        </w:rPr>
        <w:t xml:space="preserve">W wyżej wskazanych wyjątkach między Zamawiającym a Oferentem obowiązuje komunikacją mailowa. </w:t>
      </w:r>
    </w:p>
    <w:p w14:paraId="0000008B" w14:textId="77777777" w:rsidR="00515247" w:rsidRPr="003D2C6C" w:rsidRDefault="0077036B">
      <w:pPr>
        <w:pStyle w:val="Akapitzlist"/>
        <w:numPr>
          <w:ilvl w:val="0"/>
          <w:numId w:val="24"/>
        </w:numPr>
        <w:spacing w:after="23" w:line="270" w:lineRule="auto"/>
        <w:ind w:right="0"/>
        <w:rPr>
          <w:rFonts w:ascii="Calibri" w:eastAsia="Calibri" w:hAnsi="Calibri" w:cs="Calibri"/>
          <w:b/>
        </w:rPr>
      </w:pPr>
      <w:r w:rsidRPr="003D2C6C">
        <w:rPr>
          <w:rFonts w:ascii="Calibri" w:eastAsia="Calibri" w:hAnsi="Calibri" w:cs="Calibri"/>
          <w:b/>
        </w:rPr>
        <w:t xml:space="preserve">Okres związania z ofertą   </w:t>
      </w:r>
    </w:p>
    <w:p w14:paraId="0000008C" w14:textId="4D2FD0FB" w:rsidR="00515247" w:rsidRDefault="00206337" w:rsidP="006F5548">
      <w:pPr>
        <w:numPr>
          <w:ilvl w:val="0"/>
          <w:numId w:val="20"/>
        </w:numPr>
        <w:pBdr>
          <w:top w:val="nil"/>
          <w:left w:val="nil"/>
          <w:bottom w:val="nil"/>
          <w:right w:val="nil"/>
          <w:between w:val="nil"/>
        </w:pBdr>
        <w:spacing w:after="0"/>
        <w:ind w:left="709" w:right="18"/>
        <w:rPr>
          <w:rFonts w:ascii="Calibri" w:eastAsia="Calibri" w:hAnsi="Calibri" w:cs="Calibri"/>
        </w:rPr>
      </w:pPr>
      <w:r>
        <w:rPr>
          <w:rFonts w:ascii="Calibri" w:eastAsia="Calibri" w:hAnsi="Calibri" w:cs="Calibri"/>
        </w:rPr>
        <w:t>3</w:t>
      </w:r>
      <w:r w:rsidR="0077036B" w:rsidRPr="00206337">
        <w:rPr>
          <w:rFonts w:ascii="Calibri" w:eastAsia="Calibri" w:hAnsi="Calibri" w:cs="Calibri"/>
        </w:rPr>
        <w:t>0</w:t>
      </w:r>
      <w:r w:rsidR="0077036B">
        <w:rPr>
          <w:rFonts w:ascii="Calibri" w:eastAsia="Calibri" w:hAnsi="Calibri" w:cs="Calibri"/>
        </w:rPr>
        <w:t xml:space="preserve"> dni licząc od daty upływu terminu składania ofert, o którym mowa w pkt. X</w:t>
      </w:r>
      <w:r w:rsidR="00EE1A31">
        <w:rPr>
          <w:rFonts w:ascii="Calibri" w:eastAsia="Calibri" w:hAnsi="Calibri" w:cs="Calibri"/>
        </w:rPr>
        <w:t>II</w:t>
      </w:r>
      <w:r w:rsidR="0077036B">
        <w:rPr>
          <w:rFonts w:ascii="Calibri" w:eastAsia="Calibri" w:hAnsi="Calibri" w:cs="Calibri"/>
        </w:rPr>
        <w:t xml:space="preserve"> niniejszego zapytania.  </w:t>
      </w:r>
    </w:p>
    <w:p w14:paraId="0000008D" w14:textId="77777777" w:rsidR="00515247" w:rsidRDefault="0077036B" w:rsidP="006F5548">
      <w:pPr>
        <w:numPr>
          <w:ilvl w:val="0"/>
          <w:numId w:val="20"/>
        </w:numPr>
        <w:pBdr>
          <w:top w:val="nil"/>
          <w:left w:val="nil"/>
          <w:bottom w:val="nil"/>
          <w:right w:val="nil"/>
          <w:between w:val="nil"/>
        </w:pBdr>
        <w:spacing w:after="0"/>
        <w:ind w:left="709" w:right="18"/>
        <w:rPr>
          <w:rFonts w:ascii="Calibri" w:eastAsia="Calibri" w:hAnsi="Calibri" w:cs="Calibri"/>
        </w:rPr>
      </w:pPr>
      <w:r>
        <w:rPr>
          <w:rFonts w:ascii="Calibri" w:eastAsia="Calibri" w:hAnsi="Calibri" w:cs="Calibri"/>
        </w:rPr>
        <w:t>Bieg terminu związania ofertą rozpoczyna się wraz z upływem terminu składania ofert.</w:t>
      </w:r>
    </w:p>
    <w:p w14:paraId="0000008E" w14:textId="77777777" w:rsidR="00515247" w:rsidRDefault="0077036B" w:rsidP="006F5548">
      <w:pPr>
        <w:numPr>
          <w:ilvl w:val="0"/>
          <w:numId w:val="20"/>
        </w:numPr>
        <w:pBdr>
          <w:top w:val="nil"/>
          <w:left w:val="nil"/>
          <w:bottom w:val="nil"/>
          <w:right w:val="nil"/>
          <w:between w:val="nil"/>
        </w:pBdr>
        <w:spacing w:after="0"/>
        <w:ind w:left="709" w:right="18"/>
        <w:rPr>
          <w:rFonts w:ascii="Calibri" w:eastAsia="Calibri" w:hAnsi="Calibri" w:cs="Calibri"/>
        </w:rPr>
      </w:pPr>
      <w:r>
        <w:rPr>
          <w:rFonts w:ascii="Calibri" w:eastAsia="Calibri" w:hAnsi="Calibri" w:cs="Calibri"/>
        </w:rPr>
        <w:t xml:space="preserve">Wykonawca samodzielnie lub na wniosek Zamawiającego może przedłużyć termin związania ofertą.  </w:t>
      </w:r>
    </w:p>
    <w:p w14:paraId="0000008F" w14:textId="77777777" w:rsidR="00515247" w:rsidRDefault="00515247">
      <w:pPr>
        <w:pBdr>
          <w:top w:val="nil"/>
          <w:left w:val="nil"/>
          <w:bottom w:val="nil"/>
          <w:right w:val="nil"/>
          <w:between w:val="nil"/>
        </w:pBdr>
        <w:ind w:left="1068" w:right="18" w:firstLine="0"/>
        <w:rPr>
          <w:rFonts w:ascii="Calibri" w:eastAsia="Calibri" w:hAnsi="Calibri" w:cs="Calibri"/>
        </w:rPr>
      </w:pPr>
    </w:p>
    <w:p w14:paraId="00000090" w14:textId="77777777" w:rsidR="00515247" w:rsidRPr="003D2C6C" w:rsidRDefault="0077036B">
      <w:pPr>
        <w:pStyle w:val="Akapitzlist"/>
        <w:numPr>
          <w:ilvl w:val="0"/>
          <w:numId w:val="24"/>
        </w:numPr>
        <w:spacing w:after="23" w:line="270" w:lineRule="auto"/>
        <w:ind w:right="0"/>
        <w:rPr>
          <w:rFonts w:ascii="Calibri" w:eastAsia="Calibri" w:hAnsi="Calibri" w:cs="Calibri"/>
          <w:b/>
        </w:rPr>
      </w:pPr>
      <w:r w:rsidRPr="003D2C6C">
        <w:rPr>
          <w:rFonts w:ascii="Calibri" w:eastAsia="Calibri" w:hAnsi="Calibri" w:cs="Calibri"/>
          <w:b/>
        </w:rPr>
        <w:t xml:space="preserve">Opis warunków udziału w postępowaniu oraz sposobu dokonywania oceny ich spełniania. O realizację przedmiotu zamówienia mogą ubiegać się Wykonawcy, którzy:  </w:t>
      </w:r>
    </w:p>
    <w:p w14:paraId="2DF298C5" w14:textId="77777777" w:rsidR="00206337" w:rsidRDefault="0077036B">
      <w:pPr>
        <w:pStyle w:val="Akapitzlist"/>
        <w:numPr>
          <w:ilvl w:val="0"/>
          <w:numId w:val="30"/>
        </w:numPr>
        <w:tabs>
          <w:tab w:val="left" w:pos="3402"/>
        </w:tabs>
        <w:ind w:right="18"/>
        <w:rPr>
          <w:rFonts w:ascii="Calibri" w:eastAsia="Calibri" w:hAnsi="Calibri" w:cs="Calibri"/>
        </w:rPr>
      </w:pPr>
      <w:r w:rsidRPr="00206337">
        <w:rPr>
          <w:rFonts w:ascii="Calibri" w:eastAsia="Calibri" w:hAnsi="Calibri" w:cs="Calibri"/>
        </w:rPr>
        <w:t xml:space="preserve">Posiadają uprawnienia do wykonywania działalności lub czynności, jeżeli przepisy prawa nakładają obowiązek posiadania takich uprawnień.  </w:t>
      </w:r>
    </w:p>
    <w:p w14:paraId="6809F504" w14:textId="77777777" w:rsidR="00206337" w:rsidRDefault="0077036B">
      <w:pPr>
        <w:pStyle w:val="Akapitzlist"/>
        <w:numPr>
          <w:ilvl w:val="0"/>
          <w:numId w:val="30"/>
        </w:numPr>
        <w:tabs>
          <w:tab w:val="left" w:pos="3402"/>
        </w:tabs>
        <w:ind w:right="18"/>
        <w:rPr>
          <w:rFonts w:ascii="Calibri" w:eastAsia="Calibri" w:hAnsi="Calibri" w:cs="Calibri"/>
        </w:rPr>
      </w:pPr>
      <w:r w:rsidRPr="00206337">
        <w:rPr>
          <w:rFonts w:ascii="Calibri" w:eastAsia="Calibri" w:hAnsi="Calibri" w:cs="Calibri"/>
        </w:rPr>
        <w:t>Znajdują się w sytuacji ekonomicznej i finansowej zapewniającej wykonanie zamówienia.</w:t>
      </w:r>
      <w:bookmarkStart w:id="4" w:name="_heading=h.30j0zll" w:colFirst="0" w:colLast="0"/>
      <w:bookmarkEnd w:id="4"/>
    </w:p>
    <w:p w14:paraId="57D8A224" w14:textId="77777777" w:rsidR="00206337" w:rsidRDefault="0077036B">
      <w:pPr>
        <w:pStyle w:val="Akapitzlist"/>
        <w:numPr>
          <w:ilvl w:val="0"/>
          <w:numId w:val="30"/>
        </w:numPr>
        <w:tabs>
          <w:tab w:val="left" w:pos="3402"/>
        </w:tabs>
        <w:ind w:right="18"/>
        <w:rPr>
          <w:rFonts w:ascii="Calibri" w:eastAsia="Calibri" w:hAnsi="Calibri" w:cs="Calibri"/>
        </w:rPr>
      </w:pPr>
      <w:r w:rsidRPr="00206337">
        <w:rPr>
          <w:rFonts w:ascii="Calibri" w:eastAsia="Calibri" w:hAnsi="Calibri" w:cs="Calibri"/>
        </w:rPr>
        <w:lastRenderedPageBreak/>
        <w:t xml:space="preserve">Dysponują potencjałem technicznym niezbędnym do wykonania zamówienia. </w:t>
      </w:r>
      <w:bookmarkStart w:id="5" w:name="_heading=h.1fob9te" w:colFirst="0" w:colLast="0"/>
      <w:bookmarkEnd w:id="5"/>
    </w:p>
    <w:p w14:paraId="46EF7408" w14:textId="77777777" w:rsidR="00206337" w:rsidRDefault="0077036B">
      <w:pPr>
        <w:pStyle w:val="Akapitzlist"/>
        <w:numPr>
          <w:ilvl w:val="0"/>
          <w:numId w:val="30"/>
        </w:numPr>
        <w:tabs>
          <w:tab w:val="left" w:pos="3402"/>
        </w:tabs>
        <w:ind w:right="18"/>
        <w:rPr>
          <w:rFonts w:ascii="Calibri" w:eastAsia="Calibri" w:hAnsi="Calibri" w:cs="Calibri"/>
        </w:rPr>
      </w:pPr>
      <w:r w:rsidRPr="00206337">
        <w:rPr>
          <w:rFonts w:ascii="Calibri" w:eastAsia="Calibri" w:hAnsi="Calibri" w:cs="Calibri"/>
        </w:rPr>
        <w:t>Dysponują potencjałem kadrowym zdolnym do wykonania zamówienia</w:t>
      </w:r>
      <w:r w:rsidR="00206337" w:rsidRPr="00206337">
        <w:rPr>
          <w:rFonts w:ascii="Calibri" w:eastAsia="Calibri" w:hAnsi="Calibri" w:cs="Calibri"/>
        </w:rPr>
        <w:t>.</w:t>
      </w:r>
    </w:p>
    <w:p w14:paraId="7B7D3A93" w14:textId="584E17AF" w:rsidR="00285925" w:rsidRPr="00206337" w:rsidRDefault="0077036B">
      <w:pPr>
        <w:pStyle w:val="Akapitzlist"/>
        <w:numPr>
          <w:ilvl w:val="0"/>
          <w:numId w:val="30"/>
        </w:numPr>
        <w:tabs>
          <w:tab w:val="left" w:pos="3402"/>
        </w:tabs>
        <w:ind w:right="18"/>
        <w:rPr>
          <w:rFonts w:ascii="Calibri" w:eastAsia="Calibri" w:hAnsi="Calibri" w:cs="Calibri"/>
        </w:rPr>
      </w:pPr>
      <w:r w:rsidRPr="00206337">
        <w:rPr>
          <w:rFonts w:ascii="Calibri" w:eastAsia="Calibri" w:hAnsi="Calibri" w:cs="Calibri"/>
        </w:rPr>
        <w:t>Posiadają wiedzę i doświadczenie do realizacji zamówienia</w:t>
      </w:r>
      <w:r w:rsidR="00285925" w:rsidRPr="00206337">
        <w:rPr>
          <w:rFonts w:ascii="Calibri" w:eastAsia="Calibri" w:hAnsi="Calibri" w:cs="Calibri"/>
        </w:rPr>
        <w:t xml:space="preserve"> tzn.:</w:t>
      </w:r>
    </w:p>
    <w:p w14:paraId="27A0D7CD" w14:textId="24B597A4" w:rsidR="00206337" w:rsidRPr="0031771C" w:rsidRDefault="00285925">
      <w:pPr>
        <w:pStyle w:val="Akapitzlist"/>
        <w:numPr>
          <w:ilvl w:val="0"/>
          <w:numId w:val="27"/>
        </w:numPr>
        <w:pBdr>
          <w:top w:val="nil"/>
          <w:left w:val="nil"/>
          <w:bottom w:val="nil"/>
          <w:right w:val="nil"/>
          <w:between w:val="nil"/>
        </w:pBdr>
        <w:tabs>
          <w:tab w:val="left" w:pos="1134"/>
        </w:tabs>
        <w:ind w:left="709" w:right="18" w:firstLine="0"/>
        <w:rPr>
          <w:rFonts w:ascii="Calibri" w:eastAsia="Calibri" w:hAnsi="Calibri" w:cs="Calibri"/>
          <w:color w:val="auto"/>
        </w:rPr>
      </w:pPr>
      <w:r w:rsidRPr="0031771C">
        <w:rPr>
          <w:rFonts w:ascii="Calibri" w:eastAsia="Calibri" w:hAnsi="Calibri" w:cs="Calibri"/>
          <w:color w:val="auto"/>
        </w:rPr>
        <w:t xml:space="preserve">W okresie ostatnich </w:t>
      </w:r>
      <w:r w:rsidR="00FA1848" w:rsidRPr="0031771C">
        <w:rPr>
          <w:rFonts w:ascii="Calibri" w:eastAsia="Calibri" w:hAnsi="Calibri" w:cs="Calibri"/>
          <w:color w:val="auto"/>
        </w:rPr>
        <w:t>5</w:t>
      </w:r>
      <w:r w:rsidRPr="0031771C">
        <w:rPr>
          <w:rFonts w:ascii="Calibri" w:eastAsia="Calibri" w:hAnsi="Calibri" w:cs="Calibri"/>
          <w:color w:val="auto"/>
        </w:rPr>
        <w:t xml:space="preserve"> lat przed upływem terminu składania ofert, a jeśli okres prowadzenia działalności jest krótszy, to w tym okresie wykonali minimum 3 usługi polegające na wykonaniu zabudowy stoiska targowego o powierzchni co najmniej </w:t>
      </w:r>
      <w:r w:rsidR="002D67F3" w:rsidRPr="0031771C">
        <w:rPr>
          <w:rFonts w:ascii="Calibri" w:eastAsia="Calibri" w:hAnsi="Calibri" w:cs="Calibri"/>
          <w:color w:val="auto"/>
        </w:rPr>
        <w:t xml:space="preserve">18 </w:t>
      </w:r>
      <w:r w:rsidRPr="0031771C">
        <w:rPr>
          <w:rFonts w:ascii="Calibri" w:eastAsia="Calibri" w:hAnsi="Calibri" w:cs="Calibri"/>
          <w:color w:val="auto"/>
        </w:rPr>
        <w:t>m</w:t>
      </w:r>
      <w:r w:rsidRPr="0031771C">
        <w:rPr>
          <w:rFonts w:ascii="Calibri" w:eastAsia="Calibri" w:hAnsi="Calibri" w:cs="Calibri"/>
          <w:color w:val="auto"/>
          <w:vertAlign w:val="superscript"/>
        </w:rPr>
        <w:t>2</w:t>
      </w:r>
      <w:r w:rsidR="00206337" w:rsidRPr="0031771C">
        <w:rPr>
          <w:rFonts w:ascii="Calibri" w:eastAsia="Calibri" w:hAnsi="Calibri" w:cs="Calibri"/>
          <w:color w:val="auto"/>
        </w:rPr>
        <w:t>.</w:t>
      </w:r>
    </w:p>
    <w:p w14:paraId="00000097" w14:textId="08C78C40" w:rsidR="00515247" w:rsidRPr="00206337" w:rsidRDefault="0077036B">
      <w:pPr>
        <w:pStyle w:val="Akapitzlist"/>
        <w:numPr>
          <w:ilvl w:val="0"/>
          <w:numId w:val="30"/>
        </w:numPr>
        <w:pBdr>
          <w:top w:val="nil"/>
          <w:left w:val="nil"/>
          <w:bottom w:val="nil"/>
          <w:right w:val="nil"/>
          <w:between w:val="nil"/>
        </w:pBdr>
        <w:ind w:right="18"/>
        <w:rPr>
          <w:rFonts w:ascii="Calibri" w:eastAsia="Calibri" w:hAnsi="Calibri" w:cs="Calibri"/>
        </w:rPr>
      </w:pPr>
      <w:r w:rsidRPr="00206337">
        <w:rPr>
          <w:rFonts w:ascii="Calibri" w:eastAsia="Calibri" w:hAnsi="Calibri" w:cs="Calibri"/>
        </w:rPr>
        <w:t xml:space="preserve">Wyrażają zgodę na przetwarzanie danych osobowych w zakresie niezbędnym do zrealizowania </w:t>
      </w:r>
      <w:r w:rsidR="00206337" w:rsidRPr="00206337">
        <w:rPr>
          <w:rFonts w:ascii="Calibri" w:eastAsia="Calibri" w:hAnsi="Calibri" w:cs="Calibri"/>
        </w:rPr>
        <w:t xml:space="preserve"> </w:t>
      </w:r>
      <w:r w:rsidRPr="00206337">
        <w:rPr>
          <w:rFonts w:ascii="Calibri" w:eastAsia="Calibri" w:hAnsi="Calibri" w:cs="Calibri"/>
        </w:rPr>
        <w:t xml:space="preserve">zamówienia.  </w:t>
      </w:r>
    </w:p>
    <w:p w14:paraId="00000098" w14:textId="77777777" w:rsidR="00515247" w:rsidRDefault="0077036B" w:rsidP="007522D9">
      <w:pPr>
        <w:spacing w:after="0" w:line="240" w:lineRule="auto"/>
        <w:ind w:right="0" w:firstLine="698"/>
        <w:rPr>
          <w:rFonts w:ascii="Calibri" w:eastAsia="Calibri" w:hAnsi="Calibri" w:cs="Calibri"/>
        </w:rPr>
      </w:pPr>
      <w:r>
        <w:rPr>
          <w:rFonts w:ascii="Calibri" w:eastAsia="Calibri" w:hAnsi="Calibri" w:cs="Calibri"/>
        </w:rPr>
        <w:t xml:space="preserve">Sposób weryfikacji warunków udziału w postępowaniu: </w:t>
      </w:r>
    </w:p>
    <w:p w14:paraId="00000099" w14:textId="77777777" w:rsidR="00515247" w:rsidRDefault="0077036B">
      <w:pPr>
        <w:numPr>
          <w:ilvl w:val="0"/>
          <w:numId w:val="21"/>
        </w:numPr>
        <w:pBdr>
          <w:top w:val="nil"/>
          <w:left w:val="nil"/>
          <w:bottom w:val="nil"/>
          <w:right w:val="nil"/>
          <w:between w:val="nil"/>
        </w:pBdr>
        <w:spacing w:after="0" w:line="240" w:lineRule="auto"/>
        <w:ind w:right="18"/>
        <w:rPr>
          <w:rFonts w:ascii="Calibri" w:eastAsia="Calibri" w:hAnsi="Calibri" w:cs="Calibri"/>
        </w:rPr>
      </w:pPr>
      <w:r>
        <w:rPr>
          <w:rFonts w:ascii="Calibri" w:eastAsia="Calibri" w:hAnsi="Calibri" w:cs="Calibri"/>
        </w:rPr>
        <w:t xml:space="preserve">w odniesieniu do punktu 1 - warunek weryfikowany będzie w oparciu o oświadczenie załącznik nr 2; </w:t>
      </w:r>
    </w:p>
    <w:p w14:paraId="0000009A" w14:textId="77777777" w:rsidR="00515247" w:rsidRDefault="0077036B">
      <w:pPr>
        <w:numPr>
          <w:ilvl w:val="0"/>
          <w:numId w:val="21"/>
        </w:numPr>
        <w:pBdr>
          <w:top w:val="nil"/>
          <w:left w:val="nil"/>
          <w:bottom w:val="nil"/>
          <w:right w:val="nil"/>
          <w:between w:val="nil"/>
        </w:pBdr>
        <w:spacing w:after="0" w:line="240" w:lineRule="auto"/>
        <w:ind w:right="18"/>
        <w:rPr>
          <w:rFonts w:ascii="Calibri" w:eastAsia="Calibri" w:hAnsi="Calibri" w:cs="Calibri"/>
        </w:rPr>
      </w:pPr>
      <w:r>
        <w:rPr>
          <w:rFonts w:ascii="Calibri" w:eastAsia="Calibri" w:hAnsi="Calibri" w:cs="Calibri"/>
        </w:rPr>
        <w:t>w odniesieniu do punktu 2 - warunek weryfikowany będzie w oparciu o oświadczenie - załącznik nr 2;</w:t>
      </w:r>
    </w:p>
    <w:p w14:paraId="0000009B" w14:textId="77777777" w:rsidR="00515247" w:rsidRDefault="0077036B">
      <w:pPr>
        <w:numPr>
          <w:ilvl w:val="0"/>
          <w:numId w:val="21"/>
        </w:numPr>
        <w:pBdr>
          <w:top w:val="nil"/>
          <w:left w:val="nil"/>
          <w:bottom w:val="nil"/>
          <w:right w:val="nil"/>
          <w:between w:val="nil"/>
        </w:pBdr>
        <w:spacing w:after="0" w:line="240" w:lineRule="auto"/>
        <w:ind w:right="18"/>
        <w:rPr>
          <w:rFonts w:ascii="Calibri" w:eastAsia="Calibri" w:hAnsi="Calibri" w:cs="Calibri"/>
        </w:rPr>
      </w:pPr>
      <w:bookmarkStart w:id="6" w:name="_heading=h.3znysh7" w:colFirst="0" w:colLast="0"/>
      <w:bookmarkEnd w:id="6"/>
      <w:r>
        <w:rPr>
          <w:rFonts w:ascii="Calibri" w:eastAsia="Calibri" w:hAnsi="Calibri" w:cs="Calibri"/>
        </w:rPr>
        <w:t xml:space="preserve">w odniesieniu do punktu 3 - warunek weryfikowany będzie w oparciu o oświadczenie – załącznik nr 2; </w:t>
      </w:r>
    </w:p>
    <w:p w14:paraId="0000009C" w14:textId="77777777" w:rsidR="00515247" w:rsidRDefault="0077036B">
      <w:pPr>
        <w:numPr>
          <w:ilvl w:val="0"/>
          <w:numId w:val="21"/>
        </w:numPr>
        <w:pBdr>
          <w:top w:val="nil"/>
          <w:left w:val="nil"/>
          <w:bottom w:val="nil"/>
          <w:right w:val="nil"/>
          <w:between w:val="nil"/>
        </w:pBdr>
        <w:spacing w:after="0" w:line="240" w:lineRule="auto"/>
        <w:ind w:right="18"/>
        <w:rPr>
          <w:rFonts w:ascii="Calibri" w:eastAsia="Calibri" w:hAnsi="Calibri" w:cs="Calibri"/>
        </w:rPr>
      </w:pPr>
      <w:bookmarkStart w:id="7" w:name="_heading=h.2et92p0" w:colFirst="0" w:colLast="0"/>
      <w:bookmarkEnd w:id="7"/>
      <w:r>
        <w:rPr>
          <w:rFonts w:ascii="Calibri" w:eastAsia="Calibri" w:hAnsi="Calibri" w:cs="Calibri"/>
        </w:rPr>
        <w:t>w odniesieniu do punktu 4 - warunek weryfikowany będzie w oparciu o oświadczenie - załącznik nr 2;</w:t>
      </w:r>
    </w:p>
    <w:p w14:paraId="0000009D" w14:textId="45F447D7" w:rsidR="000318D4" w:rsidRPr="00285925" w:rsidRDefault="0077036B">
      <w:pPr>
        <w:numPr>
          <w:ilvl w:val="0"/>
          <w:numId w:val="21"/>
        </w:numPr>
        <w:pBdr>
          <w:top w:val="nil"/>
          <w:left w:val="nil"/>
          <w:bottom w:val="nil"/>
          <w:right w:val="nil"/>
          <w:between w:val="nil"/>
        </w:pBdr>
        <w:spacing w:after="0" w:line="240" w:lineRule="auto"/>
        <w:ind w:right="18"/>
        <w:rPr>
          <w:rFonts w:ascii="Calibri" w:eastAsia="Calibri" w:hAnsi="Calibri" w:cs="Calibri"/>
        </w:rPr>
      </w:pPr>
      <w:r w:rsidRPr="00285925">
        <w:rPr>
          <w:rFonts w:ascii="Calibri" w:eastAsia="Calibri" w:hAnsi="Calibri" w:cs="Calibri"/>
        </w:rPr>
        <w:t>w odniesieniu do punktu 5 -</w:t>
      </w:r>
      <w:r w:rsidR="000318D4" w:rsidRPr="00285925">
        <w:rPr>
          <w:rFonts w:ascii="Calibri" w:eastAsia="Calibri" w:hAnsi="Calibri" w:cs="Calibri"/>
        </w:rPr>
        <w:t xml:space="preserve"> warunek weryfikowany będzie w oparciu o oświadczenie - załącznik nr 2</w:t>
      </w:r>
      <w:r w:rsidR="00206337">
        <w:rPr>
          <w:rFonts w:ascii="Calibri" w:eastAsia="Calibri" w:hAnsi="Calibri" w:cs="Calibri"/>
        </w:rPr>
        <w:t>;</w:t>
      </w:r>
    </w:p>
    <w:p w14:paraId="000000A0" w14:textId="77777777" w:rsidR="00515247" w:rsidRDefault="0077036B">
      <w:pPr>
        <w:numPr>
          <w:ilvl w:val="0"/>
          <w:numId w:val="21"/>
        </w:numPr>
        <w:pBdr>
          <w:top w:val="nil"/>
          <w:left w:val="nil"/>
          <w:bottom w:val="nil"/>
          <w:right w:val="nil"/>
          <w:between w:val="nil"/>
        </w:pBdr>
        <w:spacing w:after="0" w:line="240" w:lineRule="auto"/>
        <w:ind w:right="18"/>
        <w:rPr>
          <w:rFonts w:ascii="Calibri" w:eastAsia="Calibri" w:hAnsi="Calibri" w:cs="Calibri"/>
        </w:rPr>
      </w:pPr>
      <w:r>
        <w:rPr>
          <w:rFonts w:ascii="Calibri" w:eastAsia="Calibri" w:hAnsi="Calibri" w:cs="Calibri"/>
        </w:rPr>
        <w:t xml:space="preserve">w odniesieniu do punktu 6 - warunek weryfikowany będzie w oparciu o oświadczenie - załącznik nr 2. </w:t>
      </w:r>
    </w:p>
    <w:p w14:paraId="000000A1" w14:textId="77777777" w:rsidR="00515247" w:rsidRDefault="00515247">
      <w:pPr>
        <w:pBdr>
          <w:top w:val="nil"/>
          <w:left w:val="nil"/>
          <w:bottom w:val="nil"/>
          <w:right w:val="nil"/>
          <w:between w:val="nil"/>
        </w:pBdr>
        <w:ind w:left="1068" w:right="18" w:firstLine="0"/>
        <w:rPr>
          <w:rFonts w:ascii="Calibri" w:eastAsia="Calibri" w:hAnsi="Calibri" w:cs="Calibri"/>
        </w:rPr>
      </w:pPr>
    </w:p>
    <w:p w14:paraId="6B842193" w14:textId="6587451E" w:rsidR="003F29BE" w:rsidRDefault="0077036B" w:rsidP="002D67F3">
      <w:pPr>
        <w:spacing w:after="291"/>
        <w:ind w:left="566" w:right="18" w:firstLine="0"/>
        <w:rPr>
          <w:rFonts w:ascii="Calibri" w:eastAsia="Calibri" w:hAnsi="Calibri" w:cs="Calibri"/>
        </w:rPr>
      </w:pPr>
      <w:r>
        <w:rPr>
          <w:rFonts w:ascii="Calibri" w:eastAsia="Calibri" w:hAnsi="Calibri" w:cs="Calibri"/>
        </w:rPr>
        <w:t>Zamawiający dokona oceny „spełnia- nie spełnia” na podstawie przedłożonego przez Oferenta oświadczenia oraz pozostałych ww. dokumentów.  W przypadku nie spełniania warunków, oferta zostanie odrzucona.</w:t>
      </w:r>
    </w:p>
    <w:p w14:paraId="000000A3" w14:textId="77777777" w:rsidR="00515247" w:rsidRPr="003D2C6C" w:rsidRDefault="0077036B">
      <w:pPr>
        <w:pStyle w:val="Akapitzlist"/>
        <w:numPr>
          <w:ilvl w:val="0"/>
          <w:numId w:val="24"/>
        </w:numPr>
        <w:spacing w:after="23" w:line="270" w:lineRule="auto"/>
        <w:ind w:right="81"/>
        <w:rPr>
          <w:rFonts w:ascii="Calibri" w:eastAsia="Calibri" w:hAnsi="Calibri" w:cs="Calibri"/>
          <w:b/>
        </w:rPr>
      </w:pPr>
      <w:r w:rsidRPr="003D2C6C">
        <w:rPr>
          <w:rFonts w:ascii="Calibri" w:eastAsia="Calibri" w:hAnsi="Calibri" w:cs="Calibri"/>
          <w:b/>
        </w:rPr>
        <w:t xml:space="preserve">Informacje o charakterze prawnym, ekonomicznym, finansowym i technicznym oraz w zakresie </w:t>
      </w:r>
      <w:proofErr w:type="spellStart"/>
      <w:r w:rsidRPr="003D2C6C">
        <w:rPr>
          <w:rFonts w:ascii="Calibri" w:eastAsia="Calibri" w:hAnsi="Calibri" w:cs="Calibri"/>
          <w:b/>
        </w:rPr>
        <w:t>wykluczeń</w:t>
      </w:r>
      <w:proofErr w:type="spellEnd"/>
      <w:r w:rsidRPr="003D2C6C">
        <w:rPr>
          <w:rFonts w:ascii="Calibri" w:eastAsia="Calibri" w:hAnsi="Calibri" w:cs="Calibri"/>
          <w:b/>
        </w:rPr>
        <w:t xml:space="preserve">  </w:t>
      </w:r>
    </w:p>
    <w:p w14:paraId="000000A4" w14:textId="77777777" w:rsidR="00515247" w:rsidRDefault="0077036B">
      <w:pPr>
        <w:numPr>
          <w:ilvl w:val="1"/>
          <w:numId w:val="1"/>
        </w:numPr>
        <w:spacing w:after="51"/>
        <w:ind w:left="860" w:right="18" w:hanging="286"/>
        <w:rPr>
          <w:rFonts w:ascii="Calibri" w:eastAsia="Calibri" w:hAnsi="Calibri" w:cs="Calibri"/>
        </w:rPr>
      </w:pPr>
      <w:r>
        <w:rPr>
          <w:rFonts w:ascii="Calibri" w:eastAsia="Calibri" w:hAnsi="Calibri" w:cs="Calibr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  </w:t>
      </w:r>
    </w:p>
    <w:p w14:paraId="000000A5" w14:textId="77777777" w:rsidR="00515247" w:rsidRDefault="0077036B">
      <w:pPr>
        <w:numPr>
          <w:ilvl w:val="2"/>
          <w:numId w:val="1"/>
        </w:numPr>
        <w:spacing w:after="57"/>
        <w:ind w:right="18" w:hanging="360"/>
        <w:rPr>
          <w:rFonts w:ascii="Calibri" w:eastAsia="Calibri" w:hAnsi="Calibri" w:cs="Calibri"/>
        </w:rPr>
      </w:pPr>
      <w:bookmarkStart w:id="8" w:name="_heading=h.tyjcwt" w:colFirst="0" w:colLast="0"/>
      <w:bookmarkEnd w:id="8"/>
      <w:r>
        <w:rPr>
          <w:rFonts w:ascii="Calibri" w:eastAsia="Calibri" w:hAnsi="Calibri" w:cs="Calibri"/>
        </w:rPr>
        <w:t xml:space="preserve">uczestniczeniu w spółce jako wspólnik spółki cywilnej lub spółki osobowej,  </w:t>
      </w:r>
    </w:p>
    <w:p w14:paraId="000000A6" w14:textId="77777777" w:rsidR="00515247" w:rsidRDefault="0077036B">
      <w:pPr>
        <w:numPr>
          <w:ilvl w:val="2"/>
          <w:numId w:val="1"/>
        </w:numPr>
        <w:spacing w:after="54"/>
        <w:ind w:right="18" w:hanging="360"/>
        <w:rPr>
          <w:rFonts w:ascii="Calibri" w:eastAsia="Calibri" w:hAnsi="Calibri" w:cs="Calibri"/>
        </w:rPr>
      </w:pPr>
      <w:r>
        <w:rPr>
          <w:rFonts w:ascii="Calibri" w:eastAsia="Calibri" w:hAnsi="Calibri" w:cs="Calibri"/>
        </w:rPr>
        <w:t xml:space="preserve">posiadaniu co najmniej 10% udziałów lub akcji,  </w:t>
      </w:r>
    </w:p>
    <w:p w14:paraId="000000A7" w14:textId="77777777" w:rsidR="00515247" w:rsidRDefault="0077036B">
      <w:pPr>
        <w:numPr>
          <w:ilvl w:val="2"/>
          <w:numId w:val="1"/>
        </w:numPr>
        <w:spacing w:after="51"/>
        <w:ind w:right="18" w:hanging="360"/>
        <w:rPr>
          <w:rFonts w:ascii="Calibri" w:eastAsia="Calibri" w:hAnsi="Calibri" w:cs="Calibri"/>
        </w:rPr>
      </w:pPr>
      <w:r>
        <w:rPr>
          <w:rFonts w:ascii="Calibri" w:eastAsia="Calibri" w:hAnsi="Calibri" w:cs="Calibri"/>
        </w:rPr>
        <w:t xml:space="preserve">pełnieniu funkcji członka organu nadzorczego lub zarządzającego, prokurenta, pełnomocnika,   </w:t>
      </w:r>
    </w:p>
    <w:p w14:paraId="0F545416" w14:textId="5251E494" w:rsidR="006D6CDA" w:rsidRPr="006D6CDA" w:rsidRDefault="006D6CDA">
      <w:pPr>
        <w:numPr>
          <w:ilvl w:val="2"/>
          <w:numId w:val="1"/>
        </w:numPr>
        <w:spacing w:after="51"/>
        <w:ind w:right="18" w:hanging="360"/>
        <w:rPr>
          <w:rFonts w:asciiTheme="minorHAnsi" w:eastAsia="Calibri" w:hAnsiTheme="minorHAnsi" w:cstheme="minorHAnsi"/>
        </w:rPr>
      </w:pPr>
      <w:r w:rsidRPr="006D6CDA">
        <w:rPr>
          <w:rFonts w:asciiTheme="minorHAnsi" w:hAnsiTheme="minorHAnsi" w:cstheme="minorHAnsi"/>
        </w:rPr>
        <w:t>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000000A9" w14:textId="77777777" w:rsidR="00515247" w:rsidRDefault="0077036B">
      <w:pPr>
        <w:numPr>
          <w:ilvl w:val="2"/>
          <w:numId w:val="1"/>
        </w:numPr>
        <w:spacing w:after="51"/>
        <w:ind w:right="18" w:hanging="360"/>
        <w:rPr>
          <w:rFonts w:ascii="Calibri" w:eastAsia="Calibri" w:hAnsi="Calibri" w:cs="Calibri"/>
        </w:rPr>
      </w:pPr>
      <w:r>
        <w:rPr>
          <w:rFonts w:ascii="Calibri" w:eastAsia="Calibri" w:hAnsi="Calibri" w:cs="Calibri"/>
        </w:rPr>
        <w:lastRenderedPageBreak/>
        <w:t xml:space="preserve">pozostawaniu z wykonawcą w takim stosunku prawnym lub faktycznym, że istnieje uzasadniona wątpliwość co do ich bezstronności lub niezależności w związku z postępowaniem o udzielenie zamówienia. </w:t>
      </w:r>
    </w:p>
    <w:p w14:paraId="19DC8E82" w14:textId="30D2AE73" w:rsidR="00517119" w:rsidRDefault="0077036B" w:rsidP="00517119">
      <w:pPr>
        <w:numPr>
          <w:ilvl w:val="1"/>
          <w:numId w:val="1"/>
        </w:numPr>
        <w:spacing w:after="54"/>
        <w:ind w:left="860" w:right="18" w:hanging="286"/>
        <w:rPr>
          <w:rFonts w:ascii="Calibri" w:eastAsia="Calibri" w:hAnsi="Calibri" w:cs="Calibri"/>
        </w:rPr>
      </w:pPr>
      <w:r>
        <w:rPr>
          <w:rFonts w:ascii="Calibri" w:eastAsia="Calibri" w:hAnsi="Calibri" w:cs="Calibri"/>
        </w:rPr>
        <w:t>Z udziału w postępowaniu wykluczone są podmioty, które wpisane są do KRD</w:t>
      </w:r>
      <w:r w:rsidR="00517119">
        <w:rPr>
          <w:rFonts w:ascii="Calibri" w:eastAsia="Calibri" w:hAnsi="Calibri" w:cs="Calibri"/>
        </w:rPr>
        <w:t xml:space="preserve"> </w:t>
      </w:r>
      <w:r w:rsidR="00453315">
        <w:rPr>
          <w:rFonts w:ascii="Calibri" w:eastAsia="Calibri" w:hAnsi="Calibri" w:cs="Calibri"/>
        </w:rPr>
        <w:t>ani żadnego</w:t>
      </w:r>
      <w:r w:rsidR="00517119" w:rsidRPr="00517119">
        <w:rPr>
          <w:rFonts w:ascii="Calibri" w:eastAsia="Calibri" w:hAnsi="Calibri" w:cs="Calibri"/>
        </w:rPr>
        <w:t xml:space="preserve"> </w:t>
      </w:r>
      <w:r w:rsidRPr="00517119">
        <w:rPr>
          <w:rFonts w:ascii="Calibri" w:eastAsia="Calibri" w:hAnsi="Calibri" w:cs="Calibri"/>
        </w:rPr>
        <w:t xml:space="preserve"> innego rejestru długów</w:t>
      </w:r>
      <w:r w:rsidR="003245F5">
        <w:rPr>
          <w:rFonts w:ascii="Calibri" w:eastAsia="Calibri" w:hAnsi="Calibri" w:cs="Calibri"/>
        </w:rPr>
        <w:t>.</w:t>
      </w:r>
    </w:p>
    <w:p w14:paraId="000000AA" w14:textId="690C6C03" w:rsidR="00515247" w:rsidRPr="00517119" w:rsidRDefault="0077036B" w:rsidP="00517119">
      <w:pPr>
        <w:numPr>
          <w:ilvl w:val="1"/>
          <w:numId w:val="1"/>
        </w:numPr>
        <w:spacing w:after="54"/>
        <w:ind w:left="860" w:right="18" w:hanging="286"/>
        <w:rPr>
          <w:rFonts w:ascii="Calibri" w:eastAsia="Calibri" w:hAnsi="Calibri" w:cs="Calibri"/>
        </w:rPr>
      </w:pPr>
      <w:r w:rsidRPr="00517119">
        <w:rPr>
          <w:rFonts w:ascii="Calibri" w:eastAsia="Calibri" w:hAnsi="Calibri" w:cs="Calibri"/>
        </w:rPr>
        <w:t xml:space="preserve"> </w:t>
      </w:r>
      <w:r w:rsidR="00517119" w:rsidRPr="00517119">
        <w:rPr>
          <w:rFonts w:ascii="Calibri" w:eastAsia="Calibri" w:hAnsi="Calibri" w:cs="Calibri"/>
        </w:rPr>
        <w:t xml:space="preserve">Z udziału w postępowaniu wykluczone są podmioty, które są w stanie likwidacji lub upadłości. </w:t>
      </w:r>
    </w:p>
    <w:p w14:paraId="000000AB" w14:textId="77777777" w:rsidR="00515247" w:rsidRDefault="0077036B">
      <w:pPr>
        <w:numPr>
          <w:ilvl w:val="1"/>
          <w:numId w:val="1"/>
        </w:numPr>
        <w:ind w:left="860" w:right="18" w:hanging="286"/>
        <w:rPr>
          <w:rFonts w:ascii="Calibri" w:eastAsia="Calibri" w:hAnsi="Calibri" w:cs="Calibri"/>
        </w:rPr>
      </w:pPr>
      <w:r>
        <w:rPr>
          <w:rFonts w:ascii="Calibri" w:eastAsia="Calibri" w:hAnsi="Calibri" w:cs="Calibri"/>
        </w:rPr>
        <w:t xml:space="preserve">Z udziału w postępowaniu wykluczone są podmioty, które podlegają wykluczeniu na podstawie art. 7 ust. 1 ustawy z dnia 13 kwietnia 2022 r. o szczególnych rozwiązaniach w zakresie przeciwdziałania wspieraniu agresji na Ukrainę oraz służących ochronie bezpieczeństwa narodowego (Dz. U. poz. 835).  </w:t>
      </w:r>
    </w:p>
    <w:p w14:paraId="000000AC" w14:textId="18A7BA09" w:rsidR="00515247" w:rsidRPr="00543489" w:rsidRDefault="0077036B">
      <w:pPr>
        <w:numPr>
          <w:ilvl w:val="1"/>
          <w:numId w:val="1"/>
        </w:numPr>
        <w:ind w:left="860" w:right="18" w:hanging="286"/>
        <w:rPr>
          <w:rFonts w:ascii="Calibri" w:eastAsia="Calibri" w:hAnsi="Calibri" w:cs="Calibri"/>
          <w:color w:val="auto"/>
        </w:rPr>
      </w:pPr>
      <w:r w:rsidRPr="00543489">
        <w:rPr>
          <w:rFonts w:ascii="Calibri" w:eastAsia="Calibri" w:hAnsi="Calibri" w:cs="Calibri"/>
          <w:color w:val="auto"/>
        </w:rPr>
        <w:t>Z udziału w postępowaniu wykluczone są podmioty, które naruszyły obowiązki w dziedzinie ochrony środowiska, prawa socjalnego lub prawa prac</w:t>
      </w:r>
      <w:r w:rsidR="00B51A9D" w:rsidRPr="00543489">
        <w:rPr>
          <w:rFonts w:ascii="Calibri" w:eastAsia="Calibri" w:hAnsi="Calibri" w:cs="Calibri"/>
          <w:color w:val="auto"/>
        </w:rPr>
        <w:t>y tj.:</w:t>
      </w:r>
    </w:p>
    <w:p w14:paraId="10EBAA81" w14:textId="77777777" w:rsidR="00B51A9D" w:rsidRPr="00543489" w:rsidRDefault="00B51A9D">
      <w:pPr>
        <w:pStyle w:val="Akapitzlist"/>
        <w:numPr>
          <w:ilvl w:val="0"/>
          <w:numId w:val="26"/>
        </w:numPr>
        <w:pBdr>
          <w:top w:val="nil"/>
          <w:left w:val="nil"/>
          <w:bottom w:val="nil"/>
          <w:right w:val="nil"/>
          <w:between w:val="nil"/>
        </w:pBdr>
        <w:spacing w:after="0" w:line="259" w:lineRule="auto"/>
        <w:ind w:right="20"/>
        <w:rPr>
          <w:rFonts w:ascii="Calibri" w:eastAsia="Calibri" w:hAnsi="Calibri" w:cs="Calibri"/>
          <w:color w:val="auto"/>
        </w:rPr>
      </w:pPr>
      <w:r w:rsidRPr="00543489">
        <w:rPr>
          <w:rFonts w:ascii="Calibri" w:eastAsia="Calibri" w:hAnsi="Calibri" w:cs="Calibri"/>
          <w:color w:val="auto"/>
        </w:rPr>
        <w:t>nie jest osobą fizyczną skazaną  prawomocnie za przestępstwo przeciwko środowisku, o którym mowa w rozdziale XXII Kodeksu karnego lub za przestępstwo przeciwko prawom osób wykonujących pracę zarobkową, o którym mowa w rozdziale XXVIII Kodeksu karnego, lub za odpowiedni czyn zabroniony określony w przepisach prawa obcego,</w:t>
      </w:r>
    </w:p>
    <w:p w14:paraId="3BF8C625" w14:textId="77777777" w:rsidR="00B51A9D" w:rsidRPr="00543489" w:rsidRDefault="00B51A9D">
      <w:pPr>
        <w:pStyle w:val="Akapitzlist"/>
        <w:numPr>
          <w:ilvl w:val="0"/>
          <w:numId w:val="26"/>
        </w:numPr>
        <w:pBdr>
          <w:top w:val="nil"/>
          <w:left w:val="nil"/>
          <w:bottom w:val="nil"/>
          <w:right w:val="nil"/>
          <w:between w:val="nil"/>
        </w:pBdr>
        <w:spacing w:after="0" w:line="259" w:lineRule="auto"/>
        <w:ind w:right="20"/>
        <w:rPr>
          <w:rFonts w:ascii="Calibri" w:eastAsia="Calibri" w:hAnsi="Calibri" w:cs="Calibri"/>
          <w:color w:val="auto"/>
        </w:rPr>
      </w:pPr>
      <w:r w:rsidRPr="00543489">
        <w:rPr>
          <w:rFonts w:ascii="Calibri" w:eastAsia="Calibri" w:hAnsi="Calibri" w:cs="Calibri"/>
          <w:color w:val="auto"/>
        </w:rPr>
        <w:t>nie jest osobą fizyczną prawomocnie ukaraną za wykroczenie przeciwko prawom pracownika lub wykroczenie przeciwko środowisku, jeżeli za jego popełnienie wymierzono karę aresztu, ograniczenia wolności lub karę grzywny,</w:t>
      </w:r>
    </w:p>
    <w:p w14:paraId="51D64485" w14:textId="77777777" w:rsidR="00B51A9D" w:rsidRPr="00543489" w:rsidRDefault="00B51A9D">
      <w:pPr>
        <w:pStyle w:val="Akapitzlist"/>
        <w:numPr>
          <w:ilvl w:val="0"/>
          <w:numId w:val="26"/>
        </w:numPr>
        <w:pBdr>
          <w:top w:val="nil"/>
          <w:left w:val="nil"/>
          <w:bottom w:val="nil"/>
          <w:right w:val="nil"/>
          <w:between w:val="nil"/>
        </w:pBdr>
        <w:spacing w:after="0" w:line="259" w:lineRule="auto"/>
        <w:ind w:right="20"/>
        <w:jc w:val="both"/>
        <w:rPr>
          <w:rFonts w:ascii="Calibri" w:eastAsia="Calibri" w:hAnsi="Calibri" w:cs="Calibri"/>
          <w:color w:val="auto"/>
        </w:rPr>
      </w:pPr>
      <w:r w:rsidRPr="00543489">
        <w:rPr>
          <w:rFonts w:ascii="Calibri" w:eastAsia="Calibri" w:hAnsi="Calibri" w:cs="Calibri"/>
          <w:color w:val="auto"/>
        </w:rPr>
        <w:t>nie wydano wobec niego ostatecznej decyzji administracyjnej o naruszeniu obowiązków wynikających z prawa ochrony środowiska, prawa pracy lub przepisów o zabezpieczeniu społecznym, jeżeli wymierzono tą decyzją karę pieniężną,</w:t>
      </w:r>
    </w:p>
    <w:p w14:paraId="240F7C4F" w14:textId="77777777" w:rsidR="00B51A9D" w:rsidRPr="00543489" w:rsidRDefault="00B51A9D">
      <w:pPr>
        <w:pStyle w:val="Akapitzlist"/>
        <w:numPr>
          <w:ilvl w:val="0"/>
          <w:numId w:val="26"/>
        </w:numPr>
        <w:pBdr>
          <w:top w:val="nil"/>
          <w:left w:val="nil"/>
          <w:bottom w:val="nil"/>
          <w:right w:val="nil"/>
          <w:between w:val="nil"/>
        </w:pBdr>
        <w:spacing w:after="140" w:line="259" w:lineRule="auto"/>
        <w:ind w:right="20"/>
        <w:rPr>
          <w:rFonts w:ascii="Calibri" w:eastAsia="Calibri" w:hAnsi="Calibri" w:cs="Calibri"/>
          <w:color w:val="auto"/>
        </w:rPr>
      </w:pPr>
      <w:r w:rsidRPr="00543489">
        <w:rPr>
          <w:rFonts w:ascii="Calibri" w:eastAsia="Calibri" w:hAnsi="Calibri" w:cs="Calibri"/>
          <w:color w:val="auto"/>
        </w:rPr>
        <w:t xml:space="preserve">żadnego urzędującego członka jego organu zarządzającego lub nadzorczego, wspólnika spółki w spółce jawnej lub partnerskiej albo komplementariusza w spółce komandytowej lub komandytowo-akcyjnej lub prokurenta prawomocnie nie skazano za przestępstwo lub ukarano za wykroczenie, o którym mowa w lit. a lub lit. b powyżej. </w:t>
      </w:r>
    </w:p>
    <w:p w14:paraId="000000AD" w14:textId="3261D136" w:rsidR="00515247" w:rsidRDefault="00515247" w:rsidP="00B51A9D">
      <w:pPr>
        <w:spacing w:line="259" w:lineRule="auto"/>
        <w:ind w:left="0" w:right="0" w:firstLine="0"/>
        <w:rPr>
          <w:rFonts w:ascii="Calibri" w:eastAsia="Calibri" w:hAnsi="Calibri" w:cs="Calibri"/>
        </w:rPr>
      </w:pPr>
    </w:p>
    <w:p w14:paraId="122C62AB" w14:textId="6DA3CF9E" w:rsidR="007960A4" w:rsidRDefault="0077036B" w:rsidP="00B51A9D">
      <w:pPr>
        <w:spacing w:after="277"/>
        <w:ind w:left="744" w:right="18" w:firstLine="0"/>
        <w:rPr>
          <w:rFonts w:ascii="Calibri" w:eastAsia="Calibri" w:hAnsi="Calibri" w:cs="Calibri"/>
        </w:rPr>
      </w:pPr>
      <w:r>
        <w:rPr>
          <w:rFonts w:ascii="Calibri" w:eastAsia="Calibri" w:hAnsi="Calibri" w:cs="Calibri"/>
        </w:rPr>
        <w:t xml:space="preserve">Oferent zobowiązany jest dołączyć do przygotowanej przez siebie oferty oświadczenie o braku ww. powiązań według wzoru stanowiącego Załącznik nr 3 do niniejszego zapytania ofertowego.  </w:t>
      </w:r>
    </w:p>
    <w:p w14:paraId="54DDC2CE" w14:textId="072D803E" w:rsidR="007960A4" w:rsidRPr="007960A4" w:rsidRDefault="0077036B">
      <w:pPr>
        <w:pStyle w:val="Akapitzlist"/>
        <w:numPr>
          <w:ilvl w:val="0"/>
          <w:numId w:val="24"/>
        </w:numPr>
        <w:spacing w:after="171" w:line="270" w:lineRule="auto"/>
        <w:ind w:right="81"/>
        <w:rPr>
          <w:rFonts w:ascii="Calibri" w:eastAsia="Calibri" w:hAnsi="Calibri" w:cs="Calibri"/>
          <w:b/>
        </w:rPr>
      </w:pPr>
      <w:r w:rsidRPr="003D2C6C">
        <w:rPr>
          <w:rFonts w:ascii="Calibri" w:eastAsia="Calibri" w:hAnsi="Calibri" w:cs="Calibri"/>
          <w:b/>
        </w:rPr>
        <w:t xml:space="preserve">Kryteria oceny ofert wraz z informacją o wagach oraz opisem sposobu przyznawania punktacji w ramach kryteriów  </w:t>
      </w:r>
    </w:p>
    <w:p w14:paraId="05548752" w14:textId="14967388" w:rsidR="007B468E" w:rsidRDefault="007B468E" w:rsidP="007B468E">
      <w:pPr>
        <w:ind w:left="149" w:right="18" w:firstLine="560"/>
        <w:rPr>
          <w:rFonts w:asciiTheme="minorHAnsi" w:hAnsiTheme="minorHAnsi" w:cstheme="minorHAnsi"/>
        </w:rPr>
      </w:pPr>
      <w:r w:rsidRPr="007B468E">
        <w:rPr>
          <w:rFonts w:asciiTheme="minorHAnsi" w:hAnsiTheme="minorHAnsi" w:cstheme="minorHAnsi"/>
        </w:rPr>
        <w:t>Kryteria oceny oferty</w:t>
      </w:r>
      <w:r w:rsidR="00233D91">
        <w:rPr>
          <w:rFonts w:asciiTheme="minorHAnsi" w:hAnsiTheme="minorHAnsi" w:cstheme="minorHAnsi"/>
        </w:rPr>
        <w:t>:</w:t>
      </w:r>
      <w:r w:rsidRPr="007B468E">
        <w:rPr>
          <w:rFonts w:asciiTheme="minorHAnsi" w:hAnsiTheme="minorHAnsi" w:cstheme="minorHAnsi"/>
        </w:rPr>
        <w:t xml:space="preserve"> </w:t>
      </w:r>
    </w:p>
    <w:p w14:paraId="000000B1" w14:textId="4CC24F65" w:rsidR="00515247" w:rsidRPr="007B468E" w:rsidRDefault="0077036B" w:rsidP="007B468E">
      <w:pPr>
        <w:ind w:left="149" w:right="18" w:firstLine="560"/>
        <w:rPr>
          <w:rFonts w:asciiTheme="minorHAnsi" w:eastAsia="Calibri" w:hAnsiTheme="minorHAnsi" w:cstheme="minorHAnsi"/>
        </w:rPr>
      </w:pPr>
      <w:r w:rsidRPr="007B468E">
        <w:rPr>
          <w:rFonts w:asciiTheme="minorHAnsi" w:eastAsia="Calibri" w:hAnsiTheme="minorHAnsi" w:cstheme="minorHAnsi"/>
        </w:rPr>
        <w:t xml:space="preserve">Cena netto – </w:t>
      </w:r>
      <w:r w:rsidR="00BA0D3E" w:rsidRPr="007B468E">
        <w:rPr>
          <w:rFonts w:asciiTheme="minorHAnsi" w:eastAsia="Calibri" w:hAnsiTheme="minorHAnsi" w:cstheme="minorHAnsi"/>
        </w:rPr>
        <w:t>100</w:t>
      </w:r>
      <w:r w:rsidRPr="007B468E">
        <w:rPr>
          <w:rFonts w:asciiTheme="minorHAnsi" w:eastAsia="Calibri" w:hAnsiTheme="minorHAnsi" w:cstheme="minorHAnsi"/>
        </w:rPr>
        <w:t xml:space="preserve">%  </w:t>
      </w:r>
    </w:p>
    <w:p w14:paraId="4A0D2056" w14:textId="3491103B" w:rsidR="006670C5" w:rsidRDefault="006670C5" w:rsidP="007960A4">
      <w:pPr>
        <w:spacing w:line="259" w:lineRule="auto"/>
        <w:ind w:left="312" w:right="0" w:firstLine="0"/>
        <w:rPr>
          <w:rFonts w:ascii="Calibri" w:eastAsia="Calibri" w:hAnsi="Calibri" w:cs="Calibri"/>
        </w:rPr>
      </w:pPr>
    </w:p>
    <w:p w14:paraId="000000BA" w14:textId="7B035627" w:rsidR="00515247" w:rsidRDefault="0077036B">
      <w:pPr>
        <w:ind w:left="744" w:right="18" w:firstLine="0"/>
        <w:rPr>
          <w:rFonts w:ascii="Calibri" w:eastAsia="Calibri" w:hAnsi="Calibri" w:cs="Calibri"/>
        </w:rPr>
      </w:pPr>
      <w:r>
        <w:rPr>
          <w:rFonts w:ascii="Calibri" w:eastAsia="Calibri" w:hAnsi="Calibri" w:cs="Calibri"/>
        </w:rPr>
        <w:t xml:space="preserve">Wartość punktowa wyliczona zostanie następująco:  </w:t>
      </w:r>
    </w:p>
    <w:p w14:paraId="000000BB" w14:textId="77777777" w:rsidR="00515247" w:rsidRDefault="00515247">
      <w:pPr>
        <w:ind w:left="744" w:right="18" w:firstLine="0"/>
        <w:rPr>
          <w:rFonts w:ascii="Calibri" w:eastAsia="Calibri" w:hAnsi="Calibri" w:cs="Calibri"/>
        </w:rPr>
      </w:pPr>
    </w:p>
    <w:p w14:paraId="157260E3" w14:textId="6CAE78FD" w:rsidR="00970FCB" w:rsidRPr="00970FCB" w:rsidRDefault="0077036B" w:rsidP="00970FCB">
      <w:pPr>
        <w:ind w:right="18" w:firstLine="664"/>
        <w:rPr>
          <w:rFonts w:ascii="Calibri" w:eastAsia="Calibri" w:hAnsi="Calibri" w:cs="Calibri"/>
        </w:rPr>
      </w:pPr>
      <w:r w:rsidRPr="00970FCB">
        <w:rPr>
          <w:rFonts w:ascii="Calibri" w:eastAsia="Calibri" w:hAnsi="Calibri" w:cs="Calibri"/>
          <w:b/>
        </w:rPr>
        <w:t>Cena:</w:t>
      </w:r>
      <w:r w:rsidR="00AC7A0D" w:rsidRPr="00970FCB">
        <w:rPr>
          <w:rFonts w:ascii="Calibri" w:eastAsia="Calibri" w:hAnsi="Calibri" w:cs="Calibri"/>
          <w:b/>
        </w:rPr>
        <w:t xml:space="preserve"> </w:t>
      </w:r>
      <w:r w:rsidR="00BA0D3E" w:rsidRPr="00970FCB">
        <w:rPr>
          <w:rFonts w:ascii="Calibri" w:eastAsia="Calibri" w:hAnsi="Calibri" w:cs="Calibri"/>
          <w:b/>
        </w:rPr>
        <w:t>100</w:t>
      </w:r>
      <w:r w:rsidRPr="00970FCB">
        <w:rPr>
          <w:rFonts w:ascii="Calibri" w:eastAsia="Calibri" w:hAnsi="Calibri" w:cs="Calibri"/>
          <w:b/>
        </w:rPr>
        <w:t xml:space="preserve"> % </w:t>
      </w:r>
      <w:r w:rsidRPr="00970FCB">
        <w:rPr>
          <w:rFonts w:ascii="Calibri" w:eastAsia="Calibri" w:hAnsi="Calibri" w:cs="Calibri"/>
        </w:rPr>
        <w:t>- wartość punktowa kryterium „cena” (max</w:t>
      </w:r>
      <w:r w:rsidR="00AC7A0D" w:rsidRPr="00970FCB">
        <w:rPr>
          <w:rFonts w:ascii="Calibri" w:eastAsia="Calibri" w:hAnsi="Calibri" w:cs="Calibri"/>
        </w:rPr>
        <w:t xml:space="preserve"> </w:t>
      </w:r>
      <w:r w:rsidR="00477DDE">
        <w:rPr>
          <w:rFonts w:ascii="Calibri" w:eastAsia="Calibri" w:hAnsi="Calibri" w:cs="Calibri"/>
        </w:rPr>
        <w:t>10</w:t>
      </w:r>
      <w:r w:rsidR="00AC7A0D" w:rsidRPr="00970FCB">
        <w:rPr>
          <w:rFonts w:ascii="Calibri" w:eastAsia="Calibri" w:hAnsi="Calibri" w:cs="Calibri"/>
        </w:rPr>
        <w:t>0</w:t>
      </w:r>
      <w:r w:rsidRPr="00970FCB">
        <w:rPr>
          <w:rFonts w:ascii="Calibri" w:eastAsia="Calibri" w:hAnsi="Calibri" w:cs="Calibri"/>
        </w:rPr>
        <w:t xml:space="preserve"> pkt) wyliczona według wzoru: </w:t>
      </w:r>
    </w:p>
    <w:p w14:paraId="7316ED60" w14:textId="2CF2A1EB" w:rsidR="005A7CEC" w:rsidRDefault="005A7CEC" w:rsidP="00592496">
      <w:pPr>
        <w:ind w:right="18" w:firstLine="710"/>
        <w:rPr>
          <w:rFonts w:ascii="Calibri" w:eastAsia="Calibri" w:hAnsi="Calibri" w:cs="Calibri"/>
        </w:rPr>
      </w:pPr>
    </w:p>
    <w:p w14:paraId="000000BE" w14:textId="77777777" w:rsidR="00515247" w:rsidRPr="00592496" w:rsidRDefault="0077036B">
      <w:pPr>
        <w:spacing w:after="46" w:line="259" w:lineRule="auto"/>
        <w:ind w:left="674" w:right="0" w:firstLine="0"/>
        <w:rPr>
          <w:rFonts w:ascii="Calibri" w:eastAsia="Calibri" w:hAnsi="Calibri" w:cs="Calibri"/>
        </w:rPr>
      </w:pPr>
      <w:r w:rsidRPr="00592496">
        <w:rPr>
          <w:rFonts w:ascii="Calibri" w:eastAsia="Calibri" w:hAnsi="Calibri" w:cs="Calibri"/>
        </w:rPr>
        <w:t xml:space="preserve">                      najniższa cena netto  wśród otrzymanych ofert   </w:t>
      </w:r>
    </w:p>
    <w:p w14:paraId="000000BF" w14:textId="5F8D8187" w:rsidR="00515247" w:rsidRPr="00592496" w:rsidRDefault="0077036B">
      <w:pPr>
        <w:ind w:left="1738" w:right="1488" w:hanging="684"/>
        <w:rPr>
          <w:rFonts w:ascii="Calibri" w:eastAsia="Calibri" w:hAnsi="Calibri" w:cs="Calibri"/>
        </w:rPr>
      </w:pPr>
      <w:r w:rsidRPr="00592496">
        <w:rPr>
          <w:rFonts w:ascii="Calibri" w:eastAsia="Calibri" w:hAnsi="Calibri" w:cs="Calibri"/>
        </w:rPr>
        <w:t xml:space="preserve">-------------------------------------------------------------------------------    x </w:t>
      </w:r>
      <w:r w:rsidR="00BA0D3E">
        <w:rPr>
          <w:rFonts w:ascii="Calibri" w:eastAsia="Calibri" w:hAnsi="Calibri" w:cs="Calibri"/>
        </w:rPr>
        <w:t>100</w:t>
      </w:r>
      <w:r w:rsidR="00206337" w:rsidRPr="00592496">
        <w:rPr>
          <w:rFonts w:ascii="Calibri" w:eastAsia="Calibri" w:hAnsi="Calibri" w:cs="Calibri"/>
        </w:rPr>
        <w:t xml:space="preserve"> </w:t>
      </w:r>
      <w:r w:rsidRPr="00592496">
        <w:rPr>
          <w:rFonts w:ascii="Calibri" w:eastAsia="Calibri" w:hAnsi="Calibri" w:cs="Calibri"/>
        </w:rPr>
        <w:t xml:space="preserve">pkt                                                       cena netto  wskazana w badanej ofercie  </w:t>
      </w:r>
    </w:p>
    <w:p w14:paraId="000000C0" w14:textId="77777777" w:rsidR="00515247" w:rsidRDefault="0077036B">
      <w:pPr>
        <w:spacing w:after="28" w:line="259" w:lineRule="auto"/>
        <w:ind w:left="1738" w:right="0" w:firstLine="0"/>
        <w:rPr>
          <w:rFonts w:ascii="Calibri" w:eastAsia="Calibri" w:hAnsi="Calibri" w:cs="Calibri"/>
        </w:rPr>
      </w:pPr>
      <w:r>
        <w:rPr>
          <w:rFonts w:ascii="Calibri" w:eastAsia="Calibri" w:hAnsi="Calibri" w:cs="Calibri"/>
        </w:rPr>
        <w:lastRenderedPageBreak/>
        <w:t xml:space="preserve"> </w:t>
      </w:r>
    </w:p>
    <w:p w14:paraId="0B7F923C" w14:textId="2F5DF99F" w:rsidR="004D6ED4" w:rsidRDefault="0077036B" w:rsidP="004D6ED4">
      <w:pPr>
        <w:spacing w:after="241"/>
        <w:ind w:left="744" w:right="18" w:firstLine="0"/>
        <w:rPr>
          <w:rFonts w:ascii="Calibri" w:eastAsia="Calibri" w:hAnsi="Calibri" w:cs="Calibri"/>
        </w:rPr>
      </w:pPr>
      <w:r>
        <w:rPr>
          <w:rFonts w:ascii="Calibri" w:eastAsia="Calibri" w:hAnsi="Calibri" w:cs="Calibri"/>
        </w:rPr>
        <w:t xml:space="preserve">Brane pod uwagę będą wartości netto wyrażone w PLN. W sytuacji, gdy cena podana w ofercie nie będzie wyrażona w PLN, w celu przeliczania jej na PLN zastosowany zostanie kurs średni NBP notowany w dniu wszczęcia postępowania.  </w:t>
      </w:r>
    </w:p>
    <w:p w14:paraId="3819C3E4" w14:textId="26F8F777" w:rsidR="004D6ED4" w:rsidRPr="00DE25BB" w:rsidRDefault="004D6ED4" w:rsidP="004D6ED4">
      <w:pPr>
        <w:spacing w:after="23" w:line="270" w:lineRule="auto"/>
        <w:ind w:left="859" w:right="18" w:firstLine="0"/>
        <w:rPr>
          <w:rFonts w:ascii="Calibri" w:eastAsia="Calibri" w:hAnsi="Calibri" w:cs="Calibri"/>
          <w:u w:val="single"/>
        </w:rPr>
      </w:pPr>
      <w:r w:rsidRPr="00DE25BB">
        <w:rPr>
          <w:rFonts w:ascii="Calibri" w:eastAsia="Calibri" w:hAnsi="Calibri" w:cs="Calibri"/>
          <w:u w:val="single"/>
        </w:rPr>
        <w:t>Wymagania dotyczące składników ceny końcowej</w:t>
      </w:r>
      <w:r w:rsidR="00DE25BB">
        <w:rPr>
          <w:rFonts w:ascii="Calibri" w:eastAsia="Calibri" w:hAnsi="Calibri" w:cs="Calibri"/>
          <w:u w:val="single"/>
        </w:rPr>
        <w:t>:</w:t>
      </w:r>
      <w:r w:rsidRPr="00DE25BB">
        <w:rPr>
          <w:rFonts w:ascii="Calibri" w:eastAsia="Calibri" w:hAnsi="Calibri" w:cs="Calibri"/>
          <w:u w:val="single"/>
        </w:rPr>
        <w:t xml:space="preserve">  </w:t>
      </w:r>
    </w:p>
    <w:p w14:paraId="4F7CCF3A" w14:textId="77777777" w:rsidR="004D6ED4" w:rsidRPr="00BA36DB" w:rsidRDefault="004D6ED4">
      <w:pPr>
        <w:numPr>
          <w:ilvl w:val="2"/>
          <w:numId w:val="23"/>
        </w:numPr>
        <w:ind w:left="1276" w:right="18" w:hanging="401"/>
        <w:rPr>
          <w:rFonts w:ascii="Calibri" w:eastAsia="Calibri" w:hAnsi="Calibri" w:cs="Calibri"/>
        </w:rPr>
      </w:pPr>
      <w:r>
        <w:rPr>
          <w:rFonts w:ascii="Calibri" w:eastAsia="Calibri" w:hAnsi="Calibri" w:cs="Calibri"/>
        </w:rPr>
        <w:t xml:space="preserve">Cena winna obejmować wszystkie koszty i opłaty, jakie powstaną w związku z wykonaniem zamówienia oraz z warunkami i wymaganiami stawianymi przez </w:t>
      </w:r>
      <w:r w:rsidRPr="00BA36DB">
        <w:rPr>
          <w:rFonts w:ascii="Calibri" w:eastAsia="Calibri" w:hAnsi="Calibri" w:cs="Calibri"/>
        </w:rPr>
        <w:t xml:space="preserve">Zamawiającego. Cena powinna obejmować koszty dostawy (transportu). </w:t>
      </w:r>
    </w:p>
    <w:p w14:paraId="0226D644" w14:textId="77777777" w:rsidR="004D6ED4" w:rsidRDefault="004D6ED4">
      <w:pPr>
        <w:numPr>
          <w:ilvl w:val="2"/>
          <w:numId w:val="23"/>
        </w:numPr>
        <w:ind w:left="1276" w:right="18" w:hanging="401"/>
        <w:rPr>
          <w:rFonts w:ascii="Calibri" w:eastAsia="Calibri" w:hAnsi="Calibri" w:cs="Calibri"/>
        </w:rPr>
      </w:pPr>
      <w:r w:rsidRPr="006670C5">
        <w:rPr>
          <w:rFonts w:ascii="Calibri" w:eastAsia="Calibri" w:hAnsi="Calibri" w:cs="Calibr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czasowe i powinny obejmować minimalny okres związania ofertą wskazany w powyższym zapytaniu.   </w:t>
      </w:r>
    </w:p>
    <w:p w14:paraId="26F69B4A" w14:textId="77777777" w:rsidR="004D6ED4" w:rsidRDefault="004D6ED4">
      <w:pPr>
        <w:numPr>
          <w:ilvl w:val="2"/>
          <w:numId w:val="23"/>
        </w:numPr>
        <w:ind w:left="1276" w:right="18" w:hanging="401"/>
        <w:rPr>
          <w:rFonts w:ascii="Calibri" w:eastAsia="Calibri" w:hAnsi="Calibri" w:cs="Calibri"/>
        </w:rPr>
      </w:pPr>
      <w:r w:rsidRPr="006670C5">
        <w:rPr>
          <w:rFonts w:ascii="Calibri" w:eastAsia="Calibri" w:hAnsi="Calibri" w:cs="Calibri"/>
        </w:rPr>
        <w:t xml:space="preserve">Cena określona w ofercie jest ceną ryczałtową. Cena ryczałtowa będzie traktowana jako cena ostateczna i nie będzie podlegać żadnym negocjacjom.  </w:t>
      </w:r>
    </w:p>
    <w:p w14:paraId="5DB01C48" w14:textId="77777777" w:rsidR="004D6ED4" w:rsidRDefault="004D6ED4">
      <w:pPr>
        <w:numPr>
          <w:ilvl w:val="2"/>
          <w:numId w:val="23"/>
        </w:numPr>
        <w:ind w:left="1276" w:right="18" w:hanging="401"/>
        <w:rPr>
          <w:rFonts w:ascii="Calibri" w:eastAsia="Calibri" w:hAnsi="Calibri" w:cs="Calibri"/>
        </w:rPr>
      </w:pPr>
      <w:r w:rsidRPr="006670C5">
        <w:rPr>
          <w:rFonts w:ascii="Calibri" w:eastAsia="Calibri" w:hAnsi="Calibri" w:cs="Calibri"/>
        </w:rPr>
        <w:t xml:space="preserve">Cena może być tylko jedna za oferowany przedmiot, nie dopuszcza się wariantowości cen.  </w:t>
      </w:r>
      <w:bookmarkStart w:id="9" w:name="_heading=h.3dy6vkm" w:colFirst="0" w:colLast="0"/>
      <w:bookmarkEnd w:id="9"/>
    </w:p>
    <w:p w14:paraId="678F9CCF" w14:textId="687CFFA2" w:rsidR="004D6ED4" w:rsidRDefault="004D6ED4">
      <w:pPr>
        <w:numPr>
          <w:ilvl w:val="2"/>
          <w:numId w:val="23"/>
        </w:numPr>
        <w:ind w:left="1276" w:right="18" w:hanging="401"/>
        <w:rPr>
          <w:rFonts w:ascii="Calibri" w:eastAsia="Calibri" w:hAnsi="Calibri" w:cs="Calibri"/>
        </w:rPr>
      </w:pPr>
      <w:r w:rsidRPr="006670C5">
        <w:rPr>
          <w:rFonts w:ascii="Calibri" w:eastAsia="Calibri" w:hAnsi="Calibri" w:cs="Calibri"/>
        </w:rPr>
        <w:t>Cena musi obejmować wszystkie koszty niezbędne do realizacji</w:t>
      </w:r>
      <w:r>
        <w:rPr>
          <w:rFonts w:ascii="Calibri" w:eastAsia="Calibri" w:hAnsi="Calibri" w:cs="Calibri"/>
        </w:rPr>
        <w:t>.</w:t>
      </w:r>
    </w:p>
    <w:p w14:paraId="11408725" w14:textId="77777777" w:rsidR="001309DE" w:rsidRPr="001309DE" w:rsidRDefault="001309DE" w:rsidP="001309DE">
      <w:pPr>
        <w:ind w:left="1276" w:right="18" w:firstLine="0"/>
        <w:rPr>
          <w:rFonts w:ascii="Calibri" w:eastAsia="Calibri" w:hAnsi="Calibri" w:cs="Calibri"/>
        </w:rPr>
      </w:pPr>
    </w:p>
    <w:p w14:paraId="000000F2" w14:textId="77777777" w:rsidR="00515247" w:rsidRDefault="0077036B" w:rsidP="006670C5">
      <w:pPr>
        <w:pStyle w:val="Nagwek1"/>
        <w:numPr>
          <w:ilvl w:val="0"/>
          <w:numId w:val="0"/>
        </w:numPr>
        <w:ind w:left="720"/>
        <w:rPr>
          <w:rFonts w:ascii="Calibri" w:eastAsia="Calibri" w:hAnsi="Calibri" w:cs="Calibri"/>
        </w:rPr>
      </w:pPr>
      <w:r>
        <w:rPr>
          <w:rFonts w:ascii="Calibri" w:eastAsia="Calibri" w:hAnsi="Calibri" w:cs="Calibri"/>
        </w:rPr>
        <w:t>Ocena kryteriów wyboru Oferty</w:t>
      </w:r>
      <w:r>
        <w:rPr>
          <w:rFonts w:ascii="Calibri" w:eastAsia="Calibri" w:hAnsi="Calibri" w:cs="Calibri"/>
          <w:u w:val="none"/>
        </w:rPr>
        <w:t xml:space="preserve">  </w:t>
      </w:r>
    </w:p>
    <w:p w14:paraId="000000F3" w14:textId="77777777" w:rsidR="00515247" w:rsidRDefault="0077036B">
      <w:pPr>
        <w:numPr>
          <w:ilvl w:val="0"/>
          <w:numId w:val="2"/>
        </w:numPr>
        <w:spacing w:after="51"/>
        <w:ind w:right="18" w:hanging="280"/>
        <w:rPr>
          <w:rFonts w:ascii="Calibri" w:eastAsia="Calibri" w:hAnsi="Calibri" w:cs="Calibri"/>
        </w:rPr>
      </w:pPr>
      <w:r>
        <w:rPr>
          <w:rFonts w:ascii="Calibri" w:eastAsia="Calibri" w:hAnsi="Calibri" w:cs="Calibri"/>
        </w:rPr>
        <w:t xml:space="preserve">Wyniki dokonywanych obliczeń podlegać będą zaokrągleniu do dwóch miejsc po przecinku, przy zachowaniu matematycznej zasady zaokrąglania liczb. </w:t>
      </w:r>
    </w:p>
    <w:p w14:paraId="000000F5" w14:textId="5D2056CB" w:rsidR="00515247" w:rsidRDefault="0077036B">
      <w:pPr>
        <w:numPr>
          <w:ilvl w:val="0"/>
          <w:numId w:val="2"/>
        </w:numPr>
        <w:spacing w:after="51"/>
        <w:ind w:right="18" w:hanging="280"/>
        <w:rPr>
          <w:rFonts w:ascii="Calibri" w:eastAsia="Calibri" w:hAnsi="Calibri" w:cs="Calibri"/>
        </w:rPr>
      </w:pPr>
      <w:r>
        <w:rPr>
          <w:rFonts w:ascii="Calibri" w:eastAsia="Calibri" w:hAnsi="Calibri" w:cs="Calibri"/>
        </w:rPr>
        <w:t>Zamówienie zostanie udzielone podmiotowi, który utrzyma największą sumę punktów</w:t>
      </w:r>
      <w:r w:rsidR="00206337">
        <w:rPr>
          <w:rFonts w:ascii="Calibri" w:eastAsia="Calibri" w:hAnsi="Calibri" w:cs="Calibri"/>
        </w:rPr>
        <w:t>.</w:t>
      </w:r>
    </w:p>
    <w:p w14:paraId="000000F6" w14:textId="7ECF88F6" w:rsidR="00515247" w:rsidRDefault="0077036B">
      <w:pPr>
        <w:numPr>
          <w:ilvl w:val="0"/>
          <w:numId w:val="2"/>
        </w:numPr>
        <w:spacing w:after="54"/>
        <w:ind w:right="18" w:hanging="280"/>
        <w:rPr>
          <w:rFonts w:ascii="Calibri" w:eastAsia="Calibri" w:hAnsi="Calibri" w:cs="Calibri"/>
        </w:rPr>
      </w:pPr>
      <w:r>
        <w:rPr>
          <w:rFonts w:ascii="Calibri" w:eastAsia="Calibri" w:hAnsi="Calibri" w:cs="Calibri"/>
        </w:rPr>
        <w:t xml:space="preserve">Maksymalna liczba punktów możliwych do uzyskania: 100 pkt.  </w:t>
      </w:r>
    </w:p>
    <w:p w14:paraId="46B624BC" w14:textId="5367C93A" w:rsidR="007960A4" w:rsidRDefault="0077036B">
      <w:pPr>
        <w:numPr>
          <w:ilvl w:val="0"/>
          <w:numId w:val="2"/>
        </w:numPr>
        <w:ind w:right="18" w:hanging="280"/>
        <w:rPr>
          <w:rFonts w:ascii="Calibri" w:eastAsia="Calibri" w:hAnsi="Calibri" w:cs="Calibri"/>
        </w:rPr>
      </w:pPr>
      <w:r>
        <w:rPr>
          <w:rFonts w:ascii="Calibri" w:eastAsia="Calibri" w:hAnsi="Calibri" w:cs="Calibri"/>
        </w:rPr>
        <w:t xml:space="preserve">Za najkorzystniejszą ofertę zostanie uznana oferta która uzyskała najwyższą sumę punktów. </w:t>
      </w:r>
    </w:p>
    <w:p w14:paraId="000000F8" w14:textId="77777777" w:rsidR="00515247" w:rsidRDefault="0077036B" w:rsidP="00676DD8">
      <w:pPr>
        <w:spacing w:after="0" w:line="259" w:lineRule="auto"/>
        <w:ind w:left="0" w:right="0" w:firstLine="0"/>
        <w:rPr>
          <w:rFonts w:ascii="Calibri" w:eastAsia="Calibri" w:hAnsi="Calibri" w:cs="Calibri"/>
        </w:rPr>
      </w:pPr>
      <w:r>
        <w:rPr>
          <w:rFonts w:ascii="Calibri" w:eastAsia="Calibri" w:hAnsi="Calibri" w:cs="Calibri"/>
        </w:rPr>
        <w:t xml:space="preserve">  </w:t>
      </w:r>
    </w:p>
    <w:p w14:paraId="000000F9" w14:textId="77777777" w:rsidR="00515247" w:rsidRPr="003D2C6C" w:rsidRDefault="0077036B">
      <w:pPr>
        <w:pStyle w:val="Akapitzlist"/>
        <w:numPr>
          <w:ilvl w:val="0"/>
          <w:numId w:val="24"/>
        </w:numPr>
        <w:spacing w:after="23" w:line="270" w:lineRule="auto"/>
        <w:ind w:right="0"/>
        <w:rPr>
          <w:rFonts w:ascii="Calibri" w:eastAsia="Calibri" w:hAnsi="Calibri" w:cs="Calibri"/>
          <w:b/>
        </w:rPr>
      </w:pPr>
      <w:r w:rsidRPr="003D2C6C">
        <w:rPr>
          <w:rFonts w:ascii="Calibri" w:eastAsia="Calibri" w:hAnsi="Calibri" w:cs="Calibri"/>
          <w:b/>
        </w:rPr>
        <w:t xml:space="preserve">Sposób przygotowania oferty  </w:t>
      </w:r>
    </w:p>
    <w:p w14:paraId="000000FA" w14:textId="77777777" w:rsidR="00515247" w:rsidRDefault="0077036B">
      <w:pPr>
        <w:numPr>
          <w:ilvl w:val="0"/>
          <w:numId w:val="4"/>
        </w:numPr>
        <w:pBdr>
          <w:top w:val="nil"/>
          <w:left w:val="nil"/>
          <w:bottom w:val="nil"/>
          <w:right w:val="nil"/>
          <w:between w:val="nil"/>
        </w:pBdr>
        <w:spacing w:after="0" w:line="281" w:lineRule="auto"/>
        <w:ind w:right="251"/>
        <w:rPr>
          <w:rFonts w:ascii="Calibri" w:eastAsia="Calibri" w:hAnsi="Calibri" w:cs="Calibri"/>
        </w:rPr>
      </w:pPr>
      <w:r>
        <w:rPr>
          <w:rFonts w:ascii="Calibri" w:eastAsia="Calibri" w:hAnsi="Calibri" w:cs="Calibri"/>
        </w:rPr>
        <w:t xml:space="preserve">Ofertę należy sporządzić w języku polskim, w formie pisemnej. Oferta powinna zostać podpisana przez osobę/osoby upoważnione do składania ofert w imieniu wykonawcy.   </w:t>
      </w:r>
    </w:p>
    <w:p w14:paraId="000000FB" w14:textId="77777777" w:rsidR="00515247" w:rsidRDefault="0077036B">
      <w:pPr>
        <w:numPr>
          <w:ilvl w:val="0"/>
          <w:numId w:val="4"/>
        </w:numPr>
        <w:pBdr>
          <w:top w:val="nil"/>
          <w:left w:val="nil"/>
          <w:bottom w:val="nil"/>
          <w:right w:val="nil"/>
          <w:between w:val="nil"/>
        </w:pBdr>
        <w:spacing w:after="0" w:line="281" w:lineRule="auto"/>
        <w:ind w:right="251"/>
        <w:rPr>
          <w:rFonts w:ascii="Calibri" w:eastAsia="Calibri" w:hAnsi="Calibri" w:cs="Calibri"/>
        </w:rPr>
      </w:pPr>
      <w:r>
        <w:rPr>
          <w:rFonts w:ascii="Calibri" w:eastAsia="Calibri" w:hAnsi="Calibri" w:cs="Calibri"/>
        </w:rPr>
        <w:t xml:space="preserve">Jeżeli Wykonawca załącza do oferty dokumenty w innym języku niż język polski zobowiązany jest do załączenia tłumaczenia tego dokumentu na język polski. Tłumaczenie ma uwzględniać wszystkie elementy dokumentu przedstawionego w języku obcym (pieczęcie, podpisy, </w:t>
      </w:r>
      <w:proofErr w:type="spellStart"/>
      <w:r>
        <w:rPr>
          <w:rFonts w:ascii="Calibri" w:eastAsia="Calibri" w:hAnsi="Calibri" w:cs="Calibri"/>
        </w:rPr>
        <w:t>loga</w:t>
      </w:r>
      <w:proofErr w:type="spellEnd"/>
      <w:r>
        <w:rPr>
          <w:rFonts w:ascii="Calibri" w:eastAsia="Calibri" w:hAnsi="Calibri" w:cs="Calibri"/>
        </w:rPr>
        <w:t xml:space="preserve"> itp.).</w:t>
      </w:r>
    </w:p>
    <w:p w14:paraId="000000FC" w14:textId="77777777" w:rsidR="00515247" w:rsidRDefault="0077036B">
      <w:pPr>
        <w:numPr>
          <w:ilvl w:val="0"/>
          <w:numId w:val="4"/>
        </w:numPr>
        <w:pBdr>
          <w:top w:val="nil"/>
          <w:left w:val="nil"/>
          <w:bottom w:val="nil"/>
          <w:right w:val="nil"/>
          <w:between w:val="nil"/>
        </w:pBdr>
        <w:spacing w:after="0" w:line="281" w:lineRule="auto"/>
        <w:ind w:right="251"/>
        <w:rPr>
          <w:rFonts w:ascii="Calibri" w:eastAsia="Calibri" w:hAnsi="Calibri" w:cs="Calibri"/>
        </w:rPr>
      </w:pPr>
      <w:r>
        <w:rPr>
          <w:rFonts w:ascii="Calibri" w:eastAsia="Calibri" w:hAnsi="Calibri" w:cs="Calibri"/>
        </w:rPr>
        <w:t>Ofertę należy złożyć w formie elektronicznej za pomocą Bazy Konkurencyjności tj. należy przekazać skany wymaganych dokumentów podpisanych tradycyjnie lub należy złożyć dokumenty podpisane elektroniczne.</w:t>
      </w:r>
    </w:p>
    <w:p w14:paraId="000000FD" w14:textId="77777777" w:rsidR="00515247" w:rsidRDefault="0077036B" w:rsidP="00F61423">
      <w:pPr>
        <w:numPr>
          <w:ilvl w:val="0"/>
          <w:numId w:val="4"/>
        </w:numPr>
        <w:pBdr>
          <w:top w:val="nil"/>
          <w:left w:val="nil"/>
          <w:bottom w:val="nil"/>
          <w:right w:val="nil"/>
          <w:between w:val="nil"/>
        </w:pBdr>
        <w:spacing w:after="0" w:line="281" w:lineRule="auto"/>
        <w:ind w:right="251"/>
        <w:rPr>
          <w:rFonts w:ascii="Calibri" w:eastAsia="Calibri" w:hAnsi="Calibri" w:cs="Calibri"/>
        </w:rPr>
      </w:pPr>
      <w:r>
        <w:rPr>
          <w:rFonts w:ascii="Calibri" w:eastAsia="Calibri" w:hAnsi="Calibri" w:cs="Calibri"/>
        </w:rPr>
        <w:t xml:space="preserve">Na kompletną ofertę składają się następujące dokumenty:  </w:t>
      </w:r>
    </w:p>
    <w:p w14:paraId="000000FE" w14:textId="77777777" w:rsidR="00515247" w:rsidRDefault="0077036B" w:rsidP="00F61423">
      <w:pPr>
        <w:numPr>
          <w:ilvl w:val="1"/>
          <w:numId w:val="3"/>
        </w:numPr>
        <w:spacing w:after="0"/>
        <w:ind w:left="1418" w:right="18" w:hanging="360"/>
        <w:rPr>
          <w:rFonts w:ascii="Calibri" w:eastAsia="Calibri" w:hAnsi="Calibri" w:cs="Calibri"/>
        </w:rPr>
      </w:pPr>
      <w:r>
        <w:rPr>
          <w:rFonts w:ascii="Calibri" w:eastAsia="Calibri" w:hAnsi="Calibri" w:cs="Calibri"/>
        </w:rPr>
        <w:t xml:space="preserve">Załącznik nr 1: Formularz ofertowy.  </w:t>
      </w:r>
    </w:p>
    <w:p w14:paraId="000000FF" w14:textId="406B298D" w:rsidR="00515247" w:rsidRPr="003621BE" w:rsidRDefault="0077036B">
      <w:pPr>
        <w:numPr>
          <w:ilvl w:val="1"/>
          <w:numId w:val="3"/>
        </w:numPr>
        <w:ind w:right="18" w:hanging="360"/>
        <w:rPr>
          <w:rFonts w:ascii="Calibri" w:eastAsia="Calibri" w:hAnsi="Calibri" w:cs="Calibri"/>
          <w:color w:val="auto"/>
        </w:rPr>
      </w:pPr>
      <w:r>
        <w:rPr>
          <w:rFonts w:ascii="Calibri" w:eastAsia="Calibri" w:hAnsi="Calibri" w:cs="Calibri"/>
        </w:rPr>
        <w:t>Załącznik nr 2: Oświadczenie o spełnianiu warunków udziału w postępowaniu</w:t>
      </w:r>
      <w:r w:rsidR="00ED052D">
        <w:rPr>
          <w:rFonts w:ascii="Calibri" w:eastAsia="Calibri" w:hAnsi="Calibri" w:cs="Calibri"/>
        </w:rPr>
        <w:t>.</w:t>
      </w:r>
    </w:p>
    <w:p w14:paraId="00000100" w14:textId="77777777" w:rsidR="00515247" w:rsidRDefault="0077036B">
      <w:pPr>
        <w:numPr>
          <w:ilvl w:val="1"/>
          <w:numId w:val="3"/>
        </w:numPr>
        <w:spacing w:after="54"/>
        <w:ind w:right="18" w:hanging="360"/>
        <w:rPr>
          <w:rFonts w:ascii="Calibri" w:eastAsia="Calibri" w:hAnsi="Calibri" w:cs="Calibri"/>
        </w:rPr>
      </w:pPr>
      <w:r>
        <w:rPr>
          <w:rFonts w:ascii="Calibri" w:eastAsia="Calibri" w:hAnsi="Calibri" w:cs="Calibri"/>
        </w:rPr>
        <w:t xml:space="preserve">Załącznik nr 3: Oświadczenie o braku </w:t>
      </w:r>
      <w:proofErr w:type="spellStart"/>
      <w:r>
        <w:rPr>
          <w:rFonts w:ascii="Calibri" w:eastAsia="Calibri" w:hAnsi="Calibri" w:cs="Calibri"/>
        </w:rPr>
        <w:t>wykluczeń</w:t>
      </w:r>
      <w:proofErr w:type="spellEnd"/>
      <w:r>
        <w:rPr>
          <w:rFonts w:ascii="Calibri" w:eastAsia="Calibri" w:hAnsi="Calibri" w:cs="Calibri"/>
        </w:rPr>
        <w:t xml:space="preserve">. </w:t>
      </w:r>
    </w:p>
    <w:p w14:paraId="00000101" w14:textId="77777777" w:rsidR="00515247" w:rsidRDefault="0077036B">
      <w:pPr>
        <w:numPr>
          <w:ilvl w:val="1"/>
          <w:numId w:val="3"/>
        </w:numPr>
        <w:spacing w:after="54"/>
        <w:ind w:right="18" w:hanging="360"/>
        <w:rPr>
          <w:rFonts w:ascii="Calibri" w:eastAsia="Calibri" w:hAnsi="Calibri" w:cs="Calibri"/>
        </w:rPr>
      </w:pPr>
      <w:r>
        <w:rPr>
          <w:rFonts w:ascii="Calibri" w:eastAsia="Calibri" w:hAnsi="Calibri" w:cs="Calibri"/>
        </w:rPr>
        <w:t xml:space="preserve">Pisemne uzasadnienie tajemnicy przedsiębiorstwa – jeśli dotyczy. </w:t>
      </w:r>
    </w:p>
    <w:p w14:paraId="00000102" w14:textId="62CF0D3F" w:rsidR="00515247" w:rsidRDefault="0077036B">
      <w:pPr>
        <w:numPr>
          <w:ilvl w:val="1"/>
          <w:numId w:val="3"/>
        </w:numPr>
        <w:spacing w:after="8" w:line="285" w:lineRule="auto"/>
        <w:ind w:right="18" w:hanging="360"/>
        <w:rPr>
          <w:rFonts w:ascii="Calibri" w:eastAsia="Calibri" w:hAnsi="Calibri" w:cs="Calibri"/>
        </w:rPr>
      </w:pPr>
      <w:r>
        <w:rPr>
          <w:rFonts w:ascii="Calibri" w:eastAsia="Calibri" w:hAnsi="Calibri" w:cs="Calibri"/>
        </w:rPr>
        <w:lastRenderedPageBreak/>
        <w:t xml:space="preserve">W przypadku składania oferty przez Pełnomocnika – pełnomocnictwo w oryginale lub kopię podpisaną przez osobę uprawnioną do reprezentacji Wykonawcy.  </w:t>
      </w:r>
    </w:p>
    <w:p w14:paraId="66718DBC" w14:textId="77777777" w:rsidR="006670C5" w:rsidRDefault="006670C5" w:rsidP="0039552A">
      <w:pPr>
        <w:spacing w:after="0" w:line="259" w:lineRule="auto"/>
        <w:ind w:left="0" w:right="0" w:firstLine="0"/>
        <w:rPr>
          <w:rFonts w:ascii="Calibri" w:eastAsia="Calibri" w:hAnsi="Calibri" w:cs="Calibri"/>
        </w:rPr>
      </w:pPr>
    </w:p>
    <w:p w14:paraId="00000104" w14:textId="77777777" w:rsidR="00515247" w:rsidRPr="003D2C6C" w:rsidRDefault="0077036B">
      <w:pPr>
        <w:pStyle w:val="Akapitzlist"/>
        <w:numPr>
          <w:ilvl w:val="0"/>
          <w:numId w:val="24"/>
        </w:numPr>
        <w:spacing w:after="23" w:line="270" w:lineRule="auto"/>
        <w:ind w:right="0"/>
        <w:rPr>
          <w:rFonts w:ascii="Calibri" w:eastAsia="Calibri" w:hAnsi="Calibri" w:cs="Calibri"/>
          <w:b/>
        </w:rPr>
      </w:pPr>
      <w:r w:rsidRPr="003D2C6C">
        <w:rPr>
          <w:rFonts w:ascii="Calibri" w:eastAsia="Calibri" w:hAnsi="Calibri" w:cs="Calibri"/>
          <w:b/>
        </w:rPr>
        <w:t xml:space="preserve">Miejsce i termin złożenia oferty  </w:t>
      </w:r>
    </w:p>
    <w:p w14:paraId="00000105" w14:textId="41316745" w:rsidR="00515247" w:rsidRPr="00F61423" w:rsidRDefault="0077036B" w:rsidP="00F61423">
      <w:pPr>
        <w:spacing w:line="276" w:lineRule="auto"/>
        <w:ind w:left="566" w:right="18" w:firstLine="0"/>
        <w:rPr>
          <w:rFonts w:asciiTheme="minorHAnsi" w:eastAsia="Calibri" w:hAnsiTheme="minorHAnsi" w:cstheme="minorHAnsi"/>
        </w:rPr>
      </w:pPr>
      <w:r w:rsidRPr="00F61423">
        <w:rPr>
          <w:rFonts w:asciiTheme="minorHAnsi" w:eastAsia="Calibri" w:hAnsiTheme="minorHAnsi" w:cstheme="minorHAnsi"/>
        </w:rPr>
        <w:t>Oferty należy składać w formie elektronicznej. Oferta Wykonawcy oraz załączone do niej dokumenty muszą być podpisane (podpis złożony własnoręcznie (skan) lub kwalifikowany podpis elektroniczny) przez osobę/osoby uprawnione do reprezentowania Wykonawcy zgodnie z reprezentacją wynikającą z rejestru bądź ewidencji, lub na podstawie udzielonego pełnomocnictwa. Pełnomocnictwo do oferty należy dołączyć w oryginale lub w postaci kopii. Ofertę należy złożyć za pomocą platformy Baza Konkurencyjności  (</w:t>
      </w:r>
      <w:r w:rsidRPr="00F61423">
        <w:rPr>
          <w:rFonts w:asciiTheme="minorHAnsi" w:eastAsia="Calibri" w:hAnsiTheme="minorHAnsi" w:cstheme="minorHAnsi"/>
          <w:color w:val="0000FF"/>
          <w:u w:val="single"/>
        </w:rPr>
        <w:t>https://bazakonkurencyjnosci.funduszeeuropejskie.gov.pl/</w:t>
      </w:r>
      <w:r w:rsidRPr="00F61423">
        <w:rPr>
          <w:rFonts w:asciiTheme="minorHAnsi" w:eastAsia="Calibri" w:hAnsiTheme="minorHAnsi" w:cstheme="minorHAnsi"/>
        </w:rPr>
        <w:t xml:space="preserve">)  </w:t>
      </w:r>
    </w:p>
    <w:p w14:paraId="00000106" w14:textId="77777777" w:rsidR="00515247" w:rsidRPr="00F61423" w:rsidRDefault="0077036B" w:rsidP="00F61423">
      <w:pPr>
        <w:spacing w:line="276" w:lineRule="auto"/>
        <w:ind w:left="566" w:right="18" w:firstLine="0"/>
        <w:rPr>
          <w:rFonts w:asciiTheme="minorHAnsi" w:eastAsia="Calibri" w:hAnsiTheme="minorHAnsi" w:cstheme="minorHAnsi"/>
        </w:rPr>
      </w:pPr>
      <w:r w:rsidRPr="00F61423">
        <w:rPr>
          <w:rFonts w:asciiTheme="minorHAnsi" w:eastAsia="Calibri" w:hAnsiTheme="minorHAnsi" w:cstheme="minorHAnsi"/>
        </w:rPr>
        <w:tab/>
        <w:t xml:space="preserve">  </w:t>
      </w:r>
    </w:p>
    <w:p w14:paraId="1D9478E8" w14:textId="762363E0" w:rsidR="003F29BE" w:rsidRPr="00F61423" w:rsidRDefault="0077036B" w:rsidP="00F61423">
      <w:pPr>
        <w:spacing w:after="152" w:line="276" w:lineRule="auto"/>
        <w:ind w:left="566" w:right="18" w:firstLine="0"/>
        <w:rPr>
          <w:rFonts w:asciiTheme="minorHAnsi" w:eastAsia="Calibri" w:hAnsiTheme="minorHAnsi" w:cstheme="minorHAnsi"/>
        </w:rPr>
      </w:pPr>
      <w:r w:rsidRPr="00F61423">
        <w:rPr>
          <w:rFonts w:asciiTheme="minorHAnsi" w:eastAsia="Calibri" w:hAnsiTheme="minorHAnsi" w:cstheme="minorHAnsi"/>
        </w:rPr>
        <w:t xml:space="preserve">Termin składania ofert upływa </w:t>
      </w:r>
      <w:r w:rsidRPr="004F1B9B">
        <w:rPr>
          <w:rFonts w:asciiTheme="minorHAnsi" w:eastAsia="Calibri" w:hAnsiTheme="minorHAnsi" w:cstheme="minorHAnsi"/>
          <w:b/>
          <w:bCs/>
          <w:color w:val="auto"/>
        </w:rPr>
        <w:t xml:space="preserve">dnia </w:t>
      </w:r>
      <w:r w:rsidR="001D4737" w:rsidRPr="004F1B9B">
        <w:rPr>
          <w:rFonts w:asciiTheme="minorHAnsi" w:eastAsia="Calibri" w:hAnsiTheme="minorHAnsi" w:cstheme="minorHAnsi"/>
          <w:b/>
          <w:bCs/>
          <w:color w:val="auto"/>
        </w:rPr>
        <w:t>0</w:t>
      </w:r>
      <w:r w:rsidR="0069340B" w:rsidRPr="004F1B9B">
        <w:rPr>
          <w:rFonts w:asciiTheme="minorHAnsi" w:eastAsia="Calibri" w:hAnsiTheme="minorHAnsi" w:cstheme="minorHAnsi"/>
          <w:b/>
          <w:bCs/>
          <w:color w:val="auto"/>
        </w:rPr>
        <w:t>6</w:t>
      </w:r>
      <w:r w:rsidRPr="004F1B9B">
        <w:rPr>
          <w:rFonts w:asciiTheme="minorHAnsi" w:eastAsia="Calibri" w:hAnsiTheme="minorHAnsi" w:cstheme="minorHAnsi"/>
          <w:b/>
          <w:bCs/>
          <w:color w:val="auto"/>
        </w:rPr>
        <w:t>.</w:t>
      </w:r>
      <w:r w:rsidR="002D67F3" w:rsidRPr="004F1B9B">
        <w:rPr>
          <w:rFonts w:asciiTheme="minorHAnsi" w:eastAsia="Calibri" w:hAnsiTheme="minorHAnsi" w:cstheme="minorHAnsi"/>
          <w:b/>
          <w:bCs/>
          <w:color w:val="auto"/>
        </w:rPr>
        <w:t>1</w:t>
      </w:r>
      <w:r w:rsidR="001D4737" w:rsidRPr="004F1B9B">
        <w:rPr>
          <w:rFonts w:asciiTheme="minorHAnsi" w:eastAsia="Calibri" w:hAnsiTheme="minorHAnsi" w:cstheme="minorHAnsi"/>
          <w:b/>
          <w:bCs/>
          <w:color w:val="auto"/>
        </w:rPr>
        <w:t>1</w:t>
      </w:r>
      <w:r w:rsidRPr="004F1B9B">
        <w:rPr>
          <w:rFonts w:asciiTheme="minorHAnsi" w:eastAsia="Calibri" w:hAnsiTheme="minorHAnsi" w:cstheme="minorHAnsi"/>
          <w:b/>
          <w:bCs/>
          <w:color w:val="auto"/>
        </w:rPr>
        <w:t>.2024 r.</w:t>
      </w:r>
      <w:r w:rsidRPr="004F1B9B">
        <w:rPr>
          <w:rFonts w:asciiTheme="minorHAnsi" w:eastAsia="Calibri" w:hAnsiTheme="minorHAnsi" w:cstheme="minorHAnsi"/>
          <w:color w:val="auto"/>
        </w:rPr>
        <w:t xml:space="preserve"> </w:t>
      </w:r>
      <w:r w:rsidRPr="00F61423">
        <w:rPr>
          <w:rFonts w:asciiTheme="minorHAnsi" w:eastAsia="Calibri" w:hAnsiTheme="minorHAnsi" w:cstheme="minorHAnsi"/>
        </w:rPr>
        <w:t xml:space="preserve">Oferty złożone po tym terminie nie będą rozpatrywane.  </w:t>
      </w:r>
    </w:p>
    <w:p w14:paraId="00000109" w14:textId="77777777" w:rsidR="00515247" w:rsidRPr="003D2C6C" w:rsidRDefault="0077036B">
      <w:pPr>
        <w:pStyle w:val="Akapitzlist"/>
        <w:numPr>
          <w:ilvl w:val="0"/>
          <w:numId w:val="24"/>
        </w:numPr>
        <w:spacing w:after="23" w:line="270" w:lineRule="auto"/>
        <w:ind w:right="0"/>
        <w:rPr>
          <w:rFonts w:ascii="Calibri" w:eastAsia="Calibri" w:hAnsi="Calibri" w:cs="Calibri"/>
          <w:b/>
        </w:rPr>
      </w:pPr>
      <w:r w:rsidRPr="003D2C6C">
        <w:rPr>
          <w:rFonts w:ascii="Calibri" w:eastAsia="Calibri" w:hAnsi="Calibri" w:cs="Calibri"/>
          <w:b/>
        </w:rPr>
        <w:t xml:space="preserve">Rozstrzygnięcie zamówienia  </w:t>
      </w:r>
    </w:p>
    <w:p w14:paraId="0000010A" w14:textId="77777777" w:rsidR="00515247" w:rsidRDefault="0077036B" w:rsidP="00F61423">
      <w:pPr>
        <w:numPr>
          <w:ilvl w:val="0"/>
          <w:numId w:val="5"/>
        </w:numPr>
        <w:spacing w:line="276" w:lineRule="auto"/>
        <w:ind w:right="18" w:hanging="283"/>
        <w:rPr>
          <w:rFonts w:ascii="Calibri" w:eastAsia="Calibri" w:hAnsi="Calibri" w:cs="Calibri"/>
        </w:rPr>
      </w:pPr>
      <w:r>
        <w:rPr>
          <w:rFonts w:ascii="Calibri" w:eastAsia="Calibri" w:hAnsi="Calibri" w:cs="Calibri"/>
        </w:rPr>
        <w:t xml:space="preserve">Na stronie internetowej </w:t>
      </w:r>
      <w:r>
        <w:rPr>
          <w:rFonts w:ascii="Calibri" w:eastAsia="Calibri" w:hAnsi="Calibri" w:cs="Calibri"/>
          <w:color w:val="0000FF"/>
          <w:u w:val="single"/>
        </w:rPr>
        <w:t>https://bazakonkurencyjnosci.funduszeeuropejskie.gov.pl/</w:t>
      </w:r>
      <w:r>
        <w:rPr>
          <w:rFonts w:ascii="Calibri" w:eastAsia="Calibri" w:hAnsi="Calibri" w:cs="Calibri"/>
        </w:rPr>
        <w:t xml:space="preserve"> zostanie zamieszczona informacja dotycząca wyboru najkorzystniejszej oferty.   </w:t>
      </w:r>
    </w:p>
    <w:p w14:paraId="0000010B" w14:textId="300F9922" w:rsidR="00515247" w:rsidRDefault="0077036B" w:rsidP="00F61423">
      <w:pPr>
        <w:numPr>
          <w:ilvl w:val="0"/>
          <w:numId w:val="5"/>
        </w:numPr>
        <w:spacing w:line="276" w:lineRule="auto"/>
        <w:ind w:right="18" w:hanging="283"/>
        <w:rPr>
          <w:rFonts w:ascii="Calibri" w:eastAsia="Calibri" w:hAnsi="Calibri" w:cs="Calibri"/>
        </w:rPr>
      </w:pPr>
      <w:r>
        <w:rPr>
          <w:rFonts w:ascii="Calibri" w:eastAsia="Calibri" w:hAnsi="Calibri" w:cs="Calibri"/>
        </w:rPr>
        <w:t xml:space="preserve">Ranking ofert zostanie przeprowadzony w oparciu o kryteria wyboru opisane w pkt. </w:t>
      </w:r>
      <w:r w:rsidR="005F7121">
        <w:rPr>
          <w:rFonts w:ascii="Calibri" w:eastAsia="Calibri" w:hAnsi="Calibri" w:cs="Calibri"/>
        </w:rPr>
        <w:t xml:space="preserve">X </w:t>
      </w:r>
      <w:r>
        <w:rPr>
          <w:rFonts w:ascii="Calibri" w:eastAsia="Calibri" w:hAnsi="Calibri" w:cs="Calibri"/>
        </w:rPr>
        <w:t xml:space="preserve">niniejszego zapytania. Zamawiający wybierze wykonawcę z najkorzystniejszą ofertą, w oparciu o kryteria oceny ofert opisanych w punkcie </w:t>
      </w:r>
      <w:r w:rsidR="00EA620C">
        <w:rPr>
          <w:rFonts w:ascii="Calibri" w:eastAsia="Calibri" w:hAnsi="Calibri" w:cs="Calibri"/>
        </w:rPr>
        <w:t>X</w:t>
      </w:r>
      <w:r>
        <w:rPr>
          <w:rFonts w:ascii="Calibri" w:eastAsia="Calibri" w:hAnsi="Calibri" w:cs="Calibri"/>
        </w:rPr>
        <w:t xml:space="preserve"> zapytania ofertowego.  </w:t>
      </w:r>
    </w:p>
    <w:p w14:paraId="0000010C" w14:textId="00EAAE90" w:rsidR="00515247" w:rsidRDefault="0077036B" w:rsidP="00F61423">
      <w:pPr>
        <w:numPr>
          <w:ilvl w:val="0"/>
          <w:numId w:val="5"/>
        </w:numPr>
        <w:spacing w:line="276" w:lineRule="auto"/>
        <w:ind w:right="18" w:hanging="283"/>
        <w:rPr>
          <w:rFonts w:ascii="Calibri" w:eastAsia="Calibri" w:hAnsi="Calibri" w:cs="Calibri"/>
        </w:rPr>
      </w:pPr>
      <w:r>
        <w:rPr>
          <w:rFonts w:ascii="Calibri" w:eastAsia="Calibri" w:hAnsi="Calibri" w:cs="Calibri"/>
        </w:rPr>
        <w:t xml:space="preserve">Po rozstrzygnięciu postępowania, </w:t>
      </w:r>
      <w:r w:rsidR="00EA620C">
        <w:rPr>
          <w:rFonts w:ascii="Calibri" w:eastAsia="Calibri" w:hAnsi="Calibri" w:cs="Calibri"/>
        </w:rPr>
        <w:t>Zamawiający skontaktuje się z</w:t>
      </w:r>
      <w:r>
        <w:rPr>
          <w:rFonts w:ascii="Calibri" w:eastAsia="Calibri" w:hAnsi="Calibri" w:cs="Calibri"/>
        </w:rPr>
        <w:t xml:space="preserve"> podmiot</w:t>
      </w:r>
      <w:r w:rsidR="00EA620C">
        <w:rPr>
          <w:rFonts w:ascii="Calibri" w:eastAsia="Calibri" w:hAnsi="Calibri" w:cs="Calibri"/>
        </w:rPr>
        <w:t>em</w:t>
      </w:r>
      <w:r>
        <w:rPr>
          <w:rFonts w:ascii="Calibri" w:eastAsia="Calibri" w:hAnsi="Calibri" w:cs="Calibri"/>
        </w:rPr>
        <w:t xml:space="preserve">, który złożył najkorzystniejszą ofertę, </w:t>
      </w:r>
      <w:r w:rsidR="00EA620C">
        <w:rPr>
          <w:rFonts w:ascii="Calibri" w:eastAsia="Calibri" w:hAnsi="Calibri" w:cs="Calibri"/>
        </w:rPr>
        <w:t xml:space="preserve">w celu </w:t>
      </w:r>
      <w:r>
        <w:rPr>
          <w:rFonts w:ascii="Calibri" w:eastAsia="Calibri" w:hAnsi="Calibri" w:cs="Calibri"/>
        </w:rPr>
        <w:t xml:space="preserve">zawarcia umowy, której treść będzie wynikać z zapisów niniejszego zapytania oraz wygranej oferty.   </w:t>
      </w:r>
    </w:p>
    <w:p w14:paraId="0000010D" w14:textId="77777777" w:rsidR="00515247" w:rsidRDefault="0077036B" w:rsidP="00F61423">
      <w:pPr>
        <w:numPr>
          <w:ilvl w:val="0"/>
          <w:numId w:val="5"/>
        </w:numPr>
        <w:spacing w:line="276" w:lineRule="auto"/>
        <w:ind w:right="18" w:hanging="283"/>
        <w:rPr>
          <w:rFonts w:ascii="Calibri" w:eastAsia="Calibri" w:hAnsi="Calibri" w:cs="Calibri"/>
        </w:rPr>
      </w:pPr>
      <w:r>
        <w:rPr>
          <w:rFonts w:ascii="Calibri" w:eastAsia="Calibri" w:hAnsi="Calibri" w:cs="Calibri"/>
        </w:rPr>
        <w:t xml:space="preserve">W przypadku, gdy podmiot, który został wybrany, zrezygnuje z podpisania umowy, </w:t>
      </w:r>
    </w:p>
    <w:p w14:paraId="0000010E" w14:textId="77777777" w:rsidR="00515247" w:rsidRDefault="0077036B" w:rsidP="00F61423">
      <w:pPr>
        <w:spacing w:line="276" w:lineRule="auto"/>
        <w:ind w:left="869" w:right="18" w:firstLine="0"/>
        <w:rPr>
          <w:rFonts w:ascii="Calibri" w:eastAsia="Calibri" w:hAnsi="Calibri" w:cs="Calibri"/>
        </w:rPr>
      </w:pPr>
      <w:r>
        <w:rPr>
          <w:rFonts w:ascii="Calibri" w:eastAsia="Calibri" w:hAnsi="Calibri" w:cs="Calibri"/>
        </w:rPr>
        <w:t xml:space="preserve">Zamawiający ma prawo zawrzeć umowę z podmiotem, którego oferta była druga w kolejności najkorzystniejszych ofert bez przeprowadzenia ich ponownego badania i oceny.  </w:t>
      </w:r>
    </w:p>
    <w:p w14:paraId="0000010F" w14:textId="77777777" w:rsidR="00515247" w:rsidRDefault="0077036B" w:rsidP="00F61423">
      <w:pPr>
        <w:numPr>
          <w:ilvl w:val="0"/>
          <w:numId w:val="5"/>
        </w:numPr>
        <w:spacing w:line="276" w:lineRule="auto"/>
        <w:ind w:right="18" w:hanging="283"/>
        <w:rPr>
          <w:rFonts w:ascii="Calibri" w:eastAsia="Calibri" w:hAnsi="Calibri" w:cs="Calibri"/>
        </w:rPr>
      </w:pPr>
      <w:r>
        <w:rPr>
          <w:rFonts w:ascii="Calibri" w:eastAsia="Calibri" w:hAnsi="Calibri" w:cs="Calibri"/>
        </w:rPr>
        <w:t xml:space="preserve">W przypadku, gdy podmiot, którego oferta została wybrana, uchyla się od zawarcia umowy, Zamawiający może wybrać ofertę najkorzystniejszą spośród pozostałych ofert bez przeprowadzenia ich ponownego badania i oceny.  </w:t>
      </w:r>
    </w:p>
    <w:p w14:paraId="3DA086FD" w14:textId="77777777" w:rsidR="003D2C6C" w:rsidRDefault="003D2C6C" w:rsidP="003D2C6C">
      <w:pPr>
        <w:spacing w:after="55" w:line="270" w:lineRule="auto"/>
        <w:ind w:left="0" w:right="0" w:firstLine="0"/>
        <w:rPr>
          <w:rFonts w:ascii="Calibri" w:eastAsia="Calibri" w:hAnsi="Calibri" w:cs="Calibri"/>
        </w:rPr>
      </w:pPr>
    </w:p>
    <w:p w14:paraId="00000111" w14:textId="506363FE" w:rsidR="00515247" w:rsidRPr="003D2C6C" w:rsidRDefault="0077036B" w:rsidP="006D0C56">
      <w:pPr>
        <w:pStyle w:val="Akapitzlist"/>
        <w:numPr>
          <w:ilvl w:val="0"/>
          <w:numId w:val="24"/>
        </w:numPr>
        <w:spacing w:after="55" w:line="270" w:lineRule="auto"/>
        <w:ind w:right="0"/>
        <w:rPr>
          <w:rFonts w:ascii="Calibri" w:eastAsia="Calibri" w:hAnsi="Calibri" w:cs="Calibri"/>
          <w:b/>
        </w:rPr>
      </w:pPr>
      <w:r w:rsidRPr="003D2C6C">
        <w:rPr>
          <w:rFonts w:ascii="Calibri" w:eastAsia="Calibri" w:hAnsi="Calibri" w:cs="Calibri"/>
          <w:b/>
        </w:rPr>
        <w:t xml:space="preserve">Warunki zmiany umowy  </w:t>
      </w:r>
    </w:p>
    <w:p w14:paraId="00000112" w14:textId="4537F528" w:rsidR="00515247" w:rsidRPr="006D0C56" w:rsidRDefault="0077036B" w:rsidP="006D0C56">
      <w:pPr>
        <w:pStyle w:val="Akapitzlist"/>
        <w:numPr>
          <w:ilvl w:val="1"/>
          <w:numId w:val="24"/>
        </w:numPr>
        <w:tabs>
          <w:tab w:val="left" w:pos="1134"/>
        </w:tabs>
        <w:spacing w:after="51"/>
        <w:ind w:left="851" w:right="18" w:firstLine="0"/>
        <w:rPr>
          <w:rFonts w:ascii="Calibri" w:eastAsia="Calibri" w:hAnsi="Calibri" w:cs="Calibri"/>
        </w:rPr>
      </w:pPr>
      <w:r w:rsidRPr="006D0C56">
        <w:rPr>
          <w:rFonts w:ascii="Calibri" w:eastAsia="Calibri" w:hAnsi="Calibri" w:cs="Calibri"/>
        </w:rPr>
        <w:t xml:space="preserve">Zamawiający zastrzega sobie prawo do możliwości wprowadzenia następujących zmian do umowy, w okolicznościach określonych poniżej:  </w:t>
      </w:r>
    </w:p>
    <w:p w14:paraId="00000113" w14:textId="08DF56B1" w:rsidR="00515247" w:rsidRPr="006D0C56" w:rsidRDefault="0077036B" w:rsidP="006D0C56">
      <w:pPr>
        <w:pStyle w:val="Akapitzlist"/>
        <w:numPr>
          <w:ilvl w:val="1"/>
          <w:numId w:val="4"/>
        </w:numPr>
        <w:tabs>
          <w:tab w:val="left" w:pos="851"/>
          <w:tab w:val="left" w:pos="1134"/>
        </w:tabs>
        <w:spacing w:after="51"/>
        <w:ind w:left="851" w:right="18" w:firstLine="0"/>
        <w:rPr>
          <w:rFonts w:ascii="Calibri" w:eastAsia="Calibri" w:hAnsi="Calibri" w:cs="Calibri"/>
        </w:rPr>
      </w:pPr>
      <w:r w:rsidRPr="006D0C56">
        <w:rPr>
          <w:rFonts w:ascii="Calibri" w:eastAsia="Calibri" w:hAnsi="Calibri" w:cs="Calibri"/>
        </w:rPr>
        <w:t xml:space="preserve">zmiana terminu umowy – w przypadku gdy niedotrzymanie pierwotnego terminu realizacji umowy wynika z napotkania przez Wykonawcę lub Zamawiającego okoliczności niemożliwych do przewidzenia i niezależnych od nich, m.in. wystąpienia zjawisk związanych z działaniem siły wyższej np. klęska żywiołowa, zjawiska wywołane siłami natury, zdarzenia wykraczające poza normalne warunki życia gospodarczego i społecznego  np. niepokoje społeczne, działania wojskowe, stany nadzwyczajne, stany epidemii/pandemii. </w:t>
      </w:r>
    </w:p>
    <w:p w14:paraId="00000114" w14:textId="77777777" w:rsidR="00515247" w:rsidRDefault="0077036B" w:rsidP="006D0C56">
      <w:pPr>
        <w:spacing w:after="51"/>
        <w:ind w:left="851" w:right="18" w:firstLine="0"/>
        <w:rPr>
          <w:rFonts w:ascii="Calibri" w:eastAsia="Calibri" w:hAnsi="Calibri" w:cs="Calibri"/>
        </w:rPr>
      </w:pPr>
      <w:r>
        <w:rPr>
          <w:rFonts w:ascii="Calibri" w:eastAsia="Calibri" w:hAnsi="Calibri" w:cs="Calibri"/>
        </w:rPr>
        <w:t xml:space="preserve">Ciężar udowodnienia wystąpienia siły wyższej spoczywać będzie na Wykonawcy/ Zamawiającym.   </w:t>
      </w:r>
    </w:p>
    <w:p w14:paraId="00000115" w14:textId="1414B57B" w:rsidR="00515247" w:rsidRPr="006D0C56" w:rsidRDefault="0077036B" w:rsidP="006D0C56">
      <w:pPr>
        <w:pStyle w:val="Akapitzlist"/>
        <w:numPr>
          <w:ilvl w:val="1"/>
          <w:numId w:val="4"/>
        </w:numPr>
        <w:ind w:left="851" w:right="18"/>
        <w:rPr>
          <w:rFonts w:ascii="Calibri" w:eastAsia="Calibri" w:hAnsi="Calibri" w:cs="Calibri"/>
        </w:rPr>
      </w:pPr>
      <w:r w:rsidRPr="006D0C56">
        <w:rPr>
          <w:rFonts w:ascii="Calibri" w:eastAsia="Calibri" w:hAnsi="Calibri" w:cs="Calibri"/>
        </w:rPr>
        <w:t xml:space="preserve">Zmiana warunków płatności (ilość oraz wielkość rat płatności, termin płatności, etc.).  </w:t>
      </w:r>
    </w:p>
    <w:p w14:paraId="00000116" w14:textId="77777777" w:rsidR="00515247" w:rsidRDefault="0077036B" w:rsidP="006D0C56">
      <w:pPr>
        <w:ind w:left="851" w:right="18" w:firstLine="0"/>
        <w:rPr>
          <w:rFonts w:ascii="Calibri" w:eastAsia="Calibri" w:hAnsi="Calibri" w:cs="Calibri"/>
        </w:rPr>
      </w:pPr>
      <w:r>
        <w:rPr>
          <w:rFonts w:ascii="Calibri" w:eastAsia="Calibri" w:hAnsi="Calibri" w:cs="Calibri"/>
        </w:rPr>
        <w:t xml:space="preserve">Zmiana ta nie może wpłynąć na całkowitą wartość zamówienia.  </w:t>
      </w:r>
    </w:p>
    <w:p w14:paraId="00000117" w14:textId="0A263BEF" w:rsidR="00515247" w:rsidRPr="006D0C56" w:rsidRDefault="0077036B" w:rsidP="006D0C56">
      <w:pPr>
        <w:pStyle w:val="Akapitzlist"/>
        <w:numPr>
          <w:ilvl w:val="1"/>
          <w:numId w:val="4"/>
        </w:numPr>
        <w:spacing w:after="51"/>
        <w:ind w:left="851" w:right="18"/>
        <w:rPr>
          <w:rFonts w:ascii="Calibri" w:eastAsia="Calibri" w:hAnsi="Calibri" w:cs="Calibri"/>
        </w:rPr>
      </w:pPr>
      <w:r w:rsidRPr="006D0C56">
        <w:rPr>
          <w:rFonts w:ascii="Calibri" w:eastAsia="Calibri" w:hAnsi="Calibri" w:cs="Calibri"/>
        </w:rPr>
        <w:lastRenderedPageBreak/>
        <w:t>Zmiana zapisów umowy innych niż zapisy wynikające z oferty – m.in. w przypadku zmiany powszechnie obowiązujących przepisów prawa w zakresie mającym wpływ na realizację przedmiotu umowy.</w:t>
      </w:r>
    </w:p>
    <w:p w14:paraId="74088611" w14:textId="05A4C80D" w:rsidR="003D2C6C" w:rsidRPr="006D0C56" w:rsidRDefault="0077036B" w:rsidP="003969FF">
      <w:pPr>
        <w:pStyle w:val="Akapitzlist"/>
        <w:numPr>
          <w:ilvl w:val="1"/>
          <w:numId w:val="24"/>
        </w:numPr>
        <w:spacing w:after="53"/>
        <w:ind w:left="851" w:right="18"/>
        <w:rPr>
          <w:rFonts w:ascii="Calibri" w:eastAsia="Calibri" w:hAnsi="Calibri" w:cs="Calibri"/>
        </w:rPr>
      </w:pPr>
      <w:r w:rsidRPr="006D0C56">
        <w:rPr>
          <w:rFonts w:ascii="Calibri" w:eastAsia="Calibri" w:hAnsi="Calibri" w:cs="Calibri"/>
        </w:rPr>
        <w:t xml:space="preserve">Zmiany o których mowa powyżej dopuszczone będą wyłącznie pod warunkiem akceptacji ich przez </w:t>
      </w:r>
      <w:r w:rsidR="00477DDE" w:rsidRPr="006D0C56">
        <w:rPr>
          <w:rFonts w:ascii="Calibri" w:eastAsia="Calibri" w:hAnsi="Calibri" w:cs="Calibri"/>
        </w:rPr>
        <w:t>obie Strony</w:t>
      </w:r>
      <w:r w:rsidRPr="006D0C56">
        <w:rPr>
          <w:rFonts w:ascii="Calibri" w:eastAsia="Calibri" w:hAnsi="Calibri" w:cs="Calibri"/>
        </w:rPr>
        <w:t xml:space="preserve">, a ich wprowadzenie będzie wymagać formy pisemnej pod rygorem nieważności.  </w:t>
      </w:r>
    </w:p>
    <w:p w14:paraId="64CF1C10" w14:textId="77777777" w:rsidR="003F29BE" w:rsidRPr="003D2C6C" w:rsidRDefault="003F29BE" w:rsidP="002D67F3">
      <w:pPr>
        <w:spacing w:after="53"/>
        <w:ind w:left="0" w:right="18" w:firstLine="0"/>
        <w:rPr>
          <w:rFonts w:ascii="Calibri" w:eastAsia="Calibri" w:hAnsi="Calibri" w:cs="Calibri"/>
        </w:rPr>
      </w:pPr>
    </w:p>
    <w:p w14:paraId="0000011A" w14:textId="77777777" w:rsidR="00515247" w:rsidRPr="003D2C6C" w:rsidRDefault="0077036B" w:rsidP="006D0C56">
      <w:pPr>
        <w:pStyle w:val="Akapitzlist"/>
        <w:numPr>
          <w:ilvl w:val="0"/>
          <w:numId w:val="24"/>
        </w:numPr>
        <w:spacing w:after="60" w:line="270" w:lineRule="auto"/>
        <w:ind w:right="0"/>
        <w:rPr>
          <w:rFonts w:ascii="Calibri" w:eastAsia="Calibri" w:hAnsi="Calibri" w:cs="Calibri"/>
          <w:b/>
        </w:rPr>
      </w:pPr>
      <w:r w:rsidRPr="003D2C6C">
        <w:rPr>
          <w:rFonts w:ascii="Calibri" w:eastAsia="Calibri" w:hAnsi="Calibri" w:cs="Calibri"/>
          <w:b/>
        </w:rPr>
        <w:t xml:space="preserve">Pozostałe informacje  </w:t>
      </w:r>
    </w:p>
    <w:p w14:paraId="0000011C" w14:textId="52A3FA90" w:rsidR="00515247" w:rsidRPr="00F61423" w:rsidRDefault="0077036B" w:rsidP="003969FF">
      <w:pPr>
        <w:numPr>
          <w:ilvl w:val="2"/>
          <w:numId w:val="10"/>
        </w:numPr>
        <w:ind w:left="709" w:right="18" w:hanging="385"/>
        <w:rPr>
          <w:rFonts w:ascii="Calibri" w:eastAsia="Calibri" w:hAnsi="Calibri" w:cs="Calibri"/>
        </w:rPr>
      </w:pPr>
      <w:r>
        <w:rPr>
          <w:rFonts w:ascii="Calibri" w:eastAsia="Calibri" w:hAnsi="Calibri" w:cs="Calibri"/>
        </w:rPr>
        <w:t xml:space="preserve">Poprzez złożenie oferty Wykonawca wyraża zgodę na podanie do wiadomości pozostałych </w:t>
      </w:r>
      <w:r w:rsidRPr="00F61423">
        <w:rPr>
          <w:rFonts w:ascii="Calibri" w:eastAsia="Calibri" w:hAnsi="Calibri" w:cs="Calibr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0000011D" w14:textId="77777777" w:rsidR="00515247" w:rsidRDefault="0077036B" w:rsidP="003969FF">
      <w:pPr>
        <w:numPr>
          <w:ilvl w:val="2"/>
          <w:numId w:val="10"/>
        </w:numPr>
        <w:spacing w:after="51"/>
        <w:ind w:left="709" w:right="18" w:hanging="360"/>
        <w:rPr>
          <w:rFonts w:ascii="Calibri" w:eastAsia="Calibri" w:hAnsi="Calibri" w:cs="Calibri"/>
        </w:rPr>
      </w:pPr>
      <w:r>
        <w:rPr>
          <w:rFonts w:ascii="Calibri" w:eastAsia="Calibri" w:hAnsi="Calibri" w:cs="Calibri"/>
        </w:rPr>
        <w:t xml:space="preserve">Każdy Wykonawca może złożyć tylko jedną ofertę. W przypadku złożenia przez jeden podmiot większej ilości ofert wszystkie oferty podmiotu zostaną odrzucone.  </w:t>
      </w:r>
    </w:p>
    <w:p w14:paraId="0000011E" w14:textId="7B0D6D36" w:rsidR="00515247" w:rsidRDefault="0077036B" w:rsidP="003969FF">
      <w:pPr>
        <w:numPr>
          <w:ilvl w:val="2"/>
          <w:numId w:val="10"/>
        </w:numPr>
        <w:spacing w:after="54"/>
        <w:ind w:left="709" w:right="18" w:hanging="360"/>
        <w:rPr>
          <w:rFonts w:ascii="Calibri" w:eastAsia="Calibri" w:hAnsi="Calibri" w:cs="Calibri"/>
        </w:rPr>
      </w:pPr>
      <w:r>
        <w:rPr>
          <w:rFonts w:ascii="Calibri" w:eastAsia="Calibri" w:hAnsi="Calibri" w:cs="Calibri"/>
        </w:rPr>
        <w:t>Oferta powinna być kompletna tzn. powinna zawierać wszystkie dokumenty wskazane w pkt X</w:t>
      </w:r>
      <w:r w:rsidR="005F7121">
        <w:rPr>
          <w:rFonts w:ascii="Calibri" w:eastAsia="Calibri" w:hAnsi="Calibri" w:cs="Calibri"/>
        </w:rPr>
        <w:t>I</w:t>
      </w:r>
      <w:r>
        <w:rPr>
          <w:rFonts w:ascii="Calibri" w:eastAsia="Calibri" w:hAnsi="Calibri" w:cs="Calibri"/>
        </w:rPr>
        <w:t xml:space="preserve"> Zapytania ofertowego.  </w:t>
      </w:r>
    </w:p>
    <w:p w14:paraId="0000011F" w14:textId="0087A882" w:rsidR="00515247" w:rsidRDefault="0077036B" w:rsidP="003969FF">
      <w:pPr>
        <w:numPr>
          <w:ilvl w:val="2"/>
          <w:numId w:val="10"/>
        </w:numPr>
        <w:spacing w:after="54"/>
        <w:ind w:left="709" w:right="18" w:hanging="360"/>
        <w:rPr>
          <w:rFonts w:ascii="Calibri" w:eastAsia="Calibri" w:hAnsi="Calibri" w:cs="Calibri"/>
        </w:rPr>
      </w:pPr>
      <w:r>
        <w:rPr>
          <w:rFonts w:ascii="Calibri" w:eastAsia="Calibri" w:hAnsi="Calibri" w:cs="Calibri"/>
        </w:rPr>
        <w:t>Informacje stanowiące tajemnicę przedsiębiorstwa w rozumieniu przepisów o zwalczaniu nieuczciwej konkurencji, zastrzeżone wyłącznie do wiadomości Zamawiającego, Wykonawca winien podać w odrębnej części oferty odpowiednio je zabezpieczając oraz opatrując dopiskiem „Tajemnica przedsiębiorstwa – informacje zastrzeżone do wyłącznej wiadomości Zamawiającego”. Przez tajemnicę przedsiębiorstwa w rozumieniu Ustawy z dnia 16 kwietnia 1993 roku o zwalczaniu nieuczciwej konkurencji (Dz.U.2022.1233 tj.) rozumie się nieujawnione do wiadomości publicznej informacje techniczne, technologiczne, organizacyjne przedsiębiorstwa lub inne informacje posiadające wartość gospodarczą, co do których przedsiębiorca podjął niezbędne działania w celu zachowania ich poufności. Zamawiający zaleca, aby informacje zastrzeżone jako tajemnica przedsiębiorstwa były przez Wykonawcę złożone w oddzielnym pliku oznaczonym „tajemnica przedsiębiorstwa”. Wykonawca nie może zastrzec, m.in. informacji dotyczących ceny, terminu wykonania zamówienia, okresu gwarancji i warunków płatności zawartych w ofercie.</w:t>
      </w:r>
    </w:p>
    <w:p w14:paraId="00000120" w14:textId="77777777" w:rsidR="00515247" w:rsidRDefault="0077036B" w:rsidP="003969FF">
      <w:pPr>
        <w:numPr>
          <w:ilvl w:val="2"/>
          <w:numId w:val="10"/>
        </w:numPr>
        <w:spacing w:after="54"/>
        <w:ind w:left="709" w:right="18" w:hanging="360"/>
        <w:rPr>
          <w:rFonts w:ascii="Calibri" w:eastAsia="Calibri" w:hAnsi="Calibri" w:cs="Calibri"/>
        </w:rPr>
      </w:pPr>
      <w:r>
        <w:rPr>
          <w:rFonts w:ascii="Calibri" w:eastAsia="Calibri" w:hAnsi="Calibri" w:cs="Calibri"/>
        </w:rPr>
        <w:t xml:space="preserve">Oferta zostanie odrzucona, jeśli:  </w:t>
      </w:r>
    </w:p>
    <w:p w14:paraId="2B444C5F" w14:textId="77777777" w:rsidR="000779CB" w:rsidRDefault="0077036B" w:rsidP="003969FF">
      <w:pPr>
        <w:pStyle w:val="Akapitzlist"/>
        <w:numPr>
          <w:ilvl w:val="0"/>
          <w:numId w:val="25"/>
        </w:numPr>
        <w:spacing w:after="57"/>
        <w:ind w:left="709" w:right="18"/>
        <w:rPr>
          <w:rFonts w:ascii="Calibri" w:eastAsia="Calibri" w:hAnsi="Calibri" w:cs="Calibri"/>
        </w:rPr>
      </w:pPr>
      <w:r w:rsidRPr="000779CB">
        <w:rPr>
          <w:rFonts w:ascii="Calibri" w:eastAsia="Calibri" w:hAnsi="Calibri" w:cs="Calibri"/>
        </w:rPr>
        <w:t xml:space="preserve">jej treść nie odpowiada treści niniejszego zapytania ofertowego,  </w:t>
      </w:r>
    </w:p>
    <w:p w14:paraId="5B3BB874" w14:textId="77777777" w:rsidR="000779CB" w:rsidRDefault="0077036B" w:rsidP="003969FF">
      <w:pPr>
        <w:pStyle w:val="Akapitzlist"/>
        <w:numPr>
          <w:ilvl w:val="0"/>
          <w:numId w:val="25"/>
        </w:numPr>
        <w:spacing w:after="57"/>
        <w:ind w:left="709" w:right="18"/>
        <w:rPr>
          <w:rFonts w:ascii="Calibri" w:eastAsia="Calibri" w:hAnsi="Calibri" w:cs="Calibri"/>
        </w:rPr>
      </w:pPr>
      <w:r w:rsidRPr="000779CB">
        <w:rPr>
          <w:rFonts w:ascii="Calibri" w:eastAsia="Calibri" w:hAnsi="Calibri" w:cs="Calibri"/>
        </w:rPr>
        <w:t xml:space="preserve">jej złożenie stanowi czyn nieuczciwej konkurencji w rozumieniu przepisów o zwalczaniu nieuczciwej konkurencji,  </w:t>
      </w:r>
    </w:p>
    <w:p w14:paraId="18F10CE0" w14:textId="77777777" w:rsidR="000779CB" w:rsidRDefault="0077036B" w:rsidP="003969FF">
      <w:pPr>
        <w:pStyle w:val="Akapitzlist"/>
        <w:numPr>
          <w:ilvl w:val="0"/>
          <w:numId w:val="25"/>
        </w:numPr>
        <w:spacing w:after="57"/>
        <w:ind w:left="709" w:right="18"/>
        <w:rPr>
          <w:rFonts w:ascii="Calibri" w:eastAsia="Calibri" w:hAnsi="Calibri" w:cs="Calibri"/>
        </w:rPr>
      </w:pPr>
      <w:r w:rsidRPr="000779CB">
        <w:rPr>
          <w:rFonts w:ascii="Calibri" w:eastAsia="Calibri" w:hAnsi="Calibri" w:cs="Calibri"/>
        </w:rPr>
        <w:t>zawiera rażąco niską cenę w stosunku do Przedmiotu zamówienia,</w:t>
      </w:r>
    </w:p>
    <w:p w14:paraId="19D18757" w14:textId="77777777" w:rsidR="000779CB" w:rsidRDefault="000779CB" w:rsidP="003969FF">
      <w:pPr>
        <w:pStyle w:val="Akapitzlist"/>
        <w:numPr>
          <w:ilvl w:val="0"/>
          <w:numId w:val="25"/>
        </w:numPr>
        <w:spacing w:after="57"/>
        <w:ind w:left="709" w:right="18"/>
        <w:rPr>
          <w:rFonts w:ascii="Calibri" w:eastAsia="Calibri" w:hAnsi="Calibri" w:cs="Calibri"/>
        </w:rPr>
      </w:pPr>
      <w:r w:rsidRPr="000779CB">
        <w:rPr>
          <w:rFonts w:ascii="Calibri" w:eastAsia="Calibri" w:hAnsi="Calibri" w:cs="Calibri"/>
        </w:rPr>
        <w:t xml:space="preserve">Oferent nie złożył we wskazanym terminie wyjaśnień w zakresie rażąco niskiej ceny, </w:t>
      </w:r>
    </w:p>
    <w:p w14:paraId="27508121" w14:textId="77777777" w:rsidR="000779CB" w:rsidRDefault="0077036B" w:rsidP="003969FF">
      <w:pPr>
        <w:pStyle w:val="Akapitzlist"/>
        <w:numPr>
          <w:ilvl w:val="0"/>
          <w:numId w:val="25"/>
        </w:numPr>
        <w:spacing w:after="57"/>
        <w:ind w:left="709" w:right="18"/>
        <w:rPr>
          <w:rFonts w:ascii="Calibri" w:eastAsia="Calibri" w:hAnsi="Calibri" w:cs="Calibri"/>
        </w:rPr>
      </w:pPr>
      <w:r w:rsidRPr="000779CB">
        <w:rPr>
          <w:rFonts w:ascii="Calibri" w:eastAsia="Calibri" w:hAnsi="Calibri" w:cs="Calibri"/>
        </w:rPr>
        <w:t>została złożona przez wykonawcę wykluczonego z udziału w postępowaniu,</w:t>
      </w:r>
    </w:p>
    <w:p w14:paraId="6A89DB14" w14:textId="77777777" w:rsidR="000779CB" w:rsidRDefault="0077036B" w:rsidP="003969FF">
      <w:pPr>
        <w:pStyle w:val="Akapitzlist"/>
        <w:numPr>
          <w:ilvl w:val="0"/>
          <w:numId w:val="25"/>
        </w:numPr>
        <w:spacing w:after="57"/>
        <w:ind w:left="709" w:right="18"/>
        <w:rPr>
          <w:rFonts w:ascii="Calibri" w:eastAsia="Calibri" w:hAnsi="Calibri" w:cs="Calibri"/>
        </w:rPr>
      </w:pPr>
      <w:r w:rsidRPr="000779CB">
        <w:rPr>
          <w:rFonts w:ascii="Calibri" w:eastAsia="Calibri" w:hAnsi="Calibri" w:cs="Calibri"/>
        </w:rPr>
        <w:t>jest nieczytelna lub budzi wątpliwości pod względem merytorycznym, które nie zostaną wyjaśnione przez wykonawcę po wezwaniu go do złożenia wyjaśnień przez Zamawiającego,</w:t>
      </w:r>
    </w:p>
    <w:p w14:paraId="00000126" w14:textId="10BAD4FE" w:rsidR="00515247" w:rsidRPr="000779CB" w:rsidRDefault="0077036B" w:rsidP="003969FF">
      <w:pPr>
        <w:pStyle w:val="Akapitzlist"/>
        <w:numPr>
          <w:ilvl w:val="0"/>
          <w:numId w:val="25"/>
        </w:numPr>
        <w:spacing w:after="57"/>
        <w:ind w:left="709" w:right="18"/>
        <w:rPr>
          <w:rFonts w:ascii="Calibri" w:eastAsia="Calibri" w:hAnsi="Calibri" w:cs="Calibri"/>
        </w:rPr>
      </w:pPr>
      <w:r w:rsidRPr="000779CB">
        <w:rPr>
          <w:rFonts w:ascii="Calibri" w:eastAsia="Calibri" w:hAnsi="Calibri" w:cs="Calibri"/>
        </w:rPr>
        <w:t xml:space="preserve">Wykonawca nie załączy Załącznika nr 1 – Formularz ofertowy.  </w:t>
      </w:r>
    </w:p>
    <w:p w14:paraId="24B7F8F6" w14:textId="77777777" w:rsidR="00E86F4F" w:rsidRDefault="0077036B" w:rsidP="00E86F4F">
      <w:pPr>
        <w:numPr>
          <w:ilvl w:val="0"/>
          <w:numId w:val="7"/>
        </w:numPr>
        <w:pBdr>
          <w:top w:val="nil"/>
          <w:left w:val="nil"/>
          <w:bottom w:val="nil"/>
          <w:right w:val="nil"/>
          <w:between w:val="nil"/>
        </w:pBdr>
        <w:tabs>
          <w:tab w:val="left" w:pos="709"/>
          <w:tab w:val="left" w:pos="1418"/>
        </w:tabs>
        <w:spacing w:after="0"/>
        <w:ind w:left="709" w:right="18" w:hanging="425"/>
        <w:rPr>
          <w:rFonts w:ascii="Calibri" w:eastAsia="Calibri" w:hAnsi="Calibri" w:cs="Calibri"/>
        </w:rPr>
      </w:pPr>
      <w:r>
        <w:rPr>
          <w:rFonts w:ascii="Calibri" w:eastAsia="Calibri" w:hAnsi="Calibri" w:cs="Calibri"/>
        </w:rPr>
        <w:t>Zamawiający przy wyborze oferty weryfikować/oceniać będzie wyłącznie dokumenty wskazane w punkcie X</w:t>
      </w:r>
      <w:r w:rsidR="00F236E9">
        <w:rPr>
          <w:rFonts w:ascii="Calibri" w:eastAsia="Calibri" w:hAnsi="Calibri" w:cs="Calibri"/>
        </w:rPr>
        <w:t>I</w:t>
      </w:r>
      <w:r w:rsidR="00CC2F5C">
        <w:rPr>
          <w:rFonts w:ascii="Calibri" w:eastAsia="Calibri" w:hAnsi="Calibri" w:cs="Calibri"/>
        </w:rPr>
        <w:t xml:space="preserve"> </w:t>
      </w:r>
      <w:r>
        <w:rPr>
          <w:rFonts w:ascii="Calibri" w:eastAsia="Calibri" w:hAnsi="Calibri" w:cs="Calibri"/>
        </w:rPr>
        <w:t>zapytania ofertowego.</w:t>
      </w:r>
    </w:p>
    <w:p w14:paraId="00000128" w14:textId="7E2D2381" w:rsidR="00515247" w:rsidRPr="00E86F4F" w:rsidRDefault="0077036B" w:rsidP="00E86F4F">
      <w:pPr>
        <w:numPr>
          <w:ilvl w:val="0"/>
          <w:numId w:val="7"/>
        </w:numPr>
        <w:pBdr>
          <w:top w:val="nil"/>
          <w:left w:val="nil"/>
          <w:bottom w:val="nil"/>
          <w:right w:val="nil"/>
          <w:between w:val="nil"/>
        </w:pBdr>
        <w:tabs>
          <w:tab w:val="left" w:pos="709"/>
          <w:tab w:val="left" w:pos="1418"/>
        </w:tabs>
        <w:spacing w:after="0"/>
        <w:ind w:left="709" w:right="18" w:hanging="425"/>
        <w:rPr>
          <w:rFonts w:ascii="Calibri" w:eastAsia="Calibri" w:hAnsi="Calibri" w:cs="Calibri"/>
        </w:rPr>
      </w:pPr>
      <w:r w:rsidRPr="00E86F4F">
        <w:rPr>
          <w:rFonts w:ascii="Calibri" w:eastAsia="Calibri" w:hAnsi="Calibri" w:cs="Calibri"/>
        </w:rPr>
        <w:t xml:space="preserve">Zamawiający zastrzega możliwość zwrócenia się do podmiotów składających Ofertę o uzupełnienie/wyjaśnienia dokumentacji ofertowej, jeśli ta zawiera oczywiste omyłki pisarskie </w:t>
      </w:r>
      <w:r w:rsidRPr="00E86F4F">
        <w:rPr>
          <w:rFonts w:ascii="Calibri" w:eastAsia="Calibri" w:hAnsi="Calibri" w:cs="Calibri"/>
        </w:rPr>
        <w:lastRenderedPageBreak/>
        <w:t xml:space="preserve">lub braki dokumentów będących załącznikami do Oferty . Uzupełnienia nie mogą wpłynąć na pierwotnie wskazana cenę. </w:t>
      </w:r>
    </w:p>
    <w:p w14:paraId="00000129" w14:textId="77777777" w:rsidR="00515247" w:rsidRDefault="0077036B">
      <w:pPr>
        <w:numPr>
          <w:ilvl w:val="0"/>
          <w:numId w:val="7"/>
        </w:numPr>
        <w:pBdr>
          <w:top w:val="nil"/>
          <w:left w:val="nil"/>
          <w:bottom w:val="nil"/>
          <w:right w:val="nil"/>
          <w:between w:val="nil"/>
        </w:pBdr>
        <w:tabs>
          <w:tab w:val="left" w:pos="1134"/>
        </w:tabs>
        <w:spacing w:after="0"/>
        <w:ind w:left="1134" w:right="18" w:hanging="425"/>
        <w:rPr>
          <w:rFonts w:ascii="Calibri" w:eastAsia="Calibri" w:hAnsi="Calibri" w:cs="Calibri"/>
        </w:rPr>
      </w:pPr>
      <w:r>
        <w:rPr>
          <w:rFonts w:ascii="Calibri" w:eastAsia="Calibri" w:hAnsi="Calibri" w:cs="Calibr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0000012A" w14:textId="77777777" w:rsidR="00515247" w:rsidRDefault="0077036B">
      <w:pPr>
        <w:numPr>
          <w:ilvl w:val="0"/>
          <w:numId w:val="7"/>
        </w:numPr>
        <w:pBdr>
          <w:top w:val="nil"/>
          <w:left w:val="nil"/>
          <w:bottom w:val="nil"/>
          <w:right w:val="nil"/>
          <w:between w:val="nil"/>
        </w:pBdr>
        <w:tabs>
          <w:tab w:val="left" w:pos="1134"/>
        </w:tabs>
        <w:spacing w:after="0"/>
        <w:ind w:left="1134" w:right="18" w:hanging="425"/>
        <w:rPr>
          <w:rFonts w:ascii="Calibri" w:eastAsia="Calibri" w:hAnsi="Calibri" w:cs="Calibri"/>
        </w:rPr>
      </w:pPr>
      <w:r>
        <w:rPr>
          <w:rFonts w:ascii="Calibri" w:eastAsia="Calibri" w:hAnsi="Calibri" w:cs="Calibri"/>
        </w:rPr>
        <w:t xml:space="preserve">Z tytułu odrzucenia oferty, Wykonawcom nie przysługują żadne roszczenia przeciw Zamawiającemu.  </w:t>
      </w:r>
    </w:p>
    <w:p w14:paraId="0000012B" w14:textId="77777777" w:rsidR="00515247" w:rsidRDefault="0077036B">
      <w:pPr>
        <w:numPr>
          <w:ilvl w:val="0"/>
          <w:numId w:val="7"/>
        </w:numPr>
        <w:pBdr>
          <w:top w:val="nil"/>
          <w:left w:val="nil"/>
          <w:bottom w:val="nil"/>
          <w:right w:val="nil"/>
          <w:between w:val="nil"/>
        </w:pBdr>
        <w:tabs>
          <w:tab w:val="left" w:pos="1134"/>
        </w:tabs>
        <w:spacing w:after="0"/>
        <w:ind w:left="1134" w:right="18" w:hanging="567"/>
        <w:rPr>
          <w:rFonts w:ascii="Calibri" w:eastAsia="Calibri" w:hAnsi="Calibri" w:cs="Calibri"/>
        </w:rPr>
      </w:pPr>
      <w:r>
        <w:rPr>
          <w:rFonts w:ascii="Calibri" w:eastAsia="Calibri" w:hAnsi="Calibri" w:cs="Calibri"/>
        </w:rPr>
        <w:t xml:space="preserve">Zamawiający zastrzega sobie prawo do zmiany zapytania ofertowego przed upływem terminu do składania ofert, a także do niewybrania żadnej z ofert złożonych w wyniku niniejszego zapytania.  </w:t>
      </w:r>
    </w:p>
    <w:p w14:paraId="0000012C" w14:textId="77777777" w:rsidR="00515247" w:rsidRDefault="0077036B">
      <w:pPr>
        <w:numPr>
          <w:ilvl w:val="0"/>
          <w:numId w:val="7"/>
        </w:numPr>
        <w:pBdr>
          <w:top w:val="nil"/>
          <w:left w:val="nil"/>
          <w:bottom w:val="nil"/>
          <w:right w:val="nil"/>
          <w:between w:val="nil"/>
        </w:pBdr>
        <w:tabs>
          <w:tab w:val="left" w:pos="1134"/>
        </w:tabs>
        <w:spacing w:after="0"/>
        <w:ind w:left="1134" w:right="18" w:hanging="567"/>
        <w:rPr>
          <w:rFonts w:ascii="Calibri" w:eastAsia="Calibri" w:hAnsi="Calibri" w:cs="Calibri"/>
        </w:rPr>
      </w:pPr>
      <w:r>
        <w:rPr>
          <w:rFonts w:ascii="Calibri" w:eastAsia="Calibri" w:hAnsi="Calibri" w:cs="Calibri"/>
        </w:rPr>
        <w:t xml:space="preserve">Złożenie oferty nie stanowi zawarcia umowy.  </w:t>
      </w:r>
    </w:p>
    <w:p w14:paraId="0000012D" w14:textId="77777777" w:rsidR="00515247" w:rsidRDefault="0077036B">
      <w:pPr>
        <w:numPr>
          <w:ilvl w:val="0"/>
          <w:numId w:val="7"/>
        </w:numPr>
        <w:pBdr>
          <w:top w:val="nil"/>
          <w:left w:val="nil"/>
          <w:bottom w:val="nil"/>
          <w:right w:val="nil"/>
          <w:between w:val="nil"/>
        </w:pBdr>
        <w:tabs>
          <w:tab w:val="left" w:pos="1134"/>
        </w:tabs>
        <w:spacing w:after="0"/>
        <w:ind w:left="1134" w:right="18" w:hanging="567"/>
        <w:rPr>
          <w:rFonts w:ascii="Calibri" w:eastAsia="Calibri" w:hAnsi="Calibri" w:cs="Calibri"/>
        </w:rPr>
      </w:pPr>
      <w:r>
        <w:rPr>
          <w:rFonts w:ascii="Calibri" w:eastAsia="Calibri" w:hAnsi="Calibri" w:cs="Calibri"/>
        </w:rPr>
        <w:t xml:space="preserve">Oferty, które nie spełniają wymagań określonych w zapytaniu nie będą rozpatrywane.  </w:t>
      </w:r>
    </w:p>
    <w:p w14:paraId="0000012E" w14:textId="77777777" w:rsidR="00515247" w:rsidRDefault="0077036B">
      <w:pPr>
        <w:numPr>
          <w:ilvl w:val="0"/>
          <w:numId w:val="7"/>
        </w:numPr>
        <w:pBdr>
          <w:top w:val="nil"/>
          <w:left w:val="nil"/>
          <w:bottom w:val="nil"/>
          <w:right w:val="nil"/>
          <w:between w:val="nil"/>
        </w:pBdr>
        <w:tabs>
          <w:tab w:val="left" w:pos="1134"/>
        </w:tabs>
        <w:spacing w:after="54"/>
        <w:ind w:left="1134" w:right="18" w:hanging="567"/>
        <w:rPr>
          <w:rFonts w:ascii="Calibri" w:eastAsia="Calibri" w:hAnsi="Calibri" w:cs="Calibri"/>
        </w:rPr>
      </w:pPr>
      <w:r>
        <w:rPr>
          <w:rFonts w:ascii="Calibri" w:eastAsia="Calibri" w:hAnsi="Calibri" w:cs="Calibri"/>
        </w:rPr>
        <w:t xml:space="preserve">Zamawiający zastrzega sobie prawo unieważnienia zapytania ofertowego na każdym etapie jego prowadzenia bez podania przyczyny, a w szczególności gdy:  </w:t>
      </w:r>
    </w:p>
    <w:p w14:paraId="0000012F" w14:textId="77777777" w:rsidR="00515247" w:rsidRDefault="0077036B">
      <w:pPr>
        <w:numPr>
          <w:ilvl w:val="3"/>
          <w:numId w:val="12"/>
        </w:numPr>
        <w:ind w:left="1425" w:right="18" w:hanging="283"/>
        <w:rPr>
          <w:rFonts w:ascii="Calibri" w:eastAsia="Calibri" w:hAnsi="Calibri" w:cs="Calibri"/>
        </w:rPr>
      </w:pPr>
      <w:r>
        <w:rPr>
          <w:rFonts w:ascii="Calibri" w:eastAsia="Calibri" w:hAnsi="Calibri" w:cs="Calibri"/>
        </w:rPr>
        <w:t xml:space="preserve">łączna cena netto najkorzystniejszej oferty przekracza kwotę przeznaczoną na finansowanie zamówienia,  </w:t>
      </w:r>
    </w:p>
    <w:p w14:paraId="19EF0E47" w14:textId="77777777" w:rsidR="003D3AB6" w:rsidRDefault="0077036B" w:rsidP="003D3AB6">
      <w:pPr>
        <w:numPr>
          <w:ilvl w:val="3"/>
          <w:numId w:val="12"/>
        </w:numPr>
        <w:spacing w:after="57"/>
        <w:ind w:left="1425" w:right="18" w:hanging="283"/>
        <w:rPr>
          <w:rFonts w:ascii="Calibri" w:eastAsia="Calibri" w:hAnsi="Calibri" w:cs="Calibri"/>
        </w:rPr>
      </w:pPr>
      <w:r>
        <w:rPr>
          <w:rFonts w:ascii="Calibri" w:eastAsia="Calibri" w:hAnsi="Calibri" w:cs="Calibri"/>
        </w:rPr>
        <w:t xml:space="preserve">postępowanie obarczone jest niemożliwą do usunięcia wadą.  </w:t>
      </w:r>
    </w:p>
    <w:p w14:paraId="00000131" w14:textId="369A9532" w:rsidR="00515247" w:rsidRPr="003D3AB6" w:rsidRDefault="003D3AB6" w:rsidP="003D3AB6">
      <w:pPr>
        <w:numPr>
          <w:ilvl w:val="3"/>
          <w:numId w:val="12"/>
        </w:numPr>
        <w:spacing w:after="57"/>
        <w:ind w:left="1425" w:right="18" w:hanging="283"/>
        <w:rPr>
          <w:rFonts w:ascii="Calibri" w:eastAsia="Calibri" w:hAnsi="Calibri" w:cs="Calibri"/>
        </w:rPr>
      </w:pPr>
      <w:r>
        <w:rPr>
          <w:rFonts w:ascii="Calibri" w:eastAsia="Calibri" w:hAnsi="Calibri" w:cs="Calibri"/>
        </w:rPr>
        <w:t>w</w:t>
      </w:r>
      <w:r w:rsidR="0077036B" w:rsidRPr="003D3AB6">
        <w:rPr>
          <w:rFonts w:ascii="Calibri" w:eastAsia="Calibri" w:hAnsi="Calibri" w:cs="Calibri"/>
        </w:rPr>
        <w:t xml:space="preserve"> przypadku zaistnienia powyższych okoliczności wykonawcom nie przysługuje żadne roszczenie w stosunku do Zamawiającego.  </w:t>
      </w:r>
    </w:p>
    <w:p w14:paraId="00000132" w14:textId="77777777" w:rsidR="00515247" w:rsidRDefault="0077036B">
      <w:pPr>
        <w:numPr>
          <w:ilvl w:val="0"/>
          <w:numId w:val="7"/>
        </w:numPr>
        <w:pBdr>
          <w:top w:val="nil"/>
          <w:left w:val="nil"/>
          <w:bottom w:val="nil"/>
          <w:right w:val="nil"/>
          <w:between w:val="nil"/>
        </w:pBdr>
        <w:spacing w:after="51"/>
        <w:ind w:left="993" w:right="18" w:hanging="426"/>
        <w:rPr>
          <w:rFonts w:ascii="Calibri" w:eastAsia="Calibri" w:hAnsi="Calibri" w:cs="Calibri"/>
        </w:rPr>
      </w:pPr>
      <w:r>
        <w:rPr>
          <w:rFonts w:ascii="Calibri" w:eastAsia="Calibri" w:hAnsi="Calibri" w:cs="Calibri"/>
        </w:rPr>
        <w:t xml:space="preserve">Zamawiający zastrzega sobie możliwość anulowania zapytania ofertowego na każdym etapie jego prowadzenia bez podania przyczyny, a w szczególności gdy:  </w:t>
      </w:r>
    </w:p>
    <w:p w14:paraId="00000133" w14:textId="77777777" w:rsidR="00515247" w:rsidRDefault="0077036B">
      <w:pPr>
        <w:numPr>
          <w:ilvl w:val="3"/>
          <w:numId w:val="11"/>
        </w:numPr>
        <w:spacing w:after="51"/>
        <w:ind w:left="1425" w:right="18" w:hanging="283"/>
        <w:rPr>
          <w:rFonts w:ascii="Calibri" w:eastAsia="Calibri" w:hAnsi="Calibri" w:cs="Calibri"/>
        </w:rPr>
      </w:pPr>
      <w:r>
        <w:rPr>
          <w:rFonts w:ascii="Calibri" w:eastAsia="Calibri" w:hAnsi="Calibri" w:cs="Calibri"/>
        </w:rPr>
        <w:t xml:space="preserve">łączna cena netto najkorzystniejszej oferty przekracza kwotę przeznaczoną na finansowanie części zamówienia  </w:t>
      </w:r>
    </w:p>
    <w:p w14:paraId="00000134" w14:textId="77777777" w:rsidR="00515247" w:rsidRDefault="0077036B">
      <w:pPr>
        <w:numPr>
          <w:ilvl w:val="3"/>
          <w:numId w:val="11"/>
        </w:numPr>
        <w:spacing w:after="57"/>
        <w:ind w:left="1425" w:right="18" w:hanging="283"/>
        <w:rPr>
          <w:rFonts w:ascii="Calibri" w:eastAsia="Calibri" w:hAnsi="Calibri" w:cs="Calibri"/>
        </w:rPr>
      </w:pPr>
      <w:r>
        <w:rPr>
          <w:rFonts w:ascii="Calibri" w:eastAsia="Calibri" w:hAnsi="Calibri" w:cs="Calibri"/>
        </w:rPr>
        <w:t xml:space="preserve">postepowanie obarczone jest niemożliwą do usunięcia wadą   </w:t>
      </w:r>
    </w:p>
    <w:p w14:paraId="00000135" w14:textId="77777777" w:rsidR="00515247" w:rsidRDefault="0077036B">
      <w:pPr>
        <w:numPr>
          <w:ilvl w:val="3"/>
          <w:numId w:val="11"/>
        </w:numPr>
        <w:spacing w:after="54"/>
        <w:ind w:left="1425" w:right="18" w:hanging="283"/>
        <w:rPr>
          <w:rFonts w:ascii="Calibri" w:eastAsia="Calibri" w:hAnsi="Calibri" w:cs="Calibri"/>
        </w:rPr>
      </w:pPr>
      <w:r>
        <w:rPr>
          <w:rFonts w:ascii="Calibri" w:eastAsia="Calibri" w:hAnsi="Calibri" w:cs="Calibri"/>
        </w:rPr>
        <w:t xml:space="preserve">w przypadku zaistnienia powyższych okoliczności wykonawcom nie przysługuje żadne roszczenie w stosunku do Zamawiającego.  </w:t>
      </w:r>
    </w:p>
    <w:p w14:paraId="00000136" w14:textId="77777777" w:rsidR="00515247" w:rsidRDefault="0077036B">
      <w:pPr>
        <w:numPr>
          <w:ilvl w:val="0"/>
          <w:numId w:val="7"/>
        </w:numPr>
        <w:pBdr>
          <w:top w:val="nil"/>
          <w:left w:val="nil"/>
          <w:bottom w:val="nil"/>
          <w:right w:val="nil"/>
          <w:between w:val="nil"/>
        </w:pBdr>
        <w:spacing w:after="0"/>
        <w:ind w:left="993" w:right="18" w:hanging="426"/>
        <w:rPr>
          <w:rFonts w:ascii="Calibri" w:eastAsia="Calibri" w:hAnsi="Calibri" w:cs="Calibri"/>
        </w:rPr>
      </w:pPr>
      <w:r>
        <w:rPr>
          <w:rFonts w:ascii="Calibri" w:eastAsia="Calibri" w:hAnsi="Calibri" w:cs="Calibri"/>
        </w:rPr>
        <w:t xml:space="preserve">Zamawiający </w:t>
      </w:r>
      <w:r w:rsidRPr="00B1048F">
        <w:rPr>
          <w:rFonts w:ascii="Calibri" w:eastAsia="Calibri" w:hAnsi="Calibri" w:cs="Calibri"/>
          <w:b/>
          <w:bCs/>
          <w:u w:val="single"/>
        </w:rPr>
        <w:t>nie dopuszcza</w:t>
      </w:r>
      <w:r>
        <w:rPr>
          <w:rFonts w:ascii="Calibri" w:eastAsia="Calibri" w:hAnsi="Calibri" w:cs="Calibri"/>
        </w:rPr>
        <w:t xml:space="preserve"> składania ofert wariantowych.  </w:t>
      </w:r>
    </w:p>
    <w:p w14:paraId="00000137" w14:textId="2EC8B565" w:rsidR="00515247" w:rsidRDefault="0077036B">
      <w:pPr>
        <w:numPr>
          <w:ilvl w:val="0"/>
          <w:numId w:val="7"/>
        </w:numPr>
        <w:pBdr>
          <w:top w:val="nil"/>
          <w:left w:val="nil"/>
          <w:bottom w:val="nil"/>
          <w:right w:val="nil"/>
          <w:between w:val="nil"/>
        </w:pBdr>
        <w:spacing w:after="0"/>
        <w:ind w:left="993" w:right="18" w:hanging="426"/>
        <w:rPr>
          <w:rFonts w:ascii="Calibri" w:eastAsia="Calibri" w:hAnsi="Calibri" w:cs="Calibri"/>
        </w:rPr>
      </w:pPr>
      <w:r>
        <w:rPr>
          <w:rFonts w:ascii="Calibri" w:eastAsia="Calibri" w:hAnsi="Calibri" w:cs="Calibri"/>
        </w:rPr>
        <w:t xml:space="preserve">Zamawiający </w:t>
      </w:r>
      <w:r w:rsidR="00233D91" w:rsidRPr="00233D91">
        <w:rPr>
          <w:rFonts w:ascii="Calibri" w:eastAsia="Calibri" w:hAnsi="Calibri" w:cs="Calibri"/>
          <w:b/>
          <w:bCs/>
          <w:u w:val="single"/>
        </w:rPr>
        <w:t xml:space="preserve">nie </w:t>
      </w:r>
      <w:r w:rsidRPr="00233D91">
        <w:rPr>
          <w:rFonts w:ascii="Calibri" w:eastAsia="Calibri" w:hAnsi="Calibri" w:cs="Calibri"/>
          <w:b/>
          <w:bCs/>
          <w:u w:val="single"/>
        </w:rPr>
        <w:t>d</w:t>
      </w:r>
      <w:r w:rsidRPr="00B1048F">
        <w:rPr>
          <w:rFonts w:ascii="Calibri" w:eastAsia="Calibri" w:hAnsi="Calibri" w:cs="Calibri"/>
          <w:b/>
          <w:bCs/>
          <w:u w:val="single"/>
        </w:rPr>
        <w:t>opuszcza</w:t>
      </w:r>
      <w:r>
        <w:rPr>
          <w:rFonts w:ascii="Calibri" w:eastAsia="Calibri" w:hAnsi="Calibri" w:cs="Calibri"/>
        </w:rPr>
        <w:t xml:space="preserve"> możliwości składania ofert częściowych. </w:t>
      </w:r>
    </w:p>
    <w:p w14:paraId="00000138" w14:textId="77777777" w:rsidR="00515247" w:rsidRDefault="0077036B">
      <w:pPr>
        <w:numPr>
          <w:ilvl w:val="0"/>
          <w:numId w:val="7"/>
        </w:numPr>
        <w:pBdr>
          <w:top w:val="nil"/>
          <w:left w:val="nil"/>
          <w:bottom w:val="nil"/>
          <w:right w:val="nil"/>
          <w:between w:val="nil"/>
        </w:pBdr>
        <w:spacing w:after="0"/>
        <w:ind w:left="993" w:right="18" w:hanging="426"/>
        <w:rPr>
          <w:rFonts w:ascii="Calibri" w:eastAsia="Calibri" w:hAnsi="Calibri" w:cs="Calibri"/>
        </w:rPr>
      </w:pPr>
      <w:r>
        <w:rPr>
          <w:rFonts w:ascii="Calibri" w:eastAsia="Calibri" w:hAnsi="Calibri" w:cs="Calibri"/>
        </w:rPr>
        <w:t xml:space="preserve">Zamawiający </w:t>
      </w:r>
      <w:r>
        <w:rPr>
          <w:rFonts w:ascii="Calibri" w:eastAsia="Calibri" w:hAnsi="Calibri" w:cs="Calibri"/>
          <w:u w:val="single"/>
        </w:rPr>
        <w:t>dopuszcza</w:t>
      </w:r>
      <w:r>
        <w:rPr>
          <w:rFonts w:ascii="Calibri" w:eastAsia="Calibri" w:hAnsi="Calibri" w:cs="Calibri"/>
        </w:rPr>
        <w:t xml:space="preserve"> możliwość płatności zaliczkowych i/lub płatności częściowych. Szczegółowe zasady rozliczenia finansowego pomiędzy Zamawiającym a Wykonawcą określi umowa na wykonanie przedmiotu zamówienia. </w:t>
      </w:r>
    </w:p>
    <w:p w14:paraId="1FEAE415" w14:textId="77777777" w:rsidR="003D2C6C" w:rsidRDefault="003D2C6C" w:rsidP="003D2C6C">
      <w:pPr>
        <w:spacing w:after="23" w:line="270" w:lineRule="auto"/>
        <w:ind w:right="0"/>
        <w:rPr>
          <w:rFonts w:ascii="Calibri" w:eastAsia="Calibri" w:hAnsi="Calibri" w:cs="Calibri"/>
          <w:b/>
        </w:rPr>
      </w:pPr>
    </w:p>
    <w:p w14:paraId="0000013A" w14:textId="7D50CD8F" w:rsidR="00515247" w:rsidRPr="003D2C6C" w:rsidRDefault="0077036B" w:rsidP="006D0C56">
      <w:pPr>
        <w:pStyle w:val="Akapitzlist"/>
        <w:numPr>
          <w:ilvl w:val="0"/>
          <w:numId w:val="24"/>
        </w:numPr>
        <w:spacing w:after="23" w:line="270" w:lineRule="auto"/>
        <w:ind w:right="0"/>
        <w:rPr>
          <w:rFonts w:ascii="Calibri" w:eastAsia="Calibri" w:hAnsi="Calibri" w:cs="Calibri"/>
          <w:b/>
        </w:rPr>
      </w:pPr>
      <w:r w:rsidRPr="003D2C6C">
        <w:rPr>
          <w:rFonts w:ascii="Calibri" w:eastAsia="Calibri" w:hAnsi="Calibri" w:cs="Calibri"/>
          <w:b/>
        </w:rPr>
        <w:t xml:space="preserve">Ochrona danych osobowych  </w:t>
      </w:r>
    </w:p>
    <w:p w14:paraId="0000013B" w14:textId="4B1EEBC6" w:rsidR="00515247" w:rsidRDefault="0077036B">
      <w:pPr>
        <w:ind w:left="646" w:right="18" w:firstLine="0"/>
        <w:rPr>
          <w:rFonts w:ascii="Calibri" w:eastAsia="Calibri" w:hAnsi="Calibri" w:cs="Calibri"/>
        </w:rPr>
      </w:pPr>
      <w:r>
        <w:rPr>
          <w:rFonts w:ascii="Calibri" w:eastAsia="Calibri" w:hAnsi="Calibri" w:cs="Calibr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w:t>
      </w:r>
      <w:r w:rsidR="00F65B3C">
        <w:rPr>
          <w:rFonts w:ascii="Calibri" w:eastAsia="Calibri" w:hAnsi="Calibri" w:cs="Calibri"/>
        </w:rPr>
        <w:lastRenderedPageBreak/>
        <w:t>LASOTRONIX</w:t>
      </w:r>
      <w:r>
        <w:rPr>
          <w:rFonts w:ascii="Calibri" w:eastAsia="Calibri" w:hAnsi="Calibri" w:cs="Calibri"/>
        </w:rPr>
        <w:t xml:space="preserve"> Sp. z o.o., posiadającą </w:t>
      </w:r>
      <w:r w:rsidRPr="00F65B3C">
        <w:rPr>
          <w:rFonts w:ascii="Calibri" w:eastAsia="Calibri" w:hAnsi="Calibri" w:cs="Calibri"/>
          <w:color w:val="auto"/>
        </w:rPr>
        <w:t xml:space="preserve">numer </w:t>
      </w:r>
      <w:r w:rsidRPr="00F65B3C">
        <w:rPr>
          <w:rFonts w:asciiTheme="minorHAnsi" w:eastAsia="Calibri" w:hAnsiTheme="minorHAnsi" w:cstheme="minorHAnsi"/>
          <w:color w:val="auto"/>
        </w:rPr>
        <w:t xml:space="preserve">NIP: </w:t>
      </w:r>
      <w:r w:rsidR="00BC1AFA" w:rsidRPr="00F65B3C">
        <w:rPr>
          <w:rFonts w:asciiTheme="minorHAnsi" w:hAnsiTheme="minorHAnsi" w:cstheme="minorHAnsi"/>
          <w:color w:val="auto"/>
        </w:rPr>
        <w:t>1231476625</w:t>
      </w:r>
      <w:r w:rsidRPr="00F65B3C">
        <w:rPr>
          <w:rFonts w:asciiTheme="minorHAnsi" w:eastAsia="Calibri" w:hAnsiTheme="minorHAnsi" w:cstheme="minorHAnsi"/>
          <w:color w:val="auto"/>
        </w:rPr>
        <w:t xml:space="preserve">, Regon: </w:t>
      </w:r>
      <w:r w:rsidR="000318D4" w:rsidRPr="00F65B3C">
        <w:rPr>
          <w:rFonts w:asciiTheme="minorHAnsi" w:eastAsia="Calibri" w:hAnsiTheme="minorHAnsi" w:cstheme="minorHAnsi"/>
          <w:color w:val="auto"/>
        </w:rPr>
        <w:t>3</w:t>
      </w:r>
      <w:r w:rsidR="00BC1AFA" w:rsidRPr="00F65B3C">
        <w:rPr>
          <w:rFonts w:asciiTheme="minorHAnsi" w:eastAsia="Calibri" w:hAnsiTheme="minorHAnsi" w:cstheme="minorHAnsi"/>
          <w:color w:val="auto"/>
        </w:rPr>
        <w:t>872008</w:t>
      </w:r>
      <w:r w:rsidR="00F65B3C">
        <w:rPr>
          <w:rFonts w:asciiTheme="minorHAnsi" w:eastAsia="Calibri" w:hAnsiTheme="minorHAnsi" w:cstheme="minorHAnsi"/>
          <w:color w:val="auto"/>
        </w:rPr>
        <w:t>7</w:t>
      </w:r>
      <w:r w:rsidR="00BC1AFA" w:rsidRPr="00F65B3C">
        <w:rPr>
          <w:rFonts w:asciiTheme="minorHAnsi" w:eastAsia="Calibri" w:hAnsiTheme="minorHAnsi" w:cstheme="minorHAnsi"/>
          <w:color w:val="auto"/>
        </w:rPr>
        <w:t>4</w:t>
      </w:r>
      <w:r w:rsidRPr="00F65B3C">
        <w:rPr>
          <w:rFonts w:ascii="Calibri" w:eastAsia="Calibri" w:hAnsi="Calibri" w:cs="Calibri"/>
          <w:color w:val="auto"/>
        </w:rPr>
        <w:t xml:space="preserve">, wpisanej </w:t>
      </w:r>
      <w:r>
        <w:rPr>
          <w:rFonts w:ascii="Calibri" w:eastAsia="Calibri" w:hAnsi="Calibri" w:cs="Calibri"/>
        </w:rPr>
        <w:t xml:space="preserve">do KRS. Dane osobowe przetwarzane będą na podstawie art. 6 ust. 1 lit. c RODO w celu związanym z postępowaniem o udzielenie niniejszego zamówienia prowadzonego w trybie zasady konkurencyjności.  </w:t>
      </w:r>
    </w:p>
    <w:p w14:paraId="0000013C" w14:textId="77777777" w:rsidR="00515247" w:rsidRDefault="0077036B">
      <w:pPr>
        <w:numPr>
          <w:ilvl w:val="1"/>
          <w:numId w:val="13"/>
        </w:numPr>
        <w:spacing w:after="51"/>
        <w:ind w:left="1134" w:right="18" w:hanging="283"/>
        <w:rPr>
          <w:rFonts w:ascii="Calibri" w:eastAsia="Calibri" w:hAnsi="Calibri" w:cs="Calibri"/>
        </w:rPr>
      </w:pPr>
      <w:r>
        <w:rPr>
          <w:rFonts w:ascii="Calibri" w:eastAsia="Calibri" w:hAnsi="Calibri" w:cs="Calibri"/>
        </w:rPr>
        <w:t xml:space="preserve">Odbiorcami danych osobowych będą osoby lub podmioty, którym udostępniona zostanie dokumentacja niniejszego postępowania.   </w:t>
      </w:r>
    </w:p>
    <w:p w14:paraId="0000013D" w14:textId="77777777" w:rsidR="00515247" w:rsidRDefault="0077036B">
      <w:pPr>
        <w:numPr>
          <w:ilvl w:val="1"/>
          <w:numId w:val="13"/>
        </w:numPr>
        <w:spacing w:after="51"/>
        <w:ind w:left="1134" w:right="18" w:hanging="283"/>
        <w:rPr>
          <w:rFonts w:ascii="Calibri" w:eastAsia="Calibri" w:hAnsi="Calibri" w:cs="Calibri"/>
        </w:rPr>
      </w:pPr>
      <w:r>
        <w:rPr>
          <w:rFonts w:ascii="Calibri" w:eastAsia="Calibri" w:hAnsi="Calibri" w:cs="Calibri"/>
        </w:rPr>
        <w:t xml:space="preserve">Dane osobowe będą przechowywane przez okres postępowania o udzielenie zamówienia oraz po jego zakończeniu zgodnie z przepisami dotyczącymi archiwizacji i trwałości projektu.   </w:t>
      </w:r>
    </w:p>
    <w:p w14:paraId="0000013E" w14:textId="77777777" w:rsidR="00515247" w:rsidRDefault="0077036B">
      <w:pPr>
        <w:numPr>
          <w:ilvl w:val="1"/>
          <w:numId w:val="13"/>
        </w:numPr>
        <w:spacing w:after="51"/>
        <w:ind w:left="1134" w:right="18" w:hanging="283"/>
        <w:rPr>
          <w:rFonts w:ascii="Calibri" w:eastAsia="Calibri" w:hAnsi="Calibri" w:cs="Calibri"/>
        </w:rPr>
      </w:pPr>
      <w:r>
        <w:rPr>
          <w:rFonts w:ascii="Calibri" w:eastAsia="Calibri" w:hAnsi="Calibri" w:cs="Calibri"/>
        </w:rPr>
        <w:t xml:space="preserve">Przetwarzane dane osobowe mogą być pozyskiwane od wykonawców, których dane dotyczą lub innych podmiotów na których zasoby się powołują wykonawcy.  </w:t>
      </w:r>
    </w:p>
    <w:p w14:paraId="0000013F" w14:textId="77777777" w:rsidR="00515247" w:rsidRDefault="0077036B">
      <w:pPr>
        <w:numPr>
          <w:ilvl w:val="1"/>
          <w:numId w:val="13"/>
        </w:numPr>
        <w:spacing w:after="51"/>
        <w:ind w:left="1134" w:right="18" w:hanging="283"/>
        <w:rPr>
          <w:rFonts w:ascii="Calibri" w:eastAsia="Calibri" w:hAnsi="Calibri" w:cs="Calibri"/>
        </w:rPr>
      </w:pPr>
      <w:r>
        <w:rPr>
          <w:rFonts w:ascii="Calibri" w:eastAsia="Calibri" w:hAnsi="Calibri" w:cs="Calibri"/>
        </w:rPr>
        <w:t xml:space="preserve">Przetwarzane dane osobowe obejmują w szczególności imię i nazwisko, adres, NIP, REGON, numer CEIDG, numer KRS oraz inne dane osobowe podane przez osobę składającą ofertę i </w:t>
      </w:r>
    </w:p>
    <w:p w14:paraId="00000140" w14:textId="77777777" w:rsidR="00515247" w:rsidRDefault="0077036B">
      <w:pPr>
        <w:spacing w:after="51"/>
        <w:ind w:left="1119" w:right="18" w:firstLine="0"/>
        <w:rPr>
          <w:rFonts w:ascii="Calibri" w:eastAsia="Calibri" w:hAnsi="Calibri" w:cs="Calibri"/>
        </w:rPr>
      </w:pPr>
      <w:r>
        <w:rPr>
          <w:rFonts w:ascii="Calibri" w:eastAsia="Calibri" w:hAnsi="Calibri" w:cs="Calibri"/>
        </w:rPr>
        <w:t xml:space="preserve">inną korespondencję wpływającą do Zamawiającego w celu udziału w postępowaniu o udzielenie zamówienia.   </w:t>
      </w:r>
    </w:p>
    <w:p w14:paraId="00000141" w14:textId="77777777" w:rsidR="00515247" w:rsidRDefault="0077036B">
      <w:pPr>
        <w:spacing w:after="51"/>
        <w:ind w:left="1119" w:right="18" w:firstLine="0"/>
        <w:rPr>
          <w:rFonts w:ascii="Calibri" w:eastAsia="Calibri" w:hAnsi="Calibri" w:cs="Calibri"/>
        </w:rPr>
      </w:pPr>
      <w:r>
        <w:rPr>
          <w:rFonts w:ascii="Calibri" w:eastAsia="Calibri" w:hAnsi="Calibri" w:cs="Calibri"/>
        </w:rPr>
        <w:t xml:space="preserve">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w:t>
      </w:r>
    </w:p>
    <w:p w14:paraId="00000142" w14:textId="77777777" w:rsidR="00515247" w:rsidRDefault="0077036B">
      <w:pPr>
        <w:spacing w:after="51"/>
        <w:ind w:left="1119" w:right="18" w:firstLine="0"/>
        <w:rPr>
          <w:rFonts w:ascii="Calibri" w:eastAsia="Calibri" w:hAnsi="Calibri" w:cs="Calibri"/>
        </w:rPr>
      </w:pPr>
      <w:r>
        <w:rPr>
          <w:rFonts w:ascii="Calibri" w:eastAsia="Calibri" w:hAnsi="Calibri" w:cs="Calibri"/>
        </w:rPr>
        <w:t xml:space="preserve">W odniesieniu do danych osobowych osób fizycznych decyzje nie będą podejmowane w sposób zautomatyzowany, stosowanie do art. 22 RODO.  </w:t>
      </w:r>
    </w:p>
    <w:p w14:paraId="00000143" w14:textId="77777777" w:rsidR="00515247" w:rsidRDefault="0077036B">
      <w:pPr>
        <w:spacing w:after="51"/>
        <w:ind w:left="1119" w:right="18" w:firstLine="0"/>
        <w:rPr>
          <w:rFonts w:ascii="Calibri" w:eastAsia="Calibri" w:hAnsi="Calibri" w:cs="Calibri"/>
        </w:rPr>
      </w:pPr>
      <w:r>
        <w:rPr>
          <w:rFonts w:ascii="Calibri" w:eastAsia="Calibri" w:hAnsi="Calibri" w:cs="Calibri"/>
        </w:rPr>
        <w:t xml:space="preserve">Każda osoba, której dane osobowe zostaną wskazane w niniejszym postępowaniu lub toku realizacji umowy posiada:  </w:t>
      </w:r>
    </w:p>
    <w:p w14:paraId="00000144" w14:textId="77777777" w:rsidR="00515247" w:rsidRDefault="0077036B">
      <w:pPr>
        <w:numPr>
          <w:ilvl w:val="0"/>
          <w:numId w:val="15"/>
        </w:numPr>
        <w:pBdr>
          <w:top w:val="nil"/>
          <w:left w:val="nil"/>
          <w:bottom w:val="nil"/>
          <w:right w:val="nil"/>
          <w:between w:val="nil"/>
        </w:pBdr>
        <w:tabs>
          <w:tab w:val="center" w:pos="1176"/>
          <w:tab w:val="center" w:pos="5149"/>
        </w:tabs>
        <w:spacing w:after="0"/>
        <w:ind w:left="1418" w:right="0" w:hanging="284"/>
        <w:rPr>
          <w:rFonts w:ascii="Calibri" w:eastAsia="Calibri" w:hAnsi="Calibri" w:cs="Calibri"/>
        </w:rPr>
      </w:pPr>
      <w:r>
        <w:rPr>
          <w:rFonts w:ascii="Calibri" w:eastAsia="Calibri" w:hAnsi="Calibri" w:cs="Calibri"/>
        </w:rPr>
        <w:t xml:space="preserve">na podstawie art. 15 RODO prawo dostępu do danych osobowych jej dotyczących;  </w:t>
      </w:r>
    </w:p>
    <w:p w14:paraId="00000145" w14:textId="77777777" w:rsidR="00515247" w:rsidRDefault="0077036B">
      <w:pPr>
        <w:numPr>
          <w:ilvl w:val="0"/>
          <w:numId w:val="15"/>
        </w:numPr>
        <w:pBdr>
          <w:top w:val="nil"/>
          <w:left w:val="nil"/>
          <w:bottom w:val="nil"/>
          <w:right w:val="nil"/>
          <w:between w:val="nil"/>
        </w:pBdr>
        <w:tabs>
          <w:tab w:val="center" w:pos="1176"/>
          <w:tab w:val="center" w:pos="5149"/>
        </w:tabs>
        <w:spacing w:after="0"/>
        <w:ind w:left="1418" w:right="0" w:hanging="284"/>
        <w:rPr>
          <w:rFonts w:ascii="Calibri" w:eastAsia="Calibri" w:hAnsi="Calibri" w:cs="Calibri"/>
        </w:rPr>
      </w:pPr>
      <w:r>
        <w:rPr>
          <w:rFonts w:ascii="Calibri" w:eastAsia="Calibri" w:hAnsi="Calibri" w:cs="Calibri"/>
        </w:rPr>
        <w:t xml:space="preserve">na podstawie art. 16 RODO prawo do sprostowania jej danych osobowych (skorzystanie z prawa do sprostowania nie może skutkować zmianą wyniku postępowania o udzielenie zamówienia publicznego ani zmianą postanowień umowy oraz nie może naruszać integralności protokołu oraz jego załączników);  </w:t>
      </w:r>
    </w:p>
    <w:p w14:paraId="00000146" w14:textId="77777777" w:rsidR="00515247" w:rsidRDefault="0077036B">
      <w:pPr>
        <w:numPr>
          <w:ilvl w:val="0"/>
          <w:numId w:val="15"/>
        </w:numPr>
        <w:pBdr>
          <w:top w:val="nil"/>
          <w:left w:val="nil"/>
          <w:bottom w:val="nil"/>
          <w:right w:val="nil"/>
          <w:between w:val="nil"/>
        </w:pBdr>
        <w:tabs>
          <w:tab w:val="center" w:pos="1176"/>
          <w:tab w:val="center" w:pos="5149"/>
        </w:tabs>
        <w:spacing w:after="0"/>
        <w:ind w:left="1418" w:right="0" w:hanging="284"/>
        <w:rPr>
          <w:rFonts w:ascii="Calibri" w:eastAsia="Calibri" w:hAnsi="Calibri" w:cs="Calibri"/>
        </w:rPr>
      </w:pPr>
      <w:r>
        <w:rPr>
          <w:rFonts w:ascii="Calibri" w:eastAsia="Calibri" w:hAnsi="Calibri" w:cs="Calibr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00000147" w14:textId="77777777" w:rsidR="00515247" w:rsidRDefault="0077036B">
      <w:pPr>
        <w:numPr>
          <w:ilvl w:val="0"/>
          <w:numId w:val="17"/>
        </w:numPr>
        <w:pBdr>
          <w:top w:val="nil"/>
          <w:left w:val="nil"/>
          <w:bottom w:val="nil"/>
          <w:right w:val="nil"/>
          <w:between w:val="nil"/>
        </w:pBdr>
        <w:ind w:left="1418" w:right="18" w:hanging="284"/>
        <w:rPr>
          <w:rFonts w:ascii="Calibri" w:eastAsia="Calibri" w:hAnsi="Calibri" w:cs="Calibri"/>
        </w:rPr>
      </w:pPr>
      <w:r>
        <w:rPr>
          <w:rFonts w:ascii="Calibri" w:eastAsia="Calibri" w:hAnsi="Calibri" w:cs="Calibri"/>
        </w:rPr>
        <w:t xml:space="preserve">prawo do wniesienia skargi do Prezesa Urzędu Ochrony Danych Osobowych, gdy uzna Pani/Pan, że przetwarzanie danych osobowych Pani/Pana dotyczących narusza przepisy RODO;  </w:t>
      </w:r>
    </w:p>
    <w:p w14:paraId="00000148" w14:textId="77777777" w:rsidR="00515247" w:rsidRDefault="0077036B">
      <w:pPr>
        <w:numPr>
          <w:ilvl w:val="0"/>
          <w:numId w:val="19"/>
        </w:numPr>
        <w:spacing w:after="65"/>
        <w:ind w:left="1134" w:right="18" w:hanging="283"/>
        <w:rPr>
          <w:rFonts w:ascii="Calibri" w:eastAsia="Calibri" w:hAnsi="Calibri" w:cs="Calibri"/>
        </w:rPr>
      </w:pPr>
      <w:r>
        <w:rPr>
          <w:rFonts w:ascii="Calibri" w:eastAsia="Calibri" w:hAnsi="Calibri" w:cs="Calibri"/>
        </w:rPr>
        <w:t xml:space="preserve">Każdej osobie, której dane osobowe zostaną wskazane w niniejszym postępowaniu lub toku realizacji umowy nie przysługuje:  </w:t>
      </w:r>
    </w:p>
    <w:p w14:paraId="00000149" w14:textId="77777777" w:rsidR="00515247" w:rsidRDefault="0077036B">
      <w:pPr>
        <w:numPr>
          <w:ilvl w:val="0"/>
          <w:numId w:val="16"/>
        </w:numPr>
        <w:pBdr>
          <w:top w:val="nil"/>
          <w:left w:val="nil"/>
          <w:bottom w:val="nil"/>
          <w:right w:val="nil"/>
          <w:between w:val="nil"/>
        </w:pBdr>
        <w:spacing w:after="0"/>
        <w:ind w:left="1418" w:right="18" w:hanging="284"/>
        <w:rPr>
          <w:rFonts w:ascii="Calibri" w:eastAsia="Calibri" w:hAnsi="Calibri" w:cs="Calibri"/>
        </w:rPr>
      </w:pPr>
      <w:r>
        <w:rPr>
          <w:rFonts w:ascii="Calibri" w:eastAsia="Calibri" w:hAnsi="Calibri" w:cs="Calibri"/>
        </w:rPr>
        <w:t xml:space="preserve">w związku z art. 17 ust. 3 lit. b, d lub e RODO prawo do usunięcia danych osobowych;  </w:t>
      </w:r>
    </w:p>
    <w:p w14:paraId="0000014A" w14:textId="77777777" w:rsidR="00515247" w:rsidRDefault="0077036B">
      <w:pPr>
        <w:numPr>
          <w:ilvl w:val="0"/>
          <w:numId w:val="16"/>
        </w:numPr>
        <w:pBdr>
          <w:top w:val="nil"/>
          <w:left w:val="nil"/>
          <w:bottom w:val="nil"/>
          <w:right w:val="nil"/>
          <w:between w:val="nil"/>
        </w:pBdr>
        <w:spacing w:after="0"/>
        <w:ind w:left="1418" w:right="18" w:hanging="284"/>
        <w:rPr>
          <w:rFonts w:ascii="Calibri" w:eastAsia="Calibri" w:hAnsi="Calibri" w:cs="Calibri"/>
        </w:rPr>
      </w:pPr>
      <w:r>
        <w:rPr>
          <w:rFonts w:ascii="Calibri" w:eastAsia="Calibri" w:hAnsi="Calibri" w:cs="Calibri"/>
        </w:rPr>
        <w:t xml:space="preserve">prawo do przenoszenia danych osobowych, o którym mowa w art. 20 RODO;  </w:t>
      </w:r>
    </w:p>
    <w:p w14:paraId="0000014B" w14:textId="77777777" w:rsidR="00515247" w:rsidRDefault="0077036B">
      <w:pPr>
        <w:numPr>
          <w:ilvl w:val="0"/>
          <w:numId w:val="16"/>
        </w:numPr>
        <w:pBdr>
          <w:top w:val="nil"/>
          <w:left w:val="nil"/>
          <w:bottom w:val="nil"/>
          <w:right w:val="nil"/>
          <w:between w:val="nil"/>
        </w:pBdr>
        <w:ind w:left="1418" w:right="18" w:hanging="284"/>
        <w:rPr>
          <w:rFonts w:ascii="Calibri" w:eastAsia="Calibri" w:hAnsi="Calibri" w:cs="Calibri"/>
        </w:rPr>
      </w:pPr>
      <w:r>
        <w:rPr>
          <w:rFonts w:ascii="Calibri" w:eastAsia="Calibri" w:hAnsi="Calibri" w:cs="Calibri"/>
        </w:rPr>
        <w:lastRenderedPageBreak/>
        <w:t xml:space="preserve">na podstawie art. 21 RODO prawo sprzeciwu, wobec przetwarzania danych osobowych, gdyż podstawą prawną przetwarzania jej danych osobowych jest art. 6 ust. 1 lit. c RODO.  </w:t>
      </w:r>
    </w:p>
    <w:p w14:paraId="0000014C" w14:textId="77777777" w:rsidR="00515247" w:rsidRDefault="0077036B">
      <w:pPr>
        <w:numPr>
          <w:ilvl w:val="0"/>
          <w:numId w:val="19"/>
        </w:numPr>
        <w:spacing w:after="104"/>
        <w:ind w:left="1134" w:right="18" w:hanging="283"/>
        <w:rPr>
          <w:rFonts w:ascii="Calibri" w:eastAsia="Calibri" w:hAnsi="Calibri" w:cs="Calibri"/>
        </w:rPr>
      </w:pPr>
      <w:r>
        <w:rPr>
          <w:rFonts w:ascii="Calibri" w:eastAsia="Calibri" w:hAnsi="Calibri" w:cs="Calibr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t>
      </w:r>
      <w:proofErr w:type="spellStart"/>
      <w:r>
        <w:rPr>
          <w:rFonts w:ascii="Calibri" w:eastAsia="Calibri" w:hAnsi="Calibri" w:cs="Calibri"/>
        </w:rPr>
        <w:t>wyłączeń</w:t>
      </w:r>
      <w:proofErr w:type="spellEnd"/>
      <w:r>
        <w:rPr>
          <w:rFonts w:ascii="Calibri" w:eastAsia="Calibri" w:hAnsi="Calibri" w:cs="Calibri"/>
        </w:rPr>
        <w:t xml:space="preserve">, o których mowa w art. 14 ust. 5 RODO.  </w:t>
      </w:r>
    </w:p>
    <w:p w14:paraId="0000014D" w14:textId="77777777" w:rsidR="00515247" w:rsidRDefault="00515247">
      <w:pPr>
        <w:spacing w:after="104"/>
        <w:ind w:left="1134" w:right="18" w:firstLine="0"/>
        <w:rPr>
          <w:rFonts w:ascii="Calibri" w:eastAsia="Calibri" w:hAnsi="Calibri" w:cs="Calibri"/>
        </w:rPr>
      </w:pPr>
    </w:p>
    <w:p w14:paraId="0000014E" w14:textId="6504B749" w:rsidR="00515247" w:rsidRPr="003D2C6C" w:rsidRDefault="0077036B" w:rsidP="006D0C56">
      <w:pPr>
        <w:pStyle w:val="Akapitzlist"/>
        <w:numPr>
          <w:ilvl w:val="0"/>
          <w:numId w:val="24"/>
        </w:numPr>
        <w:spacing w:after="0" w:line="322" w:lineRule="auto"/>
        <w:ind w:right="4297"/>
        <w:rPr>
          <w:rFonts w:ascii="Calibri" w:eastAsia="Calibri" w:hAnsi="Calibri" w:cs="Calibri"/>
          <w:b/>
        </w:rPr>
      </w:pPr>
      <w:r w:rsidRPr="003D2C6C">
        <w:rPr>
          <w:rFonts w:ascii="Calibri" w:eastAsia="Calibri" w:hAnsi="Calibri" w:cs="Calibri"/>
          <w:b/>
        </w:rPr>
        <w:t xml:space="preserve">Wykaz załączników do zapytania ofertowego  </w:t>
      </w:r>
    </w:p>
    <w:p w14:paraId="0000014F" w14:textId="75281FA5" w:rsidR="00515247" w:rsidRDefault="0077036B">
      <w:pPr>
        <w:numPr>
          <w:ilvl w:val="0"/>
          <w:numId w:val="22"/>
        </w:numPr>
        <w:pBdr>
          <w:top w:val="nil"/>
          <w:left w:val="nil"/>
          <w:bottom w:val="nil"/>
          <w:right w:val="nil"/>
          <w:between w:val="nil"/>
        </w:pBdr>
        <w:spacing w:after="0" w:line="322" w:lineRule="auto"/>
        <w:ind w:right="56"/>
        <w:rPr>
          <w:rFonts w:ascii="Calibri" w:eastAsia="Calibri" w:hAnsi="Calibri" w:cs="Calibri"/>
        </w:rPr>
      </w:pPr>
      <w:r>
        <w:rPr>
          <w:rFonts w:ascii="Calibri" w:eastAsia="Calibri" w:hAnsi="Calibri" w:cs="Calibri"/>
        </w:rPr>
        <w:t>Załącznik nr 1: Formularz ofertowy</w:t>
      </w:r>
    </w:p>
    <w:p w14:paraId="00000150" w14:textId="3103AD9D" w:rsidR="00515247" w:rsidRDefault="0077036B">
      <w:pPr>
        <w:numPr>
          <w:ilvl w:val="0"/>
          <w:numId w:val="22"/>
        </w:numPr>
        <w:pBdr>
          <w:top w:val="nil"/>
          <w:left w:val="nil"/>
          <w:bottom w:val="nil"/>
          <w:right w:val="nil"/>
          <w:between w:val="nil"/>
        </w:pBdr>
        <w:spacing w:after="0" w:line="322" w:lineRule="auto"/>
        <w:ind w:right="56"/>
        <w:rPr>
          <w:rFonts w:ascii="Calibri" w:eastAsia="Calibri" w:hAnsi="Calibri" w:cs="Calibri"/>
        </w:rPr>
      </w:pPr>
      <w:r>
        <w:rPr>
          <w:rFonts w:ascii="Calibri" w:eastAsia="Calibri" w:hAnsi="Calibri" w:cs="Calibri"/>
        </w:rPr>
        <w:t xml:space="preserve">Załącznik nr 2: Oświadczenie o spełnianiu warunków udziału w postępowaniu </w:t>
      </w:r>
    </w:p>
    <w:p w14:paraId="00000151" w14:textId="3E77B602" w:rsidR="00515247" w:rsidRDefault="0077036B">
      <w:pPr>
        <w:numPr>
          <w:ilvl w:val="0"/>
          <w:numId w:val="22"/>
        </w:numPr>
        <w:pBdr>
          <w:top w:val="nil"/>
          <w:left w:val="nil"/>
          <w:bottom w:val="nil"/>
          <w:right w:val="nil"/>
          <w:between w:val="nil"/>
        </w:pBdr>
        <w:spacing w:after="0" w:line="322" w:lineRule="auto"/>
        <w:ind w:right="56"/>
        <w:rPr>
          <w:rFonts w:ascii="Calibri" w:eastAsia="Calibri" w:hAnsi="Calibri" w:cs="Calibri"/>
        </w:rPr>
      </w:pPr>
      <w:r>
        <w:rPr>
          <w:rFonts w:ascii="Calibri" w:eastAsia="Calibri" w:hAnsi="Calibri" w:cs="Calibri"/>
        </w:rPr>
        <w:t xml:space="preserve">Załącznik nr 3: Oświadczenie o braku </w:t>
      </w:r>
      <w:proofErr w:type="spellStart"/>
      <w:r w:rsidR="00F93C09">
        <w:rPr>
          <w:rFonts w:ascii="Calibri" w:eastAsia="Calibri" w:hAnsi="Calibri" w:cs="Calibri"/>
        </w:rPr>
        <w:t>wyklucze</w:t>
      </w:r>
      <w:r w:rsidR="00F122F4">
        <w:rPr>
          <w:rFonts w:ascii="Calibri" w:eastAsia="Calibri" w:hAnsi="Calibri" w:cs="Calibri"/>
        </w:rPr>
        <w:t>ń</w:t>
      </w:r>
      <w:proofErr w:type="spellEnd"/>
    </w:p>
    <w:p w14:paraId="39B5D61D" w14:textId="297ABE64" w:rsidR="00F93C09" w:rsidRPr="0095343F" w:rsidRDefault="00F93C09">
      <w:pPr>
        <w:numPr>
          <w:ilvl w:val="0"/>
          <w:numId w:val="22"/>
        </w:numPr>
        <w:pBdr>
          <w:top w:val="nil"/>
          <w:left w:val="nil"/>
          <w:bottom w:val="nil"/>
          <w:right w:val="nil"/>
          <w:between w:val="nil"/>
        </w:pBdr>
        <w:spacing w:after="0" w:line="322" w:lineRule="auto"/>
        <w:ind w:right="56"/>
        <w:rPr>
          <w:rFonts w:ascii="Calibri" w:eastAsia="Calibri" w:hAnsi="Calibri" w:cs="Calibri"/>
          <w:color w:val="auto"/>
        </w:rPr>
      </w:pPr>
      <w:r w:rsidRPr="0095343F">
        <w:rPr>
          <w:rFonts w:ascii="Calibri" w:eastAsia="Calibri" w:hAnsi="Calibri" w:cs="Calibri"/>
          <w:color w:val="auto"/>
        </w:rPr>
        <w:t xml:space="preserve">Załącznik nr 4: Zrzut powierzchni wystawienniczej </w:t>
      </w:r>
    </w:p>
    <w:p w14:paraId="07C72D3A" w14:textId="1ED09773" w:rsidR="00F93C09" w:rsidRPr="0095343F" w:rsidRDefault="00F93C09">
      <w:pPr>
        <w:numPr>
          <w:ilvl w:val="0"/>
          <w:numId w:val="22"/>
        </w:numPr>
        <w:pBdr>
          <w:top w:val="nil"/>
          <w:left w:val="nil"/>
          <w:bottom w:val="nil"/>
          <w:right w:val="nil"/>
          <w:between w:val="nil"/>
        </w:pBdr>
        <w:spacing w:after="0" w:line="322" w:lineRule="auto"/>
        <w:ind w:right="56"/>
        <w:rPr>
          <w:rFonts w:ascii="Calibri" w:eastAsia="Calibri" w:hAnsi="Calibri" w:cs="Calibri"/>
          <w:color w:val="auto"/>
        </w:rPr>
      </w:pPr>
      <w:r w:rsidRPr="0095343F">
        <w:rPr>
          <w:rFonts w:ascii="Calibri" w:eastAsia="Calibri" w:hAnsi="Calibri" w:cs="Calibri"/>
          <w:color w:val="auto"/>
        </w:rPr>
        <w:t xml:space="preserve">Załącznik nr 5: Przykładowa wizualizacja stoiska (zdjęcie z targów </w:t>
      </w:r>
      <w:proofErr w:type="spellStart"/>
      <w:r w:rsidRPr="0095343F">
        <w:rPr>
          <w:rFonts w:ascii="Calibri" w:eastAsia="Calibri" w:hAnsi="Calibri" w:cs="Calibri"/>
          <w:color w:val="auto"/>
        </w:rPr>
        <w:t>Medica</w:t>
      </w:r>
      <w:proofErr w:type="spellEnd"/>
      <w:r w:rsidRPr="0095343F">
        <w:rPr>
          <w:rFonts w:ascii="Calibri" w:eastAsia="Calibri" w:hAnsi="Calibri" w:cs="Calibri"/>
          <w:color w:val="auto"/>
        </w:rPr>
        <w:t xml:space="preserve"> 2023)</w:t>
      </w:r>
    </w:p>
    <w:p w14:paraId="00000152" w14:textId="77777777" w:rsidR="00515247" w:rsidRDefault="00515247">
      <w:pPr>
        <w:pBdr>
          <w:top w:val="nil"/>
          <w:left w:val="nil"/>
          <w:bottom w:val="nil"/>
          <w:right w:val="nil"/>
          <w:between w:val="nil"/>
        </w:pBdr>
        <w:spacing w:after="0" w:line="322" w:lineRule="auto"/>
        <w:ind w:left="1012" w:right="56" w:firstLine="0"/>
        <w:rPr>
          <w:rFonts w:ascii="Calibri" w:eastAsia="Calibri" w:hAnsi="Calibri" w:cs="Calibri"/>
        </w:rPr>
      </w:pPr>
    </w:p>
    <w:p w14:paraId="00000157" w14:textId="49DA11B9" w:rsidR="00515247" w:rsidRDefault="0077036B" w:rsidP="00CE4F3F">
      <w:pPr>
        <w:spacing w:after="175" w:line="259" w:lineRule="auto"/>
        <w:ind w:left="312" w:right="0" w:firstLine="0"/>
        <w:rPr>
          <w:rFonts w:ascii="Calibri" w:eastAsia="Calibri" w:hAnsi="Calibri" w:cs="Calibri"/>
        </w:rPr>
      </w:pPr>
      <w:r>
        <w:rPr>
          <w:rFonts w:ascii="Calibri" w:eastAsia="Calibri" w:hAnsi="Calibri" w:cs="Calibri"/>
        </w:rPr>
        <w:t xml:space="preserve">  </w:t>
      </w:r>
    </w:p>
    <w:p w14:paraId="000001F0" w14:textId="77777777" w:rsidR="00515247" w:rsidRDefault="00515247" w:rsidP="00D54149">
      <w:pPr>
        <w:spacing w:after="175" w:line="259" w:lineRule="auto"/>
        <w:ind w:left="0" w:right="0" w:firstLine="0"/>
        <w:rPr>
          <w:rFonts w:ascii="Calibri" w:eastAsia="Calibri" w:hAnsi="Calibri" w:cs="Calibri"/>
        </w:rPr>
      </w:pPr>
    </w:p>
    <w:sectPr w:rsidR="00515247" w:rsidSect="00D501DB">
      <w:pgSz w:w="11906" w:h="16838"/>
      <w:pgMar w:top="1417" w:right="1417" w:bottom="1417" w:left="1417" w:header="568" w:footer="731" w:gutter="0"/>
      <w:pgNumType w:start="1"/>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DEF51A" w14:textId="77777777" w:rsidR="00127F5B" w:rsidRDefault="00127F5B">
      <w:pPr>
        <w:spacing w:after="0" w:line="240" w:lineRule="auto"/>
      </w:pPr>
      <w:r>
        <w:separator/>
      </w:r>
    </w:p>
  </w:endnote>
  <w:endnote w:type="continuationSeparator" w:id="0">
    <w:p w14:paraId="312EFC72" w14:textId="77777777" w:rsidR="00127F5B" w:rsidRDefault="00127F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ED896664-20AB-4E63-B434-8D6C2775DCAD}"/>
    <w:embedBold r:id="rId2" w:fontKey="{F4349D24-61D6-4807-90C3-B3BDCA39B648}"/>
  </w:font>
  <w:font w:name="Noto Sans Symbols">
    <w:altName w:val="Calibri"/>
    <w:charset w:val="00"/>
    <w:family w:val="auto"/>
    <w:pitch w:val="default"/>
  </w:font>
  <w:font w:name="Segoe UI">
    <w:panose1 w:val="020B0502040204020203"/>
    <w:charset w:val="EE"/>
    <w:family w:val="swiss"/>
    <w:pitch w:val="variable"/>
    <w:sig w:usb0="E4002EFF" w:usb1="C000E47F" w:usb2="00000009" w:usb3="00000000" w:csb0="000001FF" w:csb1="00000000"/>
    <w:embedRegular r:id="rId3" w:fontKey="{A506CE97-3FFC-4018-AFC7-B35B22D1AC50}"/>
  </w:font>
  <w:font w:name="Georgia">
    <w:panose1 w:val="02040502050405020303"/>
    <w:charset w:val="EE"/>
    <w:family w:val="roman"/>
    <w:pitch w:val="variable"/>
    <w:sig w:usb0="00000287" w:usb1="00000000" w:usb2="00000000" w:usb3="00000000" w:csb0="0000009F" w:csb1="00000000"/>
    <w:embedRegular r:id="rId4" w:fontKey="{CE30B9C3-A6FF-485E-B17C-7A413733953D}"/>
    <w:embedItalic r:id="rId5" w:fontKey="{74A18BAC-A744-4E2E-BDD4-5E52C24405BB}"/>
  </w:font>
  <w:font w:name="Consolas">
    <w:panose1 w:val="020B0609020204030204"/>
    <w:charset w:val="EE"/>
    <w:family w:val="modern"/>
    <w:pitch w:val="fixed"/>
    <w:sig w:usb0="E00006FF" w:usb1="0000FCFF" w:usb2="00000001" w:usb3="00000000" w:csb0="0000019F" w:csb1="00000000"/>
    <w:embedRegular r:id="rId6" w:fontKey="{E57EC3EE-67C0-4534-940A-910C39AA101A}"/>
  </w:font>
  <w:font w:name="CIDFont+F3">
    <w:altName w:val="Calibri"/>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200247B" w:usb2="00000009" w:usb3="00000000" w:csb0="000001FF" w:csb1="00000000"/>
    <w:embedRegular r:id="rId7" w:fontKey="{2647F5C1-9013-48AF-88CA-18A9F85BFB7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77036B">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77036B">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6" w14:textId="0DC6B0CF" w:rsidR="00515247" w:rsidRDefault="0077036B">
    <w:pPr>
      <w:pBdr>
        <w:top w:val="nil"/>
        <w:left w:val="nil"/>
        <w:bottom w:val="nil"/>
        <w:right w:val="nil"/>
        <w:between w:val="nil"/>
      </w:pBdr>
      <w:tabs>
        <w:tab w:val="center" w:pos="4680"/>
        <w:tab w:val="right" w:pos="9360"/>
      </w:tabs>
      <w:spacing w:after="0" w:line="240" w:lineRule="auto"/>
      <w:ind w:left="0" w:right="0" w:firstLine="0"/>
      <w:jc w:val="right"/>
      <w:rPr>
        <w:rFonts w:ascii="Calibri" w:eastAsia="Calibri" w:hAnsi="Calibri" w:cs="Calibri"/>
      </w:rPr>
    </w:pPr>
    <w:r>
      <w:rPr>
        <w:rFonts w:ascii="Calibri" w:eastAsia="Calibri" w:hAnsi="Calibri" w:cs="Calibri"/>
      </w:rPr>
      <w:fldChar w:fldCharType="begin"/>
    </w:r>
    <w:r>
      <w:rPr>
        <w:rFonts w:ascii="Calibri" w:eastAsia="Calibri" w:hAnsi="Calibri" w:cs="Calibri"/>
      </w:rPr>
      <w:instrText>PAGE</w:instrText>
    </w:r>
    <w:r>
      <w:rPr>
        <w:rFonts w:ascii="Calibri" w:eastAsia="Calibri" w:hAnsi="Calibri" w:cs="Calibri"/>
      </w:rPr>
      <w:fldChar w:fldCharType="separate"/>
    </w:r>
    <w:r w:rsidR="006670C5">
      <w:rPr>
        <w:rFonts w:ascii="Calibri" w:eastAsia="Calibri" w:hAnsi="Calibri" w:cs="Calibri"/>
        <w:noProof/>
      </w:rPr>
      <w:t>1</w:t>
    </w:r>
    <w:r>
      <w:rPr>
        <w:rFonts w:ascii="Calibri" w:eastAsia="Calibri" w:hAnsi="Calibri" w:cs="Calibri"/>
      </w:rPr>
      <w:fldChar w:fldCharType="end"/>
    </w: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77036B">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77036B">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6E31FA" w14:textId="77777777" w:rsidR="00127F5B" w:rsidRDefault="00127F5B">
      <w:pPr>
        <w:spacing w:after="0" w:line="240" w:lineRule="auto"/>
      </w:pPr>
      <w:r>
        <w:separator/>
      </w:r>
    </w:p>
  </w:footnote>
  <w:footnote w:type="continuationSeparator" w:id="0">
    <w:p w14:paraId="7810444F" w14:textId="77777777" w:rsidR="00127F5B" w:rsidRDefault="00127F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5F9E1770" w:rsidR="00515247" w:rsidRDefault="008E3C1A">
    <w:pPr>
      <w:pBdr>
        <w:top w:val="nil"/>
        <w:left w:val="nil"/>
        <w:bottom w:val="nil"/>
        <w:right w:val="nil"/>
        <w:between w:val="nil"/>
      </w:pBdr>
      <w:tabs>
        <w:tab w:val="center" w:pos="4536"/>
        <w:tab w:val="right" w:pos="9072"/>
      </w:tabs>
      <w:spacing w:after="0" w:line="240" w:lineRule="auto"/>
    </w:pPr>
    <w:r>
      <w:rPr>
        <w:noProof/>
      </w:rPr>
      <w:drawing>
        <wp:inline distT="0" distB="0" distL="0" distR="0" wp14:anchorId="4EF60A44" wp14:editId="4FF49FBB">
          <wp:extent cx="5760720" cy="520065"/>
          <wp:effectExtent l="0" t="0" r="0" b="0"/>
          <wp:docPr id="291137849" name="Obraz 291137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_nowoczesna_gospodarka_kolor.jpg"/>
                  <pic:cNvPicPr/>
                </pic:nvPicPr>
                <pic:blipFill>
                  <a:blip r:embed="rId1">
                    <a:extLst>
                      <a:ext uri="{28A0092B-C50C-407E-A947-70E740481C1C}">
                        <a14:useLocalDpi xmlns:a14="http://schemas.microsoft.com/office/drawing/2010/main" val="0"/>
                      </a:ext>
                    </a:extLst>
                  </a:blip>
                  <a:stretch>
                    <a:fillRect/>
                  </a:stretch>
                </pic:blipFill>
                <pic:spPr>
                  <a:xfrm>
                    <a:off x="0" y="0"/>
                    <a:ext cx="5760720" cy="520065"/>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274AC"/>
    <w:multiLevelType w:val="hybridMultilevel"/>
    <w:tmpl w:val="77E8A116"/>
    <w:lvl w:ilvl="0" w:tplc="53962D08">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 w15:restartNumberingAfterBreak="0">
    <w:nsid w:val="069109B0"/>
    <w:multiLevelType w:val="hybridMultilevel"/>
    <w:tmpl w:val="9F16786C"/>
    <w:lvl w:ilvl="0" w:tplc="04150011">
      <w:start w:val="1"/>
      <w:numFmt w:val="decimal"/>
      <w:lvlText w:val="%1)"/>
      <w:lvlJc w:val="left"/>
      <w:pPr>
        <w:ind w:left="1419" w:hanging="360"/>
      </w:pPr>
    </w:lvl>
    <w:lvl w:ilvl="1" w:tplc="04150019" w:tentative="1">
      <w:start w:val="1"/>
      <w:numFmt w:val="lowerLetter"/>
      <w:lvlText w:val="%2."/>
      <w:lvlJc w:val="left"/>
      <w:pPr>
        <w:ind w:left="2139" w:hanging="360"/>
      </w:pPr>
    </w:lvl>
    <w:lvl w:ilvl="2" w:tplc="0415001B" w:tentative="1">
      <w:start w:val="1"/>
      <w:numFmt w:val="lowerRoman"/>
      <w:lvlText w:val="%3."/>
      <w:lvlJc w:val="right"/>
      <w:pPr>
        <w:ind w:left="2859" w:hanging="180"/>
      </w:pPr>
    </w:lvl>
    <w:lvl w:ilvl="3" w:tplc="0415000F" w:tentative="1">
      <w:start w:val="1"/>
      <w:numFmt w:val="decimal"/>
      <w:lvlText w:val="%4."/>
      <w:lvlJc w:val="left"/>
      <w:pPr>
        <w:ind w:left="3579" w:hanging="360"/>
      </w:pPr>
    </w:lvl>
    <w:lvl w:ilvl="4" w:tplc="04150019" w:tentative="1">
      <w:start w:val="1"/>
      <w:numFmt w:val="lowerLetter"/>
      <w:lvlText w:val="%5."/>
      <w:lvlJc w:val="left"/>
      <w:pPr>
        <w:ind w:left="4299" w:hanging="360"/>
      </w:pPr>
    </w:lvl>
    <w:lvl w:ilvl="5" w:tplc="0415001B" w:tentative="1">
      <w:start w:val="1"/>
      <w:numFmt w:val="lowerRoman"/>
      <w:lvlText w:val="%6."/>
      <w:lvlJc w:val="right"/>
      <w:pPr>
        <w:ind w:left="5019" w:hanging="180"/>
      </w:pPr>
    </w:lvl>
    <w:lvl w:ilvl="6" w:tplc="0415000F" w:tentative="1">
      <w:start w:val="1"/>
      <w:numFmt w:val="decimal"/>
      <w:lvlText w:val="%7."/>
      <w:lvlJc w:val="left"/>
      <w:pPr>
        <w:ind w:left="5739" w:hanging="360"/>
      </w:pPr>
    </w:lvl>
    <w:lvl w:ilvl="7" w:tplc="04150019" w:tentative="1">
      <w:start w:val="1"/>
      <w:numFmt w:val="lowerLetter"/>
      <w:lvlText w:val="%8."/>
      <w:lvlJc w:val="left"/>
      <w:pPr>
        <w:ind w:left="6459" w:hanging="360"/>
      </w:pPr>
    </w:lvl>
    <w:lvl w:ilvl="8" w:tplc="0415001B" w:tentative="1">
      <w:start w:val="1"/>
      <w:numFmt w:val="lowerRoman"/>
      <w:lvlText w:val="%9."/>
      <w:lvlJc w:val="right"/>
      <w:pPr>
        <w:ind w:left="7179" w:hanging="180"/>
      </w:pPr>
    </w:lvl>
  </w:abstractNum>
  <w:abstractNum w:abstractNumId="2" w15:restartNumberingAfterBreak="0">
    <w:nsid w:val="09164BC0"/>
    <w:multiLevelType w:val="hybridMultilevel"/>
    <w:tmpl w:val="BD2A6A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D0F18BB"/>
    <w:multiLevelType w:val="multilevel"/>
    <w:tmpl w:val="F26233E6"/>
    <w:lvl w:ilvl="0">
      <w:start w:val="1"/>
      <w:numFmt w:val="lowerLetter"/>
      <w:lvlText w:val="%1."/>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32" w:hanging="193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652" w:hanging="265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372" w:hanging="337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092" w:hanging="409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812" w:hanging="481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532" w:hanging="553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252" w:hanging="625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972" w:hanging="697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4" w15:restartNumberingAfterBreak="0">
    <w:nsid w:val="0D6C1531"/>
    <w:multiLevelType w:val="multilevel"/>
    <w:tmpl w:val="BEFA11B4"/>
    <w:lvl w:ilvl="0">
      <w:start w:val="6"/>
      <w:numFmt w:val="decimal"/>
      <w:lvlText w:val="%1."/>
      <w:lvlJc w:val="left"/>
      <w:pPr>
        <w:ind w:left="1142" w:firstLine="0"/>
      </w:pPr>
      <w:rPr>
        <w:rFonts w:asciiTheme="minorHAnsi" w:eastAsia="Times New Roman" w:hAnsiTheme="minorHAnsi" w:cstheme="minorHAnsi" w:hint="default"/>
        <w:b w:val="0"/>
        <w:i w:val="0"/>
        <w:strike w:val="0"/>
        <w:color w:val="000000"/>
        <w:sz w:val="22"/>
        <w:szCs w:val="22"/>
        <w:u w:val="none"/>
        <w:vertAlign w:val="baseline"/>
      </w:rPr>
    </w:lvl>
    <w:lvl w:ilvl="1">
      <w:start w:val="1"/>
      <w:numFmt w:val="lowerLetter"/>
      <w:lvlText w:val="%2."/>
      <w:lvlJc w:val="left"/>
      <w:pPr>
        <w:ind w:left="1488" w:hanging="360"/>
      </w:pPr>
    </w:lvl>
    <w:lvl w:ilvl="2">
      <w:start w:val="1"/>
      <w:numFmt w:val="lowerRoman"/>
      <w:lvlText w:val="%3."/>
      <w:lvlJc w:val="right"/>
      <w:pPr>
        <w:ind w:left="2208" w:hanging="180"/>
      </w:pPr>
    </w:lvl>
    <w:lvl w:ilvl="3">
      <w:start w:val="1"/>
      <w:numFmt w:val="decimal"/>
      <w:lvlText w:val="%4."/>
      <w:lvlJc w:val="left"/>
      <w:pPr>
        <w:ind w:left="2928" w:hanging="360"/>
      </w:pPr>
    </w:lvl>
    <w:lvl w:ilvl="4">
      <w:start w:val="1"/>
      <w:numFmt w:val="lowerLetter"/>
      <w:lvlText w:val="%5."/>
      <w:lvlJc w:val="left"/>
      <w:pPr>
        <w:ind w:left="3648" w:hanging="360"/>
      </w:pPr>
    </w:lvl>
    <w:lvl w:ilvl="5">
      <w:start w:val="1"/>
      <w:numFmt w:val="lowerRoman"/>
      <w:lvlText w:val="%6."/>
      <w:lvlJc w:val="right"/>
      <w:pPr>
        <w:ind w:left="4368" w:hanging="180"/>
      </w:pPr>
    </w:lvl>
    <w:lvl w:ilvl="6">
      <w:start w:val="1"/>
      <w:numFmt w:val="decimal"/>
      <w:lvlText w:val="%7."/>
      <w:lvlJc w:val="left"/>
      <w:pPr>
        <w:ind w:left="5088" w:hanging="360"/>
      </w:pPr>
    </w:lvl>
    <w:lvl w:ilvl="7">
      <w:start w:val="1"/>
      <w:numFmt w:val="lowerLetter"/>
      <w:lvlText w:val="%8."/>
      <w:lvlJc w:val="left"/>
      <w:pPr>
        <w:ind w:left="5808" w:hanging="360"/>
      </w:pPr>
    </w:lvl>
    <w:lvl w:ilvl="8">
      <w:start w:val="1"/>
      <w:numFmt w:val="lowerRoman"/>
      <w:lvlText w:val="%9."/>
      <w:lvlJc w:val="right"/>
      <w:pPr>
        <w:ind w:left="6528" w:hanging="180"/>
      </w:pPr>
    </w:lvl>
  </w:abstractNum>
  <w:abstractNum w:abstractNumId="5" w15:restartNumberingAfterBreak="0">
    <w:nsid w:val="0DFF1117"/>
    <w:multiLevelType w:val="multilevel"/>
    <w:tmpl w:val="B2A4E230"/>
    <w:lvl w:ilvl="0">
      <w:start w:val="1"/>
      <w:numFmt w:val="bullet"/>
      <w:lvlText w:val="✔"/>
      <w:lvlJc w:val="left"/>
      <w:pPr>
        <w:ind w:left="1012" w:hanging="360"/>
      </w:pPr>
      <w:rPr>
        <w:rFonts w:ascii="Noto Sans Symbols" w:eastAsia="Noto Sans Symbols" w:hAnsi="Noto Sans Symbols" w:cs="Noto Sans Symbols"/>
      </w:rPr>
    </w:lvl>
    <w:lvl w:ilvl="1">
      <w:start w:val="1"/>
      <w:numFmt w:val="bullet"/>
      <w:lvlText w:val="o"/>
      <w:lvlJc w:val="left"/>
      <w:pPr>
        <w:ind w:left="1732" w:hanging="360"/>
      </w:pPr>
      <w:rPr>
        <w:rFonts w:ascii="Courier New" w:eastAsia="Courier New" w:hAnsi="Courier New" w:cs="Courier New"/>
      </w:rPr>
    </w:lvl>
    <w:lvl w:ilvl="2">
      <w:start w:val="1"/>
      <w:numFmt w:val="bullet"/>
      <w:lvlText w:val="▪"/>
      <w:lvlJc w:val="left"/>
      <w:pPr>
        <w:ind w:left="2452" w:hanging="360"/>
      </w:pPr>
      <w:rPr>
        <w:rFonts w:ascii="Noto Sans Symbols" w:eastAsia="Noto Sans Symbols" w:hAnsi="Noto Sans Symbols" w:cs="Noto Sans Symbols"/>
      </w:rPr>
    </w:lvl>
    <w:lvl w:ilvl="3">
      <w:start w:val="1"/>
      <w:numFmt w:val="bullet"/>
      <w:lvlText w:val="●"/>
      <w:lvlJc w:val="left"/>
      <w:pPr>
        <w:ind w:left="3172" w:hanging="360"/>
      </w:pPr>
      <w:rPr>
        <w:rFonts w:ascii="Noto Sans Symbols" w:eastAsia="Noto Sans Symbols" w:hAnsi="Noto Sans Symbols" w:cs="Noto Sans Symbols"/>
      </w:rPr>
    </w:lvl>
    <w:lvl w:ilvl="4">
      <w:start w:val="1"/>
      <w:numFmt w:val="bullet"/>
      <w:lvlText w:val="o"/>
      <w:lvlJc w:val="left"/>
      <w:pPr>
        <w:ind w:left="3892" w:hanging="360"/>
      </w:pPr>
      <w:rPr>
        <w:rFonts w:ascii="Courier New" w:eastAsia="Courier New" w:hAnsi="Courier New" w:cs="Courier New"/>
      </w:rPr>
    </w:lvl>
    <w:lvl w:ilvl="5">
      <w:start w:val="1"/>
      <w:numFmt w:val="bullet"/>
      <w:lvlText w:val="▪"/>
      <w:lvlJc w:val="left"/>
      <w:pPr>
        <w:ind w:left="4612" w:hanging="360"/>
      </w:pPr>
      <w:rPr>
        <w:rFonts w:ascii="Noto Sans Symbols" w:eastAsia="Noto Sans Symbols" w:hAnsi="Noto Sans Symbols" w:cs="Noto Sans Symbols"/>
      </w:rPr>
    </w:lvl>
    <w:lvl w:ilvl="6">
      <w:start w:val="1"/>
      <w:numFmt w:val="bullet"/>
      <w:lvlText w:val="●"/>
      <w:lvlJc w:val="left"/>
      <w:pPr>
        <w:ind w:left="5332" w:hanging="360"/>
      </w:pPr>
      <w:rPr>
        <w:rFonts w:ascii="Noto Sans Symbols" w:eastAsia="Noto Sans Symbols" w:hAnsi="Noto Sans Symbols" w:cs="Noto Sans Symbols"/>
      </w:rPr>
    </w:lvl>
    <w:lvl w:ilvl="7">
      <w:start w:val="1"/>
      <w:numFmt w:val="bullet"/>
      <w:lvlText w:val="o"/>
      <w:lvlJc w:val="left"/>
      <w:pPr>
        <w:ind w:left="6052" w:hanging="360"/>
      </w:pPr>
      <w:rPr>
        <w:rFonts w:ascii="Courier New" w:eastAsia="Courier New" w:hAnsi="Courier New" w:cs="Courier New"/>
      </w:rPr>
    </w:lvl>
    <w:lvl w:ilvl="8">
      <w:start w:val="1"/>
      <w:numFmt w:val="bullet"/>
      <w:lvlText w:val="▪"/>
      <w:lvlJc w:val="left"/>
      <w:pPr>
        <w:ind w:left="6772" w:hanging="360"/>
      </w:pPr>
      <w:rPr>
        <w:rFonts w:ascii="Noto Sans Symbols" w:eastAsia="Noto Sans Symbols" w:hAnsi="Noto Sans Symbols" w:cs="Noto Sans Symbols"/>
      </w:rPr>
    </w:lvl>
  </w:abstractNum>
  <w:abstractNum w:abstractNumId="6" w15:restartNumberingAfterBreak="0">
    <w:nsid w:val="0FBE29F8"/>
    <w:multiLevelType w:val="multilevel"/>
    <w:tmpl w:val="0966F50C"/>
    <w:lvl w:ilvl="0">
      <w:start w:val="9"/>
      <w:numFmt w:val="lowerLetter"/>
      <w:lvlText w:val="%1."/>
      <w:lvlJc w:val="left"/>
      <w:pPr>
        <w:ind w:left="1752" w:hanging="1752"/>
      </w:pPr>
      <w:rPr>
        <w:rFonts w:asciiTheme="minorHAnsi" w:eastAsia="Times New Roman" w:hAnsiTheme="minorHAnsi" w:cstheme="minorHAnsi" w:hint="default"/>
        <w:b w:val="0"/>
        <w:i w:val="0"/>
        <w:strike w:val="0"/>
        <w:color w:val="000000"/>
        <w:sz w:val="22"/>
        <w:szCs w:val="22"/>
        <w:u w:val="none"/>
        <w:shd w:val="clear" w:color="auto" w:fill="auto"/>
        <w:vertAlign w:val="baseline"/>
      </w:rPr>
    </w:lvl>
    <w:lvl w:ilvl="1">
      <w:start w:val="1"/>
      <w:numFmt w:val="lowerLetter"/>
      <w:lvlText w:val="%2"/>
      <w:lvlJc w:val="left"/>
      <w:pPr>
        <w:ind w:left="2472" w:hanging="247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3192" w:hanging="319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912" w:hanging="391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632" w:hanging="463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5352" w:hanging="535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6072" w:hanging="607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792" w:hanging="679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7512" w:hanging="751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7"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8" w15:restartNumberingAfterBreak="0">
    <w:nsid w:val="1A12494F"/>
    <w:multiLevelType w:val="multilevel"/>
    <w:tmpl w:val="714AA97C"/>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auto"/>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9" w15:restartNumberingAfterBreak="0">
    <w:nsid w:val="1C78604A"/>
    <w:multiLevelType w:val="multilevel"/>
    <w:tmpl w:val="7354CCE8"/>
    <w:lvl w:ilvl="0">
      <w:start w:val="1"/>
      <w:numFmt w:val="decimal"/>
      <w:lvlText w:val="%1."/>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649" w:hanging="164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69" w:hanging="2369"/>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89" w:hanging="308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09" w:hanging="380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29" w:hanging="452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49" w:hanging="524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69" w:hanging="596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89" w:hanging="668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0"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11" w15:restartNumberingAfterBreak="0">
    <w:nsid w:val="20DD68F5"/>
    <w:multiLevelType w:val="hybridMultilevel"/>
    <w:tmpl w:val="0538B942"/>
    <w:lvl w:ilvl="0" w:tplc="1D242D80">
      <w:start w:val="1"/>
      <w:numFmt w:val="lowerLetter"/>
      <w:lvlText w:val="%1)"/>
      <w:lvlJc w:val="left"/>
      <w:pPr>
        <w:ind w:left="1072" w:hanging="360"/>
      </w:pPr>
      <w:rPr>
        <w:rFonts w:hint="default"/>
      </w:rPr>
    </w:lvl>
    <w:lvl w:ilvl="1" w:tplc="04150019" w:tentative="1">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12"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3" w15:restartNumberingAfterBreak="0">
    <w:nsid w:val="235E764B"/>
    <w:multiLevelType w:val="multilevel"/>
    <w:tmpl w:val="A998CCAC"/>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38" w:hanging="738"/>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17" w:hanging="1117"/>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heme="minorHAnsi" w:eastAsia="Times New Roman" w:hAnsiTheme="minorHAnsi" w:cstheme="minorHAnsi" w:hint="default"/>
        <w:b w:val="0"/>
        <w:i w:val="0"/>
        <w:strike w:val="0"/>
        <w:color w:val="000000"/>
        <w:sz w:val="22"/>
        <w:szCs w:val="22"/>
        <w:u w:val="none"/>
        <w:shd w:val="clear" w:color="auto" w:fill="auto"/>
        <w:vertAlign w:val="baseline"/>
      </w:rPr>
    </w:lvl>
    <w:lvl w:ilvl="4">
      <w:start w:val="1"/>
      <w:numFmt w:val="lowerLetter"/>
      <w:lvlText w:val="%5"/>
      <w:lvlJc w:val="left"/>
      <w:pPr>
        <w:ind w:left="2215" w:hanging="221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35" w:hanging="293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655" w:hanging="365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375" w:hanging="437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095" w:hanging="509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4" w15:restartNumberingAfterBreak="0">
    <w:nsid w:val="25381998"/>
    <w:multiLevelType w:val="hybridMultilevel"/>
    <w:tmpl w:val="4A949042"/>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5" w15:restartNumberingAfterBreak="0">
    <w:nsid w:val="295C6E1F"/>
    <w:multiLevelType w:val="hybridMultilevel"/>
    <w:tmpl w:val="2C528D7E"/>
    <w:lvl w:ilvl="0" w:tplc="04150015">
      <w:start w:val="1"/>
      <w:numFmt w:val="upperLetter"/>
      <w:lvlText w:val="%1."/>
      <w:lvlJc w:val="left"/>
      <w:pPr>
        <w:ind w:left="1419" w:hanging="360"/>
      </w:pPr>
    </w:lvl>
    <w:lvl w:ilvl="1" w:tplc="04150019" w:tentative="1">
      <w:start w:val="1"/>
      <w:numFmt w:val="lowerLetter"/>
      <w:lvlText w:val="%2."/>
      <w:lvlJc w:val="left"/>
      <w:pPr>
        <w:ind w:left="2139" w:hanging="360"/>
      </w:pPr>
    </w:lvl>
    <w:lvl w:ilvl="2" w:tplc="0415001B" w:tentative="1">
      <w:start w:val="1"/>
      <w:numFmt w:val="lowerRoman"/>
      <w:lvlText w:val="%3."/>
      <w:lvlJc w:val="right"/>
      <w:pPr>
        <w:ind w:left="2859" w:hanging="180"/>
      </w:pPr>
    </w:lvl>
    <w:lvl w:ilvl="3" w:tplc="0415000F" w:tentative="1">
      <w:start w:val="1"/>
      <w:numFmt w:val="decimal"/>
      <w:lvlText w:val="%4."/>
      <w:lvlJc w:val="left"/>
      <w:pPr>
        <w:ind w:left="3579" w:hanging="360"/>
      </w:pPr>
    </w:lvl>
    <w:lvl w:ilvl="4" w:tplc="04150019" w:tentative="1">
      <w:start w:val="1"/>
      <w:numFmt w:val="lowerLetter"/>
      <w:lvlText w:val="%5."/>
      <w:lvlJc w:val="left"/>
      <w:pPr>
        <w:ind w:left="4299" w:hanging="360"/>
      </w:pPr>
    </w:lvl>
    <w:lvl w:ilvl="5" w:tplc="0415001B" w:tentative="1">
      <w:start w:val="1"/>
      <w:numFmt w:val="lowerRoman"/>
      <w:lvlText w:val="%6."/>
      <w:lvlJc w:val="right"/>
      <w:pPr>
        <w:ind w:left="5019" w:hanging="180"/>
      </w:pPr>
    </w:lvl>
    <w:lvl w:ilvl="6" w:tplc="0415000F" w:tentative="1">
      <w:start w:val="1"/>
      <w:numFmt w:val="decimal"/>
      <w:lvlText w:val="%7."/>
      <w:lvlJc w:val="left"/>
      <w:pPr>
        <w:ind w:left="5739" w:hanging="360"/>
      </w:pPr>
    </w:lvl>
    <w:lvl w:ilvl="7" w:tplc="04150019" w:tentative="1">
      <w:start w:val="1"/>
      <w:numFmt w:val="lowerLetter"/>
      <w:lvlText w:val="%8."/>
      <w:lvlJc w:val="left"/>
      <w:pPr>
        <w:ind w:left="6459" w:hanging="360"/>
      </w:pPr>
    </w:lvl>
    <w:lvl w:ilvl="8" w:tplc="0415001B" w:tentative="1">
      <w:start w:val="1"/>
      <w:numFmt w:val="lowerRoman"/>
      <w:lvlText w:val="%9."/>
      <w:lvlJc w:val="right"/>
      <w:pPr>
        <w:ind w:left="7179" w:hanging="180"/>
      </w:pPr>
    </w:lvl>
  </w:abstractNum>
  <w:abstractNum w:abstractNumId="16" w15:restartNumberingAfterBreak="0">
    <w:nsid w:val="2B9A5F44"/>
    <w:multiLevelType w:val="hybridMultilevel"/>
    <w:tmpl w:val="BDBA2072"/>
    <w:lvl w:ilvl="0" w:tplc="53962D08">
      <w:start w:val="1"/>
      <w:numFmt w:val="bullet"/>
      <w:lvlText w:val=""/>
      <w:lvlJc w:val="left"/>
      <w:pPr>
        <w:ind w:left="1140" w:hanging="360"/>
      </w:pPr>
      <w:rPr>
        <w:rFonts w:ascii="Symbol" w:hAnsi="Symbol" w:hint="default"/>
      </w:rPr>
    </w:lvl>
    <w:lvl w:ilvl="1" w:tplc="04150003" w:tentative="1">
      <w:start w:val="1"/>
      <w:numFmt w:val="bullet"/>
      <w:lvlText w:val="o"/>
      <w:lvlJc w:val="left"/>
      <w:pPr>
        <w:ind w:left="1860" w:hanging="360"/>
      </w:pPr>
      <w:rPr>
        <w:rFonts w:ascii="Courier New" w:hAnsi="Courier New" w:cs="Courier New" w:hint="default"/>
      </w:rPr>
    </w:lvl>
    <w:lvl w:ilvl="2" w:tplc="04150005" w:tentative="1">
      <w:start w:val="1"/>
      <w:numFmt w:val="bullet"/>
      <w:lvlText w:val=""/>
      <w:lvlJc w:val="left"/>
      <w:pPr>
        <w:ind w:left="2580" w:hanging="360"/>
      </w:pPr>
      <w:rPr>
        <w:rFonts w:ascii="Wingdings" w:hAnsi="Wingdings" w:hint="default"/>
      </w:rPr>
    </w:lvl>
    <w:lvl w:ilvl="3" w:tplc="04150001" w:tentative="1">
      <w:start w:val="1"/>
      <w:numFmt w:val="bullet"/>
      <w:lvlText w:val=""/>
      <w:lvlJc w:val="left"/>
      <w:pPr>
        <w:ind w:left="3300" w:hanging="360"/>
      </w:pPr>
      <w:rPr>
        <w:rFonts w:ascii="Symbol" w:hAnsi="Symbol" w:hint="default"/>
      </w:rPr>
    </w:lvl>
    <w:lvl w:ilvl="4" w:tplc="04150003" w:tentative="1">
      <w:start w:val="1"/>
      <w:numFmt w:val="bullet"/>
      <w:lvlText w:val="o"/>
      <w:lvlJc w:val="left"/>
      <w:pPr>
        <w:ind w:left="4020" w:hanging="360"/>
      </w:pPr>
      <w:rPr>
        <w:rFonts w:ascii="Courier New" w:hAnsi="Courier New" w:cs="Courier New" w:hint="default"/>
      </w:rPr>
    </w:lvl>
    <w:lvl w:ilvl="5" w:tplc="04150005" w:tentative="1">
      <w:start w:val="1"/>
      <w:numFmt w:val="bullet"/>
      <w:lvlText w:val=""/>
      <w:lvlJc w:val="left"/>
      <w:pPr>
        <w:ind w:left="4740" w:hanging="360"/>
      </w:pPr>
      <w:rPr>
        <w:rFonts w:ascii="Wingdings" w:hAnsi="Wingdings" w:hint="default"/>
      </w:rPr>
    </w:lvl>
    <w:lvl w:ilvl="6" w:tplc="04150001" w:tentative="1">
      <w:start w:val="1"/>
      <w:numFmt w:val="bullet"/>
      <w:lvlText w:val=""/>
      <w:lvlJc w:val="left"/>
      <w:pPr>
        <w:ind w:left="5460" w:hanging="360"/>
      </w:pPr>
      <w:rPr>
        <w:rFonts w:ascii="Symbol" w:hAnsi="Symbol" w:hint="default"/>
      </w:rPr>
    </w:lvl>
    <w:lvl w:ilvl="7" w:tplc="04150003" w:tentative="1">
      <w:start w:val="1"/>
      <w:numFmt w:val="bullet"/>
      <w:lvlText w:val="o"/>
      <w:lvlJc w:val="left"/>
      <w:pPr>
        <w:ind w:left="6180" w:hanging="360"/>
      </w:pPr>
      <w:rPr>
        <w:rFonts w:ascii="Courier New" w:hAnsi="Courier New" w:cs="Courier New" w:hint="default"/>
      </w:rPr>
    </w:lvl>
    <w:lvl w:ilvl="8" w:tplc="04150005" w:tentative="1">
      <w:start w:val="1"/>
      <w:numFmt w:val="bullet"/>
      <w:lvlText w:val=""/>
      <w:lvlJc w:val="left"/>
      <w:pPr>
        <w:ind w:left="6900" w:hanging="360"/>
      </w:pPr>
      <w:rPr>
        <w:rFonts w:ascii="Wingdings" w:hAnsi="Wingdings" w:hint="default"/>
      </w:rPr>
    </w:lvl>
  </w:abstractNum>
  <w:abstractNum w:abstractNumId="17" w15:restartNumberingAfterBreak="0">
    <w:nsid w:val="2C6D1943"/>
    <w:multiLevelType w:val="hybridMultilevel"/>
    <w:tmpl w:val="CDC0C304"/>
    <w:lvl w:ilvl="0" w:tplc="E75C4FEE">
      <w:start w:val="1"/>
      <w:numFmt w:val="decimal"/>
      <w:lvlText w:val="%1."/>
      <w:lvlJc w:val="left"/>
      <w:pPr>
        <w:ind w:left="1440" w:hanging="360"/>
      </w:pPr>
    </w:lvl>
    <w:lvl w:ilvl="1" w:tplc="BFB414FA">
      <w:start w:val="1"/>
      <w:numFmt w:val="decimal"/>
      <w:lvlText w:val="%2."/>
      <w:lvlJc w:val="left"/>
      <w:pPr>
        <w:ind w:left="1440" w:hanging="360"/>
      </w:pPr>
    </w:lvl>
    <w:lvl w:ilvl="2" w:tplc="2E9A1544">
      <w:start w:val="1"/>
      <w:numFmt w:val="decimal"/>
      <w:lvlText w:val="%3."/>
      <w:lvlJc w:val="left"/>
      <w:pPr>
        <w:ind w:left="1440" w:hanging="360"/>
      </w:pPr>
    </w:lvl>
    <w:lvl w:ilvl="3" w:tplc="1380924A">
      <w:start w:val="1"/>
      <w:numFmt w:val="decimal"/>
      <w:lvlText w:val="%4."/>
      <w:lvlJc w:val="left"/>
      <w:pPr>
        <w:ind w:left="1440" w:hanging="360"/>
      </w:pPr>
    </w:lvl>
    <w:lvl w:ilvl="4" w:tplc="8D462312">
      <w:start w:val="1"/>
      <w:numFmt w:val="decimal"/>
      <w:lvlText w:val="%5."/>
      <w:lvlJc w:val="left"/>
      <w:pPr>
        <w:ind w:left="1440" w:hanging="360"/>
      </w:pPr>
    </w:lvl>
    <w:lvl w:ilvl="5" w:tplc="D4EAA0BA">
      <w:start w:val="1"/>
      <w:numFmt w:val="decimal"/>
      <w:lvlText w:val="%6."/>
      <w:lvlJc w:val="left"/>
      <w:pPr>
        <w:ind w:left="1440" w:hanging="360"/>
      </w:pPr>
    </w:lvl>
    <w:lvl w:ilvl="6" w:tplc="8BF49B36">
      <w:start w:val="1"/>
      <w:numFmt w:val="decimal"/>
      <w:lvlText w:val="%7."/>
      <w:lvlJc w:val="left"/>
      <w:pPr>
        <w:ind w:left="1440" w:hanging="360"/>
      </w:pPr>
    </w:lvl>
    <w:lvl w:ilvl="7" w:tplc="13761328">
      <w:start w:val="1"/>
      <w:numFmt w:val="decimal"/>
      <w:lvlText w:val="%8."/>
      <w:lvlJc w:val="left"/>
      <w:pPr>
        <w:ind w:left="1440" w:hanging="360"/>
      </w:pPr>
    </w:lvl>
    <w:lvl w:ilvl="8" w:tplc="23F82CC0">
      <w:start w:val="1"/>
      <w:numFmt w:val="decimal"/>
      <w:lvlText w:val="%9."/>
      <w:lvlJc w:val="left"/>
      <w:pPr>
        <w:ind w:left="1440" w:hanging="360"/>
      </w:pPr>
    </w:lvl>
  </w:abstractNum>
  <w:abstractNum w:abstractNumId="18"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9" w15:restartNumberingAfterBreak="0">
    <w:nsid w:val="2F767ED4"/>
    <w:multiLevelType w:val="multilevel"/>
    <w:tmpl w:val="88EEA95E"/>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360" w:hanging="360"/>
      </w:pPr>
      <w:rPr>
        <w:rFonts w:ascii="Symbol" w:hAnsi="Symbol" w:hint="default"/>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0" w15:restartNumberingAfterBreak="0">
    <w:nsid w:val="334105C6"/>
    <w:multiLevelType w:val="multilevel"/>
    <w:tmpl w:val="0F2442A0"/>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094" w:hanging="1094"/>
      </w:pPr>
      <w:rPr>
        <w:rFonts w:asciiTheme="minorHAnsi" w:eastAsia="Times New Roman" w:hAnsiTheme="minorHAnsi" w:cstheme="minorHAnsi" w:hint="default"/>
        <w:b w:val="0"/>
        <w:i w:val="0"/>
        <w:strike w:val="0"/>
        <w:color w:val="000000"/>
        <w:sz w:val="22"/>
        <w:szCs w:val="22"/>
        <w:u w:val="none"/>
        <w:shd w:val="clear" w:color="auto" w:fill="auto"/>
        <w:vertAlign w:val="baseline"/>
      </w:rPr>
    </w:lvl>
    <w:lvl w:ilvl="2">
      <w:start w:val="1"/>
      <w:numFmt w:val="lowerRoman"/>
      <w:lvlText w:val="%3"/>
      <w:lvlJc w:val="left"/>
      <w:pPr>
        <w:ind w:left="1825" w:hanging="1825"/>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545" w:hanging="2545"/>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265" w:hanging="326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985" w:hanging="398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705" w:hanging="470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425" w:hanging="542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145" w:hanging="614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1" w15:restartNumberingAfterBreak="0">
    <w:nsid w:val="38793B76"/>
    <w:multiLevelType w:val="multilevel"/>
    <w:tmpl w:val="DEFC0F9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90" w:hanging="790"/>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39" w:hanging="193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659" w:hanging="265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379" w:hanging="337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099" w:hanging="409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19" w:hanging="481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39" w:hanging="553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2" w15:restartNumberingAfterBreak="0">
    <w:nsid w:val="3B707A3B"/>
    <w:multiLevelType w:val="hybridMultilevel"/>
    <w:tmpl w:val="FB8A6774"/>
    <w:lvl w:ilvl="0" w:tplc="04150019">
      <w:start w:val="1"/>
      <w:numFmt w:val="lowerLetter"/>
      <w:lvlText w:val="%1."/>
      <w:lvlJc w:val="left"/>
      <w:pPr>
        <w:ind w:left="1454" w:hanging="360"/>
      </w:pPr>
    </w:lvl>
    <w:lvl w:ilvl="1" w:tplc="04150019">
      <w:start w:val="1"/>
      <w:numFmt w:val="lowerLetter"/>
      <w:lvlText w:val="%2."/>
      <w:lvlJc w:val="left"/>
      <w:pPr>
        <w:ind w:left="2174" w:hanging="360"/>
      </w:pPr>
    </w:lvl>
    <w:lvl w:ilvl="2" w:tplc="0415001B" w:tentative="1">
      <w:start w:val="1"/>
      <w:numFmt w:val="lowerRoman"/>
      <w:lvlText w:val="%3."/>
      <w:lvlJc w:val="right"/>
      <w:pPr>
        <w:ind w:left="2894" w:hanging="180"/>
      </w:pPr>
    </w:lvl>
    <w:lvl w:ilvl="3" w:tplc="0415000F" w:tentative="1">
      <w:start w:val="1"/>
      <w:numFmt w:val="decimal"/>
      <w:lvlText w:val="%4."/>
      <w:lvlJc w:val="left"/>
      <w:pPr>
        <w:ind w:left="3614" w:hanging="360"/>
      </w:pPr>
    </w:lvl>
    <w:lvl w:ilvl="4" w:tplc="04150019" w:tentative="1">
      <w:start w:val="1"/>
      <w:numFmt w:val="lowerLetter"/>
      <w:lvlText w:val="%5."/>
      <w:lvlJc w:val="left"/>
      <w:pPr>
        <w:ind w:left="4334" w:hanging="360"/>
      </w:pPr>
    </w:lvl>
    <w:lvl w:ilvl="5" w:tplc="0415001B" w:tentative="1">
      <w:start w:val="1"/>
      <w:numFmt w:val="lowerRoman"/>
      <w:lvlText w:val="%6."/>
      <w:lvlJc w:val="right"/>
      <w:pPr>
        <w:ind w:left="5054" w:hanging="180"/>
      </w:pPr>
    </w:lvl>
    <w:lvl w:ilvl="6" w:tplc="0415000F" w:tentative="1">
      <w:start w:val="1"/>
      <w:numFmt w:val="decimal"/>
      <w:lvlText w:val="%7."/>
      <w:lvlJc w:val="left"/>
      <w:pPr>
        <w:ind w:left="5774" w:hanging="360"/>
      </w:pPr>
    </w:lvl>
    <w:lvl w:ilvl="7" w:tplc="04150019" w:tentative="1">
      <w:start w:val="1"/>
      <w:numFmt w:val="lowerLetter"/>
      <w:lvlText w:val="%8."/>
      <w:lvlJc w:val="left"/>
      <w:pPr>
        <w:ind w:left="6494" w:hanging="360"/>
      </w:pPr>
    </w:lvl>
    <w:lvl w:ilvl="8" w:tplc="0415001B" w:tentative="1">
      <w:start w:val="1"/>
      <w:numFmt w:val="lowerRoman"/>
      <w:lvlText w:val="%9."/>
      <w:lvlJc w:val="right"/>
      <w:pPr>
        <w:ind w:left="7214" w:hanging="180"/>
      </w:pPr>
    </w:lvl>
  </w:abstractNum>
  <w:abstractNum w:abstractNumId="23" w15:restartNumberingAfterBreak="0">
    <w:nsid w:val="3E866DD7"/>
    <w:multiLevelType w:val="hybridMultilevel"/>
    <w:tmpl w:val="0BE8335C"/>
    <w:lvl w:ilvl="0" w:tplc="DF16CC24">
      <w:start w:val="2"/>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4" w15:restartNumberingAfterBreak="0">
    <w:nsid w:val="3F2535CB"/>
    <w:multiLevelType w:val="hybridMultilevel"/>
    <w:tmpl w:val="B1E06EF8"/>
    <w:lvl w:ilvl="0" w:tplc="777895C8">
      <w:start w:val="1"/>
      <w:numFmt w:val="decimal"/>
      <w:lvlText w:val="%1."/>
      <w:lvlJc w:val="left"/>
      <w:pPr>
        <w:ind w:left="2138" w:hanging="360"/>
      </w:pPr>
      <w:rPr>
        <w:b w:val="0"/>
        <w:bCs w:val="0"/>
        <w:color w:val="auto"/>
      </w:rPr>
    </w:lvl>
    <w:lvl w:ilvl="1" w:tplc="04150019" w:tentative="1">
      <w:start w:val="1"/>
      <w:numFmt w:val="lowerLetter"/>
      <w:lvlText w:val="%2."/>
      <w:lvlJc w:val="left"/>
      <w:pPr>
        <w:ind w:left="2858" w:hanging="360"/>
      </w:pPr>
    </w:lvl>
    <w:lvl w:ilvl="2" w:tplc="0415001B" w:tentative="1">
      <w:start w:val="1"/>
      <w:numFmt w:val="lowerRoman"/>
      <w:lvlText w:val="%3."/>
      <w:lvlJc w:val="right"/>
      <w:pPr>
        <w:ind w:left="3578" w:hanging="180"/>
      </w:pPr>
    </w:lvl>
    <w:lvl w:ilvl="3" w:tplc="0415000F" w:tentative="1">
      <w:start w:val="1"/>
      <w:numFmt w:val="decimal"/>
      <w:lvlText w:val="%4."/>
      <w:lvlJc w:val="left"/>
      <w:pPr>
        <w:ind w:left="4298" w:hanging="360"/>
      </w:pPr>
    </w:lvl>
    <w:lvl w:ilvl="4" w:tplc="04150019" w:tentative="1">
      <w:start w:val="1"/>
      <w:numFmt w:val="lowerLetter"/>
      <w:lvlText w:val="%5."/>
      <w:lvlJc w:val="left"/>
      <w:pPr>
        <w:ind w:left="5018" w:hanging="360"/>
      </w:pPr>
    </w:lvl>
    <w:lvl w:ilvl="5" w:tplc="0415001B" w:tentative="1">
      <w:start w:val="1"/>
      <w:numFmt w:val="lowerRoman"/>
      <w:lvlText w:val="%6."/>
      <w:lvlJc w:val="right"/>
      <w:pPr>
        <w:ind w:left="5738" w:hanging="180"/>
      </w:pPr>
    </w:lvl>
    <w:lvl w:ilvl="6" w:tplc="0415000F" w:tentative="1">
      <w:start w:val="1"/>
      <w:numFmt w:val="decimal"/>
      <w:lvlText w:val="%7."/>
      <w:lvlJc w:val="left"/>
      <w:pPr>
        <w:ind w:left="6458" w:hanging="360"/>
      </w:pPr>
    </w:lvl>
    <w:lvl w:ilvl="7" w:tplc="04150019" w:tentative="1">
      <w:start w:val="1"/>
      <w:numFmt w:val="lowerLetter"/>
      <w:lvlText w:val="%8."/>
      <w:lvlJc w:val="left"/>
      <w:pPr>
        <w:ind w:left="7178" w:hanging="360"/>
      </w:pPr>
    </w:lvl>
    <w:lvl w:ilvl="8" w:tplc="0415001B" w:tentative="1">
      <w:start w:val="1"/>
      <w:numFmt w:val="lowerRoman"/>
      <w:lvlText w:val="%9."/>
      <w:lvlJc w:val="right"/>
      <w:pPr>
        <w:ind w:left="7898" w:hanging="180"/>
      </w:pPr>
    </w:lvl>
  </w:abstractNum>
  <w:abstractNum w:abstractNumId="25" w15:restartNumberingAfterBreak="0">
    <w:nsid w:val="426F654A"/>
    <w:multiLevelType w:val="hybridMultilevel"/>
    <w:tmpl w:val="033EBE9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3C52EC7"/>
    <w:multiLevelType w:val="hybridMultilevel"/>
    <w:tmpl w:val="AF6093C4"/>
    <w:lvl w:ilvl="0" w:tplc="447A6D38">
      <w:start w:val="1"/>
      <w:numFmt w:val="bullet"/>
      <w:lvlText w:val=""/>
      <w:lvlJc w:val="left"/>
      <w:pPr>
        <w:ind w:left="720" w:hanging="360"/>
      </w:pPr>
      <w:rPr>
        <w:rFonts w:ascii="Symbol" w:hAnsi="Symbol"/>
      </w:rPr>
    </w:lvl>
    <w:lvl w:ilvl="1" w:tplc="96D27252">
      <w:start w:val="1"/>
      <w:numFmt w:val="bullet"/>
      <w:lvlText w:val=""/>
      <w:lvlJc w:val="left"/>
      <w:pPr>
        <w:ind w:left="720" w:hanging="360"/>
      </w:pPr>
      <w:rPr>
        <w:rFonts w:ascii="Symbol" w:hAnsi="Symbol"/>
      </w:rPr>
    </w:lvl>
    <w:lvl w:ilvl="2" w:tplc="2D58FF3A">
      <w:start w:val="1"/>
      <w:numFmt w:val="bullet"/>
      <w:lvlText w:val=""/>
      <w:lvlJc w:val="left"/>
      <w:pPr>
        <w:ind w:left="720" w:hanging="360"/>
      </w:pPr>
      <w:rPr>
        <w:rFonts w:ascii="Symbol" w:hAnsi="Symbol"/>
      </w:rPr>
    </w:lvl>
    <w:lvl w:ilvl="3" w:tplc="E462334A">
      <w:start w:val="1"/>
      <w:numFmt w:val="bullet"/>
      <w:lvlText w:val=""/>
      <w:lvlJc w:val="left"/>
      <w:pPr>
        <w:ind w:left="720" w:hanging="360"/>
      </w:pPr>
      <w:rPr>
        <w:rFonts w:ascii="Symbol" w:hAnsi="Symbol"/>
      </w:rPr>
    </w:lvl>
    <w:lvl w:ilvl="4" w:tplc="1220DC48">
      <w:start w:val="1"/>
      <w:numFmt w:val="bullet"/>
      <w:lvlText w:val=""/>
      <w:lvlJc w:val="left"/>
      <w:pPr>
        <w:ind w:left="720" w:hanging="360"/>
      </w:pPr>
      <w:rPr>
        <w:rFonts w:ascii="Symbol" w:hAnsi="Symbol"/>
      </w:rPr>
    </w:lvl>
    <w:lvl w:ilvl="5" w:tplc="4AEC9244">
      <w:start w:val="1"/>
      <w:numFmt w:val="bullet"/>
      <w:lvlText w:val=""/>
      <w:lvlJc w:val="left"/>
      <w:pPr>
        <w:ind w:left="720" w:hanging="360"/>
      </w:pPr>
      <w:rPr>
        <w:rFonts w:ascii="Symbol" w:hAnsi="Symbol"/>
      </w:rPr>
    </w:lvl>
    <w:lvl w:ilvl="6" w:tplc="B11C29D4">
      <w:start w:val="1"/>
      <w:numFmt w:val="bullet"/>
      <w:lvlText w:val=""/>
      <w:lvlJc w:val="left"/>
      <w:pPr>
        <w:ind w:left="720" w:hanging="360"/>
      </w:pPr>
      <w:rPr>
        <w:rFonts w:ascii="Symbol" w:hAnsi="Symbol"/>
      </w:rPr>
    </w:lvl>
    <w:lvl w:ilvl="7" w:tplc="EF564448">
      <w:start w:val="1"/>
      <w:numFmt w:val="bullet"/>
      <w:lvlText w:val=""/>
      <w:lvlJc w:val="left"/>
      <w:pPr>
        <w:ind w:left="720" w:hanging="360"/>
      </w:pPr>
      <w:rPr>
        <w:rFonts w:ascii="Symbol" w:hAnsi="Symbol"/>
      </w:rPr>
    </w:lvl>
    <w:lvl w:ilvl="8" w:tplc="0290C1A8">
      <w:start w:val="1"/>
      <w:numFmt w:val="bullet"/>
      <w:lvlText w:val=""/>
      <w:lvlJc w:val="left"/>
      <w:pPr>
        <w:ind w:left="720" w:hanging="360"/>
      </w:pPr>
      <w:rPr>
        <w:rFonts w:ascii="Symbol" w:hAnsi="Symbol"/>
      </w:rPr>
    </w:lvl>
  </w:abstractNum>
  <w:abstractNum w:abstractNumId="27" w15:restartNumberingAfterBreak="0">
    <w:nsid w:val="457601CB"/>
    <w:multiLevelType w:val="multilevel"/>
    <w:tmpl w:val="E5B87322"/>
    <w:lvl w:ilvl="0">
      <w:start w:val="12"/>
      <w:numFmt w:val="upperRoman"/>
      <w:lvlText w:val="%1."/>
      <w:lvlJc w:val="left"/>
      <w:pPr>
        <w:ind w:left="646" w:hanging="64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60" w:hanging="860"/>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67" w:hanging="196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687" w:hanging="268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07" w:hanging="340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27" w:hanging="412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47" w:hanging="484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67" w:hanging="556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8" w15:restartNumberingAfterBreak="0">
    <w:nsid w:val="471A7266"/>
    <w:multiLevelType w:val="hybridMultilevel"/>
    <w:tmpl w:val="0BE8335C"/>
    <w:lvl w:ilvl="0" w:tplc="FFFFFFFF">
      <w:start w:val="2"/>
      <w:numFmt w:val="decimal"/>
      <w:lvlText w:val="%1."/>
      <w:lvlJc w:val="left"/>
      <w:pPr>
        <w:ind w:left="1069" w:hanging="360"/>
      </w:pPr>
      <w:rPr>
        <w:rFonts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9" w15:restartNumberingAfterBreak="0">
    <w:nsid w:val="474F5A90"/>
    <w:multiLevelType w:val="hybridMultilevel"/>
    <w:tmpl w:val="2856CA10"/>
    <w:lvl w:ilvl="0" w:tplc="53962D0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ACF32F0"/>
    <w:multiLevelType w:val="multilevel"/>
    <w:tmpl w:val="3C2EFBC8"/>
    <w:lvl w:ilvl="0">
      <w:start w:val="1"/>
      <w:numFmt w:val="decimal"/>
      <w:lvlText w:val="%1."/>
      <w:lvlJc w:val="left"/>
      <w:pPr>
        <w:ind w:left="1068" w:hanging="360"/>
      </w:pPr>
      <w:rPr>
        <w:b w:val="0"/>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rPr>
        <w:b w:val="0"/>
        <w:bCs w:val="0"/>
      </w:r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1" w15:restartNumberingAfterBreak="0">
    <w:nsid w:val="4B1238E6"/>
    <w:multiLevelType w:val="multilevel"/>
    <w:tmpl w:val="2FFAE4D4"/>
    <w:lvl w:ilvl="0">
      <w:start w:val="4"/>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88" w:hanging="888"/>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84" w:hanging="1284"/>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062" w:hanging="206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82" w:hanging="278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02" w:hanging="350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222" w:hanging="422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942" w:hanging="494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662" w:hanging="566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2" w15:restartNumberingAfterBreak="0">
    <w:nsid w:val="4F9C6049"/>
    <w:multiLevelType w:val="multilevel"/>
    <w:tmpl w:val="3110A53E"/>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3" w15:restartNumberingAfterBreak="0">
    <w:nsid w:val="505E6B41"/>
    <w:multiLevelType w:val="hybridMultilevel"/>
    <w:tmpl w:val="DA383934"/>
    <w:lvl w:ilvl="0" w:tplc="04150011">
      <w:start w:val="1"/>
      <w:numFmt w:val="decimal"/>
      <w:lvlText w:val="%1)"/>
      <w:lvlJc w:val="left"/>
      <w:pPr>
        <w:ind w:left="1779" w:hanging="360"/>
      </w:pPr>
    </w:lvl>
    <w:lvl w:ilvl="1" w:tplc="04150019" w:tentative="1">
      <w:start w:val="1"/>
      <w:numFmt w:val="lowerLetter"/>
      <w:lvlText w:val="%2."/>
      <w:lvlJc w:val="left"/>
      <w:pPr>
        <w:ind w:left="2499" w:hanging="360"/>
      </w:pPr>
    </w:lvl>
    <w:lvl w:ilvl="2" w:tplc="0415001B" w:tentative="1">
      <w:start w:val="1"/>
      <w:numFmt w:val="lowerRoman"/>
      <w:lvlText w:val="%3."/>
      <w:lvlJc w:val="right"/>
      <w:pPr>
        <w:ind w:left="3219" w:hanging="180"/>
      </w:pPr>
    </w:lvl>
    <w:lvl w:ilvl="3" w:tplc="0415000F" w:tentative="1">
      <w:start w:val="1"/>
      <w:numFmt w:val="decimal"/>
      <w:lvlText w:val="%4."/>
      <w:lvlJc w:val="left"/>
      <w:pPr>
        <w:ind w:left="3939" w:hanging="360"/>
      </w:pPr>
    </w:lvl>
    <w:lvl w:ilvl="4" w:tplc="04150019" w:tentative="1">
      <w:start w:val="1"/>
      <w:numFmt w:val="lowerLetter"/>
      <w:lvlText w:val="%5."/>
      <w:lvlJc w:val="left"/>
      <w:pPr>
        <w:ind w:left="4659" w:hanging="360"/>
      </w:pPr>
    </w:lvl>
    <w:lvl w:ilvl="5" w:tplc="0415001B" w:tentative="1">
      <w:start w:val="1"/>
      <w:numFmt w:val="lowerRoman"/>
      <w:lvlText w:val="%6."/>
      <w:lvlJc w:val="right"/>
      <w:pPr>
        <w:ind w:left="5379" w:hanging="180"/>
      </w:pPr>
    </w:lvl>
    <w:lvl w:ilvl="6" w:tplc="0415000F" w:tentative="1">
      <w:start w:val="1"/>
      <w:numFmt w:val="decimal"/>
      <w:lvlText w:val="%7."/>
      <w:lvlJc w:val="left"/>
      <w:pPr>
        <w:ind w:left="6099" w:hanging="360"/>
      </w:pPr>
    </w:lvl>
    <w:lvl w:ilvl="7" w:tplc="04150019" w:tentative="1">
      <w:start w:val="1"/>
      <w:numFmt w:val="lowerLetter"/>
      <w:lvlText w:val="%8."/>
      <w:lvlJc w:val="left"/>
      <w:pPr>
        <w:ind w:left="6819" w:hanging="360"/>
      </w:pPr>
    </w:lvl>
    <w:lvl w:ilvl="8" w:tplc="0415001B" w:tentative="1">
      <w:start w:val="1"/>
      <w:numFmt w:val="lowerRoman"/>
      <w:lvlText w:val="%9."/>
      <w:lvlJc w:val="right"/>
      <w:pPr>
        <w:ind w:left="7539" w:hanging="180"/>
      </w:pPr>
    </w:lvl>
  </w:abstractNum>
  <w:abstractNum w:abstractNumId="34" w15:restartNumberingAfterBreak="0">
    <w:nsid w:val="52EC75D6"/>
    <w:multiLevelType w:val="hybridMultilevel"/>
    <w:tmpl w:val="BF7C6E08"/>
    <w:lvl w:ilvl="0" w:tplc="9416B14A">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35"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36" w15:restartNumberingAfterBreak="0">
    <w:nsid w:val="5E5D6258"/>
    <w:multiLevelType w:val="hybridMultilevel"/>
    <w:tmpl w:val="33B635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61764A6A"/>
    <w:multiLevelType w:val="hybridMultilevel"/>
    <w:tmpl w:val="26B0ABC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663A0E9C"/>
    <w:multiLevelType w:val="hybridMultilevel"/>
    <w:tmpl w:val="6AAA99EA"/>
    <w:lvl w:ilvl="0" w:tplc="30662D4E">
      <w:start w:val="1"/>
      <w:numFmt w:val="bullet"/>
      <w:lvlText w:val=""/>
      <w:lvlJc w:val="left"/>
      <w:pPr>
        <w:ind w:left="720" w:hanging="360"/>
      </w:pPr>
      <w:rPr>
        <w:rFonts w:ascii="Symbol" w:hAnsi="Symbol"/>
      </w:rPr>
    </w:lvl>
    <w:lvl w:ilvl="1" w:tplc="4EE284DE">
      <w:start w:val="1"/>
      <w:numFmt w:val="bullet"/>
      <w:lvlText w:val=""/>
      <w:lvlJc w:val="left"/>
      <w:pPr>
        <w:ind w:left="720" w:hanging="360"/>
      </w:pPr>
      <w:rPr>
        <w:rFonts w:ascii="Symbol" w:hAnsi="Symbol"/>
      </w:rPr>
    </w:lvl>
    <w:lvl w:ilvl="2" w:tplc="CC5C59AA">
      <w:start w:val="1"/>
      <w:numFmt w:val="bullet"/>
      <w:lvlText w:val=""/>
      <w:lvlJc w:val="left"/>
      <w:pPr>
        <w:ind w:left="720" w:hanging="360"/>
      </w:pPr>
      <w:rPr>
        <w:rFonts w:ascii="Symbol" w:hAnsi="Symbol"/>
      </w:rPr>
    </w:lvl>
    <w:lvl w:ilvl="3" w:tplc="320C71DA">
      <w:start w:val="1"/>
      <w:numFmt w:val="bullet"/>
      <w:lvlText w:val=""/>
      <w:lvlJc w:val="left"/>
      <w:pPr>
        <w:ind w:left="720" w:hanging="360"/>
      </w:pPr>
      <w:rPr>
        <w:rFonts w:ascii="Symbol" w:hAnsi="Symbol"/>
      </w:rPr>
    </w:lvl>
    <w:lvl w:ilvl="4" w:tplc="32F40FA8">
      <w:start w:val="1"/>
      <w:numFmt w:val="bullet"/>
      <w:lvlText w:val=""/>
      <w:lvlJc w:val="left"/>
      <w:pPr>
        <w:ind w:left="720" w:hanging="360"/>
      </w:pPr>
      <w:rPr>
        <w:rFonts w:ascii="Symbol" w:hAnsi="Symbol"/>
      </w:rPr>
    </w:lvl>
    <w:lvl w:ilvl="5" w:tplc="05BE8BE4">
      <w:start w:val="1"/>
      <w:numFmt w:val="bullet"/>
      <w:lvlText w:val=""/>
      <w:lvlJc w:val="left"/>
      <w:pPr>
        <w:ind w:left="720" w:hanging="360"/>
      </w:pPr>
      <w:rPr>
        <w:rFonts w:ascii="Symbol" w:hAnsi="Symbol"/>
      </w:rPr>
    </w:lvl>
    <w:lvl w:ilvl="6" w:tplc="1078187A">
      <w:start w:val="1"/>
      <w:numFmt w:val="bullet"/>
      <w:lvlText w:val=""/>
      <w:lvlJc w:val="left"/>
      <w:pPr>
        <w:ind w:left="720" w:hanging="360"/>
      </w:pPr>
      <w:rPr>
        <w:rFonts w:ascii="Symbol" w:hAnsi="Symbol"/>
      </w:rPr>
    </w:lvl>
    <w:lvl w:ilvl="7" w:tplc="7632C61C">
      <w:start w:val="1"/>
      <w:numFmt w:val="bullet"/>
      <w:lvlText w:val=""/>
      <w:lvlJc w:val="left"/>
      <w:pPr>
        <w:ind w:left="720" w:hanging="360"/>
      </w:pPr>
      <w:rPr>
        <w:rFonts w:ascii="Symbol" w:hAnsi="Symbol"/>
      </w:rPr>
    </w:lvl>
    <w:lvl w:ilvl="8" w:tplc="B7D60CBC">
      <w:start w:val="1"/>
      <w:numFmt w:val="bullet"/>
      <w:lvlText w:val=""/>
      <w:lvlJc w:val="left"/>
      <w:pPr>
        <w:ind w:left="720" w:hanging="360"/>
      </w:pPr>
      <w:rPr>
        <w:rFonts w:ascii="Symbol" w:hAnsi="Symbol"/>
      </w:rPr>
    </w:lvl>
  </w:abstractNum>
  <w:abstractNum w:abstractNumId="39" w15:restartNumberingAfterBreak="0">
    <w:nsid w:val="67BD01FF"/>
    <w:multiLevelType w:val="multilevel"/>
    <w:tmpl w:val="7FFEC2D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54" w:hanging="75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heme="minorHAnsi" w:eastAsia="Times New Roman" w:hAnsiTheme="minorHAnsi" w:cstheme="minorHAnsi" w:hint="default"/>
        <w:b w:val="0"/>
        <w:i w:val="0"/>
        <w:strike w:val="0"/>
        <w:color w:val="000000"/>
        <w:sz w:val="22"/>
        <w:szCs w:val="22"/>
        <w:u w:val="none"/>
        <w:shd w:val="clear" w:color="auto" w:fill="auto"/>
        <w:vertAlign w:val="baseline"/>
      </w:rPr>
    </w:lvl>
    <w:lvl w:ilvl="4">
      <w:start w:val="1"/>
      <w:numFmt w:val="lowerLetter"/>
      <w:lvlText w:val="%5"/>
      <w:lvlJc w:val="left"/>
      <w:pPr>
        <w:ind w:left="2262" w:hanging="226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82" w:hanging="298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02" w:hanging="370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422" w:hanging="442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142" w:hanging="514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40" w15:restartNumberingAfterBreak="0">
    <w:nsid w:val="69496C60"/>
    <w:multiLevelType w:val="hybridMultilevel"/>
    <w:tmpl w:val="CD90B0C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1" w15:restartNumberingAfterBreak="0">
    <w:nsid w:val="69FC3EF4"/>
    <w:multiLevelType w:val="hybridMultilevel"/>
    <w:tmpl w:val="15E8CC14"/>
    <w:lvl w:ilvl="0" w:tplc="04150013">
      <w:start w:val="1"/>
      <w:numFmt w:val="upperRoman"/>
      <w:lvlText w:val="%1."/>
      <w:lvlJc w:val="right"/>
      <w:pPr>
        <w:ind w:left="712" w:hanging="360"/>
      </w:pPr>
    </w:lvl>
    <w:lvl w:ilvl="1" w:tplc="C2D4BC96">
      <w:start w:val="1"/>
      <w:numFmt w:val="decimal"/>
      <w:lvlText w:val="%2."/>
      <w:lvlJc w:val="left"/>
      <w:pPr>
        <w:ind w:left="1432" w:hanging="360"/>
      </w:pPr>
      <w:rPr>
        <w:rFonts w:ascii="Calibri" w:eastAsia="Calibri" w:hAnsi="Calibri" w:cs="Calibri"/>
      </w:rPr>
    </w:lvl>
    <w:lvl w:ilvl="2" w:tplc="0415001B">
      <w:start w:val="1"/>
      <w:numFmt w:val="lowerRoman"/>
      <w:lvlText w:val="%3."/>
      <w:lvlJc w:val="right"/>
      <w:pPr>
        <w:ind w:left="2152" w:hanging="180"/>
      </w:pPr>
    </w:lvl>
    <w:lvl w:ilvl="3" w:tplc="0415000F" w:tentative="1">
      <w:start w:val="1"/>
      <w:numFmt w:val="decimal"/>
      <w:lvlText w:val="%4."/>
      <w:lvlJc w:val="left"/>
      <w:pPr>
        <w:ind w:left="2872" w:hanging="360"/>
      </w:pPr>
    </w:lvl>
    <w:lvl w:ilvl="4" w:tplc="04150019" w:tentative="1">
      <w:start w:val="1"/>
      <w:numFmt w:val="lowerLetter"/>
      <w:lvlText w:val="%5."/>
      <w:lvlJc w:val="left"/>
      <w:pPr>
        <w:ind w:left="3592" w:hanging="360"/>
      </w:pPr>
    </w:lvl>
    <w:lvl w:ilvl="5" w:tplc="0415001B" w:tentative="1">
      <w:start w:val="1"/>
      <w:numFmt w:val="lowerRoman"/>
      <w:lvlText w:val="%6."/>
      <w:lvlJc w:val="right"/>
      <w:pPr>
        <w:ind w:left="4312" w:hanging="180"/>
      </w:pPr>
    </w:lvl>
    <w:lvl w:ilvl="6" w:tplc="0415000F" w:tentative="1">
      <w:start w:val="1"/>
      <w:numFmt w:val="decimal"/>
      <w:lvlText w:val="%7."/>
      <w:lvlJc w:val="left"/>
      <w:pPr>
        <w:ind w:left="5032" w:hanging="360"/>
      </w:pPr>
    </w:lvl>
    <w:lvl w:ilvl="7" w:tplc="04150019" w:tentative="1">
      <w:start w:val="1"/>
      <w:numFmt w:val="lowerLetter"/>
      <w:lvlText w:val="%8."/>
      <w:lvlJc w:val="left"/>
      <w:pPr>
        <w:ind w:left="5752" w:hanging="360"/>
      </w:pPr>
    </w:lvl>
    <w:lvl w:ilvl="8" w:tplc="0415001B" w:tentative="1">
      <w:start w:val="1"/>
      <w:numFmt w:val="lowerRoman"/>
      <w:lvlText w:val="%9."/>
      <w:lvlJc w:val="right"/>
      <w:pPr>
        <w:ind w:left="6472" w:hanging="180"/>
      </w:pPr>
    </w:lvl>
  </w:abstractNum>
  <w:abstractNum w:abstractNumId="42"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6E2C5595"/>
    <w:multiLevelType w:val="multilevel"/>
    <w:tmpl w:val="3C2EFBC8"/>
    <w:lvl w:ilvl="0">
      <w:start w:val="1"/>
      <w:numFmt w:val="decimal"/>
      <w:lvlText w:val="%1."/>
      <w:lvlJc w:val="left"/>
      <w:pPr>
        <w:ind w:left="1068" w:hanging="360"/>
      </w:pPr>
      <w:rPr>
        <w:b w:val="0"/>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rPr>
        <w:b w:val="0"/>
        <w:bCs w:val="0"/>
      </w:r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44"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45" w15:restartNumberingAfterBreak="0">
    <w:nsid w:val="796A32D2"/>
    <w:multiLevelType w:val="hybridMultilevel"/>
    <w:tmpl w:val="B4C6AC36"/>
    <w:lvl w:ilvl="0" w:tplc="2E725BFA">
      <w:start w:val="1"/>
      <w:numFmt w:val="bullet"/>
      <w:lvlText w:val=""/>
      <w:lvlJc w:val="left"/>
      <w:pPr>
        <w:ind w:left="720" w:hanging="360"/>
      </w:pPr>
      <w:rPr>
        <w:rFonts w:ascii="Symbol" w:hAnsi="Symbol"/>
      </w:rPr>
    </w:lvl>
    <w:lvl w:ilvl="1" w:tplc="E7AAF738">
      <w:start w:val="1"/>
      <w:numFmt w:val="bullet"/>
      <w:lvlText w:val=""/>
      <w:lvlJc w:val="left"/>
      <w:pPr>
        <w:ind w:left="720" w:hanging="360"/>
      </w:pPr>
      <w:rPr>
        <w:rFonts w:ascii="Symbol" w:hAnsi="Symbol"/>
      </w:rPr>
    </w:lvl>
    <w:lvl w:ilvl="2" w:tplc="D6E24DB6">
      <w:start w:val="1"/>
      <w:numFmt w:val="bullet"/>
      <w:lvlText w:val=""/>
      <w:lvlJc w:val="left"/>
      <w:pPr>
        <w:ind w:left="720" w:hanging="360"/>
      </w:pPr>
      <w:rPr>
        <w:rFonts w:ascii="Symbol" w:hAnsi="Symbol"/>
      </w:rPr>
    </w:lvl>
    <w:lvl w:ilvl="3" w:tplc="C554D49A">
      <w:start w:val="1"/>
      <w:numFmt w:val="bullet"/>
      <w:lvlText w:val=""/>
      <w:lvlJc w:val="left"/>
      <w:pPr>
        <w:ind w:left="720" w:hanging="360"/>
      </w:pPr>
      <w:rPr>
        <w:rFonts w:ascii="Symbol" w:hAnsi="Symbol"/>
      </w:rPr>
    </w:lvl>
    <w:lvl w:ilvl="4" w:tplc="A0EAB122">
      <w:start w:val="1"/>
      <w:numFmt w:val="bullet"/>
      <w:lvlText w:val=""/>
      <w:lvlJc w:val="left"/>
      <w:pPr>
        <w:ind w:left="720" w:hanging="360"/>
      </w:pPr>
      <w:rPr>
        <w:rFonts w:ascii="Symbol" w:hAnsi="Symbol"/>
      </w:rPr>
    </w:lvl>
    <w:lvl w:ilvl="5" w:tplc="1388C9C2">
      <w:start w:val="1"/>
      <w:numFmt w:val="bullet"/>
      <w:lvlText w:val=""/>
      <w:lvlJc w:val="left"/>
      <w:pPr>
        <w:ind w:left="720" w:hanging="360"/>
      </w:pPr>
      <w:rPr>
        <w:rFonts w:ascii="Symbol" w:hAnsi="Symbol"/>
      </w:rPr>
    </w:lvl>
    <w:lvl w:ilvl="6" w:tplc="B6D46C38">
      <w:start w:val="1"/>
      <w:numFmt w:val="bullet"/>
      <w:lvlText w:val=""/>
      <w:lvlJc w:val="left"/>
      <w:pPr>
        <w:ind w:left="720" w:hanging="360"/>
      </w:pPr>
      <w:rPr>
        <w:rFonts w:ascii="Symbol" w:hAnsi="Symbol"/>
      </w:rPr>
    </w:lvl>
    <w:lvl w:ilvl="7" w:tplc="1A4C5C34">
      <w:start w:val="1"/>
      <w:numFmt w:val="bullet"/>
      <w:lvlText w:val=""/>
      <w:lvlJc w:val="left"/>
      <w:pPr>
        <w:ind w:left="720" w:hanging="360"/>
      </w:pPr>
      <w:rPr>
        <w:rFonts w:ascii="Symbol" w:hAnsi="Symbol"/>
      </w:rPr>
    </w:lvl>
    <w:lvl w:ilvl="8" w:tplc="BC383524">
      <w:start w:val="1"/>
      <w:numFmt w:val="bullet"/>
      <w:lvlText w:val=""/>
      <w:lvlJc w:val="left"/>
      <w:pPr>
        <w:ind w:left="720" w:hanging="360"/>
      </w:pPr>
      <w:rPr>
        <w:rFonts w:ascii="Symbol" w:hAnsi="Symbol"/>
      </w:rPr>
    </w:lvl>
  </w:abstractNum>
  <w:abstractNum w:abstractNumId="46" w15:restartNumberingAfterBreak="0">
    <w:nsid w:val="7D614355"/>
    <w:multiLevelType w:val="multilevel"/>
    <w:tmpl w:val="868AEC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47" w15:restartNumberingAfterBreak="0">
    <w:nsid w:val="7DC700F0"/>
    <w:multiLevelType w:val="multilevel"/>
    <w:tmpl w:val="040EF54E"/>
    <w:lvl w:ilvl="0">
      <w:start w:val="1"/>
      <w:numFmt w:val="upperLetter"/>
      <w:lvlText w:val="%1)"/>
      <w:lvlJc w:val="left"/>
      <w:pPr>
        <w:tabs>
          <w:tab w:val="num" w:pos="2116"/>
        </w:tabs>
        <w:ind w:left="2116" w:hanging="360"/>
      </w:pPr>
      <w:rPr>
        <w:rFonts w:asciiTheme="minorHAnsi" w:eastAsiaTheme="minorHAnsi" w:hAnsiTheme="minorHAnsi" w:cstheme="minorBidi"/>
        <w:color w:val="auto"/>
      </w:rPr>
    </w:lvl>
    <w:lvl w:ilvl="1">
      <w:start w:val="1"/>
      <w:numFmt w:val="lowerLetter"/>
      <w:lvlText w:val="%2)"/>
      <w:lvlJc w:val="left"/>
      <w:pPr>
        <w:ind w:left="2836" w:hanging="360"/>
      </w:pPr>
      <w:rPr>
        <w:color w:val="auto"/>
      </w:rPr>
    </w:lvl>
    <w:lvl w:ilvl="2">
      <w:start w:val="1"/>
      <w:numFmt w:val="decimal"/>
      <w:lvlText w:val="%3."/>
      <w:lvlJc w:val="left"/>
      <w:pPr>
        <w:tabs>
          <w:tab w:val="num" w:pos="3556"/>
        </w:tabs>
        <w:ind w:left="3556" w:hanging="360"/>
      </w:pPr>
    </w:lvl>
    <w:lvl w:ilvl="3">
      <w:start w:val="1"/>
      <w:numFmt w:val="decimal"/>
      <w:lvlText w:val="%4."/>
      <w:lvlJc w:val="left"/>
      <w:pPr>
        <w:tabs>
          <w:tab w:val="num" w:pos="4276"/>
        </w:tabs>
        <w:ind w:left="4276" w:hanging="360"/>
      </w:pPr>
    </w:lvl>
    <w:lvl w:ilvl="4">
      <w:start w:val="1"/>
      <w:numFmt w:val="lowerLetter"/>
      <w:lvlText w:val="%5)"/>
      <w:lvlJc w:val="left"/>
      <w:pPr>
        <w:ind w:left="4996" w:hanging="360"/>
      </w:pPr>
      <w:rPr>
        <w:rFonts w:hint="default"/>
      </w:rPr>
    </w:lvl>
    <w:lvl w:ilvl="5" w:tentative="1">
      <w:start w:val="1"/>
      <w:numFmt w:val="decimal"/>
      <w:lvlText w:val="%6."/>
      <w:lvlJc w:val="left"/>
      <w:pPr>
        <w:tabs>
          <w:tab w:val="num" w:pos="5716"/>
        </w:tabs>
        <w:ind w:left="5716" w:hanging="360"/>
      </w:pPr>
    </w:lvl>
    <w:lvl w:ilvl="6" w:tentative="1">
      <w:start w:val="1"/>
      <w:numFmt w:val="decimal"/>
      <w:lvlText w:val="%7."/>
      <w:lvlJc w:val="left"/>
      <w:pPr>
        <w:tabs>
          <w:tab w:val="num" w:pos="6436"/>
        </w:tabs>
        <w:ind w:left="6436" w:hanging="360"/>
      </w:pPr>
    </w:lvl>
    <w:lvl w:ilvl="7" w:tentative="1">
      <w:start w:val="1"/>
      <w:numFmt w:val="decimal"/>
      <w:lvlText w:val="%8."/>
      <w:lvlJc w:val="left"/>
      <w:pPr>
        <w:tabs>
          <w:tab w:val="num" w:pos="7156"/>
        </w:tabs>
        <w:ind w:left="7156" w:hanging="360"/>
      </w:pPr>
    </w:lvl>
    <w:lvl w:ilvl="8" w:tentative="1">
      <w:start w:val="1"/>
      <w:numFmt w:val="decimal"/>
      <w:lvlText w:val="%9."/>
      <w:lvlJc w:val="left"/>
      <w:pPr>
        <w:tabs>
          <w:tab w:val="num" w:pos="7876"/>
        </w:tabs>
        <w:ind w:left="7876" w:hanging="360"/>
      </w:pPr>
    </w:lvl>
  </w:abstractNum>
  <w:abstractNum w:abstractNumId="48" w15:restartNumberingAfterBreak="0">
    <w:nsid w:val="7FFC46C0"/>
    <w:multiLevelType w:val="hybridMultilevel"/>
    <w:tmpl w:val="0A2A61AA"/>
    <w:lvl w:ilvl="0" w:tplc="1564DE0A">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1038744">
    <w:abstractNumId w:val="8"/>
  </w:num>
  <w:num w:numId="2" w16cid:durableId="1221400099">
    <w:abstractNumId w:val="3"/>
  </w:num>
  <w:num w:numId="3" w16cid:durableId="1491553750">
    <w:abstractNumId w:val="7"/>
  </w:num>
  <w:num w:numId="4" w16cid:durableId="409280525">
    <w:abstractNumId w:val="46"/>
  </w:num>
  <w:num w:numId="5" w16cid:durableId="2025355702">
    <w:abstractNumId w:val="9"/>
  </w:num>
  <w:num w:numId="6" w16cid:durableId="1799177509">
    <w:abstractNumId w:val="27"/>
  </w:num>
  <w:num w:numId="7" w16cid:durableId="663358609">
    <w:abstractNumId w:val="4"/>
  </w:num>
  <w:num w:numId="8" w16cid:durableId="1228422944">
    <w:abstractNumId w:val="12"/>
  </w:num>
  <w:num w:numId="9" w16cid:durableId="1537044589">
    <w:abstractNumId w:val="31"/>
  </w:num>
  <w:num w:numId="10" w16cid:durableId="273482996">
    <w:abstractNumId w:val="21"/>
  </w:num>
  <w:num w:numId="11" w16cid:durableId="426773865">
    <w:abstractNumId w:val="13"/>
  </w:num>
  <w:num w:numId="12" w16cid:durableId="2014986048">
    <w:abstractNumId w:val="39"/>
  </w:num>
  <w:num w:numId="13" w16cid:durableId="2139950227">
    <w:abstractNumId w:val="20"/>
  </w:num>
  <w:num w:numId="14" w16cid:durableId="1562790849">
    <w:abstractNumId w:val="44"/>
  </w:num>
  <w:num w:numId="15" w16cid:durableId="2086536455">
    <w:abstractNumId w:val="10"/>
  </w:num>
  <w:num w:numId="16" w16cid:durableId="65154439">
    <w:abstractNumId w:val="35"/>
  </w:num>
  <w:num w:numId="17" w16cid:durableId="1851676548">
    <w:abstractNumId w:val="42"/>
  </w:num>
  <w:num w:numId="18" w16cid:durableId="430396850">
    <w:abstractNumId w:val="30"/>
  </w:num>
  <w:num w:numId="19" w16cid:durableId="424231829">
    <w:abstractNumId w:val="6"/>
  </w:num>
  <w:num w:numId="20" w16cid:durableId="2147313721">
    <w:abstractNumId w:val="32"/>
  </w:num>
  <w:num w:numId="21" w16cid:durableId="421416868">
    <w:abstractNumId w:val="18"/>
  </w:num>
  <w:num w:numId="22" w16cid:durableId="994262053">
    <w:abstractNumId w:val="5"/>
  </w:num>
  <w:num w:numId="23" w16cid:durableId="1910729051">
    <w:abstractNumId w:val="19"/>
  </w:num>
  <w:num w:numId="24" w16cid:durableId="1854293839">
    <w:abstractNumId w:val="41"/>
  </w:num>
  <w:num w:numId="25" w16cid:durableId="490681582">
    <w:abstractNumId w:val="22"/>
  </w:num>
  <w:num w:numId="26" w16cid:durableId="351614605">
    <w:abstractNumId w:val="2"/>
  </w:num>
  <w:num w:numId="27" w16cid:durableId="687872634">
    <w:abstractNumId w:val="0"/>
  </w:num>
  <w:num w:numId="28" w16cid:durableId="1454864029">
    <w:abstractNumId w:val="29"/>
  </w:num>
  <w:num w:numId="29" w16cid:durableId="802888123">
    <w:abstractNumId w:val="25"/>
  </w:num>
  <w:num w:numId="30" w16cid:durableId="983583260">
    <w:abstractNumId w:val="36"/>
  </w:num>
  <w:num w:numId="31" w16cid:durableId="692803598">
    <w:abstractNumId w:val="47"/>
  </w:num>
  <w:num w:numId="32" w16cid:durableId="1114903744">
    <w:abstractNumId w:val="16"/>
  </w:num>
  <w:num w:numId="33" w16cid:durableId="246691815">
    <w:abstractNumId w:val="40"/>
  </w:num>
  <w:num w:numId="34" w16cid:durableId="1962764768">
    <w:abstractNumId w:val="48"/>
  </w:num>
  <w:num w:numId="35" w16cid:durableId="408432792">
    <w:abstractNumId w:val="17"/>
  </w:num>
  <w:num w:numId="36" w16cid:durableId="1252006100">
    <w:abstractNumId w:val="24"/>
  </w:num>
  <w:num w:numId="37" w16cid:durableId="197663340">
    <w:abstractNumId w:val="45"/>
  </w:num>
  <w:num w:numId="38" w16cid:durableId="1611620288">
    <w:abstractNumId w:val="26"/>
  </w:num>
  <w:num w:numId="39" w16cid:durableId="1980762583">
    <w:abstractNumId w:val="38"/>
  </w:num>
  <w:num w:numId="40" w16cid:durableId="1166364911">
    <w:abstractNumId w:val="14"/>
  </w:num>
  <w:num w:numId="41" w16cid:durableId="147527594">
    <w:abstractNumId w:val="43"/>
  </w:num>
  <w:num w:numId="42" w16cid:durableId="1286548605">
    <w:abstractNumId w:val="23"/>
  </w:num>
  <w:num w:numId="43" w16cid:durableId="1998261073">
    <w:abstractNumId w:val="28"/>
  </w:num>
  <w:num w:numId="44" w16cid:durableId="1062872055">
    <w:abstractNumId w:val="37"/>
  </w:num>
  <w:num w:numId="45" w16cid:durableId="1692679627">
    <w:abstractNumId w:val="33"/>
  </w:num>
  <w:num w:numId="46" w16cid:durableId="1228300778">
    <w:abstractNumId w:val="15"/>
  </w:num>
  <w:num w:numId="47" w16cid:durableId="1145971470">
    <w:abstractNumId w:val="1"/>
  </w:num>
  <w:num w:numId="48" w16cid:durableId="1097285214">
    <w:abstractNumId w:val="34"/>
  </w:num>
  <w:num w:numId="49" w16cid:durableId="1991514016">
    <w:abstractNumId w:val="11"/>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6C29"/>
    <w:rsid w:val="0001159F"/>
    <w:rsid w:val="00014C57"/>
    <w:rsid w:val="00016A2F"/>
    <w:rsid w:val="00016B24"/>
    <w:rsid w:val="000210BF"/>
    <w:rsid w:val="000263E5"/>
    <w:rsid w:val="00030B26"/>
    <w:rsid w:val="000318D4"/>
    <w:rsid w:val="000325B8"/>
    <w:rsid w:val="00040635"/>
    <w:rsid w:val="00042F85"/>
    <w:rsid w:val="0004481D"/>
    <w:rsid w:val="00044A3B"/>
    <w:rsid w:val="000464DE"/>
    <w:rsid w:val="000476C4"/>
    <w:rsid w:val="0005323A"/>
    <w:rsid w:val="000638F0"/>
    <w:rsid w:val="0006675D"/>
    <w:rsid w:val="00066B40"/>
    <w:rsid w:val="00067887"/>
    <w:rsid w:val="000779CB"/>
    <w:rsid w:val="00077C6A"/>
    <w:rsid w:val="00077D75"/>
    <w:rsid w:val="00080012"/>
    <w:rsid w:val="00084018"/>
    <w:rsid w:val="00084946"/>
    <w:rsid w:val="000920D2"/>
    <w:rsid w:val="00094D3A"/>
    <w:rsid w:val="00095C7F"/>
    <w:rsid w:val="000A1ACB"/>
    <w:rsid w:val="000B4785"/>
    <w:rsid w:val="000B63A8"/>
    <w:rsid w:val="000C31DD"/>
    <w:rsid w:val="000D1A3F"/>
    <w:rsid w:val="000D1BC8"/>
    <w:rsid w:val="000D7B5D"/>
    <w:rsid w:val="000E16D7"/>
    <w:rsid w:val="000E503F"/>
    <w:rsid w:val="000F2EBD"/>
    <w:rsid w:val="001042A6"/>
    <w:rsid w:val="001043C0"/>
    <w:rsid w:val="001052EF"/>
    <w:rsid w:val="00107DB4"/>
    <w:rsid w:val="00110B2F"/>
    <w:rsid w:val="0011305D"/>
    <w:rsid w:val="00117B17"/>
    <w:rsid w:val="00123938"/>
    <w:rsid w:val="00127327"/>
    <w:rsid w:val="00127F5B"/>
    <w:rsid w:val="001309DE"/>
    <w:rsid w:val="00135377"/>
    <w:rsid w:val="001414BA"/>
    <w:rsid w:val="00144D43"/>
    <w:rsid w:val="00146AB7"/>
    <w:rsid w:val="00147F30"/>
    <w:rsid w:val="001557AF"/>
    <w:rsid w:val="00163127"/>
    <w:rsid w:val="00165609"/>
    <w:rsid w:val="0017718D"/>
    <w:rsid w:val="0018018E"/>
    <w:rsid w:val="00185E96"/>
    <w:rsid w:val="001934BE"/>
    <w:rsid w:val="001A29C8"/>
    <w:rsid w:val="001A4A09"/>
    <w:rsid w:val="001A5FD4"/>
    <w:rsid w:val="001B0BF4"/>
    <w:rsid w:val="001B187B"/>
    <w:rsid w:val="001B376D"/>
    <w:rsid w:val="001B3CB0"/>
    <w:rsid w:val="001D26A7"/>
    <w:rsid w:val="001D4737"/>
    <w:rsid w:val="001D55B9"/>
    <w:rsid w:val="001D7BB7"/>
    <w:rsid w:val="001E2D76"/>
    <w:rsid w:val="001E4078"/>
    <w:rsid w:val="001F72AA"/>
    <w:rsid w:val="00202EDB"/>
    <w:rsid w:val="00206018"/>
    <w:rsid w:val="00206337"/>
    <w:rsid w:val="00207293"/>
    <w:rsid w:val="002074EE"/>
    <w:rsid w:val="00212075"/>
    <w:rsid w:val="00226092"/>
    <w:rsid w:val="002338A8"/>
    <w:rsid w:val="00233D91"/>
    <w:rsid w:val="00240DF5"/>
    <w:rsid w:val="00244D39"/>
    <w:rsid w:val="00245727"/>
    <w:rsid w:val="00257B31"/>
    <w:rsid w:val="00260BD7"/>
    <w:rsid w:val="00266684"/>
    <w:rsid w:val="00280068"/>
    <w:rsid w:val="00283A50"/>
    <w:rsid w:val="00284C23"/>
    <w:rsid w:val="00285925"/>
    <w:rsid w:val="00285FD4"/>
    <w:rsid w:val="002864D3"/>
    <w:rsid w:val="002904DB"/>
    <w:rsid w:val="002939DD"/>
    <w:rsid w:val="00294A3C"/>
    <w:rsid w:val="002A0536"/>
    <w:rsid w:val="002A1369"/>
    <w:rsid w:val="002A526D"/>
    <w:rsid w:val="002A57D5"/>
    <w:rsid w:val="002A7A8E"/>
    <w:rsid w:val="002B11EB"/>
    <w:rsid w:val="002B1D05"/>
    <w:rsid w:val="002B3584"/>
    <w:rsid w:val="002B3865"/>
    <w:rsid w:val="002B747B"/>
    <w:rsid w:val="002C2EB1"/>
    <w:rsid w:val="002D0571"/>
    <w:rsid w:val="002D15BA"/>
    <w:rsid w:val="002D2679"/>
    <w:rsid w:val="002D3FA5"/>
    <w:rsid w:val="002D42F6"/>
    <w:rsid w:val="002D67F3"/>
    <w:rsid w:val="002D6C5A"/>
    <w:rsid w:val="002E18AF"/>
    <w:rsid w:val="002E223C"/>
    <w:rsid w:val="002E32BA"/>
    <w:rsid w:val="002E490A"/>
    <w:rsid w:val="002F2D05"/>
    <w:rsid w:val="002F3C8A"/>
    <w:rsid w:val="002F63DA"/>
    <w:rsid w:val="002F75B5"/>
    <w:rsid w:val="002F7657"/>
    <w:rsid w:val="00301B6F"/>
    <w:rsid w:val="00303889"/>
    <w:rsid w:val="00305280"/>
    <w:rsid w:val="00311246"/>
    <w:rsid w:val="00312AE6"/>
    <w:rsid w:val="00314A63"/>
    <w:rsid w:val="00316466"/>
    <w:rsid w:val="0031771C"/>
    <w:rsid w:val="00321936"/>
    <w:rsid w:val="003245F5"/>
    <w:rsid w:val="003307A5"/>
    <w:rsid w:val="00334495"/>
    <w:rsid w:val="00334F33"/>
    <w:rsid w:val="00341A0A"/>
    <w:rsid w:val="003460A6"/>
    <w:rsid w:val="00350259"/>
    <w:rsid w:val="003621BE"/>
    <w:rsid w:val="00367D55"/>
    <w:rsid w:val="003705F0"/>
    <w:rsid w:val="00375F2F"/>
    <w:rsid w:val="00376189"/>
    <w:rsid w:val="00383CA7"/>
    <w:rsid w:val="0039053A"/>
    <w:rsid w:val="003935F5"/>
    <w:rsid w:val="0039552A"/>
    <w:rsid w:val="003969FF"/>
    <w:rsid w:val="00397FF9"/>
    <w:rsid w:val="003A06C2"/>
    <w:rsid w:val="003A1997"/>
    <w:rsid w:val="003B5C69"/>
    <w:rsid w:val="003B6968"/>
    <w:rsid w:val="003D2C6C"/>
    <w:rsid w:val="003D3AB6"/>
    <w:rsid w:val="003E2D3D"/>
    <w:rsid w:val="003E321A"/>
    <w:rsid w:val="003E4D72"/>
    <w:rsid w:val="003E7A4B"/>
    <w:rsid w:val="003F1D5A"/>
    <w:rsid w:val="003F29BE"/>
    <w:rsid w:val="003F3C04"/>
    <w:rsid w:val="0040295B"/>
    <w:rsid w:val="004113FA"/>
    <w:rsid w:val="00414D22"/>
    <w:rsid w:val="00416CDF"/>
    <w:rsid w:val="004174A8"/>
    <w:rsid w:val="00417AE9"/>
    <w:rsid w:val="00425303"/>
    <w:rsid w:val="00432DD5"/>
    <w:rsid w:val="00440210"/>
    <w:rsid w:val="004426AD"/>
    <w:rsid w:val="00445899"/>
    <w:rsid w:val="00450179"/>
    <w:rsid w:val="00453315"/>
    <w:rsid w:val="00466935"/>
    <w:rsid w:val="00467DBE"/>
    <w:rsid w:val="00473413"/>
    <w:rsid w:val="00477DDE"/>
    <w:rsid w:val="00481C2F"/>
    <w:rsid w:val="00494E7F"/>
    <w:rsid w:val="00497D28"/>
    <w:rsid w:val="004B3A6C"/>
    <w:rsid w:val="004D1BF7"/>
    <w:rsid w:val="004D6E0D"/>
    <w:rsid w:val="004D6ED4"/>
    <w:rsid w:val="004E2390"/>
    <w:rsid w:val="004F0243"/>
    <w:rsid w:val="004F1B9B"/>
    <w:rsid w:val="004F4ABD"/>
    <w:rsid w:val="004F7250"/>
    <w:rsid w:val="0050340F"/>
    <w:rsid w:val="005127DE"/>
    <w:rsid w:val="00515247"/>
    <w:rsid w:val="00517119"/>
    <w:rsid w:val="00522D3C"/>
    <w:rsid w:val="00536221"/>
    <w:rsid w:val="005408AB"/>
    <w:rsid w:val="00543489"/>
    <w:rsid w:val="0056165F"/>
    <w:rsid w:val="00561BD4"/>
    <w:rsid w:val="00563AC5"/>
    <w:rsid w:val="005704B8"/>
    <w:rsid w:val="00572761"/>
    <w:rsid w:val="00573404"/>
    <w:rsid w:val="0059121F"/>
    <w:rsid w:val="00592496"/>
    <w:rsid w:val="005A20F4"/>
    <w:rsid w:val="005A3079"/>
    <w:rsid w:val="005A42E9"/>
    <w:rsid w:val="005A63AC"/>
    <w:rsid w:val="005A6EE4"/>
    <w:rsid w:val="005A75ED"/>
    <w:rsid w:val="005A7CEC"/>
    <w:rsid w:val="005B3D54"/>
    <w:rsid w:val="005B6D22"/>
    <w:rsid w:val="005C70D6"/>
    <w:rsid w:val="005D0E53"/>
    <w:rsid w:val="005D56D0"/>
    <w:rsid w:val="005D743E"/>
    <w:rsid w:val="005E4F5B"/>
    <w:rsid w:val="005E7F7A"/>
    <w:rsid w:val="005F6279"/>
    <w:rsid w:val="005F7121"/>
    <w:rsid w:val="005F7318"/>
    <w:rsid w:val="006000A0"/>
    <w:rsid w:val="00601B76"/>
    <w:rsid w:val="0060400E"/>
    <w:rsid w:val="00605226"/>
    <w:rsid w:val="00612FB5"/>
    <w:rsid w:val="0062009D"/>
    <w:rsid w:val="00622091"/>
    <w:rsid w:val="00624B18"/>
    <w:rsid w:val="0062593D"/>
    <w:rsid w:val="00634AD8"/>
    <w:rsid w:val="00636E05"/>
    <w:rsid w:val="006560E6"/>
    <w:rsid w:val="00656FC0"/>
    <w:rsid w:val="00662CA5"/>
    <w:rsid w:val="00663628"/>
    <w:rsid w:val="0066522E"/>
    <w:rsid w:val="006670C5"/>
    <w:rsid w:val="00667608"/>
    <w:rsid w:val="00667BAA"/>
    <w:rsid w:val="00676DD8"/>
    <w:rsid w:val="006773E6"/>
    <w:rsid w:val="0068187E"/>
    <w:rsid w:val="0069340B"/>
    <w:rsid w:val="00694698"/>
    <w:rsid w:val="00697985"/>
    <w:rsid w:val="006A4CC9"/>
    <w:rsid w:val="006A7472"/>
    <w:rsid w:val="006A7AD3"/>
    <w:rsid w:val="006B3D09"/>
    <w:rsid w:val="006B6866"/>
    <w:rsid w:val="006C025E"/>
    <w:rsid w:val="006C49D6"/>
    <w:rsid w:val="006D0ACA"/>
    <w:rsid w:val="006D0C56"/>
    <w:rsid w:val="006D0D61"/>
    <w:rsid w:val="006D2A0B"/>
    <w:rsid w:val="006D502E"/>
    <w:rsid w:val="006D5D26"/>
    <w:rsid w:val="006D67A2"/>
    <w:rsid w:val="006D6CDA"/>
    <w:rsid w:val="006E3698"/>
    <w:rsid w:val="006E639A"/>
    <w:rsid w:val="006F2F70"/>
    <w:rsid w:val="006F5548"/>
    <w:rsid w:val="006F64E3"/>
    <w:rsid w:val="007002D5"/>
    <w:rsid w:val="0071175C"/>
    <w:rsid w:val="00711959"/>
    <w:rsid w:val="00714586"/>
    <w:rsid w:val="0071726F"/>
    <w:rsid w:val="007175E5"/>
    <w:rsid w:val="00720C8D"/>
    <w:rsid w:val="00721D41"/>
    <w:rsid w:val="0072596F"/>
    <w:rsid w:val="007259DB"/>
    <w:rsid w:val="007271B1"/>
    <w:rsid w:val="007301FA"/>
    <w:rsid w:val="0073141F"/>
    <w:rsid w:val="007522D9"/>
    <w:rsid w:val="007539D7"/>
    <w:rsid w:val="00755979"/>
    <w:rsid w:val="00760331"/>
    <w:rsid w:val="00761341"/>
    <w:rsid w:val="00765FF8"/>
    <w:rsid w:val="0076791D"/>
    <w:rsid w:val="0077036B"/>
    <w:rsid w:val="007720B5"/>
    <w:rsid w:val="00776CD7"/>
    <w:rsid w:val="007846FA"/>
    <w:rsid w:val="007960A4"/>
    <w:rsid w:val="007A23FB"/>
    <w:rsid w:val="007A7664"/>
    <w:rsid w:val="007A7D2E"/>
    <w:rsid w:val="007B291E"/>
    <w:rsid w:val="007B468E"/>
    <w:rsid w:val="007B6AA0"/>
    <w:rsid w:val="007C672F"/>
    <w:rsid w:val="007E1B1F"/>
    <w:rsid w:val="007E47AA"/>
    <w:rsid w:val="007F7801"/>
    <w:rsid w:val="007F7AE1"/>
    <w:rsid w:val="008000E0"/>
    <w:rsid w:val="008042BE"/>
    <w:rsid w:val="00821D23"/>
    <w:rsid w:val="00824DBE"/>
    <w:rsid w:val="008268B7"/>
    <w:rsid w:val="00826C00"/>
    <w:rsid w:val="0083119F"/>
    <w:rsid w:val="00834F57"/>
    <w:rsid w:val="00842D15"/>
    <w:rsid w:val="00842DC8"/>
    <w:rsid w:val="00843A3C"/>
    <w:rsid w:val="008445ED"/>
    <w:rsid w:val="00851440"/>
    <w:rsid w:val="008527FC"/>
    <w:rsid w:val="00857F12"/>
    <w:rsid w:val="008702BA"/>
    <w:rsid w:val="008722E8"/>
    <w:rsid w:val="00883615"/>
    <w:rsid w:val="0088663C"/>
    <w:rsid w:val="00890275"/>
    <w:rsid w:val="0089182E"/>
    <w:rsid w:val="00892C10"/>
    <w:rsid w:val="008A61A2"/>
    <w:rsid w:val="008A7B55"/>
    <w:rsid w:val="008B3D70"/>
    <w:rsid w:val="008C357A"/>
    <w:rsid w:val="008E3C1A"/>
    <w:rsid w:val="008E3E88"/>
    <w:rsid w:val="008E569F"/>
    <w:rsid w:val="008E5779"/>
    <w:rsid w:val="009002B6"/>
    <w:rsid w:val="00900DB9"/>
    <w:rsid w:val="00904B44"/>
    <w:rsid w:val="009137FD"/>
    <w:rsid w:val="00913A73"/>
    <w:rsid w:val="00913D4C"/>
    <w:rsid w:val="0091482E"/>
    <w:rsid w:val="00916344"/>
    <w:rsid w:val="0092099E"/>
    <w:rsid w:val="00922269"/>
    <w:rsid w:val="00941FDF"/>
    <w:rsid w:val="0095343F"/>
    <w:rsid w:val="00953A32"/>
    <w:rsid w:val="00957053"/>
    <w:rsid w:val="009578B0"/>
    <w:rsid w:val="00960636"/>
    <w:rsid w:val="00962BEF"/>
    <w:rsid w:val="00964A7E"/>
    <w:rsid w:val="00970FCB"/>
    <w:rsid w:val="0097372B"/>
    <w:rsid w:val="009763AF"/>
    <w:rsid w:val="00982236"/>
    <w:rsid w:val="00982B7E"/>
    <w:rsid w:val="0098553C"/>
    <w:rsid w:val="00994862"/>
    <w:rsid w:val="0099760A"/>
    <w:rsid w:val="009A25EF"/>
    <w:rsid w:val="009A38AF"/>
    <w:rsid w:val="009A5088"/>
    <w:rsid w:val="009C1A68"/>
    <w:rsid w:val="009C2DAB"/>
    <w:rsid w:val="009C3AE0"/>
    <w:rsid w:val="009C7D34"/>
    <w:rsid w:val="009C7E56"/>
    <w:rsid w:val="009D09D3"/>
    <w:rsid w:val="009D5548"/>
    <w:rsid w:val="009D55B6"/>
    <w:rsid w:val="009D797B"/>
    <w:rsid w:val="009E08B4"/>
    <w:rsid w:val="009E4563"/>
    <w:rsid w:val="009E689F"/>
    <w:rsid w:val="009E7341"/>
    <w:rsid w:val="009F63A5"/>
    <w:rsid w:val="009F7E00"/>
    <w:rsid w:val="00A01EA9"/>
    <w:rsid w:val="00A0674F"/>
    <w:rsid w:val="00A13D56"/>
    <w:rsid w:val="00A14000"/>
    <w:rsid w:val="00A34450"/>
    <w:rsid w:val="00A347E7"/>
    <w:rsid w:val="00A37C8F"/>
    <w:rsid w:val="00A46039"/>
    <w:rsid w:val="00A4644E"/>
    <w:rsid w:val="00A51181"/>
    <w:rsid w:val="00A51E22"/>
    <w:rsid w:val="00A648A3"/>
    <w:rsid w:val="00A64978"/>
    <w:rsid w:val="00A838BD"/>
    <w:rsid w:val="00A86CB2"/>
    <w:rsid w:val="00A90506"/>
    <w:rsid w:val="00A926B7"/>
    <w:rsid w:val="00A973BB"/>
    <w:rsid w:val="00AA2E6D"/>
    <w:rsid w:val="00AB2EE8"/>
    <w:rsid w:val="00AB3CED"/>
    <w:rsid w:val="00AC5F22"/>
    <w:rsid w:val="00AC7A0D"/>
    <w:rsid w:val="00AC7BFC"/>
    <w:rsid w:val="00AD1099"/>
    <w:rsid w:val="00AD5785"/>
    <w:rsid w:val="00AD5D9C"/>
    <w:rsid w:val="00AD777E"/>
    <w:rsid w:val="00AD7CE9"/>
    <w:rsid w:val="00AE0B64"/>
    <w:rsid w:val="00AE1877"/>
    <w:rsid w:val="00AE2F5E"/>
    <w:rsid w:val="00AE5E11"/>
    <w:rsid w:val="00AE6405"/>
    <w:rsid w:val="00B00113"/>
    <w:rsid w:val="00B019BE"/>
    <w:rsid w:val="00B02981"/>
    <w:rsid w:val="00B041C8"/>
    <w:rsid w:val="00B10037"/>
    <w:rsid w:val="00B1048F"/>
    <w:rsid w:val="00B13343"/>
    <w:rsid w:val="00B15EA6"/>
    <w:rsid w:val="00B176D6"/>
    <w:rsid w:val="00B23F59"/>
    <w:rsid w:val="00B252C5"/>
    <w:rsid w:val="00B2647F"/>
    <w:rsid w:val="00B3566B"/>
    <w:rsid w:val="00B40ADB"/>
    <w:rsid w:val="00B410CF"/>
    <w:rsid w:val="00B42FBC"/>
    <w:rsid w:val="00B51A9D"/>
    <w:rsid w:val="00B55E83"/>
    <w:rsid w:val="00B566A1"/>
    <w:rsid w:val="00B60414"/>
    <w:rsid w:val="00B633F7"/>
    <w:rsid w:val="00B67282"/>
    <w:rsid w:val="00B73694"/>
    <w:rsid w:val="00B75B58"/>
    <w:rsid w:val="00B7627C"/>
    <w:rsid w:val="00B81CBA"/>
    <w:rsid w:val="00B83490"/>
    <w:rsid w:val="00B870FA"/>
    <w:rsid w:val="00BA0D3E"/>
    <w:rsid w:val="00BA36DB"/>
    <w:rsid w:val="00BA41BF"/>
    <w:rsid w:val="00BB0DC1"/>
    <w:rsid w:val="00BB1AF7"/>
    <w:rsid w:val="00BC1AFA"/>
    <w:rsid w:val="00BC3FA6"/>
    <w:rsid w:val="00BC4DBC"/>
    <w:rsid w:val="00BC5656"/>
    <w:rsid w:val="00BD18AF"/>
    <w:rsid w:val="00BD6B05"/>
    <w:rsid w:val="00BE1217"/>
    <w:rsid w:val="00BE57EC"/>
    <w:rsid w:val="00BE7773"/>
    <w:rsid w:val="00BF16D1"/>
    <w:rsid w:val="00BF5837"/>
    <w:rsid w:val="00BF7E16"/>
    <w:rsid w:val="00C006AC"/>
    <w:rsid w:val="00C05C48"/>
    <w:rsid w:val="00C07048"/>
    <w:rsid w:val="00C1033E"/>
    <w:rsid w:val="00C21937"/>
    <w:rsid w:val="00C22EF4"/>
    <w:rsid w:val="00C246D1"/>
    <w:rsid w:val="00C257D9"/>
    <w:rsid w:val="00C317BB"/>
    <w:rsid w:val="00C319CE"/>
    <w:rsid w:val="00C32F8A"/>
    <w:rsid w:val="00C33ACE"/>
    <w:rsid w:val="00C355A8"/>
    <w:rsid w:val="00C365E9"/>
    <w:rsid w:val="00C473A8"/>
    <w:rsid w:val="00C57019"/>
    <w:rsid w:val="00C65EBF"/>
    <w:rsid w:val="00C73B43"/>
    <w:rsid w:val="00C74CFD"/>
    <w:rsid w:val="00C77941"/>
    <w:rsid w:val="00C82ADD"/>
    <w:rsid w:val="00C8466F"/>
    <w:rsid w:val="00C86664"/>
    <w:rsid w:val="00C9404E"/>
    <w:rsid w:val="00C9486E"/>
    <w:rsid w:val="00C974C2"/>
    <w:rsid w:val="00CA07D9"/>
    <w:rsid w:val="00CA47DD"/>
    <w:rsid w:val="00CB58A5"/>
    <w:rsid w:val="00CB5F84"/>
    <w:rsid w:val="00CB69CF"/>
    <w:rsid w:val="00CC2F5C"/>
    <w:rsid w:val="00CC3A9D"/>
    <w:rsid w:val="00CC4719"/>
    <w:rsid w:val="00CC6EE4"/>
    <w:rsid w:val="00CD3A5F"/>
    <w:rsid w:val="00CD4FCB"/>
    <w:rsid w:val="00CD63AD"/>
    <w:rsid w:val="00CD650B"/>
    <w:rsid w:val="00CE36FC"/>
    <w:rsid w:val="00CE4F3F"/>
    <w:rsid w:val="00CE68E2"/>
    <w:rsid w:val="00CF5386"/>
    <w:rsid w:val="00CF6350"/>
    <w:rsid w:val="00CF7DBC"/>
    <w:rsid w:val="00D01986"/>
    <w:rsid w:val="00D0348E"/>
    <w:rsid w:val="00D05EAF"/>
    <w:rsid w:val="00D10923"/>
    <w:rsid w:val="00D25D0B"/>
    <w:rsid w:val="00D26981"/>
    <w:rsid w:val="00D3035B"/>
    <w:rsid w:val="00D32F13"/>
    <w:rsid w:val="00D46A13"/>
    <w:rsid w:val="00D501DB"/>
    <w:rsid w:val="00D50943"/>
    <w:rsid w:val="00D52C07"/>
    <w:rsid w:val="00D54149"/>
    <w:rsid w:val="00D54DF6"/>
    <w:rsid w:val="00D57DCB"/>
    <w:rsid w:val="00D6023C"/>
    <w:rsid w:val="00D60C20"/>
    <w:rsid w:val="00D62E38"/>
    <w:rsid w:val="00D65971"/>
    <w:rsid w:val="00D73E81"/>
    <w:rsid w:val="00D74C2A"/>
    <w:rsid w:val="00D8219E"/>
    <w:rsid w:val="00D91A3B"/>
    <w:rsid w:val="00D925F5"/>
    <w:rsid w:val="00D944C1"/>
    <w:rsid w:val="00D97627"/>
    <w:rsid w:val="00DA158A"/>
    <w:rsid w:val="00DA3153"/>
    <w:rsid w:val="00DA322B"/>
    <w:rsid w:val="00DA6DE4"/>
    <w:rsid w:val="00DA74AA"/>
    <w:rsid w:val="00DB243E"/>
    <w:rsid w:val="00DB2A19"/>
    <w:rsid w:val="00DB37A2"/>
    <w:rsid w:val="00DB45FE"/>
    <w:rsid w:val="00DB6431"/>
    <w:rsid w:val="00DD0808"/>
    <w:rsid w:val="00DD1D30"/>
    <w:rsid w:val="00DD3ED5"/>
    <w:rsid w:val="00DD4850"/>
    <w:rsid w:val="00DE25BB"/>
    <w:rsid w:val="00DE5146"/>
    <w:rsid w:val="00DF539F"/>
    <w:rsid w:val="00E001A1"/>
    <w:rsid w:val="00E07DD8"/>
    <w:rsid w:val="00E114D2"/>
    <w:rsid w:val="00E157FE"/>
    <w:rsid w:val="00E176EE"/>
    <w:rsid w:val="00E2164B"/>
    <w:rsid w:val="00E23222"/>
    <w:rsid w:val="00E3185B"/>
    <w:rsid w:val="00E3294B"/>
    <w:rsid w:val="00E3365A"/>
    <w:rsid w:val="00E34306"/>
    <w:rsid w:val="00E343EB"/>
    <w:rsid w:val="00E363A1"/>
    <w:rsid w:val="00E40664"/>
    <w:rsid w:val="00E42056"/>
    <w:rsid w:val="00E425CA"/>
    <w:rsid w:val="00E4341C"/>
    <w:rsid w:val="00E4341F"/>
    <w:rsid w:val="00E44F1C"/>
    <w:rsid w:val="00E45066"/>
    <w:rsid w:val="00E50D5C"/>
    <w:rsid w:val="00E5183E"/>
    <w:rsid w:val="00E5207B"/>
    <w:rsid w:val="00E527CD"/>
    <w:rsid w:val="00E528B5"/>
    <w:rsid w:val="00E60C28"/>
    <w:rsid w:val="00E660F0"/>
    <w:rsid w:val="00E72ACB"/>
    <w:rsid w:val="00E830D0"/>
    <w:rsid w:val="00E86F4F"/>
    <w:rsid w:val="00E9482F"/>
    <w:rsid w:val="00E958AB"/>
    <w:rsid w:val="00EA369A"/>
    <w:rsid w:val="00EA5B3F"/>
    <w:rsid w:val="00EA620C"/>
    <w:rsid w:val="00EA6B90"/>
    <w:rsid w:val="00EA7647"/>
    <w:rsid w:val="00EA7E73"/>
    <w:rsid w:val="00EC27BB"/>
    <w:rsid w:val="00EC6409"/>
    <w:rsid w:val="00ED052D"/>
    <w:rsid w:val="00EE1A31"/>
    <w:rsid w:val="00EE6CDB"/>
    <w:rsid w:val="00EF00DD"/>
    <w:rsid w:val="00EF30B0"/>
    <w:rsid w:val="00EF5493"/>
    <w:rsid w:val="00EF7EC3"/>
    <w:rsid w:val="00F01C99"/>
    <w:rsid w:val="00F0646A"/>
    <w:rsid w:val="00F122F4"/>
    <w:rsid w:val="00F13C66"/>
    <w:rsid w:val="00F200FA"/>
    <w:rsid w:val="00F2011A"/>
    <w:rsid w:val="00F236E9"/>
    <w:rsid w:val="00F241FE"/>
    <w:rsid w:val="00F2446E"/>
    <w:rsid w:val="00F2602A"/>
    <w:rsid w:val="00F31C46"/>
    <w:rsid w:val="00F34417"/>
    <w:rsid w:val="00F42412"/>
    <w:rsid w:val="00F44CEB"/>
    <w:rsid w:val="00F51BBA"/>
    <w:rsid w:val="00F54BD5"/>
    <w:rsid w:val="00F606F5"/>
    <w:rsid w:val="00F61423"/>
    <w:rsid w:val="00F6452A"/>
    <w:rsid w:val="00F65B3C"/>
    <w:rsid w:val="00F8082D"/>
    <w:rsid w:val="00F84CBF"/>
    <w:rsid w:val="00F85A21"/>
    <w:rsid w:val="00F90F16"/>
    <w:rsid w:val="00F93C09"/>
    <w:rsid w:val="00F94229"/>
    <w:rsid w:val="00F9775D"/>
    <w:rsid w:val="00F978E5"/>
    <w:rsid w:val="00FA1848"/>
    <w:rsid w:val="00FA779D"/>
    <w:rsid w:val="00FB3579"/>
    <w:rsid w:val="00FB55FD"/>
    <w:rsid w:val="00FB70FD"/>
    <w:rsid w:val="00FB7797"/>
    <w:rsid w:val="00FC39BC"/>
    <w:rsid w:val="00FD01E6"/>
    <w:rsid w:val="00FD69D5"/>
    <w:rsid w:val="00FF6043"/>
    <w:rsid w:val="00FF7D6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8"/>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nhideWhenUsed/>
    <w:rsid w:val="00560E41"/>
    <w:pPr>
      <w:spacing w:line="240" w:lineRule="auto"/>
    </w:pPr>
    <w:rPr>
      <w:sz w:val="20"/>
      <w:szCs w:val="20"/>
    </w:rPr>
  </w:style>
  <w:style w:type="character" w:customStyle="1" w:styleId="TekstkomentarzaZnak">
    <w:name w:val="Tekst komentarza Znak"/>
    <w:basedOn w:val="Domylnaczcionkaakapitu"/>
    <w:link w:val="Tekstkomentarza"/>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Poprawka">
    <w:name w:val="Revision"/>
    <w:hidden/>
    <w:uiPriority w:val="99"/>
    <w:semiHidden/>
    <w:rsid w:val="00D32F13"/>
    <w:pPr>
      <w:spacing w:after="0" w:line="240" w:lineRule="auto"/>
      <w:ind w:left="0" w:right="0"/>
    </w:pPr>
    <w:rPr>
      <w:color w:val="000000"/>
    </w:rPr>
  </w:style>
  <w:style w:type="table" w:styleId="Tabela-Siatka">
    <w:name w:val="Table Grid"/>
    <w:basedOn w:val="Standardowy"/>
    <w:uiPriority w:val="39"/>
    <w:rsid w:val="00A86C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AC7A0D"/>
    <w:pPr>
      <w:suppressAutoHyphens/>
      <w:autoSpaceDN w:val="0"/>
      <w:spacing w:after="0" w:line="240" w:lineRule="auto"/>
      <w:ind w:left="0" w:right="0"/>
      <w:textAlignment w:val="baseline"/>
    </w:pPr>
    <w:rPr>
      <w:rFonts w:ascii="Calibri" w:eastAsia="Calibri" w:hAnsi="Calibri" w:cs="Calibri"/>
      <w:kern w:val="3"/>
      <w:sz w:val="20"/>
      <w:szCs w:val="20"/>
    </w:rPr>
  </w:style>
  <w:style w:type="paragraph" w:customStyle="1" w:styleId="Default">
    <w:name w:val="Default"/>
    <w:rsid w:val="002D67F3"/>
    <w:pPr>
      <w:autoSpaceDE w:val="0"/>
      <w:autoSpaceDN w:val="0"/>
      <w:adjustRightInd w:val="0"/>
      <w:spacing w:after="0" w:line="240" w:lineRule="auto"/>
      <w:ind w:left="0" w:right="0"/>
    </w:pPr>
    <w:rPr>
      <w:rFonts w:ascii="Calibri" w:hAnsi="Calibri" w:cs="Calibri"/>
      <w:color w:val="000000"/>
      <w:sz w:val="24"/>
      <w:szCs w:val="24"/>
    </w:rPr>
  </w:style>
  <w:style w:type="paragraph" w:styleId="Tekstpodstawowy">
    <w:name w:val="Body Text"/>
    <w:basedOn w:val="Normalny"/>
    <w:link w:val="TekstpodstawowyZnak"/>
    <w:uiPriority w:val="1"/>
    <w:qFormat/>
    <w:rsid w:val="00CB69CF"/>
    <w:pPr>
      <w:widowControl w:val="0"/>
      <w:autoSpaceDE w:val="0"/>
      <w:autoSpaceDN w:val="0"/>
      <w:spacing w:after="0" w:line="240" w:lineRule="auto"/>
      <w:ind w:left="0" w:right="0" w:firstLine="0"/>
    </w:pPr>
    <w:rPr>
      <w:color w:val="auto"/>
      <w:sz w:val="24"/>
      <w:szCs w:val="24"/>
      <w:lang w:eastAsia="en-US"/>
    </w:rPr>
  </w:style>
  <w:style w:type="character" w:customStyle="1" w:styleId="TekstpodstawowyZnak">
    <w:name w:val="Tekst podstawowy Znak"/>
    <w:basedOn w:val="Domylnaczcionkaakapitu"/>
    <w:link w:val="Tekstpodstawowy"/>
    <w:uiPriority w:val="1"/>
    <w:rsid w:val="00CB69CF"/>
    <w:rPr>
      <w:sz w:val="24"/>
      <w:szCs w:val="24"/>
      <w:lang w:eastAsia="en-US"/>
    </w:rPr>
  </w:style>
  <w:style w:type="paragraph" w:customStyle="1" w:styleId="TableParagraph">
    <w:name w:val="Table Paragraph"/>
    <w:basedOn w:val="Normalny"/>
    <w:uiPriority w:val="1"/>
    <w:qFormat/>
    <w:rsid w:val="00CB69CF"/>
    <w:pPr>
      <w:widowControl w:val="0"/>
      <w:autoSpaceDE w:val="0"/>
      <w:autoSpaceDN w:val="0"/>
      <w:spacing w:after="0" w:line="240" w:lineRule="auto"/>
      <w:ind w:left="0" w:right="0" w:firstLine="0"/>
    </w:pPr>
    <w:rPr>
      <w:color w:val="auto"/>
      <w:lang w:eastAsia="en-US"/>
    </w:rPr>
  </w:style>
  <w:style w:type="paragraph" w:styleId="Zwykytekst">
    <w:name w:val="Plain Text"/>
    <w:basedOn w:val="Normalny"/>
    <w:link w:val="ZwykytekstZnak"/>
    <w:uiPriority w:val="99"/>
    <w:unhideWhenUsed/>
    <w:rsid w:val="00DB37A2"/>
    <w:pPr>
      <w:spacing w:after="0" w:line="240" w:lineRule="auto"/>
      <w:ind w:left="0" w:right="0" w:firstLine="0"/>
    </w:pPr>
    <w:rPr>
      <w:rFonts w:ascii="Consolas" w:eastAsia="Calibri" w:hAnsi="Consolas"/>
      <w:color w:val="auto"/>
      <w:sz w:val="21"/>
      <w:szCs w:val="21"/>
      <w:lang w:val="x-none" w:eastAsia="en-US"/>
    </w:rPr>
  </w:style>
  <w:style w:type="character" w:customStyle="1" w:styleId="ZwykytekstZnak">
    <w:name w:val="Zwykły tekst Znak"/>
    <w:basedOn w:val="Domylnaczcionkaakapitu"/>
    <w:link w:val="Zwykytekst"/>
    <w:uiPriority w:val="99"/>
    <w:rsid w:val="00DB37A2"/>
    <w:rPr>
      <w:rFonts w:ascii="Consolas" w:eastAsia="Calibri" w:hAnsi="Consolas"/>
      <w:sz w:val="21"/>
      <w:szCs w:val="21"/>
      <w:lang w:val="x-none" w:eastAsia="en-US"/>
    </w:rPr>
  </w:style>
  <w:style w:type="paragraph" w:styleId="NormalnyWeb">
    <w:name w:val="Normal (Web)"/>
    <w:basedOn w:val="Normalny"/>
    <w:uiPriority w:val="99"/>
    <w:unhideWhenUsed/>
    <w:rsid w:val="00636E05"/>
    <w:pPr>
      <w:spacing w:before="100" w:beforeAutospacing="1" w:after="100" w:afterAutospacing="1" w:line="240" w:lineRule="auto"/>
      <w:ind w:left="0" w:right="0" w:firstLine="0"/>
    </w:pPr>
    <w:rPr>
      <w:color w:val="auto"/>
      <w:sz w:val="24"/>
      <w:szCs w:val="24"/>
    </w:rPr>
  </w:style>
  <w:style w:type="character" w:styleId="Uwydatnienie">
    <w:name w:val="Emphasis"/>
    <w:basedOn w:val="Domylnaczcionkaakapitu"/>
    <w:uiPriority w:val="20"/>
    <w:qFormat/>
    <w:rsid w:val="001052EF"/>
    <w:rPr>
      <w:i/>
      <w:iCs/>
    </w:rPr>
  </w:style>
  <w:style w:type="character" w:styleId="UyteHipercze">
    <w:name w:val="FollowedHyperlink"/>
    <w:basedOn w:val="Domylnaczcionkaakapitu"/>
    <w:uiPriority w:val="99"/>
    <w:semiHidden/>
    <w:unhideWhenUsed/>
    <w:rsid w:val="0062209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0105171">
      <w:bodyDiv w:val="1"/>
      <w:marLeft w:val="0"/>
      <w:marRight w:val="0"/>
      <w:marTop w:val="0"/>
      <w:marBottom w:val="0"/>
      <w:divBdr>
        <w:top w:val="none" w:sz="0" w:space="0" w:color="auto"/>
        <w:left w:val="none" w:sz="0" w:space="0" w:color="auto"/>
        <w:bottom w:val="none" w:sz="0" w:space="0" w:color="auto"/>
        <w:right w:val="none" w:sz="0" w:space="0" w:color="auto"/>
      </w:divBdr>
    </w:div>
    <w:div w:id="573661645">
      <w:bodyDiv w:val="1"/>
      <w:marLeft w:val="0"/>
      <w:marRight w:val="0"/>
      <w:marTop w:val="0"/>
      <w:marBottom w:val="0"/>
      <w:divBdr>
        <w:top w:val="none" w:sz="0" w:space="0" w:color="auto"/>
        <w:left w:val="none" w:sz="0" w:space="0" w:color="auto"/>
        <w:bottom w:val="none" w:sz="0" w:space="0" w:color="auto"/>
        <w:right w:val="none" w:sz="0" w:space="0" w:color="auto"/>
      </w:divBdr>
    </w:div>
    <w:div w:id="1424955542">
      <w:bodyDiv w:val="1"/>
      <w:marLeft w:val="0"/>
      <w:marRight w:val="0"/>
      <w:marTop w:val="0"/>
      <w:marBottom w:val="0"/>
      <w:divBdr>
        <w:top w:val="none" w:sz="0" w:space="0" w:color="auto"/>
        <w:left w:val="none" w:sz="0" w:space="0" w:color="auto"/>
        <w:bottom w:val="none" w:sz="0" w:space="0" w:color="auto"/>
        <w:right w:val="none" w:sz="0" w:space="0" w:color="auto"/>
      </w:divBdr>
      <w:divsChild>
        <w:div w:id="763108603">
          <w:marLeft w:val="0"/>
          <w:marRight w:val="0"/>
          <w:marTop w:val="450"/>
          <w:marBottom w:val="450"/>
          <w:divBdr>
            <w:top w:val="none" w:sz="0" w:space="0" w:color="auto"/>
            <w:left w:val="none" w:sz="0" w:space="0" w:color="auto"/>
            <w:bottom w:val="none" w:sz="0" w:space="0" w:color="auto"/>
            <w:right w:val="none" w:sz="0" w:space="0" w:color="auto"/>
          </w:divBdr>
          <w:divsChild>
            <w:div w:id="618874339">
              <w:marLeft w:val="0"/>
              <w:marRight w:val="0"/>
              <w:marTop w:val="0"/>
              <w:marBottom w:val="0"/>
              <w:divBdr>
                <w:top w:val="none" w:sz="0" w:space="0" w:color="auto"/>
                <w:left w:val="none" w:sz="0" w:space="0" w:color="auto"/>
                <w:bottom w:val="none" w:sz="0" w:space="0" w:color="auto"/>
                <w:right w:val="none" w:sz="0" w:space="0" w:color="auto"/>
              </w:divBdr>
              <w:divsChild>
                <w:div w:id="1416705479">
                  <w:marLeft w:val="0"/>
                  <w:marRight w:val="0"/>
                  <w:marTop w:val="0"/>
                  <w:marBottom w:val="0"/>
                  <w:divBdr>
                    <w:top w:val="none" w:sz="0" w:space="0" w:color="auto"/>
                    <w:left w:val="none" w:sz="0" w:space="0" w:color="auto"/>
                    <w:bottom w:val="none" w:sz="0" w:space="0" w:color="auto"/>
                    <w:right w:val="none" w:sz="0" w:space="0" w:color="auto"/>
                  </w:divBdr>
                  <w:divsChild>
                    <w:div w:id="1629821519">
                      <w:marLeft w:val="0"/>
                      <w:marRight w:val="0"/>
                      <w:marTop w:val="0"/>
                      <w:marBottom w:val="0"/>
                      <w:divBdr>
                        <w:top w:val="none" w:sz="0" w:space="0" w:color="auto"/>
                        <w:left w:val="none" w:sz="0" w:space="0" w:color="auto"/>
                        <w:bottom w:val="none" w:sz="0" w:space="0" w:color="auto"/>
                        <w:right w:val="none" w:sz="0" w:space="0" w:color="auto"/>
                      </w:divBdr>
                      <w:divsChild>
                        <w:div w:id="1100371016">
                          <w:marLeft w:val="0"/>
                          <w:marRight w:val="0"/>
                          <w:marTop w:val="0"/>
                          <w:marBottom w:val="450"/>
                          <w:divBdr>
                            <w:top w:val="none" w:sz="0" w:space="0" w:color="auto"/>
                            <w:left w:val="none" w:sz="0" w:space="0" w:color="auto"/>
                            <w:bottom w:val="none" w:sz="0" w:space="0" w:color="auto"/>
                            <w:right w:val="none" w:sz="0" w:space="0" w:color="auto"/>
                          </w:divBdr>
                          <w:divsChild>
                            <w:div w:id="434328400">
                              <w:marLeft w:val="0"/>
                              <w:marRight w:val="0"/>
                              <w:marTop w:val="0"/>
                              <w:marBottom w:val="0"/>
                              <w:divBdr>
                                <w:top w:val="none" w:sz="0" w:space="0" w:color="auto"/>
                                <w:left w:val="none" w:sz="0" w:space="0" w:color="auto"/>
                                <w:bottom w:val="none" w:sz="0" w:space="0" w:color="auto"/>
                                <w:right w:val="none" w:sz="0" w:space="0" w:color="auto"/>
                              </w:divBdr>
                              <w:divsChild>
                                <w:div w:id="2121489802">
                                  <w:marLeft w:val="0"/>
                                  <w:marRight w:val="0"/>
                                  <w:marTop w:val="0"/>
                                  <w:marBottom w:val="0"/>
                                  <w:divBdr>
                                    <w:top w:val="none" w:sz="0" w:space="0" w:color="auto"/>
                                    <w:left w:val="none" w:sz="0" w:space="0" w:color="auto"/>
                                    <w:bottom w:val="none" w:sz="0" w:space="0" w:color="auto"/>
                                    <w:right w:val="none" w:sz="0" w:space="0" w:color="auto"/>
                                  </w:divBdr>
                                  <w:divsChild>
                                    <w:div w:id="1361198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8231079">
      <w:bodyDiv w:val="1"/>
      <w:marLeft w:val="0"/>
      <w:marRight w:val="0"/>
      <w:marTop w:val="0"/>
      <w:marBottom w:val="0"/>
      <w:divBdr>
        <w:top w:val="none" w:sz="0" w:space="0" w:color="auto"/>
        <w:left w:val="none" w:sz="0" w:space="0" w:color="auto"/>
        <w:bottom w:val="none" w:sz="0" w:space="0" w:color="auto"/>
        <w:right w:val="none" w:sz="0" w:space="0" w:color="auto"/>
      </w:divBdr>
    </w:div>
    <w:div w:id="1601526863">
      <w:bodyDiv w:val="1"/>
      <w:marLeft w:val="0"/>
      <w:marRight w:val="0"/>
      <w:marTop w:val="0"/>
      <w:marBottom w:val="0"/>
      <w:divBdr>
        <w:top w:val="none" w:sz="0" w:space="0" w:color="auto"/>
        <w:left w:val="none" w:sz="0" w:space="0" w:color="auto"/>
        <w:bottom w:val="none" w:sz="0" w:space="0" w:color="auto"/>
        <w:right w:val="none" w:sz="0" w:space="0" w:color="auto"/>
      </w:divBdr>
    </w:div>
    <w:div w:id="1949239100">
      <w:bodyDiv w:val="1"/>
      <w:marLeft w:val="0"/>
      <w:marRight w:val="0"/>
      <w:marTop w:val="0"/>
      <w:marBottom w:val="0"/>
      <w:divBdr>
        <w:top w:val="none" w:sz="0" w:space="0" w:color="auto"/>
        <w:left w:val="none" w:sz="0" w:space="0" w:color="auto"/>
        <w:bottom w:val="none" w:sz="0" w:space="0" w:color="auto"/>
        <w:right w:val="none" w:sz="0" w:space="0" w:color="auto"/>
      </w:divBdr>
    </w:div>
    <w:div w:id="20368815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s://bazakonkurencyjnosci.funduszeeuropejskie.gov.pl" TargetMode="External"/><Relationship Id="rId2" Type="http://schemas.openxmlformats.org/officeDocument/2006/relationships/customXml" Target="../customXml/item2.xml"/><Relationship Id="rId16" Type="http://schemas.openxmlformats.org/officeDocument/2006/relationships/hyperlink" Target="https://www.funduszeeuropejskie.gov.pl/strony/o-funduszach/fundusze-2021-2027/prawo-i-dokumenty/zasady-komunikacji-fe/"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s://www.trade.gov.pl/marka-polskiej-gospodarki/" TargetMode="Externa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s://bazakonkurencyjnosci.gov.pl/" TargetMode="External"/><Relationship Id="rId14" Type="http://schemas.openxmlformats.org/officeDocument/2006/relationships/hyperlink" Target="https://www.paih.gov.pl/marka-polskiej-gospodarki/ksiega-znaku/"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Props1.xml><?xml version="1.0" encoding="utf-8"?>
<ds:datastoreItem xmlns:ds="http://schemas.openxmlformats.org/officeDocument/2006/customXml" ds:itemID="{72BD5874-C2EE-41E0-8779-12E1D47E02A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4651</Words>
  <Characters>27909</Characters>
  <Application>Microsoft Office Word</Application>
  <DocSecurity>0</DocSecurity>
  <Lines>232</Lines>
  <Paragraphs>64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K.Marcinek</cp:lastModifiedBy>
  <cp:revision>10</cp:revision>
  <cp:lastPrinted>2024-10-18T18:24:00Z</cp:lastPrinted>
  <dcterms:created xsi:type="dcterms:W3CDTF">2024-10-29T12:44:00Z</dcterms:created>
  <dcterms:modified xsi:type="dcterms:W3CDTF">2024-10-29T23:37:00Z</dcterms:modified>
</cp:coreProperties>
</file>