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46A25" w14:textId="77777777" w:rsidR="00F66391" w:rsidRDefault="00F66391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</w:p>
    <w:p w14:paraId="1372F713" w14:textId="0275D762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ZAŁĄCZNIK NR </w:t>
      </w:r>
      <w:r w:rsidR="00E61DF6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</w:p>
    <w:p w14:paraId="62825EBD" w14:textId="77777777" w:rsidR="00F66391" w:rsidRDefault="00F66391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</w:p>
    <w:p w14:paraId="4FA0E732" w14:textId="77777777" w:rsidR="00F66391" w:rsidRDefault="00F66391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</w:p>
    <w:p w14:paraId="3C7D5E9B" w14:textId="25F7E408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361473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2</w:t>
      </w:r>
      <w:r w:rsidR="00E61DF6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/FEMP-08.07/2024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225B0CC4" w14:textId="77777777" w:rsidR="00F66391" w:rsidRPr="00334992" w:rsidRDefault="00F66391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334992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), dalej „RODO”, Zamawiający informuje, że:</w:t>
      </w:r>
    </w:p>
    <w:p w14:paraId="21E44F5C" w14:textId="77777777" w:rsidR="00420299" w:rsidRDefault="002C6F7F" w:rsidP="00420299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administratorem danych osobowych Oferentów jest:</w:t>
      </w:r>
    </w:p>
    <w:p w14:paraId="6FD14595" w14:textId="2D0A0CF5" w:rsidR="00420299" w:rsidRPr="00420299" w:rsidRDefault="00E61DF6" w:rsidP="00420299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 xml:space="preserve">OMEGA DRUK </w:t>
      </w:r>
      <w:r w:rsidR="00420299" w:rsidRPr="00420299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spółka z ograniczoną odpowiedzialnością</w:t>
      </w:r>
    </w:p>
    <w:p w14:paraId="6B5C3CBA" w14:textId="30E9D675" w:rsidR="00420299" w:rsidRPr="00420299" w:rsidRDefault="00420299" w:rsidP="00420299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420299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 xml:space="preserve">ul. </w:t>
      </w:r>
      <w:r w:rsidR="00E61DF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Orkana 21/1</w:t>
      </w:r>
      <w:r w:rsidRPr="00420299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 xml:space="preserve">, </w:t>
      </w:r>
      <w:r w:rsidR="00E61DF6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32-500 Chrzanów</w:t>
      </w:r>
    </w:p>
    <w:p w14:paraId="63F809C2" w14:textId="7B36F2CB" w:rsidR="00420299" w:rsidRPr="00F66391" w:rsidRDefault="00420299" w:rsidP="00420299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</w:pPr>
      <w:r w:rsidRPr="00F66391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 xml:space="preserve">NIP: </w:t>
      </w:r>
      <w:r w:rsidR="00E61DF6" w:rsidRPr="00F66391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6282264752</w:t>
      </w:r>
      <w:r w:rsidRPr="00F66391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 xml:space="preserve">, REGON: </w:t>
      </w:r>
      <w:r w:rsidR="00E61DF6" w:rsidRPr="00F66391"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pl-PL" w:eastAsia="pl-PL"/>
        </w:rPr>
        <w:t>362476268</w:t>
      </w:r>
    </w:p>
    <w:p w14:paraId="0B010594" w14:textId="0560CD29" w:rsidR="00420299" w:rsidRPr="00305048" w:rsidRDefault="00420299" w:rsidP="00420299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de-DE" w:eastAsia="pl-PL"/>
        </w:rPr>
      </w:pPr>
      <w:r w:rsidRPr="00E8573F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 xml:space="preserve">tel.: </w:t>
      </w:r>
      <w:r w:rsidR="00E61DF6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+48 32 6240040</w:t>
      </w:r>
    </w:p>
    <w:p w14:paraId="56DB041F" w14:textId="256452F3" w:rsidR="00971652" w:rsidRPr="00305048" w:rsidRDefault="00420299" w:rsidP="00305048">
      <w:pPr>
        <w:shd w:val="clear" w:color="auto" w:fill="FFFFFF"/>
        <w:spacing w:after="0" w:line="276" w:lineRule="atLeast"/>
        <w:ind w:left="720"/>
        <w:jc w:val="both"/>
        <w:rPr>
          <w:rFonts w:ascii="Segoe UI" w:eastAsia="Times New Roman" w:hAnsi="Segoe UI" w:cs="Segoe UI"/>
          <w:b/>
          <w:bCs/>
          <w:color w:val="000000"/>
          <w:sz w:val="20"/>
          <w:szCs w:val="20"/>
          <w:lang w:val="de-DE" w:eastAsia="pl-PL"/>
        </w:rPr>
      </w:pPr>
      <w:r w:rsidRPr="001C7AC6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Adres e-mail:</w:t>
      </w:r>
      <w:r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 xml:space="preserve"> </w:t>
      </w:r>
      <w:r w:rsidR="00E61DF6">
        <w:rPr>
          <w:rFonts w:ascii="Segoe UI" w:eastAsia="Times New Roman" w:hAnsi="Segoe UI" w:cs="Segoe UI"/>
          <w:b/>
          <w:bCs/>
          <w:sz w:val="20"/>
          <w:szCs w:val="20"/>
          <w:lang w:val="de-AT" w:eastAsia="pl-PL"/>
        </w:rPr>
        <w:t>biuro@omegadruk.pl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lastRenderedPageBreak/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343A4146" w14:textId="3FAE312D" w:rsidR="00031D5D" w:rsidRPr="00F66391" w:rsidRDefault="002C6F7F" w:rsidP="00F50C2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RODO.</w:t>
      </w:r>
    </w:p>
    <w:p w14:paraId="60763839" w14:textId="77777777" w:rsidR="00F66391" w:rsidRDefault="00F66391" w:rsidP="00F66391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6C0E4B56" w14:textId="77777777" w:rsidR="00F66391" w:rsidRDefault="00F66391" w:rsidP="00F66391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24FD3F18" w14:textId="77777777" w:rsidR="00F66391" w:rsidRDefault="00F66391" w:rsidP="00F66391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613C44D5" w14:textId="77777777" w:rsidR="00F66391" w:rsidRDefault="00F66391" w:rsidP="00F66391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5648B6F2" w14:textId="77777777" w:rsidR="00F66391" w:rsidRPr="00361473" w:rsidRDefault="00F66391" w:rsidP="00F66391">
      <w:pPr>
        <w:pStyle w:val="Akapitzlist"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p w14:paraId="10B31845" w14:textId="77777777" w:rsidR="00F66391" w:rsidRPr="00361473" w:rsidRDefault="00F66391" w:rsidP="00F66391">
      <w:pPr>
        <w:pStyle w:val="Akapitzlist"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90" w:type="dxa"/>
        <w:tblLayout w:type="fixed"/>
        <w:tblLook w:val="0400" w:firstRow="0" w:lastRow="0" w:firstColumn="0" w:lastColumn="0" w:noHBand="0" w:noVBand="1"/>
      </w:tblPr>
      <w:tblGrid>
        <w:gridCol w:w="2836"/>
        <w:gridCol w:w="3119"/>
        <w:gridCol w:w="2835"/>
      </w:tblGrid>
      <w:tr w:rsidR="00F66391" w:rsidRPr="00F66391" w14:paraId="20E5D5CF" w14:textId="77777777" w:rsidTr="00F66391"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1B6CA7C" w14:textId="77777777" w:rsidR="00F66391" w:rsidRPr="00F66391" w:rsidRDefault="00F66391" w:rsidP="00F66391">
            <w:pPr>
              <w:pStyle w:val="Akapitzlist"/>
              <w:rPr>
                <w:rFonts w:ascii="Segoe UI" w:eastAsia="Quattrocento Sans" w:hAnsi="Segoe UI" w:cs="Segoe UI"/>
                <w:bCs/>
                <w:sz w:val="20"/>
                <w:szCs w:val="20"/>
              </w:rPr>
            </w:pPr>
            <w:r w:rsidRPr="00F66391">
              <w:rPr>
                <w:rFonts w:ascii="Segoe UI" w:eastAsia="Quattrocento Sans" w:hAnsi="Segoe UI" w:cs="Segoe UI"/>
                <w:bCs/>
                <w:sz w:val="20"/>
                <w:szCs w:val="20"/>
              </w:rPr>
              <w:t>Miejscowość data</w:t>
            </w:r>
            <w:r w:rsidRPr="00F66391">
              <w:rPr>
                <w:rFonts w:ascii="Segoe UI" w:eastAsia="Quattrocento Sans" w:hAnsi="Segoe UI" w:cs="Segoe UI"/>
                <w:bCs/>
                <w:sz w:val="20"/>
                <w:szCs w:val="20"/>
              </w:rPr>
              <w:tab/>
            </w:r>
            <w:r w:rsidRPr="00F66391">
              <w:rPr>
                <w:rFonts w:ascii="Segoe UI" w:eastAsia="Quattrocento Sans" w:hAnsi="Segoe UI" w:cs="Segoe UI"/>
                <w:bCs/>
                <w:sz w:val="20"/>
                <w:szCs w:val="20"/>
              </w:rPr>
              <w:tab/>
            </w:r>
            <w:r w:rsidRPr="00F66391">
              <w:rPr>
                <w:rFonts w:ascii="Segoe UI" w:eastAsia="Quattrocento Sans" w:hAnsi="Segoe UI" w:cs="Segoe UI"/>
                <w:bCs/>
                <w:sz w:val="20"/>
                <w:szCs w:val="20"/>
              </w:rPr>
              <w:tab/>
            </w:r>
            <w:r w:rsidRPr="00F66391">
              <w:rPr>
                <w:rFonts w:ascii="Segoe UI" w:eastAsia="Quattrocento Sans" w:hAnsi="Segoe UI" w:cs="Segoe UI"/>
                <w:bCs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1C82D276" w14:textId="77777777" w:rsidR="00F66391" w:rsidRPr="00F66391" w:rsidRDefault="00F66391" w:rsidP="00F66391">
            <w:pPr>
              <w:pStyle w:val="Akapitzlist"/>
              <w:rPr>
                <w:rFonts w:ascii="Segoe UI" w:eastAsia="Quattrocento Sans" w:hAnsi="Segoe UI" w:cs="Segoe UI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1D0C36B" w14:textId="77777777" w:rsidR="00F66391" w:rsidRPr="00F66391" w:rsidRDefault="00F66391" w:rsidP="00F66391">
            <w:pPr>
              <w:pStyle w:val="Akapitzlist"/>
              <w:rPr>
                <w:rFonts w:ascii="Segoe UI" w:eastAsia="Quattrocento Sans" w:hAnsi="Segoe UI" w:cs="Segoe UI"/>
                <w:bCs/>
                <w:sz w:val="20"/>
                <w:szCs w:val="20"/>
              </w:rPr>
            </w:pPr>
            <w:r w:rsidRPr="00F66391">
              <w:rPr>
                <w:rFonts w:ascii="Segoe UI" w:eastAsia="Quattrocento Sans" w:hAnsi="Segoe UI" w:cs="Segoe UI"/>
                <w:bCs/>
                <w:sz w:val="20"/>
                <w:szCs w:val="20"/>
              </w:rPr>
              <w:t>Podpis Oferenta</w:t>
            </w:r>
          </w:p>
        </w:tc>
      </w:tr>
    </w:tbl>
    <w:p w14:paraId="601155F5" w14:textId="77777777" w:rsidR="00F66391" w:rsidRDefault="00F66391" w:rsidP="00F66391">
      <w:pPr>
        <w:pStyle w:val="Akapitzlist"/>
        <w:rPr>
          <w:rFonts w:ascii="Segoe UI" w:eastAsia="Quattrocento Sans" w:hAnsi="Segoe UI" w:cs="Segoe UI"/>
          <w:b/>
          <w:sz w:val="20"/>
          <w:szCs w:val="20"/>
        </w:rPr>
      </w:pPr>
    </w:p>
    <w:sectPr w:rsidR="00F66391" w:rsidSect="00F66391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A6251" w14:textId="77777777" w:rsidR="00FD2EBE" w:rsidRDefault="00FD2EBE" w:rsidP="00031D5D">
      <w:pPr>
        <w:spacing w:after="0" w:line="240" w:lineRule="auto"/>
      </w:pPr>
      <w:r>
        <w:separator/>
      </w:r>
    </w:p>
  </w:endnote>
  <w:endnote w:type="continuationSeparator" w:id="0">
    <w:p w14:paraId="04E0B0D6" w14:textId="77777777" w:rsidR="00FD2EBE" w:rsidRDefault="00FD2EBE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3B117" w14:textId="77777777" w:rsidR="00FD2EBE" w:rsidRDefault="00FD2EBE" w:rsidP="00031D5D">
      <w:pPr>
        <w:spacing w:after="0" w:line="240" w:lineRule="auto"/>
      </w:pPr>
      <w:r>
        <w:separator/>
      </w:r>
    </w:p>
  </w:footnote>
  <w:footnote w:type="continuationSeparator" w:id="0">
    <w:p w14:paraId="303F4ECD" w14:textId="77777777" w:rsidR="00FD2EBE" w:rsidRDefault="00FD2EBE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47332" w14:textId="13C7265B" w:rsidR="00031D5D" w:rsidRDefault="006055D5">
    <w:pPr>
      <w:pStyle w:val="Nagwek"/>
    </w:pPr>
    <w:r w:rsidRPr="006055D5">
      <w:rPr>
        <w:rFonts w:ascii="Times New Roman" w:eastAsia="Times New Roman" w:hAnsi="Times New Roman" w:cs="Times New Roman"/>
        <w:noProof/>
        <w:color w:val="00000A"/>
        <w:sz w:val="20"/>
        <w:szCs w:val="20"/>
        <w:lang w:val="pl-PL" w:eastAsia="pl-PL"/>
      </w:rPr>
      <w:drawing>
        <wp:inline distT="0" distB="0" distL="0" distR="0" wp14:anchorId="5A1733AB" wp14:editId="587A9C34">
          <wp:extent cx="5760720" cy="488950"/>
          <wp:effectExtent l="0" t="0" r="0" b="6350"/>
          <wp:docPr id="840834845" name="Picture 840834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14B4A"/>
    <w:rsid w:val="000250C5"/>
    <w:rsid w:val="00031D5D"/>
    <w:rsid w:val="00056D89"/>
    <w:rsid w:val="0005763B"/>
    <w:rsid w:val="000665A6"/>
    <w:rsid w:val="000B1212"/>
    <w:rsid w:val="000C250C"/>
    <w:rsid w:val="000C651C"/>
    <w:rsid w:val="000D4F95"/>
    <w:rsid w:val="00174EC7"/>
    <w:rsid w:val="00182098"/>
    <w:rsid w:val="0018561A"/>
    <w:rsid w:val="00190E72"/>
    <w:rsid w:val="001A3208"/>
    <w:rsid w:val="001C7AC6"/>
    <w:rsid w:val="001D1926"/>
    <w:rsid w:val="00246FD8"/>
    <w:rsid w:val="0029779C"/>
    <w:rsid w:val="002B1720"/>
    <w:rsid w:val="002C4033"/>
    <w:rsid w:val="002C6F7F"/>
    <w:rsid w:val="002D425A"/>
    <w:rsid w:val="00305048"/>
    <w:rsid w:val="003247CD"/>
    <w:rsid w:val="00361473"/>
    <w:rsid w:val="0036203A"/>
    <w:rsid w:val="00376A0A"/>
    <w:rsid w:val="003D2226"/>
    <w:rsid w:val="003D2F85"/>
    <w:rsid w:val="003D4D86"/>
    <w:rsid w:val="0041479A"/>
    <w:rsid w:val="00420299"/>
    <w:rsid w:val="00444218"/>
    <w:rsid w:val="00463205"/>
    <w:rsid w:val="00463425"/>
    <w:rsid w:val="00496C3E"/>
    <w:rsid w:val="004B1078"/>
    <w:rsid w:val="004B748F"/>
    <w:rsid w:val="00566BE6"/>
    <w:rsid w:val="00580DD9"/>
    <w:rsid w:val="0059402A"/>
    <w:rsid w:val="005C79D2"/>
    <w:rsid w:val="005D5E3B"/>
    <w:rsid w:val="00600837"/>
    <w:rsid w:val="006055D5"/>
    <w:rsid w:val="0060656A"/>
    <w:rsid w:val="006260D0"/>
    <w:rsid w:val="00646778"/>
    <w:rsid w:val="0068351D"/>
    <w:rsid w:val="00697AC8"/>
    <w:rsid w:val="006B150C"/>
    <w:rsid w:val="00771634"/>
    <w:rsid w:val="007A62ED"/>
    <w:rsid w:val="00821609"/>
    <w:rsid w:val="00845B91"/>
    <w:rsid w:val="00876D8D"/>
    <w:rsid w:val="008B2E8E"/>
    <w:rsid w:val="008D49B2"/>
    <w:rsid w:val="008F76F6"/>
    <w:rsid w:val="009613C9"/>
    <w:rsid w:val="00966768"/>
    <w:rsid w:val="00971652"/>
    <w:rsid w:val="009D6C3C"/>
    <w:rsid w:val="00A01264"/>
    <w:rsid w:val="00A0372D"/>
    <w:rsid w:val="00A113DD"/>
    <w:rsid w:val="00A51F4A"/>
    <w:rsid w:val="00A7027D"/>
    <w:rsid w:val="00AC7DAD"/>
    <w:rsid w:val="00AF2B73"/>
    <w:rsid w:val="00B1203D"/>
    <w:rsid w:val="00B81283"/>
    <w:rsid w:val="00BB306C"/>
    <w:rsid w:val="00BF1ED5"/>
    <w:rsid w:val="00C11E98"/>
    <w:rsid w:val="00C858C4"/>
    <w:rsid w:val="00C970BD"/>
    <w:rsid w:val="00CB2F12"/>
    <w:rsid w:val="00CE182A"/>
    <w:rsid w:val="00D0298B"/>
    <w:rsid w:val="00D3377B"/>
    <w:rsid w:val="00D70C9F"/>
    <w:rsid w:val="00DA1979"/>
    <w:rsid w:val="00DA3E4B"/>
    <w:rsid w:val="00DB393C"/>
    <w:rsid w:val="00E61DF6"/>
    <w:rsid w:val="00E63335"/>
    <w:rsid w:val="00E8573F"/>
    <w:rsid w:val="00EC2F17"/>
    <w:rsid w:val="00F13664"/>
    <w:rsid w:val="00F66391"/>
    <w:rsid w:val="00F73C18"/>
    <w:rsid w:val="00F92FED"/>
    <w:rsid w:val="00FA4A51"/>
    <w:rsid w:val="00FA6938"/>
    <w:rsid w:val="00FB5D9C"/>
    <w:rsid w:val="00FC4F5E"/>
    <w:rsid w:val="00FD061D"/>
    <w:rsid w:val="00FD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Agnieszka Pawlak</cp:lastModifiedBy>
  <cp:revision>6</cp:revision>
  <dcterms:created xsi:type="dcterms:W3CDTF">2024-09-27T08:17:00Z</dcterms:created>
  <dcterms:modified xsi:type="dcterms:W3CDTF">2024-10-16T09:04:00Z</dcterms:modified>
</cp:coreProperties>
</file>