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C462C" w14:textId="46AD4C8E" w:rsidR="00FB2DB0" w:rsidRDefault="001862AA" w:rsidP="00FB2DB0">
      <w:pPr>
        <w:spacing w:line="276" w:lineRule="auto"/>
        <w:jc w:val="right"/>
        <w:rPr>
          <w:rFonts w:ascii="Calibri" w:hAnsi="Calibri" w:cs="Calibri"/>
          <w:i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B183A9" wp14:editId="015EC0F3">
            <wp:simplePos x="0" y="0"/>
            <wp:positionH relativeFrom="margin">
              <wp:align>left</wp:align>
            </wp:positionH>
            <wp:positionV relativeFrom="paragraph">
              <wp:posOffset>141838</wp:posOffset>
            </wp:positionV>
            <wp:extent cx="1176793" cy="726212"/>
            <wp:effectExtent l="0" t="0" r="4445" b="0"/>
            <wp:wrapThrough wrapText="bothSides">
              <wp:wrapPolygon edited="0">
                <wp:start x="0" y="0"/>
                <wp:lineTo x="0" y="20976"/>
                <wp:lineTo x="21332" y="20976"/>
                <wp:lineTo x="21332" y="0"/>
                <wp:lineTo x="0" y="0"/>
              </wp:wrapPolygon>
            </wp:wrapThrough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6793" cy="72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2DB0" w:rsidRPr="004124D0">
        <w:rPr>
          <w:rFonts w:ascii="Calibri" w:hAnsi="Calibri" w:cs="Calibri"/>
          <w:i/>
        </w:rPr>
        <w:t xml:space="preserve">Załącznik Nr </w:t>
      </w:r>
      <w:r w:rsidR="00FB2DB0">
        <w:rPr>
          <w:rFonts w:ascii="Calibri" w:hAnsi="Calibri" w:cs="Calibri"/>
          <w:i/>
        </w:rPr>
        <w:t>4</w:t>
      </w:r>
      <w:r w:rsidR="00FB2DB0" w:rsidRPr="004124D0">
        <w:rPr>
          <w:rFonts w:ascii="Calibri" w:hAnsi="Calibri" w:cs="Calibri"/>
          <w:i/>
        </w:rPr>
        <w:t xml:space="preserve"> do zapytania ofertowego</w:t>
      </w:r>
    </w:p>
    <w:p w14:paraId="324C3234" w14:textId="58FB95C3" w:rsidR="00565488" w:rsidRDefault="00565488" w:rsidP="00E21DEE">
      <w:pPr>
        <w:pStyle w:val="Nagwek1"/>
        <w:jc w:val="center"/>
      </w:pPr>
    </w:p>
    <w:p w14:paraId="6D1E8FE7" w14:textId="77777777" w:rsidR="00565488" w:rsidRDefault="00565488" w:rsidP="00E21DEE">
      <w:pPr>
        <w:pStyle w:val="Nagwek1"/>
        <w:jc w:val="center"/>
      </w:pPr>
    </w:p>
    <w:p w14:paraId="0811F43E" w14:textId="1DF8CEB4" w:rsidR="00E21DEE" w:rsidRDefault="00E21DEE" w:rsidP="00E21DEE">
      <w:pPr>
        <w:pStyle w:val="Nagwek1"/>
        <w:jc w:val="center"/>
      </w:pPr>
      <w:r>
        <w:t>Opis przedmiotu zamówienie ( OPZ )</w:t>
      </w:r>
    </w:p>
    <w:p w14:paraId="3C4C539D" w14:textId="77777777" w:rsidR="00E21DEE" w:rsidRDefault="00E21DEE" w:rsidP="00E21DEE"/>
    <w:p w14:paraId="65F2CC17" w14:textId="2A4998DB" w:rsidR="00E21DEE" w:rsidRDefault="001A510E" w:rsidP="00A470DD">
      <w:pPr>
        <w:pStyle w:val="Nagwek1"/>
        <w:numPr>
          <w:ilvl w:val="0"/>
          <w:numId w:val="7"/>
        </w:numPr>
      </w:pPr>
      <w:r>
        <w:t xml:space="preserve">Zakup </w:t>
      </w:r>
      <w:r w:rsidR="001862AA">
        <w:t>zasilacza UPS</w:t>
      </w:r>
      <w:r>
        <w:t xml:space="preserve"> </w:t>
      </w:r>
    </w:p>
    <w:p w14:paraId="14CCF96D" w14:textId="77777777" w:rsidR="001862AA" w:rsidRPr="001862AA" w:rsidRDefault="001862AA" w:rsidP="001862AA"/>
    <w:tbl>
      <w:tblPr>
        <w:tblStyle w:val="Tabela-Siatka"/>
        <w:tblW w:w="10391" w:type="dxa"/>
        <w:tblInd w:w="-612" w:type="dxa"/>
        <w:tblLook w:val="01E0" w:firstRow="1" w:lastRow="1" w:firstColumn="1" w:lastColumn="1" w:noHBand="0" w:noVBand="0"/>
      </w:tblPr>
      <w:tblGrid>
        <w:gridCol w:w="729"/>
        <w:gridCol w:w="4829"/>
        <w:gridCol w:w="4833"/>
      </w:tblGrid>
      <w:tr w:rsidR="001862AA" w:rsidRPr="003229CE" w14:paraId="74D9E483" w14:textId="77777777" w:rsidTr="001862AA">
        <w:trPr>
          <w:trHeight w:val="145"/>
        </w:trPr>
        <w:tc>
          <w:tcPr>
            <w:tcW w:w="729" w:type="dxa"/>
          </w:tcPr>
          <w:p w14:paraId="7EBFCB8A" w14:textId="77777777" w:rsidR="001862AA" w:rsidRPr="003229CE" w:rsidRDefault="001862AA" w:rsidP="001B6E32">
            <w:pPr>
              <w:rPr>
                <w:rFonts w:ascii="Arial Narrow" w:hAnsi="Arial Narrow" w:cs="Tahoma"/>
                <w:b/>
              </w:rPr>
            </w:pPr>
            <w:r w:rsidRPr="003229CE">
              <w:rPr>
                <w:rFonts w:ascii="Arial Narrow" w:hAnsi="Arial Narrow" w:cs="Tahoma"/>
                <w:b/>
              </w:rPr>
              <w:t>Lp.</w:t>
            </w:r>
          </w:p>
        </w:tc>
        <w:tc>
          <w:tcPr>
            <w:tcW w:w="4829" w:type="dxa"/>
          </w:tcPr>
          <w:p w14:paraId="1EF07428" w14:textId="77777777" w:rsidR="001862AA" w:rsidRPr="003229CE" w:rsidRDefault="001862AA" w:rsidP="001B6E32">
            <w:pPr>
              <w:rPr>
                <w:rFonts w:ascii="Arial Narrow" w:hAnsi="Arial Narrow" w:cs="Tahoma"/>
                <w:b/>
              </w:rPr>
            </w:pPr>
            <w:r w:rsidRPr="003229CE">
              <w:rPr>
                <w:rFonts w:ascii="Arial Narrow" w:hAnsi="Arial Narrow" w:cs="Tahoma"/>
                <w:b/>
              </w:rPr>
              <w:t>Opis wymagań techniczno-funkcjonalnych</w:t>
            </w:r>
          </w:p>
        </w:tc>
        <w:tc>
          <w:tcPr>
            <w:tcW w:w="4833" w:type="dxa"/>
          </w:tcPr>
          <w:p w14:paraId="09A4E24D" w14:textId="77777777" w:rsidR="001862AA" w:rsidRPr="003229CE" w:rsidRDefault="001862AA" w:rsidP="001B6E32">
            <w:pPr>
              <w:rPr>
                <w:rFonts w:ascii="Arial Narrow" w:hAnsi="Arial Narrow" w:cs="Tahoma"/>
                <w:b/>
              </w:rPr>
            </w:pPr>
            <w:r w:rsidRPr="003229CE">
              <w:rPr>
                <w:rFonts w:ascii="Arial Narrow" w:hAnsi="Arial Narrow" w:cs="Tahoma"/>
                <w:b/>
              </w:rPr>
              <w:t>Konfiguracja minimalna Zamawiającego</w:t>
            </w:r>
          </w:p>
        </w:tc>
      </w:tr>
      <w:tr w:rsidR="001862AA" w:rsidRPr="003229CE" w14:paraId="6B8B37F6" w14:textId="77777777" w:rsidTr="001862AA">
        <w:trPr>
          <w:trHeight w:val="145"/>
        </w:trPr>
        <w:tc>
          <w:tcPr>
            <w:tcW w:w="729" w:type="dxa"/>
          </w:tcPr>
          <w:p w14:paraId="66205AE4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024BCCDA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Technologia</w:t>
            </w:r>
          </w:p>
        </w:tc>
        <w:tc>
          <w:tcPr>
            <w:tcW w:w="4833" w:type="dxa"/>
          </w:tcPr>
          <w:p w14:paraId="30FE6984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VFI (</w:t>
            </w:r>
            <w:proofErr w:type="spellStart"/>
            <w:r w:rsidRPr="003229CE">
              <w:rPr>
                <w:rFonts w:ascii="Arial Narrow" w:hAnsi="Arial Narrow" w:cs="Tahoma"/>
              </w:rPr>
              <w:t>true</w:t>
            </w:r>
            <w:proofErr w:type="spellEnd"/>
            <w:r w:rsidRPr="003229CE">
              <w:rPr>
                <w:rFonts w:ascii="Arial Narrow" w:hAnsi="Arial Narrow" w:cs="Tahoma"/>
              </w:rPr>
              <w:t xml:space="preserve"> on-line, podwójne przetwarzanie energii</w:t>
            </w:r>
            <w:r>
              <w:rPr>
                <w:rFonts w:ascii="Arial Narrow" w:hAnsi="Arial Narrow" w:cs="Tahoma"/>
              </w:rPr>
              <w:t>)</w:t>
            </w:r>
          </w:p>
        </w:tc>
      </w:tr>
      <w:tr w:rsidR="001862AA" w:rsidRPr="003229CE" w14:paraId="7CE07ECE" w14:textId="77777777" w:rsidTr="001862AA">
        <w:trPr>
          <w:trHeight w:val="145"/>
        </w:trPr>
        <w:tc>
          <w:tcPr>
            <w:tcW w:w="729" w:type="dxa"/>
          </w:tcPr>
          <w:p w14:paraId="56EEBAD2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1F81FE35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Budowa</w:t>
            </w:r>
          </w:p>
        </w:tc>
        <w:tc>
          <w:tcPr>
            <w:tcW w:w="4833" w:type="dxa"/>
          </w:tcPr>
          <w:p w14:paraId="5901EAA7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proofErr w:type="spellStart"/>
            <w:r>
              <w:rPr>
                <w:rFonts w:ascii="Arial Narrow" w:hAnsi="Arial Narrow" w:cs="Tahoma"/>
              </w:rPr>
              <w:t>Rack</w:t>
            </w:r>
            <w:proofErr w:type="spellEnd"/>
            <w:r>
              <w:rPr>
                <w:rFonts w:ascii="Arial Narrow" w:hAnsi="Arial Narrow" w:cs="Tahoma"/>
              </w:rPr>
              <w:t xml:space="preserve"> 19’’ 2U </w:t>
            </w:r>
          </w:p>
        </w:tc>
      </w:tr>
      <w:tr w:rsidR="001862AA" w:rsidRPr="003229CE" w14:paraId="4744C706" w14:textId="77777777" w:rsidTr="001862AA">
        <w:trPr>
          <w:trHeight w:val="257"/>
        </w:trPr>
        <w:tc>
          <w:tcPr>
            <w:tcW w:w="729" w:type="dxa"/>
          </w:tcPr>
          <w:p w14:paraId="4B6D990D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  <w:shd w:val="clear" w:color="auto" w:fill="auto"/>
          </w:tcPr>
          <w:p w14:paraId="46955712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Moc znamionowa</w:t>
            </w:r>
          </w:p>
        </w:tc>
        <w:tc>
          <w:tcPr>
            <w:tcW w:w="4833" w:type="dxa"/>
            <w:shd w:val="clear" w:color="auto" w:fill="auto"/>
          </w:tcPr>
          <w:p w14:paraId="6A3A3516" w14:textId="77777777" w:rsidR="001862AA" w:rsidRPr="00C12165" w:rsidRDefault="001862AA" w:rsidP="001B6E32">
            <w:pPr>
              <w:rPr>
                <w:rFonts w:ascii="Arial Narrow" w:hAnsi="Arial Narrow" w:cs="Tahoma"/>
                <w:color w:val="FF0000"/>
              </w:rPr>
            </w:pPr>
            <w:r>
              <w:rPr>
                <w:rFonts w:ascii="Arial Narrow" w:hAnsi="Arial Narrow" w:cs="Tahoma"/>
              </w:rPr>
              <w:t>2</w:t>
            </w:r>
            <w:r w:rsidRPr="00FF15C7">
              <w:rPr>
                <w:rFonts w:ascii="Arial Narrow" w:hAnsi="Arial Narrow" w:cs="Tahoma"/>
              </w:rPr>
              <w:t xml:space="preserve"> kVA /</w:t>
            </w:r>
            <w:r>
              <w:rPr>
                <w:rFonts w:ascii="Arial Narrow" w:hAnsi="Arial Narrow" w:cs="Tahoma"/>
              </w:rPr>
              <w:t>2</w:t>
            </w:r>
            <w:r w:rsidRPr="00FF15C7">
              <w:rPr>
                <w:rFonts w:ascii="Arial Narrow" w:hAnsi="Arial Narrow" w:cs="Tahoma"/>
              </w:rPr>
              <w:t xml:space="preserve"> kW</w:t>
            </w:r>
          </w:p>
        </w:tc>
      </w:tr>
      <w:tr w:rsidR="001862AA" w:rsidRPr="003229CE" w14:paraId="6490F44A" w14:textId="77777777" w:rsidTr="001862AA">
        <w:trPr>
          <w:trHeight w:val="145"/>
        </w:trPr>
        <w:tc>
          <w:tcPr>
            <w:tcW w:w="729" w:type="dxa"/>
          </w:tcPr>
          <w:p w14:paraId="34941D9A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3140706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Wyjściowy współczynnik mocy (PF)</w:t>
            </w:r>
          </w:p>
        </w:tc>
        <w:tc>
          <w:tcPr>
            <w:tcW w:w="4833" w:type="dxa"/>
          </w:tcPr>
          <w:p w14:paraId="102579B0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</w:t>
            </w:r>
          </w:p>
        </w:tc>
      </w:tr>
      <w:tr w:rsidR="001862AA" w:rsidRPr="003229CE" w14:paraId="57D7C405" w14:textId="77777777" w:rsidTr="001862AA">
        <w:trPr>
          <w:trHeight w:val="145"/>
        </w:trPr>
        <w:tc>
          <w:tcPr>
            <w:tcW w:w="729" w:type="dxa"/>
          </w:tcPr>
          <w:p w14:paraId="27F8A56F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08EF520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 xml:space="preserve">Napięcie wejściowe </w:t>
            </w:r>
          </w:p>
        </w:tc>
        <w:tc>
          <w:tcPr>
            <w:tcW w:w="4833" w:type="dxa"/>
          </w:tcPr>
          <w:p w14:paraId="602B24BE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230 </w:t>
            </w:r>
            <w:proofErr w:type="spellStart"/>
            <w:r>
              <w:rPr>
                <w:rFonts w:ascii="Arial Narrow" w:hAnsi="Arial Narrow" w:cs="Tahoma"/>
              </w:rPr>
              <w:t>Vac</w:t>
            </w:r>
            <w:proofErr w:type="spellEnd"/>
          </w:p>
        </w:tc>
      </w:tr>
      <w:tr w:rsidR="001862AA" w:rsidRPr="003229CE" w14:paraId="68695DC9" w14:textId="77777777" w:rsidTr="001862AA">
        <w:trPr>
          <w:trHeight w:val="145"/>
        </w:trPr>
        <w:tc>
          <w:tcPr>
            <w:tcW w:w="729" w:type="dxa"/>
          </w:tcPr>
          <w:p w14:paraId="0B87C890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7326007F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Sposób zasilania</w:t>
            </w:r>
          </w:p>
        </w:tc>
        <w:tc>
          <w:tcPr>
            <w:tcW w:w="4833" w:type="dxa"/>
          </w:tcPr>
          <w:p w14:paraId="13EDED38" w14:textId="77777777" w:rsidR="001862AA" w:rsidRDefault="001862AA" w:rsidP="001B6E32">
            <w:pPr>
              <w:rPr>
                <w:rFonts w:ascii="Arial Narrow" w:hAnsi="Arial Narrow" w:cs="Tahoma"/>
              </w:rPr>
            </w:pPr>
            <w:proofErr w:type="spellStart"/>
            <w:r>
              <w:rPr>
                <w:rFonts w:ascii="Arial Narrow" w:hAnsi="Arial Narrow" w:cs="Tahoma"/>
              </w:rPr>
              <w:t>Plug&amp;Play</w:t>
            </w:r>
            <w:proofErr w:type="spellEnd"/>
            <w:r>
              <w:rPr>
                <w:rFonts w:ascii="Arial Narrow" w:hAnsi="Arial Narrow" w:cs="Tahoma"/>
              </w:rPr>
              <w:t xml:space="preserve"> Gniazdo w standardzie IEC 320</w:t>
            </w:r>
          </w:p>
          <w:p w14:paraId="29B2322B" w14:textId="77777777" w:rsidR="001862AA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W komplecie powinien znajdować się przewód zasilający.</w:t>
            </w:r>
          </w:p>
        </w:tc>
      </w:tr>
      <w:tr w:rsidR="001862AA" w:rsidRPr="003229CE" w14:paraId="14B92553" w14:textId="77777777" w:rsidTr="001862AA">
        <w:trPr>
          <w:trHeight w:val="145"/>
        </w:trPr>
        <w:tc>
          <w:tcPr>
            <w:tcW w:w="729" w:type="dxa"/>
          </w:tcPr>
          <w:p w14:paraId="2D3FE35A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0701CCCA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Tolerancja napięcia wejściowego przy obciążeniu 100%</w:t>
            </w:r>
            <w:r>
              <w:rPr>
                <w:rFonts w:ascii="Arial Narrow" w:hAnsi="Arial Narrow" w:cs="Tahoma"/>
              </w:rPr>
              <w:t>; bez przechodzenia na baterie</w:t>
            </w:r>
          </w:p>
        </w:tc>
        <w:tc>
          <w:tcPr>
            <w:tcW w:w="4833" w:type="dxa"/>
          </w:tcPr>
          <w:p w14:paraId="6B1A13B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161 – 299 </w:t>
            </w:r>
            <w:proofErr w:type="spellStart"/>
            <w:r>
              <w:rPr>
                <w:rFonts w:ascii="Arial Narrow" w:hAnsi="Arial Narrow" w:cs="Tahoma"/>
              </w:rPr>
              <w:t>Vac</w:t>
            </w:r>
            <w:proofErr w:type="spellEnd"/>
            <w:r w:rsidRPr="003229CE">
              <w:rPr>
                <w:rFonts w:ascii="Arial Narrow" w:hAnsi="Arial Narrow" w:cs="Tahoma"/>
              </w:rPr>
              <w:t xml:space="preserve"> </w:t>
            </w:r>
          </w:p>
        </w:tc>
      </w:tr>
      <w:tr w:rsidR="001862AA" w:rsidRPr="003229CE" w14:paraId="3BFEE897" w14:textId="77777777" w:rsidTr="001862AA">
        <w:trPr>
          <w:trHeight w:val="145"/>
        </w:trPr>
        <w:tc>
          <w:tcPr>
            <w:tcW w:w="729" w:type="dxa"/>
          </w:tcPr>
          <w:p w14:paraId="1DD9B0B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435DA5AA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Regulowany zakres napięcia wejściowego zależnie od poziomu obciążenia UPS bez przechodzenia na baterie</w:t>
            </w:r>
          </w:p>
        </w:tc>
        <w:tc>
          <w:tcPr>
            <w:tcW w:w="4833" w:type="dxa"/>
          </w:tcPr>
          <w:p w14:paraId="7AA93948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110 – 299 </w:t>
            </w:r>
            <w:proofErr w:type="spellStart"/>
            <w:r>
              <w:rPr>
                <w:rFonts w:ascii="Arial Narrow" w:hAnsi="Arial Narrow" w:cs="Tahoma"/>
              </w:rPr>
              <w:t>Vac</w:t>
            </w:r>
            <w:proofErr w:type="spellEnd"/>
          </w:p>
        </w:tc>
      </w:tr>
      <w:tr w:rsidR="001862AA" w:rsidRPr="003229CE" w14:paraId="75A54879" w14:textId="77777777" w:rsidTr="001862AA">
        <w:trPr>
          <w:trHeight w:val="145"/>
        </w:trPr>
        <w:tc>
          <w:tcPr>
            <w:tcW w:w="729" w:type="dxa"/>
          </w:tcPr>
          <w:p w14:paraId="3D2DABD8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1C263FC8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Częstotliwość wejściowa</w:t>
            </w:r>
          </w:p>
        </w:tc>
        <w:tc>
          <w:tcPr>
            <w:tcW w:w="4833" w:type="dxa"/>
          </w:tcPr>
          <w:p w14:paraId="0269ABFC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4</w:t>
            </w:r>
            <w:r>
              <w:rPr>
                <w:rFonts w:ascii="Arial Narrow" w:hAnsi="Arial Narrow" w:cs="Tahoma"/>
              </w:rPr>
              <w:t>0</w:t>
            </w:r>
            <w:r w:rsidRPr="003229CE">
              <w:rPr>
                <w:rFonts w:ascii="Arial Narrow" w:hAnsi="Arial Narrow" w:cs="Tahoma"/>
              </w:rPr>
              <w:t>-</w:t>
            </w:r>
            <w:r>
              <w:rPr>
                <w:rFonts w:ascii="Arial Narrow" w:hAnsi="Arial Narrow" w:cs="Tahoma"/>
              </w:rPr>
              <w:t>70</w:t>
            </w:r>
            <w:r w:rsidRPr="003229CE">
              <w:rPr>
                <w:rFonts w:ascii="Arial Narrow" w:hAnsi="Arial Narrow" w:cs="Tahoma"/>
              </w:rPr>
              <w:t xml:space="preserve"> </w:t>
            </w:r>
            <w:proofErr w:type="spellStart"/>
            <w:r w:rsidRPr="003229CE">
              <w:rPr>
                <w:rFonts w:ascii="Arial Narrow" w:hAnsi="Arial Narrow" w:cs="Tahoma"/>
              </w:rPr>
              <w:t>Hz</w:t>
            </w:r>
            <w:proofErr w:type="spellEnd"/>
          </w:p>
        </w:tc>
      </w:tr>
      <w:tr w:rsidR="001862AA" w:rsidRPr="003229CE" w14:paraId="5A5C4D3F" w14:textId="77777777" w:rsidTr="001862AA">
        <w:trPr>
          <w:trHeight w:val="145"/>
        </w:trPr>
        <w:tc>
          <w:tcPr>
            <w:tcW w:w="729" w:type="dxa"/>
          </w:tcPr>
          <w:p w14:paraId="60DA4C55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31AF34D1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Sprawność AC-AC w trybie pracy</w:t>
            </w:r>
          </w:p>
          <w:p w14:paraId="298A0AE5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 xml:space="preserve">on-line z obciążeniem 100% </w:t>
            </w:r>
          </w:p>
        </w:tc>
        <w:tc>
          <w:tcPr>
            <w:tcW w:w="4833" w:type="dxa"/>
          </w:tcPr>
          <w:p w14:paraId="2FD0CC48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 xml:space="preserve">nie mniejsza niż </w:t>
            </w:r>
            <w:r w:rsidRPr="00C12165">
              <w:rPr>
                <w:rFonts w:ascii="Arial Narrow" w:hAnsi="Arial Narrow" w:cs="Tahoma"/>
              </w:rPr>
              <w:t>9</w:t>
            </w:r>
            <w:r>
              <w:rPr>
                <w:rFonts w:ascii="Arial Narrow" w:hAnsi="Arial Narrow" w:cs="Tahoma"/>
              </w:rPr>
              <w:t>2</w:t>
            </w:r>
            <w:r w:rsidRPr="00C12165">
              <w:rPr>
                <w:rFonts w:ascii="Arial Narrow" w:hAnsi="Arial Narrow" w:cs="Tahoma"/>
              </w:rPr>
              <w:t>%</w:t>
            </w:r>
          </w:p>
        </w:tc>
      </w:tr>
      <w:tr w:rsidR="001862AA" w:rsidRPr="003229CE" w14:paraId="41E7BF62" w14:textId="77777777" w:rsidTr="001862AA">
        <w:trPr>
          <w:trHeight w:val="145"/>
        </w:trPr>
        <w:tc>
          <w:tcPr>
            <w:tcW w:w="729" w:type="dxa"/>
          </w:tcPr>
          <w:p w14:paraId="220C5ACE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4F046069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Sprawność AC-AC w trybie pracy</w:t>
            </w:r>
          </w:p>
          <w:p w14:paraId="75F3723C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Oszczędzania energii Eco </w:t>
            </w:r>
            <w:proofErr w:type="spellStart"/>
            <w:r>
              <w:rPr>
                <w:rFonts w:ascii="Arial Narrow" w:hAnsi="Arial Narrow" w:cs="Tahoma"/>
              </w:rPr>
              <w:t>Mode</w:t>
            </w:r>
            <w:proofErr w:type="spellEnd"/>
          </w:p>
        </w:tc>
        <w:tc>
          <w:tcPr>
            <w:tcW w:w="4833" w:type="dxa"/>
          </w:tcPr>
          <w:p w14:paraId="17725CB0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nie mniejsza niż 9</w:t>
            </w:r>
            <w:r>
              <w:rPr>
                <w:rFonts w:ascii="Arial Narrow" w:hAnsi="Arial Narrow" w:cs="Tahoma"/>
              </w:rPr>
              <w:t>9</w:t>
            </w:r>
            <w:r w:rsidRPr="003229CE">
              <w:rPr>
                <w:rFonts w:ascii="Arial Narrow" w:hAnsi="Arial Narrow" w:cs="Tahoma"/>
              </w:rPr>
              <w:t>%</w:t>
            </w:r>
          </w:p>
        </w:tc>
      </w:tr>
      <w:tr w:rsidR="001862AA" w:rsidRPr="003229CE" w14:paraId="4E2BB604" w14:textId="77777777" w:rsidTr="001862AA">
        <w:trPr>
          <w:trHeight w:val="145"/>
        </w:trPr>
        <w:tc>
          <w:tcPr>
            <w:tcW w:w="729" w:type="dxa"/>
          </w:tcPr>
          <w:p w14:paraId="72A5F4F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63B42DFA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Tryb pracy z konwersją częstotliwości</w:t>
            </w:r>
          </w:p>
        </w:tc>
        <w:tc>
          <w:tcPr>
            <w:tcW w:w="4833" w:type="dxa"/>
          </w:tcPr>
          <w:p w14:paraId="1254C623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Wymagana praca ze stałą częstotliwością wyjściową 50Hz, przy zasilaniu 60Hz lub odwrotnie.</w:t>
            </w:r>
          </w:p>
        </w:tc>
      </w:tr>
      <w:tr w:rsidR="001862AA" w:rsidRPr="003229CE" w14:paraId="04627B17" w14:textId="77777777" w:rsidTr="001862AA">
        <w:trPr>
          <w:trHeight w:val="145"/>
        </w:trPr>
        <w:tc>
          <w:tcPr>
            <w:tcW w:w="729" w:type="dxa"/>
          </w:tcPr>
          <w:p w14:paraId="7DF2A0F3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601580E3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Napięcie wy</w:t>
            </w:r>
            <w:r w:rsidRPr="003229CE">
              <w:rPr>
                <w:rFonts w:ascii="Arial Narrow" w:hAnsi="Arial Narrow" w:cs="Tahoma"/>
              </w:rPr>
              <w:t xml:space="preserve">jściowe </w:t>
            </w:r>
          </w:p>
        </w:tc>
        <w:tc>
          <w:tcPr>
            <w:tcW w:w="4833" w:type="dxa"/>
          </w:tcPr>
          <w:p w14:paraId="33FE72FC" w14:textId="77777777" w:rsidR="001862AA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230 </w:t>
            </w:r>
            <w:proofErr w:type="spellStart"/>
            <w:r>
              <w:rPr>
                <w:rFonts w:ascii="Arial Narrow" w:hAnsi="Arial Narrow" w:cs="Tahoma"/>
              </w:rPr>
              <w:t>Vac</w:t>
            </w:r>
            <w:proofErr w:type="spellEnd"/>
          </w:p>
          <w:p w14:paraId="438E0450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W komplecie powinny znajdować się przynajmniej 2 przewody odbiorcze.</w:t>
            </w:r>
          </w:p>
        </w:tc>
      </w:tr>
      <w:tr w:rsidR="001862AA" w:rsidRPr="003229CE" w14:paraId="3FDBA3AE" w14:textId="77777777" w:rsidTr="001862AA">
        <w:trPr>
          <w:trHeight w:val="145"/>
        </w:trPr>
        <w:tc>
          <w:tcPr>
            <w:tcW w:w="729" w:type="dxa"/>
          </w:tcPr>
          <w:p w14:paraId="5118E038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425EAD65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Częstotliwość wyjściowa</w:t>
            </w:r>
          </w:p>
        </w:tc>
        <w:tc>
          <w:tcPr>
            <w:tcW w:w="4833" w:type="dxa"/>
          </w:tcPr>
          <w:p w14:paraId="452EC87E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50/60Hz (programowalna)</w:t>
            </w:r>
            <w:r>
              <w:rPr>
                <w:rFonts w:ascii="Arial Narrow" w:hAnsi="Arial Narrow" w:cs="Tahoma"/>
              </w:rPr>
              <w:t xml:space="preserve"> z funkcją </w:t>
            </w:r>
            <w:proofErr w:type="spellStart"/>
            <w:r>
              <w:rPr>
                <w:rFonts w:ascii="Arial Narrow" w:hAnsi="Arial Narrow" w:cs="Tahoma"/>
              </w:rPr>
              <w:t>autosensing</w:t>
            </w:r>
            <w:proofErr w:type="spellEnd"/>
          </w:p>
        </w:tc>
      </w:tr>
      <w:tr w:rsidR="001862AA" w:rsidRPr="003229CE" w14:paraId="19CD9E23" w14:textId="77777777" w:rsidTr="001862AA">
        <w:trPr>
          <w:trHeight w:val="145"/>
        </w:trPr>
        <w:tc>
          <w:tcPr>
            <w:tcW w:w="729" w:type="dxa"/>
          </w:tcPr>
          <w:p w14:paraId="682323F9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2727F887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Zintegrowane bezprzerwowe</w:t>
            </w:r>
          </w:p>
          <w:p w14:paraId="43760A31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przełączniki obejściowe (by-pass)</w:t>
            </w:r>
          </w:p>
        </w:tc>
        <w:tc>
          <w:tcPr>
            <w:tcW w:w="4833" w:type="dxa"/>
          </w:tcPr>
          <w:p w14:paraId="2271C7A7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Statyczny przełącznik (SCR)</w:t>
            </w:r>
            <w:r>
              <w:rPr>
                <w:rFonts w:ascii="Arial Narrow" w:hAnsi="Arial Narrow" w:cs="Tahoma"/>
              </w:rPr>
              <w:t xml:space="preserve"> z możliwością ręcznego przełączenia </w:t>
            </w:r>
            <w:proofErr w:type="spellStart"/>
            <w:r>
              <w:rPr>
                <w:rFonts w:ascii="Arial Narrow" w:hAnsi="Arial Narrow" w:cs="Tahoma"/>
              </w:rPr>
              <w:t>UPSa</w:t>
            </w:r>
            <w:proofErr w:type="spellEnd"/>
            <w:r>
              <w:rPr>
                <w:rFonts w:ascii="Arial Narrow" w:hAnsi="Arial Narrow" w:cs="Tahoma"/>
              </w:rPr>
              <w:t xml:space="preserve"> do trybu Bypass elektroniczny – wymuszanie opcji Bypass z poziomu panelu LCD</w:t>
            </w:r>
          </w:p>
        </w:tc>
      </w:tr>
      <w:tr w:rsidR="001862AA" w:rsidRPr="003229CE" w14:paraId="2E1726C3" w14:textId="77777777" w:rsidTr="001862AA">
        <w:trPr>
          <w:trHeight w:val="145"/>
        </w:trPr>
        <w:tc>
          <w:tcPr>
            <w:tcW w:w="729" w:type="dxa"/>
          </w:tcPr>
          <w:p w14:paraId="00385D5E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0D628F8E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Automatyczny układ doładowywania</w:t>
            </w:r>
          </w:p>
          <w:p w14:paraId="1929FB1A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baterii i ciągłego sprawdzania stanu</w:t>
            </w:r>
            <w:r>
              <w:rPr>
                <w:rFonts w:ascii="Arial Narrow" w:hAnsi="Arial Narrow" w:cs="Tahoma"/>
              </w:rPr>
              <w:t xml:space="preserve"> </w:t>
            </w:r>
            <w:r w:rsidRPr="003229CE">
              <w:rPr>
                <w:rFonts w:ascii="Arial Narrow" w:hAnsi="Arial Narrow" w:cs="Tahoma"/>
              </w:rPr>
              <w:t>naładowania oraz zabezpieczenie</w:t>
            </w:r>
            <w:r>
              <w:rPr>
                <w:rFonts w:ascii="Arial Narrow" w:hAnsi="Arial Narrow" w:cs="Tahoma"/>
              </w:rPr>
              <w:t xml:space="preserve"> </w:t>
            </w:r>
            <w:r w:rsidRPr="003229CE">
              <w:rPr>
                <w:rFonts w:ascii="Arial Narrow" w:hAnsi="Arial Narrow" w:cs="Tahoma"/>
              </w:rPr>
              <w:t>chroniące baterie przed głębokim rozładowaniem</w:t>
            </w:r>
          </w:p>
        </w:tc>
        <w:tc>
          <w:tcPr>
            <w:tcW w:w="4833" w:type="dxa"/>
          </w:tcPr>
          <w:p w14:paraId="7A92E559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Wymagane</w:t>
            </w:r>
          </w:p>
          <w:p w14:paraId="70756F9C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</w:tr>
      <w:tr w:rsidR="001862AA" w:rsidRPr="003229CE" w14:paraId="74DB601D" w14:textId="77777777" w:rsidTr="001862AA">
        <w:trPr>
          <w:trHeight w:val="145"/>
        </w:trPr>
        <w:tc>
          <w:tcPr>
            <w:tcW w:w="729" w:type="dxa"/>
          </w:tcPr>
          <w:p w14:paraId="4936C8C7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55C14E23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Regulowany </w:t>
            </w:r>
            <w:proofErr w:type="spellStart"/>
            <w:r>
              <w:rPr>
                <w:rFonts w:ascii="Arial Narrow" w:hAnsi="Arial Narrow" w:cs="Tahoma"/>
              </w:rPr>
              <w:t>charger</w:t>
            </w:r>
            <w:proofErr w:type="spellEnd"/>
            <w:r>
              <w:rPr>
                <w:rFonts w:ascii="Arial Narrow" w:hAnsi="Arial Narrow" w:cs="Tahoma"/>
              </w:rPr>
              <w:t xml:space="preserve"> wewnętrzny</w:t>
            </w:r>
          </w:p>
        </w:tc>
        <w:tc>
          <w:tcPr>
            <w:tcW w:w="4833" w:type="dxa"/>
          </w:tcPr>
          <w:p w14:paraId="73DF785E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Prąd ładowania 1-8A</w:t>
            </w:r>
          </w:p>
        </w:tc>
      </w:tr>
      <w:tr w:rsidR="001862AA" w:rsidRPr="003229CE" w14:paraId="04CDD0F7" w14:textId="77777777" w:rsidTr="001862AA">
        <w:trPr>
          <w:trHeight w:val="145"/>
        </w:trPr>
        <w:tc>
          <w:tcPr>
            <w:tcW w:w="729" w:type="dxa"/>
          </w:tcPr>
          <w:p w14:paraId="1F033ECF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5A8D51DB" w14:textId="77777777" w:rsidR="001862AA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Baterie wewnętrzne</w:t>
            </w:r>
          </w:p>
        </w:tc>
        <w:tc>
          <w:tcPr>
            <w:tcW w:w="4833" w:type="dxa"/>
          </w:tcPr>
          <w:p w14:paraId="7A8A2369" w14:textId="77777777" w:rsidR="001862AA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Minimum 4 x  9Ah/12V</w:t>
            </w:r>
          </w:p>
        </w:tc>
      </w:tr>
      <w:tr w:rsidR="001862AA" w:rsidRPr="003229CE" w14:paraId="7032365F" w14:textId="77777777" w:rsidTr="001862AA">
        <w:trPr>
          <w:trHeight w:val="459"/>
        </w:trPr>
        <w:tc>
          <w:tcPr>
            <w:tcW w:w="729" w:type="dxa"/>
          </w:tcPr>
          <w:p w14:paraId="66D65345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4745591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Baterie</w:t>
            </w:r>
          </w:p>
        </w:tc>
        <w:tc>
          <w:tcPr>
            <w:tcW w:w="4833" w:type="dxa"/>
          </w:tcPr>
          <w:p w14:paraId="4A782EE2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 xml:space="preserve">Szczelne, bezobsługowe, w technologii AGM, o projektowanej żywotności min. </w:t>
            </w:r>
            <w:r>
              <w:rPr>
                <w:rFonts w:ascii="Arial Narrow" w:hAnsi="Arial Narrow" w:cs="Tahoma"/>
              </w:rPr>
              <w:t>10-12</w:t>
            </w:r>
            <w:r w:rsidRPr="003229CE">
              <w:rPr>
                <w:rFonts w:ascii="Arial Narrow" w:hAnsi="Arial Narrow" w:cs="Tahoma"/>
              </w:rPr>
              <w:t xml:space="preserve"> lat, </w:t>
            </w:r>
            <w:r w:rsidRPr="00443086">
              <w:rPr>
                <w:rFonts w:ascii="Arial Narrow" w:hAnsi="Arial Narrow" w:cs="Tahoma"/>
                <w:u w:val="single"/>
              </w:rPr>
              <w:t xml:space="preserve">umieszczone </w:t>
            </w:r>
            <w:r>
              <w:rPr>
                <w:rFonts w:ascii="Arial Narrow" w:hAnsi="Arial Narrow" w:cs="Tahoma"/>
                <w:u w:val="single"/>
              </w:rPr>
              <w:t>w UPS -</w:t>
            </w:r>
            <w:proofErr w:type="spellStart"/>
            <w:r>
              <w:rPr>
                <w:rFonts w:ascii="Arial Narrow" w:hAnsi="Arial Narrow" w:cs="Tahoma"/>
                <w:u w:val="single"/>
              </w:rPr>
              <w:t>ie</w:t>
            </w:r>
            <w:proofErr w:type="spellEnd"/>
            <w:r>
              <w:rPr>
                <w:rFonts w:ascii="Arial Narrow" w:hAnsi="Arial Narrow" w:cs="Tahoma"/>
              </w:rPr>
              <w:t xml:space="preserve"> do zabudowy w szafie </w:t>
            </w:r>
            <w:proofErr w:type="spellStart"/>
            <w:r>
              <w:rPr>
                <w:rFonts w:ascii="Arial Narrow" w:hAnsi="Arial Narrow" w:cs="Tahoma"/>
              </w:rPr>
              <w:t>Rack</w:t>
            </w:r>
            <w:proofErr w:type="spellEnd"/>
            <w:r>
              <w:rPr>
                <w:rFonts w:ascii="Arial Narrow" w:hAnsi="Arial Narrow" w:cs="Tahoma"/>
              </w:rPr>
              <w:t xml:space="preserve"> 19’’.</w:t>
            </w:r>
          </w:p>
        </w:tc>
      </w:tr>
      <w:tr w:rsidR="001862AA" w:rsidRPr="003229CE" w14:paraId="250E73B7" w14:textId="77777777" w:rsidTr="001862AA">
        <w:trPr>
          <w:trHeight w:val="459"/>
        </w:trPr>
        <w:tc>
          <w:tcPr>
            <w:tcW w:w="729" w:type="dxa"/>
          </w:tcPr>
          <w:p w14:paraId="515CE102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7330E55C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Stabilizacja napięcia wyjściowego w</w:t>
            </w:r>
          </w:p>
          <w:p w14:paraId="35DC003F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stanie ustalonym</w:t>
            </w:r>
          </w:p>
        </w:tc>
        <w:tc>
          <w:tcPr>
            <w:tcW w:w="4833" w:type="dxa"/>
          </w:tcPr>
          <w:p w14:paraId="5402343F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± 1%</w:t>
            </w:r>
          </w:p>
        </w:tc>
      </w:tr>
      <w:tr w:rsidR="001862AA" w:rsidRPr="003229CE" w14:paraId="2A71FE2E" w14:textId="77777777" w:rsidTr="001862AA">
        <w:trPr>
          <w:trHeight w:val="464"/>
        </w:trPr>
        <w:tc>
          <w:tcPr>
            <w:tcW w:w="729" w:type="dxa"/>
          </w:tcPr>
          <w:p w14:paraId="367A047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020AA3BA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Stabilizacja napięcia wyjściowego w stanie nieustalonym</w:t>
            </w:r>
          </w:p>
        </w:tc>
        <w:tc>
          <w:tcPr>
            <w:tcW w:w="4833" w:type="dxa"/>
          </w:tcPr>
          <w:p w14:paraId="6D37BD28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 xml:space="preserve">±  </w:t>
            </w:r>
            <w:r>
              <w:rPr>
                <w:rFonts w:ascii="Arial Narrow" w:hAnsi="Arial Narrow" w:cs="Tahoma"/>
              </w:rPr>
              <w:t>3</w:t>
            </w:r>
            <w:r w:rsidRPr="003229CE">
              <w:rPr>
                <w:rFonts w:ascii="Arial Narrow" w:hAnsi="Arial Narrow" w:cs="Tahoma"/>
              </w:rPr>
              <w:t>%</w:t>
            </w:r>
          </w:p>
        </w:tc>
      </w:tr>
      <w:tr w:rsidR="001862AA" w:rsidRPr="003229CE" w14:paraId="1CA01099" w14:textId="77777777" w:rsidTr="001862AA">
        <w:trPr>
          <w:trHeight w:val="459"/>
        </w:trPr>
        <w:tc>
          <w:tcPr>
            <w:tcW w:w="729" w:type="dxa"/>
          </w:tcPr>
          <w:p w14:paraId="72310320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5D51C95A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Stabilność częstotliwości</w:t>
            </w:r>
          </w:p>
          <w:p w14:paraId="25A65CBC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wyjściowej:</w:t>
            </w:r>
          </w:p>
        </w:tc>
        <w:tc>
          <w:tcPr>
            <w:tcW w:w="4833" w:type="dxa"/>
          </w:tcPr>
          <w:p w14:paraId="7A40665E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bez synchronizacji:  ± 0,05 </w:t>
            </w:r>
            <w:proofErr w:type="spellStart"/>
            <w:r>
              <w:rPr>
                <w:rFonts w:ascii="Arial Narrow" w:hAnsi="Arial Narrow" w:cs="Tahoma"/>
              </w:rPr>
              <w:t>Hz</w:t>
            </w:r>
            <w:proofErr w:type="spellEnd"/>
          </w:p>
        </w:tc>
      </w:tr>
      <w:tr w:rsidR="001862AA" w:rsidRPr="003229CE" w14:paraId="30BB8D55" w14:textId="77777777" w:rsidTr="001862AA">
        <w:trPr>
          <w:trHeight w:val="229"/>
        </w:trPr>
        <w:tc>
          <w:tcPr>
            <w:tcW w:w="729" w:type="dxa"/>
          </w:tcPr>
          <w:p w14:paraId="43A97E52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585FE73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Współczynnik szczytu</w:t>
            </w:r>
          </w:p>
        </w:tc>
        <w:tc>
          <w:tcPr>
            <w:tcW w:w="4833" w:type="dxa"/>
          </w:tcPr>
          <w:p w14:paraId="72369B4C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3:1</w:t>
            </w:r>
          </w:p>
        </w:tc>
      </w:tr>
      <w:tr w:rsidR="001862AA" w:rsidRPr="003229CE" w14:paraId="62F1313B" w14:textId="77777777" w:rsidTr="001862AA">
        <w:trPr>
          <w:trHeight w:val="1154"/>
        </w:trPr>
        <w:tc>
          <w:tcPr>
            <w:tcW w:w="729" w:type="dxa"/>
          </w:tcPr>
          <w:p w14:paraId="2629C634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2BA587F1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Panel sterujący z wyświetlaczem</w:t>
            </w:r>
          </w:p>
          <w:p w14:paraId="085CF43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ciekłokrystalicznym LCD oraz sygnalizacją akustyczną</w:t>
            </w:r>
          </w:p>
        </w:tc>
        <w:tc>
          <w:tcPr>
            <w:tcW w:w="4833" w:type="dxa"/>
          </w:tcPr>
          <w:p w14:paraId="71124071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Wymagane</w:t>
            </w:r>
            <w:r>
              <w:rPr>
                <w:rFonts w:ascii="Arial Narrow" w:hAnsi="Arial Narrow" w:cs="Tahoma"/>
              </w:rPr>
              <w:t xml:space="preserve"> ze wskazaniem parametrów napięcia wejściowego i wyjściowego, częstotliwości a także napięcia i pozostałej autonomii pracy z baterii podczas gdy UPS pracuje w trybie bateryjnym.</w:t>
            </w:r>
          </w:p>
        </w:tc>
      </w:tr>
      <w:tr w:rsidR="001862AA" w:rsidRPr="003229CE" w14:paraId="1EBBFD87" w14:textId="77777777" w:rsidTr="001862AA">
        <w:trPr>
          <w:trHeight w:val="924"/>
        </w:trPr>
        <w:tc>
          <w:tcPr>
            <w:tcW w:w="729" w:type="dxa"/>
          </w:tcPr>
          <w:p w14:paraId="59FA7D99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79B13643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Złącze interfejsów</w:t>
            </w:r>
          </w:p>
        </w:tc>
        <w:tc>
          <w:tcPr>
            <w:tcW w:w="4833" w:type="dxa"/>
          </w:tcPr>
          <w:p w14:paraId="1E7BA6D2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RS232</w:t>
            </w:r>
            <w:r>
              <w:rPr>
                <w:rFonts w:ascii="Arial Narrow" w:hAnsi="Arial Narrow" w:cs="Tahoma"/>
              </w:rPr>
              <w:t>, USB, programowane złącze REPO do zdalnego wyłącznika pożarowego NO lub NC. Port zabezpieczający transmisję danych TVSS, slot karty SNMP.</w:t>
            </w:r>
          </w:p>
        </w:tc>
      </w:tr>
      <w:tr w:rsidR="001862AA" w:rsidRPr="003229CE" w14:paraId="4D2F5C94" w14:textId="77777777" w:rsidTr="001862AA">
        <w:trPr>
          <w:trHeight w:val="1390"/>
        </w:trPr>
        <w:tc>
          <w:tcPr>
            <w:tcW w:w="729" w:type="dxa"/>
          </w:tcPr>
          <w:p w14:paraId="2CF9E9A7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0A857BB2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Gniazda wyjściowe IEC320 na zasilaczu UPS z możliwością zarządzania</w:t>
            </w:r>
          </w:p>
        </w:tc>
        <w:tc>
          <w:tcPr>
            <w:tcW w:w="4833" w:type="dxa"/>
          </w:tcPr>
          <w:p w14:paraId="3DE70ED7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Wymagane</w:t>
            </w:r>
            <w:r>
              <w:rPr>
                <w:rFonts w:ascii="Arial Narrow" w:hAnsi="Arial Narrow" w:cs="Tahoma"/>
              </w:rPr>
              <w:t xml:space="preserve"> minimum gniazd – 2 grupy gniazd, w każdej przynajmniej 4 gniazda w </w:t>
            </w:r>
            <w:r w:rsidRPr="003B1FC6">
              <w:rPr>
                <w:rFonts w:ascii="Arial Narrow" w:hAnsi="Arial Narrow" w:cs="Tahoma"/>
              </w:rPr>
              <w:t>standardzie IEC 320-C13.</w:t>
            </w:r>
            <w:r>
              <w:rPr>
                <w:rFonts w:ascii="Arial Narrow" w:hAnsi="Arial Narrow" w:cs="Tahoma"/>
              </w:rPr>
              <w:t xml:space="preserve"> Możliwość programowania czasu obecności napięcia na gniazdach w pracy z baterii w zakresie 0-999 minut.</w:t>
            </w:r>
          </w:p>
        </w:tc>
      </w:tr>
      <w:tr w:rsidR="001862AA" w:rsidRPr="003229CE" w14:paraId="6551D3AA" w14:textId="77777777" w:rsidTr="001862AA">
        <w:trPr>
          <w:trHeight w:val="459"/>
        </w:trPr>
        <w:tc>
          <w:tcPr>
            <w:tcW w:w="729" w:type="dxa"/>
          </w:tcPr>
          <w:p w14:paraId="2CFF667E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5D0BC99C" w14:textId="77777777" w:rsidR="001862AA" w:rsidRPr="00383E4E" w:rsidRDefault="001862AA" w:rsidP="001B6E32">
            <w:pPr>
              <w:rPr>
                <w:rFonts w:ascii="Arial Narrow" w:hAnsi="Arial Narrow" w:cs="Tahoma"/>
              </w:rPr>
            </w:pPr>
            <w:r w:rsidRPr="00383E4E">
              <w:rPr>
                <w:rFonts w:ascii="Arial Narrow" w:hAnsi="Arial Narrow" w:cs="Tahoma"/>
              </w:rPr>
              <w:t>Karta sieciowa SNMP</w:t>
            </w:r>
          </w:p>
        </w:tc>
        <w:tc>
          <w:tcPr>
            <w:tcW w:w="4833" w:type="dxa"/>
          </w:tcPr>
          <w:p w14:paraId="28425DB5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Wymagana </w:t>
            </w:r>
            <w:r w:rsidRPr="00383E4E">
              <w:rPr>
                <w:rFonts w:ascii="Arial Narrow" w:hAnsi="Arial Narrow" w:cs="Tahoma"/>
              </w:rPr>
              <w:t>SNMP z protokołem IP v. 4 i 6</w:t>
            </w:r>
            <w:r>
              <w:rPr>
                <w:rFonts w:ascii="Arial Narrow" w:hAnsi="Arial Narrow" w:cs="Tahoma"/>
              </w:rPr>
              <w:t xml:space="preserve">, </w:t>
            </w:r>
            <w:r w:rsidRPr="00383E4E">
              <w:rPr>
                <w:rFonts w:ascii="Arial Narrow" w:hAnsi="Arial Narrow" w:cs="Tahoma"/>
              </w:rPr>
              <w:t xml:space="preserve">obsługą </w:t>
            </w:r>
            <w:proofErr w:type="spellStart"/>
            <w:r w:rsidRPr="00383E4E">
              <w:rPr>
                <w:rFonts w:ascii="Arial Narrow" w:hAnsi="Arial Narrow" w:cs="Tahoma"/>
              </w:rPr>
              <w:t>virmware</w:t>
            </w:r>
            <w:proofErr w:type="spellEnd"/>
            <w:r>
              <w:rPr>
                <w:rFonts w:ascii="Arial Narrow" w:hAnsi="Arial Narrow" w:cs="Tahoma"/>
              </w:rPr>
              <w:t xml:space="preserve"> oraz </w:t>
            </w:r>
            <w:proofErr w:type="spellStart"/>
            <w:r>
              <w:rPr>
                <w:rFonts w:ascii="Arial Narrow" w:hAnsi="Arial Narrow" w:cs="Tahoma"/>
              </w:rPr>
              <w:t>ModBus</w:t>
            </w:r>
            <w:proofErr w:type="spellEnd"/>
            <w:r>
              <w:rPr>
                <w:rFonts w:ascii="Arial Narrow" w:hAnsi="Arial Narrow" w:cs="Tahoma"/>
              </w:rPr>
              <w:t xml:space="preserve"> TCP</w:t>
            </w:r>
            <w:r w:rsidRPr="00383E4E">
              <w:rPr>
                <w:rFonts w:ascii="Arial Narrow" w:hAnsi="Arial Narrow" w:cs="Tahoma"/>
              </w:rPr>
              <w:t>.</w:t>
            </w:r>
          </w:p>
        </w:tc>
      </w:tr>
      <w:tr w:rsidR="001862AA" w:rsidRPr="003229CE" w14:paraId="7F260829" w14:textId="77777777" w:rsidTr="001862AA">
        <w:trPr>
          <w:trHeight w:val="229"/>
        </w:trPr>
        <w:tc>
          <w:tcPr>
            <w:tcW w:w="729" w:type="dxa"/>
          </w:tcPr>
          <w:p w14:paraId="0F3212E0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0F0AE75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Interfejs EPO (do wyłącznika ppoż.)</w:t>
            </w:r>
          </w:p>
        </w:tc>
        <w:tc>
          <w:tcPr>
            <w:tcW w:w="4833" w:type="dxa"/>
          </w:tcPr>
          <w:p w14:paraId="305A4894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Wymagane</w:t>
            </w:r>
            <w:r>
              <w:rPr>
                <w:rFonts w:ascii="Arial Narrow" w:hAnsi="Arial Narrow" w:cs="Tahoma"/>
              </w:rPr>
              <w:t xml:space="preserve"> – styk programowany NO lub NC</w:t>
            </w:r>
          </w:p>
        </w:tc>
      </w:tr>
      <w:tr w:rsidR="001862AA" w:rsidRPr="003229CE" w14:paraId="6064F385" w14:textId="77777777" w:rsidTr="001862AA">
        <w:trPr>
          <w:trHeight w:val="924"/>
        </w:trPr>
        <w:tc>
          <w:tcPr>
            <w:tcW w:w="729" w:type="dxa"/>
          </w:tcPr>
          <w:p w14:paraId="7113FE55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27110362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Diagnostyka parametrów urządzenia</w:t>
            </w:r>
          </w:p>
          <w:p w14:paraId="52BB8DDC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UPS i baterii</w:t>
            </w:r>
          </w:p>
        </w:tc>
        <w:tc>
          <w:tcPr>
            <w:tcW w:w="4833" w:type="dxa"/>
          </w:tcPr>
          <w:p w14:paraId="003E00CD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Automatyczna diagnostyka parametrów urządzenia UPS i baterii na panelu UPS-a i z wykorzystaniem</w:t>
            </w:r>
            <w:r>
              <w:rPr>
                <w:rFonts w:ascii="Arial Narrow" w:hAnsi="Arial Narrow" w:cs="Tahoma"/>
              </w:rPr>
              <w:t xml:space="preserve"> </w:t>
            </w:r>
            <w:r w:rsidRPr="003229CE">
              <w:rPr>
                <w:rFonts w:ascii="Arial Narrow" w:hAnsi="Arial Narrow" w:cs="Tahoma"/>
              </w:rPr>
              <w:t>oprogramowania do zarządzania i monitorowania UPS</w:t>
            </w:r>
          </w:p>
        </w:tc>
      </w:tr>
      <w:tr w:rsidR="001862AA" w:rsidRPr="003229CE" w14:paraId="11294150" w14:textId="77777777" w:rsidTr="001862AA">
        <w:trPr>
          <w:trHeight w:val="924"/>
        </w:trPr>
        <w:tc>
          <w:tcPr>
            <w:tcW w:w="729" w:type="dxa"/>
          </w:tcPr>
          <w:p w14:paraId="1BDF2CD4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5BC78FFD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Oprogramowanie zapewniające</w:t>
            </w:r>
          </w:p>
          <w:p w14:paraId="11EBC7FC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pełny monitoring, zarządzanie i</w:t>
            </w:r>
          </w:p>
          <w:p w14:paraId="1D63D7AE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 xml:space="preserve">automatyczny </w:t>
            </w:r>
            <w:proofErr w:type="spellStart"/>
            <w:r w:rsidRPr="003229CE">
              <w:rPr>
                <w:rFonts w:ascii="Arial Narrow" w:hAnsi="Arial Narrow" w:cs="Tahoma"/>
              </w:rPr>
              <w:t>shut</w:t>
            </w:r>
            <w:proofErr w:type="spellEnd"/>
            <w:r w:rsidRPr="003229CE">
              <w:rPr>
                <w:rFonts w:ascii="Arial Narrow" w:hAnsi="Arial Narrow" w:cs="Tahoma"/>
              </w:rPr>
              <w:t>-down systemu</w:t>
            </w:r>
          </w:p>
          <w:p w14:paraId="1A55EC7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operacyjnego</w:t>
            </w:r>
          </w:p>
        </w:tc>
        <w:tc>
          <w:tcPr>
            <w:tcW w:w="4833" w:type="dxa"/>
          </w:tcPr>
          <w:p w14:paraId="6D5DDBFC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Wymagane</w:t>
            </w:r>
            <w:r>
              <w:rPr>
                <w:rFonts w:ascii="Arial Narrow" w:hAnsi="Arial Narrow" w:cs="Tahoma"/>
              </w:rPr>
              <w:t xml:space="preserve">. </w:t>
            </w:r>
          </w:p>
        </w:tc>
      </w:tr>
      <w:tr w:rsidR="001862AA" w:rsidRPr="003229CE" w14:paraId="58A21C6E" w14:textId="77777777" w:rsidTr="001862AA">
        <w:trPr>
          <w:trHeight w:val="924"/>
        </w:trPr>
        <w:tc>
          <w:tcPr>
            <w:tcW w:w="729" w:type="dxa"/>
          </w:tcPr>
          <w:p w14:paraId="76BB6463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0E07315D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Poziom hałasu w odległości 1m</w:t>
            </w:r>
            <w:r>
              <w:rPr>
                <w:rFonts w:ascii="Arial Narrow" w:hAnsi="Arial Narrow" w:cs="Tahoma"/>
              </w:rPr>
              <w:t>,</w:t>
            </w:r>
          </w:p>
        </w:tc>
        <w:tc>
          <w:tcPr>
            <w:tcW w:w="4833" w:type="dxa"/>
          </w:tcPr>
          <w:p w14:paraId="44FD78F4" w14:textId="77777777" w:rsidR="001862AA" w:rsidRDefault="001862AA" w:rsidP="001B6E32">
            <w:pPr>
              <w:rPr>
                <w:rFonts w:ascii="Arial Narrow" w:hAnsi="Arial Narrow" w:cs="Tahoma"/>
              </w:rPr>
            </w:pPr>
            <w:r w:rsidRPr="00725958">
              <w:rPr>
                <w:rFonts w:ascii="Arial Narrow" w:hAnsi="Arial Narrow" w:cs="Tahoma"/>
              </w:rPr>
              <w:t>&lt; 4</w:t>
            </w:r>
            <w:r>
              <w:rPr>
                <w:rFonts w:ascii="Arial Narrow" w:hAnsi="Arial Narrow" w:cs="Tahoma"/>
              </w:rPr>
              <w:t>5</w:t>
            </w:r>
            <w:r w:rsidRPr="003229CE">
              <w:rPr>
                <w:rFonts w:ascii="Arial Narrow" w:hAnsi="Arial Narrow" w:cs="Tahoma"/>
              </w:rPr>
              <w:t xml:space="preserve"> </w:t>
            </w:r>
            <w:proofErr w:type="spellStart"/>
            <w:r w:rsidRPr="003229CE">
              <w:rPr>
                <w:rFonts w:ascii="Arial Narrow" w:hAnsi="Arial Narrow" w:cs="Tahoma"/>
              </w:rPr>
              <w:t>dBA</w:t>
            </w:r>
            <w:proofErr w:type="spellEnd"/>
          </w:p>
          <w:p w14:paraId="4B15FD02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Wentylatory o regulowanej prędkości obrotowej w zależności od obciążenia i temperatury</w:t>
            </w:r>
          </w:p>
        </w:tc>
      </w:tr>
      <w:tr w:rsidR="001862AA" w:rsidRPr="003229CE" w14:paraId="568CE6FB" w14:textId="77777777" w:rsidTr="001862AA">
        <w:trPr>
          <w:trHeight w:val="689"/>
        </w:trPr>
        <w:tc>
          <w:tcPr>
            <w:tcW w:w="729" w:type="dxa"/>
          </w:tcPr>
          <w:p w14:paraId="5E298133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794E682D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 xml:space="preserve">Możliwość regulacji z </w:t>
            </w:r>
            <w:r>
              <w:rPr>
                <w:rFonts w:ascii="Arial Narrow" w:hAnsi="Arial Narrow" w:cs="Tahoma"/>
              </w:rPr>
              <w:t>poziomu LCD</w:t>
            </w:r>
            <w:r w:rsidRPr="003229CE">
              <w:rPr>
                <w:rFonts w:ascii="Arial Narrow" w:hAnsi="Arial Narrow" w:cs="Tahoma"/>
              </w:rPr>
              <w:t xml:space="preserve"> tolerancji napięcia</w:t>
            </w:r>
            <w:r>
              <w:rPr>
                <w:rFonts w:ascii="Arial Narrow" w:hAnsi="Arial Narrow" w:cs="Tahoma"/>
              </w:rPr>
              <w:t xml:space="preserve"> </w:t>
            </w:r>
            <w:r w:rsidRPr="003229CE">
              <w:rPr>
                <w:rFonts w:ascii="Arial Narrow" w:hAnsi="Arial Narrow" w:cs="Tahoma"/>
              </w:rPr>
              <w:t>wejściowego i częstotliwości</w:t>
            </w:r>
            <w:r>
              <w:rPr>
                <w:rFonts w:ascii="Arial Narrow" w:hAnsi="Arial Narrow" w:cs="Tahoma"/>
              </w:rPr>
              <w:t xml:space="preserve"> </w:t>
            </w:r>
            <w:r w:rsidRPr="003229CE">
              <w:rPr>
                <w:rFonts w:ascii="Arial Narrow" w:hAnsi="Arial Narrow" w:cs="Tahoma"/>
              </w:rPr>
              <w:t>wejściowej w linii bypassu</w:t>
            </w:r>
          </w:p>
        </w:tc>
        <w:tc>
          <w:tcPr>
            <w:tcW w:w="4833" w:type="dxa"/>
          </w:tcPr>
          <w:p w14:paraId="4FFF80B4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Wymagane</w:t>
            </w:r>
          </w:p>
        </w:tc>
      </w:tr>
      <w:tr w:rsidR="001862AA" w:rsidRPr="003229CE" w14:paraId="18C69DE9" w14:textId="77777777" w:rsidTr="001862AA">
        <w:trPr>
          <w:trHeight w:val="694"/>
        </w:trPr>
        <w:tc>
          <w:tcPr>
            <w:tcW w:w="729" w:type="dxa"/>
          </w:tcPr>
          <w:p w14:paraId="7685FE6D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0D7E943C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Zasilacz musi posiadać możliwość </w:t>
            </w:r>
            <w:proofErr w:type="spellStart"/>
            <w:r>
              <w:rPr>
                <w:rFonts w:ascii="Arial Narrow" w:hAnsi="Arial Narrow" w:cs="Tahoma"/>
              </w:rPr>
              <w:t>upgrade’u</w:t>
            </w:r>
            <w:proofErr w:type="spellEnd"/>
            <w:r>
              <w:rPr>
                <w:rFonts w:ascii="Arial Narrow" w:hAnsi="Arial Narrow" w:cs="Tahoma"/>
              </w:rPr>
              <w:t xml:space="preserve"> wersji oprogramowania sterującego pracą zasilacza.</w:t>
            </w:r>
          </w:p>
        </w:tc>
        <w:tc>
          <w:tcPr>
            <w:tcW w:w="4833" w:type="dxa"/>
          </w:tcPr>
          <w:p w14:paraId="4C09865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Wymagane</w:t>
            </w:r>
          </w:p>
        </w:tc>
      </w:tr>
      <w:tr w:rsidR="001862AA" w:rsidRPr="003229CE" w14:paraId="2D033F5B" w14:textId="77777777" w:rsidTr="001862AA">
        <w:trPr>
          <w:trHeight w:val="924"/>
        </w:trPr>
        <w:tc>
          <w:tcPr>
            <w:tcW w:w="729" w:type="dxa"/>
          </w:tcPr>
          <w:p w14:paraId="16A4A433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453C06FA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Spełnienie wszystkich obowiązujących norm</w:t>
            </w:r>
            <w:r>
              <w:rPr>
                <w:rFonts w:ascii="Arial Narrow" w:hAnsi="Arial Narrow" w:cs="Tahoma"/>
              </w:rPr>
              <w:t xml:space="preserve"> w zakresie bezpieczeństwa </w:t>
            </w:r>
            <w:r w:rsidRPr="003229CE">
              <w:rPr>
                <w:rFonts w:ascii="Arial Narrow" w:hAnsi="Arial Narrow" w:cs="Tahoma"/>
              </w:rPr>
              <w:t>,</w:t>
            </w:r>
            <w:r>
              <w:rPr>
                <w:rFonts w:ascii="Arial Narrow" w:hAnsi="Arial Narrow" w:cs="Tahoma"/>
              </w:rPr>
              <w:t>kompatybilności elektromagnetycznej p</w:t>
            </w:r>
            <w:r w:rsidRPr="003229CE">
              <w:rPr>
                <w:rFonts w:ascii="Arial Narrow" w:hAnsi="Arial Narrow" w:cs="Tahoma"/>
              </w:rPr>
              <w:t>otwierdzone</w:t>
            </w:r>
          </w:p>
          <w:p w14:paraId="2AE4857B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deklaracją zgodności CE</w:t>
            </w:r>
          </w:p>
        </w:tc>
        <w:tc>
          <w:tcPr>
            <w:tcW w:w="4833" w:type="dxa"/>
          </w:tcPr>
          <w:p w14:paraId="1BE17F4D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Wymagane</w:t>
            </w:r>
          </w:p>
        </w:tc>
      </w:tr>
      <w:tr w:rsidR="001862AA" w:rsidRPr="003229CE" w14:paraId="49AA1E34" w14:textId="77777777" w:rsidTr="001862AA">
        <w:trPr>
          <w:trHeight w:val="694"/>
        </w:trPr>
        <w:tc>
          <w:tcPr>
            <w:tcW w:w="729" w:type="dxa"/>
          </w:tcPr>
          <w:p w14:paraId="70A2443F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1C211BF3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 w:rsidRPr="00F76AA2">
              <w:rPr>
                <w:rFonts w:ascii="Arial Narrow" w:hAnsi="Arial Narrow" w:cs="Tahoma"/>
              </w:rPr>
              <w:t>Producent zasilacza UPS z siedzibą w Polsce, posiadający biuro dystrybucji i serwisu na terenie kraju.</w:t>
            </w:r>
          </w:p>
        </w:tc>
        <w:tc>
          <w:tcPr>
            <w:tcW w:w="4833" w:type="dxa"/>
          </w:tcPr>
          <w:p w14:paraId="3D3A04E1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Wymagane</w:t>
            </w:r>
          </w:p>
        </w:tc>
      </w:tr>
      <w:tr w:rsidR="001862AA" w:rsidRPr="003229CE" w14:paraId="799880D8" w14:textId="77777777" w:rsidTr="001862AA">
        <w:trPr>
          <w:trHeight w:val="459"/>
        </w:trPr>
        <w:tc>
          <w:tcPr>
            <w:tcW w:w="729" w:type="dxa"/>
          </w:tcPr>
          <w:p w14:paraId="1E5584BD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51D203F3" w14:textId="77777777" w:rsidR="001862AA" w:rsidRPr="003229CE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Wymiary zasilacza UPS w szafie </w:t>
            </w:r>
            <w:proofErr w:type="spellStart"/>
            <w:r>
              <w:rPr>
                <w:rFonts w:ascii="Arial Narrow" w:hAnsi="Arial Narrow" w:cs="Tahoma"/>
              </w:rPr>
              <w:t>rack</w:t>
            </w:r>
            <w:proofErr w:type="spellEnd"/>
            <w:r>
              <w:rPr>
                <w:rFonts w:ascii="Arial Narrow" w:hAnsi="Arial Narrow" w:cs="Tahoma"/>
              </w:rPr>
              <w:t xml:space="preserve"> z bateriami zewnętrznymi</w:t>
            </w:r>
          </w:p>
        </w:tc>
        <w:tc>
          <w:tcPr>
            <w:tcW w:w="4833" w:type="dxa"/>
          </w:tcPr>
          <w:p w14:paraId="00EE7173" w14:textId="77777777" w:rsidR="001862AA" w:rsidRPr="00A41111" w:rsidRDefault="001862AA" w:rsidP="001B6E32">
            <w:pPr>
              <w:rPr>
                <w:rFonts w:ascii="Arial Narrow" w:hAnsi="Arial Narrow" w:cs="Tahoma"/>
              </w:rPr>
            </w:pPr>
            <w:r w:rsidRPr="00A41111">
              <w:rPr>
                <w:rFonts w:ascii="Arial Narrow" w:hAnsi="Arial Narrow" w:cs="Tahoma"/>
              </w:rPr>
              <w:t xml:space="preserve">Maks </w:t>
            </w:r>
            <w:r>
              <w:rPr>
                <w:rFonts w:ascii="Arial Narrow" w:hAnsi="Arial Narrow" w:cs="Tahoma"/>
              </w:rPr>
              <w:t xml:space="preserve">2 </w:t>
            </w:r>
            <w:r w:rsidRPr="00A41111">
              <w:rPr>
                <w:rFonts w:ascii="Arial Narrow" w:hAnsi="Arial Narrow" w:cs="Tahoma"/>
              </w:rPr>
              <w:t>U</w:t>
            </w:r>
            <w:r>
              <w:rPr>
                <w:rFonts w:ascii="Arial Narrow" w:hAnsi="Arial Narrow" w:cs="Tahoma"/>
              </w:rPr>
              <w:t>. Dopuszczalna głębokość UPS 52cm</w:t>
            </w:r>
          </w:p>
        </w:tc>
      </w:tr>
      <w:tr w:rsidR="001862AA" w:rsidRPr="003229CE" w14:paraId="32483B9D" w14:textId="77777777" w:rsidTr="001862AA">
        <w:trPr>
          <w:trHeight w:val="229"/>
        </w:trPr>
        <w:tc>
          <w:tcPr>
            <w:tcW w:w="729" w:type="dxa"/>
          </w:tcPr>
          <w:p w14:paraId="6A93DB12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45484470" w14:textId="77777777" w:rsidR="001862AA" w:rsidRDefault="001862AA" w:rsidP="001B6E32">
            <w:pPr>
              <w:autoSpaceDN w:val="0"/>
              <w:adjustRightInd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Komplet szyn montażowych </w:t>
            </w:r>
            <w:proofErr w:type="spellStart"/>
            <w:r>
              <w:rPr>
                <w:rFonts w:ascii="Arial Narrow" w:hAnsi="Arial Narrow" w:cs="Tahoma"/>
              </w:rPr>
              <w:t>Rack</w:t>
            </w:r>
            <w:proofErr w:type="spellEnd"/>
          </w:p>
        </w:tc>
        <w:tc>
          <w:tcPr>
            <w:tcW w:w="4833" w:type="dxa"/>
          </w:tcPr>
          <w:p w14:paraId="0076630B" w14:textId="77777777" w:rsidR="001862AA" w:rsidRPr="00725958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Wymagane</w:t>
            </w:r>
          </w:p>
        </w:tc>
      </w:tr>
      <w:tr w:rsidR="001862AA" w:rsidRPr="003229CE" w14:paraId="3833752C" w14:textId="77777777" w:rsidTr="001862AA">
        <w:trPr>
          <w:trHeight w:val="229"/>
        </w:trPr>
        <w:tc>
          <w:tcPr>
            <w:tcW w:w="729" w:type="dxa"/>
          </w:tcPr>
          <w:p w14:paraId="1823C191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2EC58EC0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Instrukcja w języku polskim</w:t>
            </w:r>
          </w:p>
        </w:tc>
        <w:tc>
          <w:tcPr>
            <w:tcW w:w="4833" w:type="dxa"/>
          </w:tcPr>
          <w:p w14:paraId="6C0222A1" w14:textId="77777777" w:rsidR="001862AA" w:rsidRPr="00725958" w:rsidRDefault="001862AA" w:rsidP="001B6E32">
            <w:pPr>
              <w:rPr>
                <w:rFonts w:ascii="Arial Narrow" w:hAnsi="Arial Narrow" w:cs="Tahoma"/>
              </w:rPr>
            </w:pPr>
            <w:r w:rsidRPr="00725958">
              <w:rPr>
                <w:rFonts w:ascii="Arial Narrow" w:hAnsi="Arial Narrow" w:cs="Tahoma"/>
              </w:rPr>
              <w:t>Wymagane</w:t>
            </w:r>
          </w:p>
        </w:tc>
      </w:tr>
      <w:tr w:rsidR="001862AA" w:rsidRPr="003229CE" w14:paraId="79108927" w14:textId="77777777" w:rsidTr="001862AA">
        <w:trPr>
          <w:trHeight w:val="229"/>
        </w:trPr>
        <w:tc>
          <w:tcPr>
            <w:tcW w:w="729" w:type="dxa"/>
          </w:tcPr>
          <w:p w14:paraId="2922DC1F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</w:p>
        </w:tc>
        <w:tc>
          <w:tcPr>
            <w:tcW w:w="4829" w:type="dxa"/>
          </w:tcPr>
          <w:p w14:paraId="39636183" w14:textId="77777777" w:rsidR="001862AA" w:rsidRPr="003229CE" w:rsidRDefault="001862AA" w:rsidP="001B6E32">
            <w:pPr>
              <w:rPr>
                <w:rFonts w:ascii="Arial Narrow" w:hAnsi="Arial Narrow" w:cs="Tahoma"/>
              </w:rPr>
            </w:pPr>
            <w:r w:rsidRPr="003229CE">
              <w:rPr>
                <w:rFonts w:ascii="Arial Narrow" w:hAnsi="Arial Narrow" w:cs="Tahoma"/>
              </w:rPr>
              <w:t>Gwarancja</w:t>
            </w:r>
          </w:p>
        </w:tc>
        <w:tc>
          <w:tcPr>
            <w:tcW w:w="4833" w:type="dxa"/>
          </w:tcPr>
          <w:p w14:paraId="34A0A6AC" w14:textId="6EFF1202" w:rsidR="001862AA" w:rsidRPr="00725958" w:rsidRDefault="001862AA" w:rsidP="001B6E32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60</w:t>
            </w:r>
            <w:r w:rsidRPr="00725958">
              <w:rPr>
                <w:rFonts w:ascii="Arial Narrow" w:hAnsi="Arial Narrow" w:cs="Tahoma"/>
              </w:rPr>
              <w:t xml:space="preserve"> </w:t>
            </w:r>
            <w:r w:rsidR="00E44206" w:rsidRPr="00725958">
              <w:rPr>
                <w:rFonts w:ascii="Arial Narrow" w:hAnsi="Arial Narrow" w:cs="Tahoma"/>
              </w:rPr>
              <w:t>miesięc</w:t>
            </w:r>
            <w:r w:rsidR="00E44206">
              <w:rPr>
                <w:rFonts w:ascii="Arial Narrow" w:hAnsi="Arial Narrow" w:cs="Tahoma"/>
              </w:rPr>
              <w:t>y</w:t>
            </w:r>
          </w:p>
        </w:tc>
      </w:tr>
    </w:tbl>
    <w:p w14:paraId="28E1EFF8" w14:textId="77777777" w:rsidR="001862AA" w:rsidRPr="001862AA" w:rsidRDefault="001862AA" w:rsidP="001862AA"/>
    <w:sectPr w:rsidR="001862AA" w:rsidRPr="001862A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9943D" w14:textId="77777777" w:rsidR="00300920" w:rsidRDefault="00300920" w:rsidP="00565488">
      <w:pPr>
        <w:spacing w:after="0" w:line="240" w:lineRule="auto"/>
      </w:pPr>
      <w:r>
        <w:separator/>
      </w:r>
    </w:p>
  </w:endnote>
  <w:endnote w:type="continuationSeparator" w:id="0">
    <w:p w14:paraId="47F53F33" w14:textId="77777777" w:rsidR="00300920" w:rsidRDefault="00300920" w:rsidP="0056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911041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0643A3B" w14:textId="48F784B1" w:rsidR="00565488" w:rsidRPr="006A51D4" w:rsidRDefault="006A51D4">
        <w:pPr>
          <w:pStyle w:val="Stopka"/>
          <w:jc w:val="right"/>
          <w:rPr>
            <w:sz w:val="18"/>
            <w:szCs w:val="18"/>
          </w:rPr>
        </w:pPr>
        <w:r w:rsidRPr="006A51D4">
          <w:rPr>
            <w:sz w:val="18"/>
            <w:szCs w:val="18"/>
          </w:rPr>
          <w:t xml:space="preserve">Strona </w:t>
        </w:r>
        <w:r w:rsidRPr="006A51D4">
          <w:rPr>
            <w:sz w:val="18"/>
            <w:szCs w:val="18"/>
          </w:rPr>
          <w:fldChar w:fldCharType="begin"/>
        </w:r>
        <w:r w:rsidRPr="006A51D4">
          <w:rPr>
            <w:sz w:val="18"/>
            <w:szCs w:val="18"/>
          </w:rPr>
          <w:instrText>PAGE  \* Arabic  \* MERGEFORMAT</w:instrText>
        </w:r>
        <w:r w:rsidRPr="006A51D4">
          <w:rPr>
            <w:sz w:val="18"/>
            <w:szCs w:val="18"/>
          </w:rPr>
          <w:fldChar w:fldCharType="separate"/>
        </w:r>
        <w:r w:rsidRPr="006A51D4">
          <w:rPr>
            <w:sz w:val="18"/>
            <w:szCs w:val="18"/>
          </w:rPr>
          <w:t>1</w:t>
        </w:r>
        <w:r w:rsidRPr="006A51D4">
          <w:rPr>
            <w:sz w:val="18"/>
            <w:szCs w:val="18"/>
          </w:rPr>
          <w:fldChar w:fldCharType="end"/>
        </w:r>
        <w:r w:rsidRPr="006A51D4">
          <w:rPr>
            <w:sz w:val="18"/>
            <w:szCs w:val="18"/>
          </w:rPr>
          <w:t xml:space="preserve"> z </w:t>
        </w:r>
        <w:r w:rsidRPr="006A51D4">
          <w:rPr>
            <w:sz w:val="18"/>
            <w:szCs w:val="18"/>
          </w:rPr>
          <w:fldChar w:fldCharType="begin"/>
        </w:r>
        <w:r w:rsidRPr="006A51D4">
          <w:rPr>
            <w:sz w:val="18"/>
            <w:szCs w:val="18"/>
          </w:rPr>
          <w:instrText>NUMPAGES  \* Arabic  \* MERGEFORMAT</w:instrText>
        </w:r>
        <w:r w:rsidRPr="006A51D4">
          <w:rPr>
            <w:sz w:val="18"/>
            <w:szCs w:val="18"/>
          </w:rPr>
          <w:fldChar w:fldCharType="separate"/>
        </w:r>
        <w:r w:rsidRPr="006A51D4">
          <w:rPr>
            <w:sz w:val="18"/>
            <w:szCs w:val="18"/>
          </w:rPr>
          <w:t>2</w:t>
        </w:r>
        <w:r w:rsidRPr="006A51D4">
          <w:rPr>
            <w:sz w:val="18"/>
            <w:szCs w:val="18"/>
          </w:rPr>
          <w:fldChar w:fldCharType="end"/>
        </w:r>
      </w:p>
    </w:sdtContent>
  </w:sdt>
  <w:p w14:paraId="1A229122" w14:textId="77777777" w:rsidR="00565488" w:rsidRDefault="005654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410EC" w14:textId="77777777" w:rsidR="00300920" w:rsidRDefault="00300920" w:rsidP="00565488">
      <w:pPr>
        <w:spacing w:after="0" w:line="240" w:lineRule="auto"/>
      </w:pPr>
      <w:r>
        <w:separator/>
      </w:r>
    </w:p>
  </w:footnote>
  <w:footnote w:type="continuationSeparator" w:id="0">
    <w:p w14:paraId="72D07BDE" w14:textId="77777777" w:rsidR="00300920" w:rsidRDefault="00300920" w:rsidP="0056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6A850" w14:textId="748D71FB" w:rsidR="00565488" w:rsidRDefault="00565488" w:rsidP="00565488">
    <w:pPr>
      <w:pStyle w:val="Nagwek"/>
    </w:pPr>
    <w:r w:rsidRPr="00EF27D1">
      <w:rPr>
        <w:noProof/>
      </w:rPr>
      <w:drawing>
        <wp:inline distT="0" distB="0" distL="0" distR="0" wp14:anchorId="1D865850" wp14:editId="265DB8F6">
          <wp:extent cx="5759450" cy="596900"/>
          <wp:effectExtent l="0" t="0" r="0" b="0"/>
          <wp:docPr id="5609550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B60DF" w14:textId="77777777" w:rsidR="00565488" w:rsidRDefault="005654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77B7C"/>
    <w:multiLevelType w:val="hybridMultilevel"/>
    <w:tmpl w:val="B8B8DFB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558055F6"/>
    <w:multiLevelType w:val="hybridMultilevel"/>
    <w:tmpl w:val="18A618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D3295"/>
    <w:multiLevelType w:val="hybridMultilevel"/>
    <w:tmpl w:val="80D4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01D4D"/>
    <w:multiLevelType w:val="hybridMultilevel"/>
    <w:tmpl w:val="A150F8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6338B"/>
    <w:multiLevelType w:val="hybridMultilevel"/>
    <w:tmpl w:val="3C447D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C4273"/>
    <w:multiLevelType w:val="hybridMultilevel"/>
    <w:tmpl w:val="CBA4DA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61F01"/>
    <w:multiLevelType w:val="hybridMultilevel"/>
    <w:tmpl w:val="4296C7AC"/>
    <w:lvl w:ilvl="0" w:tplc="286C2D90">
      <w:start w:val="1"/>
      <w:numFmt w:val="decimal"/>
      <w:lvlText w:val="%1."/>
      <w:lvlJc w:val="left"/>
      <w:pPr>
        <w:ind w:left="3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num w:numId="1" w16cid:durableId="79983481">
    <w:abstractNumId w:val="2"/>
  </w:num>
  <w:num w:numId="2" w16cid:durableId="453062853">
    <w:abstractNumId w:val="3"/>
  </w:num>
  <w:num w:numId="3" w16cid:durableId="277227966">
    <w:abstractNumId w:val="1"/>
  </w:num>
  <w:num w:numId="4" w16cid:durableId="885987116">
    <w:abstractNumId w:val="4"/>
  </w:num>
  <w:num w:numId="5" w16cid:durableId="4720011">
    <w:abstractNumId w:val="5"/>
  </w:num>
  <w:num w:numId="6" w16cid:durableId="1356662580">
    <w:abstractNumId w:val="6"/>
  </w:num>
  <w:num w:numId="7" w16cid:durableId="1961574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DEE"/>
    <w:rsid w:val="00081F0A"/>
    <w:rsid w:val="000B7F74"/>
    <w:rsid w:val="00117B58"/>
    <w:rsid w:val="001352A1"/>
    <w:rsid w:val="001862AA"/>
    <w:rsid w:val="001A510E"/>
    <w:rsid w:val="001D7506"/>
    <w:rsid w:val="002628AC"/>
    <w:rsid w:val="0027775F"/>
    <w:rsid w:val="002C4F16"/>
    <w:rsid w:val="00300920"/>
    <w:rsid w:val="00377A1F"/>
    <w:rsid w:val="004213C6"/>
    <w:rsid w:val="00511A70"/>
    <w:rsid w:val="00565488"/>
    <w:rsid w:val="005D2276"/>
    <w:rsid w:val="006A51D4"/>
    <w:rsid w:val="00787B7C"/>
    <w:rsid w:val="00862EE4"/>
    <w:rsid w:val="00902CAB"/>
    <w:rsid w:val="00997450"/>
    <w:rsid w:val="009C4CE0"/>
    <w:rsid w:val="00A11A8D"/>
    <w:rsid w:val="00A5244B"/>
    <w:rsid w:val="00A648C3"/>
    <w:rsid w:val="00B423C1"/>
    <w:rsid w:val="00BC3BC4"/>
    <w:rsid w:val="00CB2F70"/>
    <w:rsid w:val="00D00395"/>
    <w:rsid w:val="00D11950"/>
    <w:rsid w:val="00D25EB8"/>
    <w:rsid w:val="00D76EBC"/>
    <w:rsid w:val="00D87E5B"/>
    <w:rsid w:val="00E21DEE"/>
    <w:rsid w:val="00E44206"/>
    <w:rsid w:val="00EB6609"/>
    <w:rsid w:val="00F349D7"/>
    <w:rsid w:val="00FB2DB0"/>
    <w:rsid w:val="00FF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05179"/>
  <w15:chartTrackingRefBased/>
  <w15:docId w15:val="{97C4CC4B-AE7F-4883-BA74-5BE16223F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1D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B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1D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E21DEE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E21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488"/>
  </w:style>
  <w:style w:type="paragraph" w:styleId="Stopka">
    <w:name w:val="footer"/>
    <w:basedOn w:val="Normalny"/>
    <w:link w:val="StopkaZnak"/>
    <w:uiPriority w:val="99"/>
    <w:unhideWhenUsed/>
    <w:rsid w:val="0056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488"/>
  </w:style>
  <w:style w:type="character" w:customStyle="1" w:styleId="Nagwek2Znak">
    <w:name w:val="Nagłówek 2 Znak"/>
    <w:basedOn w:val="Domylnaczcionkaakapitu"/>
    <w:link w:val="Nagwek2"/>
    <w:uiPriority w:val="9"/>
    <w:rsid w:val="00FF1B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1A510E"/>
    <w:rPr>
      <w:color w:val="0000FF"/>
      <w:u w:val="single"/>
    </w:rPr>
  </w:style>
  <w:style w:type="table" w:styleId="Tabela-Siatka">
    <w:name w:val="Table Grid"/>
    <w:basedOn w:val="Standardowy"/>
    <w:rsid w:val="001862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8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2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1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0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2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4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9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9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5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5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8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0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0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1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9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0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8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2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4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82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7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3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2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8609E-6596-4C88-A959-E103BC9EF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Dańczak</dc:creator>
  <cp:keywords/>
  <dc:description/>
  <cp:lastModifiedBy>Agnieszka Dańczak</cp:lastModifiedBy>
  <cp:revision>7</cp:revision>
  <cp:lastPrinted>2024-11-04T11:31:00Z</cp:lastPrinted>
  <dcterms:created xsi:type="dcterms:W3CDTF">2024-11-04T08:15:00Z</dcterms:created>
  <dcterms:modified xsi:type="dcterms:W3CDTF">2024-11-06T09:31:00Z</dcterms:modified>
</cp:coreProperties>
</file>