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C462C" w14:textId="0A8B85D6" w:rsidR="00FB2DB0" w:rsidRDefault="00FB2DB0" w:rsidP="00FB2DB0">
      <w:pPr>
        <w:spacing w:line="276" w:lineRule="auto"/>
        <w:jc w:val="right"/>
        <w:rPr>
          <w:rFonts w:ascii="Calibri" w:hAnsi="Calibri" w:cs="Calibri"/>
          <w:i/>
        </w:rPr>
      </w:pPr>
      <w:r w:rsidRPr="004124D0">
        <w:rPr>
          <w:rFonts w:ascii="Calibri" w:hAnsi="Calibri" w:cs="Calibri"/>
          <w:i/>
        </w:rPr>
        <w:t xml:space="preserve">Załącznik Nr </w:t>
      </w:r>
      <w:r>
        <w:rPr>
          <w:rFonts w:ascii="Calibri" w:hAnsi="Calibri" w:cs="Calibri"/>
          <w:i/>
        </w:rPr>
        <w:t>4</w:t>
      </w:r>
      <w:r w:rsidRPr="004124D0">
        <w:rPr>
          <w:rFonts w:ascii="Calibri" w:hAnsi="Calibri" w:cs="Calibri"/>
          <w:i/>
        </w:rPr>
        <w:t xml:space="preserve"> do zapytania ofertowego</w:t>
      </w:r>
    </w:p>
    <w:p w14:paraId="324C3234" w14:textId="66EC9ABA" w:rsidR="00565488" w:rsidRDefault="00565488" w:rsidP="00E21DEE">
      <w:pPr>
        <w:pStyle w:val="Nagwek1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AB183A9" wp14:editId="28C88762">
            <wp:simplePos x="0" y="0"/>
            <wp:positionH relativeFrom="column">
              <wp:posOffset>5003800</wp:posOffset>
            </wp:positionH>
            <wp:positionV relativeFrom="paragraph">
              <wp:posOffset>0</wp:posOffset>
            </wp:positionV>
            <wp:extent cx="1176793" cy="726212"/>
            <wp:effectExtent l="0" t="0" r="4445" b="0"/>
            <wp:wrapThrough wrapText="bothSides">
              <wp:wrapPolygon edited="0">
                <wp:start x="0" y="0"/>
                <wp:lineTo x="0" y="20976"/>
                <wp:lineTo x="21332" y="20976"/>
                <wp:lineTo x="21332" y="0"/>
                <wp:lineTo x="0" y="0"/>
              </wp:wrapPolygon>
            </wp:wrapThrough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6793" cy="726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1E8FE7" w14:textId="77777777" w:rsidR="00565488" w:rsidRDefault="00565488" w:rsidP="00E21DEE">
      <w:pPr>
        <w:pStyle w:val="Nagwek1"/>
        <w:jc w:val="center"/>
      </w:pPr>
    </w:p>
    <w:p w14:paraId="0811F43E" w14:textId="1DF8CEB4" w:rsidR="00E21DEE" w:rsidRDefault="00E21DEE" w:rsidP="00E21DEE">
      <w:pPr>
        <w:pStyle w:val="Nagwek1"/>
        <w:jc w:val="center"/>
      </w:pPr>
      <w:r>
        <w:t>Opis przedmiotu zamówienie ( OPZ )</w:t>
      </w:r>
    </w:p>
    <w:p w14:paraId="3C4C539D" w14:textId="77777777" w:rsidR="00E21DEE" w:rsidRDefault="00E21DEE" w:rsidP="00E21DEE"/>
    <w:p w14:paraId="581C4D5D" w14:textId="77777777" w:rsidR="001A510E" w:rsidRDefault="001A510E" w:rsidP="00E21DEE">
      <w:pPr>
        <w:pStyle w:val="Nagwek1"/>
        <w:numPr>
          <w:ilvl w:val="0"/>
          <w:numId w:val="7"/>
        </w:numPr>
      </w:pPr>
      <w:r>
        <w:t xml:space="preserve">Zakup serwera </w:t>
      </w:r>
      <w:r w:rsidRPr="001A510E">
        <w:t>NAS firmy QNAP</w:t>
      </w:r>
      <w:r w:rsidR="00E21DEE" w:rsidRPr="00997450">
        <w:t xml:space="preserve"> </w:t>
      </w:r>
      <w:r>
        <w:t>lub równoważny</w:t>
      </w:r>
    </w:p>
    <w:p w14:paraId="65F2CC17" w14:textId="081CE8D1" w:rsidR="00E21DEE" w:rsidRDefault="001A510E" w:rsidP="001A510E">
      <w:pPr>
        <w:pStyle w:val="Nagwek1"/>
        <w:ind w:left="643"/>
      </w:pPr>
      <w:r>
        <w:t xml:space="preserve"> </w:t>
      </w:r>
    </w:p>
    <w:tbl>
      <w:tblPr>
        <w:tblW w:w="943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6"/>
        <w:gridCol w:w="7817"/>
      </w:tblGrid>
      <w:tr w:rsidR="001A510E" w:rsidRPr="00CB2524" w14:paraId="40ACB9C5" w14:textId="77777777" w:rsidTr="00567996">
        <w:trPr>
          <w:trHeight w:val="499"/>
        </w:trPr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729D4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Procesor</w:t>
            </w:r>
          </w:p>
        </w:tc>
        <w:tc>
          <w:tcPr>
            <w:tcW w:w="7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C96A9" w14:textId="77777777" w:rsidR="001A510E" w:rsidRPr="00CB2524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8</w:t>
            </w:r>
            <w:r w:rsidRPr="002624F2">
              <w:rPr>
                <w:rFonts w:eastAsia="Times New Roman" w:cstheme="minorHAnsi"/>
              </w:rPr>
              <w:t>-rdzeniowy/1</w:t>
            </w:r>
            <w:r>
              <w:rPr>
                <w:rFonts w:eastAsia="Times New Roman" w:cstheme="minorHAnsi"/>
              </w:rPr>
              <w:t>6</w:t>
            </w:r>
            <w:r w:rsidRPr="002624F2">
              <w:rPr>
                <w:rFonts w:eastAsia="Times New Roman" w:cstheme="minorHAnsi"/>
              </w:rPr>
              <w:t xml:space="preserve">-wątkowy procesor </w:t>
            </w:r>
            <w:r>
              <w:rPr>
                <w:rFonts w:eastAsia="Times New Roman" w:cstheme="minorHAnsi"/>
              </w:rPr>
              <w:t xml:space="preserve">AMD o </w:t>
            </w:r>
            <w:r w:rsidRPr="002624F2">
              <w:rPr>
                <w:rFonts w:eastAsia="Times New Roman" w:cstheme="minorHAnsi"/>
              </w:rPr>
              <w:t>taktowaniu 3,</w:t>
            </w:r>
            <w:r>
              <w:rPr>
                <w:rFonts w:eastAsia="Times New Roman" w:cstheme="minorHAnsi"/>
              </w:rPr>
              <w:t>8</w:t>
            </w:r>
            <w:r w:rsidRPr="002624F2">
              <w:rPr>
                <w:rFonts w:eastAsia="Times New Roman" w:cstheme="minorHAnsi"/>
              </w:rPr>
              <w:t xml:space="preserve"> GHz (zwiększanym do </w:t>
            </w:r>
            <w:r>
              <w:rPr>
                <w:rFonts w:eastAsia="Times New Roman" w:cstheme="minorHAnsi"/>
              </w:rPr>
              <w:t>min 5,0</w:t>
            </w:r>
            <w:r w:rsidRPr="002624F2">
              <w:rPr>
                <w:rFonts w:eastAsia="Times New Roman" w:cstheme="minorHAnsi"/>
              </w:rPr>
              <w:t xml:space="preserve"> GHz)</w:t>
            </w:r>
            <w:r>
              <w:rPr>
                <w:rFonts w:eastAsia="Times New Roman" w:cstheme="minorHAnsi"/>
              </w:rPr>
              <w:t xml:space="preserve">  lub równoważny , </w:t>
            </w:r>
            <w:r w:rsidRPr="008A3CBD">
              <w:rPr>
                <w:rFonts w:eastAsia="Times New Roman" w:cstheme="minorHAnsi"/>
                <w:color w:val="000000"/>
              </w:rPr>
              <w:t xml:space="preserve">procesor musi osiągać wynik co najmniej </w:t>
            </w:r>
            <w:r>
              <w:rPr>
                <w:rFonts w:eastAsia="Times New Roman" w:cstheme="minorHAnsi"/>
                <w:color w:val="000000"/>
              </w:rPr>
              <w:t xml:space="preserve">34000 </w:t>
            </w:r>
            <w:r w:rsidRPr="008A3CBD">
              <w:rPr>
                <w:rFonts w:eastAsia="Times New Roman" w:cstheme="minorHAnsi"/>
                <w:color w:val="000000"/>
              </w:rPr>
              <w:t xml:space="preserve"> punktów w teście porównawczym znajdującym się na stronie </w:t>
            </w:r>
            <w:hyperlink r:id="rId9" w:history="1">
              <w:r w:rsidRPr="008A3CBD">
                <w:rPr>
                  <w:rStyle w:val="Hipercze"/>
                  <w:rFonts w:eastAsia="Times New Roman" w:cstheme="minorHAnsi"/>
                </w:rPr>
                <w:t>https://www.cpubenchmark.net/</w:t>
              </w:r>
            </w:hyperlink>
            <w:r w:rsidRPr="008A3CBD">
              <w:rPr>
                <w:rFonts w:eastAsia="Times New Roman" w:cstheme="minorHAnsi"/>
                <w:color w:val="000000"/>
              </w:rPr>
              <w:t xml:space="preserve">  - należy dołączyć wydruk do oferty</w:t>
            </w:r>
          </w:p>
        </w:tc>
      </w:tr>
      <w:tr w:rsidR="001A510E" w:rsidRPr="002624F2" w14:paraId="11947445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F9561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Obudowa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289C6" w14:textId="77777777" w:rsidR="001A510E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2624F2">
              <w:rPr>
                <w:rFonts w:eastAsia="Times New Roman" w:cstheme="minorHAnsi"/>
              </w:rPr>
              <w:t>Rack</w:t>
            </w:r>
            <w:proofErr w:type="spellEnd"/>
            <w:r w:rsidRPr="002624F2">
              <w:rPr>
                <w:rFonts w:eastAsia="Times New Roman" w:cstheme="minorHAnsi"/>
              </w:rPr>
              <w:t xml:space="preserve"> 2U o wymiarach</w:t>
            </w:r>
            <w:r>
              <w:rPr>
                <w:rFonts w:eastAsia="Times New Roman" w:cstheme="minorHAnsi"/>
              </w:rPr>
              <w:t xml:space="preserve"> maksymalnych 89</w:t>
            </w:r>
            <w:r w:rsidRPr="002624F2">
              <w:rPr>
                <w:rFonts w:eastAsia="Times New Roman" w:cstheme="minorHAnsi"/>
              </w:rPr>
              <w:t xml:space="preserve"> × 4</w:t>
            </w:r>
            <w:r>
              <w:rPr>
                <w:rFonts w:eastAsia="Times New Roman" w:cstheme="minorHAnsi"/>
              </w:rPr>
              <w:t>40</w:t>
            </w:r>
            <w:r w:rsidRPr="002624F2">
              <w:rPr>
                <w:rFonts w:eastAsia="Times New Roman" w:cstheme="minorHAnsi"/>
              </w:rPr>
              <w:t xml:space="preserve"> × </w:t>
            </w:r>
            <w:r>
              <w:rPr>
                <w:rFonts w:eastAsia="Times New Roman" w:cstheme="minorHAnsi"/>
              </w:rPr>
              <w:t>520</w:t>
            </w:r>
            <w:r w:rsidRPr="002624F2">
              <w:rPr>
                <w:rFonts w:eastAsia="Times New Roman" w:cstheme="minorHAnsi"/>
              </w:rPr>
              <w:t xml:space="preserve"> mm</w:t>
            </w:r>
          </w:p>
          <w:p w14:paraId="719C3B1B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 xml:space="preserve">(wys. x szer. x gł.) </w:t>
            </w:r>
            <w:r>
              <w:rPr>
                <w:rFonts w:eastAsia="Times New Roman" w:cstheme="minorHAnsi"/>
              </w:rPr>
              <w:t xml:space="preserve">wraz z szynami do montażu w szafie </w:t>
            </w:r>
            <w:proofErr w:type="spellStart"/>
            <w:r>
              <w:rPr>
                <w:rFonts w:eastAsia="Times New Roman" w:cstheme="minorHAnsi"/>
              </w:rPr>
              <w:t>rack</w:t>
            </w:r>
            <w:proofErr w:type="spellEnd"/>
          </w:p>
        </w:tc>
      </w:tr>
      <w:tr w:rsidR="001A510E" w:rsidRPr="002624F2" w14:paraId="10AB8A25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D3F7B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Pamięć RAM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8FEF0" w14:textId="77777777" w:rsidR="001A510E" w:rsidRPr="003337D7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32 </w:t>
            </w:r>
            <w:r w:rsidRPr="00CB2524">
              <w:rPr>
                <w:rFonts w:eastAsia="Times New Roman" w:cstheme="minorHAnsi"/>
              </w:rPr>
              <w:t>GB UDIMM DDR</w:t>
            </w:r>
            <w:r>
              <w:rPr>
                <w:rFonts w:eastAsia="Times New Roman" w:cstheme="minorHAnsi"/>
              </w:rPr>
              <w:t xml:space="preserve">5 </w:t>
            </w:r>
          </w:p>
          <w:p w14:paraId="7B19324C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Możliwość rozbudowy poprzez dołożenie kolejnych pamięci do min</w:t>
            </w:r>
            <w:r w:rsidRPr="002624F2">
              <w:rPr>
                <w:rFonts w:eastAsia="Times New Roman" w:cstheme="minorHAnsi"/>
              </w:rPr>
              <w:t xml:space="preserve"> 1</w:t>
            </w:r>
            <w:r>
              <w:rPr>
                <w:rFonts w:eastAsia="Times New Roman" w:cstheme="minorHAnsi"/>
              </w:rPr>
              <w:t>92</w:t>
            </w:r>
            <w:r w:rsidRPr="002624F2">
              <w:rPr>
                <w:rFonts w:eastAsia="Times New Roman" w:cstheme="minorHAnsi"/>
              </w:rPr>
              <w:t xml:space="preserve"> GB (4 x </w:t>
            </w:r>
            <w:r>
              <w:rPr>
                <w:rFonts w:eastAsia="Times New Roman" w:cstheme="minorHAnsi"/>
              </w:rPr>
              <w:t>48</w:t>
            </w:r>
            <w:r w:rsidRPr="002624F2">
              <w:rPr>
                <w:rFonts w:eastAsia="Times New Roman" w:cstheme="minorHAnsi"/>
              </w:rPr>
              <w:t>GB)</w:t>
            </w:r>
          </w:p>
        </w:tc>
      </w:tr>
      <w:tr w:rsidR="001A510E" w:rsidRPr="002624F2" w14:paraId="0DB2FA83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F5CB9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Ilość obsługiwanych dysków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4F049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 xml:space="preserve">12 dysków 3,5-calowych SATA 6 </w:t>
            </w:r>
            <w:proofErr w:type="spellStart"/>
            <w:r w:rsidRPr="002624F2">
              <w:rPr>
                <w:rFonts w:eastAsia="Times New Roman" w:cstheme="minorHAnsi"/>
              </w:rPr>
              <w:t>Gb</w:t>
            </w:r>
            <w:proofErr w:type="spellEnd"/>
            <w:r w:rsidRPr="002624F2">
              <w:rPr>
                <w:rFonts w:eastAsia="Times New Roman" w:cstheme="minorHAnsi"/>
              </w:rPr>
              <w:t xml:space="preserve">/s, 3 </w:t>
            </w:r>
            <w:proofErr w:type="spellStart"/>
            <w:r w:rsidRPr="002624F2">
              <w:rPr>
                <w:rFonts w:eastAsia="Times New Roman" w:cstheme="minorHAnsi"/>
              </w:rPr>
              <w:t>Gb</w:t>
            </w:r>
            <w:proofErr w:type="spellEnd"/>
            <w:r w:rsidRPr="002624F2">
              <w:rPr>
                <w:rFonts w:eastAsia="Times New Roman" w:cstheme="minorHAnsi"/>
              </w:rPr>
              <w:t xml:space="preserve">/s o maksymalnej pojemności </w:t>
            </w:r>
            <w:r>
              <w:rPr>
                <w:rFonts w:eastAsia="Times New Roman" w:cstheme="minorHAnsi"/>
              </w:rPr>
              <w:t>24</w:t>
            </w:r>
            <w:r w:rsidRPr="002624F2">
              <w:rPr>
                <w:rFonts w:eastAsia="Times New Roman" w:cstheme="minorHAnsi"/>
              </w:rPr>
              <w:t>TB każdy</w:t>
            </w:r>
          </w:p>
        </w:tc>
      </w:tr>
      <w:tr w:rsidR="001A510E" w:rsidRPr="002624F2" w14:paraId="1EB09FCE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412CD6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Gniazda m.2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1DEE4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2 gniazda M.2 2280 </w:t>
            </w:r>
            <w:proofErr w:type="spellStart"/>
            <w:r>
              <w:rPr>
                <w:rFonts w:eastAsia="Times New Roman" w:cstheme="minorHAnsi"/>
              </w:rPr>
              <w:t>PCIe</w:t>
            </w:r>
            <w:proofErr w:type="spellEnd"/>
            <w:r>
              <w:rPr>
                <w:rFonts w:eastAsia="Times New Roman" w:cstheme="minorHAnsi"/>
              </w:rPr>
              <w:t xml:space="preserve"> Gen 5 </w:t>
            </w:r>
          </w:p>
        </w:tc>
      </w:tr>
      <w:tr w:rsidR="001A510E" w:rsidRPr="002624F2" w14:paraId="71D29BF8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EF668B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Interfejsy sieciowe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DD1FE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2</w:t>
            </w:r>
            <w:r w:rsidRPr="002624F2">
              <w:rPr>
                <w:rFonts w:eastAsia="Times New Roman" w:cstheme="minorHAnsi"/>
                <w:lang w:val="en-US"/>
              </w:rPr>
              <w:t xml:space="preserve"> porty</w:t>
            </w:r>
            <w:r>
              <w:rPr>
                <w:rFonts w:eastAsia="Times New Roman" w:cstheme="minorHAnsi"/>
                <w:lang w:val="en-US"/>
              </w:rPr>
              <w:t xml:space="preserve"> 2,5 G</w:t>
            </w:r>
            <w:r w:rsidRPr="002624F2">
              <w:rPr>
                <w:rFonts w:eastAsia="Times New Roman" w:cstheme="minorHAnsi"/>
                <w:lang w:val="en-US"/>
              </w:rPr>
              <w:t xml:space="preserve">igabit </w:t>
            </w:r>
            <w:proofErr w:type="spellStart"/>
            <w:r w:rsidRPr="002624F2">
              <w:rPr>
                <w:rFonts w:eastAsia="Times New Roman" w:cstheme="minorHAnsi"/>
                <w:lang w:val="en-US"/>
              </w:rPr>
              <w:t>sieci</w:t>
            </w:r>
            <w:proofErr w:type="spellEnd"/>
            <w:r w:rsidRPr="002624F2">
              <w:rPr>
                <w:rFonts w:eastAsia="Times New Roman" w:cstheme="minorHAnsi"/>
                <w:lang w:val="en-US"/>
              </w:rPr>
              <w:t xml:space="preserve"> Ethernet (RJ45) </w:t>
            </w:r>
          </w:p>
          <w:p w14:paraId="45ADBB8A" w14:textId="77777777" w:rsidR="001A510E" w:rsidRPr="00095303" w:rsidRDefault="001A510E" w:rsidP="00567996">
            <w:pPr>
              <w:spacing w:after="0" w:line="240" w:lineRule="auto"/>
              <w:rPr>
                <w:rFonts w:cstheme="minorHAnsi"/>
              </w:rPr>
            </w:pPr>
            <w:r w:rsidRPr="00095303">
              <w:rPr>
                <w:rFonts w:eastAsia="Times New Roman" w:cstheme="minorHAnsi"/>
              </w:rPr>
              <w:t xml:space="preserve">2 porty </w:t>
            </w:r>
            <w:r w:rsidRPr="00095303">
              <w:rPr>
                <w:rFonts w:cstheme="minorHAnsi"/>
              </w:rPr>
              <w:t xml:space="preserve">10GbE (SFP+) </w:t>
            </w:r>
            <w:r>
              <w:rPr>
                <w:rFonts w:cstheme="minorHAnsi"/>
              </w:rPr>
              <w:t xml:space="preserve">z kompletem wkładek wielomodowych 10GbE SFP+ </w:t>
            </w:r>
            <w:r w:rsidRPr="00095303">
              <w:rPr>
                <w:rFonts w:cstheme="minorHAnsi"/>
              </w:rPr>
              <w:t>(poprzez d</w:t>
            </w:r>
            <w:r>
              <w:rPr>
                <w:rFonts w:cstheme="minorHAnsi"/>
              </w:rPr>
              <w:t xml:space="preserve">ołożenie kompatybilnej karty sieciowej i wkładek SFP+ tego samego producenta) </w:t>
            </w:r>
          </w:p>
          <w:p w14:paraId="350074CD" w14:textId="77777777" w:rsidR="001A510E" w:rsidRPr="003D0665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3D0665">
              <w:rPr>
                <w:rFonts w:cstheme="minorHAnsi"/>
              </w:rPr>
              <w:t>2 porty 10GbE (10GBase-T</w:t>
            </w:r>
            <w:r w:rsidRPr="003D0665">
              <w:rPr>
                <w:rFonts w:eastAsia="Times New Roman" w:cstheme="minorHAnsi"/>
              </w:rPr>
              <w:t xml:space="preserve">) </w:t>
            </w:r>
          </w:p>
          <w:p w14:paraId="6D8DA3E0" w14:textId="77777777" w:rsidR="001A510E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 xml:space="preserve">możliwość </w:t>
            </w:r>
            <w:r>
              <w:rPr>
                <w:rFonts w:eastAsia="Times New Roman" w:cstheme="minorHAnsi"/>
              </w:rPr>
              <w:t>zamontowania (jako płatna opcja):</w:t>
            </w:r>
          </w:p>
          <w:p w14:paraId="6DD4CC8C" w14:textId="77777777" w:rsidR="001A510E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-  dodatkowej</w:t>
            </w:r>
            <w:r w:rsidRPr="002624F2">
              <w:rPr>
                <w:rFonts w:eastAsia="Times New Roman" w:cstheme="minorHAnsi"/>
              </w:rPr>
              <w:t xml:space="preserve"> karty sieciowej </w:t>
            </w:r>
            <w:r>
              <w:rPr>
                <w:rFonts w:eastAsia="Times New Roman" w:cstheme="minorHAnsi"/>
              </w:rPr>
              <w:t>25</w:t>
            </w:r>
            <w:r w:rsidRPr="002624F2">
              <w:rPr>
                <w:rFonts w:eastAsia="Times New Roman" w:cstheme="minorHAnsi"/>
              </w:rPr>
              <w:t>GbE</w:t>
            </w:r>
            <w:r>
              <w:rPr>
                <w:rFonts w:eastAsia="Times New Roman" w:cstheme="minorHAnsi"/>
              </w:rPr>
              <w:t xml:space="preserve"> SFP28</w:t>
            </w:r>
            <w:r w:rsidRPr="002624F2">
              <w:rPr>
                <w:rFonts w:eastAsia="Times New Roman" w:cstheme="minorHAnsi"/>
              </w:rPr>
              <w:t>,</w:t>
            </w:r>
          </w:p>
          <w:p w14:paraId="17B80096" w14:textId="77777777" w:rsidR="001A510E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-  dodatkowej</w:t>
            </w:r>
            <w:r w:rsidRPr="002624F2">
              <w:rPr>
                <w:rFonts w:eastAsia="Times New Roman" w:cstheme="minorHAnsi"/>
              </w:rPr>
              <w:t xml:space="preserve"> karty sieciowej </w:t>
            </w:r>
            <w:r>
              <w:rPr>
                <w:rFonts w:eastAsia="Times New Roman" w:cstheme="minorHAnsi"/>
              </w:rPr>
              <w:t>FC 16GbE</w:t>
            </w:r>
            <w:r w:rsidRPr="002624F2">
              <w:rPr>
                <w:rFonts w:eastAsia="Times New Roman" w:cstheme="minorHAnsi"/>
              </w:rPr>
              <w:t>,</w:t>
            </w:r>
          </w:p>
          <w:p w14:paraId="08FB395C" w14:textId="77777777" w:rsidR="001A510E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-  dodatkowej</w:t>
            </w:r>
            <w:r w:rsidRPr="002624F2">
              <w:rPr>
                <w:rFonts w:eastAsia="Times New Roman" w:cstheme="minorHAnsi"/>
              </w:rPr>
              <w:t xml:space="preserve"> karty sieciowej </w:t>
            </w:r>
            <w:r>
              <w:rPr>
                <w:rFonts w:eastAsia="Times New Roman" w:cstheme="minorHAnsi"/>
              </w:rPr>
              <w:t>FC 32GbE</w:t>
            </w:r>
            <w:r w:rsidRPr="002624F2">
              <w:rPr>
                <w:rFonts w:eastAsia="Times New Roman" w:cstheme="minorHAnsi"/>
              </w:rPr>
              <w:t>,</w:t>
            </w:r>
          </w:p>
          <w:p w14:paraId="28D4411C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-  </w:t>
            </w:r>
            <w:r w:rsidRPr="003D0665">
              <w:rPr>
                <w:rFonts w:eastAsia="Times New Roman" w:cstheme="minorHAnsi"/>
              </w:rPr>
              <w:t xml:space="preserve">obsługa VLAN i Jumbo </w:t>
            </w:r>
            <w:proofErr w:type="spellStart"/>
            <w:r w:rsidRPr="003D0665">
              <w:rPr>
                <w:rFonts w:eastAsia="Times New Roman" w:cstheme="minorHAnsi"/>
              </w:rPr>
              <w:t>Frame</w:t>
            </w:r>
            <w:proofErr w:type="spellEnd"/>
            <w:r w:rsidRPr="003D0665">
              <w:rPr>
                <w:rFonts w:eastAsia="Times New Roman" w:cstheme="minorHAnsi"/>
              </w:rPr>
              <w:t>.</w:t>
            </w:r>
          </w:p>
        </w:tc>
      </w:tr>
      <w:tr w:rsidR="001A510E" w:rsidRPr="002624F2" w14:paraId="56EF5D60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68044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Porty</w:t>
            </w:r>
            <w:r>
              <w:rPr>
                <w:rFonts w:eastAsia="Times New Roman" w:cstheme="minorHAnsi"/>
              </w:rPr>
              <w:t xml:space="preserve"> USB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37E40" w14:textId="77777777" w:rsidR="001A510E" w:rsidRPr="003D0665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cstheme="minorHAnsi"/>
              </w:rPr>
              <w:t>Minimum 2</w:t>
            </w:r>
            <w:r w:rsidRPr="00CB2524">
              <w:rPr>
                <w:rFonts w:cstheme="minorHAnsi"/>
              </w:rPr>
              <w:t xml:space="preserve"> gniazdo typu A USB 3.2 Gen 2 10 </w:t>
            </w:r>
            <w:proofErr w:type="spellStart"/>
            <w:r w:rsidRPr="00CB2524">
              <w:rPr>
                <w:rFonts w:cstheme="minorHAnsi"/>
              </w:rPr>
              <w:t>Gb</w:t>
            </w:r>
            <w:proofErr w:type="spellEnd"/>
            <w:r w:rsidRPr="00CB2524">
              <w:rPr>
                <w:rFonts w:cstheme="minorHAnsi"/>
              </w:rPr>
              <w:t>/s</w:t>
            </w:r>
          </w:p>
        </w:tc>
      </w:tr>
      <w:tr w:rsidR="001A510E" w:rsidRPr="006A269D" w14:paraId="30D10F70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E1D18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Porty </w:t>
            </w:r>
            <w:proofErr w:type="spellStart"/>
            <w:r>
              <w:rPr>
                <w:rFonts w:eastAsia="Times New Roman" w:cstheme="minorHAnsi"/>
              </w:rPr>
              <w:t>PCIe</w:t>
            </w:r>
            <w:proofErr w:type="spellEnd"/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0EE6CD" w14:textId="77777777" w:rsidR="001A510E" w:rsidRDefault="001A510E" w:rsidP="005679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Minimum 3 gniazda </w:t>
            </w:r>
            <w:proofErr w:type="spellStart"/>
            <w:r w:rsidRPr="00CB2524">
              <w:rPr>
                <w:rFonts w:cstheme="minorHAnsi"/>
              </w:rPr>
              <w:t>PCIe</w:t>
            </w:r>
            <w:proofErr w:type="spellEnd"/>
            <w:r w:rsidRPr="00CB2524">
              <w:rPr>
                <w:rFonts w:cstheme="minorHAnsi"/>
              </w:rPr>
              <w:t xml:space="preserve"> </w:t>
            </w:r>
          </w:p>
          <w:p w14:paraId="59B93271" w14:textId="77777777" w:rsidR="001A510E" w:rsidRPr="00505951" w:rsidRDefault="001A510E" w:rsidP="00567996">
            <w:pPr>
              <w:spacing w:after="0" w:line="240" w:lineRule="auto"/>
              <w:rPr>
                <w:rFonts w:cstheme="minorHAnsi"/>
              </w:rPr>
            </w:pPr>
            <w:r w:rsidRPr="00505951">
              <w:rPr>
                <w:rFonts w:cstheme="minorHAnsi"/>
              </w:rPr>
              <w:t>2 x Gen 4 x4, 1 x Gen 4x8 (lub Gen 4x4)</w:t>
            </w:r>
          </w:p>
        </w:tc>
      </w:tr>
      <w:tr w:rsidR="001A510E" w:rsidRPr="002624F2" w14:paraId="5283774E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A153A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Wskaźniki LED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D2E3C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185C60">
              <w:rPr>
                <w:rFonts w:cstheme="minorHAnsi"/>
                <w:shd w:val="clear" w:color="auto" w:fill="FFFFFF"/>
              </w:rPr>
              <w:t>HDD 1–12, stan, LAN, stan gniazda rozszerzenia pamięci masowej</w:t>
            </w:r>
          </w:p>
        </w:tc>
      </w:tr>
      <w:tr w:rsidR="001A510E" w:rsidRPr="00040755" w14:paraId="43E9FB5C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4DE6E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Obsługa RAID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5D570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  <w:r w:rsidRPr="002624F2">
              <w:rPr>
                <w:rFonts w:eastAsia="Times New Roman" w:cstheme="minorHAnsi"/>
                <w:lang w:val="en-US"/>
              </w:rPr>
              <w:t xml:space="preserve">RAID 0, 1, 5, 6, 10, 50, </w:t>
            </w:r>
            <w:r>
              <w:rPr>
                <w:rFonts w:eastAsia="Times New Roman" w:cstheme="minorHAnsi"/>
                <w:lang w:val="en-US"/>
              </w:rPr>
              <w:t>6</w:t>
            </w:r>
            <w:r w:rsidRPr="002624F2">
              <w:rPr>
                <w:rFonts w:eastAsia="Times New Roman" w:cstheme="minorHAnsi"/>
                <w:lang w:val="en-US"/>
              </w:rPr>
              <w:t xml:space="preserve">0, Tripple Mirror, Tripple Parity, RAID 5, 6, 10 + </w:t>
            </w:r>
            <w:proofErr w:type="spellStart"/>
            <w:r w:rsidRPr="002624F2">
              <w:rPr>
                <w:rFonts w:eastAsia="Times New Roman" w:cstheme="minorHAnsi"/>
                <w:lang w:val="en-US"/>
              </w:rPr>
              <w:t>dysk</w:t>
            </w:r>
            <w:proofErr w:type="spellEnd"/>
            <w:r w:rsidRPr="002624F2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2624F2">
              <w:rPr>
                <w:rFonts w:eastAsia="Times New Roman" w:cstheme="minorHAnsi"/>
                <w:lang w:val="en-US"/>
              </w:rPr>
              <w:t>zapasowy</w:t>
            </w:r>
            <w:proofErr w:type="spellEnd"/>
            <w:r w:rsidRPr="002624F2">
              <w:rPr>
                <w:rFonts w:eastAsia="Times New Roman" w:cstheme="minorHAnsi"/>
                <w:lang w:val="en-US"/>
              </w:rPr>
              <w:t>.</w:t>
            </w:r>
          </w:p>
        </w:tc>
      </w:tr>
      <w:tr w:rsidR="001A510E" w:rsidRPr="002624F2" w14:paraId="51479F23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CD1D1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Funkcje RAID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9E6CA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Dodanie grupy RAID do puli magazynu, wymiana wszystkich dysków w danej grupie RAID na większe, podłączanie jednostek rozszerzających JBOD.</w:t>
            </w:r>
          </w:p>
        </w:tc>
      </w:tr>
      <w:tr w:rsidR="001A510E" w:rsidRPr="002624F2" w14:paraId="30493C07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0E4B2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Szyfrowanie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2587A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256-bitowe szyfrowanie AES folderów</w:t>
            </w:r>
          </w:p>
        </w:tc>
      </w:tr>
      <w:tr w:rsidR="001A510E" w:rsidRPr="00040755" w14:paraId="07440B2C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0AE31" w14:textId="4A95EEDE" w:rsidR="001A510E" w:rsidRPr="002624F2" w:rsidRDefault="00D76EBC" w:rsidP="00567996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lastRenderedPageBreak/>
              <w:t xml:space="preserve">Obsługiwane </w:t>
            </w:r>
            <w:r w:rsidR="001A510E" w:rsidRPr="002624F2">
              <w:rPr>
                <w:rFonts w:eastAsia="Times New Roman" w:cstheme="minorHAnsi"/>
              </w:rPr>
              <w:t>System</w:t>
            </w:r>
            <w:r>
              <w:rPr>
                <w:rFonts w:eastAsia="Times New Roman" w:cstheme="minorHAnsi"/>
              </w:rPr>
              <w:t>y</w:t>
            </w:r>
            <w:r w:rsidR="001A510E" w:rsidRPr="002624F2">
              <w:rPr>
                <w:rFonts w:eastAsia="Times New Roman" w:cstheme="minorHAnsi"/>
              </w:rPr>
              <w:t xml:space="preserve"> Operacyjn</w:t>
            </w:r>
            <w:r>
              <w:rPr>
                <w:rFonts w:eastAsia="Times New Roman" w:cstheme="minorHAnsi"/>
              </w:rPr>
              <w:t>e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73284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Apple Mac OS 10.10 lub nowszy</w:t>
            </w:r>
          </w:p>
          <w:p w14:paraId="20D9CBF2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2624F2">
              <w:rPr>
                <w:rFonts w:eastAsia="Times New Roman" w:cstheme="minorHAnsi"/>
              </w:rPr>
              <w:t>Ubuntu</w:t>
            </w:r>
            <w:proofErr w:type="spellEnd"/>
            <w:r w:rsidRPr="002624F2">
              <w:rPr>
                <w:rFonts w:eastAsia="Times New Roman" w:cstheme="minorHAnsi"/>
              </w:rPr>
              <w:t xml:space="preserve"> 14.04, </w:t>
            </w:r>
            <w:proofErr w:type="spellStart"/>
            <w:r w:rsidRPr="002624F2">
              <w:rPr>
                <w:rFonts w:eastAsia="Times New Roman" w:cstheme="minorHAnsi"/>
              </w:rPr>
              <w:t>CentOS</w:t>
            </w:r>
            <w:proofErr w:type="spellEnd"/>
            <w:r w:rsidRPr="002624F2">
              <w:rPr>
                <w:rFonts w:eastAsia="Times New Roman" w:cstheme="minorHAnsi"/>
              </w:rPr>
              <w:t xml:space="preserve"> 7, RHEL 6.6, SUSE 12 lub nowszy Linux</w:t>
            </w:r>
          </w:p>
          <w:p w14:paraId="5E71BC28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  <w:r w:rsidRPr="002624F2">
              <w:rPr>
                <w:rFonts w:eastAsia="Times New Roman" w:cstheme="minorHAnsi"/>
                <w:lang w:val="en-US"/>
              </w:rPr>
              <w:t xml:space="preserve">IBM AIX 7, Solaris 10 </w:t>
            </w:r>
            <w:proofErr w:type="spellStart"/>
            <w:r w:rsidRPr="002624F2">
              <w:rPr>
                <w:rFonts w:eastAsia="Times New Roman" w:cstheme="minorHAnsi"/>
                <w:lang w:val="en-US"/>
              </w:rPr>
              <w:t>lub</w:t>
            </w:r>
            <w:proofErr w:type="spellEnd"/>
            <w:r w:rsidRPr="002624F2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2624F2">
              <w:rPr>
                <w:rFonts w:eastAsia="Times New Roman" w:cstheme="minorHAnsi"/>
                <w:lang w:val="en-US"/>
              </w:rPr>
              <w:t>nowszy</w:t>
            </w:r>
            <w:proofErr w:type="spellEnd"/>
            <w:r w:rsidRPr="002624F2">
              <w:rPr>
                <w:rFonts w:eastAsia="Times New Roman" w:cstheme="minorHAnsi"/>
                <w:lang w:val="en-US"/>
              </w:rPr>
              <w:t xml:space="preserve"> UNIX</w:t>
            </w:r>
          </w:p>
          <w:p w14:paraId="4C4C420B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  <w:r w:rsidRPr="002624F2">
              <w:rPr>
                <w:rFonts w:eastAsia="Times New Roman" w:cstheme="minorHAnsi"/>
                <w:lang w:val="en-US"/>
              </w:rPr>
              <w:t>Microsoft Windows 7, 8, 10</w:t>
            </w:r>
            <w:r>
              <w:rPr>
                <w:rFonts w:eastAsia="Times New Roman" w:cstheme="minorHAnsi"/>
                <w:lang w:val="en-US"/>
              </w:rPr>
              <w:t>, 11</w:t>
            </w:r>
          </w:p>
          <w:p w14:paraId="248E6EF9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  <w:r w:rsidRPr="002624F2">
              <w:rPr>
                <w:rFonts w:eastAsia="Times New Roman" w:cstheme="minorHAnsi"/>
                <w:lang w:val="en-US"/>
              </w:rPr>
              <w:t xml:space="preserve">Microsoft Windows Server 2008 R2, 2012, 2012 R2 </w:t>
            </w:r>
            <w:proofErr w:type="spellStart"/>
            <w:r w:rsidRPr="002624F2">
              <w:rPr>
                <w:rFonts w:eastAsia="Times New Roman" w:cstheme="minorHAnsi"/>
                <w:lang w:val="en-US"/>
              </w:rPr>
              <w:t>oraz</w:t>
            </w:r>
            <w:proofErr w:type="spellEnd"/>
            <w:r w:rsidRPr="002624F2">
              <w:rPr>
                <w:rFonts w:eastAsia="Times New Roman" w:cstheme="minorHAnsi"/>
                <w:lang w:val="en-US"/>
              </w:rPr>
              <w:t xml:space="preserve"> 2016, 2019</w:t>
            </w:r>
            <w:r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lang w:val="en-US"/>
              </w:rPr>
              <w:t>oraz</w:t>
            </w:r>
            <w:proofErr w:type="spellEnd"/>
            <w:r>
              <w:rPr>
                <w:rFonts w:eastAsia="Times New Roman" w:cstheme="minorHAnsi"/>
                <w:lang w:val="en-US"/>
              </w:rPr>
              <w:t xml:space="preserve"> 2022</w:t>
            </w:r>
          </w:p>
        </w:tc>
      </w:tr>
      <w:tr w:rsidR="001A510E" w:rsidRPr="002624F2" w14:paraId="4050E3E8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D39C0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Stacja monitoringu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D5F60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Tak, w standardzie 8 licencji na podłączenie kamer.</w:t>
            </w:r>
          </w:p>
        </w:tc>
      </w:tr>
      <w:tr w:rsidR="001A510E" w:rsidRPr="002624F2" w14:paraId="5AE5180A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402D6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Protokoły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DB77E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 xml:space="preserve">CIFS, AFP, NFS, FTP, </w:t>
            </w:r>
            <w:proofErr w:type="spellStart"/>
            <w:r w:rsidRPr="002624F2">
              <w:rPr>
                <w:rFonts w:eastAsia="Times New Roman" w:cstheme="minorHAnsi"/>
              </w:rPr>
              <w:t>WebDAV</w:t>
            </w:r>
            <w:proofErr w:type="spellEnd"/>
            <w:r w:rsidRPr="002624F2">
              <w:rPr>
                <w:rFonts w:eastAsia="Times New Roman" w:cstheme="minorHAnsi"/>
              </w:rPr>
              <w:t xml:space="preserve">, </w:t>
            </w:r>
            <w:proofErr w:type="spellStart"/>
            <w:r w:rsidRPr="002624F2">
              <w:rPr>
                <w:rFonts w:eastAsia="Times New Roman" w:cstheme="minorHAnsi"/>
              </w:rPr>
              <w:t>iSCSI</w:t>
            </w:r>
            <w:proofErr w:type="spellEnd"/>
            <w:r w:rsidRPr="002624F2">
              <w:rPr>
                <w:rFonts w:eastAsia="Times New Roman" w:cstheme="minorHAnsi"/>
              </w:rPr>
              <w:t>, Telnet, SSH, SNMP</w:t>
            </w:r>
          </w:p>
        </w:tc>
      </w:tr>
      <w:tr w:rsidR="001A510E" w:rsidRPr="002624F2" w14:paraId="4D1921F0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82B79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Usługi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893C0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Stacja monitoringu, Windows ACL, Integracja w Windows ADS, Serwer wydruku, Serwer WWW, Serwer plików, Manager plików przez WWW, Replikacja w czasie rzeczywistym</w:t>
            </w:r>
            <w:r>
              <w:rPr>
                <w:rFonts w:eastAsia="Times New Roman" w:cstheme="minorHAnsi"/>
              </w:rPr>
              <w:t xml:space="preserve">, </w:t>
            </w:r>
            <w:r w:rsidRPr="002624F2">
              <w:rPr>
                <w:rFonts w:eastAsia="Times New Roman" w:cstheme="minorHAnsi"/>
              </w:rPr>
              <w:t xml:space="preserve">Serwer RADIUS, Klient LDAP, Serwer </w:t>
            </w:r>
            <w:proofErr w:type="spellStart"/>
            <w:r w:rsidRPr="002624F2">
              <w:rPr>
                <w:rFonts w:eastAsia="Times New Roman" w:cstheme="minorHAnsi"/>
              </w:rPr>
              <w:t>Syslog</w:t>
            </w:r>
            <w:proofErr w:type="spellEnd"/>
          </w:p>
        </w:tc>
      </w:tr>
      <w:tr w:rsidR="001A510E" w:rsidRPr="002624F2" w14:paraId="1B13AE90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7D152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Zarządzanie dyskami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62E86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SMART, sprawdzanie złych sektorów.</w:t>
            </w:r>
          </w:p>
        </w:tc>
      </w:tr>
      <w:tr w:rsidR="001A510E" w:rsidRPr="002624F2" w14:paraId="33EEBF43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C82BB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Język GUI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03785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Polski</w:t>
            </w:r>
          </w:p>
        </w:tc>
      </w:tr>
      <w:tr w:rsidR="001A510E" w:rsidRPr="002624F2" w14:paraId="37930C85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2C2DED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Gwarancja producenta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EACCF7" w14:textId="77777777" w:rsidR="001A510E" w:rsidRPr="009B2F65" w:rsidRDefault="001A510E" w:rsidP="00567996">
            <w:pPr>
              <w:pStyle w:val="Bezodstpw"/>
              <w:rPr>
                <w:rFonts w:eastAsia="Times New Roman"/>
              </w:rPr>
            </w:pPr>
            <w:r w:rsidRPr="009B2F65">
              <w:rPr>
                <w:rFonts w:eastAsia="Times New Roman"/>
              </w:rPr>
              <w:t>Gwarancja producenta 5 lat w trybie:</w:t>
            </w:r>
          </w:p>
          <w:p w14:paraId="70C600D6" w14:textId="77777777" w:rsidR="001A510E" w:rsidRPr="009B2F65" w:rsidRDefault="001A510E" w:rsidP="00567996">
            <w:pPr>
              <w:pStyle w:val="Bezodstpw"/>
              <w:rPr>
                <w:rFonts w:eastAsia="Times New Roman"/>
              </w:rPr>
            </w:pPr>
            <w:r w:rsidRPr="009B2F65">
              <w:rPr>
                <w:rFonts w:eastAsia="Times New Roman"/>
              </w:rPr>
              <w:t>- Serwis świadczony przez producenta oferowanego sprzętu</w:t>
            </w:r>
          </w:p>
          <w:p w14:paraId="771AFB2A" w14:textId="77777777" w:rsidR="001A510E" w:rsidRPr="009B2F65" w:rsidRDefault="001A510E" w:rsidP="00567996">
            <w:pPr>
              <w:pStyle w:val="Bezodstpw"/>
              <w:rPr>
                <w:rFonts w:eastAsia="Times New Roman"/>
              </w:rPr>
            </w:pPr>
            <w:r w:rsidRPr="009B2F65">
              <w:rPr>
                <w:rFonts w:eastAsia="Times New Roman"/>
              </w:rPr>
              <w:t xml:space="preserve">- 5 lat gwarancji NBD producenta </w:t>
            </w:r>
          </w:p>
          <w:p w14:paraId="612269F9" w14:textId="77777777" w:rsidR="001A510E" w:rsidRPr="009B2F65" w:rsidRDefault="001A510E" w:rsidP="00567996">
            <w:pPr>
              <w:pStyle w:val="Bezodstpw"/>
              <w:rPr>
                <w:rFonts w:eastAsia="Times New Roman"/>
              </w:rPr>
            </w:pPr>
            <w:r w:rsidRPr="009B2F65">
              <w:rPr>
                <w:rFonts w:eastAsia="Times New Roman"/>
              </w:rPr>
              <w:t>- serwis producenta wysyła urządzenie zastępcze oraz odbiera uszkodzone (przy potwierdzonym zgłoszeniu do godz. 14:00 w dni robocze)</w:t>
            </w:r>
          </w:p>
          <w:p w14:paraId="00486F12" w14:textId="77777777" w:rsidR="001A510E" w:rsidRPr="009B2F65" w:rsidRDefault="001A510E" w:rsidP="00567996">
            <w:pPr>
              <w:pStyle w:val="Bezodstpw"/>
              <w:rPr>
                <w:rFonts w:eastAsia="Times New Roman"/>
              </w:rPr>
            </w:pPr>
            <w:r w:rsidRPr="009B2F65">
              <w:rPr>
                <w:rFonts w:eastAsia="Times New Roman"/>
              </w:rPr>
              <w:t>- dostępność serwisu 5 dni w tygodniu w dni robocze – poniedziałek-piątek w godzinach 8:00 – 16:00</w:t>
            </w:r>
          </w:p>
          <w:p w14:paraId="75D9B172" w14:textId="77777777" w:rsidR="001A510E" w:rsidRPr="009B2F65" w:rsidRDefault="001A510E" w:rsidP="00567996">
            <w:pPr>
              <w:pStyle w:val="Bezodstpw"/>
              <w:rPr>
                <w:rFonts w:eastAsia="Times New Roman"/>
              </w:rPr>
            </w:pPr>
            <w:r w:rsidRPr="009B2F65">
              <w:rPr>
                <w:rFonts w:eastAsia="Times New Roman"/>
              </w:rPr>
              <w:t>- wsparcie Klienta przez cały okres gwarancji: pomoc zdalna i telefoniczna przy konfiguracji i problemach z urządzeniem, w dni robocze (w godz. 8:00 – 16:00) – wymagana certyfikacja ISO 9001:2015 dla obsługi serwisowej</w:t>
            </w:r>
          </w:p>
          <w:p w14:paraId="3B794D30" w14:textId="77777777" w:rsidR="001A510E" w:rsidRPr="00C477CC" w:rsidRDefault="001A510E" w:rsidP="00567996">
            <w:pPr>
              <w:rPr>
                <w:rFonts w:eastAsia="Times New Roman"/>
                <w:color w:val="FF0000"/>
              </w:rPr>
            </w:pPr>
            <w:r w:rsidRPr="009B2F65">
              <w:rPr>
                <w:rFonts w:eastAsia="Times New Roman"/>
              </w:rPr>
              <w:t>- wymagany certyfikat potwierdzający gwarancję producenta</w:t>
            </w:r>
          </w:p>
        </w:tc>
      </w:tr>
      <w:tr w:rsidR="001A510E" w:rsidRPr="002624F2" w14:paraId="0CB33F4B" w14:textId="77777777" w:rsidTr="00567996">
        <w:trPr>
          <w:trHeight w:val="499"/>
        </w:trPr>
        <w:tc>
          <w:tcPr>
            <w:tcW w:w="16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41B3E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Waga</w:t>
            </w:r>
          </w:p>
        </w:tc>
        <w:tc>
          <w:tcPr>
            <w:tcW w:w="7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5D397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cstheme="minorHAnsi"/>
              </w:rPr>
              <w:t>Maksymalnie 14</w:t>
            </w:r>
            <w:r w:rsidRPr="002624F2">
              <w:rPr>
                <w:rFonts w:cstheme="minorHAnsi"/>
              </w:rPr>
              <w:t xml:space="preserve"> kg (netto)</w:t>
            </w:r>
          </w:p>
        </w:tc>
      </w:tr>
      <w:tr w:rsidR="001A510E" w:rsidRPr="002624F2" w14:paraId="190287F4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FE867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System plików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38E2F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Dyski wewnętrzne ZFS</w:t>
            </w:r>
            <w:r>
              <w:rPr>
                <w:rFonts w:eastAsia="Times New Roman" w:cstheme="minorHAnsi"/>
              </w:rPr>
              <w:t xml:space="preserve"> lub EXT4. </w:t>
            </w:r>
            <w:r w:rsidRPr="002624F2">
              <w:rPr>
                <w:rFonts w:eastAsia="Times New Roman" w:cstheme="minorHAnsi"/>
              </w:rPr>
              <w:t>Dyski zewnętrzne EXT3, EXT4, NTFS, FAT32, HFS+</w:t>
            </w:r>
          </w:p>
        </w:tc>
      </w:tr>
      <w:tr w:rsidR="001A510E" w:rsidRPr="002624F2" w14:paraId="47FCF574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265E2E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Funkcje ZFS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F7C994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 xml:space="preserve">Liniowa </w:t>
            </w:r>
            <w:proofErr w:type="spellStart"/>
            <w:r w:rsidRPr="002624F2">
              <w:rPr>
                <w:rFonts w:eastAsia="Times New Roman" w:cstheme="minorHAnsi"/>
              </w:rPr>
              <w:t>deduplikacja</w:t>
            </w:r>
            <w:proofErr w:type="spellEnd"/>
            <w:r w:rsidRPr="002624F2">
              <w:rPr>
                <w:rFonts w:eastAsia="Times New Roman" w:cstheme="minorHAnsi"/>
              </w:rPr>
              <w:t>, kompresja i kompakcja, Cache odczytu &amp; ZIL</w:t>
            </w:r>
          </w:p>
        </w:tc>
      </w:tr>
      <w:tr w:rsidR="001A510E" w:rsidRPr="00040755" w14:paraId="1C9BC3FA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12FF1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2624F2">
              <w:rPr>
                <w:rFonts w:eastAsia="Times New Roman" w:cstheme="minorHAnsi"/>
              </w:rPr>
              <w:t>iSCSI</w:t>
            </w:r>
            <w:proofErr w:type="spellEnd"/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9115D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  <w:proofErr w:type="spellStart"/>
            <w:r w:rsidRPr="002624F2">
              <w:rPr>
                <w:rFonts w:eastAsia="Times New Roman" w:cstheme="minorHAnsi"/>
                <w:lang w:val="en-US"/>
              </w:rPr>
              <w:t>Obsługa</w:t>
            </w:r>
            <w:proofErr w:type="spellEnd"/>
            <w:r w:rsidRPr="002624F2">
              <w:rPr>
                <w:rFonts w:eastAsia="Times New Roman" w:cstheme="minorHAnsi"/>
                <w:lang w:val="en-US"/>
              </w:rPr>
              <w:t xml:space="preserve"> MPIO, MC/S </w:t>
            </w:r>
            <w:proofErr w:type="spellStart"/>
            <w:r w:rsidRPr="002624F2">
              <w:rPr>
                <w:rFonts w:eastAsia="Times New Roman" w:cstheme="minorHAnsi"/>
                <w:lang w:val="en-US"/>
              </w:rPr>
              <w:t>i</w:t>
            </w:r>
            <w:proofErr w:type="spellEnd"/>
            <w:r w:rsidRPr="002624F2">
              <w:rPr>
                <w:rFonts w:eastAsia="Times New Roman" w:cstheme="minorHAnsi"/>
                <w:lang w:val="en-US"/>
              </w:rPr>
              <w:t xml:space="preserve"> SPC-3 Persistent Reservation</w:t>
            </w:r>
          </w:p>
        </w:tc>
      </w:tr>
      <w:tr w:rsidR="001A510E" w:rsidRPr="002624F2" w14:paraId="4FFB7FCE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A013A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Liczba kont użytkowników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DBDE9" w14:textId="77777777" w:rsidR="001A510E" w:rsidRPr="002624F2" w:rsidRDefault="001A510E" w:rsidP="00A5244B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4096</w:t>
            </w:r>
          </w:p>
        </w:tc>
      </w:tr>
      <w:tr w:rsidR="001A510E" w:rsidRPr="002624F2" w14:paraId="1012A3BB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2D00F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Liczba grup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4C191" w14:textId="77777777" w:rsidR="001A510E" w:rsidRPr="002624F2" w:rsidRDefault="001A510E" w:rsidP="00A5244B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512</w:t>
            </w:r>
          </w:p>
        </w:tc>
      </w:tr>
      <w:tr w:rsidR="001A510E" w:rsidRPr="002624F2" w14:paraId="622C2DDE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FFE6C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Liczba udziałów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045A3" w14:textId="77777777" w:rsidR="001A510E" w:rsidRPr="002624F2" w:rsidRDefault="001A510E" w:rsidP="00A5244B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512</w:t>
            </w:r>
          </w:p>
        </w:tc>
      </w:tr>
      <w:tr w:rsidR="001A510E" w:rsidRPr="002624F2" w14:paraId="608B81B7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E88B91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Max ilość połączeń (CIFS)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3F256D" w14:textId="77777777" w:rsidR="001A510E" w:rsidRPr="002624F2" w:rsidRDefault="001A510E" w:rsidP="00A5244B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cstheme="minorHAnsi"/>
              </w:rPr>
              <w:t>5000</w:t>
            </w:r>
          </w:p>
        </w:tc>
      </w:tr>
      <w:tr w:rsidR="001A510E" w:rsidRPr="002624F2" w14:paraId="02566AA8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C2F62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Zasilanie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29DA3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 xml:space="preserve">Redundantne </w:t>
            </w:r>
            <w:r>
              <w:rPr>
                <w:rFonts w:eastAsia="Times New Roman" w:cstheme="minorHAnsi"/>
              </w:rPr>
              <w:t>550</w:t>
            </w:r>
            <w:r w:rsidRPr="002624F2">
              <w:rPr>
                <w:rFonts w:eastAsia="Times New Roman" w:cstheme="minorHAnsi"/>
              </w:rPr>
              <w:t>W (x2), 100–240 V</w:t>
            </w:r>
          </w:p>
        </w:tc>
      </w:tr>
      <w:tr w:rsidR="001A510E" w:rsidRPr="002624F2" w14:paraId="6351DEA3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66CFF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Wentylatory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054CB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</w:t>
            </w:r>
            <w:r w:rsidRPr="002624F2">
              <w:rPr>
                <w:rFonts w:eastAsia="Times New Roman" w:cstheme="minorHAnsi"/>
              </w:rPr>
              <w:t xml:space="preserve"> x </w:t>
            </w:r>
            <w:r>
              <w:rPr>
                <w:rFonts w:eastAsia="Times New Roman" w:cstheme="minorHAnsi"/>
              </w:rPr>
              <w:t>60mm</w:t>
            </w:r>
            <w:r w:rsidRPr="002624F2">
              <w:rPr>
                <w:rFonts w:eastAsia="Times New Roman" w:cstheme="minorHAnsi"/>
              </w:rPr>
              <w:t>, 12VDC</w:t>
            </w:r>
          </w:p>
        </w:tc>
      </w:tr>
      <w:tr w:rsidR="001A510E" w:rsidRPr="002624F2" w14:paraId="79A96481" w14:textId="77777777" w:rsidTr="0056799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D70CD3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UPS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13CCED" w14:textId="77777777" w:rsidR="001A510E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Obsługa sieciowych awaryjnych zasilaczy UPS.</w:t>
            </w:r>
          </w:p>
        </w:tc>
      </w:tr>
      <w:tr w:rsidR="001A510E" w:rsidRPr="002624F2" w14:paraId="206DCA56" w14:textId="77777777" w:rsidTr="00567996">
        <w:trPr>
          <w:trHeight w:val="499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A2D8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 w:rsidRPr="008A3CBD">
              <w:rPr>
                <w:rFonts w:eastAsia="Times New Roman" w:cstheme="minorHAnsi"/>
                <w:color w:val="000000"/>
              </w:rPr>
              <w:lastRenderedPageBreak/>
              <w:t>Zamontowane dyski</w:t>
            </w:r>
            <w:r>
              <w:rPr>
                <w:rFonts w:eastAsia="Times New Roman" w:cstheme="minorHAnsi"/>
                <w:color w:val="000000"/>
              </w:rPr>
              <w:t xml:space="preserve"> 3.5” HDD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2D94" w14:textId="77777777" w:rsidR="001A510E" w:rsidRDefault="001A510E" w:rsidP="005679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Pr="008A3CBD">
              <w:rPr>
                <w:rFonts w:cstheme="minorHAnsi"/>
              </w:rPr>
              <w:t xml:space="preserve"> dysków o pojemności minimum </w:t>
            </w:r>
            <w:r>
              <w:rPr>
                <w:rFonts w:cstheme="minorHAnsi"/>
              </w:rPr>
              <w:t>20</w:t>
            </w:r>
            <w:r w:rsidRPr="008A3CBD">
              <w:rPr>
                <w:rFonts w:cstheme="minorHAnsi"/>
              </w:rPr>
              <w:t>TB każdy,</w:t>
            </w:r>
            <w:r>
              <w:rPr>
                <w:rFonts w:cstheme="minorHAnsi"/>
              </w:rPr>
              <w:t xml:space="preserve"> </w:t>
            </w:r>
            <w:r w:rsidRPr="008A3CBD">
              <w:rPr>
                <w:rFonts w:cstheme="minorHAnsi"/>
              </w:rPr>
              <w:t>zgodnych z listą kompatybilną podaną przez producenta NAS</w:t>
            </w:r>
            <w:r>
              <w:rPr>
                <w:rFonts w:cstheme="minorHAnsi"/>
              </w:rPr>
              <w:t xml:space="preserve">,  o parametrach nie gorszych niż: </w:t>
            </w:r>
          </w:p>
          <w:p w14:paraId="2F4E835F" w14:textId="77777777" w:rsidR="001A510E" w:rsidRDefault="001A510E" w:rsidP="005679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512</w:t>
            </w:r>
            <w:r w:rsidRPr="008A3CBD">
              <w:rPr>
                <w:rFonts w:cstheme="minorHAnsi"/>
              </w:rPr>
              <w:t xml:space="preserve">MB cache,  </w:t>
            </w:r>
          </w:p>
          <w:p w14:paraId="7212B00C" w14:textId="77777777" w:rsidR="001A510E" w:rsidRDefault="001A510E" w:rsidP="005679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7200RPM, </w:t>
            </w:r>
          </w:p>
          <w:p w14:paraId="51F8A2B6" w14:textId="77777777" w:rsidR="001A510E" w:rsidRDefault="001A510E" w:rsidP="005679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MTBF - </w:t>
            </w:r>
            <w:r w:rsidRPr="008A3CBD">
              <w:rPr>
                <w:rFonts w:cstheme="minorHAnsi"/>
              </w:rPr>
              <w:t>2</w:t>
            </w:r>
            <w:r>
              <w:rPr>
                <w:rFonts w:cstheme="minorHAnsi"/>
              </w:rPr>
              <w:t>,5</w:t>
            </w:r>
            <w:r w:rsidRPr="008A3CBD">
              <w:rPr>
                <w:rFonts w:cstheme="minorHAnsi"/>
              </w:rPr>
              <w:t xml:space="preserve"> mln</w:t>
            </w:r>
            <w:r>
              <w:rPr>
                <w:rFonts w:cstheme="minorHAnsi"/>
              </w:rPr>
              <w:t>,</w:t>
            </w:r>
          </w:p>
          <w:p w14:paraId="4A86FEC0" w14:textId="77777777" w:rsidR="001A510E" w:rsidRDefault="001A510E" w:rsidP="005679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średnie opóźnienie 4,16 ms, </w:t>
            </w:r>
          </w:p>
          <w:p w14:paraId="37E7F566" w14:textId="77777777" w:rsidR="001A510E" w:rsidRDefault="001A510E" w:rsidP="005679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szybkość transferu 291 MB/s, </w:t>
            </w:r>
          </w:p>
          <w:p w14:paraId="58BE283D" w14:textId="77777777" w:rsidR="001A510E" w:rsidRDefault="001A510E" w:rsidP="00567996">
            <w:pPr>
              <w:spacing w:after="0" w:line="240" w:lineRule="auto"/>
              <w:rPr>
                <w:rFonts w:cstheme="minorHAnsi"/>
              </w:rPr>
            </w:pPr>
            <w:r w:rsidRPr="008A3CBD">
              <w:rPr>
                <w:rFonts w:cstheme="minorHAnsi"/>
              </w:rPr>
              <w:t>gwarancja producenta 5 lat</w:t>
            </w:r>
            <w:r>
              <w:rPr>
                <w:rFonts w:cstheme="minorHAnsi"/>
              </w:rPr>
              <w:t>,</w:t>
            </w:r>
          </w:p>
          <w:p w14:paraId="121A925E" w14:textId="77777777" w:rsidR="001A510E" w:rsidRPr="002624F2" w:rsidRDefault="001A510E" w:rsidP="00567996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cstheme="minorHAnsi"/>
              </w:rPr>
              <w:t>w przypadku awarii dysk pozostaje u Zamawiającego</w:t>
            </w:r>
          </w:p>
        </w:tc>
      </w:tr>
      <w:tr w:rsidR="001A510E" w:rsidRPr="002624F2" w14:paraId="76FD2AE6" w14:textId="77777777" w:rsidTr="00567996">
        <w:trPr>
          <w:trHeight w:val="499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802D6" w14:textId="77777777" w:rsidR="001A510E" w:rsidRPr="008A3CBD" w:rsidRDefault="001A510E" w:rsidP="0056799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Zamontowane dyski 2.5” SSD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18B0E" w14:textId="77777777" w:rsidR="001A510E" w:rsidRDefault="001A510E" w:rsidP="005679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4 dyski SSD 2.5” 4TB, </w:t>
            </w:r>
            <w:r w:rsidRPr="008D26B5">
              <w:rPr>
                <w:rFonts w:cstheme="minorHAnsi"/>
                <w:color w:val="FF0000"/>
              </w:rPr>
              <w:t xml:space="preserve">zgodnych z listą kompatybilną </w:t>
            </w:r>
            <w:r w:rsidRPr="008A3CBD">
              <w:rPr>
                <w:rFonts w:cstheme="minorHAnsi"/>
              </w:rPr>
              <w:t>podaną przez producenta NAS</w:t>
            </w:r>
            <w:r>
              <w:rPr>
                <w:rFonts w:cstheme="minorHAnsi"/>
              </w:rPr>
              <w:t xml:space="preserve">, </w:t>
            </w:r>
          </w:p>
          <w:p w14:paraId="19908496" w14:textId="77777777" w:rsidR="001A510E" w:rsidRDefault="001A510E" w:rsidP="005679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o parametrach nie gorszych niż: </w:t>
            </w:r>
          </w:p>
          <w:p w14:paraId="583B2291" w14:textId="77777777" w:rsidR="001A510E" w:rsidRDefault="001A510E" w:rsidP="005679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Odczyt sekwencyjny – 560 MB/s</w:t>
            </w:r>
          </w:p>
          <w:p w14:paraId="6FA9F7BA" w14:textId="77777777" w:rsidR="001A510E" w:rsidRDefault="001A510E" w:rsidP="005679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Zapis sekwencyjny – 520 MB/s </w:t>
            </w:r>
          </w:p>
          <w:p w14:paraId="66919FB7" w14:textId="77777777" w:rsidR="001A510E" w:rsidRDefault="001A510E" w:rsidP="005679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TBW –  minimum 2500 </w:t>
            </w:r>
          </w:p>
          <w:p w14:paraId="7BA92723" w14:textId="77777777" w:rsidR="001A510E" w:rsidRDefault="001A510E" w:rsidP="005679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MTTF - 2 mln godzin</w:t>
            </w:r>
          </w:p>
          <w:p w14:paraId="234F6CFE" w14:textId="77777777" w:rsidR="001A510E" w:rsidRDefault="001A510E" w:rsidP="005679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gwarancja producenta 5 lat,</w:t>
            </w:r>
          </w:p>
          <w:p w14:paraId="391508BE" w14:textId="77777777" w:rsidR="001A510E" w:rsidRDefault="001A510E" w:rsidP="005679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 przypadku awarii dysk pozostaje u Zamawiającego</w:t>
            </w:r>
          </w:p>
        </w:tc>
      </w:tr>
    </w:tbl>
    <w:p w14:paraId="7692A76A" w14:textId="77777777" w:rsidR="00997450" w:rsidRPr="00997450" w:rsidRDefault="00997450" w:rsidP="00997450"/>
    <w:sectPr w:rsidR="00997450" w:rsidRPr="0099745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9943D" w14:textId="77777777" w:rsidR="00300920" w:rsidRDefault="00300920" w:rsidP="00565488">
      <w:pPr>
        <w:spacing w:after="0" w:line="240" w:lineRule="auto"/>
      </w:pPr>
      <w:r>
        <w:separator/>
      </w:r>
    </w:p>
  </w:endnote>
  <w:endnote w:type="continuationSeparator" w:id="0">
    <w:p w14:paraId="47F53F33" w14:textId="77777777" w:rsidR="00300920" w:rsidRDefault="00300920" w:rsidP="00565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2911041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0643A3B" w14:textId="48F784B1" w:rsidR="00565488" w:rsidRPr="006A51D4" w:rsidRDefault="006A51D4">
        <w:pPr>
          <w:pStyle w:val="Stopka"/>
          <w:jc w:val="right"/>
          <w:rPr>
            <w:sz w:val="18"/>
            <w:szCs w:val="18"/>
          </w:rPr>
        </w:pPr>
        <w:r w:rsidRPr="006A51D4">
          <w:rPr>
            <w:sz w:val="18"/>
            <w:szCs w:val="18"/>
          </w:rPr>
          <w:t xml:space="preserve">Strona </w:t>
        </w:r>
        <w:r w:rsidRPr="006A51D4">
          <w:rPr>
            <w:sz w:val="18"/>
            <w:szCs w:val="18"/>
          </w:rPr>
          <w:fldChar w:fldCharType="begin"/>
        </w:r>
        <w:r w:rsidRPr="006A51D4">
          <w:rPr>
            <w:sz w:val="18"/>
            <w:szCs w:val="18"/>
          </w:rPr>
          <w:instrText>PAGE  \* Arabic  \* MERGEFORMAT</w:instrText>
        </w:r>
        <w:r w:rsidRPr="006A51D4">
          <w:rPr>
            <w:sz w:val="18"/>
            <w:szCs w:val="18"/>
          </w:rPr>
          <w:fldChar w:fldCharType="separate"/>
        </w:r>
        <w:r w:rsidRPr="006A51D4">
          <w:rPr>
            <w:sz w:val="18"/>
            <w:szCs w:val="18"/>
          </w:rPr>
          <w:t>1</w:t>
        </w:r>
        <w:r w:rsidRPr="006A51D4">
          <w:rPr>
            <w:sz w:val="18"/>
            <w:szCs w:val="18"/>
          </w:rPr>
          <w:fldChar w:fldCharType="end"/>
        </w:r>
        <w:r w:rsidRPr="006A51D4">
          <w:rPr>
            <w:sz w:val="18"/>
            <w:szCs w:val="18"/>
          </w:rPr>
          <w:t xml:space="preserve"> z </w:t>
        </w:r>
        <w:r w:rsidRPr="006A51D4">
          <w:rPr>
            <w:sz w:val="18"/>
            <w:szCs w:val="18"/>
          </w:rPr>
          <w:fldChar w:fldCharType="begin"/>
        </w:r>
        <w:r w:rsidRPr="006A51D4">
          <w:rPr>
            <w:sz w:val="18"/>
            <w:szCs w:val="18"/>
          </w:rPr>
          <w:instrText>NUMPAGES  \* Arabic  \* MERGEFORMAT</w:instrText>
        </w:r>
        <w:r w:rsidRPr="006A51D4">
          <w:rPr>
            <w:sz w:val="18"/>
            <w:szCs w:val="18"/>
          </w:rPr>
          <w:fldChar w:fldCharType="separate"/>
        </w:r>
        <w:r w:rsidRPr="006A51D4">
          <w:rPr>
            <w:sz w:val="18"/>
            <w:szCs w:val="18"/>
          </w:rPr>
          <w:t>2</w:t>
        </w:r>
        <w:r w:rsidRPr="006A51D4">
          <w:rPr>
            <w:sz w:val="18"/>
            <w:szCs w:val="18"/>
          </w:rPr>
          <w:fldChar w:fldCharType="end"/>
        </w:r>
      </w:p>
    </w:sdtContent>
  </w:sdt>
  <w:p w14:paraId="1A229122" w14:textId="77777777" w:rsidR="00565488" w:rsidRDefault="005654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410EC" w14:textId="77777777" w:rsidR="00300920" w:rsidRDefault="00300920" w:rsidP="00565488">
      <w:pPr>
        <w:spacing w:after="0" w:line="240" w:lineRule="auto"/>
      </w:pPr>
      <w:r>
        <w:separator/>
      </w:r>
    </w:p>
  </w:footnote>
  <w:footnote w:type="continuationSeparator" w:id="0">
    <w:p w14:paraId="72D07BDE" w14:textId="77777777" w:rsidR="00300920" w:rsidRDefault="00300920" w:rsidP="00565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6A850" w14:textId="748D71FB" w:rsidR="00565488" w:rsidRDefault="00565488" w:rsidP="00565488">
    <w:pPr>
      <w:pStyle w:val="Nagwek"/>
    </w:pPr>
    <w:r w:rsidRPr="00EF27D1">
      <w:rPr>
        <w:noProof/>
      </w:rPr>
      <w:drawing>
        <wp:inline distT="0" distB="0" distL="0" distR="0" wp14:anchorId="1D865850" wp14:editId="265DB8F6">
          <wp:extent cx="5759450" cy="596900"/>
          <wp:effectExtent l="0" t="0" r="0" b="0"/>
          <wp:docPr id="5609550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7B60DF" w14:textId="77777777" w:rsidR="00565488" w:rsidRDefault="005654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77B7C"/>
    <w:multiLevelType w:val="hybridMultilevel"/>
    <w:tmpl w:val="B8B8DFB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558055F6"/>
    <w:multiLevelType w:val="hybridMultilevel"/>
    <w:tmpl w:val="18A618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ED3295"/>
    <w:multiLevelType w:val="hybridMultilevel"/>
    <w:tmpl w:val="80D4AF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F01D4D"/>
    <w:multiLevelType w:val="hybridMultilevel"/>
    <w:tmpl w:val="A150F84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6338B"/>
    <w:multiLevelType w:val="hybridMultilevel"/>
    <w:tmpl w:val="3C447D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C4273"/>
    <w:multiLevelType w:val="hybridMultilevel"/>
    <w:tmpl w:val="CBA4DA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C61F01"/>
    <w:multiLevelType w:val="hybridMultilevel"/>
    <w:tmpl w:val="4296C7AC"/>
    <w:lvl w:ilvl="0" w:tplc="286C2D90">
      <w:start w:val="1"/>
      <w:numFmt w:val="decimal"/>
      <w:lvlText w:val="%1."/>
      <w:lvlJc w:val="left"/>
      <w:pPr>
        <w:ind w:left="38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num w:numId="1" w16cid:durableId="79983481">
    <w:abstractNumId w:val="2"/>
  </w:num>
  <w:num w:numId="2" w16cid:durableId="453062853">
    <w:abstractNumId w:val="3"/>
  </w:num>
  <w:num w:numId="3" w16cid:durableId="277227966">
    <w:abstractNumId w:val="1"/>
  </w:num>
  <w:num w:numId="4" w16cid:durableId="885987116">
    <w:abstractNumId w:val="4"/>
  </w:num>
  <w:num w:numId="5" w16cid:durableId="4720011">
    <w:abstractNumId w:val="5"/>
  </w:num>
  <w:num w:numId="6" w16cid:durableId="1356662580">
    <w:abstractNumId w:val="6"/>
  </w:num>
  <w:num w:numId="7" w16cid:durableId="1961574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DEE"/>
    <w:rsid w:val="00081F0A"/>
    <w:rsid w:val="000B7F74"/>
    <w:rsid w:val="001352A1"/>
    <w:rsid w:val="001A510E"/>
    <w:rsid w:val="001D7506"/>
    <w:rsid w:val="002628AC"/>
    <w:rsid w:val="0027775F"/>
    <w:rsid w:val="002C4F16"/>
    <w:rsid w:val="00300920"/>
    <w:rsid w:val="00377A1F"/>
    <w:rsid w:val="004213C6"/>
    <w:rsid w:val="00511A70"/>
    <w:rsid w:val="00565488"/>
    <w:rsid w:val="005D2276"/>
    <w:rsid w:val="006A51D4"/>
    <w:rsid w:val="00787B7C"/>
    <w:rsid w:val="00862EE4"/>
    <w:rsid w:val="00902CAB"/>
    <w:rsid w:val="00997450"/>
    <w:rsid w:val="009C4CE0"/>
    <w:rsid w:val="00A11A8D"/>
    <w:rsid w:val="00A5244B"/>
    <w:rsid w:val="00A648C3"/>
    <w:rsid w:val="00B423C1"/>
    <w:rsid w:val="00BC3BC4"/>
    <w:rsid w:val="00D00395"/>
    <w:rsid w:val="00D25EB8"/>
    <w:rsid w:val="00D76EBC"/>
    <w:rsid w:val="00D87E5B"/>
    <w:rsid w:val="00E21DEE"/>
    <w:rsid w:val="00EB6609"/>
    <w:rsid w:val="00F349D7"/>
    <w:rsid w:val="00FB2DB0"/>
    <w:rsid w:val="00FF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05179"/>
  <w15:chartTrackingRefBased/>
  <w15:docId w15:val="{97C4CC4B-AE7F-4883-BA74-5BE16223F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1D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1B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1D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odstpw">
    <w:name w:val="No Spacing"/>
    <w:uiPriority w:val="1"/>
    <w:qFormat/>
    <w:rsid w:val="00E21DEE"/>
    <w:pPr>
      <w:spacing w:after="0" w:line="240" w:lineRule="auto"/>
    </w:pPr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E21D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5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488"/>
  </w:style>
  <w:style w:type="paragraph" w:styleId="Stopka">
    <w:name w:val="footer"/>
    <w:basedOn w:val="Normalny"/>
    <w:link w:val="StopkaZnak"/>
    <w:uiPriority w:val="99"/>
    <w:unhideWhenUsed/>
    <w:rsid w:val="00565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488"/>
  </w:style>
  <w:style w:type="character" w:customStyle="1" w:styleId="Nagwek2Znak">
    <w:name w:val="Nagłówek 2 Znak"/>
    <w:basedOn w:val="Domylnaczcionkaakapitu"/>
    <w:link w:val="Nagwek2"/>
    <w:uiPriority w:val="9"/>
    <w:rsid w:val="00FF1B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1A51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8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52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9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3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5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0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1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1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4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0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2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4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46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17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9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4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5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0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9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9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35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5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8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65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2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2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7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3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1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8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0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1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2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3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0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21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4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9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8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9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9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6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17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3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0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2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1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13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9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0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8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2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4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1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8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6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0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82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2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7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0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8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4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3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2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8609E-6596-4C88-A959-E103BC9EF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613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Dańczak</dc:creator>
  <cp:keywords/>
  <dc:description/>
  <cp:lastModifiedBy>Agnieszka Dańczak</cp:lastModifiedBy>
  <cp:revision>4</cp:revision>
  <cp:lastPrinted>2024-11-04T11:31:00Z</cp:lastPrinted>
  <dcterms:created xsi:type="dcterms:W3CDTF">2024-11-04T08:15:00Z</dcterms:created>
  <dcterms:modified xsi:type="dcterms:W3CDTF">2024-11-04T11:31:00Z</dcterms:modified>
</cp:coreProperties>
</file>