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80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W odpowiedzi na Zapytanie Ofertowe nr MLLabs 03/2024 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z dnia 23.12.2024 składam poniższą ofertę:</w:t>
      </w:r>
      <w:r w:rsidDel="00000000" w:rsidR="00000000" w:rsidRPr="00000000">
        <w:rPr>
          <w:rtl w:val="0"/>
        </w:rPr>
      </w:r>
    </w:p>
    <w:tbl>
      <w:tblPr>
        <w:tblStyle w:val="Table1"/>
        <w:tblW w:w="1083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90"/>
        <w:gridCol w:w="1980"/>
        <w:gridCol w:w="5160"/>
        <w:tblGridChange w:id="0">
          <w:tblGrid>
            <w:gridCol w:w="3690"/>
            <w:gridCol w:w="1980"/>
            <w:gridCol w:w="5160"/>
          </w:tblGrid>
        </w:tblGridChange>
      </w:tblGrid>
      <w:tr>
        <w:trPr>
          <w:cantSplit w:val="0"/>
          <w:trHeight w:val="450" w:hRule="atLeast"/>
          <w:tblHeader w:val="1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DANE SKŁADAJĄCEGO OFERTĘ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spacing w:after="0" w:lineRule="auto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4"/>
                <w:szCs w:val="24"/>
                <w:rtl w:val="0"/>
              </w:rPr>
              <w:t xml:space="preserve">Nazwa firmy 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6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4"/>
                <w:szCs w:val="24"/>
                <w:rtl w:val="0"/>
              </w:rPr>
              <w:t xml:space="preserve">Adres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9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4"/>
                <w:szCs w:val="24"/>
                <w:rtl w:val="0"/>
              </w:rPr>
              <w:t xml:space="preserve">NIP i REGON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C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4"/>
                <w:szCs w:val="24"/>
                <w:rtl w:val="0"/>
              </w:rPr>
              <w:t xml:space="preserve">Adres e-mail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4"/>
                <w:szCs w:val="24"/>
                <w:rtl w:val="0"/>
              </w:rPr>
              <w:t xml:space="preserve">Telefon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2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.9133858267717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PARAMETRY OFERTY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4"/>
                <w:szCs w:val="24"/>
                <w:rtl w:val="0"/>
              </w:rPr>
              <w:t xml:space="preserve">Data przygotowania oferty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8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.9133858267717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PRZEDMIOT ZAMÓWIENIA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5.03125000000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D">
            <w:pPr>
              <w:spacing w:after="0" w:before="12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4"/>
                <w:szCs w:val="24"/>
                <w:rtl w:val="0"/>
              </w:rPr>
              <w:t xml:space="preserve">W związku z realizacją projektu pn.:  „ML Labs - innowacyjna usługa efektywnego kosztowo trenowania wielkich modeli machine learning na infrastrukturze hybrydowej z minimalizacją zużycia energii nieodnawialnej”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before="12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4"/>
                <w:szCs w:val="24"/>
                <w:rtl w:val="0"/>
              </w:rPr>
              <w:t xml:space="preserve">w ramach Programu:, stosując zasadę konkurencyjności przewidzianą w „Wytyczne dotyczące kwalifikowalności wydatków na lata 2021-2027”, </w:t>
            </w:r>
          </w:p>
          <w:p w:rsidR="00000000" w:rsidDel="00000000" w:rsidP="00000000" w:rsidRDefault="00000000" w:rsidRPr="00000000" w14:paraId="0000001F">
            <w:pPr>
              <w:spacing w:after="0" w:before="120" w:lineRule="auto"/>
              <w:ind w:right="142"/>
              <w:jc w:val="both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4"/>
                <w:szCs w:val="24"/>
                <w:rtl w:val="0"/>
              </w:rPr>
              <w:t xml:space="preserve">7bulls.com Sp. z o.o. pragnie wyłonić </w:t>
            </w: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Dostawcę specjalistycznego sprzętu komputerowego.</w:t>
            </w:r>
          </w:p>
        </w:tc>
      </w:tr>
    </w:tbl>
    <w:p w:rsidR="00000000" w:rsidDel="00000000" w:rsidP="00000000" w:rsidRDefault="00000000" w:rsidRPr="00000000" w14:paraId="00000022">
      <w:pPr>
        <w:spacing w:after="0" w:lineRule="auto"/>
        <w:ind w:left="0" w:firstLine="0"/>
        <w:jc w:val="both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90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0"/>
        <w:gridCol w:w="1905"/>
        <w:gridCol w:w="3000"/>
        <w:gridCol w:w="1230"/>
        <w:gridCol w:w="3825"/>
        <w:tblGridChange w:id="0">
          <w:tblGrid>
            <w:gridCol w:w="930"/>
            <w:gridCol w:w="1905"/>
            <w:gridCol w:w="3000"/>
            <w:gridCol w:w="1230"/>
            <w:gridCol w:w="3825"/>
          </w:tblGrid>
        </w:tblGridChange>
      </w:tblGrid>
      <w:tr>
        <w:trPr>
          <w:cantSplit w:val="0"/>
          <w:trHeight w:val="1380" w:hRule="atLeast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POZYCJA Z ZAPYTANIA OFERTOWEGO WRAZ Z DOKŁADNĄ SPECYFIKACJĄ OFEROWANYCH POZYCJI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JEDNOSTKOWA CENA NETTO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LICZBA SZTUK 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WARTOŚĆ NETTO</w:t>
            </w:r>
          </w:p>
        </w:tc>
      </w:tr>
      <w:tr>
        <w:trPr>
          <w:cantSplit w:val="0"/>
          <w:trHeight w:val="1003.464566929134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after="0" w:line="276" w:lineRule="auto"/>
              <w:jc w:val="both"/>
              <w:rPr>
                <w:rFonts w:ascii="Roboto Condensed" w:cs="Roboto Condensed" w:eastAsia="Roboto Condensed" w:hAnsi="Roboto Condensed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rFonts w:ascii="Roboto Condensed" w:cs="Roboto Condensed" w:eastAsia="Roboto Condensed" w:hAnsi="Roboto Condensed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rPr>
                <w:rFonts w:ascii="Roboto Condensed" w:cs="Roboto Condensed" w:eastAsia="Roboto Condensed" w:hAnsi="Roboto Condensed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65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lineRule="auto"/>
              <w:jc w:val="both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Szczegółowa specyfikacja:</w:t>
            </w:r>
          </w:p>
        </w:tc>
      </w:tr>
      <w:tr>
        <w:trPr>
          <w:cantSplit w:val="0"/>
          <w:trHeight w:val="1013.1023622047245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rPr>
                <w:rFonts w:ascii="Roboto Condensed" w:cs="Roboto Condensed" w:eastAsia="Roboto Condensed" w:hAnsi="Roboto Condensed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8"/>
                <w:szCs w:val="28"/>
                <w:rtl w:val="0"/>
              </w:rPr>
              <w:t xml:space="preserve">CENA NETTO ZAMÓWIENIA: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after="0" w:lineRule="auto"/>
        <w:jc w:val="both"/>
        <w:rPr>
          <w:rFonts w:ascii="Roboto Condensed" w:cs="Roboto Condensed" w:eastAsia="Roboto Condensed" w:hAnsi="Roboto Condensed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76" w:lineRule="auto"/>
        <w:rPr>
          <w:rFonts w:ascii="Roboto Condensed" w:cs="Roboto Condensed" w:eastAsia="Roboto Condensed" w:hAnsi="Roboto Condensed"/>
          <w:b w:val="1"/>
          <w:i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i w:val="1"/>
          <w:sz w:val="24"/>
          <w:szCs w:val="24"/>
          <w:rtl w:val="0"/>
        </w:rPr>
        <w:t xml:space="preserve">Oświadczenie Oferenta:</w:t>
      </w:r>
    </w:p>
    <w:p w:rsidR="00000000" w:rsidDel="00000000" w:rsidP="00000000" w:rsidRDefault="00000000" w:rsidRPr="00000000" w14:paraId="00000039">
      <w:pPr>
        <w:spacing w:after="0" w:line="276" w:lineRule="auto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Oświadczam, że: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0" w:line="276" w:lineRule="auto"/>
        <w:ind w:left="360" w:hanging="36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Zakres usług przewidzianych do świadczenia jest zgodny z zakresem objętym zapytaniem ofertowym,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0" w:line="276" w:lineRule="auto"/>
        <w:ind w:left="360" w:hanging="36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Zapoznałem/Zapoznałam się ze specyfikacją przedmiotu i warunkami zamówienia, przedstawionymi w opisie przedmiotu zamówienia i nie wnoszę do niej zastrzeżeń oraz zdobyłem/am informacje niezbędne do przedłożenia oferty uwzględniającej właściwe wykonanie zamówienia,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0" w:lineRule="auto"/>
        <w:ind w:left="360" w:hanging="36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Minimalny okres związania ofertą to 90 dni kalendarzowych licząc od dnia upływu terminu składania ofert,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0" w:lineRule="auto"/>
        <w:ind w:left="360" w:hanging="36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Zobowiązuję się – w przypadku wybrania mojej Oferty – do zawarcia umowy z Zamawiającym w miejscu i terminie wyznaczonym przez Zamawiającego i na warunkach zgodnych ze złożoną Ofertą,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0" w:lineRule="auto"/>
        <w:ind w:left="360" w:hanging="36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Akceptuję termin i warunki realizacji zamówienia określone w Zapytaniu Ofertowym, do którego przedkładam Ofertę,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line="276" w:lineRule="auto"/>
        <w:ind w:left="360" w:hanging="36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Posiadam odpowiednią wiedzę, kwalifikacje, potencjał techniczny i doświadczenie gwarantujące wykonanie zamówienia,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0" w:line="276" w:lineRule="auto"/>
        <w:ind w:left="360" w:hanging="36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Posiadam pełną zdolność do czynności prawnych oraz korzystam z pełni praw publicznych,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after="0" w:line="276" w:lineRule="auto"/>
        <w:ind w:left="360" w:hanging="36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Nie jestem skazany/a prawomocnym wyrokiem sądu za umyślne przestępstwo ścigane z oskarżenia publicznego lub umyślne przestępstwo skarbowe,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0" w:line="276" w:lineRule="auto"/>
        <w:ind w:left="360" w:hanging="36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Obciążenie wynikające z realizacji usługi objętej przedmiotem Zamówienia nie wyklucza możliwości prawidłowej i efektywnej realizacji wszystkich zadań, które zostały/zostaną mi powierzone.</w:t>
      </w:r>
    </w:p>
    <w:p w:rsidR="00000000" w:rsidDel="00000000" w:rsidP="00000000" w:rsidRDefault="00000000" w:rsidRPr="00000000" w14:paraId="00000043">
      <w:pPr>
        <w:spacing w:after="0" w:line="276" w:lineRule="auto"/>
        <w:jc w:val="both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76" w:lineRule="auto"/>
        <w:jc w:val="both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76" w:lineRule="auto"/>
        <w:jc w:val="both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Ponadto oświadczam, że: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spacing w:after="0" w:line="276" w:lineRule="auto"/>
        <w:ind w:left="426" w:hanging="36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Jestem świadom/świadoma odpowiedzialności karnej za podanie fałszywych danych lub złożenie fałszywych oświadczeń, zgodnie z art. 233 § 1 Kodeksu karnego (Dz. U. z 1997 r. Nr 88, poz. 553, z późn. zm.)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spacing w:after="0" w:line="276" w:lineRule="auto"/>
        <w:ind w:left="426" w:hanging="36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Nie pozostaję pod zarządem komisarycznym, nie znajduję się w toku likwidacji, postępowania upadłościowego, postępowania naprawczego.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spacing w:after="0" w:line="276" w:lineRule="auto"/>
        <w:ind w:left="425" w:hanging="357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Nie zalegam z należnościami wobec Urzędu Skarbowego, Zakładu Ubezpieczeń Społecznych, opłatami za korzystanie ze środowiska oraz innymi należnościami publicznoprawnymi.</w:t>
      </w:r>
    </w:p>
    <w:p w:rsidR="00000000" w:rsidDel="00000000" w:rsidP="00000000" w:rsidRDefault="00000000" w:rsidRPr="00000000" w14:paraId="00000049">
      <w:pPr>
        <w:spacing w:after="0" w:line="276" w:lineRule="auto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76" w:lineRule="auto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76" w:lineRule="auto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76" w:lineRule="auto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76" w:lineRule="auto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76" w:lineRule="auto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980.0" w:type="dxa"/>
        <w:jc w:val="left"/>
        <w:tblInd w:w="-113.0" w:type="dxa"/>
        <w:tblLayout w:type="fixed"/>
        <w:tblLook w:val="0400"/>
      </w:tblPr>
      <w:tblGrid>
        <w:gridCol w:w="3480"/>
        <w:gridCol w:w="7500"/>
        <w:tblGridChange w:id="0">
          <w:tblGrid>
            <w:gridCol w:w="3480"/>
            <w:gridCol w:w="750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="276" w:lineRule="auto"/>
              <w:ind w:right="-109"/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76" w:lineRule="auto"/>
              <w:ind w:right="-109"/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  <w:rtl w:val="0"/>
              </w:rPr>
              <w:t xml:space="preserve">Imię i nazwisko osoby </w:t>
            </w:r>
          </w:p>
          <w:p w:rsidR="00000000" w:rsidDel="00000000" w:rsidP="00000000" w:rsidRDefault="00000000" w:rsidRPr="00000000" w14:paraId="00000051">
            <w:pPr>
              <w:spacing w:after="0" w:line="276" w:lineRule="auto"/>
              <w:ind w:right="-109"/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  <w:rtl w:val="0"/>
              </w:rPr>
              <w:t xml:space="preserve">upoważnionej do złożenia oferty</w:t>
            </w:r>
          </w:p>
          <w:p w:rsidR="00000000" w:rsidDel="00000000" w:rsidP="00000000" w:rsidRDefault="00000000" w:rsidRPr="00000000" w14:paraId="00000052">
            <w:pPr>
              <w:spacing w:after="0" w:line="276" w:lineRule="auto"/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after="0" w:line="276" w:lineRule="auto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line="276" w:lineRule="auto"/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color w:val="00000a"/>
                <w:sz w:val="24"/>
                <w:szCs w:val="24"/>
                <w:rtl w:val="0"/>
              </w:rPr>
              <w:t xml:space="preserve">Data, 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line="276" w:lineRule="auto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76" w:lineRule="auto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76" w:lineRule="auto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0" w:line="276" w:lineRule="auto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76" w:lineRule="auto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0" w:line="276" w:lineRule="auto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="276" w:lineRule="auto"/>
        <w:rPr>
          <w:rFonts w:ascii="Roboto Condensed" w:cs="Roboto Condensed" w:eastAsia="Roboto Condensed" w:hAnsi="Roboto Condensed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566.9291338582677" w:top="566.9291338582677" w:left="566.9291338582677" w:right="566.9291338582677" w:header="426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Georgia"/>
  <w:font w:name="Verdana"/>
  <w:font w:name="Calibri"/>
  <w:font w:name="Titillium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Roboto Condensed" w:cs="Roboto Condensed" w:eastAsia="Roboto Condensed" w:hAnsi="Roboto Condensed"/>
        <w:color w:val="000000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color w:val="000000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color w:val="000000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rFonts w:ascii="Calibri" w:cs="Calibri" w:eastAsia="Calibri" w:hAnsi="Calibri"/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ab/>
    </w:r>
    <w:r w:rsidDel="00000000" w:rsidR="00000000" w:rsidRPr="00000000">
      <w:rPr>
        <w:rFonts w:ascii="Calibri" w:cs="Calibri" w:eastAsia="Calibri" w:hAnsi="Calibri"/>
        <w:color w:val="000000"/>
        <w:sz w:val="20"/>
        <w:szCs w:val="20"/>
        <w:rtl w:val="0"/>
      </w:rPr>
      <w:t xml:space="preserve">1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jc w:val="both"/>
      <w:rPr>
        <w:rFonts w:ascii="Roboto Condensed" w:cs="Roboto Condensed" w:eastAsia="Roboto Condensed" w:hAnsi="Roboto Condensed"/>
        <w:b w:val="1"/>
        <w:color w:val="999999"/>
        <w:sz w:val="20"/>
        <w:szCs w:val="20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color w:val="999999"/>
        <w:sz w:val="20"/>
        <w:szCs w:val="20"/>
        <w:rtl w:val="0"/>
      </w:rPr>
      <w:t xml:space="preserve">Załącznik nr 2 do Zapytania ofertowego MLLabs 03/2024</w:t>
    </w:r>
  </w:p>
  <w:p w:rsidR="00000000" w:rsidDel="00000000" w:rsidP="00000000" w:rsidRDefault="00000000" w:rsidRPr="00000000" w14:paraId="0000005D">
    <w:pPr>
      <w:spacing w:after="0" w:line="240" w:lineRule="auto"/>
      <w:jc w:val="center"/>
      <w:rPr>
        <w:rFonts w:ascii="Roboto Condensed" w:cs="Roboto Condensed" w:eastAsia="Roboto Condensed" w:hAnsi="Roboto Condensed"/>
        <w:b w:val="1"/>
        <w:color w:val="999999"/>
        <w:sz w:val="20"/>
        <w:szCs w:val="20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color w:val="999999"/>
        <w:sz w:val="20"/>
        <w:szCs w:val="20"/>
      </w:rPr>
      <w:drawing>
        <wp:inline distB="114300" distT="114300" distL="114300" distR="114300">
          <wp:extent cx="6840000" cy="81280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40000" cy="812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jc w:val="both"/>
      <w:rPr>
        <w:rFonts w:ascii="Verdana" w:cs="Verdana" w:eastAsia="Verdana" w:hAnsi="Verdana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jc w:val="both"/>
      <w:rPr>
        <w:rFonts w:ascii="Roboto Condensed" w:cs="Roboto Condensed" w:eastAsia="Roboto Condensed" w:hAnsi="Roboto Condensed"/>
        <w:color w:val="999999"/>
        <w:sz w:val="20"/>
        <w:szCs w:val="20"/>
      </w:rPr>
    </w:pPr>
    <w:r w:rsidDel="00000000" w:rsidR="00000000" w:rsidRPr="00000000">
      <w:rPr>
        <w:rFonts w:ascii="Roboto Condensed" w:cs="Roboto Condensed" w:eastAsia="Roboto Condensed" w:hAnsi="Roboto Condensed"/>
        <w:color w:val="999999"/>
        <w:sz w:val="20"/>
        <w:szCs w:val="20"/>
        <w:rtl w:val="0"/>
      </w:rPr>
      <w:t xml:space="preserve">Załącznik nr 1 do Zapytania ofertowego nr AII/111/1815/12 z dnia 17.08.2021 r.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strike w:val="0"/>
        <w:color w:val="00000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tillium" w:cs="Titillium" w:eastAsia="Titillium" w:hAnsi="Titillium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0" w:before="360" w:line="240" w:lineRule="auto"/>
      <w:ind w:left="360" w:hanging="360"/>
      <w:jc w:val="both"/>
      <w:outlineLvl w:val="0"/>
    </w:pPr>
    <w:rPr>
      <w:rFonts w:ascii="Arial" w:cs="Arial" w:eastAsia="Arial" w:hAnsi="Arial"/>
      <w:b w:val="1"/>
      <w:sz w:val="32"/>
      <w:szCs w:val="32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40"/>
      <w:outlineLvl w:val="1"/>
    </w:pPr>
    <w:rPr>
      <w:rFonts w:ascii="Cambria" w:cs="Cambria" w:eastAsia="Cambria" w:hAnsi="Cambria"/>
      <w:color w:val="366091"/>
      <w:sz w:val="26"/>
      <w:szCs w:val="2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40"/>
      <w:outlineLvl w:val="2"/>
    </w:pPr>
    <w:rPr>
      <w:rFonts w:ascii="Cambria" w:cs="Cambria" w:eastAsia="Cambria" w:hAnsi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E6216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62167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Q13y2pLiu30dSQF6GkzzDd8VAQ==">CgMxLjAyCGguZ2pkZ3hzOAByITFZc0dxc3lDVzdqVk5fQTdhUy1ac001Z0RsZ0tXd2kxcQ==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2021-08-16T12:37:00Z</dcterms:created>
</cp:coreProperties>
</file>