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B5121" w14:textId="77777777" w:rsidR="007C2D7E" w:rsidRDefault="007C2D7E" w:rsidP="007C2D7E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890D6E" w14:textId="46F94CDE" w:rsidR="009B72AF" w:rsidRDefault="00B26918" w:rsidP="00B26918">
      <w:pPr>
        <w:spacing w:after="0"/>
        <w:jc w:val="right"/>
      </w:pPr>
      <w:r>
        <w:t>…………………………………………………………………………………..</w:t>
      </w:r>
    </w:p>
    <w:p w14:paraId="15F744EC" w14:textId="4D78073B" w:rsidR="00B26918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10BA32E9" w14:textId="1062821A" w:rsidR="00B26918" w:rsidRDefault="00C86A16" w:rsidP="007300F2">
      <w:pPr>
        <w:rPr>
          <w:b/>
          <w:bCs/>
        </w:rPr>
      </w:pPr>
      <w:r>
        <w:rPr>
          <w:b/>
          <w:bCs/>
        </w:rPr>
        <w:t>Pełne dane oferenta</w:t>
      </w:r>
      <w:r w:rsidR="00B26918" w:rsidRPr="00B26918">
        <w:rPr>
          <w:b/>
          <w:bCs/>
        </w:rPr>
        <w:t>:</w:t>
      </w:r>
    </w:p>
    <w:p w14:paraId="73FA09B2" w14:textId="3B3821D8" w:rsidR="00B26918" w:rsidRDefault="00B26918" w:rsidP="00BA60C3">
      <w:pPr>
        <w:spacing w:before="840" w:after="0"/>
      </w:pPr>
      <w:r w:rsidRPr="00B26918">
        <w:t>………………………………………………………………</w:t>
      </w:r>
    </w:p>
    <w:p w14:paraId="737730BC" w14:textId="740BD7EC" w:rsidR="00B26918" w:rsidRPr="00B26918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6A29CBDC" w14:textId="0BA3FE57" w:rsidR="00B26918" w:rsidRDefault="00B26918" w:rsidP="00B26918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295A0293" w14:textId="5AAF53C3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 xml:space="preserve">KBA AUTOMATIC SPÓŁKA Z OGRANICZONĄ ODPOWIEDZIALNOSCIĄ </w:t>
          </w:r>
        </w:p>
      </w:sdtContent>
    </w:sdt>
    <w:sdt>
      <w:sdtPr>
        <w:rPr>
          <w:b/>
          <w:bCs/>
        </w:rPr>
        <w:alias w:val="adres Zamawiajacego (ulica, numer budynku)"/>
        <w:tag w:val="adres Zamawiajacego (ulica)"/>
        <w:id w:val="-1478836544"/>
        <w:placeholder>
          <w:docPart w:val="DefaultPlaceholder_-1854013440"/>
        </w:placeholder>
        <w15:color w:val="FFCC99"/>
      </w:sdtPr>
      <w:sdtEndPr/>
      <w:sdtContent>
        <w:p w14:paraId="64086ADC" w14:textId="67E9E124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ul. Technologiczna 2A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DefaultPlaceholder_-1854013440"/>
        </w:placeholder>
        <w15:color w:val="FFCC99"/>
      </w:sdtPr>
      <w:sdtEndPr/>
      <w:sdtContent>
        <w:p w14:paraId="4C22A3D2" w14:textId="7CC2DD02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45-839 Opole</w:t>
          </w:r>
        </w:p>
      </w:sdtContent>
    </w:sdt>
    <w:p w14:paraId="2A66F588" w14:textId="0AAF2BC6" w:rsidR="00092331" w:rsidRDefault="00B26918" w:rsidP="00BA60C3">
      <w:pPr>
        <w:spacing w:before="240"/>
        <w:jc w:val="both"/>
      </w:pPr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EndPr/>
        <w:sdtContent>
          <w:r w:rsidR="00414A66">
            <w:t>1</w:t>
          </w:r>
          <w:r w:rsidR="00E41C62">
            <w:t>1</w:t>
          </w:r>
          <w:r w:rsidR="000A3094" w:rsidRPr="000A3094">
            <w:t>/FENG.01.01-IP.02.0420/23</w:t>
          </w:r>
        </w:sdtContent>
      </w:sdt>
      <w:r>
        <w:t xml:space="preserve"> z dnia </w:t>
      </w:r>
      <w:sdt>
        <w:sdtPr>
          <w:alias w:val="data Zapytania Ofertowego"/>
          <w:tag w:val="data Zapytania Ofertowego"/>
          <w:id w:val="-118604113"/>
          <w:placeholder>
            <w:docPart w:val="DefaultPlaceholder_-1854013437"/>
          </w:placeholder>
          <w15:color w:val="FFCC99"/>
          <w:date w:fullDate="2024-10-02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E41C62">
            <w:t>02.10.2024</w:t>
          </w:r>
        </w:sdtContent>
      </w:sdt>
      <w:r>
        <w:t xml:space="preserve"> (zwane dalej: Zapytaniem) </w:t>
      </w:r>
      <w:r w:rsidR="000A3094">
        <w:t>s</w:t>
      </w:r>
      <w:r>
        <w:t>kładam niniejszą ofertę: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547"/>
        <w:gridCol w:w="6625"/>
      </w:tblGrid>
      <w:tr w:rsidR="000A3094" w14:paraId="03F93F50" w14:textId="77777777" w:rsidTr="00B81725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092FA5D3" w14:textId="3D5E95AE" w:rsidR="000A3094" w:rsidRPr="000A3094" w:rsidRDefault="00E41C62" w:rsidP="000A3094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E41C62">
              <w:rPr>
                <w:b/>
                <w:bCs/>
              </w:rPr>
              <w:t>ostawa monitorów do budowy prototypu systemu wizyjnego</w:t>
            </w:r>
          </w:p>
        </w:tc>
      </w:tr>
      <w:tr w:rsidR="000A3094" w14:paraId="5E7C58E7" w14:textId="77777777" w:rsidTr="00E41C62">
        <w:trPr>
          <w:trHeight w:val="496"/>
        </w:trPr>
        <w:tc>
          <w:tcPr>
            <w:tcW w:w="2547" w:type="dxa"/>
            <w:vAlign w:val="center"/>
          </w:tcPr>
          <w:p w14:paraId="0BFE8142" w14:textId="15141115" w:rsidR="000A3094" w:rsidRDefault="000A3094" w:rsidP="000A3094">
            <w:r w:rsidRPr="000A3094">
              <w:t>Cena</w:t>
            </w:r>
            <w:r w:rsidR="00E26A89">
              <w:t xml:space="preserve"> netto</w:t>
            </w:r>
          </w:p>
        </w:tc>
        <w:tc>
          <w:tcPr>
            <w:tcW w:w="6625" w:type="dxa"/>
          </w:tcPr>
          <w:p w14:paraId="3DB1865C" w14:textId="77777777" w:rsidR="000A3094" w:rsidRDefault="000A3094" w:rsidP="000A3094"/>
        </w:tc>
      </w:tr>
      <w:tr w:rsidR="000A3094" w14:paraId="3CB81E97" w14:textId="77777777" w:rsidTr="00E41C62">
        <w:trPr>
          <w:trHeight w:val="478"/>
        </w:trPr>
        <w:tc>
          <w:tcPr>
            <w:tcW w:w="2547" w:type="dxa"/>
            <w:vAlign w:val="center"/>
          </w:tcPr>
          <w:p w14:paraId="636B7BD2" w14:textId="448B8E77" w:rsidR="000A3094" w:rsidRDefault="000A3094" w:rsidP="000A3094">
            <w:r>
              <w:t>Termin realizacji</w:t>
            </w:r>
            <w:r w:rsidR="00E41C62">
              <w:t xml:space="preserve"> w dniach</w:t>
            </w:r>
          </w:p>
        </w:tc>
        <w:tc>
          <w:tcPr>
            <w:tcW w:w="6625" w:type="dxa"/>
          </w:tcPr>
          <w:p w14:paraId="2D7A0254" w14:textId="77777777" w:rsidR="000A3094" w:rsidRDefault="000A3094" w:rsidP="000A3094"/>
        </w:tc>
      </w:tr>
    </w:tbl>
    <w:p w14:paraId="4B2DB5A6" w14:textId="660A3823" w:rsidR="000D58F5" w:rsidRDefault="000D58F5">
      <w:pPr>
        <w:rPr>
          <w:b/>
          <w:bCs/>
        </w:rPr>
      </w:pPr>
    </w:p>
    <w:p w14:paraId="06FB4918" w14:textId="1D93D3B6" w:rsidR="00A700FA" w:rsidRPr="003E72C9" w:rsidRDefault="00A700FA" w:rsidP="00A700FA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5EBD0E4B" w14:textId="77777777" w:rsidR="003E72C9" w:rsidRDefault="003E72C9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76595AF0" w14:textId="719314CC" w:rsidR="00A700FA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 w:rsidR="00C86A16">
        <w:t xml:space="preserve">oraz uwag </w:t>
      </w:r>
      <w:r w:rsidRPr="00A700FA">
        <w:t>i uznajemy się za związanych określonymi w nim zasadami postępowania.</w:t>
      </w:r>
    </w:p>
    <w:p w14:paraId="35155935" w14:textId="1FD61CEA" w:rsidR="00C86A16" w:rsidRPr="00A700FA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443BAEA0" w14:textId="0C08FF97" w:rsidR="00A700FA" w:rsidRPr="00A700FA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</w:t>
      </w:r>
      <w:r w:rsidR="00E26A89">
        <w:t xml:space="preserve">                            </w:t>
      </w:r>
      <w:r w:rsidRPr="00A700FA">
        <w:t xml:space="preserve"> w związku z realizacją zamówienia.</w:t>
      </w:r>
    </w:p>
    <w:p w14:paraId="56726EBA" w14:textId="741FFC8B" w:rsidR="00B26918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4A4082B4" w14:textId="08950FDD" w:rsidR="00C86A16" w:rsidRPr="00C86A16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0A5AFB72" w14:textId="111D7B00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2A9EFAC7" w14:textId="77777777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44ED5C1C" w14:textId="7AB9CE05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F0EAB36" w14:textId="77777777" w:rsidR="00B26918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lastRenderedPageBreak/>
        <w:t>Oświadczamy, że złożona oferta spełnia minimalne wymagania  w zakresie specyfikacji technicznej przedmiotu zamówienia zawarte Zapytaniu.</w:t>
      </w:r>
    </w:p>
    <w:p w14:paraId="1121B5B4" w14:textId="6EACEEE7" w:rsidR="00C86A16" w:rsidRPr="00C86A16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554482EC" w14:textId="31444B2C" w:rsidR="00C86A16" w:rsidRPr="00C86A16" w:rsidRDefault="00C86A16" w:rsidP="007C2D7E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="007C2D7E"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2E9900F8" w14:textId="77777777" w:rsid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FEF415" w14:textId="77777777" w:rsid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4AD4DC1" w14:textId="613A34C2" w:rsidR="00C86A16" w:rsidRP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 w:rsidR="007C2D7E"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70CB280E" w14:textId="28E87A84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 w:rsidR="00E41C62">
        <w:t>14</w:t>
      </w:r>
      <w:r w:rsidRPr="00A700FA">
        <w:t xml:space="preserve"> dni kalendarzowych.</w:t>
      </w:r>
    </w:p>
    <w:p w14:paraId="5461ADD2" w14:textId="02C594D6" w:rsidR="00B81725" w:rsidRPr="00B81725" w:rsidRDefault="00B81725" w:rsidP="00B81725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3CCCA197" w14:textId="796C8CC7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Oświadczam, że wypełniłem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</w:t>
      </w:r>
    </w:p>
    <w:p w14:paraId="60EA177E" w14:textId="1EB40F05" w:rsidR="000D58F5" w:rsidRDefault="00B81725" w:rsidP="00B81725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 xml:space="preserve"> </w:t>
      </w:r>
    </w:p>
    <w:p w14:paraId="49D164D9" w14:textId="339E748D" w:rsidR="007C2D7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</w:t>
      </w:r>
      <w:r w:rsidR="00C86A16">
        <w:rPr>
          <w:rFonts w:eastAsia="Times New Roman" w:cs="Arial"/>
          <w:b/>
          <w:color w:val="000000"/>
          <w:szCs w:val="20"/>
        </w:rPr>
        <w:t>N</w:t>
      </w:r>
      <w:r>
        <w:rPr>
          <w:rFonts w:eastAsia="Times New Roman" w:cs="Arial"/>
          <w:b/>
          <w:color w:val="000000"/>
          <w:szCs w:val="20"/>
        </w:rPr>
        <w:t>E KONTAKTOWE OFERENTA:</w:t>
      </w:r>
    </w:p>
    <w:p w14:paraId="7AC07CE0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0048815" w14:textId="67CA1736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63C59995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3F1F85C7" w14:textId="14740AC7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10C3FE9F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C9D7A2" w14:textId="77777777" w:rsid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F17C3CF" w14:textId="77777777" w:rsidR="003E72C9" w:rsidRDefault="003E72C9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06BDEBD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2A79B1AB" w14:textId="77777777" w:rsidR="00B81725" w:rsidRDefault="00B81725">
      <w:pPr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br w:type="page"/>
      </w:r>
    </w:p>
    <w:p w14:paraId="12084188" w14:textId="0A411A09" w:rsidR="00A700FA" w:rsidRP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lastRenderedPageBreak/>
        <w:t>Ja niżej podpisany/a jestem uprawniony/a do złożenia i podpisania niniejszej oferty w imieniu</w:t>
      </w:r>
    </w:p>
    <w:p w14:paraId="5423D0FD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8E9BF84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0C879EAF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61C6AE95" w14:textId="7A64EA90" w:rsidR="00A700FA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1AE04499" w14:textId="77777777" w:rsidR="003E72C9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>(</w:t>
      </w:r>
      <w:r w:rsidR="00515913">
        <w:rPr>
          <w:rFonts w:eastAsia="Times New Roman" w:cs="Arial"/>
          <w:color w:val="000000"/>
          <w:sz w:val="16"/>
          <w:szCs w:val="16"/>
        </w:rPr>
        <w:t>pełna n</w:t>
      </w:r>
      <w:r>
        <w:rPr>
          <w:rFonts w:eastAsia="Times New Roman" w:cs="Arial"/>
          <w:color w:val="000000"/>
          <w:sz w:val="16"/>
          <w:szCs w:val="16"/>
        </w:rPr>
        <w:t xml:space="preserve">azwa oferenta)                                                                                                               </w:t>
      </w:r>
    </w:p>
    <w:p w14:paraId="2D90FFAF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59C5CBF9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5C1A567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E248277" w14:textId="142EE2DB" w:rsidR="00A700FA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79ADDE20" w14:textId="6CCBA052" w:rsidR="00A700FA" w:rsidRPr="007300F2" w:rsidRDefault="00A700FA" w:rsidP="00A700F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5AD26831" w14:textId="77777777" w:rsidR="00515913" w:rsidRDefault="00515913" w:rsidP="00515913">
      <w:pPr>
        <w:suppressAutoHyphens/>
        <w:spacing w:after="0" w:line="360" w:lineRule="exact"/>
        <w:jc w:val="center"/>
        <w:rPr>
          <w:rFonts w:eastAsia="Times New Roman" w:cs="Arial"/>
          <w:b/>
          <w:color w:val="000000"/>
          <w:szCs w:val="20"/>
        </w:rPr>
      </w:pPr>
    </w:p>
    <w:p w14:paraId="47EF8635" w14:textId="77777777" w:rsidR="00A700FA" w:rsidRPr="00A700FA" w:rsidRDefault="00A700FA" w:rsidP="00A700FA">
      <w:pPr>
        <w:suppressAutoHyphens/>
        <w:spacing w:before="480" w:line="360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508E5684" w14:textId="77777777" w:rsidR="00A700FA" w:rsidRDefault="00A700FA" w:rsidP="00A700FA">
      <w:pPr>
        <w:suppressAutoHyphens/>
        <w:spacing w:after="120" w:line="600" w:lineRule="auto"/>
        <w:jc w:val="both"/>
      </w:pPr>
    </w:p>
    <w:sectPr w:rsidR="00A700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A76AA" w14:textId="77777777" w:rsidR="00B26918" w:rsidRDefault="00B26918" w:rsidP="00B26918">
      <w:pPr>
        <w:spacing w:after="0" w:line="240" w:lineRule="auto"/>
      </w:pPr>
      <w:r>
        <w:separator/>
      </w:r>
    </w:p>
  </w:endnote>
  <w:endnote w:type="continuationSeparator" w:id="0">
    <w:p w14:paraId="760E5A8E" w14:textId="77777777" w:rsidR="00B26918" w:rsidRDefault="00B26918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33322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bookmarkStart w:id="0" w:name="_Hlk80091649" w:displacedByCustomXml="prev"/>
      <w:bookmarkStart w:id="1" w:name="_Hlk80091650" w:displacedByCustomXml="prev"/>
      <w:bookmarkStart w:id="2" w:name="_Hlk80091747" w:displacedByCustomXml="prev"/>
      <w:bookmarkStart w:id="3" w:name="_Hlk80091748" w:displacedByCustomXml="prev"/>
      <w:p w14:paraId="0F2F5776" w14:textId="488CB993" w:rsidR="00092331" w:rsidRPr="0095142E" w:rsidRDefault="00092331" w:rsidP="00092331">
        <w:pPr>
          <w:pStyle w:val="Stopka"/>
          <w:tabs>
            <w:tab w:val="clear" w:pos="4536"/>
            <w:tab w:val="left" w:pos="7371"/>
          </w:tabs>
          <w:ind w:right="360"/>
          <w:rPr>
            <w:rFonts w:ascii="Calibri" w:eastAsia="Calibri" w:hAnsi="Calibri" w:cs="Calibri"/>
            <w:color w:val="000000"/>
            <w:sz w:val="16"/>
            <w:szCs w:val="16"/>
            <w:lang w:eastAsia="ar-SA"/>
          </w:rPr>
        </w:pPr>
      </w:p>
      <w:p w14:paraId="263B13F9" w14:textId="488CB993" w:rsidR="00092331" w:rsidRPr="001E3CCD" w:rsidRDefault="00092331" w:rsidP="00092331">
        <w:pPr>
          <w:tabs>
            <w:tab w:val="center" w:pos="4536"/>
          </w:tabs>
          <w:autoSpaceDN w:val="0"/>
          <w:spacing w:after="0" w:line="240" w:lineRule="auto"/>
          <w:ind w:left="-567" w:right="4"/>
          <w:jc w:val="both"/>
          <w:rPr>
            <w:rFonts w:eastAsia="Calibri" w:cs="Calibri"/>
            <w:bCs/>
            <w:color w:val="000000"/>
            <w:sz w:val="16"/>
            <w:szCs w:val="16"/>
            <w:lang w:eastAsia="ar-SA"/>
          </w:rPr>
        </w:pPr>
        <w:r w:rsidRPr="001E3CCD">
          <w:rPr>
            <w:rFonts w:eastAsia="Calibri" w:cs="Calibri"/>
            <w:color w:val="000000"/>
            <w:sz w:val="16"/>
            <w:szCs w:val="16"/>
            <w:lang w:eastAsia="ar-SA"/>
          </w:rPr>
          <w:t xml:space="preserve">Projekt: </w:t>
        </w:r>
        <w:r w:rsidRPr="001E3CCD">
          <w:rPr>
            <w:rFonts w:eastAsia="Calibri" w:cs="Calibri"/>
            <w:bCs/>
            <w:color w:val="000000"/>
            <w:sz w:val="16"/>
            <w:szCs w:val="16"/>
            <w:lang w:eastAsia="ar-SA"/>
          </w:rPr>
          <w:t>„</w:t>
        </w:r>
        <w:r w:rsidRPr="00F70EB9">
          <w:rPr>
            <w:rFonts w:eastAsia="Calibri" w:cs="Calibri"/>
            <w:bCs/>
            <w:color w:val="000000"/>
            <w:sz w:val="16"/>
            <w:szCs w:val="16"/>
            <w:lang w:eastAsia="ar-SA"/>
          </w:rPr>
          <w:t>Opracowanie inteligentnego systemu transportowego dla branży logistycznej.</w:t>
        </w:r>
        <w:r w:rsidRPr="001E3CCD">
          <w:rPr>
            <w:rFonts w:eastAsia="Calibri" w:cs="Calibri"/>
            <w:bCs/>
            <w:color w:val="000000"/>
            <w:sz w:val="16"/>
            <w:szCs w:val="16"/>
            <w:lang w:eastAsia="ar-SA"/>
          </w:rPr>
          <w:t xml:space="preserve">” </w:t>
        </w:r>
        <w:r w:rsidRPr="001E3CCD">
          <w:rPr>
            <w:rFonts w:eastAsia="Calibri" w:cs="Calibri"/>
            <w:color w:val="000000"/>
            <w:sz w:val="16"/>
            <w:szCs w:val="16"/>
            <w:lang w:eastAsia="ar-SA"/>
          </w:rPr>
          <w:t>Nr</w:t>
        </w:r>
        <w:r w:rsidRPr="001E3CCD">
          <w:rPr>
            <w:rFonts w:eastAsia="Calibri" w:cstheme="minorHAnsi"/>
            <w:color w:val="000000"/>
            <w:sz w:val="16"/>
            <w:szCs w:val="16"/>
            <w:lang w:eastAsia="ar-SA"/>
          </w:rPr>
          <w:t>:</w:t>
        </w:r>
        <w:r w:rsidRPr="001E3CCD">
          <w:rPr>
            <w:rFonts w:cstheme="minorHAnsi"/>
            <w:sz w:val="16"/>
            <w:szCs w:val="16"/>
          </w:rPr>
          <w:t xml:space="preserve"> </w:t>
        </w:r>
        <w:r w:rsidRPr="002F04E1">
          <w:rPr>
            <w:rFonts w:cstheme="minorHAnsi"/>
            <w:sz w:val="16"/>
            <w:szCs w:val="16"/>
          </w:rPr>
          <w:t>FENG.01.01-IP.02-</w:t>
        </w:r>
        <w:r>
          <w:rPr>
            <w:rFonts w:cstheme="minorHAnsi"/>
            <w:sz w:val="16"/>
            <w:szCs w:val="16"/>
          </w:rPr>
          <w:t>0420</w:t>
        </w:r>
        <w:r w:rsidRPr="002F04E1">
          <w:rPr>
            <w:rFonts w:cstheme="minorHAnsi"/>
            <w:sz w:val="16"/>
            <w:szCs w:val="16"/>
          </w:rPr>
          <w:t>/23</w:t>
        </w:r>
        <w:r>
          <w:rPr>
            <w:rFonts w:cstheme="minorHAnsi"/>
            <w:sz w:val="16"/>
            <w:szCs w:val="16"/>
          </w:rPr>
          <w:t>-00</w:t>
        </w:r>
        <w:r w:rsidRPr="001E3CCD">
          <w:rPr>
            <w:rFonts w:eastAsia="Calibri" w:cstheme="minorHAnsi"/>
            <w:color w:val="000000"/>
            <w:sz w:val="16"/>
            <w:szCs w:val="16"/>
            <w:lang w:eastAsia="ar-SA"/>
          </w:rPr>
          <w:t>.</w:t>
        </w:r>
        <w:r w:rsidRPr="001E3CCD">
          <w:rPr>
            <w:rFonts w:cstheme="minorHAnsi"/>
            <w:sz w:val="16"/>
            <w:szCs w:val="16"/>
          </w:rPr>
          <w:t xml:space="preserve"> 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Projekt współfinansowany w ramach </w:t>
        </w:r>
        <w:r>
          <w:rPr>
            <w:rFonts w:eastAsia="Times New Roman" w:cstheme="minorHAnsi"/>
            <w:sz w:val="16"/>
            <w:szCs w:val="16"/>
            <w:lang w:eastAsia="ar-SA"/>
          </w:rPr>
          <w:t>Działania Ścieżka Smart</w:t>
        </w:r>
        <w:r w:rsidRPr="00331A2F">
          <w:rPr>
            <w:rFonts w:eastAsia="Times New Roman" w:cstheme="minorHAnsi"/>
            <w:sz w:val="16"/>
            <w:szCs w:val="16"/>
            <w:lang w:eastAsia="ar-SA"/>
          </w:rPr>
          <w:t xml:space="preserve"> realizowane przez przedsiębiorstwa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 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w ramach 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Priorytetu </w:t>
        </w:r>
        <w:r w:rsidRPr="002F04E1">
          <w:rPr>
            <w:rFonts w:eastAsia="Times New Roman" w:cstheme="minorHAnsi"/>
            <w:sz w:val="16"/>
            <w:szCs w:val="16"/>
            <w:lang w:eastAsia="ar-SA"/>
          </w:rPr>
          <w:t>Wsparcie dla przedsiębiorców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” 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Programu </w:t>
        </w:r>
        <w:bookmarkEnd w:id="3"/>
        <w:bookmarkEnd w:id="2"/>
        <w:bookmarkEnd w:id="1"/>
        <w:bookmarkEnd w:id="0"/>
        <w:r w:rsidRPr="002F04E1">
          <w:rPr>
            <w:rFonts w:eastAsia="Times New Roman" w:cstheme="minorHAnsi"/>
            <w:sz w:val="16"/>
            <w:szCs w:val="16"/>
            <w:lang w:eastAsia="ar-SA"/>
          </w:rPr>
          <w:t>Fundusze Europejskie dla Nowoczesnej Gospodarki</w:t>
        </w:r>
      </w:p>
      <w:p w14:paraId="1EBA312D" w14:textId="2B6F06ED" w:rsidR="007C2D7E" w:rsidRPr="00092331" w:rsidRDefault="00092331" w:rsidP="0009233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 w:rsidRPr="007C2D7E">
          <w:fldChar w:fldCharType="begin"/>
        </w:r>
        <w:r w:rsidRPr="007C2D7E">
          <w:instrText>PAGE   \* MERGEFORMAT</w:instrText>
        </w:r>
        <w:r w:rsidRPr="007C2D7E">
          <w:fldChar w:fldCharType="separate"/>
        </w:r>
        <w:r>
          <w:t>1</w:t>
        </w:r>
        <w:r w:rsidRPr="007C2D7E">
          <w:fldChar w:fldCharType="end"/>
        </w:r>
        <w:r w:rsidRPr="007C2D7E">
          <w:t xml:space="preserve"> | </w:t>
        </w:r>
        <w:r w:rsidRPr="007C2D7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CF1E5" w14:textId="77777777" w:rsidR="00B26918" w:rsidRDefault="00B26918" w:rsidP="00B26918">
      <w:pPr>
        <w:spacing w:after="0" w:line="240" w:lineRule="auto"/>
      </w:pPr>
      <w:r>
        <w:separator/>
      </w:r>
    </w:p>
  </w:footnote>
  <w:footnote w:type="continuationSeparator" w:id="0">
    <w:p w14:paraId="17628855" w14:textId="77777777" w:rsidR="00B26918" w:rsidRDefault="00B26918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8865C" w14:textId="05F9AD1E" w:rsidR="00092331" w:rsidRDefault="00092331">
    <w:pPr>
      <w:pStyle w:val="Nagwek"/>
    </w:pPr>
    <w:r>
      <w:rPr>
        <w:noProof/>
      </w:rPr>
      <w:drawing>
        <wp:inline distT="0" distB="0" distL="0" distR="0" wp14:anchorId="56731770" wp14:editId="51662333">
          <wp:extent cx="5760720" cy="774866"/>
          <wp:effectExtent l="0" t="0" r="0" b="6350"/>
          <wp:docPr id="1871887868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88786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3"/>
  </w:num>
  <w:num w:numId="3" w16cid:durableId="1606427640">
    <w:abstractNumId w:val="4"/>
  </w:num>
  <w:num w:numId="4" w16cid:durableId="736902694">
    <w:abstractNumId w:val="5"/>
  </w:num>
  <w:num w:numId="5" w16cid:durableId="2012444565">
    <w:abstractNumId w:val="2"/>
  </w:num>
  <w:num w:numId="6" w16cid:durableId="1314945696">
    <w:abstractNumId w:val="0"/>
  </w:num>
  <w:num w:numId="7" w16cid:durableId="201414442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14697"/>
    <w:rsid w:val="00092331"/>
    <w:rsid w:val="000A3094"/>
    <w:rsid w:val="000D58F5"/>
    <w:rsid w:val="001B49F4"/>
    <w:rsid w:val="001F48CD"/>
    <w:rsid w:val="002617D7"/>
    <w:rsid w:val="003E72C9"/>
    <w:rsid w:val="00414A66"/>
    <w:rsid w:val="00511632"/>
    <w:rsid w:val="00515913"/>
    <w:rsid w:val="0053127B"/>
    <w:rsid w:val="005C6C07"/>
    <w:rsid w:val="005E6F45"/>
    <w:rsid w:val="00637828"/>
    <w:rsid w:val="006F5B91"/>
    <w:rsid w:val="007300F2"/>
    <w:rsid w:val="007C2D7E"/>
    <w:rsid w:val="008A3D89"/>
    <w:rsid w:val="00917966"/>
    <w:rsid w:val="00931D97"/>
    <w:rsid w:val="009B005E"/>
    <w:rsid w:val="009B72AF"/>
    <w:rsid w:val="009F5C24"/>
    <w:rsid w:val="00A700FA"/>
    <w:rsid w:val="00AF5DC5"/>
    <w:rsid w:val="00B26918"/>
    <w:rsid w:val="00B613DE"/>
    <w:rsid w:val="00B81725"/>
    <w:rsid w:val="00BA60C3"/>
    <w:rsid w:val="00BC7A8E"/>
    <w:rsid w:val="00C4093E"/>
    <w:rsid w:val="00C86A16"/>
    <w:rsid w:val="00E26A89"/>
    <w:rsid w:val="00E4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0A3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EAFB1-82B7-41BC-94A2-423C93C784B8}"/>
      </w:docPartPr>
      <w:docPartBody>
        <w:p w:rsidR="002F63C0" w:rsidRDefault="00EA46FF"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1B49F4"/>
    <w:rsid w:val="002617D7"/>
    <w:rsid w:val="002F63C0"/>
    <w:rsid w:val="008A3D89"/>
    <w:rsid w:val="009B005E"/>
    <w:rsid w:val="00B613DE"/>
    <w:rsid w:val="00EA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6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6</cp:revision>
  <dcterms:created xsi:type="dcterms:W3CDTF">2024-07-03T11:13:00Z</dcterms:created>
  <dcterms:modified xsi:type="dcterms:W3CDTF">2024-10-02T17:24:00Z</dcterms:modified>
</cp:coreProperties>
</file>