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962D3A" w14:textId="36BD67AB" w:rsidR="00DB66CE" w:rsidRPr="0039795E" w:rsidRDefault="00223B54">
      <w:pPr>
        <w:widowControl w:val="0"/>
        <w:spacing w:after="0" w:line="240" w:lineRule="auto"/>
        <w:rPr>
          <w:rFonts w:ascii="Garamond" w:hAnsi="Garamond"/>
          <w:b/>
          <w:lang w:val="en-GB"/>
        </w:rPr>
      </w:pPr>
      <w:r w:rsidRPr="0039795E">
        <w:rPr>
          <w:rFonts w:ascii="Garamond" w:hAnsi="Garamond"/>
          <w:b/>
          <w:lang w:val="en-GB"/>
        </w:rPr>
        <w:t>Appendix</w:t>
      </w:r>
      <w:r w:rsidR="00EE27E4" w:rsidRPr="0039795E">
        <w:rPr>
          <w:rFonts w:ascii="Garamond" w:hAnsi="Garamond"/>
          <w:b/>
          <w:lang w:val="en-GB"/>
        </w:rPr>
        <w:t xml:space="preserve"> n</w:t>
      </w:r>
      <w:r w:rsidRPr="0039795E">
        <w:rPr>
          <w:rFonts w:ascii="Garamond" w:hAnsi="Garamond"/>
          <w:b/>
          <w:lang w:val="en-GB"/>
        </w:rPr>
        <w:t>o.</w:t>
      </w:r>
      <w:r w:rsidR="00EE27E4" w:rsidRPr="0039795E">
        <w:rPr>
          <w:rFonts w:ascii="Garamond" w:hAnsi="Garamond"/>
          <w:b/>
          <w:lang w:val="en-GB"/>
        </w:rPr>
        <w:t xml:space="preserve"> 2 </w:t>
      </w:r>
      <w:r w:rsidRPr="0039795E">
        <w:rPr>
          <w:rFonts w:ascii="Garamond" w:hAnsi="Garamond"/>
          <w:b/>
          <w:lang w:val="en-GB"/>
        </w:rPr>
        <w:t>to</w:t>
      </w:r>
      <w:r w:rsidR="00EE27E4" w:rsidRPr="0039795E">
        <w:rPr>
          <w:rFonts w:ascii="Garamond" w:hAnsi="Garamond"/>
          <w:b/>
          <w:lang w:val="en-GB"/>
        </w:rPr>
        <w:t xml:space="preserve"> </w:t>
      </w:r>
      <w:r w:rsidR="00511685" w:rsidRPr="0039795E">
        <w:rPr>
          <w:rFonts w:ascii="Garamond" w:hAnsi="Garamond"/>
          <w:b/>
          <w:lang w:val="en-GB"/>
        </w:rPr>
        <w:t xml:space="preserve">the </w:t>
      </w:r>
      <w:r w:rsidRPr="0039795E">
        <w:rPr>
          <w:rFonts w:ascii="Garamond" w:hAnsi="Garamond"/>
          <w:b/>
          <w:lang w:val="en-GB"/>
        </w:rPr>
        <w:t>Request for Quotation.</w:t>
      </w:r>
    </w:p>
    <w:p w14:paraId="3851F4C5" w14:textId="77777777" w:rsidR="00DB66CE" w:rsidRPr="0039795E" w:rsidRDefault="00DB66CE">
      <w:pPr>
        <w:widowControl w:val="0"/>
        <w:spacing w:after="0" w:line="240" w:lineRule="auto"/>
        <w:rPr>
          <w:rFonts w:ascii="Garamond" w:hAnsi="Garamond"/>
          <w:lang w:val="en-GB"/>
        </w:rPr>
      </w:pPr>
    </w:p>
    <w:p w14:paraId="3B27F638" w14:textId="57276338" w:rsidR="00DB66CE" w:rsidRPr="0039795E" w:rsidRDefault="0026295F">
      <w:pPr>
        <w:widowControl w:val="0"/>
        <w:spacing w:after="0" w:line="200" w:lineRule="auto"/>
        <w:rPr>
          <w:rFonts w:ascii="Garamond" w:hAnsi="Garamond"/>
          <w:lang w:val="en-GB"/>
        </w:rPr>
      </w:pPr>
      <w:r w:rsidRPr="0039795E">
        <w:rPr>
          <w:rFonts w:ascii="Garamond" w:hAnsi="Garamond"/>
          <w:lang w:val="en-GB"/>
        </w:rPr>
        <w:t>Procedure</w:t>
      </w:r>
      <w:r w:rsidR="00EE27E4" w:rsidRPr="0039795E">
        <w:rPr>
          <w:rFonts w:ascii="Garamond" w:hAnsi="Garamond"/>
          <w:lang w:val="en-GB"/>
        </w:rPr>
        <w:t xml:space="preserve">: </w:t>
      </w:r>
      <w:r w:rsidR="00BB5C26" w:rsidRPr="0039795E">
        <w:rPr>
          <w:rFonts w:ascii="Garamond" w:hAnsi="Garamond"/>
          <w:color w:val="000000"/>
          <w:lang w:val="en-GB"/>
        </w:rPr>
        <w:t>1</w:t>
      </w:r>
      <w:r w:rsidR="004B3863">
        <w:rPr>
          <w:rFonts w:ascii="Garamond" w:hAnsi="Garamond"/>
          <w:color w:val="000000"/>
          <w:lang w:val="en-GB"/>
        </w:rPr>
        <w:t>3</w:t>
      </w:r>
      <w:r w:rsidR="00BB5C26" w:rsidRPr="0039795E">
        <w:rPr>
          <w:rFonts w:ascii="Garamond" w:hAnsi="Garamond"/>
          <w:color w:val="000000"/>
          <w:lang w:val="en-GB"/>
        </w:rPr>
        <w:t>/202</w:t>
      </w:r>
      <w:r w:rsidR="004B3863">
        <w:rPr>
          <w:rFonts w:ascii="Garamond" w:hAnsi="Garamond"/>
          <w:color w:val="000000"/>
          <w:lang w:val="en-GB"/>
        </w:rPr>
        <w:t>4</w:t>
      </w:r>
      <w:r w:rsidR="00BB5C26" w:rsidRPr="0039795E">
        <w:rPr>
          <w:rFonts w:ascii="Garamond" w:hAnsi="Garamond"/>
          <w:color w:val="000000"/>
          <w:lang w:val="en-GB"/>
        </w:rPr>
        <w:t>/</w:t>
      </w:r>
      <w:r w:rsidR="00617FC6" w:rsidRPr="0039795E">
        <w:rPr>
          <w:rFonts w:ascii="Garamond" w:hAnsi="Garamond"/>
          <w:color w:val="000000"/>
          <w:lang w:val="en-GB"/>
        </w:rPr>
        <w:t>SMART</w:t>
      </w:r>
    </w:p>
    <w:p w14:paraId="071D9538" w14:textId="77777777" w:rsidR="00DB66CE" w:rsidRPr="0039795E" w:rsidRDefault="00DB66CE">
      <w:pPr>
        <w:widowControl w:val="0"/>
        <w:spacing w:after="0" w:line="200" w:lineRule="auto"/>
        <w:rPr>
          <w:rFonts w:ascii="Garamond" w:hAnsi="Garamond"/>
          <w:lang w:val="en-GB"/>
        </w:rPr>
      </w:pPr>
    </w:p>
    <w:p w14:paraId="14F234C7" w14:textId="5AC81FA1" w:rsidR="00DB66CE" w:rsidRPr="0039795E" w:rsidRDefault="0026295F">
      <w:pPr>
        <w:widowControl w:val="0"/>
        <w:spacing w:after="0" w:line="336" w:lineRule="auto"/>
        <w:jc w:val="right"/>
        <w:rPr>
          <w:rFonts w:ascii="Garamond" w:hAnsi="Garamond"/>
          <w:b/>
          <w:lang w:val="en-GB"/>
        </w:rPr>
      </w:pPr>
      <w:r w:rsidRPr="0039795E">
        <w:rPr>
          <w:rFonts w:ascii="Garamond" w:hAnsi="Garamond"/>
          <w:b/>
          <w:lang w:val="en-GB"/>
        </w:rPr>
        <w:t>Place</w:t>
      </w:r>
      <w:r w:rsidR="00EE27E4" w:rsidRPr="0039795E">
        <w:rPr>
          <w:rFonts w:ascii="Garamond" w:hAnsi="Garamond"/>
          <w:b/>
          <w:lang w:val="en-GB"/>
        </w:rPr>
        <w:t>, dat</w:t>
      </w:r>
      <w:r w:rsidRPr="0039795E">
        <w:rPr>
          <w:rFonts w:ascii="Garamond" w:hAnsi="Garamond"/>
          <w:b/>
          <w:lang w:val="en-GB"/>
        </w:rPr>
        <w:t>e</w:t>
      </w:r>
      <w:r w:rsidR="00EE27E4" w:rsidRPr="0039795E">
        <w:rPr>
          <w:rFonts w:ascii="Garamond" w:hAnsi="Garamond"/>
          <w:b/>
          <w:lang w:val="en-GB"/>
        </w:rPr>
        <w:t>:</w:t>
      </w:r>
    </w:p>
    <w:p w14:paraId="2ADF68F2" w14:textId="53BD38B8" w:rsidR="00DB66CE" w:rsidRPr="0039795E" w:rsidRDefault="0026295F">
      <w:pPr>
        <w:tabs>
          <w:tab w:val="center" w:pos="2177"/>
          <w:tab w:val="right" w:pos="4354"/>
          <w:tab w:val="center" w:pos="4536"/>
          <w:tab w:val="right" w:pos="9072"/>
        </w:tabs>
        <w:spacing w:after="0"/>
        <w:ind w:left="6803" w:firstLine="135"/>
        <w:rPr>
          <w:rFonts w:ascii="Garamond" w:hAnsi="Garamond"/>
          <w:lang w:val="en-GB"/>
        </w:rPr>
      </w:pPr>
      <w:r w:rsidRPr="0039795E">
        <w:rPr>
          <w:rFonts w:ascii="Garamond" w:hAnsi="Garamond"/>
          <w:lang w:val="en-GB"/>
        </w:rPr>
        <w:t xml:space="preserve">               </w:t>
      </w:r>
      <w:r w:rsidR="00EE27E4" w:rsidRPr="0039795E">
        <w:rPr>
          <w:rFonts w:ascii="Garamond" w:hAnsi="Garamond"/>
          <w:lang w:val="en-GB"/>
        </w:rPr>
        <w:t>……………………………</w:t>
      </w:r>
    </w:p>
    <w:p w14:paraId="57C9DDA9" w14:textId="77777777" w:rsidR="00DB66CE" w:rsidRPr="0039795E" w:rsidRDefault="00EE27E4">
      <w:pPr>
        <w:widowControl w:val="0"/>
        <w:spacing w:after="0" w:line="200" w:lineRule="auto"/>
        <w:rPr>
          <w:rFonts w:ascii="Garamond" w:hAnsi="Garamond"/>
          <w:color w:val="000000"/>
          <w:lang w:val="en-GB"/>
        </w:rPr>
      </w:pPr>
      <w:r w:rsidRPr="0039795E">
        <w:rPr>
          <w:rFonts w:ascii="Garamond" w:hAnsi="Garamond"/>
          <w:noProof/>
        </w:rPr>
        <mc:AlternateContent>
          <mc:Choice Requires="wps">
            <w:drawing>
              <wp:anchor distT="0" distB="0" distL="0" distR="0" simplePos="0" relativeHeight="251658240" behindDoc="1" locked="0" layoutInCell="1" hidden="0" allowOverlap="1" wp14:anchorId="4B7AAC79" wp14:editId="3C3768D0">
                <wp:simplePos x="0" y="0"/>
                <wp:positionH relativeFrom="column">
                  <wp:posOffset>0</wp:posOffset>
                </wp:positionH>
                <wp:positionV relativeFrom="paragraph">
                  <wp:posOffset>139700</wp:posOffset>
                </wp:positionV>
                <wp:extent cx="0" cy="862330"/>
                <wp:effectExtent l="0" t="0" r="0" b="0"/>
                <wp:wrapNone/>
                <wp:docPr id="24" name="Łącznik prosty ze strzałką 24"/>
                <wp:cNvGraphicFramePr/>
                <a:graphic xmlns:a="http://schemas.openxmlformats.org/drawingml/2006/main">
                  <a:graphicData uri="http://schemas.microsoft.com/office/word/2010/wordprocessingShape">
                    <wps:wsp>
                      <wps:cNvCnPr/>
                      <wps:spPr>
                        <a:xfrm>
                          <a:off x="5346000" y="3348835"/>
                          <a:ext cx="0" cy="86233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column">
                  <wp:posOffset>0</wp:posOffset>
                </wp:positionH>
                <wp:positionV relativeFrom="paragraph">
                  <wp:posOffset>139700</wp:posOffset>
                </wp:positionV>
                <wp:extent cx="0" cy="862330"/>
                <wp:effectExtent b="0" l="0" r="0" t="0"/>
                <wp:wrapNone/>
                <wp:docPr id="24"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0" cy="862330"/>
                        </a:xfrm>
                        <a:prstGeom prst="rect"/>
                        <a:ln/>
                      </pic:spPr>
                    </pic:pic>
                  </a:graphicData>
                </a:graphic>
              </wp:anchor>
            </w:drawing>
          </mc:Fallback>
        </mc:AlternateContent>
      </w:r>
      <w:r w:rsidRPr="0039795E">
        <w:rPr>
          <w:rFonts w:ascii="Garamond" w:hAnsi="Garamond"/>
          <w:noProof/>
        </w:rPr>
        <mc:AlternateContent>
          <mc:Choice Requires="wps">
            <w:drawing>
              <wp:anchor distT="0" distB="0" distL="0" distR="0" simplePos="0" relativeHeight="251659264" behindDoc="1" locked="0" layoutInCell="1" hidden="0" allowOverlap="1" wp14:anchorId="34BCB8A6" wp14:editId="47047DEA">
                <wp:simplePos x="0" y="0"/>
                <wp:positionH relativeFrom="column">
                  <wp:posOffset>1816100</wp:posOffset>
                </wp:positionH>
                <wp:positionV relativeFrom="paragraph">
                  <wp:posOffset>139700</wp:posOffset>
                </wp:positionV>
                <wp:extent cx="0" cy="862330"/>
                <wp:effectExtent l="0" t="0" r="0" b="0"/>
                <wp:wrapNone/>
                <wp:docPr id="26" name="Łącznik prosty ze strzałką 26"/>
                <wp:cNvGraphicFramePr/>
                <a:graphic xmlns:a="http://schemas.openxmlformats.org/drawingml/2006/main">
                  <a:graphicData uri="http://schemas.microsoft.com/office/word/2010/wordprocessingShape">
                    <wps:wsp>
                      <wps:cNvCnPr/>
                      <wps:spPr>
                        <a:xfrm>
                          <a:off x="5346000" y="3348835"/>
                          <a:ext cx="0" cy="86233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column">
                  <wp:posOffset>1816100</wp:posOffset>
                </wp:positionH>
                <wp:positionV relativeFrom="paragraph">
                  <wp:posOffset>139700</wp:posOffset>
                </wp:positionV>
                <wp:extent cx="0" cy="862330"/>
                <wp:effectExtent b="0" l="0" r="0" t="0"/>
                <wp:wrapNone/>
                <wp:docPr id="26"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0" cy="862330"/>
                        </a:xfrm>
                        <a:prstGeom prst="rect"/>
                        <a:ln/>
                      </pic:spPr>
                    </pic:pic>
                  </a:graphicData>
                </a:graphic>
              </wp:anchor>
            </w:drawing>
          </mc:Fallback>
        </mc:AlternateContent>
      </w:r>
      <w:r w:rsidRPr="0039795E">
        <w:rPr>
          <w:rFonts w:ascii="Garamond" w:hAnsi="Garamond"/>
          <w:noProof/>
        </w:rPr>
        <mc:AlternateContent>
          <mc:Choice Requires="wps">
            <w:drawing>
              <wp:anchor distT="0" distB="0" distL="0" distR="0" simplePos="0" relativeHeight="251660288" behindDoc="1" locked="0" layoutInCell="1" hidden="0" allowOverlap="1" wp14:anchorId="125F4A09" wp14:editId="6CA7EE71">
                <wp:simplePos x="0" y="0"/>
                <wp:positionH relativeFrom="column">
                  <wp:posOffset>0</wp:posOffset>
                </wp:positionH>
                <wp:positionV relativeFrom="paragraph">
                  <wp:posOffset>1003300</wp:posOffset>
                </wp:positionV>
                <wp:extent cx="0" cy="12700"/>
                <wp:effectExtent l="0" t="0" r="0" b="0"/>
                <wp:wrapNone/>
                <wp:docPr id="25" name="Łącznik prosty ze strzałką 25"/>
                <wp:cNvGraphicFramePr/>
                <a:graphic xmlns:a="http://schemas.openxmlformats.org/drawingml/2006/main">
                  <a:graphicData uri="http://schemas.microsoft.com/office/word/2010/wordprocessingShape">
                    <wps:wsp>
                      <wps:cNvCnPr/>
                      <wps:spPr>
                        <a:xfrm>
                          <a:off x="4432553" y="3780000"/>
                          <a:ext cx="1826895"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column">
                  <wp:posOffset>0</wp:posOffset>
                </wp:positionH>
                <wp:positionV relativeFrom="paragraph">
                  <wp:posOffset>1003300</wp:posOffset>
                </wp:positionV>
                <wp:extent cx="0" cy="12700"/>
                <wp:effectExtent b="0" l="0" r="0" t="0"/>
                <wp:wrapNone/>
                <wp:docPr id="25" name="image3.png"/>
                <a:graphic>
                  <a:graphicData uri="http://schemas.openxmlformats.org/drawingml/2006/picture">
                    <pic:pic>
                      <pic:nvPicPr>
                        <pic:cNvPr id="0" name="image3.png"/>
                        <pic:cNvPicPr preferRelativeResize="0"/>
                      </pic:nvPicPr>
                      <pic:blipFill>
                        <a:blip r:embed="rId10"/>
                        <a:srcRect/>
                        <a:stretch>
                          <a:fillRect/>
                        </a:stretch>
                      </pic:blipFill>
                      <pic:spPr>
                        <a:xfrm>
                          <a:off x="0" y="0"/>
                          <a:ext cx="0" cy="12700"/>
                        </a:xfrm>
                        <a:prstGeom prst="rect"/>
                        <a:ln/>
                      </pic:spPr>
                    </pic:pic>
                  </a:graphicData>
                </a:graphic>
              </wp:anchor>
            </w:drawing>
          </mc:Fallback>
        </mc:AlternateContent>
      </w:r>
    </w:p>
    <w:p w14:paraId="76497CC0" w14:textId="77777777" w:rsidR="00DB66CE" w:rsidRPr="0039795E" w:rsidRDefault="00EE27E4">
      <w:pPr>
        <w:widowControl w:val="0"/>
        <w:spacing w:after="0" w:line="200" w:lineRule="auto"/>
        <w:jc w:val="right"/>
        <w:rPr>
          <w:rFonts w:ascii="Garamond" w:hAnsi="Garamond"/>
          <w:color w:val="000000"/>
          <w:lang w:val="en-GB"/>
        </w:rPr>
      </w:pPr>
      <w:r w:rsidRPr="0039795E">
        <w:rPr>
          <w:rFonts w:ascii="Garamond" w:hAnsi="Garamond"/>
          <w:noProof/>
        </w:rPr>
        <mc:AlternateContent>
          <mc:Choice Requires="wps">
            <w:drawing>
              <wp:anchor distT="0" distB="0" distL="0" distR="0" simplePos="0" relativeHeight="251661312" behindDoc="1" locked="0" layoutInCell="1" hidden="0" allowOverlap="1" wp14:anchorId="01736794" wp14:editId="43595C6D">
                <wp:simplePos x="0" y="0"/>
                <wp:positionH relativeFrom="column">
                  <wp:posOffset>0</wp:posOffset>
                </wp:positionH>
                <wp:positionV relativeFrom="paragraph">
                  <wp:posOffset>12700</wp:posOffset>
                </wp:positionV>
                <wp:extent cx="0" cy="12700"/>
                <wp:effectExtent l="0" t="0" r="0" b="0"/>
                <wp:wrapNone/>
                <wp:docPr id="27" name="Łącznik prosty ze strzałką 27"/>
                <wp:cNvGraphicFramePr/>
                <a:graphic xmlns:a="http://schemas.openxmlformats.org/drawingml/2006/main">
                  <a:graphicData uri="http://schemas.microsoft.com/office/word/2010/wordprocessingShape">
                    <wps:wsp>
                      <wps:cNvCnPr/>
                      <wps:spPr>
                        <a:xfrm>
                          <a:off x="4432553" y="3780000"/>
                          <a:ext cx="1826895"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column">
                  <wp:posOffset>0</wp:posOffset>
                </wp:positionH>
                <wp:positionV relativeFrom="paragraph">
                  <wp:posOffset>12700</wp:posOffset>
                </wp:positionV>
                <wp:extent cx="0" cy="12700"/>
                <wp:effectExtent b="0" l="0" r="0" t="0"/>
                <wp:wrapNone/>
                <wp:docPr id="27"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0" cy="12700"/>
                        </a:xfrm>
                        <a:prstGeom prst="rect"/>
                        <a:ln/>
                      </pic:spPr>
                    </pic:pic>
                  </a:graphicData>
                </a:graphic>
              </wp:anchor>
            </w:drawing>
          </mc:Fallback>
        </mc:AlternateContent>
      </w:r>
    </w:p>
    <w:p w14:paraId="7C43C237" w14:textId="77777777" w:rsidR="00DB66CE" w:rsidRPr="0039795E" w:rsidRDefault="00DB66CE">
      <w:pPr>
        <w:widowControl w:val="0"/>
        <w:spacing w:after="0" w:line="240" w:lineRule="auto"/>
        <w:rPr>
          <w:rFonts w:ascii="Garamond" w:hAnsi="Garamond"/>
          <w:color w:val="000000"/>
          <w:lang w:val="en-GB"/>
        </w:rPr>
      </w:pPr>
    </w:p>
    <w:p w14:paraId="4E7EAA8C" w14:textId="77777777" w:rsidR="00DB66CE" w:rsidRPr="0039795E" w:rsidRDefault="00DB66CE">
      <w:pPr>
        <w:widowControl w:val="0"/>
        <w:spacing w:after="0" w:line="240" w:lineRule="auto"/>
        <w:rPr>
          <w:rFonts w:ascii="Garamond" w:hAnsi="Garamond"/>
          <w:lang w:val="en-GB"/>
        </w:rPr>
      </w:pPr>
    </w:p>
    <w:p w14:paraId="6C618C5B" w14:textId="77777777" w:rsidR="00DB66CE" w:rsidRPr="0039795E" w:rsidRDefault="00DB66CE">
      <w:pPr>
        <w:widowControl w:val="0"/>
        <w:spacing w:after="0" w:line="240" w:lineRule="auto"/>
        <w:rPr>
          <w:rFonts w:ascii="Garamond" w:hAnsi="Garamond"/>
          <w:lang w:val="en-GB"/>
        </w:rPr>
      </w:pPr>
    </w:p>
    <w:p w14:paraId="7552748B" w14:textId="7A721905" w:rsidR="00DB66CE" w:rsidRPr="0039795E" w:rsidRDefault="0026295F" w:rsidP="00F06F99">
      <w:pPr>
        <w:widowControl w:val="0"/>
        <w:spacing w:after="0" w:line="240" w:lineRule="auto"/>
        <w:rPr>
          <w:rFonts w:ascii="Garamond" w:hAnsi="Garamond"/>
          <w:color w:val="000000"/>
          <w:lang w:val="en-GB"/>
        </w:rPr>
      </w:pPr>
      <w:r w:rsidRPr="0039795E">
        <w:rPr>
          <w:rFonts w:ascii="Garamond" w:hAnsi="Garamond"/>
          <w:color w:val="000000"/>
          <w:lang w:val="en-GB"/>
        </w:rPr>
        <w:t>Contractor's contact details</w:t>
      </w:r>
    </w:p>
    <w:p w14:paraId="774DF181" w14:textId="2B2C0F70" w:rsidR="00DB66CE" w:rsidRPr="0039795E" w:rsidRDefault="0026295F">
      <w:pPr>
        <w:widowControl w:val="0"/>
        <w:spacing w:after="0" w:line="336" w:lineRule="auto"/>
        <w:jc w:val="right"/>
        <w:rPr>
          <w:rFonts w:ascii="Garamond" w:hAnsi="Garamond"/>
          <w:b/>
          <w:color w:val="000000"/>
          <w:lang w:val="en-GB"/>
        </w:rPr>
      </w:pPr>
      <w:r w:rsidRPr="0039795E">
        <w:rPr>
          <w:rFonts w:ascii="Garamond" w:hAnsi="Garamond"/>
          <w:b/>
          <w:color w:val="000000"/>
          <w:lang w:val="en-GB"/>
        </w:rPr>
        <w:t>Ordering Party</w:t>
      </w:r>
      <w:r w:rsidR="00EE27E4" w:rsidRPr="0039795E">
        <w:rPr>
          <w:rFonts w:ascii="Garamond" w:hAnsi="Garamond"/>
          <w:b/>
          <w:color w:val="000000"/>
          <w:lang w:val="en-GB"/>
        </w:rPr>
        <w:t>:</w:t>
      </w:r>
    </w:p>
    <w:p w14:paraId="0436C932" w14:textId="77777777" w:rsidR="00DB66CE" w:rsidRPr="0039795E" w:rsidRDefault="00DB66CE">
      <w:pPr>
        <w:widowControl w:val="0"/>
        <w:spacing w:after="0" w:line="336" w:lineRule="auto"/>
        <w:jc w:val="right"/>
        <w:rPr>
          <w:rFonts w:ascii="Garamond" w:hAnsi="Garamond"/>
          <w:b/>
          <w:color w:val="000000"/>
          <w:lang w:val="en-GB"/>
        </w:rPr>
      </w:pPr>
    </w:p>
    <w:p w14:paraId="560C9BA1" w14:textId="77777777" w:rsidR="00BB5C26" w:rsidRPr="0039795E" w:rsidRDefault="00BB5C26" w:rsidP="00BB5C26">
      <w:pPr>
        <w:tabs>
          <w:tab w:val="center" w:pos="2177"/>
          <w:tab w:val="right" w:pos="4354"/>
          <w:tab w:val="center" w:pos="4536"/>
          <w:tab w:val="right" w:pos="9072"/>
        </w:tabs>
        <w:spacing w:after="0"/>
        <w:jc w:val="right"/>
        <w:rPr>
          <w:rFonts w:ascii="Garamond" w:hAnsi="Garamond"/>
          <w:lang w:val="en-GB"/>
        </w:rPr>
      </w:pPr>
      <w:r w:rsidRPr="0039795E">
        <w:rPr>
          <w:rFonts w:ascii="Garamond" w:hAnsi="Garamond"/>
          <w:lang w:val="en-GB"/>
        </w:rPr>
        <w:t xml:space="preserve">Technolutions Sp. z </w:t>
      </w:r>
      <w:proofErr w:type="spellStart"/>
      <w:r w:rsidRPr="0039795E">
        <w:rPr>
          <w:rFonts w:ascii="Garamond" w:hAnsi="Garamond"/>
          <w:lang w:val="en-GB"/>
        </w:rPr>
        <w:t>o.o.</w:t>
      </w:r>
      <w:proofErr w:type="spellEnd"/>
      <w:r w:rsidRPr="0039795E">
        <w:rPr>
          <w:rFonts w:ascii="Garamond" w:hAnsi="Garamond"/>
          <w:lang w:val="en-GB"/>
        </w:rPr>
        <w:t xml:space="preserve"> </w:t>
      </w:r>
    </w:p>
    <w:p w14:paraId="3CBB6640" w14:textId="048555A4" w:rsidR="00BB5C26" w:rsidRPr="0039795E" w:rsidRDefault="00BB5C26" w:rsidP="00BB5C26">
      <w:pPr>
        <w:tabs>
          <w:tab w:val="center" w:pos="2177"/>
          <w:tab w:val="right" w:pos="4354"/>
          <w:tab w:val="center" w:pos="4536"/>
          <w:tab w:val="right" w:pos="9072"/>
        </w:tabs>
        <w:spacing w:after="0"/>
        <w:jc w:val="right"/>
        <w:rPr>
          <w:rFonts w:ascii="Garamond" w:hAnsi="Garamond"/>
        </w:rPr>
      </w:pPr>
      <w:r w:rsidRPr="0039795E">
        <w:rPr>
          <w:rFonts w:ascii="Garamond" w:hAnsi="Garamond"/>
        </w:rPr>
        <w:t>7</w:t>
      </w:r>
      <w:r w:rsidR="0026295F" w:rsidRPr="0039795E">
        <w:rPr>
          <w:rFonts w:ascii="Garamond" w:hAnsi="Garamond"/>
        </w:rPr>
        <w:t xml:space="preserve"> Wiejska St.</w:t>
      </w:r>
    </w:p>
    <w:p w14:paraId="7C4E7B44" w14:textId="77777777" w:rsidR="00BB5C26" w:rsidRPr="0039795E" w:rsidRDefault="00BB5C26" w:rsidP="00BB5C26">
      <w:pPr>
        <w:tabs>
          <w:tab w:val="center" w:pos="2177"/>
          <w:tab w:val="right" w:pos="4354"/>
          <w:tab w:val="center" w:pos="4536"/>
          <w:tab w:val="right" w:pos="9072"/>
        </w:tabs>
        <w:spacing w:after="0"/>
        <w:jc w:val="right"/>
        <w:rPr>
          <w:rFonts w:ascii="Garamond" w:hAnsi="Garamond"/>
        </w:rPr>
      </w:pPr>
      <w:r w:rsidRPr="0039795E">
        <w:rPr>
          <w:rFonts w:ascii="Garamond" w:hAnsi="Garamond"/>
        </w:rPr>
        <w:t>99-400 Łowicz</w:t>
      </w:r>
    </w:p>
    <w:p w14:paraId="69DBCD9F" w14:textId="10424B6C" w:rsidR="00BB5C26" w:rsidRPr="0039795E" w:rsidRDefault="0026295F" w:rsidP="00BB5C26">
      <w:pPr>
        <w:tabs>
          <w:tab w:val="center" w:pos="2177"/>
          <w:tab w:val="right" w:pos="4354"/>
          <w:tab w:val="center" w:pos="4536"/>
          <w:tab w:val="right" w:pos="9072"/>
        </w:tabs>
        <w:spacing w:after="0"/>
        <w:jc w:val="right"/>
        <w:rPr>
          <w:rFonts w:ascii="Garamond" w:hAnsi="Garamond"/>
        </w:rPr>
      </w:pPr>
      <w:r w:rsidRPr="0039795E">
        <w:rPr>
          <w:rFonts w:ascii="Garamond" w:hAnsi="Garamond"/>
        </w:rPr>
        <w:t>TAX ID</w:t>
      </w:r>
      <w:r w:rsidR="00BB5C26" w:rsidRPr="0039795E">
        <w:rPr>
          <w:rFonts w:ascii="Garamond" w:hAnsi="Garamond"/>
        </w:rPr>
        <w:t>:</w:t>
      </w:r>
      <w:r w:rsidRPr="0039795E">
        <w:rPr>
          <w:rFonts w:ascii="Garamond" w:hAnsi="Garamond"/>
        </w:rPr>
        <w:t xml:space="preserve"> PL</w:t>
      </w:r>
      <w:r w:rsidR="00BB5C26" w:rsidRPr="0039795E">
        <w:rPr>
          <w:rFonts w:ascii="Garamond" w:hAnsi="Garamond"/>
        </w:rPr>
        <w:t xml:space="preserve"> 8341891470</w:t>
      </w:r>
    </w:p>
    <w:p w14:paraId="736CB745" w14:textId="77777777" w:rsidR="00DB66CE" w:rsidRPr="0039795E" w:rsidRDefault="00EE27E4">
      <w:pPr>
        <w:widowControl w:val="0"/>
        <w:spacing w:after="0" w:line="336" w:lineRule="auto"/>
        <w:rPr>
          <w:rFonts w:ascii="Garamond" w:hAnsi="Garamond"/>
          <w:color w:val="000000"/>
        </w:rPr>
      </w:pPr>
      <w:r w:rsidRPr="0039795E">
        <w:rPr>
          <w:rFonts w:ascii="Garamond" w:hAnsi="Garamond"/>
          <w:color w:val="000000"/>
        </w:rPr>
        <w:tab/>
      </w:r>
      <w:r w:rsidRPr="0039795E">
        <w:rPr>
          <w:rFonts w:ascii="Garamond" w:hAnsi="Garamond"/>
          <w:color w:val="000000"/>
        </w:rPr>
        <w:tab/>
      </w:r>
    </w:p>
    <w:p w14:paraId="73F606DB" w14:textId="77777777" w:rsidR="00F06F99" w:rsidRPr="0039795E" w:rsidRDefault="00F06F99" w:rsidP="00F06F99">
      <w:pPr>
        <w:widowControl w:val="0"/>
        <w:spacing w:after="0"/>
        <w:jc w:val="center"/>
        <w:rPr>
          <w:rFonts w:ascii="Garamond" w:hAnsi="Garamond"/>
          <w:b/>
          <w:color w:val="000000"/>
          <w:lang w:val="en-GB"/>
        </w:rPr>
      </w:pPr>
      <w:r w:rsidRPr="0039795E">
        <w:rPr>
          <w:rFonts w:ascii="Garamond" w:hAnsi="Garamond"/>
          <w:b/>
          <w:color w:val="000000"/>
          <w:lang w:val="en-GB"/>
        </w:rPr>
        <w:t>STATEMENT</w:t>
      </w:r>
    </w:p>
    <w:p w14:paraId="4071EE4E" w14:textId="77777777" w:rsidR="00F06F99" w:rsidRPr="0039795E" w:rsidRDefault="00F06F99" w:rsidP="00F06F99">
      <w:pPr>
        <w:widowControl w:val="0"/>
        <w:spacing w:after="0"/>
        <w:jc w:val="center"/>
        <w:rPr>
          <w:rFonts w:ascii="Garamond" w:hAnsi="Garamond"/>
          <w:b/>
          <w:color w:val="000000"/>
          <w:lang w:val="en-GB"/>
        </w:rPr>
      </w:pPr>
    </w:p>
    <w:p w14:paraId="2B125B0D" w14:textId="6DCFEBCB" w:rsidR="00DB66CE" w:rsidRPr="0039795E" w:rsidRDefault="00F06F99" w:rsidP="00F06F99">
      <w:pPr>
        <w:widowControl w:val="0"/>
        <w:spacing w:after="0"/>
        <w:jc w:val="center"/>
        <w:rPr>
          <w:rFonts w:ascii="Garamond" w:hAnsi="Garamond"/>
          <w:color w:val="000000"/>
          <w:lang w:val="en-GB"/>
        </w:rPr>
      </w:pPr>
      <w:r w:rsidRPr="0039795E">
        <w:rPr>
          <w:rFonts w:ascii="Garamond" w:hAnsi="Garamond"/>
          <w:b/>
          <w:color w:val="000000"/>
          <w:lang w:val="en-GB"/>
        </w:rPr>
        <w:t>about the lack of personal and capital connections</w:t>
      </w:r>
    </w:p>
    <w:p w14:paraId="7A3BD723" w14:textId="77777777" w:rsidR="00DB66CE" w:rsidRPr="0039795E" w:rsidRDefault="00DB66CE">
      <w:pPr>
        <w:widowControl w:val="0"/>
        <w:spacing w:after="0"/>
        <w:rPr>
          <w:rFonts w:ascii="Garamond" w:hAnsi="Garamond"/>
          <w:color w:val="000000"/>
          <w:lang w:val="en-GB"/>
        </w:rPr>
      </w:pPr>
    </w:p>
    <w:p w14:paraId="3622D977" w14:textId="27DDD64D" w:rsidR="00DB66CE" w:rsidRPr="0039795E" w:rsidRDefault="00F06F99" w:rsidP="00F06F99">
      <w:pPr>
        <w:widowControl w:val="0"/>
        <w:spacing w:after="0" w:line="304" w:lineRule="auto"/>
        <w:jc w:val="both"/>
        <w:rPr>
          <w:rFonts w:ascii="Garamond" w:hAnsi="Garamond"/>
          <w:b/>
          <w:lang w:val="en-GB"/>
        </w:rPr>
      </w:pPr>
      <w:r w:rsidRPr="0039795E">
        <w:rPr>
          <w:rFonts w:ascii="Garamond" w:hAnsi="Garamond"/>
          <w:color w:val="000000"/>
          <w:lang w:val="en-GB"/>
        </w:rPr>
        <w:t xml:space="preserve">When submitting an offer as part of a request for quotation for </w:t>
      </w:r>
      <w:r w:rsidR="00192448" w:rsidRPr="0039795E">
        <w:rPr>
          <w:rFonts w:ascii="Garamond" w:hAnsi="Garamond"/>
          <w:color w:val="000000"/>
          <w:lang w:val="en-GB"/>
        </w:rPr>
        <w:t>delivery</w:t>
      </w:r>
      <w:r w:rsidRPr="0039795E">
        <w:rPr>
          <w:rFonts w:ascii="Garamond" w:hAnsi="Garamond"/>
          <w:color w:val="000000"/>
          <w:lang w:val="en-GB"/>
        </w:rPr>
        <w:t xml:space="preserve"> of </w:t>
      </w:r>
      <w:r w:rsidR="00617FC6" w:rsidRPr="0039795E">
        <w:rPr>
          <w:rFonts w:ascii="Garamond" w:hAnsi="Garamond"/>
          <w:lang w:val="en-GB"/>
        </w:rPr>
        <w:t xml:space="preserve">the </w:t>
      </w:r>
      <w:r w:rsidR="00617FC6" w:rsidRPr="00F12595">
        <w:rPr>
          <w:rFonts w:ascii="Garamond" w:hAnsi="Garamond"/>
          <w:lang w:val="en-GB"/>
        </w:rPr>
        <w:t xml:space="preserve">device for producing Arc-PVD coatings </w:t>
      </w:r>
      <w:r w:rsidRPr="00F12595">
        <w:rPr>
          <w:rFonts w:ascii="Garamond" w:hAnsi="Garamond"/>
          <w:color w:val="000000" w:themeColor="text1"/>
          <w:lang w:val="en-GB"/>
        </w:rPr>
        <w:t>for</w:t>
      </w:r>
      <w:r w:rsidRPr="0039795E">
        <w:rPr>
          <w:rFonts w:ascii="Garamond" w:hAnsi="Garamond"/>
          <w:color w:val="000000"/>
          <w:lang w:val="en-GB"/>
        </w:rPr>
        <w:t xml:space="preserve"> the Ordering Party Technolutions Sp. z o. o.</w:t>
      </w:r>
    </w:p>
    <w:p w14:paraId="21BE4662" w14:textId="614587A6" w:rsidR="00DB66CE" w:rsidRPr="0039795E" w:rsidRDefault="00F06F99">
      <w:pPr>
        <w:widowControl w:val="0"/>
        <w:spacing w:after="0" w:line="275" w:lineRule="auto"/>
        <w:jc w:val="both"/>
        <w:rPr>
          <w:rFonts w:ascii="Garamond" w:hAnsi="Garamond"/>
          <w:b/>
          <w:color w:val="000000"/>
          <w:lang w:val="en-GB"/>
        </w:rPr>
      </w:pPr>
      <w:r w:rsidRPr="0039795E">
        <w:rPr>
          <w:rFonts w:ascii="Garamond" w:hAnsi="Garamond"/>
          <w:b/>
          <w:color w:val="000000"/>
          <w:lang w:val="en-GB"/>
        </w:rPr>
        <w:t>I declare that the Contractor I represent is not related personally or financially to the Ordering Party.</w:t>
      </w:r>
    </w:p>
    <w:p w14:paraId="038475FD" w14:textId="77777777" w:rsidR="00F06F99" w:rsidRPr="0039795E" w:rsidRDefault="00F06F99">
      <w:pPr>
        <w:widowControl w:val="0"/>
        <w:spacing w:after="0" w:line="275" w:lineRule="auto"/>
        <w:jc w:val="both"/>
        <w:rPr>
          <w:rFonts w:ascii="Garamond" w:hAnsi="Garamond"/>
          <w:color w:val="000000"/>
          <w:lang w:val="en-GB"/>
        </w:rPr>
      </w:pPr>
    </w:p>
    <w:p w14:paraId="16046507" w14:textId="77777777" w:rsidR="0046271D" w:rsidRPr="0039795E" w:rsidRDefault="0046271D" w:rsidP="0046271D">
      <w:pPr>
        <w:pBdr>
          <w:top w:val="nil"/>
          <w:left w:val="nil"/>
          <w:bottom w:val="nil"/>
          <w:right w:val="nil"/>
          <w:between w:val="nil"/>
        </w:pBdr>
        <w:spacing w:after="0"/>
        <w:jc w:val="both"/>
        <w:rPr>
          <w:rFonts w:ascii="Garamond" w:hAnsi="Garamond"/>
          <w:lang w:val="en-GB"/>
        </w:rPr>
      </w:pPr>
      <w:r w:rsidRPr="0039795E">
        <w:rPr>
          <w:rFonts w:ascii="Garamond" w:hAnsi="Garamond"/>
          <w:lang w:val="en-GB"/>
        </w:rPr>
        <w:t>Capital and personal connections mean mutual connections between the Contractor and the Ordering Party consisting of:</w:t>
      </w:r>
    </w:p>
    <w:p w14:paraId="41A46B8D" w14:textId="3C6F2269" w:rsidR="0046271D" w:rsidRPr="0039795E" w:rsidRDefault="0046271D" w:rsidP="0046271D">
      <w:pPr>
        <w:numPr>
          <w:ilvl w:val="0"/>
          <w:numId w:val="1"/>
        </w:numPr>
        <w:pBdr>
          <w:top w:val="nil"/>
          <w:left w:val="nil"/>
          <w:bottom w:val="nil"/>
          <w:right w:val="nil"/>
          <w:between w:val="nil"/>
        </w:pBdr>
        <w:spacing w:after="0"/>
        <w:jc w:val="both"/>
        <w:rPr>
          <w:rFonts w:ascii="Garamond" w:hAnsi="Garamond"/>
          <w:lang w:val="en-GB"/>
        </w:rPr>
      </w:pPr>
      <w:r w:rsidRPr="0039795E">
        <w:rPr>
          <w:rFonts w:ascii="Garamond" w:hAnsi="Garamond"/>
          <w:lang w:val="en-GB"/>
        </w:rPr>
        <w:t>participating in the company as a partner in a civil partnership or partnership, holding at least 10% of shares (unless a lower threshold is provided for by law), serving as a member of the supervisory or management body or proxy;</w:t>
      </w:r>
    </w:p>
    <w:p w14:paraId="5BBEC7ED" w14:textId="4BD1BD85" w:rsidR="0046271D" w:rsidRPr="0039795E" w:rsidRDefault="0046271D" w:rsidP="0046271D">
      <w:pPr>
        <w:numPr>
          <w:ilvl w:val="0"/>
          <w:numId w:val="1"/>
        </w:numPr>
        <w:pBdr>
          <w:top w:val="nil"/>
          <w:left w:val="nil"/>
          <w:bottom w:val="nil"/>
          <w:right w:val="nil"/>
          <w:between w:val="nil"/>
        </w:pBdr>
        <w:spacing w:after="0"/>
        <w:jc w:val="both"/>
        <w:rPr>
          <w:rFonts w:ascii="Garamond" w:hAnsi="Garamond"/>
          <w:lang w:val="en-GB"/>
        </w:rPr>
      </w:pPr>
      <w:r w:rsidRPr="0039795E">
        <w:rPr>
          <w:rFonts w:ascii="Garamond" w:hAnsi="Garamond"/>
          <w:lang w:val="en-GB"/>
        </w:rPr>
        <w:t>being married, in a relationship of consanguinity or affinity in the direct line, consanguinity or affinity in the collateral line up to the second degree, or in a relationship by virtue of adoption, guardianship, or cohabiting, his legal representative or members of management or supervisory bodies;</w:t>
      </w:r>
    </w:p>
    <w:p w14:paraId="74F97445" w14:textId="31C78026" w:rsidR="00DB66CE" w:rsidRPr="0039795E" w:rsidRDefault="0046271D" w:rsidP="0046271D">
      <w:pPr>
        <w:numPr>
          <w:ilvl w:val="0"/>
          <w:numId w:val="1"/>
        </w:numPr>
        <w:pBdr>
          <w:top w:val="nil"/>
          <w:left w:val="nil"/>
          <w:bottom w:val="nil"/>
          <w:right w:val="nil"/>
          <w:between w:val="nil"/>
        </w:pBdr>
        <w:spacing w:after="0"/>
        <w:jc w:val="both"/>
        <w:rPr>
          <w:rFonts w:ascii="Garamond" w:hAnsi="Garamond"/>
          <w:color w:val="000000"/>
          <w:lang w:val="en-GB"/>
        </w:rPr>
      </w:pPr>
      <w:r w:rsidRPr="0039795E">
        <w:rPr>
          <w:rFonts w:ascii="Garamond" w:hAnsi="Garamond"/>
          <w:lang w:val="en-GB"/>
        </w:rPr>
        <w:t>being in such a legal or factual relationship that there is justified doubt as to their impartiality or independence in connection with the contract award procedure</w:t>
      </w:r>
      <w:r w:rsidR="00EE27E4" w:rsidRPr="0039795E">
        <w:rPr>
          <w:rFonts w:ascii="Garamond" w:hAnsi="Garamond"/>
          <w:color w:val="000000"/>
          <w:lang w:val="en-GB"/>
        </w:rPr>
        <w:t>.</w:t>
      </w:r>
    </w:p>
    <w:p w14:paraId="44826FFD" w14:textId="77777777" w:rsidR="00EE7853" w:rsidRPr="0039795E" w:rsidRDefault="00EE7853" w:rsidP="00EE7853">
      <w:pPr>
        <w:pBdr>
          <w:top w:val="nil"/>
          <w:left w:val="nil"/>
          <w:bottom w:val="nil"/>
          <w:right w:val="nil"/>
          <w:between w:val="nil"/>
        </w:pBdr>
        <w:spacing w:after="0"/>
        <w:ind w:left="1080"/>
        <w:jc w:val="both"/>
        <w:rPr>
          <w:rFonts w:ascii="Garamond" w:hAnsi="Garamond"/>
          <w:color w:val="000000"/>
          <w:lang w:val="en-GB"/>
        </w:rPr>
      </w:pPr>
    </w:p>
    <w:p w14:paraId="636B22C9" w14:textId="77777777" w:rsidR="00EE7853" w:rsidRPr="0039795E" w:rsidRDefault="00EE7853" w:rsidP="00EE7853">
      <w:pPr>
        <w:widowControl w:val="0"/>
        <w:pBdr>
          <w:top w:val="nil"/>
          <w:left w:val="nil"/>
          <w:bottom w:val="nil"/>
          <w:right w:val="nil"/>
          <w:between w:val="nil"/>
        </w:pBdr>
        <w:spacing w:after="0" w:line="352" w:lineRule="auto"/>
        <w:jc w:val="both"/>
        <w:rPr>
          <w:rFonts w:ascii="Garamond" w:hAnsi="Garamond"/>
          <w:color w:val="000000"/>
          <w:lang w:val="en-GB"/>
        </w:rPr>
      </w:pPr>
      <w:r w:rsidRPr="0039795E">
        <w:rPr>
          <w:rFonts w:ascii="Garamond" w:hAnsi="Garamond"/>
          <w:color w:val="000000"/>
          <w:lang w:val="en-GB"/>
        </w:rPr>
        <w:t>Moreover, the Bidder declares that</w:t>
      </w:r>
    </w:p>
    <w:p w14:paraId="202264EB" w14:textId="77777777" w:rsidR="00EE7853" w:rsidRPr="0039795E" w:rsidRDefault="00EE7853" w:rsidP="00EE7853">
      <w:pPr>
        <w:widowControl w:val="0"/>
        <w:pBdr>
          <w:top w:val="nil"/>
          <w:left w:val="nil"/>
          <w:bottom w:val="nil"/>
          <w:right w:val="nil"/>
          <w:between w:val="nil"/>
        </w:pBdr>
        <w:spacing w:after="0" w:line="352" w:lineRule="auto"/>
        <w:jc w:val="both"/>
        <w:rPr>
          <w:rFonts w:ascii="Garamond" w:hAnsi="Garamond"/>
          <w:color w:val="000000"/>
          <w:lang w:val="en-GB"/>
        </w:rPr>
      </w:pPr>
    </w:p>
    <w:p w14:paraId="6286546D" w14:textId="752BCB1A" w:rsidR="00EE7853" w:rsidRPr="0039795E" w:rsidRDefault="00EE7853" w:rsidP="00EE7853">
      <w:pPr>
        <w:widowControl w:val="0"/>
        <w:pBdr>
          <w:top w:val="nil"/>
          <w:left w:val="nil"/>
          <w:bottom w:val="nil"/>
          <w:right w:val="nil"/>
          <w:between w:val="nil"/>
        </w:pBdr>
        <w:spacing w:after="0" w:line="352" w:lineRule="auto"/>
        <w:jc w:val="both"/>
        <w:rPr>
          <w:rFonts w:ascii="Garamond" w:hAnsi="Garamond"/>
          <w:color w:val="000000"/>
          <w:lang w:val="en-GB"/>
        </w:rPr>
      </w:pPr>
      <w:r w:rsidRPr="0039795E">
        <w:rPr>
          <w:rFonts w:ascii="Garamond" w:hAnsi="Garamond"/>
          <w:color w:val="000000"/>
          <w:lang w:val="en-GB"/>
        </w:rPr>
        <w:t>1. No bankruptcy proceedings have been initiated against the Bidder, nor has its bankruptcy been announced,</w:t>
      </w:r>
    </w:p>
    <w:p w14:paraId="5661B742" w14:textId="77777777" w:rsidR="00EE7853" w:rsidRPr="0039795E" w:rsidRDefault="00EE7853" w:rsidP="00EE7853">
      <w:pPr>
        <w:widowControl w:val="0"/>
        <w:pBdr>
          <w:top w:val="nil"/>
          <w:left w:val="nil"/>
          <w:bottom w:val="nil"/>
          <w:right w:val="nil"/>
          <w:between w:val="nil"/>
        </w:pBdr>
        <w:spacing w:after="0" w:line="352" w:lineRule="auto"/>
        <w:jc w:val="both"/>
        <w:rPr>
          <w:rFonts w:ascii="Garamond" w:hAnsi="Garamond"/>
          <w:color w:val="000000"/>
          <w:lang w:val="en-GB"/>
        </w:rPr>
      </w:pPr>
      <w:r w:rsidRPr="0039795E">
        <w:rPr>
          <w:rFonts w:ascii="Garamond" w:hAnsi="Garamond"/>
          <w:color w:val="000000"/>
          <w:lang w:val="en-GB"/>
        </w:rPr>
        <w:t>2. The Bidder is not in arrears with the payment of taxes, fees or social security contributions,</w:t>
      </w:r>
    </w:p>
    <w:p w14:paraId="7DC03AC3" w14:textId="77777777" w:rsidR="00EE7853" w:rsidRPr="0039795E" w:rsidRDefault="00EE7853" w:rsidP="00EE7853">
      <w:pPr>
        <w:widowControl w:val="0"/>
        <w:pBdr>
          <w:top w:val="nil"/>
          <w:left w:val="nil"/>
          <w:bottom w:val="nil"/>
          <w:right w:val="nil"/>
          <w:between w:val="nil"/>
        </w:pBdr>
        <w:spacing w:after="0" w:line="352" w:lineRule="auto"/>
        <w:jc w:val="both"/>
        <w:rPr>
          <w:rFonts w:ascii="Garamond" w:hAnsi="Garamond"/>
          <w:color w:val="000000"/>
          <w:lang w:val="en-GB"/>
        </w:rPr>
      </w:pPr>
      <w:r w:rsidRPr="0039795E">
        <w:rPr>
          <w:rFonts w:ascii="Garamond" w:hAnsi="Garamond"/>
          <w:color w:val="000000"/>
          <w:lang w:val="en-GB"/>
        </w:rPr>
        <w:t>3. The Bidder is not a natural person who has been legally convicted of a crime</w:t>
      </w:r>
    </w:p>
    <w:p w14:paraId="529B383C" w14:textId="77777777" w:rsidR="00EE7853" w:rsidRPr="0039795E" w:rsidRDefault="00EE7853" w:rsidP="00EE7853">
      <w:pPr>
        <w:widowControl w:val="0"/>
        <w:pBdr>
          <w:top w:val="nil"/>
          <w:left w:val="nil"/>
          <w:bottom w:val="nil"/>
          <w:right w:val="nil"/>
          <w:between w:val="nil"/>
        </w:pBdr>
        <w:spacing w:after="0" w:line="352" w:lineRule="auto"/>
        <w:jc w:val="both"/>
        <w:rPr>
          <w:rFonts w:ascii="Garamond" w:hAnsi="Garamond"/>
          <w:color w:val="000000"/>
          <w:lang w:val="en-GB"/>
        </w:rPr>
      </w:pPr>
      <w:r w:rsidRPr="0039795E">
        <w:rPr>
          <w:rFonts w:ascii="Garamond" w:hAnsi="Garamond"/>
          <w:color w:val="000000"/>
          <w:lang w:val="en-GB"/>
        </w:rPr>
        <w:t>in connection with public procurement proceedings or for any other crime committed in order to obtain financial benefits,</w:t>
      </w:r>
    </w:p>
    <w:p w14:paraId="6D54C4F4" w14:textId="38100E17" w:rsidR="00EE7853" w:rsidRPr="0039795E" w:rsidRDefault="00EE7853" w:rsidP="00EE7853">
      <w:pPr>
        <w:widowControl w:val="0"/>
        <w:pBdr>
          <w:top w:val="nil"/>
          <w:left w:val="nil"/>
          <w:bottom w:val="nil"/>
          <w:right w:val="nil"/>
          <w:between w:val="nil"/>
        </w:pBdr>
        <w:spacing w:after="0" w:line="352" w:lineRule="auto"/>
        <w:jc w:val="both"/>
        <w:rPr>
          <w:rFonts w:ascii="Garamond" w:hAnsi="Garamond"/>
          <w:color w:val="000000"/>
          <w:lang w:val="en-GB"/>
        </w:rPr>
      </w:pPr>
      <w:r w:rsidRPr="0039795E">
        <w:rPr>
          <w:rFonts w:ascii="Garamond" w:hAnsi="Garamond"/>
          <w:color w:val="000000"/>
          <w:lang w:val="en-GB"/>
        </w:rPr>
        <w:lastRenderedPageBreak/>
        <w:t>4. The Bidder is not a legal person whose members of the governing bodies have been convicted for an offense committed in connection with a public procurement procedure or another offense committed in order to obtain financial benefits,</w:t>
      </w:r>
    </w:p>
    <w:p w14:paraId="6814A7EB" w14:textId="77777777" w:rsidR="00EE7853" w:rsidRPr="0039795E" w:rsidRDefault="00EE7853" w:rsidP="00EE7853">
      <w:pPr>
        <w:widowControl w:val="0"/>
        <w:pBdr>
          <w:top w:val="nil"/>
          <w:left w:val="nil"/>
          <w:bottom w:val="nil"/>
          <w:right w:val="nil"/>
          <w:between w:val="nil"/>
        </w:pBdr>
        <w:spacing w:after="0" w:line="352" w:lineRule="auto"/>
        <w:jc w:val="both"/>
        <w:rPr>
          <w:rFonts w:ascii="Garamond" w:hAnsi="Garamond"/>
          <w:color w:val="000000"/>
          <w:lang w:val="en-GB"/>
        </w:rPr>
      </w:pPr>
      <w:r w:rsidRPr="0039795E">
        <w:rPr>
          <w:rFonts w:ascii="Garamond" w:hAnsi="Garamond"/>
          <w:color w:val="000000"/>
          <w:lang w:val="en-GB"/>
        </w:rPr>
        <w:t>5. The Bidder is in an economic and financial situation ensuring uninterrupted execution of the order,</w:t>
      </w:r>
    </w:p>
    <w:p w14:paraId="7B7AD622" w14:textId="77777777" w:rsidR="00EE7853" w:rsidRPr="0039795E" w:rsidRDefault="00EE7853" w:rsidP="00EE7853">
      <w:pPr>
        <w:widowControl w:val="0"/>
        <w:pBdr>
          <w:top w:val="nil"/>
          <w:left w:val="nil"/>
          <w:bottom w:val="nil"/>
          <w:right w:val="nil"/>
          <w:between w:val="nil"/>
        </w:pBdr>
        <w:spacing w:after="0" w:line="352" w:lineRule="auto"/>
        <w:jc w:val="both"/>
        <w:rPr>
          <w:rFonts w:ascii="Garamond" w:hAnsi="Garamond"/>
          <w:color w:val="000000"/>
          <w:lang w:val="en-GB"/>
        </w:rPr>
      </w:pPr>
      <w:r w:rsidRPr="0039795E">
        <w:rPr>
          <w:rFonts w:ascii="Garamond" w:hAnsi="Garamond"/>
          <w:color w:val="000000"/>
          <w:lang w:val="en-GB"/>
        </w:rPr>
        <w:t>6. The Bidder has the knowledge, experience and technical potential to ensure smooth execution of the order,</w:t>
      </w:r>
    </w:p>
    <w:p w14:paraId="3275C88B" w14:textId="6AEF66AF" w:rsidR="00EE7853" w:rsidRPr="0039795E" w:rsidRDefault="00EE7853" w:rsidP="00EE7853">
      <w:pPr>
        <w:widowControl w:val="0"/>
        <w:pBdr>
          <w:top w:val="nil"/>
          <w:left w:val="nil"/>
          <w:bottom w:val="nil"/>
          <w:right w:val="nil"/>
          <w:between w:val="nil"/>
        </w:pBdr>
        <w:spacing w:after="0" w:line="352" w:lineRule="auto"/>
        <w:jc w:val="both"/>
        <w:rPr>
          <w:rFonts w:ascii="Garamond" w:hAnsi="Garamond"/>
          <w:color w:val="000000"/>
          <w:lang w:val="en-GB"/>
        </w:rPr>
      </w:pPr>
      <w:r w:rsidRPr="0039795E">
        <w:rPr>
          <w:rFonts w:ascii="Garamond" w:hAnsi="Garamond"/>
          <w:color w:val="000000"/>
          <w:lang w:val="en-GB"/>
        </w:rPr>
        <w:t>7. The Bidder declares that in the last 3 years before the initiation of the proceedings, there was no situation in which they failed to perform or failed to properly perform their obligations towards the Ordering Party, unless it was a consequence of circumstances for which the Bidder was not responsible,</w:t>
      </w:r>
    </w:p>
    <w:p w14:paraId="20EE6E3C" w14:textId="53A6079A" w:rsidR="00DB66CE" w:rsidRPr="0039795E" w:rsidRDefault="00EE7853" w:rsidP="00EE7853">
      <w:pPr>
        <w:widowControl w:val="0"/>
        <w:pBdr>
          <w:top w:val="nil"/>
          <w:left w:val="nil"/>
          <w:bottom w:val="nil"/>
          <w:right w:val="nil"/>
          <w:between w:val="nil"/>
        </w:pBdr>
        <w:spacing w:after="0" w:line="352" w:lineRule="auto"/>
        <w:jc w:val="both"/>
        <w:rPr>
          <w:rFonts w:ascii="Garamond" w:hAnsi="Garamond"/>
          <w:color w:val="000000"/>
          <w:lang w:val="en-GB"/>
        </w:rPr>
      </w:pPr>
      <w:r w:rsidRPr="0039795E">
        <w:rPr>
          <w:rFonts w:ascii="Garamond" w:hAnsi="Garamond"/>
          <w:color w:val="000000"/>
          <w:lang w:val="en-GB"/>
        </w:rPr>
        <w:t>8. The Bidder declares that in the last 3 years before the initiation of the proceedings, there was no situation in which the Bidder avoided signing a contract with the Ordering Party, despite the selection of their offer, or no contract was concluded with the Ordering Party for reasons attributable to this Bidder.</w:t>
      </w:r>
    </w:p>
    <w:p w14:paraId="6E8F2269" w14:textId="77777777" w:rsidR="00EE7853" w:rsidRPr="0039795E" w:rsidRDefault="00EE7853" w:rsidP="00EE7853">
      <w:pPr>
        <w:widowControl w:val="0"/>
        <w:pBdr>
          <w:top w:val="nil"/>
          <w:left w:val="nil"/>
          <w:bottom w:val="nil"/>
          <w:right w:val="nil"/>
          <w:between w:val="nil"/>
        </w:pBdr>
        <w:spacing w:after="0" w:line="352" w:lineRule="auto"/>
        <w:jc w:val="both"/>
        <w:rPr>
          <w:rFonts w:ascii="Garamond" w:hAnsi="Garamond"/>
          <w:color w:val="000000"/>
          <w:lang w:val="en-GB"/>
        </w:rPr>
      </w:pPr>
    </w:p>
    <w:p w14:paraId="7607AE50" w14:textId="77777777" w:rsidR="00DB66CE" w:rsidRPr="0039795E" w:rsidRDefault="00DB66CE">
      <w:pPr>
        <w:widowControl w:val="0"/>
        <w:spacing w:after="0" w:line="81" w:lineRule="auto"/>
        <w:rPr>
          <w:rFonts w:ascii="Garamond" w:hAnsi="Garamond"/>
          <w:color w:val="000000"/>
          <w:lang w:val="en-GB"/>
        </w:rPr>
      </w:pPr>
    </w:p>
    <w:p w14:paraId="1FB72DF2" w14:textId="77777777" w:rsidR="00DB66CE" w:rsidRPr="0039795E" w:rsidRDefault="00DB66CE">
      <w:pPr>
        <w:widowControl w:val="0"/>
        <w:spacing w:after="0" w:line="81" w:lineRule="auto"/>
        <w:jc w:val="right"/>
        <w:rPr>
          <w:rFonts w:ascii="Garamond" w:hAnsi="Garamond"/>
          <w:color w:val="000000"/>
          <w:lang w:val="en-GB"/>
        </w:rPr>
      </w:pPr>
    </w:p>
    <w:p w14:paraId="516A728E" w14:textId="77777777" w:rsidR="00DB66CE" w:rsidRPr="0039795E" w:rsidRDefault="00DB66CE">
      <w:pPr>
        <w:widowControl w:val="0"/>
        <w:spacing w:after="0" w:line="81" w:lineRule="auto"/>
        <w:jc w:val="right"/>
        <w:rPr>
          <w:rFonts w:ascii="Garamond" w:hAnsi="Garamond"/>
          <w:color w:val="000000"/>
          <w:lang w:val="en-GB"/>
        </w:rPr>
      </w:pPr>
    </w:p>
    <w:p w14:paraId="7BB9A306" w14:textId="77777777" w:rsidR="00DB66CE" w:rsidRPr="0039795E" w:rsidRDefault="00EE27E4">
      <w:pPr>
        <w:widowControl w:val="0"/>
        <w:spacing w:after="0" w:line="240" w:lineRule="auto"/>
        <w:jc w:val="right"/>
        <w:rPr>
          <w:rFonts w:ascii="Garamond" w:hAnsi="Garamond"/>
          <w:color w:val="000000"/>
          <w:lang w:val="en-GB"/>
        </w:rPr>
      </w:pPr>
      <w:r w:rsidRPr="0039795E">
        <w:rPr>
          <w:rFonts w:ascii="Garamond" w:hAnsi="Garamond"/>
          <w:color w:val="000000"/>
          <w:lang w:val="en-GB"/>
        </w:rPr>
        <w:t>................................................................................</w:t>
      </w:r>
    </w:p>
    <w:p w14:paraId="1BB01D89" w14:textId="77777777" w:rsidR="00DB66CE" w:rsidRPr="0039795E" w:rsidRDefault="00DB66CE">
      <w:pPr>
        <w:widowControl w:val="0"/>
        <w:spacing w:after="0" w:line="51" w:lineRule="auto"/>
        <w:jc w:val="right"/>
        <w:rPr>
          <w:rFonts w:ascii="Garamond" w:hAnsi="Garamond"/>
          <w:color w:val="000000"/>
          <w:lang w:val="en-GB"/>
        </w:rPr>
      </w:pPr>
    </w:p>
    <w:p w14:paraId="4E69CA17" w14:textId="454D9173" w:rsidR="00DB66CE" w:rsidRPr="004368A4" w:rsidRDefault="00EE27E4">
      <w:pPr>
        <w:widowControl w:val="0"/>
        <w:spacing w:after="0" w:line="242" w:lineRule="auto"/>
        <w:ind w:right="-111"/>
        <w:jc w:val="right"/>
        <w:rPr>
          <w:rFonts w:ascii="Garamond" w:hAnsi="Garamond"/>
          <w:lang w:val="en-GB"/>
        </w:rPr>
      </w:pPr>
      <w:r w:rsidRPr="0039795E">
        <w:rPr>
          <w:rFonts w:ascii="Garamond" w:hAnsi="Garamond"/>
          <w:color w:val="000000"/>
          <w:lang w:val="en-GB"/>
        </w:rPr>
        <w:t>(</w:t>
      </w:r>
      <w:r w:rsidR="0046271D" w:rsidRPr="0039795E">
        <w:rPr>
          <w:rFonts w:ascii="Garamond" w:hAnsi="Garamond"/>
          <w:color w:val="000000"/>
          <w:lang w:val="en-GB"/>
        </w:rPr>
        <w:t>a legible signature of the person authorized to represent the Contractor</w:t>
      </w:r>
      <w:r w:rsidRPr="0039795E">
        <w:rPr>
          <w:rFonts w:ascii="Garamond" w:hAnsi="Garamond"/>
          <w:color w:val="000000"/>
          <w:lang w:val="en-GB"/>
        </w:rPr>
        <w:t>)</w:t>
      </w:r>
      <w:bookmarkStart w:id="0" w:name="bookmark=id.30j0zll" w:colFirst="0" w:colLast="0"/>
      <w:bookmarkStart w:id="1" w:name="bookmark=id.gjdgxs" w:colFirst="0" w:colLast="0"/>
      <w:bookmarkEnd w:id="0"/>
      <w:bookmarkEnd w:id="1"/>
    </w:p>
    <w:sectPr w:rsidR="00DB66CE" w:rsidRPr="004368A4">
      <w:headerReference w:type="even" r:id="rId12"/>
      <w:headerReference w:type="default" r:id="rId13"/>
      <w:footerReference w:type="even" r:id="rId14"/>
      <w:footerReference w:type="default" r:id="rId15"/>
      <w:headerReference w:type="first" r:id="rId16"/>
      <w:footerReference w:type="first" r:id="rId17"/>
      <w:pgSz w:w="11900" w:h="16840"/>
      <w:pgMar w:top="1414" w:right="1400" w:bottom="1440" w:left="1140" w:header="4" w:footer="47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A23CFF" w14:textId="77777777" w:rsidR="00300589" w:rsidRDefault="00300589">
      <w:pPr>
        <w:spacing w:after="0" w:line="240" w:lineRule="auto"/>
      </w:pPr>
      <w:r>
        <w:separator/>
      </w:r>
    </w:p>
  </w:endnote>
  <w:endnote w:type="continuationSeparator" w:id="0">
    <w:p w14:paraId="00657E3D" w14:textId="77777777" w:rsidR="00300589" w:rsidRDefault="00300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Arial"/>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349E8" w14:textId="77777777" w:rsidR="00FA65B6" w:rsidRDefault="00FA65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E07CE" w14:textId="1809EE1B" w:rsidR="00DB66CE" w:rsidRDefault="00DB66CE">
    <w:pPr>
      <w:pBdr>
        <w:top w:val="nil"/>
        <w:left w:val="nil"/>
        <w:bottom w:val="nil"/>
        <w:right w:val="nil"/>
        <w:between w:val="nil"/>
      </w:pBdr>
      <w:tabs>
        <w:tab w:val="center" w:pos="4536"/>
        <w:tab w:val="right" w:pos="9072"/>
      </w:tabs>
      <w:jc w:val="center"/>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54AE5" w14:textId="77777777" w:rsidR="00FA65B6" w:rsidRDefault="00FA65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A34080" w14:textId="77777777" w:rsidR="00300589" w:rsidRDefault="00300589">
      <w:pPr>
        <w:spacing w:after="0" w:line="240" w:lineRule="auto"/>
      </w:pPr>
      <w:r>
        <w:separator/>
      </w:r>
    </w:p>
  </w:footnote>
  <w:footnote w:type="continuationSeparator" w:id="0">
    <w:p w14:paraId="2656A0F4" w14:textId="77777777" w:rsidR="00300589" w:rsidRDefault="00300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FB76E" w14:textId="77777777" w:rsidR="00FA65B6" w:rsidRDefault="00FA65B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F8825" w14:textId="77777777" w:rsidR="00DB66CE" w:rsidRDefault="00DB66CE">
    <w:pPr>
      <w:pBdr>
        <w:top w:val="nil"/>
        <w:left w:val="nil"/>
        <w:bottom w:val="nil"/>
        <w:right w:val="nil"/>
        <w:between w:val="nil"/>
      </w:pBdr>
      <w:tabs>
        <w:tab w:val="center" w:pos="4536"/>
        <w:tab w:val="right" w:pos="9072"/>
      </w:tabs>
      <w:rPr>
        <w:color w:val="000000"/>
      </w:rPr>
    </w:pPr>
  </w:p>
  <w:p w14:paraId="71E6C9AE" w14:textId="77777777" w:rsidR="00DB66CE" w:rsidRDefault="00DB66CE">
    <w:pPr>
      <w:pBdr>
        <w:top w:val="nil"/>
        <w:left w:val="nil"/>
        <w:bottom w:val="nil"/>
        <w:right w:val="nil"/>
        <w:between w:val="nil"/>
      </w:pBdr>
      <w:tabs>
        <w:tab w:val="center" w:pos="4536"/>
        <w:tab w:val="right" w:pos="9072"/>
      </w:tabs>
      <w:jc w:val="cente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95533C" w14:textId="77777777" w:rsidR="00FA65B6" w:rsidRDefault="00FA65B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E26232"/>
    <w:multiLevelType w:val="multilevel"/>
    <w:tmpl w:val="E858148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4541785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6CE"/>
    <w:rsid w:val="000603AC"/>
    <w:rsid w:val="000F02E3"/>
    <w:rsid w:val="000F49CC"/>
    <w:rsid w:val="00104FE5"/>
    <w:rsid w:val="00184E25"/>
    <w:rsid w:val="00192448"/>
    <w:rsid w:val="00217D53"/>
    <w:rsid w:val="00223B54"/>
    <w:rsid w:val="002247E7"/>
    <w:rsid w:val="0026295F"/>
    <w:rsid w:val="002D285D"/>
    <w:rsid w:val="002E7772"/>
    <w:rsid w:val="00300589"/>
    <w:rsid w:val="00365795"/>
    <w:rsid w:val="003925C8"/>
    <w:rsid w:val="0039795E"/>
    <w:rsid w:val="004368A4"/>
    <w:rsid w:val="0046271D"/>
    <w:rsid w:val="004B3863"/>
    <w:rsid w:val="00511685"/>
    <w:rsid w:val="005D0B22"/>
    <w:rsid w:val="00605EA4"/>
    <w:rsid w:val="00617FC6"/>
    <w:rsid w:val="00662867"/>
    <w:rsid w:val="006E32FF"/>
    <w:rsid w:val="007E5E55"/>
    <w:rsid w:val="00AD436B"/>
    <w:rsid w:val="00BB01DF"/>
    <w:rsid w:val="00BB5C26"/>
    <w:rsid w:val="00C14060"/>
    <w:rsid w:val="00D17B73"/>
    <w:rsid w:val="00DB66CE"/>
    <w:rsid w:val="00DE4166"/>
    <w:rsid w:val="00E307FA"/>
    <w:rsid w:val="00EE27E4"/>
    <w:rsid w:val="00EE7853"/>
    <w:rsid w:val="00F06F99"/>
    <w:rsid w:val="00F12595"/>
    <w:rsid w:val="00FA65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D08B8"/>
  <w15:docId w15:val="{81053C0B-67A0-4004-8517-34CDAAEEF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3BFC"/>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numbering" w:customStyle="1" w:styleId="Bezlisty1">
    <w:name w:val="Bez listy1"/>
    <w:next w:val="Bezlisty"/>
    <w:uiPriority w:val="99"/>
    <w:semiHidden/>
    <w:unhideWhenUsed/>
    <w:rsid w:val="00CF32F2"/>
  </w:style>
  <w:style w:type="paragraph" w:styleId="Nagwek">
    <w:name w:val="header"/>
    <w:basedOn w:val="Normalny"/>
    <w:link w:val="NagwekZnak"/>
    <w:uiPriority w:val="99"/>
    <w:unhideWhenUsed/>
    <w:rsid w:val="00CF32F2"/>
    <w:pPr>
      <w:tabs>
        <w:tab w:val="center" w:pos="4536"/>
        <w:tab w:val="right" w:pos="9072"/>
      </w:tabs>
    </w:pPr>
    <w:rPr>
      <w:rFonts w:eastAsia="Times New Roman" w:cs="Times New Roman"/>
      <w:lang w:val="en-US"/>
    </w:rPr>
  </w:style>
  <w:style w:type="character" w:customStyle="1" w:styleId="NagwekZnak">
    <w:name w:val="Nagłówek Znak"/>
    <w:basedOn w:val="Domylnaczcionkaakapitu"/>
    <w:link w:val="Nagwek"/>
    <w:uiPriority w:val="99"/>
    <w:rsid w:val="00CF32F2"/>
    <w:rPr>
      <w:rFonts w:ascii="Calibri" w:eastAsia="Times New Roman" w:hAnsi="Calibri" w:cs="Times New Roman"/>
      <w:lang w:val="en-US"/>
    </w:rPr>
  </w:style>
  <w:style w:type="paragraph" w:styleId="Stopka">
    <w:name w:val="footer"/>
    <w:basedOn w:val="Normalny"/>
    <w:link w:val="StopkaZnak"/>
    <w:uiPriority w:val="99"/>
    <w:unhideWhenUsed/>
    <w:rsid w:val="00CF32F2"/>
    <w:pPr>
      <w:tabs>
        <w:tab w:val="center" w:pos="4536"/>
        <w:tab w:val="right" w:pos="9072"/>
      </w:tabs>
    </w:pPr>
    <w:rPr>
      <w:rFonts w:eastAsia="Times New Roman" w:cs="Times New Roman"/>
      <w:lang w:val="en-US"/>
    </w:rPr>
  </w:style>
  <w:style w:type="character" w:customStyle="1" w:styleId="StopkaZnak">
    <w:name w:val="Stopka Znak"/>
    <w:basedOn w:val="Domylnaczcionkaakapitu"/>
    <w:link w:val="Stopka"/>
    <w:uiPriority w:val="99"/>
    <w:rsid w:val="00CF32F2"/>
    <w:rPr>
      <w:rFonts w:ascii="Calibri" w:eastAsia="Times New Roman" w:hAnsi="Calibri" w:cs="Times New Roman"/>
      <w:lang w:val="en-US"/>
    </w:rPr>
  </w:style>
  <w:style w:type="table" w:styleId="Tabela-Siatka">
    <w:name w:val="Table Grid"/>
    <w:basedOn w:val="Standardowy"/>
    <w:uiPriority w:val="59"/>
    <w:unhideWhenUsed/>
    <w:rsid w:val="00CF32F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CF32F2"/>
    <w:rPr>
      <w:color w:val="0000FF"/>
      <w:u w:val="single"/>
    </w:rPr>
  </w:style>
  <w:style w:type="character" w:styleId="Odwoaniedokomentarza">
    <w:name w:val="annotation reference"/>
    <w:uiPriority w:val="99"/>
    <w:semiHidden/>
    <w:unhideWhenUsed/>
    <w:rsid w:val="00CF32F2"/>
    <w:rPr>
      <w:sz w:val="16"/>
      <w:szCs w:val="16"/>
    </w:rPr>
  </w:style>
  <w:style w:type="paragraph" w:styleId="Tekstkomentarza">
    <w:name w:val="annotation text"/>
    <w:basedOn w:val="Normalny"/>
    <w:link w:val="TekstkomentarzaZnak"/>
    <w:uiPriority w:val="99"/>
    <w:semiHidden/>
    <w:unhideWhenUsed/>
    <w:rsid w:val="00CF32F2"/>
    <w:rPr>
      <w:rFonts w:eastAsia="Times New Roman" w:cs="Times New Roman"/>
      <w:sz w:val="20"/>
      <w:szCs w:val="20"/>
      <w:lang w:val="en-US"/>
    </w:rPr>
  </w:style>
  <w:style w:type="character" w:customStyle="1" w:styleId="TekstkomentarzaZnak">
    <w:name w:val="Tekst komentarza Znak"/>
    <w:basedOn w:val="Domylnaczcionkaakapitu"/>
    <w:link w:val="Tekstkomentarza"/>
    <w:uiPriority w:val="99"/>
    <w:semiHidden/>
    <w:rsid w:val="00CF32F2"/>
    <w:rPr>
      <w:rFonts w:ascii="Calibri" w:eastAsia="Times New Roman" w:hAnsi="Calibri" w:cs="Times New Roman"/>
      <w:sz w:val="20"/>
      <w:szCs w:val="20"/>
      <w:lang w:val="en-US"/>
    </w:rPr>
  </w:style>
  <w:style w:type="paragraph" w:styleId="Tematkomentarza">
    <w:name w:val="annotation subject"/>
    <w:basedOn w:val="Tekstkomentarza"/>
    <w:next w:val="Tekstkomentarza"/>
    <w:link w:val="TematkomentarzaZnak"/>
    <w:uiPriority w:val="99"/>
    <w:semiHidden/>
    <w:unhideWhenUsed/>
    <w:rsid w:val="00CF32F2"/>
    <w:rPr>
      <w:b/>
      <w:bCs/>
    </w:rPr>
  </w:style>
  <w:style w:type="character" w:customStyle="1" w:styleId="TematkomentarzaZnak">
    <w:name w:val="Temat komentarza Znak"/>
    <w:basedOn w:val="TekstkomentarzaZnak"/>
    <w:link w:val="Tematkomentarza"/>
    <w:uiPriority w:val="99"/>
    <w:semiHidden/>
    <w:rsid w:val="00CF32F2"/>
    <w:rPr>
      <w:rFonts w:ascii="Calibri" w:eastAsia="Times New Roman" w:hAnsi="Calibri" w:cs="Times New Roman"/>
      <w:b/>
      <w:bCs/>
      <w:sz w:val="20"/>
      <w:szCs w:val="20"/>
      <w:lang w:val="en-US"/>
    </w:rPr>
  </w:style>
  <w:style w:type="paragraph" w:styleId="Tekstdymka">
    <w:name w:val="Balloon Text"/>
    <w:basedOn w:val="Normalny"/>
    <w:link w:val="TekstdymkaZnak"/>
    <w:uiPriority w:val="99"/>
    <w:semiHidden/>
    <w:unhideWhenUsed/>
    <w:rsid w:val="00CF32F2"/>
    <w:pPr>
      <w:spacing w:after="0" w:line="240" w:lineRule="auto"/>
    </w:pPr>
    <w:rPr>
      <w:rFonts w:ascii="Segoe UI" w:eastAsia="Times New Roman" w:hAnsi="Segoe UI" w:cs="Segoe UI"/>
      <w:sz w:val="18"/>
      <w:szCs w:val="18"/>
      <w:lang w:val="en-US"/>
    </w:rPr>
  </w:style>
  <w:style w:type="character" w:customStyle="1" w:styleId="TekstdymkaZnak">
    <w:name w:val="Tekst dymka Znak"/>
    <w:basedOn w:val="Domylnaczcionkaakapitu"/>
    <w:link w:val="Tekstdymka"/>
    <w:uiPriority w:val="99"/>
    <w:semiHidden/>
    <w:rsid w:val="00CF32F2"/>
    <w:rPr>
      <w:rFonts w:ascii="Segoe UI" w:eastAsia="Times New Roman" w:hAnsi="Segoe UI" w:cs="Segoe UI"/>
      <w:sz w:val="18"/>
      <w:szCs w:val="18"/>
      <w:lang w:val="en-US"/>
    </w:rPr>
  </w:style>
  <w:style w:type="paragraph" w:styleId="Akapitzlist">
    <w:name w:val="List Paragraph"/>
    <w:basedOn w:val="Normalny"/>
    <w:uiPriority w:val="34"/>
    <w:qFormat/>
    <w:rsid w:val="00CF32F2"/>
    <w:pPr>
      <w:ind w:left="708"/>
    </w:pPr>
    <w:rPr>
      <w:rFonts w:eastAsia="Times New Roman" w:cs="Times New Roman"/>
      <w:lang w:val="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Poprawka">
    <w:name w:val="Revision"/>
    <w:hidden/>
    <w:uiPriority w:val="99"/>
    <w:semiHidden/>
    <w:rsid w:val="003657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LEo5ZL5Zqk7HxuI6lKL1QGeiJDg==">AMUW2mXDHow7mv16F7/KclsoIF/Dy2++vkHDEcJ7t6TmawYTyyv6i61qw63yipDGTQTqIT+Bdvvwf1PAChKmv/f6pkrhjNwCo22lT4EtFd8EObyynKZT4PQlURBx8lHV0btrNgmot5bGmItJQumBMSGwvnpIV4wWDg==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440</Words>
  <Characters>2640</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Michał Tarnowski</cp:lastModifiedBy>
  <cp:revision>18</cp:revision>
  <dcterms:created xsi:type="dcterms:W3CDTF">2023-11-20T08:43:00Z</dcterms:created>
  <dcterms:modified xsi:type="dcterms:W3CDTF">2024-11-21T12:19:00Z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ukanITGREENmodCATEGORY">
    <vt:lpwstr>PUBLIC</vt:lpwstr>
  </property>
  <property fmtid="{D5CDD505-2E9C-101B-9397-08002B2CF9AE}" pid="3" name="TukanITGREENmodClassifiedBy">
    <vt:lpwstr>WTBS-KWATERA\a.dobrzynska;Aleksandra Dobrzyńska</vt:lpwstr>
  </property>
  <property fmtid="{D5CDD505-2E9C-101B-9397-08002B2CF9AE}" pid="4" name="TukanITGREENmodClassificationDate">
    <vt:lpwstr>2023-11-16T13:45:50.8850527+01:00</vt:lpwstr>
  </property>
  <property fmtid="{D5CDD505-2E9C-101B-9397-08002B2CF9AE}" pid="5" name="TukanITGREENmodClassifiedBySID">
    <vt:lpwstr>WTBS-KWATERA\S-1-5-21-4045743677-887884492-3493067630-1628</vt:lpwstr>
  </property>
  <property fmtid="{D5CDD505-2E9C-101B-9397-08002B2CF9AE}" pid="6" name="TukanITGREENmodGRNItemId">
    <vt:lpwstr>GRN-a3a1f470-102a-4c32-aee0-76ad7272b1ba</vt:lpwstr>
  </property>
  <property fmtid="{D5CDD505-2E9C-101B-9397-08002B2CF9AE}" pid="7" name="TukanITGREENmodHash">
    <vt:lpwstr>xLkNWbv81NSHKFL/A0FotCsL4dPNG280OqBcoUdBVrk=</vt:lpwstr>
  </property>
  <property fmtid="{D5CDD505-2E9C-101B-9397-08002B2CF9AE}" pid="8" name="TukanITGREENmodRefresh">
    <vt:lpwstr>False</vt:lpwstr>
  </property>
</Properties>
</file>