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A23C" w14:textId="57BB41A1" w:rsidR="004C470D" w:rsidRPr="00A85910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PROTOKÓŁ Z KONTROLI</w:t>
      </w:r>
    </w:p>
    <w:p w14:paraId="1BE6AF3E" w14:textId="596837D7" w:rsidR="004C470D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STACJI GAZOWEJ / ZESPOŁU GAZOWEGO</w:t>
      </w:r>
      <w:r>
        <w:rPr>
          <w:rFonts w:ascii="Arial" w:hAnsi="Arial" w:cs="Arial"/>
          <w:b/>
          <w:sz w:val="24"/>
          <w:szCs w:val="24"/>
        </w:rPr>
        <w:t>*</w:t>
      </w:r>
    </w:p>
    <w:p w14:paraId="7BDD9006" w14:textId="154369FD" w:rsidR="004C470D" w:rsidRPr="008C47BA" w:rsidDel="00084D93" w:rsidRDefault="004C470D" w:rsidP="004C470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8C47BA" w:rsidDel="00084D93">
        <w:rPr>
          <w:rFonts w:ascii="Arial" w:hAnsi="Arial" w:cs="Arial"/>
          <w:bCs/>
          <w:sz w:val="16"/>
          <w:szCs w:val="16"/>
        </w:rPr>
        <w:t>*</w:t>
      </w:r>
      <w:r w:rsidR="008C47BA" w:rsidRPr="008C47BA">
        <w:rPr>
          <w:rFonts w:ascii="Arial" w:hAnsi="Arial" w:cs="Arial"/>
          <w:bCs/>
          <w:sz w:val="16"/>
          <w:szCs w:val="16"/>
        </w:rPr>
        <w:t xml:space="preserve"> </w:t>
      </w:r>
      <w:r w:rsidRPr="008C47BA" w:rsidDel="00084D93">
        <w:rPr>
          <w:rFonts w:ascii="Arial" w:hAnsi="Arial" w:cs="Arial"/>
          <w:bCs/>
          <w:sz w:val="16"/>
          <w:szCs w:val="16"/>
        </w:rPr>
        <w:t>niepotrzebne skreślić</w:t>
      </w:r>
    </w:p>
    <w:p w14:paraId="7DEB205A" w14:textId="0A7021EB" w:rsidR="004C470D" w:rsidRPr="004A4B3B" w:rsidRDefault="004C470D" w:rsidP="004C470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85910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</w:t>
      </w:r>
      <w:r w:rsidR="00D5726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……….……</w:t>
      </w:r>
    </w:p>
    <w:p w14:paraId="2051E2B8" w14:textId="4772AF58" w:rsidR="008C47BA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20"/>
          <w:szCs w:val="20"/>
        </w:rPr>
        <w:t>Nazwa stacji/zespołu gazowego:</w:t>
      </w:r>
      <w:r w:rsidRPr="00EC2676">
        <w:rPr>
          <w:rFonts w:ascii="Arial" w:hAnsi="Arial" w:cs="Arial"/>
          <w:sz w:val="16"/>
          <w:szCs w:val="16"/>
        </w:rPr>
        <w:t xml:space="preserve"> </w:t>
      </w:r>
    </w:p>
    <w:p w14:paraId="4045055F" w14:textId="1FC9EB3A" w:rsidR="004C470D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</w:t>
      </w:r>
      <w:r w:rsidRPr="00EC2676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>…………………………</w:t>
      </w:r>
      <w:r w:rsidRPr="00EC2676">
        <w:rPr>
          <w:rFonts w:ascii="Arial" w:hAnsi="Arial" w:cs="Arial"/>
          <w:sz w:val="16"/>
          <w:szCs w:val="16"/>
        </w:rPr>
        <w:t>……………</w:t>
      </w:r>
    </w:p>
    <w:p w14:paraId="6745844F" w14:textId="77777777" w:rsidR="008C47BA" w:rsidRDefault="008C47BA" w:rsidP="004C470D">
      <w:pPr>
        <w:spacing w:before="240" w:after="120"/>
        <w:rPr>
          <w:rFonts w:ascii="Arial" w:hAnsi="Arial" w:cs="Arial"/>
          <w:sz w:val="16"/>
          <w:szCs w:val="16"/>
        </w:rPr>
      </w:pPr>
    </w:p>
    <w:p w14:paraId="6BA79182" w14:textId="77777777" w:rsid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0" w:name="_Hlk124699775"/>
      <w:r w:rsidRPr="004C470D">
        <w:rPr>
          <w:rFonts w:ascii="Arial" w:hAnsi="Arial" w:cs="Arial"/>
          <w:b/>
          <w:sz w:val="20"/>
          <w:szCs w:val="20"/>
          <w:u w:val="single"/>
        </w:rPr>
        <w:t>Odczyty wskazań urządzeń i przyrządów pomiarowych:</w:t>
      </w:r>
    </w:p>
    <w:p w14:paraId="5F49BCFF" w14:textId="77777777" w:rsidR="008C47BA" w:rsidRPr="004C470D" w:rsidRDefault="008C47BA" w:rsidP="008C47BA">
      <w:pPr>
        <w:spacing w:after="120"/>
        <w:ind w:left="714"/>
        <w:contextualSpacing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0"/>
        <w:gridCol w:w="1983"/>
        <w:gridCol w:w="1275"/>
        <w:gridCol w:w="291"/>
        <w:gridCol w:w="1418"/>
        <w:gridCol w:w="706"/>
        <w:gridCol w:w="570"/>
        <w:gridCol w:w="1417"/>
      </w:tblGrid>
      <w:tr w:rsidR="004C470D" w:rsidRPr="004C470D" w14:paraId="3D378E86" w14:textId="77777777" w:rsidTr="00C17576">
        <w:trPr>
          <w:trHeight w:val="263"/>
        </w:trPr>
        <w:tc>
          <w:tcPr>
            <w:tcW w:w="1270" w:type="dxa"/>
            <w:vMerge w:val="restart"/>
            <w:textDirection w:val="btLr"/>
            <w:vAlign w:val="center"/>
          </w:tcPr>
          <w:p w14:paraId="168620F0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Pomiar stężenia metanu w pomieszczeniu</w:t>
            </w:r>
          </w:p>
          <w:p w14:paraId="32AA62A4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[CH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4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%] lub tlenku węgla [CO %/ppm]</w:t>
            </w:r>
          </w:p>
        </w:tc>
        <w:tc>
          <w:tcPr>
            <w:tcW w:w="1983" w:type="dxa"/>
            <w:vAlign w:val="bottom"/>
          </w:tcPr>
          <w:p w14:paraId="4D97040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technologicznym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5830B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C1C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64B2DF9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Ciśnienie gazu [MPa lub MPa / kPa]</w:t>
            </w:r>
          </w:p>
        </w:tc>
      </w:tr>
      <w:tr w:rsidR="004C470D" w:rsidRPr="004C470D" w14:paraId="2C31924D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1763842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5FD154A2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pomiarowym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CA8B8D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292E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E0CD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wejściowe</w:t>
            </w:r>
          </w:p>
        </w:tc>
        <w:tc>
          <w:tcPr>
            <w:tcW w:w="1987" w:type="dxa"/>
            <w:gridSpan w:val="2"/>
            <w:vAlign w:val="center"/>
          </w:tcPr>
          <w:p w14:paraId="0738E1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wyjściowe</w:t>
            </w:r>
          </w:p>
        </w:tc>
      </w:tr>
      <w:tr w:rsidR="004C470D" w:rsidRPr="004C470D" w14:paraId="26673DC6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04C650A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711688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kotłowni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1E46DB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1CA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1B62F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71B0CA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79A2FC61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61B998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282B3301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nawanialni gazu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C506E7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123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41E798C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6CDD1CB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703C99E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7CB9111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62D1A94C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AKP i telemetrii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058B1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CD0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5AD135A4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Stany gazomierzy ciągu pomiarowego</w:t>
            </w:r>
          </w:p>
        </w:tc>
      </w:tr>
      <w:tr w:rsidR="004C470D" w:rsidRPr="004C470D" w14:paraId="3D0B36BC" w14:textId="77777777" w:rsidTr="00C17576">
        <w:trPr>
          <w:trHeight w:val="367"/>
        </w:trPr>
        <w:tc>
          <w:tcPr>
            <w:tcW w:w="1270" w:type="dxa"/>
            <w:vMerge/>
            <w:vAlign w:val="center"/>
          </w:tcPr>
          <w:p w14:paraId="575A819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62AA432" w14:textId="77777777" w:rsidR="004C470D" w:rsidRPr="004C470D" w:rsidRDefault="004C470D" w:rsidP="004C47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……………..…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CE9F54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23FF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095E14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1276" w:type="dxa"/>
            <w:gridSpan w:val="2"/>
            <w:vAlign w:val="center"/>
          </w:tcPr>
          <w:p w14:paraId="60EF388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z przelicznika</w:t>
            </w:r>
          </w:p>
        </w:tc>
        <w:tc>
          <w:tcPr>
            <w:tcW w:w="1417" w:type="dxa"/>
            <w:vAlign w:val="center"/>
          </w:tcPr>
          <w:p w14:paraId="5457880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4C470D" w:rsidRPr="004C470D" w14:paraId="371C32BA" w14:textId="77777777" w:rsidTr="00C17576">
        <w:tc>
          <w:tcPr>
            <w:tcW w:w="3253" w:type="dxa"/>
            <w:gridSpan w:val="2"/>
            <w:vAlign w:val="center"/>
          </w:tcPr>
          <w:p w14:paraId="723FA63B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Temperatura gazu kotła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ED920C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AD87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2DE4DB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7C66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628F3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410C867" w14:textId="77777777" w:rsidTr="00C17576">
        <w:tc>
          <w:tcPr>
            <w:tcW w:w="3253" w:type="dxa"/>
            <w:gridSpan w:val="2"/>
            <w:vAlign w:val="center"/>
          </w:tcPr>
          <w:p w14:paraId="4FD2E0F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Temp. gazu po redukcji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80C291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0F8E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5AA5DF6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3733E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8F94E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3D13876" w14:textId="77777777" w:rsidTr="00C17576">
        <w:tc>
          <w:tcPr>
            <w:tcW w:w="3253" w:type="dxa"/>
            <w:gridSpan w:val="2"/>
            <w:vAlign w:val="center"/>
          </w:tcPr>
          <w:p w14:paraId="52E4F18E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THT w zbiorniku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 xml:space="preserve"> lub %]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413C222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B5B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B8C2B3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2310E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1AF0D2BC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C470D" w:rsidRPr="004C470D" w14:paraId="54F21ADB" w14:textId="77777777" w:rsidTr="00C17576">
        <w:tc>
          <w:tcPr>
            <w:tcW w:w="3253" w:type="dxa"/>
            <w:gridSpan w:val="2"/>
            <w:vAlign w:val="center"/>
          </w:tcPr>
          <w:p w14:paraId="2C6FC941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/kg]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78899E7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85243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44CAF7AB" w14:textId="77777777" w:rsidR="004C470D" w:rsidRPr="004C470D" w:rsidRDefault="004C470D" w:rsidP="004C470D">
            <w:pPr>
              <w:spacing w:after="0" w:line="240" w:lineRule="auto"/>
              <w:rPr>
                <w:b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gazomierza kotłowni</w:t>
            </w:r>
          </w:p>
        </w:tc>
        <w:tc>
          <w:tcPr>
            <w:tcW w:w="1417" w:type="dxa"/>
          </w:tcPr>
          <w:p w14:paraId="398C42F9" w14:textId="77777777" w:rsidR="004C470D" w:rsidRPr="004C470D" w:rsidRDefault="004C470D" w:rsidP="004C470D">
            <w:pPr>
              <w:spacing w:after="0" w:line="240" w:lineRule="auto"/>
            </w:pPr>
          </w:p>
        </w:tc>
      </w:tr>
      <w:tr w:rsidR="004C470D" w:rsidRPr="004C470D" w14:paraId="0C3BC036" w14:textId="77777777" w:rsidTr="00C17576">
        <w:tc>
          <w:tcPr>
            <w:tcW w:w="3253" w:type="dxa"/>
            <w:gridSpan w:val="2"/>
            <w:vAlign w:val="center"/>
          </w:tcPr>
          <w:p w14:paraId="66FD1993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Pomiar stężenia THT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6CB0A53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7D78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72F4844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licznika elekt.</w:t>
            </w:r>
          </w:p>
        </w:tc>
        <w:tc>
          <w:tcPr>
            <w:tcW w:w="1417" w:type="dxa"/>
            <w:vAlign w:val="center"/>
          </w:tcPr>
          <w:p w14:paraId="298271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497F54" w14:textId="77777777" w:rsidR="004C470D" w:rsidRPr="004C470D" w:rsidRDefault="004C470D" w:rsidP="004C470D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2268"/>
        <w:gridCol w:w="4111"/>
        <w:gridCol w:w="1170"/>
        <w:gridCol w:w="1381"/>
      </w:tblGrid>
      <w:tr w:rsidR="004C470D" w:rsidRPr="004C470D" w14:paraId="5FC5EBE0" w14:textId="77777777" w:rsidTr="00C17576">
        <w:tc>
          <w:tcPr>
            <w:tcW w:w="2268" w:type="dxa"/>
            <w:vMerge w:val="restart"/>
            <w:vAlign w:val="center"/>
          </w:tcPr>
          <w:p w14:paraId="7DA69DB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1" w:type="dxa"/>
            <w:vAlign w:val="center"/>
          </w:tcPr>
          <w:p w14:paraId="7BFC89F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14:paraId="2245632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5AFABA3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3F18DC98" w14:textId="77777777" w:rsidTr="00C17576">
        <w:trPr>
          <w:trHeight w:val="273"/>
        </w:trPr>
        <w:tc>
          <w:tcPr>
            <w:tcW w:w="2268" w:type="dxa"/>
            <w:vMerge/>
            <w:vAlign w:val="center"/>
          </w:tcPr>
          <w:p w14:paraId="46F6D6C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69B5BE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170" w:type="dxa"/>
            <w:vAlign w:val="center"/>
          </w:tcPr>
          <w:p w14:paraId="11226AB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063C8B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42BC0C6" w14:textId="77777777" w:rsidTr="00C17576">
        <w:tc>
          <w:tcPr>
            <w:tcW w:w="2268" w:type="dxa"/>
            <w:vMerge/>
            <w:vAlign w:val="center"/>
          </w:tcPr>
          <w:p w14:paraId="37D3764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6D717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170" w:type="dxa"/>
            <w:vAlign w:val="center"/>
          </w:tcPr>
          <w:p w14:paraId="6FA5A1E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404077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90D4C7B" w14:textId="77777777" w:rsidTr="00C17576">
        <w:tc>
          <w:tcPr>
            <w:tcW w:w="2268" w:type="dxa"/>
            <w:vMerge/>
            <w:vAlign w:val="center"/>
          </w:tcPr>
          <w:p w14:paraId="1D8F1C5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3ECFC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170" w:type="dxa"/>
            <w:vAlign w:val="center"/>
          </w:tcPr>
          <w:p w14:paraId="02B5080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60140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3BC832" w14:textId="77777777" w:rsidR="004C470D" w:rsidRPr="004C470D" w:rsidRDefault="004C470D" w:rsidP="004C470D">
      <w:pPr>
        <w:spacing w:after="120"/>
        <w:rPr>
          <w:sz w:val="20"/>
          <w:szCs w:val="20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1984"/>
        <w:gridCol w:w="2977"/>
        <w:gridCol w:w="1985"/>
        <w:gridCol w:w="1984"/>
      </w:tblGrid>
      <w:tr w:rsidR="004C470D" w:rsidRPr="004C470D" w14:paraId="626DC8C4" w14:textId="77777777" w:rsidTr="00C17576">
        <w:tc>
          <w:tcPr>
            <w:tcW w:w="4961" w:type="dxa"/>
            <w:gridSpan w:val="2"/>
            <w:vAlign w:val="center"/>
          </w:tcPr>
          <w:p w14:paraId="567C2B3C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Pozycja zaworów szybkozamykających</w:t>
            </w:r>
          </w:p>
        </w:tc>
        <w:tc>
          <w:tcPr>
            <w:tcW w:w="1985" w:type="dxa"/>
            <w:vAlign w:val="center"/>
          </w:tcPr>
          <w:p w14:paraId="74938D6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984" w:type="dxa"/>
            <w:vAlign w:val="center"/>
          </w:tcPr>
          <w:p w14:paraId="5BA4F592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</w:tr>
      <w:tr w:rsidR="004C470D" w:rsidRPr="004C470D" w14:paraId="0B8F1437" w14:textId="77777777" w:rsidTr="00C17576">
        <w:tc>
          <w:tcPr>
            <w:tcW w:w="1984" w:type="dxa"/>
            <w:vMerge w:val="restart"/>
            <w:vAlign w:val="center"/>
          </w:tcPr>
          <w:p w14:paraId="28BBE22B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</w:t>
            </w:r>
          </w:p>
        </w:tc>
        <w:tc>
          <w:tcPr>
            <w:tcW w:w="2977" w:type="dxa"/>
            <w:vAlign w:val="center"/>
          </w:tcPr>
          <w:p w14:paraId="4AE052B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 szybko-zamykający 1</w:t>
            </w:r>
          </w:p>
        </w:tc>
        <w:tc>
          <w:tcPr>
            <w:tcW w:w="1985" w:type="dxa"/>
            <w:vAlign w:val="center"/>
          </w:tcPr>
          <w:p w14:paraId="1AD291E0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32EBDC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013BA2E" w14:textId="77777777" w:rsidTr="00C17576">
        <w:tc>
          <w:tcPr>
            <w:tcW w:w="1984" w:type="dxa"/>
            <w:vMerge/>
            <w:vAlign w:val="center"/>
          </w:tcPr>
          <w:p w14:paraId="0B074BCA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1F334A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5A372A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590B5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703EC7B" w14:textId="77777777" w:rsidTr="00C17576">
        <w:tc>
          <w:tcPr>
            <w:tcW w:w="1984" w:type="dxa"/>
            <w:vMerge w:val="restart"/>
            <w:vAlign w:val="center"/>
          </w:tcPr>
          <w:p w14:paraId="2FDA4071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</w:t>
            </w:r>
          </w:p>
        </w:tc>
        <w:tc>
          <w:tcPr>
            <w:tcW w:w="2977" w:type="dxa"/>
            <w:vAlign w:val="center"/>
          </w:tcPr>
          <w:p w14:paraId="62E6FEB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52C5F61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7E9AC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52C1A74F" w14:textId="77777777" w:rsidTr="00C17576">
        <w:tc>
          <w:tcPr>
            <w:tcW w:w="1984" w:type="dxa"/>
            <w:vMerge/>
            <w:vAlign w:val="center"/>
          </w:tcPr>
          <w:p w14:paraId="3C93E2A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B14C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770A118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E669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1411338" w14:textId="77777777" w:rsidTr="00C17576">
        <w:tc>
          <w:tcPr>
            <w:tcW w:w="1984" w:type="dxa"/>
            <w:vMerge w:val="restart"/>
            <w:vAlign w:val="center"/>
          </w:tcPr>
          <w:p w14:paraId="6A3C6B59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III</w:t>
            </w:r>
          </w:p>
        </w:tc>
        <w:tc>
          <w:tcPr>
            <w:tcW w:w="2977" w:type="dxa"/>
            <w:vAlign w:val="center"/>
          </w:tcPr>
          <w:p w14:paraId="2AEF138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30CC952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382F01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2887F85" w14:textId="77777777" w:rsidTr="00C17576">
        <w:tc>
          <w:tcPr>
            <w:tcW w:w="1984" w:type="dxa"/>
            <w:vMerge/>
            <w:vAlign w:val="center"/>
          </w:tcPr>
          <w:p w14:paraId="788B310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EE479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6E0ECC8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8C82D8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990F07B" w14:textId="77777777" w:rsidR="004C470D" w:rsidRDefault="004C470D" w:rsidP="004C470D">
      <w:pPr>
        <w:spacing w:after="0"/>
        <w:rPr>
          <w:sz w:val="20"/>
          <w:szCs w:val="20"/>
        </w:rPr>
      </w:pPr>
    </w:p>
    <w:p w14:paraId="16F8B7C5" w14:textId="77777777" w:rsidR="008C47BA" w:rsidRDefault="008C47BA" w:rsidP="004C470D">
      <w:pPr>
        <w:spacing w:after="0"/>
        <w:rPr>
          <w:sz w:val="20"/>
          <w:szCs w:val="20"/>
        </w:rPr>
      </w:pPr>
    </w:p>
    <w:p w14:paraId="703AD049" w14:textId="77777777" w:rsidR="008C47BA" w:rsidRDefault="008C47BA" w:rsidP="004C470D">
      <w:pPr>
        <w:spacing w:after="0"/>
        <w:rPr>
          <w:sz w:val="20"/>
          <w:szCs w:val="20"/>
        </w:rPr>
      </w:pPr>
    </w:p>
    <w:p w14:paraId="4D3820D8" w14:textId="77777777" w:rsidR="008C47BA" w:rsidRDefault="008C47BA" w:rsidP="004C470D">
      <w:pPr>
        <w:spacing w:after="0"/>
        <w:rPr>
          <w:sz w:val="20"/>
          <w:szCs w:val="20"/>
        </w:rPr>
      </w:pPr>
    </w:p>
    <w:p w14:paraId="2AB1AFE9" w14:textId="77777777" w:rsidR="008C47BA" w:rsidRDefault="008C47BA" w:rsidP="004C470D">
      <w:pPr>
        <w:spacing w:after="0"/>
        <w:rPr>
          <w:sz w:val="20"/>
          <w:szCs w:val="20"/>
        </w:rPr>
      </w:pPr>
    </w:p>
    <w:p w14:paraId="439CDB3C" w14:textId="77777777" w:rsidR="008C47BA" w:rsidRDefault="008C47BA" w:rsidP="004C470D">
      <w:pPr>
        <w:spacing w:after="0"/>
        <w:rPr>
          <w:sz w:val="20"/>
          <w:szCs w:val="20"/>
        </w:rPr>
      </w:pPr>
    </w:p>
    <w:p w14:paraId="3186D0C4" w14:textId="77777777" w:rsidR="008C47BA" w:rsidRDefault="008C47BA" w:rsidP="004C470D">
      <w:pPr>
        <w:spacing w:after="0"/>
        <w:rPr>
          <w:sz w:val="20"/>
          <w:szCs w:val="20"/>
        </w:rPr>
      </w:pPr>
    </w:p>
    <w:p w14:paraId="173AD10A" w14:textId="77777777" w:rsidR="008C47BA" w:rsidRDefault="008C47BA" w:rsidP="004C470D">
      <w:pPr>
        <w:spacing w:after="0"/>
        <w:rPr>
          <w:sz w:val="20"/>
          <w:szCs w:val="20"/>
        </w:rPr>
      </w:pPr>
    </w:p>
    <w:p w14:paraId="0EB01A29" w14:textId="77777777" w:rsidR="008C47BA" w:rsidRDefault="008C47BA" w:rsidP="004C470D">
      <w:pPr>
        <w:spacing w:after="0"/>
        <w:rPr>
          <w:sz w:val="20"/>
          <w:szCs w:val="20"/>
        </w:rPr>
      </w:pPr>
    </w:p>
    <w:p w14:paraId="48456C52" w14:textId="77777777" w:rsidR="008C47BA" w:rsidRDefault="008C47BA" w:rsidP="004C470D">
      <w:pPr>
        <w:spacing w:after="0"/>
        <w:rPr>
          <w:sz w:val="20"/>
          <w:szCs w:val="20"/>
        </w:rPr>
      </w:pPr>
    </w:p>
    <w:p w14:paraId="18664606" w14:textId="77777777" w:rsidR="004C470D" w:rsidRPr="004C470D" w:rsidRDefault="004C470D" w:rsidP="004C470D">
      <w:pPr>
        <w:spacing w:after="0"/>
        <w:rPr>
          <w:sz w:val="20"/>
          <w:szCs w:val="20"/>
        </w:rPr>
      </w:pPr>
      <w:bookmarkStart w:id="1" w:name="_Hlk124699801"/>
    </w:p>
    <w:p w14:paraId="26991585" w14:textId="77777777" w:rsidR="004C470D" w:rsidRP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2" w:name="_Hlk124699818"/>
      <w:r w:rsidRPr="004C470D">
        <w:rPr>
          <w:rFonts w:ascii="Arial" w:hAnsi="Arial" w:cs="Arial"/>
          <w:b/>
          <w:sz w:val="20"/>
          <w:szCs w:val="20"/>
          <w:u w:val="single"/>
        </w:rPr>
        <w:lastRenderedPageBreak/>
        <w:t>Ocena stanu technicznego obiektu, urządzeń i instalacji: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51"/>
        <w:gridCol w:w="2410"/>
        <w:gridCol w:w="992"/>
      </w:tblGrid>
      <w:tr w:rsidR="004C470D" w:rsidRPr="004C470D" w14:paraId="36C39765" w14:textId="77777777" w:rsidTr="00C17576">
        <w:trPr>
          <w:cantSplit/>
          <w:trHeight w:val="263"/>
        </w:trPr>
        <w:tc>
          <w:tcPr>
            <w:tcW w:w="4177" w:type="dxa"/>
            <w:vMerge w:val="restart"/>
            <w:vAlign w:val="center"/>
          </w:tcPr>
          <w:p w14:paraId="59DB51C7" w14:textId="77777777" w:rsidR="004C470D" w:rsidRPr="004C470D" w:rsidRDefault="004C470D" w:rsidP="004C470D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4753" w:type="dxa"/>
            <w:gridSpan w:val="3"/>
            <w:vAlign w:val="center"/>
          </w:tcPr>
          <w:p w14:paraId="4DDD1D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4C470D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4C470D" w:rsidRPr="004C470D" w14:paraId="6F4865AD" w14:textId="77777777" w:rsidTr="00C17576">
        <w:trPr>
          <w:cantSplit/>
          <w:trHeight w:hRule="exact" w:val="640"/>
        </w:trPr>
        <w:tc>
          <w:tcPr>
            <w:tcW w:w="4177" w:type="dxa"/>
            <w:vMerge/>
            <w:vAlign w:val="center"/>
          </w:tcPr>
          <w:p w14:paraId="0893CA1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8BDC53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44243B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82E9C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4C470D" w:rsidRPr="004C470D" w14:paraId="47C168E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77195A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Kontener / budynek / pomieszczenia</w:t>
            </w:r>
          </w:p>
        </w:tc>
        <w:tc>
          <w:tcPr>
            <w:tcW w:w="1351" w:type="dxa"/>
            <w:shd w:val="clear" w:color="auto" w:fill="auto"/>
          </w:tcPr>
          <w:p w14:paraId="6B8738F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A0CA3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C79CD2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1C29E3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1E338A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Ogrodzenie</w:t>
            </w:r>
          </w:p>
        </w:tc>
        <w:tc>
          <w:tcPr>
            <w:tcW w:w="1351" w:type="dxa"/>
            <w:shd w:val="clear" w:color="auto" w:fill="auto"/>
          </w:tcPr>
          <w:p w14:paraId="6501D98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02EEF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96CBF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927C0F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7FAAE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wejściowy</w:t>
            </w:r>
          </w:p>
        </w:tc>
        <w:tc>
          <w:tcPr>
            <w:tcW w:w="1351" w:type="dxa"/>
            <w:shd w:val="clear" w:color="auto" w:fill="auto"/>
          </w:tcPr>
          <w:p w14:paraId="71CB432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DCA2C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5CDA1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823EC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522429C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wyjściowy</w:t>
            </w:r>
          </w:p>
        </w:tc>
        <w:tc>
          <w:tcPr>
            <w:tcW w:w="1351" w:type="dxa"/>
            <w:shd w:val="clear" w:color="auto" w:fill="auto"/>
          </w:tcPr>
          <w:p w14:paraId="7E6218B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5AE73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E6609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5CBAB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B02ECA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awaryjny</w:t>
            </w:r>
          </w:p>
        </w:tc>
        <w:tc>
          <w:tcPr>
            <w:tcW w:w="1351" w:type="dxa"/>
            <w:shd w:val="clear" w:color="auto" w:fill="auto"/>
          </w:tcPr>
          <w:p w14:paraId="07FFDFF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3ECAE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9FA31F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58D525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6739EF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redukcyjne</w:t>
            </w:r>
          </w:p>
        </w:tc>
        <w:tc>
          <w:tcPr>
            <w:tcW w:w="1351" w:type="dxa"/>
            <w:shd w:val="clear" w:color="auto" w:fill="auto"/>
          </w:tcPr>
          <w:p w14:paraId="15E8C4FD" w14:textId="77777777" w:rsid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79664" w14:textId="56B9185E" w:rsidR="004C7AAA" w:rsidRPr="004C7AAA" w:rsidRDefault="004C7AAA" w:rsidP="004C7A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4180E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ADA1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  <w:tr w:rsidR="004C470D" w:rsidRPr="004C470D" w14:paraId="091F227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051390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pomiarowe</w:t>
            </w:r>
          </w:p>
        </w:tc>
        <w:tc>
          <w:tcPr>
            <w:tcW w:w="1351" w:type="dxa"/>
            <w:shd w:val="clear" w:color="auto" w:fill="auto"/>
          </w:tcPr>
          <w:p w14:paraId="0705CFD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02F5C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D9A72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C56769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A797E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351" w:type="dxa"/>
            <w:shd w:val="clear" w:color="auto" w:fill="auto"/>
          </w:tcPr>
          <w:p w14:paraId="71E3B93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4640F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3600B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274940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41CEA3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Aparatura kontrolno-pomiarowa</w:t>
            </w:r>
          </w:p>
        </w:tc>
        <w:tc>
          <w:tcPr>
            <w:tcW w:w="1351" w:type="dxa"/>
            <w:shd w:val="clear" w:color="auto" w:fill="auto"/>
          </w:tcPr>
          <w:p w14:paraId="1451BC8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BAA02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DA29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46ED06B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D601B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Poziom oleju w gazomierzach</w:t>
            </w:r>
          </w:p>
        </w:tc>
        <w:tc>
          <w:tcPr>
            <w:tcW w:w="1351" w:type="dxa"/>
            <w:shd w:val="clear" w:color="auto" w:fill="auto"/>
          </w:tcPr>
          <w:p w14:paraId="4B0140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149D2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DF0E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3BD9A9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A3E42D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plomb urządzeń pomiarowych i obejścia</w:t>
            </w:r>
          </w:p>
        </w:tc>
        <w:tc>
          <w:tcPr>
            <w:tcW w:w="1351" w:type="dxa"/>
            <w:shd w:val="clear" w:color="auto" w:fill="auto"/>
          </w:tcPr>
          <w:p w14:paraId="3196B4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94ABA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89779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5CD46A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BDFAE2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Filtry gazu/ filtroseparatory</w:t>
            </w:r>
          </w:p>
        </w:tc>
        <w:tc>
          <w:tcPr>
            <w:tcW w:w="1351" w:type="dxa"/>
            <w:shd w:val="clear" w:color="auto" w:fill="auto"/>
          </w:tcPr>
          <w:p w14:paraId="5F28E33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A16EA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FB77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9FEEAA0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F1CAEB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Podgrzewacze gazu/ filtropodgrzewacze</w:t>
            </w:r>
          </w:p>
        </w:tc>
        <w:tc>
          <w:tcPr>
            <w:tcW w:w="1351" w:type="dxa"/>
            <w:shd w:val="clear" w:color="auto" w:fill="FFFFFF"/>
          </w:tcPr>
          <w:p w14:paraId="1A677CD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0F2D468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6F8987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116C9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37BAF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 grzewcze niezasilane z kotłowni</w:t>
            </w:r>
          </w:p>
        </w:tc>
        <w:tc>
          <w:tcPr>
            <w:tcW w:w="1351" w:type="dxa"/>
            <w:shd w:val="clear" w:color="auto" w:fill="auto"/>
          </w:tcPr>
          <w:p w14:paraId="1AFE194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1C0D5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689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79C645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67F500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zasilający kotłownię</w:t>
            </w:r>
          </w:p>
        </w:tc>
        <w:tc>
          <w:tcPr>
            <w:tcW w:w="1351" w:type="dxa"/>
            <w:shd w:val="clear" w:color="auto" w:fill="auto"/>
          </w:tcPr>
          <w:p w14:paraId="6D2E8D8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F7BA6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B7A7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4ED964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5C32BD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Kotłownia wraz z układem grzewczym</w:t>
            </w:r>
          </w:p>
        </w:tc>
        <w:tc>
          <w:tcPr>
            <w:tcW w:w="1351" w:type="dxa"/>
            <w:shd w:val="clear" w:color="auto" w:fill="auto"/>
          </w:tcPr>
          <w:p w14:paraId="7B767C3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8886B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A5565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E114E48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ABF43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nawaniająca</w:t>
            </w:r>
          </w:p>
        </w:tc>
        <w:tc>
          <w:tcPr>
            <w:tcW w:w="1351" w:type="dxa"/>
            <w:shd w:val="clear" w:color="auto" w:fill="auto"/>
          </w:tcPr>
          <w:p w14:paraId="14C5DA6C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92A4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B8368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A45944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8F50D8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351" w:type="dxa"/>
            <w:shd w:val="clear" w:color="auto" w:fill="auto"/>
          </w:tcPr>
          <w:p w14:paraId="4C15BB8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C90E8C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401A8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DDE892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A55C08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spalinowa</w:t>
            </w:r>
          </w:p>
        </w:tc>
        <w:tc>
          <w:tcPr>
            <w:tcW w:w="1351" w:type="dxa"/>
            <w:shd w:val="clear" w:color="auto" w:fill="auto"/>
          </w:tcPr>
          <w:p w14:paraId="66C7F45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F5FD75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B0946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99DA9D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D41603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eksplozymetryczna</w:t>
            </w:r>
          </w:p>
        </w:tc>
        <w:tc>
          <w:tcPr>
            <w:tcW w:w="1351" w:type="dxa"/>
            <w:shd w:val="clear" w:color="auto" w:fill="auto"/>
          </w:tcPr>
          <w:p w14:paraId="2013C70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C6930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047F8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FD9FA2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089C613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alarmowa i kontroli dostępu</w:t>
            </w:r>
          </w:p>
        </w:tc>
        <w:tc>
          <w:tcPr>
            <w:tcW w:w="1351" w:type="dxa"/>
            <w:shd w:val="clear" w:color="auto" w:fill="auto"/>
          </w:tcPr>
          <w:p w14:paraId="40806B0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96676D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A0A7FE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DD5668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85E118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telemetrii i przekazu danych</w:t>
            </w:r>
          </w:p>
        </w:tc>
        <w:tc>
          <w:tcPr>
            <w:tcW w:w="1351" w:type="dxa"/>
            <w:shd w:val="clear" w:color="auto" w:fill="auto"/>
          </w:tcPr>
          <w:p w14:paraId="3BD2D80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B5A38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4EA9D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A4F833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CA49D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elektryczna</w:t>
            </w:r>
          </w:p>
        </w:tc>
        <w:tc>
          <w:tcPr>
            <w:tcW w:w="1351" w:type="dxa"/>
            <w:shd w:val="clear" w:color="auto" w:fill="auto"/>
          </w:tcPr>
          <w:p w14:paraId="717EA0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D7D1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13DE9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4E59FC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6A144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odgromowa</w:t>
            </w:r>
          </w:p>
        </w:tc>
        <w:tc>
          <w:tcPr>
            <w:tcW w:w="1351" w:type="dxa"/>
            <w:shd w:val="clear" w:color="auto" w:fill="auto"/>
          </w:tcPr>
          <w:p w14:paraId="3B9890D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F9E9B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87E84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792DCE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82EE4B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Chromatograf gazu</w:t>
            </w:r>
          </w:p>
        </w:tc>
        <w:tc>
          <w:tcPr>
            <w:tcW w:w="1351" w:type="dxa"/>
            <w:shd w:val="clear" w:color="auto" w:fill="auto"/>
          </w:tcPr>
          <w:p w14:paraId="5A0A0B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76EC8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35C50C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2698632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832174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Odwadniacz</w:t>
            </w:r>
          </w:p>
        </w:tc>
        <w:tc>
          <w:tcPr>
            <w:tcW w:w="1351" w:type="dxa"/>
            <w:shd w:val="clear" w:color="auto" w:fill="auto"/>
          </w:tcPr>
          <w:p w14:paraId="64B425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072C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43864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B7AFD7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54DFB7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351" w:type="dxa"/>
            <w:shd w:val="clear" w:color="auto" w:fill="auto"/>
          </w:tcPr>
          <w:p w14:paraId="5BB3D84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7CAE1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2EF507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861C1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85B661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Droga dojazdowa, place, dojścia</w:t>
            </w:r>
          </w:p>
        </w:tc>
        <w:tc>
          <w:tcPr>
            <w:tcW w:w="1351" w:type="dxa"/>
            <w:shd w:val="clear" w:color="auto" w:fill="auto"/>
          </w:tcPr>
          <w:p w14:paraId="7569989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0EBC5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35BD1A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CB35C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EFF82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Tablice ostrzegawcze i informacyjne</w:t>
            </w:r>
          </w:p>
        </w:tc>
        <w:tc>
          <w:tcPr>
            <w:tcW w:w="1351" w:type="dxa"/>
            <w:shd w:val="clear" w:color="auto" w:fill="auto"/>
          </w:tcPr>
          <w:p w14:paraId="4C0F64D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9CEF1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C19E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6EC10C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3DB9C7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Instrukcja eksploatacji (obsługi)</w:t>
            </w:r>
          </w:p>
        </w:tc>
        <w:tc>
          <w:tcPr>
            <w:tcW w:w="1351" w:type="dxa"/>
            <w:shd w:val="clear" w:color="auto" w:fill="auto"/>
          </w:tcPr>
          <w:p w14:paraId="6B0E54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C8BEB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987C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8F416E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94C707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Oznakowanie armatury i urządzeń</w:t>
            </w:r>
          </w:p>
        </w:tc>
        <w:tc>
          <w:tcPr>
            <w:tcW w:w="1351" w:type="dxa"/>
            <w:shd w:val="clear" w:color="auto" w:fill="auto"/>
          </w:tcPr>
          <w:p w14:paraId="54828A3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FC96A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B2B58A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308730" w14:textId="77777777" w:rsidTr="00C17576">
        <w:trPr>
          <w:cantSplit/>
          <w:trHeight w:val="340"/>
        </w:trPr>
        <w:tc>
          <w:tcPr>
            <w:tcW w:w="4177" w:type="dxa"/>
            <w:vAlign w:val="center"/>
          </w:tcPr>
          <w:p w14:paraId="071F131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16"/>
                <w:szCs w:val="16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Inne</w:t>
            </w:r>
            <w:r w:rsidRPr="004C470D">
              <w:rPr>
                <w:rFonts w:ascii="Arial" w:hAnsi="Arial" w:cs="Arial"/>
                <w:sz w:val="16"/>
                <w:szCs w:val="16"/>
              </w:rPr>
              <w:t xml:space="preserve"> ………………………………………………………………….</w:t>
            </w:r>
          </w:p>
        </w:tc>
        <w:tc>
          <w:tcPr>
            <w:tcW w:w="1351" w:type="dxa"/>
            <w:shd w:val="clear" w:color="auto" w:fill="auto"/>
          </w:tcPr>
          <w:p w14:paraId="4E2BAF7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CF77A3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D177D5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582710" w14:textId="77777777" w:rsidR="004C470D" w:rsidRPr="004C470D" w:rsidRDefault="004C470D" w:rsidP="008C47BA">
      <w:pPr>
        <w:spacing w:before="60" w:after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3"/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1275"/>
        <w:gridCol w:w="1276"/>
      </w:tblGrid>
      <w:tr w:rsidR="004C470D" w:rsidRPr="004C470D" w14:paraId="375919D2" w14:textId="77777777" w:rsidTr="00C17576">
        <w:tc>
          <w:tcPr>
            <w:tcW w:w="6379" w:type="dxa"/>
            <w:vAlign w:val="center"/>
          </w:tcPr>
          <w:p w14:paraId="37DF594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Wyniki szczegółowej kontroli szczelności wykonywanej raz w roku*</w:t>
            </w:r>
          </w:p>
        </w:tc>
        <w:tc>
          <w:tcPr>
            <w:tcW w:w="1275" w:type="dxa"/>
            <w:vAlign w:val="center"/>
          </w:tcPr>
          <w:p w14:paraId="0E70785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0BC59E5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4C470D" w:rsidRPr="004C470D" w14:paraId="6D7E7FC2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7040646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nadziemnej</w:t>
            </w:r>
          </w:p>
        </w:tc>
        <w:tc>
          <w:tcPr>
            <w:tcW w:w="1275" w:type="dxa"/>
            <w:vAlign w:val="center"/>
          </w:tcPr>
          <w:p w14:paraId="7159B35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0FED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70D" w:rsidRPr="004C470D" w14:paraId="2E51B1D9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28F832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podziemnej</w:t>
            </w:r>
          </w:p>
        </w:tc>
        <w:tc>
          <w:tcPr>
            <w:tcW w:w="1275" w:type="dxa"/>
            <w:vAlign w:val="center"/>
          </w:tcPr>
          <w:p w14:paraId="54A34C5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B5A39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E66A63" w14:textId="77777777" w:rsidR="008C47BA" w:rsidRDefault="008C47BA" w:rsidP="004C470D">
      <w:pPr>
        <w:spacing w:after="120" w:line="240" w:lineRule="auto"/>
        <w:ind w:left="357" w:hanging="73"/>
        <w:jc w:val="both"/>
        <w:rPr>
          <w:rFonts w:ascii="Arial" w:hAnsi="Arial" w:cs="Arial"/>
          <w:i/>
          <w:sz w:val="18"/>
          <w:szCs w:val="18"/>
        </w:rPr>
      </w:pPr>
    </w:p>
    <w:p w14:paraId="0F208B15" w14:textId="0AA2BC4D" w:rsidR="004C470D" w:rsidRPr="004C470D" w:rsidRDefault="004C470D" w:rsidP="004C470D">
      <w:pPr>
        <w:spacing w:after="120" w:line="240" w:lineRule="auto"/>
        <w:ind w:left="357" w:hanging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C470D">
        <w:rPr>
          <w:rFonts w:ascii="Arial" w:hAnsi="Arial" w:cs="Arial"/>
          <w:i/>
          <w:sz w:val="18"/>
          <w:szCs w:val="18"/>
        </w:rPr>
        <w:t>* - właściwe zaznaczyć</w:t>
      </w:r>
      <w:r w:rsidR="008C0D00">
        <w:rPr>
          <w:rFonts w:ascii="Arial" w:hAnsi="Arial" w:cs="Arial"/>
          <w:i/>
          <w:sz w:val="18"/>
          <w:szCs w:val="18"/>
        </w:rPr>
        <w:t xml:space="preserve"> „X”</w:t>
      </w:r>
    </w:p>
    <w:p w14:paraId="6E844F69" w14:textId="77777777" w:rsidR="004C470D" w:rsidRPr="004C470D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2A8DF7FA" w14:textId="77777777" w:rsidR="004C470D" w:rsidRPr="00EC2676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3" w:name="_Hlk124699938"/>
      <w:r w:rsidRPr="008D1BF6">
        <w:rPr>
          <w:rFonts w:ascii="Arial" w:hAnsi="Arial" w:cs="Arial"/>
          <w:b/>
          <w:color w:val="000000"/>
          <w:sz w:val="20"/>
          <w:szCs w:val="20"/>
        </w:rPr>
        <w:lastRenderedPageBreak/>
        <w:t>3.</w:t>
      </w:r>
      <w:r w:rsidRPr="008D1BF6">
        <w:rPr>
          <w:rFonts w:ascii="Arial" w:hAnsi="Arial" w:cs="Arial"/>
          <w:b/>
          <w:color w:val="000000"/>
          <w:sz w:val="20"/>
          <w:szCs w:val="20"/>
        </w:rPr>
        <w:tab/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Uwagi, wykryte usterki,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inne prace, usunięte nieszczelności, dodatkowe informacje</w:t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</w:p>
    <w:p w14:paraId="236EF5EF" w14:textId="2D174FE5" w:rsidR="004C470D" w:rsidRDefault="004C470D" w:rsidP="004C470D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4" w:name="_Hlk157665017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5" w:name="_Hlk157664983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bookmarkEnd w:id="4"/>
    <w:p w14:paraId="137809F4" w14:textId="77777777" w:rsidR="00142228" w:rsidRDefault="00142228" w:rsidP="00142228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DD8991" w14:textId="7F1CB5AD" w:rsidR="004C470D" w:rsidRPr="00FC2D7D" w:rsidRDefault="004C470D" w:rsidP="004C470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End w:id="5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37F38546" w14:textId="77777777" w:rsidR="004C470D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144CA32D" w14:textId="77777777" w:rsidR="004C470D" w:rsidRPr="006D4558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B1CB988" w14:textId="77777777" w:rsidR="004C470D" w:rsidRPr="00EC2676" w:rsidRDefault="004C470D" w:rsidP="004C470D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067B7B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2BBC1F29" w14:textId="77777777" w:rsidR="004C470D" w:rsidRPr="00A85910" w:rsidRDefault="004C470D" w:rsidP="004C470D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(data)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(czytelny podpis)</w:t>
      </w:r>
    </w:p>
    <w:p w14:paraId="6B043CF0" w14:textId="77777777" w:rsidR="004C470D" w:rsidRPr="00E70F7F" w:rsidRDefault="004C470D" w:rsidP="004C470D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1CA2A340" w14:textId="77777777" w:rsidR="004C470D" w:rsidRPr="006D4558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 xml:space="preserve">Protokół </w:t>
      </w:r>
      <w:r>
        <w:rPr>
          <w:rFonts w:ascii="Arial" w:hAnsi="Arial" w:cs="Arial"/>
          <w:b/>
          <w:color w:val="000000"/>
          <w:u w:val="single"/>
        </w:rPr>
        <w:t>przyjął</w:t>
      </w:r>
      <w:r w:rsidRPr="00E70F7F">
        <w:rPr>
          <w:rFonts w:ascii="Arial" w:hAnsi="Arial" w:cs="Arial"/>
          <w:i/>
          <w:color w:val="000000"/>
          <w:u w:val="single"/>
        </w:rPr>
        <w:t>:</w:t>
      </w:r>
    </w:p>
    <w:p w14:paraId="265D7CA2" w14:textId="77777777" w:rsidR="004C470D" w:rsidRPr="00EC2676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6B831709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1F17995A" w14:textId="77777777" w:rsidR="004C470D" w:rsidRDefault="004C470D" w:rsidP="004C470D">
      <w:pPr>
        <w:spacing w:after="0"/>
        <w:ind w:left="851" w:hanging="851"/>
        <w:jc w:val="both"/>
        <w:rPr>
          <w:rFonts w:ascii="Arial" w:hAnsi="Arial" w:cs="Arial"/>
          <w:color w:val="000000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(data)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 (podpis)</w:t>
      </w:r>
      <w:bookmarkEnd w:id="3"/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7D648BBC" w14:textId="77777777" w:rsidR="000C45C8" w:rsidRDefault="000C45C8" w:rsidP="00204141">
      <w:pPr>
        <w:rPr>
          <w:rFonts w:ascii="Arial" w:hAnsi="Arial" w:cs="Arial"/>
          <w:b/>
        </w:rPr>
      </w:pPr>
    </w:p>
    <w:p w14:paraId="1551B1F2" w14:textId="77777777" w:rsidR="000C45C8" w:rsidRDefault="000C45C8" w:rsidP="00204141">
      <w:pPr>
        <w:rPr>
          <w:rFonts w:ascii="Arial" w:hAnsi="Arial" w:cs="Arial"/>
          <w:b/>
        </w:rPr>
      </w:pPr>
    </w:p>
    <w:p w14:paraId="7A24541F" w14:textId="77777777" w:rsidR="000C45C8" w:rsidRDefault="000C45C8" w:rsidP="00204141">
      <w:pPr>
        <w:rPr>
          <w:rFonts w:ascii="Arial" w:hAnsi="Arial" w:cs="Arial"/>
          <w:b/>
        </w:rPr>
      </w:pPr>
    </w:p>
    <w:p w14:paraId="5EBC26D7" w14:textId="77777777" w:rsidR="000C45C8" w:rsidRDefault="000C45C8" w:rsidP="00204141">
      <w:pPr>
        <w:rPr>
          <w:rFonts w:ascii="Arial" w:hAnsi="Arial" w:cs="Arial"/>
          <w:b/>
        </w:rPr>
      </w:pPr>
    </w:p>
    <w:p w14:paraId="732AF06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1567C22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7DE50BF9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70957A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0169" w14:textId="77777777" w:rsidR="00BE5F00" w:rsidRDefault="00BE5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66CEA9EA" w:rsidR="007C5050" w:rsidRPr="00574872" w:rsidRDefault="00B01F51" w:rsidP="008C47BA">
    <w:pPr>
      <w:pStyle w:val="Stopka"/>
      <w:tabs>
        <w:tab w:val="left" w:pos="1912"/>
      </w:tabs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41FE11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8C47BA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BE5F00" w:rsidRPr="00BE5F00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CE4A6C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0CD6" w14:textId="77777777" w:rsidR="00BE5F00" w:rsidRDefault="00BE5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132"/>
      <w:gridCol w:w="2381"/>
    </w:tblGrid>
    <w:tr w:rsidR="007C5050" w:rsidRPr="007C5050" w14:paraId="5143B972" w14:textId="77777777" w:rsidTr="00752D1C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2" w:type="dxa"/>
          <w:vAlign w:val="center"/>
        </w:tcPr>
        <w:p w14:paraId="58D606AC" w14:textId="70B0167B" w:rsidR="0021388E" w:rsidRPr="00752D1C" w:rsidRDefault="00CE5343" w:rsidP="00752D1C">
          <w:pPr>
            <w:pStyle w:val="NormalnyWeb"/>
            <w:spacing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141A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4C7AA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752D1C">
            <w:rPr>
              <w:rFonts w:ascii="Arial" w:hAnsi="Arial" w:cs="Arial"/>
              <w:color w:val="000000"/>
              <w:sz w:val="20"/>
              <w:szCs w:val="20"/>
            </w:rPr>
            <w:t xml:space="preserve">                     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91297D" w:rsidRPr="0091297D">
            <w:rPr>
              <w:rFonts w:ascii="Arial" w:eastAsiaTheme="minorEastAsia" w:hAnsi="Arial" w:cs="Arial"/>
              <w:b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</w:t>
          </w:r>
          <w:r w:rsidR="00752D1C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na przyłączu</w:t>
          </w:r>
        </w:p>
      </w:tc>
      <w:tc>
        <w:tcPr>
          <w:tcW w:w="2381" w:type="dxa"/>
          <w:shd w:val="clear" w:color="auto" w:fill="auto"/>
          <w:vAlign w:val="center"/>
        </w:tcPr>
        <w:p w14:paraId="099CA83B" w14:textId="19B0665F" w:rsidR="00752D1C" w:rsidRPr="00D94E99" w:rsidRDefault="00752D1C" w:rsidP="00752D1C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36/1</w:t>
          </w:r>
        </w:p>
        <w:p w14:paraId="701ADAAB" w14:textId="07C7733D" w:rsidR="00730414" w:rsidRPr="000A487C" w:rsidRDefault="00730414" w:rsidP="0091297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DCFB55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1182692">
    <w:abstractNumId w:val="7"/>
  </w:num>
  <w:num w:numId="2" w16cid:durableId="1968270343">
    <w:abstractNumId w:val="1"/>
  </w:num>
  <w:num w:numId="3" w16cid:durableId="2019648195">
    <w:abstractNumId w:val="2"/>
  </w:num>
  <w:num w:numId="4" w16cid:durableId="94986916">
    <w:abstractNumId w:val="0"/>
  </w:num>
  <w:num w:numId="5" w16cid:durableId="1773939403">
    <w:abstractNumId w:val="6"/>
  </w:num>
  <w:num w:numId="6" w16cid:durableId="1267269641">
    <w:abstractNumId w:val="8"/>
  </w:num>
  <w:num w:numId="7" w16cid:durableId="1415584596">
    <w:abstractNumId w:val="3"/>
  </w:num>
  <w:num w:numId="8" w16cid:durableId="909536333">
    <w:abstractNumId w:val="4"/>
  </w:num>
  <w:num w:numId="9" w16cid:durableId="1598514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4D93"/>
    <w:rsid w:val="00092D0D"/>
    <w:rsid w:val="000A487C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2228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1F750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2F03B4"/>
    <w:rsid w:val="0030262E"/>
    <w:rsid w:val="003030CF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429C3"/>
    <w:rsid w:val="00486489"/>
    <w:rsid w:val="004C35A3"/>
    <w:rsid w:val="004C470D"/>
    <w:rsid w:val="004C6B41"/>
    <w:rsid w:val="004C7AAA"/>
    <w:rsid w:val="004D73A4"/>
    <w:rsid w:val="004E2ECF"/>
    <w:rsid w:val="004F03CB"/>
    <w:rsid w:val="004F4017"/>
    <w:rsid w:val="005224C5"/>
    <w:rsid w:val="00531D2D"/>
    <w:rsid w:val="00556A4D"/>
    <w:rsid w:val="00560820"/>
    <w:rsid w:val="00574872"/>
    <w:rsid w:val="0057787E"/>
    <w:rsid w:val="00582656"/>
    <w:rsid w:val="005C1B10"/>
    <w:rsid w:val="005E3F70"/>
    <w:rsid w:val="00603001"/>
    <w:rsid w:val="006251DE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52D1C"/>
    <w:rsid w:val="007647FD"/>
    <w:rsid w:val="0077683D"/>
    <w:rsid w:val="007770FB"/>
    <w:rsid w:val="00777F3F"/>
    <w:rsid w:val="007C5050"/>
    <w:rsid w:val="007D6278"/>
    <w:rsid w:val="007E6967"/>
    <w:rsid w:val="007F6229"/>
    <w:rsid w:val="00812EA1"/>
    <w:rsid w:val="00827688"/>
    <w:rsid w:val="008A34FA"/>
    <w:rsid w:val="008C0D00"/>
    <w:rsid w:val="008C2EA5"/>
    <w:rsid w:val="008C47BA"/>
    <w:rsid w:val="008C67BB"/>
    <w:rsid w:val="008E402D"/>
    <w:rsid w:val="008E58BD"/>
    <w:rsid w:val="0090051E"/>
    <w:rsid w:val="0091297D"/>
    <w:rsid w:val="0091696A"/>
    <w:rsid w:val="00941E7A"/>
    <w:rsid w:val="00953FD7"/>
    <w:rsid w:val="00960165"/>
    <w:rsid w:val="0097061C"/>
    <w:rsid w:val="009848C9"/>
    <w:rsid w:val="00986180"/>
    <w:rsid w:val="009A0289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BE5F00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D18E9"/>
    <w:rsid w:val="00CD5BEC"/>
    <w:rsid w:val="00CE5343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5726A"/>
    <w:rsid w:val="00D64BC9"/>
    <w:rsid w:val="00D67EF1"/>
    <w:rsid w:val="00D80709"/>
    <w:rsid w:val="00D81016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0718D"/>
    <w:rsid w:val="00F141A4"/>
    <w:rsid w:val="00F45B44"/>
    <w:rsid w:val="00F5751D"/>
    <w:rsid w:val="00F66598"/>
    <w:rsid w:val="00F66909"/>
    <w:rsid w:val="00F71B94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C47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4C470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470D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4C47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141A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3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3A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3A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DFEE4-FB58-4B4F-A8DF-570A21914CC0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c1876336-ecf6-4d04-83f9-df4cad67950a"/>
    <ds:schemaRef ds:uri="http://schemas.microsoft.com/office/infopath/2007/PartnerControls"/>
    <ds:schemaRef ds:uri="7b1cf317-af41-45ad-8637-b483ded5e117"/>
    <ds:schemaRef ds:uri="http://schemas.openxmlformats.org/package/2006/metadata/core-properties"/>
    <ds:schemaRef ds:uri="fba29d6e-f8c2-4bc3-abcc-87fa78023cc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C3E94E-BBAD-4670-BEB8-10EFD6EC3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09-7EE4-4C1C-B23F-3F6CF60872C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5DADC58-FB22-48ED-B275-A0CC8B7C4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4110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2016-07-29T08:36:00Z</cp:lastPrinted>
  <dcterms:created xsi:type="dcterms:W3CDTF">2024-09-10T07:29:00Z</dcterms:created>
  <dcterms:modified xsi:type="dcterms:W3CDTF">2024-09-10T07:29:00Z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2024-03-18T14:08:07Z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