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190E4" w14:textId="77777777" w:rsidR="00B225F6" w:rsidRPr="00E46C1D" w:rsidRDefault="00B225F6" w:rsidP="00B225F6">
      <w:pPr>
        <w:pStyle w:val="BHP"/>
        <w:tabs>
          <w:tab w:val="clear" w:pos="2127"/>
          <w:tab w:val="clear" w:pos="7513"/>
          <w:tab w:val="center" w:pos="7797"/>
        </w:tabs>
        <w:spacing w:before="0"/>
        <w:jc w:val="right"/>
        <w:rPr>
          <w:rFonts w:ascii="Arial" w:hAnsi="Arial" w:cs="Arial"/>
          <w:sz w:val="22"/>
          <w:szCs w:val="22"/>
        </w:rPr>
      </w:pPr>
    </w:p>
    <w:p w14:paraId="7D6190E5" w14:textId="77777777" w:rsidR="00B225F6" w:rsidRPr="00E46C1D" w:rsidRDefault="00B225F6" w:rsidP="00B225F6">
      <w:pPr>
        <w:pStyle w:val="BHP"/>
        <w:tabs>
          <w:tab w:val="clear" w:pos="2127"/>
          <w:tab w:val="clear" w:pos="7513"/>
          <w:tab w:val="center" w:pos="7797"/>
        </w:tabs>
        <w:spacing w:before="0"/>
        <w:jc w:val="right"/>
        <w:rPr>
          <w:rFonts w:ascii="Arial" w:hAnsi="Arial" w:cs="Arial"/>
          <w:sz w:val="22"/>
          <w:szCs w:val="22"/>
        </w:rPr>
      </w:pPr>
      <w:r w:rsidRPr="00E46C1D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7D6190E6" w14:textId="77777777" w:rsidR="00B225F6" w:rsidRPr="00E46C1D" w:rsidRDefault="00B225F6" w:rsidP="00B225F6">
      <w:pPr>
        <w:pStyle w:val="BHP"/>
        <w:tabs>
          <w:tab w:val="clear" w:pos="2127"/>
        </w:tabs>
        <w:spacing w:before="0"/>
        <w:jc w:val="left"/>
        <w:rPr>
          <w:rFonts w:ascii="Arial" w:hAnsi="Arial" w:cs="Arial"/>
          <w:sz w:val="22"/>
          <w:szCs w:val="22"/>
          <w:vertAlign w:val="superscript"/>
        </w:rPr>
      </w:pPr>
      <w:r w:rsidRPr="00E46C1D">
        <w:rPr>
          <w:rFonts w:ascii="Arial" w:hAnsi="Arial" w:cs="Arial"/>
        </w:rPr>
        <w:t xml:space="preserve"> </w:t>
      </w:r>
      <w:r w:rsidRPr="00E46C1D">
        <w:rPr>
          <w:rFonts w:ascii="Arial" w:hAnsi="Arial" w:cs="Arial"/>
        </w:rPr>
        <w:tab/>
      </w:r>
      <w:r w:rsidRPr="00E46C1D">
        <w:rPr>
          <w:rFonts w:ascii="Arial" w:hAnsi="Arial" w:cs="Arial"/>
          <w:i w:val="0"/>
          <w:sz w:val="22"/>
          <w:szCs w:val="22"/>
          <w:vertAlign w:val="superscript"/>
        </w:rPr>
        <w:t>(miejscowość, data)</w:t>
      </w:r>
    </w:p>
    <w:p w14:paraId="7D6190E7" w14:textId="78874E63" w:rsidR="00B225F6" w:rsidRPr="00E46C1D" w:rsidRDefault="00B225F6" w:rsidP="00B225F6">
      <w:pPr>
        <w:pStyle w:val="Tytustrony"/>
        <w:spacing w:before="120" w:after="120"/>
        <w:rPr>
          <w:rFonts w:ascii="Arial" w:hAnsi="Arial"/>
          <w:sz w:val="32"/>
          <w:szCs w:val="32"/>
        </w:rPr>
      </w:pPr>
      <w:r w:rsidRPr="00E46C1D">
        <w:rPr>
          <w:rFonts w:ascii="Arial" w:hAnsi="Arial"/>
          <w:sz w:val="32"/>
          <w:szCs w:val="32"/>
        </w:rPr>
        <w:t xml:space="preserve">Protokół </w:t>
      </w:r>
      <w:r w:rsidR="00830C03" w:rsidRPr="00E46C1D">
        <w:rPr>
          <w:rFonts w:ascii="Arial" w:hAnsi="Arial"/>
          <w:sz w:val="32"/>
          <w:szCs w:val="32"/>
        </w:rPr>
        <w:t xml:space="preserve">z kontroli złomu metali  </w:t>
      </w:r>
      <w:r w:rsidR="00C90C4C" w:rsidRPr="00E46C1D">
        <w:rPr>
          <w:rFonts w:ascii="Arial" w:hAnsi="Arial"/>
          <w:sz w:val="32"/>
          <w:szCs w:val="32"/>
        </w:rPr>
        <w:t>n</w:t>
      </w:r>
      <w:r w:rsidRPr="00E46C1D">
        <w:rPr>
          <w:rFonts w:ascii="Arial" w:hAnsi="Arial"/>
          <w:sz w:val="32"/>
          <w:szCs w:val="32"/>
        </w:rPr>
        <w:t xml:space="preserve">r </w:t>
      </w:r>
      <w:r w:rsidR="00897608" w:rsidRPr="00E46C1D">
        <w:rPr>
          <w:rFonts w:ascii="Arial" w:hAnsi="Arial"/>
          <w:b w:val="0"/>
          <w:sz w:val="32"/>
          <w:szCs w:val="32"/>
        </w:rPr>
        <w:t>…/…/…</w:t>
      </w:r>
    </w:p>
    <w:p w14:paraId="7D6190E9" w14:textId="7DEC741E" w:rsidR="00B225F6" w:rsidRPr="00E46C1D" w:rsidRDefault="00B225F6" w:rsidP="00B225F6">
      <w:pPr>
        <w:pStyle w:val="Zawartawdniu"/>
      </w:pPr>
      <w:r w:rsidRPr="00E46C1D">
        <w:tab/>
      </w:r>
    </w:p>
    <w:p w14:paraId="7D6190EA" w14:textId="4ABCE767" w:rsidR="00B225F6" w:rsidRPr="00E46C1D" w:rsidRDefault="00B225F6" w:rsidP="00B225F6">
      <w:pPr>
        <w:pStyle w:val="Zawartawdniu"/>
      </w:pPr>
      <w:r w:rsidRPr="00E46C1D">
        <w:tab/>
      </w:r>
      <w:r w:rsidR="00897608" w:rsidRPr="00E46C1D">
        <w:t>w jednostce/komórce</w:t>
      </w:r>
      <w:r w:rsidRPr="00E46C1D">
        <w:tab/>
        <w:t>……………………………………………………………………</w:t>
      </w:r>
      <w:r w:rsidR="002F466E" w:rsidRPr="00E46C1D">
        <w:t>….</w:t>
      </w:r>
    </w:p>
    <w:p w14:paraId="7D6190EB" w14:textId="77777777" w:rsidR="00B225F6" w:rsidRPr="00E46C1D" w:rsidRDefault="00B225F6" w:rsidP="00B225F6">
      <w:pPr>
        <w:pStyle w:val="Zawartawdniu"/>
      </w:pPr>
      <w:r w:rsidRPr="00E46C1D">
        <w:tab/>
        <w:t>w dniu</w:t>
      </w:r>
      <w:r w:rsidRPr="00E46C1D">
        <w:tab/>
        <w:t>.................................................................................................</w:t>
      </w:r>
      <w:r w:rsidR="002F466E" w:rsidRPr="00E46C1D">
        <w:t>.</w:t>
      </w:r>
    </w:p>
    <w:p w14:paraId="7D6190EC" w14:textId="77777777" w:rsidR="00B225F6" w:rsidRPr="00E46C1D" w:rsidRDefault="00B225F6" w:rsidP="00B225F6">
      <w:pPr>
        <w:pStyle w:val="Zawartawdniu"/>
      </w:pPr>
      <w:r w:rsidRPr="00E46C1D">
        <w:tab/>
      </w:r>
      <w:r w:rsidR="00897608" w:rsidRPr="00E46C1D">
        <w:t xml:space="preserve">przeprowadzonej  </w:t>
      </w:r>
      <w:r w:rsidRPr="00E46C1D">
        <w:t>przez</w:t>
      </w:r>
      <w:r w:rsidRPr="00E46C1D">
        <w:tab/>
        <w:t>.................................................................................................</w:t>
      </w:r>
      <w:r w:rsidR="002F466E" w:rsidRPr="00E46C1D">
        <w:t>.</w:t>
      </w:r>
    </w:p>
    <w:p w14:paraId="7D6190ED" w14:textId="732F94F0" w:rsidR="00B225F6" w:rsidRPr="00E46C1D" w:rsidRDefault="00B225F6" w:rsidP="00B225F6">
      <w:pPr>
        <w:pStyle w:val="Zawartawdniu"/>
      </w:pPr>
      <w:r w:rsidRPr="00E46C1D"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1701"/>
        <w:gridCol w:w="1701"/>
        <w:gridCol w:w="1696"/>
      </w:tblGrid>
      <w:tr w:rsidR="002A2DD4" w:rsidRPr="00E46C1D" w14:paraId="4E35F51E" w14:textId="78A839F4" w:rsidTr="00BA68A3">
        <w:tc>
          <w:tcPr>
            <w:tcW w:w="3964" w:type="dxa"/>
            <w:vMerge w:val="restart"/>
            <w:vAlign w:val="center"/>
          </w:tcPr>
          <w:p w14:paraId="1FA21167" w14:textId="77777777" w:rsidR="002A2DD4" w:rsidRPr="00E46C1D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89B3B2A" w14:textId="67F393A8" w:rsidR="002A2DD4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Rodzaje złomu metali</w:t>
            </w:r>
            <w:r w:rsidR="00BA68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poddane kontroli</w:t>
            </w:r>
          </w:p>
          <w:p w14:paraId="743B8937" w14:textId="1CFCF83A" w:rsidR="008360B1" w:rsidRPr="00E46C1D" w:rsidRDefault="008360B1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Kod i rodzaj odpadu</w:t>
            </w:r>
          </w:p>
        </w:tc>
        <w:tc>
          <w:tcPr>
            <w:tcW w:w="1701" w:type="dxa"/>
            <w:vMerge w:val="restart"/>
            <w:vAlign w:val="center"/>
          </w:tcPr>
          <w:p w14:paraId="7464FCB2" w14:textId="7FE5ECB6" w:rsidR="002A2DD4" w:rsidRPr="00E46C1D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Przedmiot kontroli</w:t>
            </w:r>
          </w:p>
          <w:p w14:paraId="2B0BED88" w14:textId="6C082A45" w:rsidR="002A2DD4" w:rsidRPr="00E46C1D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(zaznacz X)</w:t>
            </w:r>
          </w:p>
        </w:tc>
        <w:tc>
          <w:tcPr>
            <w:tcW w:w="3397" w:type="dxa"/>
            <w:gridSpan w:val="2"/>
            <w:vAlign w:val="center"/>
          </w:tcPr>
          <w:p w14:paraId="7DF8491D" w14:textId="5886F3C3" w:rsidR="002A2DD4" w:rsidRPr="00E46C1D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Czy zawiera przedmioty niebezpieczne</w:t>
            </w:r>
            <w:r w:rsidR="00E46C1D">
              <w:rPr>
                <w:rFonts w:ascii="Arial" w:hAnsi="Arial" w:cs="Arial"/>
                <w:b/>
                <w:bCs/>
                <w:sz w:val="18"/>
                <w:szCs w:val="18"/>
              </w:rPr>
              <w:t>, w tym wybuchowe</w:t>
            </w:r>
          </w:p>
          <w:p w14:paraId="744F6CAC" w14:textId="77777777" w:rsidR="002A2DD4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(zaznacz TAK lub NIE</w:t>
            </w:r>
            <w:r w:rsidR="008E7A0E" w:rsidRPr="00E46C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wstawiając X</w:t>
            </w: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14:paraId="68C43535" w14:textId="2A2BFB2B" w:rsidR="00BA68A3" w:rsidRPr="00E46C1D" w:rsidRDefault="00BA68A3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A2DD4" w:rsidRPr="00E46C1D" w14:paraId="334D488C" w14:textId="4A3A1DED" w:rsidTr="00BA68A3">
        <w:trPr>
          <w:trHeight w:val="420"/>
        </w:trPr>
        <w:tc>
          <w:tcPr>
            <w:tcW w:w="3964" w:type="dxa"/>
            <w:vMerge/>
          </w:tcPr>
          <w:p w14:paraId="5358410A" w14:textId="7668A184" w:rsidR="002A2DD4" w:rsidRPr="00E46C1D" w:rsidRDefault="002A2DD4" w:rsidP="00041F9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BC40DFF" w14:textId="55CB3564" w:rsidR="002A2DD4" w:rsidRPr="00E46C1D" w:rsidRDefault="002A2DD4" w:rsidP="00041F9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2B59E906" w14:textId="6413D99A" w:rsidR="002A2DD4" w:rsidRPr="00E46C1D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696" w:type="dxa"/>
          </w:tcPr>
          <w:p w14:paraId="329AE79D" w14:textId="77341D22" w:rsidR="002A2DD4" w:rsidRPr="00E46C1D" w:rsidRDefault="002A2DD4" w:rsidP="002A2DD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C1D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</w:tr>
      <w:tr w:rsidR="00837174" w:rsidRPr="00E46C1D" w14:paraId="4A363D49" w14:textId="77777777" w:rsidTr="00BA68A3">
        <w:tc>
          <w:tcPr>
            <w:tcW w:w="3964" w:type="dxa"/>
          </w:tcPr>
          <w:p w14:paraId="52EF943B" w14:textId="452F2A20" w:rsidR="00837174" w:rsidRDefault="00837174" w:rsidP="002A2DD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12 01 01 </w:t>
            </w:r>
            <w:r w:rsidRPr="00837174">
              <w:rPr>
                <w:rFonts w:ascii="Arial" w:hAnsi="Arial" w:cs="Arial"/>
                <w:sz w:val="18"/>
                <w:szCs w:val="18"/>
              </w:rPr>
              <w:t>Odpady z toczenia i piłowania żelaza oraz jego stopów</w:t>
            </w:r>
          </w:p>
        </w:tc>
        <w:tc>
          <w:tcPr>
            <w:tcW w:w="1701" w:type="dxa"/>
          </w:tcPr>
          <w:p w14:paraId="4C167DE4" w14:textId="77777777" w:rsidR="00837174" w:rsidRPr="00E46C1D" w:rsidRDefault="00837174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5E8613B" w14:textId="77777777" w:rsidR="00837174" w:rsidRPr="00E46C1D" w:rsidRDefault="00837174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0EE6E044" w14:textId="77777777" w:rsidR="00837174" w:rsidRPr="00E46C1D" w:rsidRDefault="00837174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0DAA" w:rsidRPr="00E46C1D" w14:paraId="0D3E3A80" w14:textId="77777777" w:rsidTr="00BA68A3">
        <w:tc>
          <w:tcPr>
            <w:tcW w:w="3964" w:type="dxa"/>
          </w:tcPr>
          <w:p w14:paraId="14CC204C" w14:textId="09B98C43" w:rsidR="00A30DAA" w:rsidRDefault="00A30DAA" w:rsidP="002A2DD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A30DAA">
              <w:rPr>
                <w:rFonts w:ascii="Arial" w:hAnsi="Arial" w:cs="Arial"/>
                <w:sz w:val="18"/>
                <w:szCs w:val="18"/>
              </w:rPr>
              <w:t>12 01 03 Odpady z toczenia i piłowania metali nieżelaznych</w:t>
            </w:r>
          </w:p>
        </w:tc>
        <w:tc>
          <w:tcPr>
            <w:tcW w:w="1701" w:type="dxa"/>
          </w:tcPr>
          <w:p w14:paraId="75FFAF84" w14:textId="77777777" w:rsidR="00A30DAA" w:rsidRPr="00E46C1D" w:rsidRDefault="00A30DAA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FD45B9" w14:textId="77777777" w:rsidR="00A30DAA" w:rsidRPr="00E46C1D" w:rsidRDefault="00A30DAA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4B68C444" w14:textId="77777777" w:rsidR="00A30DAA" w:rsidRPr="00E46C1D" w:rsidRDefault="00A30DAA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DD4" w:rsidRPr="00E46C1D" w14:paraId="6A891A8F" w14:textId="7BB435B1" w:rsidTr="00BA68A3">
        <w:tc>
          <w:tcPr>
            <w:tcW w:w="3964" w:type="dxa"/>
          </w:tcPr>
          <w:p w14:paraId="2B235B1B" w14:textId="3CAF727B" w:rsidR="002A2DD4" w:rsidRDefault="008360B1" w:rsidP="002A2DD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15 01 04 </w:t>
            </w:r>
            <w:r w:rsidRPr="008360B1">
              <w:rPr>
                <w:rFonts w:ascii="Arial" w:hAnsi="Arial" w:cs="Arial"/>
                <w:sz w:val="18"/>
                <w:szCs w:val="18"/>
              </w:rPr>
              <w:t>Opakowania z metali</w:t>
            </w:r>
          </w:p>
          <w:p w14:paraId="36E4F3A2" w14:textId="4C426B83" w:rsidR="00E46C1D" w:rsidRPr="00E46C1D" w:rsidRDefault="00E46C1D" w:rsidP="00E46C1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63605A" w14:textId="77777777" w:rsidR="002A2DD4" w:rsidRPr="00E46C1D" w:rsidRDefault="002A2DD4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7740FA5" w14:textId="77777777" w:rsidR="002A2DD4" w:rsidRPr="00E46C1D" w:rsidRDefault="002A2DD4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4B7CC854" w14:textId="77777777" w:rsidR="002A2DD4" w:rsidRPr="00E46C1D" w:rsidRDefault="002A2DD4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0ECB6966" w14:textId="0D1E1044" w:rsidTr="00BA68A3">
        <w:trPr>
          <w:trHeight w:val="205"/>
        </w:trPr>
        <w:tc>
          <w:tcPr>
            <w:tcW w:w="3964" w:type="dxa"/>
          </w:tcPr>
          <w:p w14:paraId="1DB8F496" w14:textId="77777777" w:rsidR="0017787D" w:rsidRPr="008360B1" w:rsidRDefault="0017787D" w:rsidP="008360B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16 01 17 Metale żelazne</w:t>
            </w:r>
          </w:p>
          <w:p w14:paraId="28CCD630" w14:textId="7AC8B5DC" w:rsidR="0017787D" w:rsidRPr="00E46C1D" w:rsidRDefault="0017787D" w:rsidP="008360B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41BB0A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B15309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5562BAB2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0F42FDE5" w14:textId="77777777" w:rsidTr="00BA68A3">
        <w:trPr>
          <w:trHeight w:val="205"/>
        </w:trPr>
        <w:tc>
          <w:tcPr>
            <w:tcW w:w="3964" w:type="dxa"/>
          </w:tcPr>
          <w:p w14:paraId="43B67A61" w14:textId="77777777" w:rsidR="0017787D" w:rsidRDefault="0017787D" w:rsidP="008360B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16 01 18 Metale nieżelazne</w:t>
            </w:r>
          </w:p>
          <w:p w14:paraId="40738646" w14:textId="4FF34BF9" w:rsidR="0017787D" w:rsidRPr="008360B1" w:rsidRDefault="0017787D" w:rsidP="001778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AF2F383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74B863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29D298F7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8ED" w:rsidRPr="00E46C1D" w14:paraId="653C804C" w14:textId="77777777" w:rsidTr="00BA68A3">
        <w:trPr>
          <w:trHeight w:val="205"/>
        </w:trPr>
        <w:tc>
          <w:tcPr>
            <w:tcW w:w="3964" w:type="dxa"/>
          </w:tcPr>
          <w:p w14:paraId="4A831909" w14:textId="202966C5" w:rsidR="001A08ED" w:rsidRPr="008360B1" w:rsidRDefault="001A08ED" w:rsidP="008360B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 02 14 Zużyte urządzenia inne niż wymienione w 16 02 09 do 16 02 13 </w:t>
            </w:r>
            <w:r w:rsidR="00F3467E">
              <w:rPr>
                <w:rStyle w:val="Odwoanieprzypisukocowego"/>
                <w:rFonts w:ascii="Arial" w:hAnsi="Arial" w:cs="Arial"/>
                <w:sz w:val="18"/>
                <w:szCs w:val="18"/>
              </w:rPr>
              <w:endnoteReference w:id="1"/>
            </w:r>
          </w:p>
        </w:tc>
        <w:tc>
          <w:tcPr>
            <w:tcW w:w="1701" w:type="dxa"/>
          </w:tcPr>
          <w:p w14:paraId="2264585F" w14:textId="77777777" w:rsidR="001A08ED" w:rsidRPr="00E46C1D" w:rsidRDefault="001A08E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9EEFC7" w14:textId="77777777" w:rsidR="001A08ED" w:rsidRPr="00E46C1D" w:rsidRDefault="001A08E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32619922" w14:textId="77777777" w:rsidR="001A08ED" w:rsidRPr="00E46C1D" w:rsidRDefault="001A08E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3F45C2D5" w14:textId="47A12F22" w:rsidTr="00BA68A3">
        <w:trPr>
          <w:trHeight w:val="205"/>
        </w:trPr>
        <w:tc>
          <w:tcPr>
            <w:tcW w:w="3964" w:type="dxa"/>
          </w:tcPr>
          <w:p w14:paraId="0412CB3F" w14:textId="77777777" w:rsidR="0017787D" w:rsidRPr="008360B1" w:rsidRDefault="0017787D" w:rsidP="008360B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17 04 01 Miedź, brąz, mosiądz</w:t>
            </w:r>
          </w:p>
          <w:p w14:paraId="2C971B76" w14:textId="6AD6DD43" w:rsidR="0017787D" w:rsidRPr="00E46C1D" w:rsidRDefault="0017787D" w:rsidP="008360B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C055A8E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6FC783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0D99F77B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0A5A8673" w14:textId="77777777" w:rsidTr="00BA68A3">
        <w:trPr>
          <w:trHeight w:val="205"/>
        </w:trPr>
        <w:tc>
          <w:tcPr>
            <w:tcW w:w="3964" w:type="dxa"/>
          </w:tcPr>
          <w:p w14:paraId="6E34A49D" w14:textId="6EA12003" w:rsidR="0017787D" w:rsidRDefault="00B85E2C" w:rsidP="008360B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7787D" w:rsidRPr="008360B1">
              <w:rPr>
                <w:rFonts w:ascii="Arial" w:hAnsi="Arial" w:cs="Arial"/>
                <w:sz w:val="18"/>
                <w:szCs w:val="18"/>
              </w:rPr>
              <w:t>7 04 02 Aluminium</w:t>
            </w:r>
          </w:p>
          <w:p w14:paraId="7CC703A4" w14:textId="4A81BCCB" w:rsidR="0017787D" w:rsidRPr="008360B1" w:rsidRDefault="0017787D" w:rsidP="001778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9E3ACA7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E636919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36C3A33F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3AA9A083" w14:textId="77777777" w:rsidTr="00BA68A3">
        <w:trPr>
          <w:trHeight w:val="310"/>
        </w:trPr>
        <w:tc>
          <w:tcPr>
            <w:tcW w:w="3964" w:type="dxa"/>
          </w:tcPr>
          <w:p w14:paraId="38F1FD75" w14:textId="77777777" w:rsidR="0017787D" w:rsidRPr="008360B1" w:rsidRDefault="0017787D" w:rsidP="008360B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17 04 03 Ołów</w:t>
            </w:r>
          </w:p>
          <w:p w14:paraId="4F902C84" w14:textId="5F2E194E" w:rsidR="0017787D" w:rsidRPr="00E46C1D" w:rsidRDefault="0017787D" w:rsidP="001778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908AC8D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CD08CF2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37BBCCB9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1DD4E7D8" w14:textId="77777777" w:rsidTr="00BA68A3">
        <w:trPr>
          <w:trHeight w:val="310"/>
        </w:trPr>
        <w:tc>
          <w:tcPr>
            <w:tcW w:w="3964" w:type="dxa"/>
          </w:tcPr>
          <w:p w14:paraId="6898D771" w14:textId="77777777" w:rsidR="0017787D" w:rsidRPr="008360B1" w:rsidRDefault="0017787D" w:rsidP="0017787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17 04 04 Cynk</w:t>
            </w:r>
          </w:p>
          <w:p w14:paraId="2D5F979E" w14:textId="77777777" w:rsidR="0017787D" w:rsidRPr="008360B1" w:rsidRDefault="0017787D" w:rsidP="001778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7484DEF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BE292E1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7E299F65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1B58FBC6" w14:textId="77777777" w:rsidTr="00BA68A3">
        <w:trPr>
          <w:trHeight w:val="257"/>
        </w:trPr>
        <w:tc>
          <w:tcPr>
            <w:tcW w:w="3964" w:type="dxa"/>
          </w:tcPr>
          <w:p w14:paraId="1D9C8A23" w14:textId="77777777" w:rsidR="0017787D" w:rsidRPr="008360B1" w:rsidRDefault="0017787D" w:rsidP="0017787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17 04 05 Żelazo i stal</w:t>
            </w:r>
          </w:p>
          <w:p w14:paraId="4CA1B0FF" w14:textId="77777777" w:rsidR="0017787D" w:rsidRPr="008360B1" w:rsidRDefault="0017787D" w:rsidP="001778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2101753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5BD28C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53A92764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6514CC9F" w14:textId="77777777" w:rsidTr="00BA68A3">
        <w:trPr>
          <w:trHeight w:val="257"/>
        </w:trPr>
        <w:tc>
          <w:tcPr>
            <w:tcW w:w="3964" w:type="dxa"/>
          </w:tcPr>
          <w:p w14:paraId="39093B0A" w14:textId="77777777" w:rsidR="0017787D" w:rsidRPr="008360B1" w:rsidRDefault="0017787D" w:rsidP="0017787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17 04 06 Cyna</w:t>
            </w:r>
          </w:p>
          <w:p w14:paraId="3FBFA99B" w14:textId="77777777" w:rsidR="0017787D" w:rsidRPr="008360B1" w:rsidRDefault="0017787D" w:rsidP="001778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DA6E82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CE4AD7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2919FD3D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87D" w:rsidRPr="00E46C1D" w14:paraId="40BDD0F0" w14:textId="77777777" w:rsidTr="00BA68A3">
        <w:trPr>
          <w:trHeight w:val="257"/>
        </w:trPr>
        <w:tc>
          <w:tcPr>
            <w:tcW w:w="3964" w:type="dxa"/>
          </w:tcPr>
          <w:p w14:paraId="6741CD96" w14:textId="77777777" w:rsidR="0017787D" w:rsidRDefault="0017787D" w:rsidP="008360B1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8360B1">
              <w:rPr>
                <w:rFonts w:ascii="Arial" w:hAnsi="Arial" w:cs="Arial"/>
                <w:sz w:val="18"/>
                <w:szCs w:val="18"/>
              </w:rPr>
              <w:t>17 04 07 Mieszaniny metali</w:t>
            </w:r>
          </w:p>
          <w:p w14:paraId="69FAEA31" w14:textId="01EFCAC0" w:rsidR="0017787D" w:rsidRPr="008360B1" w:rsidRDefault="0017787D" w:rsidP="001778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F7525C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01F773B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6" w:type="dxa"/>
          </w:tcPr>
          <w:p w14:paraId="522DC3D0" w14:textId="77777777" w:rsidR="0017787D" w:rsidRPr="00E46C1D" w:rsidRDefault="0017787D" w:rsidP="00041F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05064D" w14:textId="77777777" w:rsidR="00955F48" w:rsidRPr="00E46C1D" w:rsidRDefault="00955F48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</w:rPr>
      </w:pPr>
    </w:p>
    <w:p w14:paraId="05542CB6" w14:textId="77777777" w:rsidR="00955F48" w:rsidRPr="00E46C1D" w:rsidRDefault="00955F48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</w:rPr>
      </w:pPr>
    </w:p>
    <w:p w14:paraId="105C8C72" w14:textId="77777777" w:rsidR="00955F48" w:rsidRPr="00E46C1D" w:rsidRDefault="00955F48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</w:rPr>
      </w:pPr>
    </w:p>
    <w:p w14:paraId="7FA85CA7" w14:textId="77777777" w:rsidR="00955F48" w:rsidRPr="00E46C1D" w:rsidRDefault="00955F48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</w:rPr>
      </w:pPr>
    </w:p>
    <w:p w14:paraId="487D2111" w14:textId="66394A9C" w:rsidR="00955F48" w:rsidRPr="00E46C1D" w:rsidRDefault="00955F48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</w:rPr>
      </w:pPr>
      <w:r w:rsidRPr="00E46C1D">
        <w:rPr>
          <w:rFonts w:ascii="Arial" w:hAnsi="Arial" w:cs="Arial"/>
        </w:rPr>
        <w:t>…………………………………………………..</w:t>
      </w:r>
    </w:p>
    <w:p w14:paraId="7D619126" w14:textId="78F7762A" w:rsidR="00B225F6" w:rsidRPr="00E46C1D" w:rsidRDefault="00830C03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</w:rPr>
      </w:pPr>
      <w:r w:rsidRPr="00E46C1D">
        <w:rPr>
          <w:rFonts w:ascii="Arial" w:hAnsi="Arial" w:cs="Arial"/>
        </w:rPr>
        <w:t xml:space="preserve">            </w:t>
      </w:r>
      <w:r w:rsidR="0082602B" w:rsidRPr="00E46C1D">
        <w:rPr>
          <w:rFonts w:ascii="Arial" w:hAnsi="Arial" w:cs="Arial"/>
        </w:rPr>
        <w:t xml:space="preserve">  </w:t>
      </w:r>
      <w:r w:rsidR="00B225F6" w:rsidRPr="00E46C1D">
        <w:rPr>
          <w:rFonts w:ascii="Arial" w:hAnsi="Arial" w:cs="Arial"/>
        </w:rPr>
        <w:t xml:space="preserve"> (</w:t>
      </w:r>
      <w:r w:rsidR="0082602B" w:rsidRPr="00E46C1D">
        <w:rPr>
          <w:rFonts w:ascii="Arial" w:hAnsi="Arial" w:cs="Arial"/>
        </w:rPr>
        <w:t xml:space="preserve">data i </w:t>
      </w:r>
      <w:r w:rsidR="00B225F6" w:rsidRPr="00E46C1D">
        <w:rPr>
          <w:rFonts w:ascii="Arial" w:hAnsi="Arial" w:cs="Arial"/>
        </w:rPr>
        <w:t>podpis kontrolującego)</w:t>
      </w:r>
    </w:p>
    <w:p w14:paraId="7D619127" w14:textId="01254BDF" w:rsidR="00B225F6" w:rsidRDefault="00B225F6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  <w:sz w:val="16"/>
          <w:szCs w:val="16"/>
          <w:vertAlign w:val="superscript"/>
        </w:rPr>
      </w:pPr>
    </w:p>
    <w:p w14:paraId="0EDC6369" w14:textId="39D1B32C" w:rsidR="00F3467E" w:rsidRDefault="00F3467E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  <w:sz w:val="16"/>
          <w:szCs w:val="16"/>
          <w:vertAlign w:val="superscript"/>
        </w:rPr>
      </w:pPr>
    </w:p>
    <w:p w14:paraId="7D619128" w14:textId="32CBC1DD" w:rsidR="00B225F6" w:rsidRPr="00E46C1D" w:rsidRDefault="00286C44" w:rsidP="00286C44">
      <w:pPr>
        <w:pStyle w:val="Podpis"/>
        <w:tabs>
          <w:tab w:val="clear" w:pos="2127"/>
          <w:tab w:val="clear" w:pos="7513"/>
          <w:tab w:val="left" w:pos="142"/>
          <w:tab w:val="right" w:pos="3544"/>
          <w:tab w:val="left" w:pos="6946"/>
          <w:tab w:val="right" w:pos="9637"/>
        </w:tabs>
        <w:spacing w:before="0"/>
        <w:jc w:val="right"/>
        <w:rPr>
          <w:rFonts w:ascii="Arial" w:hAnsi="Arial" w:cs="Arial"/>
          <w:sz w:val="16"/>
          <w:szCs w:val="16"/>
          <w:vertAlign w:val="superscript"/>
        </w:rPr>
      </w:pPr>
      <w:r w:rsidRPr="00E46C1D">
        <w:rPr>
          <w:rFonts w:ascii="Arial" w:hAnsi="Arial" w:cs="Arial"/>
          <w:sz w:val="16"/>
          <w:szCs w:val="16"/>
          <w:vertAlign w:val="superscript"/>
        </w:rPr>
        <w:t xml:space="preserve">    </w:t>
      </w:r>
    </w:p>
    <w:p w14:paraId="7D61912A" w14:textId="77777777" w:rsidR="00D5591B" w:rsidRPr="00E46C1D" w:rsidRDefault="00D5591B">
      <w:pPr>
        <w:rPr>
          <w:rFonts w:ascii="Arial" w:hAnsi="Arial" w:cs="Arial"/>
        </w:rPr>
      </w:pPr>
    </w:p>
    <w:sectPr w:rsidR="00D5591B" w:rsidRPr="00E46C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912D" w14:textId="77777777" w:rsidR="00393FEA" w:rsidRDefault="00393FEA" w:rsidP="00B225F6">
      <w:pPr>
        <w:spacing w:after="0" w:line="240" w:lineRule="auto"/>
      </w:pPr>
      <w:r>
        <w:separator/>
      </w:r>
    </w:p>
  </w:endnote>
  <w:endnote w:type="continuationSeparator" w:id="0">
    <w:p w14:paraId="7D61912E" w14:textId="77777777" w:rsidR="00393FEA" w:rsidRDefault="00393FEA" w:rsidP="00B225F6">
      <w:pPr>
        <w:spacing w:after="0" w:line="240" w:lineRule="auto"/>
      </w:pPr>
      <w:r>
        <w:continuationSeparator/>
      </w:r>
    </w:p>
  </w:endnote>
  <w:endnote w:id="1">
    <w:p w14:paraId="53A6D76E" w14:textId="43BDC3A3" w:rsidR="00F3467E" w:rsidRPr="00F3467E" w:rsidRDefault="00F3467E" w:rsidP="00F3467E">
      <w:pPr>
        <w:pStyle w:val="Tekstprzypisukocowego"/>
        <w:jc w:val="both"/>
        <w:rPr>
          <w:i/>
          <w:iCs/>
        </w:rPr>
      </w:pPr>
      <w:r>
        <w:rPr>
          <w:rStyle w:val="Odwoanieprzypisukocowego"/>
        </w:rPr>
        <w:endnoteRef/>
      </w:r>
      <w:r w:rsidRPr="00F3467E">
        <w:rPr>
          <w:rFonts w:ascii="Arial" w:hAnsi="Arial" w:cs="Arial"/>
          <w:i/>
          <w:iCs/>
          <w:sz w:val="16"/>
          <w:szCs w:val="16"/>
        </w:rPr>
        <w:t>Dotyczy wyłącznie gazomierzy oddawanych firmie zewnętrznej na podstawie zawartej umowy ramowej o świadczenie usług odbioru, transportu i przetwarzania w zakresie przygotowania poprzedzającego odzysk lub unieszkodliwianie odpadów w postaci wycofanych z użytkowania gazomierzy, w której jako kod odpadu gazomierzy wskazano 16 02 14.</w:t>
      </w:r>
      <w:r w:rsidRPr="00F3467E">
        <w:rPr>
          <w:i/>
          <w:iCs/>
        </w:rPr>
        <w:t xml:space="preserve">  </w:t>
      </w:r>
    </w:p>
    <w:p w14:paraId="017BE630" w14:textId="42A366AF" w:rsidR="00F3467E" w:rsidRDefault="00F3467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FB970" w14:textId="77777777" w:rsidR="002F0C7A" w:rsidRDefault="002F0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9136" w14:textId="77777777" w:rsidR="00CA73F6" w:rsidRDefault="00CA73F6" w:rsidP="00CA73F6"/>
  <w:p w14:paraId="7D619137" w14:textId="60A905C8" w:rsidR="004D4591" w:rsidRDefault="00CA73F6" w:rsidP="00CA73F6">
    <w:pPr>
      <w:pStyle w:val="Stopka"/>
    </w:pPr>
    <w:r w:rsidRPr="003D7D8B">
      <w:rPr>
        <w:rFonts w:ascii="Arial" w:hAnsi="Arial" w:cs="Arial"/>
        <w:noProof/>
        <w:color w:val="404040" w:themeColor="text1" w:themeTint="BF"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D61913A" wp14:editId="7D61913B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1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95381F" id="Łącznik prostoliniowy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Pr="003D7D8B">
      <w:rPr>
        <w:rFonts w:ascii="Arial" w:hAnsi="Arial" w:cs="Arial"/>
        <w:color w:val="404040" w:themeColor="text1" w:themeTint="BF"/>
        <w:sz w:val="20"/>
        <w:szCs w:val="20"/>
      </w:rPr>
      <w:t>PSG sp. z o.o.</w:t>
    </w:r>
    <w:r>
      <w:rPr>
        <w:rFonts w:ascii="Arial" w:hAnsi="Arial" w:cs="Arial"/>
        <w:color w:val="404040" w:themeColor="text1" w:themeTint="BF"/>
        <w:sz w:val="20"/>
        <w:szCs w:val="20"/>
      </w:rPr>
      <w:t xml:space="preserve">   </w:t>
    </w:r>
    <w:r w:rsidR="00161BB1" w:rsidRPr="001D7312">
      <w:rPr>
        <w:rFonts w:ascii="Arial" w:hAnsi="Arial" w:cs="Arial"/>
        <w:color w:val="404040" w:themeColor="text1" w:themeTint="BF"/>
        <w:sz w:val="18"/>
        <w:szCs w:val="18"/>
      </w:rPr>
      <w:tab/>
    </w:r>
    <w:r w:rsidR="00830C03" w:rsidRPr="001D7312">
      <w:rPr>
        <w:rFonts w:ascii="Arial" w:hAnsi="Arial" w:cs="Arial"/>
        <w:color w:val="404040" w:themeColor="text1" w:themeTint="BF"/>
        <w:sz w:val="18"/>
        <w:szCs w:val="18"/>
      </w:rPr>
      <w:t>W</w:t>
    </w:r>
    <w:r w:rsidR="00161BB1" w:rsidRPr="001D7312">
      <w:rPr>
        <w:rFonts w:ascii="Arial" w:hAnsi="Arial" w:cs="Arial"/>
        <w:color w:val="404040" w:themeColor="text1" w:themeTint="BF"/>
        <w:sz w:val="18"/>
        <w:szCs w:val="18"/>
      </w:rPr>
      <w:t>ydani</w:t>
    </w:r>
    <w:r w:rsidR="00FC4479">
      <w:rPr>
        <w:rFonts w:ascii="Arial" w:hAnsi="Arial" w:cs="Arial"/>
        <w:color w:val="404040" w:themeColor="text1" w:themeTint="BF"/>
        <w:sz w:val="18"/>
        <w:szCs w:val="18"/>
      </w:rPr>
      <w:t>e</w:t>
    </w:r>
    <w:r w:rsidR="00161BB1" w:rsidRPr="001D7312">
      <w:rPr>
        <w:rFonts w:ascii="Arial" w:hAnsi="Arial" w:cs="Arial"/>
        <w:color w:val="404040" w:themeColor="text1" w:themeTint="BF"/>
        <w:sz w:val="18"/>
        <w:szCs w:val="18"/>
      </w:rPr>
      <w:t xml:space="preserve"> </w:t>
    </w:r>
    <w:r w:rsidR="002F0C7A" w:rsidRPr="001D7312">
      <w:rPr>
        <w:rFonts w:ascii="Arial" w:hAnsi="Arial" w:cs="Arial"/>
        <w:color w:val="404040" w:themeColor="text1" w:themeTint="BF"/>
        <w:sz w:val="18"/>
        <w:szCs w:val="18"/>
      </w:rPr>
      <w:t>1</w:t>
    </w:r>
    <w:r w:rsidR="00FC4479">
      <w:rPr>
        <w:rFonts w:ascii="Arial" w:hAnsi="Arial" w:cs="Arial"/>
        <w:color w:val="404040" w:themeColor="text1" w:themeTint="BF"/>
        <w:sz w:val="18"/>
        <w:szCs w:val="18"/>
      </w:rPr>
      <w:t>1</w:t>
    </w:r>
    <w:r w:rsidR="00161BB1" w:rsidRPr="001D7312">
      <w:rPr>
        <w:rFonts w:ascii="Arial" w:hAnsi="Arial" w:cs="Arial"/>
        <w:color w:val="404040" w:themeColor="text1" w:themeTint="BF"/>
        <w:sz w:val="18"/>
        <w:szCs w:val="18"/>
      </w:rPr>
      <w:t xml:space="preserve"> z dnia</w:t>
    </w:r>
    <w:r w:rsidR="007554A4">
      <w:rPr>
        <w:rFonts w:ascii="Arial" w:hAnsi="Arial" w:cs="Arial"/>
        <w:color w:val="404040" w:themeColor="text1" w:themeTint="BF"/>
        <w:sz w:val="18"/>
        <w:szCs w:val="18"/>
      </w:rPr>
      <w:t xml:space="preserve"> 12 sierpnia </w:t>
    </w:r>
    <w:r w:rsidR="00A3016F" w:rsidRPr="001D7312">
      <w:rPr>
        <w:rFonts w:ascii="Arial" w:hAnsi="Arial" w:cs="Arial"/>
        <w:color w:val="404040" w:themeColor="text1" w:themeTint="BF"/>
        <w:sz w:val="18"/>
        <w:szCs w:val="18"/>
      </w:rPr>
      <w:t>202</w:t>
    </w:r>
    <w:r w:rsidR="00FC4479">
      <w:rPr>
        <w:rFonts w:ascii="Arial" w:hAnsi="Arial" w:cs="Arial"/>
        <w:color w:val="404040" w:themeColor="text1" w:themeTint="BF"/>
        <w:sz w:val="18"/>
        <w:szCs w:val="18"/>
      </w:rPr>
      <w:t>4</w:t>
    </w:r>
    <w:r w:rsidR="004B1BB9" w:rsidRPr="001D7312">
      <w:rPr>
        <w:rFonts w:ascii="Arial" w:hAnsi="Arial" w:cs="Arial"/>
        <w:color w:val="404040" w:themeColor="text1" w:themeTint="BF"/>
        <w:sz w:val="18"/>
        <w:szCs w:val="18"/>
      </w:rPr>
      <w:t xml:space="preserve"> r</w:t>
    </w:r>
    <w:r w:rsidR="001D7312">
      <w:rPr>
        <w:rFonts w:ascii="Arial" w:hAnsi="Arial" w:cs="Arial"/>
        <w:color w:val="404040" w:themeColor="text1" w:themeTint="BF"/>
        <w:sz w:val="18"/>
        <w:szCs w:val="18"/>
      </w:rPr>
      <w:t xml:space="preserve">. </w:t>
    </w:r>
    <w:r w:rsidR="004B1BB9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3D7D8B">
      <w:rPr>
        <w:rFonts w:ascii="Arial" w:hAnsi="Arial" w:cs="Arial"/>
        <w:color w:val="404040" w:themeColor="text1" w:themeTint="BF"/>
        <w:sz w:val="20"/>
        <w:szCs w:val="20"/>
      </w:rPr>
      <w:tab/>
      <w:t xml:space="preserve">Strona </w:t>
    </w:r>
    <w:r w:rsidRPr="003D7D8B">
      <w:rPr>
        <w:rFonts w:ascii="Arial" w:hAnsi="Arial" w:cs="Arial"/>
        <w:color w:val="404040" w:themeColor="text1" w:themeTint="BF"/>
        <w:sz w:val="20"/>
        <w:szCs w:val="20"/>
      </w:rPr>
      <w:fldChar w:fldCharType="begin"/>
    </w:r>
    <w:r w:rsidRPr="003D7D8B">
      <w:rPr>
        <w:rFonts w:ascii="Arial" w:hAnsi="Arial" w:cs="Arial"/>
        <w:color w:val="404040" w:themeColor="text1" w:themeTint="BF"/>
        <w:sz w:val="20"/>
        <w:szCs w:val="20"/>
      </w:rPr>
      <w:instrText>PAGE</w:instrText>
    </w:r>
    <w:r w:rsidRPr="003D7D8B">
      <w:rPr>
        <w:rFonts w:ascii="Arial" w:hAnsi="Arial" w:cs="Arial"/>
        <w:color w:val="404040" w:themeColor="text1" w:themeTint="BF"/>
        <w:sz w:val="20"/>
        <w:szCs w:val="20"/>
      </w:rPr>
      <w:fldChar w:fldCharType="separate"/>
    </w:r>
    <w:r w:rsidR="00161BB1">
      <w:rPr>
        <w:rFonts w:ascii="Arial" w:hAnsi="Arial" w:cs="Arial"/>
        <w:noProof/>
        <w:color w:val="404040" w:themeColor="text1" w:themeTint="BF"/>
        <w:sz w:val="20"/>
        <w:szCs w:val="20"/>
      </w:rPr>
      <w:t>2</w:t>
    </w:r>
    <w:r w:rsidRPr="003D7D8B">
      <w:rPr>
        <w:rFonts w:ascii="Arial" w:hAnsi="Arial" w:cs="Arial"/>
        <w:color w:val="404040" w:themeColor="text1" w:themeTint="BF"/>
        <w:sz w:val="20"/>
        <w:szCs w:val="20"/>
      </w:rPr>
      <w:fldChar w:fldCharType="end"/>
    </w:r>
    <w:r w:rsidRPr="003D7D8B">
      <w:rPr>
        <w:rFonts w:ascii="Arial" w:hAnsi="Arial" w:cs="Arial"/>
        <w:color w:val="404040" w:themeColor="text1" w:themeTint="BF"/>
        <w:sz w:val="20"/>
        <w:szCs w:val="20"/>
      </w:rPr>
      <w:t xml:space="preserve"> z </w:t>
    </w:r>
    <w:r w:rsidRPr="003D7D8B">
      <w:rPr>
        <w:rFonts w:ascii="Arial" w:hAnsi="Arial" w:cs="Arial"/>
        <w:color w:val="404040" w:themeColor="text1" w:themeTint="BF"/>
        <w:sz w:val="20"/>
        <w:szCs w:val="20"/>
      </w:rPr>
      <w:fldChar w:fldCharType="begin"/>
    </w:r>
    <w:r w:rsidRPr="003D7D8B">
      <w:rPr>
        <w:rFonts w:ascii="Arial" w:hAnsi="Arial" w:cs="Arial"/>
        <w:color w:val="404040" w:themeColor="text1" w:themeTint="BF"/>
        <w:sz w:val="20"/>
        <w:szCs w:val="20"/>
      </w:rPr>
      <w:instrText>NUMPAGES</w:instrText>
    </w:r>
    <w:r w:rsidRPr="003D7D8B">
      <w:rPr>
        <w:rFonts w:ascii="Arial" w:hAnsi="Arial" w:cs="Arial"/>
        <w:color w:val="404040" w:themeColor="text1" w:themeTint="BF"/>
        <w:sz w:val="20"/>
        <w:szCs w:val="20"/>
      </w:rPr>
      <w:fldChar w:fldCharType="separate"/>
    </w:r>
    <w:r w:rsidR="00161BB1">
      <w:rPr>
        <w:rFonts w:ascii="Arial" w:hAnsi="Arial" w:cs="Arial"/>
        <w:noProof/>
        <w:color w:val="404040" w:themeColor="text1" w:themeTint="BF"/>
        <w:sz w:val="20"/>
        <w:szCs w:val="20"/>
      </w:rPr>
      <w:t>2</w:t>
    </w:r>
    <w:r w:rsidRPr="003D7D8B">
      <w:rPr>
        <w:rFonts w:ascii="Arial" w:hAnsi="Arial" w:cs="Arial"/>
        <w:color w:val="404040" w:themeColor="text1" w:themeTint="B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22E0" w14:textId="77777777" w:rsidR="002F0C7A" w:rsidRDefault="002F0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1912B" w14:textId="77777777" w:rsidR="00393FEA" w:rsidRDefault="00393FEA" w:rsidP="00B225F6">
      <w:pPr>
        <w:spacing w:after="0" w:line="240" w:lineRule="auto"/>
      </w:pPr>
      <w:r>
        <w:separator/>
      </w:r>
    </w:p>
  </w:footnote>
  <w:footnote w:type="continuationSeparator" w:id="0">
    <w:p w14:paraId="7D61912C" w14:textId="77777777" w:rsidR="00393FEA" w:rsidRDefault="00393FEA" w:rsidP="00B22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2062" w14:textId="77777777" w:rsidR="002F0C7A" w:rsidRDefault="002F0C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2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844"/>
      <w:gridCol w:w="6266"/>
      <w:gridCol w:w="1842"/>
    </w:tblGrid>
    <w:tr w:rsidR="00B225F6" w:rsidRPr="007C5050" w14:paraId="7D619134" w14:textId="77777777" w:rsidTr="00161BB1">
      <w:trPr>
        <w:cantSplit/>
        <w:trHeight w:val="1125"/>
      </w:trPr>
      <w:tc>
        <w:tcPr>
          <w:tcW w:w="1844" w:type="dxa"/>
          <w:vAlign w:val="center"/>
        </w:tcPr>
        <w:p w14:paraId="7D61912F" w14:textId="77777777" w:rsidR="00B225F6" w:rsidRPr="007C5050" w:rsidRDefault="00B225F6" w:rsidP="00B225F6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</w:rPr>
            <w:drawing>
              <wp:inline distT="0" distB="0" distL="0" distR="0" wp14:anchorId="7D619138" wp14:editId="7D619139">
                <wp:extent cx="1065043" cy="337727"/>
                <wp:effectExtent l="0" t="0" r="0" b="0"/>
                <wp:docPr id="3" name="Obraz 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66" w:type="dxa"/>
          <w:vAlign w:val="center"/>
        </w:tcPr>
        <w:p w14:paraId="7D619130" w14:textId="5AAED617" w:rsidR="002E35BA" w:rsidRPr="00416192" w:rsidRDefault="002E35BA" w:rsidP="002E35BA">
          <w:pPr>
            <w:pStyle w:val="NormalnyWeb"/>
            <w:spacing w:before="0" w:beforeAutospacing="0" w:after="0" w:afterAutospacing="0" w:line="32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Protokół z kontroli </w:t>
          </w:r>
          <w:r w:rsidR="00830C03">
            <w:rPr>
              <w:rFonts w:ascii="Arial" w:hAnsi="Arial" w:cs="Arial"/>
              <w:b/>
              <w:color w:val="000000"/>
              <w:sz w:val="22"/>
              <w:szCs w:val="22"/>
            </w:rPr>
            <w:t>złomu metali</w:t>
          </w:r>
        </w:p>
        <w:p w14:paraId="7D619131" w14:textId="5E13D133" w:rsidR="00B225F6" w:rsidRPr="00727AAE" w:rsidRDefault="00161BB1" w:rsidP="004D459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  <w:sz w:val="18"/>
              <w:szCs w:val="18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 xml:space="preserve">Załącznik nr </w:t>
          </w:r>
          <w:r w:rsidR="00830C03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>6</w:t>
          </w:r>
          <w:r w:rsidR="002E35BA" w:rsidRPr="001B7D33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 xml:space="preserve"> do Instrukcj</w:t>
          </w:r>
          <w:r w:rsidR="00830C03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>i post</w:t>
          </w:r>
          <w:r w:rsidR="001E2245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>ę</w:t>
          </w:r>
          <w:r w:rsidR="00830C03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 xml:space="preserve">powania z odpadami </w:t>
          </w:r>
          <w:r w:rsidR="00E46C1D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br/>
          </w:r>
          <w:r w:rsidR="00830C03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>w PSG</w:t>
          </w:r>
          <w:r w:rsidR="002E35BA" w:rsidRPr="001B7D33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 xml:space="preserve"> </w:t>
          </w:r>
          <w:r w:rsidR="00830C03">
            <w:rPr>
              <w:rFonts w:ascii="Arial" w:eastAsia="Calibri" w:hAnsi="Arial" w:cs="Arial"/>
              <w:color w:val="000000"/>
              <w:sz w:val="18"/>
              <w:szCs w:val="18"/>
              <w:lang w:eastAsia="en-US"/>
            </w:rPr>
            <w:t>sp. z o. o.</w:t>
          </w:r>
        </w:p>
      </w:tc>
      <w:tc>
        <w:tcPr>
          <w:tcW w:w="1842" w:type="dxa"/>
        </w:tcPr>
        <w:p w14:paraId="7D619132" w14:textId="77777777" w:rsidR="00B225F6" w:rsidRPr="007C5050" w:rsidRDefault="00B225F6" w:rsidP="00B225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</w:rPr>
          </w:pPr>
        </w:p>
        <w:p w14:paraId="7D619133" w14:textId="47AD343C" w:rsidR="00B225F6" w:rsidRPr="007C5050" w:rsidRDefault="004D4591" w:rsidP="004B1BB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</w:rPr>
            <w:t>ZBŚ</w:t>
          </w:r>
          <w:r w:rsidR="00830C03">
            <w:rPr>
              <w:rFonts w:ascii="Arial" w:eastAsia="Times New Roman" w:hAnsi="Arial" w:cs="Arial"/>
              <w:b/>
              <w:sz w:val="18"/>
              <w:szCs w:val="18"/>
            </w:rPr>
            <w:t>.02/</w:t>
          </w:r>
          <w:r w:rsidR="007554A4">
            <w:rPr>
              <w:rFonts w:ascii="Arial" w:eastAsia="Times New Roman" w:hAnsi="Arial" w:cs="Arial"/>
              <w:b/>
              <w:sz w:val="18"/>
              <w:szCs w:val="18"/>
            </w:rPr>
            <w:t>60</w:t>
          </w:r>
          <w:r w:rsidRPr="002E707D">
            <w:rPr>
              <w:rFonts w:ascii="Arial" w:eastAsia="Times New Roman" w:hAnsi="Arial" w:cs="Arial"/>
              <w:b/>
              <w:sz w:val="18"/>
              <w:szCs w:val="18"/>
            </w:rPr>
            <w:t>/</w:t>
          </w:r>
          <w:r>
            <w:rPr>
              <w:rFonts w:ascii="Arial" w:eastAsia="Times New Roman" w:hAnsi="Arial" w:cs="Arial"/>
              <w:b/>
              <w:sz w:val="18"/>
              <w:szCs w:val="18"/>
            </w:rPr>
            <w:t>20</w:t>
          </w:r>
          <w:r w:rsidR="00E43062">
            <w:rPr>
              <w:rFonts w:ascii="Arial" w:eastAsia="Times New Roman" w:hAnsi="Arial" w:cs="Arial"/>
              <w:b/>
              <w:sz w:val="18"/>
              <w:szCs w:val="18"/>
            </w:rPr>
            <w:t>2</w:t>
          </w:r>
          <w:r w:rsidR="00FC4479">
            <w:rPr>
              <w:rFonts w:ascii="Arial" w:eastAsia="Times New Roman" w:hAnsi="Arial" w:cs="Arial"/>
              <w:b/>
              <w:sz w:val="18"/>
              <w:szCs w:val="18"/>
            </w:rPr>
            <w:t>4</w:t>
          </w:r>
          <w:r>
            <w:rPr>
              <w:rFonts w:ascii="Arial" w:eastAsia="Times New Roman" w:hAnsi="Arial" w:cs="Arial"/>
              <w:b/>
              <w:sz w:val="18"/>
              <w:szCs w:val="18"/>
            </w:rPr>
            <w:t>/</w:t>
          </w:r>
          <w:r w:rsidR="009B3106">
            <w:rPr>
              <w:rFonts w:ascii="Arial" w:eastAsia="Times New Roman" w:hAnsi="Arial" w:cs="Arial"/>
              <w:b/>
              <w:sz w:val="18"/>
              <w:szCs w:val="18"/>
            </w:rPr>
            <w:t>1</w:t>
          </w:r>
          <w:r w:rsidR="00830C03">
            <w:rPr>
              <w:rFonts w:ascii="Arial" w:eastAsia="Times New Roman" w:hAnsi="Arial" w:cs="Arial"/>
              <w:b/>
              <w:sz w:val="18"/>
              <w:szCs w:val="18"/>
            </w:rPr>
            <w:t>/6</w:t>
          </w:r>
        </w:p>
      </w:tc>
    </w:tr>
  </w:tbl>
  <w:p w14:paraId="7D619135" w14:textId="77777777" w:rsidR="00B225F6" w:rsidRDefault="00B225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1611" w14:textId="77777777" w:rsidR="002F0C7A" w:rsidRDefault="002F0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D85"/>
    <w:multiLevelType w:val="hybridMultilevel"/>
    <w:tmpl w:val="27F8C1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85C4C"/>
    <w:multiLevelType w:val="hybridMultilevel"/>
    <w:tmpl w:val="951A8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D2582"/>
    <w:multiLevelType w:val="hybridMultilevel"/>
    <w:tmpl w:val="E8187FBE"/>
    <w:lvl w:ilvl="0" w:tplc="5C1647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608884">
    <w:abstractNumId w:val="0"/>
  </w:num>
  <w:num w:numId="2" w16cid:durableId="911307853">
    <w:abstractNumId w:val="1"/>
  </w:num>
  <w:num w:numId="3" w16cid:durableId="2041583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5F6"/>
    <w:rsid w:val="000260E3"/>
    <w:rsid w:val="00041F97"/>
    <w:rsid w:val="00070FA0"/>
    <w:rsid w:val="00161BB1"/>
    <w:rsid w:val="0017787D"/>
    <w:rsid w:val="00185C4D"/>
    <w:rsid w:val="001A08ED"/>
    <w:rsid w:val="001D7312"/>
    <w:rsid w:val="001E2245"/>
    <w:rsid w:val="001F46BF"/>
    <w:rsid w:val="00226B96"/>
    <w:rsid w:val="00254517"/>
    <w:rsid w:val="00261E5E"/>
    <w:rsid w:val="00286C44"/>
    <w:rsid w:val="002A2DD4"/>
    <w:rsid w:val="002A6790"/>
    <w:rsid w:val="002B56A4"/>
    <w:rsid w:val="002E35BA"/>
    <w:rsid w:val="002F0C7A"/>
    <w:rsid w:val="002F466E"/>
    <w:rsid w:val="00365E67"/>
    <w:rsid w:val="00393FEA"/>
    <w:rsid w:val="003C58FC"/>
    <w:rsid w:val="00445E4B"/>
    <w:rsid w:val="00457FE0"/>
    <w:rsid w:val="00460AE6"/>
    <w:rsid w:val="004B1BB9"/>
    <w:rsid w:val="004D4591"/>
    <w:rsid w:val="00545462"/>
    <w:rsid w:val="005B5901"/>
    <w:rsid w:val="005C1098"/>
    <w:rsid w:val="006615B2"/>
    <w:rsid w:val="006720BF"/>
    <w:rsid w:val="00682E45"/>
    <w:rsid w:val="006A3EFB"/>
    <w:rsid w:val="00727AAE"/>
    <w:rsid w:val="007554A4"/>
    <w:rsid w:val="007A6010"/>
    <w:rsid w:val="0082602B"/>
    <w:rsid w:val="00830C03"/>
    <w:rsid w:val="008360B1"/>
    <w:rsid w:val="00837174"/>
    <w:rsid w:val="008459D8"/>
    <w:rsid w:val="0084622F"/>
    <w:rsid w:val="00897608"/>
    <w:rsid w:val="008E7A0E"/>
    <w:rsid w:val="008F0D71"/>
    <w:rsid w:val="00955F48"/>
    <w:rsid w:val="00977080"/>
    <w:rsid w:val="009A50EB"/>
    <w:rsid w:val="009B3106"/>
    <w:rsid w:val="00A3016F"/>
    <w:rsid w:val="00A30DAA"/>
    <w:rsid w:val="00A31CC1"/>
    <w:rsid w:val="00B225F6"/>
    <w:rsid w:val="00B57ED6"/>
    <w:rsid w:val="00B85E2C"/>
    <w:rsid w:val="00BA68A3"/>
    <w:rsid w:val="00C90C4C"/>
    <w:rsid w:val="00CA73F6"/>
    <w:rsid w:val="00CC485F"/>
    <w:rsid w:val="00CE6C7A"/>
    <w:rsid w:val="00D5591B"/>
    <w:rsid w:val="00D867DA"/>
    <w:rsid w:val="00DC4A8C"/>
    <w:rsid w:val="00E43062"/>
    <w:rsid w:val="00E46C1D"/>
    <w:rsid w:val="00E90B9E"/>
    <w:rsid w:val="00F341EA"/>
    <w:rsid w:val="00F3467E"/>
    <w:rsid w:val="00F55D0C"/>
    <w:rsid w:val="00F83499"/>
    <w:rsid w:val="00FC4479"/>
    <w:rsid w:val="00FD264C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D6190E4"/>
  <w15:chartTrackingRefBased/>
  <w15:docId w15:val="{9C8C7574-5745-44E7-9907-7292B8E3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225F6"/>
    <w:pPr>
      <w:keepNext/>
      <w:tabs>
        <w:tab w:val="right" w:pos="426"/>
        <w:tab w:val="left" w:pos="567"/>
      </w:tabs>
      <w:spacing w:before="240" w:after="120" w:line="240" w:lineRule="auto"/>
      <w:ind w:left="567" w:hanging="567"/>
      <w:jc w:val="both"/>
      <w:outlineLvl w:val="1"/>
    </w:pPr>
    <w:rPr>
      <w:rFonts w:ascii="Arial Narrow" w:eastAsia="Times New Roman" w:hAnsi="Arial Narrow" w:cs="Arial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5F6"/>
  </w:style>
  <w:style w:type="paragraph" w:styleId="Stopka">
    <w:name w:val="footer"/>
    <w:basedOn w:val="Normalny"/>
    <w:link w:val="StopkaZnak"/>
    <w:uiPriority w:val="99"/>
    <w:unhideWhenUsed/>
    <w:rsid w:val="00B22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5F6"/>
  </w:style>
  <w:style w:type="paragraph" w:styleId="NormalnyWeb">
    <w:name w:val="Normal (Web)"/>
    <w:basedOn w:val="Normalny"/>
    <w:uiPriority w:val="99"/>
    <w:rsid w:val="00B2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225F6"/>
    <w:rPr>
      <w:rFonts w:ascii="Arial Narrow" w:eastAsia="Times New Roman" w:hAnsi="Arial Narrow" w:cs="Arial"/>
      <w:b/>
      <w:sz w:val="26"/>
      <w:szCs w:val="20"/>
    </w:rPr>
  </w:style>
  <w:style w:type="paragraph" w:customStyle="1" w:styleId="Tytustrony">
    <w:name w:val="Tytuł strony"/>
    <w:basedOn w:val="Normalny"/>
    <w:rsid w:val="00B225F6"/>
    <w:pPr>
      <w:spacing w:before="480" w:after="480" w:line="240" w:lineRule="auto"/>
      <w:jc w:val="center"/>
    </w:pPr>
    <w:rPr>
      <w:rFonts w:ascii="Arial Narrow" w:eastAsia="Times New Roman" w:hAnsi="Arial Narrow" w:cs="Arial"/>
      <w:b/>
      <w:bCs/>
      <w:smallCaps/>
      <w:sz w:val="42"/>
      <w:szCs w:val="20"/>
    </w:rPr>
  </w:style>
  <w:style w:type="paragraph" w:styleId="Podpis">
    <w:name w:val="Signature"/>
    <w:basedOn w:val="Normalny"/>
    <w:link w:val="PodpisZnak"/>
    <w:rsid w:val="00B225F6"/>
    <w:pPr>
      <w:tabs>
        <w:tab w:val="center" w:pos="2127"/>
        <w:tab w:val="center" w:pos="7513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20"/>
    </w:rPr>
  </w:style>
  <w:style w:type="character" w:customStyle="1" w:styleId="PodpisZnak">
    <w:name w:val="Podpis Znak"/>
    <w:basedOn w:val="Domylnaczcionkaakapitu"/>
    <w:link w:val="Podpis"/>
    <w:rsid w:val="00B225F6"/>
    <w:rPr>
      <w:rFonts w:ascii="Times New Roman" w:eastAsia="Times New Roman" w:hAnsi="Times New Roman" w:cs="Times New Roman"/>
      <w:i/>
      <w:iCs/>
      <w:sz w:val="18"/>
      <w:szCs w:val="20"/>
    </w:rPr>
  </w:style>
  <w:style w:type="paragraph" w:customStyle="1" w:styleId="Owiadczenie">
    <w:name w:val="Oświadczenie"/>
    <w:basedOn w:val="Podpis"/>
    <w:rsid w:val="00B225F6"/>
    <w:rPr>
      <w:rFonts w:ascii="Arial" w:hAnsi="Arial" w:cs="Arial"/>
      <w:b/>
      <w:bCs/>
      <w:i w:val="0"/>
      <w:iCs w:val="0"/>
      <w:sz w:val="16"/>
    </w:rPr>
  </w:style>
  <w:style w:type="paragraph" w:customStyle="1" w:styleId="Zawartawdniu">
    <w:name w:val="Zawarta w dniu"/>
    <w:basedOn w:val="Normalny"/>
    <w:rsid w:val="00B225F6"/>
    <w:pPr>
      <w:tabs>
        <w:tab w:val="right" w:pos="2694"/>
        <w:tab w:val="left" w:pos="2835"/>
      </w:tabs>
      <w:spacing w:after="0" w:line="36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BHP">
    <w:name w:val="BHP"/>
    <w:basedOn w:val="Podpis"/>
    <w:rsid w:val="00B225F6"/>
  </w:style>
  <w:style w:type="paragraph" w:customStyle="1" w:styleId="Kropki">
    <w:name w:val="Kropki ........."/>
    <w:basedOn w:val="Normalny"/>
    <w:rsid w:val="00B225F6"/>
    <w:pPr>
      <w:tabs>
        <w:tab w:val="right" w:leader="dot" w:pos="9639"/>
      </w:tabs>
      <w:spacing w:before="60" w:after="6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4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1F9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6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7D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6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6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67E"/>
    <w:rPr>
      <w:vertAlign w:val="superscript"/>
    </w:rPr>
  </w:style>
  <w:style w:type="paragraph" w:styleId="Poprawka">
    <w:name w:val="Revision"/>
    <w:hidden/>
    <w:uiPriority w:val="99"/>
    <w:semiHidden/>
    <w:rsid w:val="00FC44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2024-08-18T22:00:00+00:00</wapObowiazujeOd>
    <wapDataWydania xmlns="c1876336-ecf6-4d04-83f9-df4cad67950a">2024-08-11T22:00:00+00:00</wapDataWydani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926BB-CC7D-4E6F-996A-F8445CEFF3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9C9351-D47C-44D7-BD3C-0DD377C0F81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1FE6F9E-0FEB-4CEE-9E4D-4DC30EA10099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c1876336-ecf6-4d04-83f9-df4cad67950a"/>
    <ds:schemaRef ds:uri="http://schemas.microsoft.com/office/2006/metadata/properties"/>
    <ds:schemaRef ds:uri="fba29d6e-f8c2-4bc3-abcc-87fa78023ccb"/>
    <ds:schemaRef ds:uri="7b1cf317-af41-45ad-8637-b483ded5e11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852896-3D91-41A7-8CB1-BE85BA686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42108FD-17B7-4C20-8DD8-B968701C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1005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Żebrowski Grzegorz</dc:creator>
  <cp:keywords/>
  <dc:description/>
  <cp:lastModifiedBy>Czubak Kacper (PSG)</cp:lastModifiedBy>
  <cp:revision>2</cp:revision>
  <cp:lastPrinted>2024-08-12T08:45:00Z</cp:lastPrinted>
  <dcterms:created xsi:type="dcterms:W3CDTF">2024-10-23T06:09:00Z</dcterms:created>
  <dcterms:modified xsi:type="dcterms:W3CDTF">2024-10-23T06:09:00Z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2020-06-16T08:45:32Z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3bce7fed-b086-4de2-8964-60c8d1020758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2024-08-13T06:38:39Z</vt:filetime>
  </property>
  <property fmtid="{D5CDD505-2E9C-101B-9397-08002B2CF9AE}" pid="12" name="WorkflowChangePath">
    <vt:lpwstr>8379072f-fac7-4857-8213-1ab9bbb0aff9,2;8379072f-fac7-4857-8213-1ab9bbb0aff9,2;8379072f-fac7-4857-8213-1ab9bbb0aff9,2;8379072f-fac7-4857-8213-1ab9bbb0aff9,2;</vt:lpwstr>
  </property>
</Properties>
</file>