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ECC3" w14:textId="77777777" w:rsidR="00F30B9D" w:rsidRPr="004146CC" w:rsidRDefault="00406E3C" w:rsidP="00A162E9">
      <w:pPr>
        <w:pStyle w:val="Nagwek9"/>
        <w:spacing w:line="312" w:lineRule="auto"/>
        <w:rPr>
          <w:rFonts w:ascii="Arial" w:hAnsi="Arial" w:cs="Arial"/>
          <w:caps/>
          <w:sz w:val="22"/>
          <w:szCs w:val="22"/>
        </w:rPr>
      </w:pPr>
      <w:r w:rsidRPr="00406E3C">
        <w:rPr>
          <w:rFonts w:ascii="Arial" w:hAnsi="Arial" w:cs="Arial"/>
          <w:caps/>
          <w:szCs w:val="24"/>
        </w:rPr>
        <w:t xml:space="preserve">REJESTR </w:t>
      </w:r>
      <w:r w:rsidR="00660DF7">
        <w:rPr>
          <w:rFonts w:ascii="Arial" w:hAnsi="Arial" w:cs="Arial"/>
          <w:caps/>
          <w:sz w:val="22"/>
          <w:szCs w:val="22"/>
        </w:rPr>
        <w:t>PRAC NIEBEZPIECZNYCH</w:t>
      </w:r>
    </w:p>
    <w:p w14:paraId="3D48ECC4" w14:textId="77777777" w:rsidR="00F30B9D" w:rsidRDefault="00F30B9D" w:rsidP="007757F2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754"/>
        <w:gridCol w:w="2235"/>
        <w:gridCol w:w="2020"/>
        <w:gridCol w:w="1642"/>
        <w:gridCol w:w="1773"/>
        <w:gridCol w:w="1739"/>
        <w:gridCol w:w="1936"/>
        <w:gridCol w:w="1593"/>
      </w:tblGrid>
      <w:tr w:rsidR="00660DF7" w:rsidRPr="000419DB" w14:paraId="3D48ECCE" w14:textId="77777777" w:rsidTr="005F360A">
        <w:trPr>
          <w:trHeight w:val="555"/>
          <w:jc w:val="center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3D48ECC5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D48ECC6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polecenia</w:t>
            </w: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14:paraId="3D48ECC7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pracy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eksploatacyjna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- nietypowa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- awaryjna</w:t>
            </w:r>
          </w:p>
        </w:tc>
        <w:tc>
          <w:tcPr>
            <w:tcW w:w="2061" w:type="dxa"/>
            <w:shd w:val="clear" w:color="auto" w:fill="D9D9D9" w:themeFill="background1" w:themeFillShade="D9"/>
            <w:vAlign w:val="center"/>
          </w:tcPr>
          <w:p w14:paraId="3D48ECC8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pracy/ zastosowane instrukcje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14:paraId="3D48ECC9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wykonywania pracy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3D48ECCA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Poleceniodawca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3D48ECCB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Odpowiedzialny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3D48ECCC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i godzina rozpoczęcia pracy</w:t>
            </w:r>
          </w:p>
        </w:tc>
        <w:tc>
          <w:tcPr>
            <w:tcW w:w="1608" w:type="dxa"/>
            <w:shd w:val="clear" w:color="auto" w:fill="D9D9D9" w:themeFill="background1" w:themeFillShade="D9"/>
            <w:vAlign w:val="center"/>
          </w:tcPr>
          <w:p w14:paraId="3D48ECCD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i godzina zakończenia pracy </w:t>
            </w:r>
          </w:p>
        </w:tc>
      </w:tr>
      <w:tr w:rsidR="00B92D3A" w:rsidRPr="000419DB" w14:paraId="3D48ECD8" w14:textId="77777777" w:rsidTr="005F360A">
        <w:trPr>
          <w:trHeight w:val="147"/>
          <w:jc w:val="center"/>
        </w:trPr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3D48ECCF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D48ECD0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06" w:type="dxa"/>
            <w:shd w:val="clear" w:color="auto" w:fill="F2F2F2" w:themeFill="background1" w:themeFillShade="F2"/>
            <w:vAlign w:val="center"/>
          </w:tcPr>
          <w:p w14:paraId="3D48ECD1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61" w:type="dxa"/>
            <w:shd w:val="clear" w:color="auto" w:fill="F2F2F2" w:themeFill="background1" w:themeFillShade="F2"/>
            <w:vAlign w:val="center"/>
          </w:tcPr>
          <w:p w14:paraId="3D48ECD2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3D48ECD3" w14:textId="77777777" w:rsidR="00B92D3A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73" w:type="dxa"/>
            <w:shd w:val="clear" w:color="auto" w:fill="F2F2F2" w:themeFill="background1" w:themeFillShade="F2"/>
            <w:vAlign w:val="center"/>
          </w:tcPr>
          <w:p w14:paraId="3D48ECD4" w14:textId="77777777" w:rsidR="00B92D3A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39" w:type="dxa"/>
            <w:shd w:val="clear" w:color="auto" w:fill="F2F2F2" w:themeFill="background1" w:themeFillShade="F2"/>
            <w:vAlign w:val="center"/>
          </w:tcPr>
          <w:p w14:paraId="3D48ECD5" w14:textId="77777777" w:rsidR="00B92D3A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3D48ECD6" w14:textId="77777777" w:rsidR="00B92D3A" w:rsidRPr="001977CD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08" w:type="dxa"/>
            <w:shd w:val="clear" w:color="auto" w:fill="F2F2F2" w:themeFill="background1" w:themeFillShade="F2"/>
            <w:vAlign w:val="center"/>
          </w:tcPr>
          <w:p w14:paraId="3D48ECD7" w14:textId="77777777" w:rsidR="00B92D3A" w:rsidRPr="001977CD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2D3A" w:rsidRPr="000419DB" w14:paraId="3D48ECE2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CD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CD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CD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CD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CD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CD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CD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CE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CE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CEC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CE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CE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CE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CE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CE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CE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CE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CE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CE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CF6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CE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CE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CE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CF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CF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CF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CF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CF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CF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D00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CF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CF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CF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CF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CF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CF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CF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CF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CF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D0A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D0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D0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D0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D0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D0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D0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D0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D0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D0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D14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D0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D0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D0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D0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D0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D1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D1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D1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D1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3D48ED1E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D1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D1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D1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D1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D1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D1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D1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D1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D1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360A" w:rsidRPr="000419DB" w14:paraId="3D48ED28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3D48ED1F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D48ED20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D48ED21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3D48ED22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3D48ED23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3D48ED24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3D48ED25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D48ED26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3D48ED27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48ED29" w14:textId="77777777" w:rsidR="00866598" w:rsidRPr="005F360A" w:rsidRDefault="00866598" w:rsidP="005F360A">
      <w:pPr>
        <w:tabs>
          <w:tab w:val="left" w:pos="5970"/>
        </w:tabs>
      </w:pPr>
    </w:p>
    <w:sectPr w:rsidR="00866598" w:rsidRPr="005F360A" w:rsidSect="00C926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26" w:right="709" w:bottom="568" w:left="899" w:header="28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ED2C" w14:textId="77777777" w:rsidR="00A519BC" w:rsidRDefault="00A519BC">
      <w:r>
        <w:separator/>
      </w:r>
    </w:p>
  </w:endnote>
  <w:endnote w:type="continuationSeparator" w:id="0">
    <w:p w14:paraId="3D48ED2D" w14:textId="77777777" w:rsidR="00A519BC" w:rsidRDefault="00A5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ED38" w14:textId="77777777" w:rsidR="00040C3D" w:rsidRDefault="00040C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ED39" w14:textId="77777777" w:rsidR="005F360A" w:rsidRPr="005F360A" w:rsidRDefault="005F360A" w:rsidP="005F360A"/>
  <w:p w14:paraId="3D48ED3A" w14:textId="77777777" w:rsidR="005F360A" w:rsidRPr="005F360A" w:rsidRDefault="005F360A" w:rsidP="005F360A"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3D48ED41" wp14:editId="3D48ED42">
              <wp:simplePos x="0" y="0"/>
              <wp:positionH relativeFrom="column">
                <wp:posOffset>-380365</wp:posOffset>
              </wp:positionH>
              <wp:positionV relativeFrom="paragraph">
                <wp:posOffset>15240</wp:posOffset>
              </wp:positionV>
              <wp:extent cx="10315575" cy="0"/>
              <wp:effectExtent l="0" t="0" r="952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3155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066AD8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95pt,1.2pt" to="782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" strokecolor="#ff6309">
              <o:lock v:ext="edit" shapetype="f"/>
            </v:line>
          </w:pict>
        </mc:Fallback>
      </mc:AlternateContent>
    </w:r>
  </w:p>
  <w:p w14:paraId="3D48ED3B" w14:textId="77777777" w:rsidR="005F360A" w:rsidRPr="00574872" w:rsidRDefault="005F360A" w:rsidP="005F360A">
    <w:pPr>
      <w:pStyle w:val="Stopka"/>
      <w:spacing w:line="360" w:lineRule="auto"/>
      <w:jc w:val="center"/>
    </w:pPr>
    <w:r>
      <w:rPr>
        <w:rFonts w:ascii="Arial" w:hAnsi="Arial" w:cs="Arial"/>
        <w:color w:val="262626" w:themeColor="text1" w:themeTint="D9"/>
      </w:rPr>
      <w:t>PSG sp. z o.o.</w:t>
    </w:r>
    <w:r w:rsidR="00D017AE">
      <w:rPr>
        <w:rFonts w:ascii="Arial" w:hAnsi="Arial" w:cs="Arial"/>
        <w:color w:val="262626" w:themeColor="text1" w:themeTint="D9"/>
      </w:rPr>
      <w:t xml:space="preserve">              </w:t>
    </w:r>
    <w:r w:rsidR="00D017AE"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9B1389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8F0EF1">
      <w:rPr>
        <w:rFonts w:ascii="Arial" w:hAnsi="Arial" w:cs="Arial"/>
        <w:color w:val="262626" w:themeColor="text1" w:themeTint="D9"/>
      </w:rPr>
      <w:t>3 września</w:t>
    </w:r>
    <w:r w:rsidR="009B138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9B1389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2F2F7F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2F2F7F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3D48ED3C" w14:textId="77777777" w:rsidR="005F360A" w:rsidRDefault="005F3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ED3E" w14:textId="77777777" w:rsidR="00040C3D" w:rsidRDefault="00040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ED2A" w14:textId="77777777" w:rsidR="00A519BC" w:rsidRDefault="00A519BC">
      <w:r>
        <w:separator/>
      </w:r>
    </w:p>
  </w:footnote>
  <w:footnote w:type="continuationSeparator" w:id="0">
    <w:p w14:paraId="3D48ED2B" w14:textId="77777777" w:rsidR="00A519BC" w:rsidRDefault="00A51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ED2E" w14:textId="77777777" w:rsidR="00040C3D" w:rsidRDefault="00040C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348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1765"/>
      <w:gridCol w:w="1560"/>
    </w:tblGrid>
    <w:tr w:rsidR="00DF45BD" w:rsidRPr="007C5050" w14:paraId="3D48ED36" w14:textId="77777777" w:rsidTr="00DF45BD">
      <w:trPr>
        <w:cantSplit/>
        <w:trHeight w:val="1125"/>
      </w:trPr>
      <w:tc>
        <w:tcPr>
          <w:tcW w:w="2023" w:type="dxa"/>
          <w:vAlign w:val="center"/>
        </w:tcPr>
        <w:p w14:paraId="3D48ED2F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3D48ED3F" wp14:editId="3D48ED40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65" w:type="dxa"/>
          <w:vAlign w:val="center"/>
        </w:tcPr>
        <w:p w14:paraId="3D48ED30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Rejestr </w:t>
          </w:r>
          <w:r w:rsidR="00660DF7">
            <w:rPr>
              <w:rFonts w:ascii="Arial" w:hAnsi="Arial" w:cs="Arial"/>
              <w:b/>
              <w:color w:val="000000"/>
              <w:sz w:val="22"/>
              <w:szCs w:val="22"/>
            </w:rPr>
            <w:t>prac niebezpiecznych</w:t>
          </w:r>
        </w:p>
        <w:p w14:paraId="3D48ED31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D48ED32" w14:textId="77777777" w:rsidR="00DF45BD" w:rsidRPr="007C5050" w:rsidRDefault="002F2F7F" w:rsidP="00DF45B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DF45BD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560" w:type="dxa"/>
        </w:tcPr>
        <w:p w14:paraId="3D48ED33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D48ED34" w14:textId="77777777" w:rsidR="002F2F7F" w:rsidRDefault="002F2F7F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3D48ED35" w14:textId="77777777" w:rsidR="00DF45BD" w:rsidRPr="007C5050" w:rsidRDefault="002F2F7F" w:rsidP="002F2F7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8F0EF1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9B1389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/1/5</w:t>
          </w:r>
        </w:p>
      </w:tc>
    </w:tr>
  </w:tbl>
  <w:p w14:paraId="3D48ED37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ED3D" w14:textId="77777777" w:rsidR="00040C3D" w:rsidRDefault="0004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14078">
    <w:abstractNumId w:val="1"/>
  </w:num>
  <w:num w:numId="2" w16cid:durableId="1856991698">
    <w:abstractNumId w:val="0"/>
  </w:num>
  <w:num w:numId="3" w16cid:durableId="1325546071">
    <w:abstractNumId w:val="3"/>
  </w:num>
  <w:num w:numId="4" w16cid:durableId="1395621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40C3D"/>
    <w:rsid w:val="00073B8F"/>
    <w:rsid w:val="000748C6"/>
    <w:rsid w:val="00082955"/>
    <w:rsid w:val="000B0F4A"/>
    <w:rsid w:val="000B5960"/>
    <w:rsid w:val="000E256D"/>
    <w:rsid w:val="001260DB"/>
    <w:rsid w:val="001977CD"/>
    <w:rsid w:val="001C2285"/>
    <w:rsid w:val="001E4247"/>
    <w:rsid w:val="00221637"/>
    <w:rsid w:val="00233092"/>
    <w:rsid w:val="002457C4"/>
    <w:rsid w:val="002751C9"/>
    <w:rsid w:val="002A31BF"/>
    <w:rsid w:val="002B65E6"/>
    <w:rsid w:val="002E00D2"/>
    <w:rsid w:val="002F2F7F"/>
    <w:rsid w:val="002F3595"/>
    <w:rsid w:val="002F5971"/>
    <w:rsid w:val="003034A9"/>
    <w:rsid w:val="003175C8"/>
    <w:rsid w:val="0031797C"/>
    <w:rsid w:val="003376D4"/>
    <w:rsid w:val="00346148"/>
    <w:rsid w:val="00353AB2"/>
    <w:rsid w:val="00387AE6"/>
    <w:rsid w:val="003C1830"/>
    <w:rsid w:val="003C2435"/>
    <w:rsid w:val="00403B26"/>
    <w:rsid w:val="00406831"/>
    <w:rsid w:val="00406E3C"/>
    <w:rsid w:val="004146CC"/>
    <w:rsid w:val="004154FE"/>
    <w:rsid w:val="00421F49"/>
    <w:rsid w:val="00437F66"/>
    <w:rsid w:val="004547C5"/>
    <w:rsid w:val="00454F85"/>
    <w:rsid w:val="0047411D"/>
    <w:rsid w:val="004A05D4"/>
    <w:rsid w:val="004C482C"/>
    <w:rsid w:val="004D2A72"/>
    <w:rsid w:val="004E1115"/>
    <w:rsid w:val="004E5770"/>
    <w:rsid w:val="004F0BF0"/>
    <w:rsid w:val="0052505F"/>
    <w:rsid w:val="0052675A"/>
    <w:rsid w:val="0054208C"/>
    <w:rsid w:val="00547C43"/>
    <w:rsid w:val="0055224B"/>
    <w:rsid w:val="00576EF0"/>
    <w:rsid w:val="00587A8B"/>
    <w:rsid w:val="005B0A5D"/>
    <w:rsid w:val="005E1BF1"/>
    <w:rsid w:val="005F360A"/>
    <w:rsid w:val="00605703"/>
    <w:rsid w:val="0061040F"/>
    <w:rsid w:val="00640713"/>
    <w:rsid w:val="00660DF7"/>
    <w:rsid w:val="0067754E"/>
    <w:rsid w:val="006C0CF4"/>
    <w:rsid w:val="006E4710"/>
    <w:rsid w:val="006F3DDA"/>
    <w:rsid w:val="006F3FCC"/>
    <w:rsid w:val="00716081"/>
    <w:rsid w:val="00733665"/>
    <w:rsid w:val="007757F2"/>
    <w:rsid w:val="0077652C"/>
    <w:rsid w:val="007B0AD9"/>
    <w:rsid w:val="007C53C1"/>
    <w:rsid w:val="00800148"/>
    <w:rsid w:val="008151F6"/>
    <w:rsid w:val="00817DF9"/>
    <w:rsid w:val="00820F8B"/>
    <w:rsid w:val="00851843"/>
    <w:rsid w:val="00866598"/>
    <w:rsid w:val="008F0EF1"/>
    <w:rsid w:val="00950D71"/>
    <w:rsid w:val="00971999"/>
    <w:rsid w:val="00990301"/>
    <w:rsid w:val="00996DFA"/>
    <w:rsid w:val="009A4813"/>
    <w:rsid w:val="009B0FBF"/>
    <w:rsid w:val="009B1389"/>
    <w:rsid w:val="009C37F3"/>
    <w:rsid w:val="009E36CE"/>
    <w:rsid w:val="009E3CF4"/>
    <w:rsid w:val="009F2D0E"/>
    <w:rsid w:val="00A06AB9"/>
    <w:rsid w:val="00A162E9"/>
    <w:rsid w:val="00A4178E"/>
    <w:rsid w:val="00A451C1"/>
    <w:rsid w:val="00A519BC"/>
    <w:rsid w:val="00A52D77"/>
    <w:rsid w:val="00A62CC2"/>
    <w:rsid w:val="00A82835"/>
    <w:rsid w:val="00A87583"/>
    <w:rsid w:val="00AA7F58"/>
    <w:rsid w:val="00AB13A9"/>
    <w:rsid w:val="00AB1A49"/>
    <w:rsid w:val="00AD2485"/>
    <w:rsid w:val="00B06034"/>
    <w:rsid w:val="00B14504"/>
    <w:rsid w:val="00B20BE8"/>
    <w:rsid w:val="00B2150A"/>
    <w:rsid w:val="00B7405C"/>
    <w:rsid w:val="00B92D3A"/>
    <w:rsid w:val="00BE39D4"/>
    <w:rsid w:val="00C47346"/>
    <w:rsid w:val="00C926CA"/>
    <w:rsid w:val="00C9519C"/>
    <w:rsid w:val="00CA004A"/>
    <w:rsid w:val="00CA4347"/>
    <w:rsid w:val="00CE4048"/>
    <w:rsid w:val="00CE6513"/>
    <w:rsid w:val="00D017AE"/>
    <w:rsid w:val="00D02107"/>
    <w:rsid w:val="00D32730"/>
    <w:rsid w:val="00D66D3D"/>
    <w:rsid w:val="00D70C5F"/>
    <w:rsid w:val="00D72E42"/>
    <w:rsid w:val="00D870D2"/>
    <w:rsid w:val="00DA6447"/>
    <w:rsid w:val="00DD57B8"/>
    <w:rsid w:val="00DE5AC1"/>
    <w:rsid w:val="00DE776E"/>
    <w:rsid w:val="00DF45BD"/>
    <w:rsid w:val="00E0737F"/>
    <w:rsid w:val="00E3360C"/>
    <w:rsid w:val="00E73C07"/>
    <w:rsid w:val="00E82493"/>
    <w:rsid w:val="00E84F04"/>
    <w:rsid w:val="00E860EF"/>
    <w:rsid w:val="00EB64BC"/>
    <w:rsid w:val="00EE10E9"/>
    <w:rsid w:val="00F30B9D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48ECC3"/>
  <w15:docId w15:val="{D783C38F-3B87-426D-91BD-CD7B7BDD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276F5-1B3F-4680-969D-B1EAD5046E5E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c1876336-ecf6-4d04-83f9-df4cad67950a"/>
    <ds:schemaRef ds:uri="http://schemas.openxmlformats.org/package/2006/metadata/core-properties"/>
    <ds:schemaRef ds:uri="fba29d6e-f8c2-4bc3-abcc-87fa78023ccb"/>
    <ds:schemaRef ds:uri="7b1cf317-af41-45ad-8637-b483ded5e11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6EBD4C-1B61-4006-A6A7-0B2BC7FA3E0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EACEA25-3D0E-471A-BA73-FC694A5576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EEBF3-F82C-44F2-8BDA-AB5ED8C57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315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creator>Adrian Kowalski</dc:creator>
  <cp:lastModifiedBy>Czubak Kacper (PSG)</cp:lastModifiedBy>
  <cp:revision>2</cp:revision>
  <cp:lastPrinted>2011-08-17T07:38:00Z</cp:lastPrinted>
  <dcterms:created xsi:type="dcterms:W3CDTF">2024-10-23T05:28:00Z</dcterms:created>
  <dcterms:modified xsi:type="dcterms:W3CDTF">2024-10-23T05:28:00Z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2020-08-27T08:54:55Z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620f0b78-0aab-4c4f-93e0-cc0c49624a2c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2020-09-04T14:51:24Z</vt:filetime>
  </property>
  <property fmtid="{D5CDD505-2E9C-101B-9397-08002B2CF9AE}" pid="16" name="WorkflowChangePath">
    <vt:lpwstr>8379072f-fac7-4857-8213-1ab9bbb0aff9,2;</vt:lpwstr>
  </property>
  <property fmtid="{D5CDD505-2E9C-101B-9397-08002B2CF9AE}" pid="17" name="_docset_NoMedatataSyncRequired">
    <vt:lpwstr>False</vt:lpwstr>
  </property>
</Properties>
</file>