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A7183" w14:textId="7019D4BA" w:rsidR="00D344F7" w:rsidRPr="006C50FA" w:rsidRDefault="006C50FA" w:rsidP="00163A27">
      <w:pPr>
        <w:spacing w:after="200" w:line="276" w:lineRule="auto"/>
        <w:ind w:left="4248" w:firstLine="708"/>
        <w:jc w:val="right"/>
        <w:rPr>
          <w:rFonts w:eastAsia="Calibri"/>
          <w:i/>
          <w:sz w:val="20"/>
          <w:szCs w:val="20"/>
        </w:rPr>
      </w:pPr>
      <w:r w:rsidRPr="006C50FA">
        <w:rPr>
          <w:rFonts w:eastAsia="Calibri"/>
          <w:i/>
          <w:sz w:val="20"/>
          <w:szCs w:val="20"/>
        </w:rPr>
        <w:t>Załącznik nr 3</w:t>
      </w:r>
      <w:r w:rsidR="00D344F7" w:rsidRPr="006C50FA">
        <w:rPr>
          <w:rFonts w:eastAsia="Calibri"/>
          <w:i/>
          <w:sz w:val="20"/>
          <w:szCs w:val="20"/>
        </w:rPr>
        <w:t xml:space="preserve"> do zapytania ofertowego </w:t>
      </w:r>
      <w:r w:rsidR="00163A27">
        <w:rPr>
          <w:rFonts w:eastAsia="Calibri"/>
          <w:i/>
          <w:sz w:val="20"/>
          <w:szCs w:val="20"/>
        </w:rPr>
        <w:t>nr_1_2024_KPO_HORECA_</w:t>
      </w:r>
      <w:r w:rsidR="007E6677">
        <w:rPr>
          <w:rFonts w:eastAsia="Calibri"/>
          <w:i/>
          <w:sz w:val="20"/>
          <w:szCs w:val="20"/>
        </w:rPr>
        <w:t>GOURMET Grzegorz Wiatrowski</w:t>
      </w:r>
    </w:p>
    <w:p w14:paraId="0261A308" w14:textId="77777777" w:rsidR="00D95FFD" w:rsidRDefault="00D95FFD" w:rsidP="00D344F7">
      <w:pPr>
        <w:spacing w:after="200" w:line="276" w:lineRule="auto"/>
        <w:jc w:val="both"/>
        <w:rPr>
          <w:rFonts w:eastAsia="Calibri"/>
          <w:b/>
          <w:sz w:val="22"/>
        </w:rPr>
      </w:pPr>
    </w:p>
    <w:p w14:paraId="76B827B8" w14:textId="77777777" w:rsidR="00D344F7" w:rsidRPr="00224223" w:rsidRDefault="00D344F7" w:rsidP="00D344F7">
      <w:pPr>
        <w:spacing w:after="200" w:line="276" w:lineRule="auto"/>
        <w:jc w:val="both"/>
        <w:rPr>
          <w:rFonts w:eastAsia="Calibri"/>
          <w:b/>
          <w:sz w:val="22"/>
        </w:rPr>
      </w:pPr>
      <w:r w:rsidRPr="00224223">
        <w:rPr>
          <w:rFonts w:eastAsia="Calibri"/>
          <w:b/>
          <w:sz w:val="22"/>
        </w:rPr>
        <w:t xml:space="preserve">Klauzula informacyjna z art. 13 RODO </w:t>
      </w:r>
      <w:r w:rsidRPr="00224223">
        <w:rPr>
          <w:rFonts w:eastAsia="Calibri"/>
          <w:sz w:val="22"/>
        </w:rPr>
        <w:t xml:space="preserve">stosowana przez zamawiającego w celu związanym </w:t>
      </w:r>
      <w:r w:rsidR="006C50FA">
        <w:rPr>
          <w:rFonts w:eastAsia="Calibri"/>
          <w:sz w:val="22"/>
        </w:rPr>
        <w:br/>
      </w:r>
      <w:r w:rsidRPr="00224223">
        <w:rPr>
          <w:rFonts w:eastAsia="Calibri"/>
          <w:sz w:val="22"/>
        </w:rPr>
        <w:t>z postępowaniem o udzielenie zamówienia.</w:t>
      </w:r>
      <w:r w:rsidRPr="00224223">
        <w:rPr>
          <w:rFonts w:eastAsia="Calibri"/>
          <w:b/>
          <w:sz w:val="22"/>
        </w:rPr>
        <w:t xml:space="preserve"> </w:t>
      </w:r>
    </w:p>
    <w:p w14:paraId="11D8B86F" w14:textId="77777777" w:rsidR="00D344F7" w:rsidRPr="00224223" w:rsidRDefault="00D344F7" w:rsidP="00224223">
      <w:p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Zgodnie z art. 13 ust. 1 i 2 rozporządzenia Parlamentu Europejskiego i Rady (UE) 2016/679 </w:t>
      </w:r>
      <w:r w:rsidR="0014373E" w:rsidRPr="00224223">
        <w:rPr>
          <w:rFonts w:eastAsia="Calibri"/>
          <w:sz w:val="22"/>
        </w:rPr>
        <w:br/>
      </w:r>
      <w:r w:rsidRPr="00224223">
        <w:rPr>
          <w:rFonts w:eastAsia="Calibri"/>
          <w:sz w:val="22"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224223" w:rsidRPr="00224223">
        <w:rPr>
          <w:rFonts w:eastAsia="Calibri"/>
          <w:sz w:val="22"/>
        </w:rPr>
        <w:t xml:space="preserve">, dalej „RODO”, informuję, że: </w:t>
      </w:r>
    </w:p>
    <w:p w14:paraId="422824CF" w14:textId="3983C232" w:rsidR="00D344F7" w:rsidRPr="00AB1D63" w:rsidRDefault="00D344F7" w:rsidP="00AB1D6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administratorem danych osobowych jest </w:t>
      </w:r>
      <w:r w:rsidR="00AB1D63" w:rsidRPr="00AB1D63">
        <w:rPr>
          <w:rFonts w:eastAsia="Calibri"/>
          <w:sz w:val="22"/>
        </w:rPr>
        <w:t>Nosalowy Dwór sp. z o.o. z siedzibą w Zakopanem, wpisana do rejestru przedsiębiorców pod numerem Krajowego Rejestru Sądowego: 0000398651, legitymująca się NIP: 7361714598, z siedzibą i adresem korespondencyjnym: ul. Balzera 21D, 34-500 Zakopane</w:t>
      </w:r>
      <w:r w:rsidR="00AB1D63">
        <w:rPr>
          <w:rFonts w:eastAsia="Calibri"/>
          <w:sz w:val="22"/>
        </w:rPr>
        <w:t xml:space="preserve"> </w:t>
      </w:r>
      <w:r w:rsidRPr="00224223">
        <w:rPr>
          <w:rFonts w:eastAsia="Calibri"/>
          <w:sz w:val="22"/>
        </w:rPr>
        <w:t>r</w:t>
      </w:r>
      <w:r w:rsidR="00AB1D63">
        <w:rPr>
          <w:rFonts w:eastAsia="Calibri"/>
          <w:sz w:val="22"/>
        </w:rPr>
        <w:t xml:space="preserve">eprezentowana przez Prezesa Zarządu – Wiktora Wróbla </w:t>
      </w:r>
    </w:p>
    <w:p w14:paraId="1918F2AB" w14:textId="197D418F" w:rsidR="00D344F7" w:rsidRPr="00187F9F" w:rsidRDefault="00D344F7" w:rsidP="002D469D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</w:rPr>
      </w:pPr>
      <w:r w:rsidRPr="00187F9F">
        <w:rPr>
          <w:rFonts w:eastAsia="Calibri"/>
          <w:sz w:val="22"/>
        </w:rPr>
        <w:t xml:space="preserve">dane osobowe przetwarzane będą na podstawie art. 6 ust. 1 lit. c RODO w celu związanym </w:t>
      </w:r>
      <w:r w:rsidR="00101A02" w:rsidRPr="00187F9F">
        <w:rPr>
          <w:rFonts w:eastAsia="Calibri"/>
          <w:sz w:val="22"/>
        </w:rPr>
        <w:br/>
      </w:r>
      <w:r w:rsidRPr="00187F9F">
        <w:rPr>
          <w:rFonts w:eastAsia="Calibri"/>
          <w:sz w:val="22"/>
        </w:rPr>
        <w:t xml:space="preserve">z postępowaniem o udzielenie zamówienia w związku </w:t>
      </w:r>
      <w:r w:rsidR="00224223" w:rsidRPr="00187F9F">
        <w:rPr>
          <w:rFonts w:eastAsia="Calibri"/>
          <w:sz w:val="22"/>
        </w:rPr>
        <w:t>z realizacją projektu</w:t>
      </w:r>
      <w:r w:rsidRPr="00187F9F">
        <w:rPr>
          <w:rFonts w:eastAsia="Calibri"/>
          <w:sz w:val="22"/>
        </w:rPr>
        <w:t xml:space="preserve"> pn. </w:t>
      </w:r>
      <w:r w:rsidR="00AB1D63">
        <w:rPr>
          <w:rFonts w:eastAsia="Calibri"/>
          <w:spacing w:val="-2"/>
          <w:sz w:val="22"/>
        </w:rPr>
        <w:t>„Wprowadzenie nowej usługi Multisensorycznej terapii relaksacyjnej w Hotelu Grand Nosalowy Dwór w województwie małopolskim</w:t>
      </w:r>
      <w:r w:rsidRPr="00187F9F">
        <w:rPr>
          <w:rFonts w:eastAsia="Calibri"/>
          <w:spacing w:val="-2"/>
          <w:sz w:val="22"/>
        </w:rPr>
        <w:t>”</w:t>
      </w:r>
      <w:r w:rsidRPr="00187F9F">
        <w:rPr>
          <w:rFonts w:eastAsia="Calibri"/>
          <w:sz w:val="22"/>
        </w:rPr>
        <w:t xml:space="preserve">, </w:t>
      </w:r>
      <w:r w:rsidR="00187F9F" w:rsidRPr="00187F9F">
        <w:rPr>
          <w:rFonts w:eastAsia="Calibri"/>
          <w:sz w:val="22"/>
        </w:rPr>
        <w:t>w ramach inwestycji A1.2.1 Inwestycje dla przedsiębiorstw w produkty, usługi i kompetencje pracowników oraz kadry związane z dywersyfikacją działalności w ramach</w:t>
      </w:r>
      <w:r w:rsidR="00187F9F">
        <w:rPr>
          <w:rFonts w:eastAsia="Calibri"/>
          <w:sz w:val="22"/>
        </w:rPr>
        <w:t xml:space="preserve"> </w:t>
      </w:r>
      <w:r w:rsidR="00187F9F" w:rsidRPr="00187F9F">
        <w:rPr>
          <w:rFonts w:eastAsia="Calibri"/>
          <w:sz w:val="22"/>
        </w:rPr>
        <w:t>Krajowego Planu Odbudowy i Zwiększania Odporności (planu rozwojowego);</w:t>
      </w:r>
    </w:p>
    <w:p w14:paraId="6D2238F3" w14:textId="77777777" w:rsidR="00D344F7" w:rsidRPr="00101A02" w:rsidRDefault="00224223" w:rsidP="0022422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>o</w:t>
      </w:r>
      <w:r w:rsidR="00D344F7" w:rsidRPr="00101A02">
        <w:rPr>
          <w:rFonts w:eastAsia="Calibri"/>
          <w:sz w:val="22"/>
          <w:szCs w:val="22"/>
        </w:rPr>
        <w:t>dbiorcami</w:t>
      </w:r>
      <w:r w:rsidRPr="00101A02">
        <w:rPr>
          <w:rFonts w:eastAsia="Calibri"/>
          <w:sz w:val="22"/>
          <w:szCs w:val="22"/>
        </w:rPr>
        <w:t xml:space="preserve"> </w:t>
      </w:r>
      <w:r w:rsidR="00D344F7" w:rsidRPr="00101A02">
        <w:rPr>
          <w:rFonts w:eastAsia="Calibri"/>
          <w:sz w:val="22"/>
          <w:szCs w:val="22"/>
        </w:rPr>
        <w:t xml:space="preserve">danych osobowych będą osoby lub podmioty, którym udostępniona zostanie dokumentacja postępowania </w:t>
      </w:r>
      <w:r w:rsidRPr="00101A02">
        <w:rPr>
          <w:sz w:val="22"/>
          <w:szCs w:val="22"/>
        </w:rPr>
        <w:t>prowadzonego w trybie zasady konkurencyjności lub podmioty uprawnione na podstawie przepisów prawa;</w:t>
      </w:r>
    </w:p>
    <w:p w14:paraId="54EFB045" w14:textId="6A05905F" w:rsidR="00224223" w:rsidRPr="00101A02" w:rsidRDefault="00D344F7" w:rsidP="006C50F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dane osobowe będą przechowywane, </w:t>
      </w:r>
      <w:r w:rsidR="00224223" w:rsidRPr="00101A02">
        <w:rPr>
          <w:rFonts w:eastAsia="Calibri"/>
          <w:sz w:val="22"/>
          <w:szCs w:val="22"/>
        </w:rPr>
        <w:t xml:space="preserve">przez okres realizacji projektu pn.: </w:t>
      </w:r>
      <w:r w:rsidR="00224223" w:rsidRPr="00101A02">
        <w:rPr>
          <w:rFonts w:eastAsia="Calibri"/>
          <w:spacing w:val="-2"/>
          <w:sz w:val="22"/>
          <w:szCs w:val="22"/>
        </w:rPr>
        <w:t>„</w:t>
      </w:r>
      <w:r w:rsidR="00AB1D63">
        <w:rPr>
          <w:rFonts w:eastAsia="Calibri"/>
          <w:spacing w:val="-2"/>
          <w:sz w:val="22"/>
        </w:rPr>
        <w:t>Wprowadzenie nowej usługi Multisensorycznej terapii relaksacyjnej w Hotelu Grand Nosalowy Dwór w województwie małopolskim</w:t>
      </w:r>
      <w:r w:rsidR="00224223" w:rsidRPr="00101A02">
        <w:rPr>
          <w:rFonts w:eastAsia="Calibri"/>
          <w:spacing w:val="-2"/>
          <w:sz w:val="22"/>
          <w:szCs w:val="22"/>
        </w:rPr>
        <w:t>”, okres</w:t>
      </w:r>
      <w:r w:rsidR="00224223" w:rsidRPr="00101A02">
        <w:rPr>
          <w:rFonts w:eastAsia="Calibri"/>
          <w:sz w:val="22"/>
          <w:szCs w:val="22"/>
        </w:rPr>
        <w:t xml:space="preserve"> </w:t>
      </w:r>
      <w:r w:rsidR="00187F9F" w:rsidRPr="00187F9F">
        <w:rPr>
          <w:rFonts w:eastAsia="Calibri"/>
          <w:sz w:val="22"/>
          <w:szCs w:val="22"/>
        </w:rPr>
        <w:t xml:space="preserve">utrzymania celów komponentu inwestycyjnego </w:t>
      </w:r>
      <w:r w:rsidR="00224223" w:rsidRPr="00101A02">
        <w:rPr>
          <w:sz w:val="22"/>
          <w:szCs w:val="22"/>
        </w:rPr>
        <w:t>oraz okres przechowywania dokumentacji związanej z realizacją projektu;</w:t>
      </w:r>
    </w:p>
    <w:p w14:paraId="0A4A39C9" w14:textId="397CEB11" w:rsidR="00D344F7" w:rsidRPr="00101A02" w:rsidRDefault="00D344F7" w:rsidP="0022422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obowiązek podania przez osobę fizyczną danych osobowych bezpośrednio jej dotyczących jest wymogiem określonym w przepisach wytycznych, związanym z udziałem w postępowaniu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 xml:space="preserve">o udzielenie zamówienia; konsekwencje niepodania określonych danych wynikają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 xml:space="preserve">z wytycznych; </w:t>
      </w:r>
    </w:p>
    <w:p w14:paraId="5C978B04" w14:textId="77777777" w:rsidR="00D344F7" w:rsidRPr="00101A02" w:rsidRDefault="00D344F7" w:rsidP="0022422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>w odniesieniu do danych osobowych decyzje nie będą podejmowane w sposób zautomatyzowan</w:t>
      </w:r>
      <w:r w:rsidR="00224223" w:rsidRPr="00101A02">
        <w:rPr>
          <w:rFonts w:eastAsia="Calibri"/>
          <w:sz w:val="22"/>
          <w:szCs w:val="22"/>
        </w:rPr>
        <w:t xml:space="preserve">y, stosowanie do art. 22 RODO; </w:t>
      </w:r>
      <w:r w:rsidRPr="00101A02">
        <w:rPr>
          <w:rFonts w:eastAsia="Calibri"/>
          <w:sz w:val="22"/>
          <w:szCs w:val="22"/>
        </w:rPr>
        <w:t xml:space="preserve"> </w:t>
      </w:r>
    </w:p>
    <w:p w14:paraId="3CBCFEBB" w14:textId="77777777" w:rsidR="00D344F7" w:rsidRPr="00101A02" w:rsidRDefault="00D344F7" w:rsidP="0022422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osoba fizyczna posiada: </w:t>
      </w:r>
    </w:p>
    <w:p w14:paraId="39852373" w14:textId="77777777" w:rsidR="00D344F7" w:rsidRPr="00101A02" w:rsidRDefault="00D344F7" w:rsidP="00224223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na podstawie art. 15 RODO prawo dostępu do danych osobowych, które jej dotyczą; </w:t>
      </w:r>
    </w:p>
    <w:p w14:paraId="43ADD29C" w14:textId="77777777" w:rsidR="00D344F7" w:rsidRPr="00101A02" w:rsidRDefault="00D344F7" w:rsidP="00224223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>na podstawie art. 16 RODO prawo do sprostowania swoich danych osobowych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="00B02782" w:rsidRPr="00101A02">
        <w:rPr>
          <w:rFonts w:eastAsia="Calibri"/>
          <w:sz w:val="22"/>
          <w:szCs w:val="22"/>
        </w:rPr>
        <w:t>*</w:t>
      </w:r>
      <w:r w:rsidRPr="00101A02">
        <w:rPr>
          <w:rFonts w:eastAsia="Calibri"/>
          <w:sz w:val="22"/>
          <w:szCs w:val="22"/>
        </w:rPr>
        <w:t xml:space="preserve">; </w:t>
      </w:r>
    </w:p>
    <w:p w14:paraId="7E7590B9" w14:textId="519DFCB5" w:rsidR="00D344F7" w:rsidRPr="00101A02" w:rsidRDefault="00D344F7" w:rsidP="00224223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na podstawie art. 18 RODO prawo żądania od administratora ograniczenia przetwarzania danych osobowych z zastrzeżeniem przypadków, o których mowa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 xml:space="preserve">w art. 18 ust. 2 RODO (prawo do ograniczenia przetwarzania nie ma zastosowania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 xml:space="preserve">w odniesieniu do przechowywania, w celu zapewnienia korzystania ze środków </w:t>
      </w:r>
      <w:r w:rsidRPr="00101A02">
        <w:rPr>
          <w:rFonts w:eastAsia="Calibri"/>
          <w:sz w:val="22"/>
          <w:szCs w:val="22"/>
        </w:rPr>
        <w:lastRenderedPageBreak/>
        <w:t xml:space="preserve">ochrony prawnej lub w celu ochrony praw innej osoby fizycznej lub prawnej, lub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>z uwagi na ważne względy interesu publicznego Unii Europejskiej lub państwa członkowskiego)</w:t>
      </w:r>
      <w:r w:rsidR="00B02782" w:rsidRPr="00101A02">
        <w:rPr>
          <w:rFonts w:eastAsia="Calibri"/>
          <w:sz w:val="22"/>
          <w:szCs w:val="22"/>
        </w:rPr>
        <w:t>**</w:t>
      </w:r>
      <w:r w:rsidRPr="00101A02">
        <w:rPr>
          <w:rFonts w:eastAsia="Calibri"/>
          <w:sz w:val="22"/>
          <w:szCs w:val="22"/>
        </w:rPr>
        <w:t xml:space="preserve">; </w:t>
      </w:r>
    </w:p>
    <w:p w14:paraId="7F3DF22E" w14:textId="77777777" w:rsidR="00D344F7" w:rsidRPr="00101A02" w:rsidRDefault="00D344F7" w:rsidP="00224223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>prawo do wniesienia skargi do Prezesa Urzędu Ochrony Danych Osobowych, gdy osoba fizyczna uzna, że przetwarzanie danych osobowych jej doty</w:t>
      </w:r>
      <w:r w:rsidR="00224223" w:rsidRPr="00101A02">
        <w:rPr>
          <w:rFonts w:eastAsia="Calibri"/>
          <w:sz w:val="22"/>
          <w:szCs w:val="22"/>
        </w:rPr>
        <w:t xml:space="preserve">czących narusza przepisy RODO; </w:t>
      </w:r>
    </w:p>
    <w:p w14:paraId="0680BAFC" w14:textId="77777777" w:rsidR="00D344F7" w:rsidRPr="00224223" w:rsidRDefault="00D344F7" w:rsidP="00224223">
      <w:pPr>
        <w:numPr>
          <w:ilvl w:val="0"/>
          <w:numId w:val="3"/>
        </w:num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osobie fizycznej nie przysługuje: </w:t>
      </w:r>
    </w:p>
    <w:p w14:paraId="13921B29" w14:textId="77777777" w:rsidR="00D344F7" w:rsidRPr="00224223" w:rsidRDefault="00D344F7" w:rsidP="00224223">
      <w:pPr>
        <w:numPr>
          <w:ilvl w:val="0"/>
          <w:numId w:val="4"/>
        </w:num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w związku z art. 17 ust. 3 lit. b, d lub e RODO prawo do usunięcia danych osobowych; </w:t>
      </w:r>
    </w:p>
    <w:p w14:paraId="67289D8D" w14:textId="77777777" w:rsidR="00D344F7" w:rsidRPr="00224223" w:rsidRDefault="00D344F7" w:rsidP="00224223">
      <w:pPr>
        <w:numPr>
          <w:ilvl w:val="0"/>
          <w:numId w:val="4"/>
        </w:num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prawo do przenoszenia danych osobowych, o którym mowa w art. 20 RODO; </w:t>
      </w:r>
    </w:p>
    <w:p w14:paraId="1C312A21" w14:textId="77777777" w:rsidR="00D344F7" w:rsidRPr="00224223" w:rsidRDefault="00D344F7" w:rsidP="00224223">
      <w:pPr>
        <w:numPr>
          <w:ilvl w:val="0"/>
          <w:numId w:val="4"/>
        </w:numPr>
        <w:spacing w:line="276" w:lineRule="auto"/>
        <w:jc w:val="both"/>
        <w:rPr>
          <w:rFonts w:eastAsia="Calibri"/>
          <w:b/>
          <w:sz w:val="22"/>
        </w:rPr>
      </w:pPr>
      <w:r w:rsidRPr="00224223">
        <w:rPr>
          <w:rFonts w:eastAsia="Calibri"/>
          <w:b/>
          <w:sz w:val="22"/>
        </w:rPr>
        <w:t>na podstawie art. 21 RODO prawo sprzeciwu, wobec przetwarzania danych osobowych, gdyż podstawą prawną przetwarzania danych osobowych jest art. 6 ust. 1 lit. c RODO.</w:t>
      </w:r>
    </w:p>
    <w:p w14:paraId="2529E9CA" w14:textId="77777777" w:rsidR="00D344F7" w:rsidRPr="00C7036C" w:rsidRDefault="00D344F7" w:rsidP="00224223">
      <w:pPr>
        <w:rPr>
          <w:spacing w:val="30"/>
        </w:rPr>
      </w:pPr>
    </w:p>
    <w:p w14:paraId="53FAADE4" w14:textId="77777777" w:rsidR="00224223" w:rsidRPr="00047F2D" w:rsidRDefault="00B02782" w:rsidP="00224223">
      <w:pPr>
        <w:ind w:left="578" w:hanging="436"/>
        <w:jc w:val="both"/>
        <w:rPr>
          <w:sz w:val="20"/>
        </w:rPr>
      </w:pPr>
      <w:r>
        <w:rPr>
          <w:sz w:val="20"/>
        </w:rPr>
        <w:t>*      W</w:t>
      </w:r>
      <w:r w:rsidR="00224223" w:rsidRPr="00047F2D">
        <w:rPr>
          <w:sz w:val="20"/>
        </w:rPr>
        <w:t>yjaśnienie: skorzystanie z prawa do sprostowania nie może skutkować zmianą wyniku o udzielenie zamówienia ani zmianą postanowień umowy oraz nie może naruszać integralności protokołu oraz jego załączników.</w:t>
      </w:r>
    </w:p>
    <w:p w14:paraId="52EDF6EB" w14:textId="77777777" w:rsidR="000C603C" w:rsidRDefault="00B02782" w:rsidP="00B02782">
      <w:pPr>
        <w:ind w:left="567" w:hanging="567"/>
      </w:pPr>
      <w:r>
        <w:rPr>
          <w:sz w:val="20"/>
        </w:rPr>
        <w:t xml:space="preserve">   ** </w:t>
      </w:r>
      <w:r w:rsidRPr="00047F2D">
        <w:rPr>
          <w:sz w:val="20"/>
        </w:rPr>
        <w:t> </w:t>
      </w:r>
      <w:r w:rsidR="00224223" w:rsidRPr="00047F2D">
        <w:rPr>
          <w:sz w:val="20"/>
        </w:rPr>
        <w:t>  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0C603C" w:rsidSect="00D95FFD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3B547" w14:textId="77777777" w:rsidR="009476BE" w:rsidRDefault="009476BE" w:rsidP="00D344F7">
      <w:r>
        <w:separator/>
      </w:r>
    </w:p>
  </w:endnote>
  <w:endnote w:type="continuationSeparator" w:id="0">
    <w:p w14:paraId="5A063C02" w14:textId="77777777" w:rsidR="009476BE" w:rsidRDefault="009476BE" w:rsidP="00D3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DAF02" w14:textId="77777777" w:rsidR="009476BE" w:rsidRDefault="009476BE" w:rsidP="00D344F7">
      <w:r>
        <w:separator/>
      </w:r>
    </w:p>
  </w:footnote>
  <w:footnote w:type="continuationSeparator" w:id="0">
    <w:p w14:paraId="1A6BB5F8" w14:textId="77777777" w:rsidR="009476BE" w:rsidRDefault="009476BE" w:rsidP="00D3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EEDB3" w14:textId="6383E55B" w:rsidR="00561ADB" w:rsidRPr="00561ADB" w:rsidRDefault="00561ADB" w:rsidP="00561ADB">
    <w:pPr>
      <w:pStyle w:val="Nagwek"/>
    </w:pPr>
    <w:r w:rsidRPr="00561ADB">
      <w:rPr>
        <w:noProof/>
      </w:rPr>
      <w:drawing>
        <wp:inline distT="0" distB="0" distL="0" distR="0" wp14:anchorId="7EDBF97B" wp14:editId="75B95F24">
          <wp:extent cx="5760720" cy="361950"/>
          <wp:effectExtent l="0" t="0" r="0" b="0"/>
          <wp:docPr id="647489577" name="Obraz 2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5E45FA" w14:textId="77777777" w:rsidR="00D95FFD" w:rsidRDefault="00D95FFD" w:rsidP="00D344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07A75"/>
    <w:multiLevelType w:val="hybridMultilevel"/>
    <w:tmpl w:val="48E03C82"/>
    <w:lvl w:ilvl="0" w:tplc="889A0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0A1F1A"/>
    <w:multiLevelType w:val="hybridMultilevel"/>
    <w:tmpl w:val="B7D298BC"/>
    <w:lvl w:ilvl="0" w:tplc="C0343B22">
      <w:start w:val="1"/>
      <w:numFmt w:val="bullet"/>
      <w:lvlText w:val=""/>
      <w:lvlJc w:val="left"/>
      <w:pPr>
        <w:ind w:left="938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2F2A1E0B"/>
    <w:multiLevelType w:val="hybridMultilevel"/>
    <w:tmpl w:val="6430E06C"/>
    <w:lvl w:ilvl="0" w:tplc="889A0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78C2209"/>
    <w:multiLevelType w:val="hybridMultilevel"/>
    <w:tmpl w:val="E432E75C"/>
    <w:lvl w:ilvl="0" w:tplc="C0343B22">
      <w:start w:val="1"/>
      <w:numFmt w:val="bullet"/>
      <w:lvlText w:val=""/>
      <w:lvlJc w:val="left"/>
      <w:pPr>
        <w:ind w:left="1298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4" w15:restartNumberingAfterBreak="0">
    <w:nsid w:val="48BA5A76"/>
    <w:multiLevelType w:val="hybridMultilevel"/>
    <w:tmpl w:val="6902D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455BD"/>
    <w:multiLevelType w:val="hybridMultilevel"/>
    <w:tmpl w:val="010213DA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6C2A5E62"/>
    <w:multiLevelType w:val="hybridMultilevel"/>
    <w:tmpl w:val="4E9E7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153517">
    <w:abstractNumId w:val="4"/>
  </w:num>
  <w:num w:numId="2" w16cid:durableId="638875685">
    <w:abstractNumId w:val="2"/>
  </w:num>
  <w:num w:numId="3" w16cid:durableId="71466051">
    <w:abstractNumId w:val="6"/>
  </w:num>
  <w:num w:numId="4" w16cid:durableId="1131678337">
    <w:abstractNumId w:val="0"/>
  </w:num>
  <w:num w:numId="5" w16cid:durableId="712659570">
    <w:abstractNumId w:val="5"/>
  </w:num>
  <w:num w:numId="6" w16cid:durableId="1186747829">
    <w:abstractNumId w:val="3"/>
  </w:num>
  <w:num w:numId="7" w16cid:durableId="1422991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F7"/>
    <w:rsid w:val="00017FCF"/>
    <w:rsid w:val="000C603C"/>
    <w:rsid w:val="00101A02"/>
    <w:rsid w:val="0014373E"/>
    <w:rsid w:val="00163A27"/>
    <w:rsid w:val="00187F9F"/>
    <w:rsid w:val="001960B0"/>
    <w:rsid w:val="00221D70"/>
    <w:rsid w:val="00224223"/>
    <w:rsid w:val="00235DF3"/>
    <w:rsid w:val="00281004"/>
    <w:rsid w:val="003D302A"/>
    <w:rsid w:val="00442747"/>
    <w:rsid w:val="004C2564"/>
    <w:rsid w:val="00561ADB"/>
    <w:rsid w:val="005E0BF1"/>
    <w:rsid w:val="006916E7"/>
    <w:rsid w:val="00695364"/>
    <w:rsid w:val="00697F1B"/>
    <w:rsid w:val="006C50FA"/>
    <w:rsid w:val="007E6677"/>
    <w:rsid w:val="007F1B18"/>
    <w:rsid w:val="00801DCC"/>
    <w:rsid w:val="00815F70"/>
    <w:rsid w:val="008C32DC"/>
    <w:rsid w:val="00903C9A"/>
    <w:rsid w:val="00927E75"/>
    <w:rsid w:val="009476BE"/>
    <w:rsid w:val="009F3A8B"/>
    <w:rsid w:val="00AB1D63"/>
    <w:rsid w:val="00B02782"/>
    <w:rsid w:val="00BB4C2D"/>
    <w:rsid w:val="00C27FFE"/>
    <w:rsid w:val="00D344F7"/>
    <w:rsid w:val="00D60E41"/>
    <w:rsid w:val="00D95FFD"/>
    <w:rsid w:val="00E263A4"/>
    <w:rsid w:val="00FA1193"/>
    <w:rsid w:val="00FE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DD65A"/>
  <w15:chartTrackingRefBased/>
  <w15:docId w15:val="{310B6ED7-8EF3-4BAF-BB86-CA7BEDE4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4F7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44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44F7"/>
  </w:style>
  <w:style w:type="paragraph" w:styleId="Stopka">
    <w:name w:val="footer"/>
    <w:basedOn w:val="Normalny"/>
    <w:link w:val="StopkaZnak"/>
    <w:uiPriority w:val="99"/>
    <w:unhideWhenUsed/>
    <w:rsid w:val="00D344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4F7"/>
  </w:style>
  <w:style w:type="paragraph" w:styleId="Tekstdymka">
    <w:name w:val="Balloon Text"/>
    <w:basedOn w:val="Normalny"/>
    <w:link w:val="TekstdymkaZnak"/>
    <w:uiPriority w:val="99"/>
    <w:semiHidden/>
    <w:unhideWhenUsed/>
    <w:rsid w:val="00D344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344F7"/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224223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22422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Dziurda</dc:creator>
  <cp:keywords/>
  <cp:lastModifiedBy>Paulina Śliwińska-Nazimek</cp:lastModifiedBy>
  <cp:revision>2</cp:revision>
  <dcterms:created xsi:type="dcterms:W3CDTF">2024-08-28T05:55:00Z</dcterms:created>
  <dcterms:modified xsi:type="dcterms:W3CDTF">2024-08-28T05:55:00Z</dcterms:modified>
</cp:coreProperties>
</file>