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04510F" w14:textId="77777777" w:rsidR="00EC182F" w:rsidRPr="00F52597" w:rsidRDefault="00EC182F" w:rsidP="00EC182F">
      <w:pPr>
        <w:jc w:val="right"/>
        <w:rPr>
          <w:rFonts w:cs="Arial"/>
          <w:i/>
          <w:sz w:val="20"/>
        </w:rPr>
      </w:pPr>
      <w:r w:rsidRPr="00F52597">
        <w:rPr>
          <w:rFonts w:cs="Arial"/>
          <w:i/>
          <w:sz w:val="20"/>
        </w:rPr>
        <w:t>Załącznik nr 1</w:t>
      </w:r>
    </w:p>
    <w:p w14:paraId="64A69246" w14:textId="77777777" w:rsidR="0012419E" w:rsidRDefault="0012419E" w:rsidP="0012419E">
      <w:pPr>
        <w:pStyle w:val="Default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F52597">
        <w:rPr>
          <w:rFonts w:asciiTheme="minorHAnsi" w:hAnsiTheme="minorHAnsi" w:cs="Arial"/>
          <w:b/>
          <w:bCs/>
          <w:sz w:val="22"/>
          <w:szCs w:val="22"/>
        </w:rPr>
        <w:t>FORMULARZ OFERTOW</w:t>
      </w:r>
      <w:r>
        <w:rPr>
          <w:rFonts w:asciiTheme="minorHAnsi" w:hAnsiTheme="minorHAnsi" w:cs="Arial"/>
          <w:b/>
          <w:bCs/>
          <w:sz w:val="22"/>
          <w:szCs w:val="22"/>
        </w:rPr>
        <w:t>Y</w:t>
      </w:r>
    </w:p>
    <w:p w14:paraId="52EF5447" w14:textId="34F681BB" w:rsidR="005B24B1" w:rsidRPr="002227FF" w:rsidRDefault="005B24B1" w:rsidP="005B24B1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2227FF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Nr postępowania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5</w:t>
      </w:r>
      <w:r w:rsidRPr="002227FF">
        <w:rPr>
          <w:rFonts w:asciiTheme="minorHAnsi" w:hAnsiTheme="minorHAnsi" w:cstheme="minorHAnsi"/>
          <w:b/>
          <w:bCs/>
          <w:color w:val="auto"/>
          <w:sz w:val="22"/>
          <w:szCs w:val="22"/>
        </w:rPr>
        <w:t>/ZK-OWES/202</w:t>
      </w:r>
      <w:r w:rsidR="0026495E">
        <w:rPr>
          <w:rFonts w:asciiTheme="minorHAnsi" w:hAnsiTheme="minorHAnsi" w:cstheme="minorHAnsi"/>
          <w:b/>
          <w:bCs/>
          <w:color w:val="auto"/>
          <w:sz w:val="22"/>
          <w:szCs w:val="22"/>
        </w:rPr>
        <w:t>5-26</w:t>
      </w:r>
    </w:p>
    <w:p w14:paraId="5CF3AD5A" w14:textId="77777777" w:rsidR="0012419E" w:rsidRPr="0029584F" w:rsidRDefault="0012419E" w:rsidP="00F52597">
      <w:pPr>
        <w:pStyle w:val="Default"/>
        <w:jc w:val="center"/>
        <w:rPr>
          <w:rFonts w:asciiTheme="minorHAnsi" w:hAnsiTheme="minorHAnsi" w:cs="Arial"/>
          <w:bCs/>
          <w:sz w:val="18"/>
          <w:szCs w:val="20"/>
        </w:rPr>
      </w:pPr>
    </w:p>
    <w:p w14:paraId="5262A25A" w14:textId="4DEE8ADA" w:rsidR="00A354E7" w:rsidRPr="00576AA9" w:rsidRDefault="007C5FC2" w:rsidP="00B6514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576AA9">
        <w:rPr>
          <w:rFonts w:asciiTheme="minorHAnsi" w:hAnsiTheme="minorHAnsi" w:cstheme="minorHAnsi"/>
          <w:sz w:val="22"/>
          <w:szCs w:val="22"/>
        </w:rPr>
        <w:t>Dotyczy realizacji u</w:t>
      </w:r>
      <w:r w:rsidR="00A354E7" w:rsidRPr="00576AA9">
        <w:rPr>
          <w:rFonts w:asciiTheme="minorHAnsi" w:hAnsiTheme="minorHAnsi" w:cstheme="minorHAnsi"/>
          <w:sz w:val="22"/>
          <w:szCs w:val="22"/>
        </w:rPr>
        <w:t xml:space="preserve">sług doradztwa specjalistycznego </w:t>
      </w:r>
      <w:r w:rsidR="00236931" w:rsidRPr="00576AA9">
        <w:rPr>
          <w:rFonts w:asciiTheme="minorHAnsi" w:hAnsiTheme="minorHAnsi" w:cstheme="minorHAnsi"/>
          <w:sz w:val="22"/>
          <w:szCs w:val="22"/>
        </w:rPr>
        <w:t xml:space="preserve">dla </w:t>
      </w:r>
      <w:bookmarkStart w:id="0" w:name="_Hlk184205286"/>
      <w:r w:rsidR="00576AA9" w:rsidRPr="00576AA9">
        <w:rPr>
          <w:rFonts w:asciiTheme="minorHAnsi" w:hAnsiTheme="minorHAnsi" w:cstheme="minorHAnsi"/>
          <w:sz w:val="22"/>
          <w:szCs w:val="22"/>
        </w:rPr>
        <w:t>przedsiębiorstw społecznych, podmiotów ekonomii społecznej oraz grup inicjatywnych, tworzonych przez osoby należące do grup zagrożonych ryzykiem ubóstwa i/lub wykluczenia społecznego, a także osób prawnych zainteresowanych podjęciem działań w formie podmiotów ekonomii społecznej</w:t>
      </w:r>
      <w:bookmarkEnd w:id="0"/>
      <w:r w:rsidR="00576AA9" w:rsidRPr="00576AA9">
        <w:rPr>
          <w:rFonts w:asciiTheme="minorHAnsi" w:hAnsiTheme="minorHAnsi" w:cstheme="minorHAnsi"/>
          <w:sz w:val="22"/>
          <w:szCs w:val="22"/>
        </w:rPr>
        <w:t>.</w:t>
      </w:r>
    </w:p>
    <w:p w14:paraId="58BECA8F" w14:textId="77777777" w:rsidR="00576AA9" w:rsidRPr="0029584F" w:rsidRDefault="00576AA9" w:rsidP="00B6514D">
      <w:pPr>
        <w:pStyle w:val="Default"/>
        <w:jc w:val="both"/>
        <w:rPr>
          <w:rFonts w:asciiTheme="minorHAnsi" w:hAnsiTheme="minorHAnsi" w:cs="Arial"/>
          <w:sz w:val="20"/>
          <w:szCs w:val="22"/>
        </w:rPr>
      </w:pPr>
    </w:p>
    <w:p w14:paraId="2CFB47EA" w14:textId="77777777" w:rsidR="00EC182F" w:rsidRPr="00F52597" w:rsidRDefault="00EC182F" w:rsidP="00EC182F">
      <w:pPr>
        <w:pStyle w:val="Default"/>
        <w:tabs>
          <w:tab w:val="left" w:pos="426"/>
        </w:tabs>
        <w:spacing w:line="360" w:lineRule="auto"/>
        <w:rPr>
          <w:rFonts w:asciiTheme="minorHAnsi" w:hAnsiTheme="minorHAnsi" w:cs="Arial"/>
          <w:b/>
          <w:bCs/>
          <w:sz w:val="22"/>
          <w:szCs w:val="22"/>
        </w:rPr>
      </w:pPr>
      <w:r w:rsidRPr="00F52597">
        <w:rPr>
          <w:rFonts w:asciiTheme="minorHAnsi" w:hAnsiTheme="minorHAnsi" w:cs="Arial"/>
          <w:b/>
          <w:bCs/>
          <w:sz w:val="22"/>
          <w:szCs w:val="22"/>
        </w:rPr>
        <w:t>I.</w:t>
      </w:r>
      <w:r w:rsidRPr="00F52597">
        <w:rPr>
          <w:rFonts w:asciiTheme="minorHAnsi" w:hAnsiTheme="minorHAnsi" w:cs="Arial"/>
          <w:b/>
          <w:bCs/>
          <w:sz w:val="22"/>
          <w:szCs w:val="22"/>
        </w:rPr>
        <w:tab/>
        <w:t>Dane dotyczące zamawiającego:</w:t>
      </w:r>
    </w:p>
    <w:p w14:paraId="3F02A118" w14:textId="77777777" w:rsidR="00EC182F" w:rsidRPr="00F52597" w:rsidRDefault="00EC182F" w:rsidP="00F52597">
      <w:pPr>
        <w:spacing w:after="60" w:line="240" w:lineRule="auto"/>
        <w:ind w:left="425"/>
        <w:rPr>
          <w:rFonts w:cs="Arial"/>
        </w:rPr>
      </w:pPr>
      <w:r w:rsidRPr="00F52597">
        <w:rPr>
          <w:rFonts w:cs="Arial"/>
        </w:rPr>
        <w:t>Nidzicka Fundacja Rozwoju „NIDA”</w:t>
      </w:r>
    </w:p>
    <w:p w14:paraId="62EADB53" w14:textId="77777777" w:rsidR="00EC182F" w:rsidRPr="00F52597" w:rsidRDefault="00EC182F" w:rsidP="00F52597">
      <w:pPr>
        <w:spacing w:after="60" w:line="240" w:lineRule="auto"/>
        <w:ind w:left="425"/>
        <w:rPr>
          <w:rFonts w:cs="Arial"/>
        </w:rPr>
      </w:pPr>
      <w:r w:rsidRPr="00F52597">
        <w:rPr>
          <w:rFonts w:cs="Arial"/>
        </w:rPr>
        <w:t>ul. Rzemieślnicza 3, 13-100 Nidzica</w:t>
      </w:r>
    </w:p>
    <w:p w14:paraId="66ECF589" w14:textId="77777777" w:rsidR="00EC182F" w:rsidRPr="00DC01AF" w:rsidRDefault="00EC182F" w:rsidP="00F52597">
      <w:pPr>
        <w:spacing w:after="60" w:line="240" w:lineRule="auto"/>
        <w:ind w:left="425"/>
      </w:pPr>
      <w:r w:rsidRPr="00DC01AF">
        <w:rPr>
          <w:rFonts w:cs="Arial"/>
        </w:rPr>
        <w:t>tel./fax. 89 625 36 51</w:t>
      </w:r>
      <w:r w:rsidR="00F52597" w:rsidRPr="00DC01AF">
        <w:rPr>
          <w:rFonts w:cs="Arial"/>
        </w:rPr>
        <w:t xml:space="preserve">, </w:t>
      </w:r>
      <w:r w:rsidRPr="00DC01AF">
        <w:rPr>
          <w:rFonts w:cs="Arial"/>
        </w:rPr>
        <w:t xml:space="preserve">e-mail: </w:t>
      </w:r>
      <w:hyperlink r:id="rId8" w:history="1">
        <w:r w:rsidRPr="00DC01AF">
          <w:rPr>
            <w:rStyle w:val="Hipercze"/>
            <w:rFonts w:cs="Arial"/>
          </w:rPr>
          <w:t>nida@nida.pl</w:t>
        </w:r>
      </w:hyperlink>
    </w:p>
    <w:p w14:paraId="2B9488AC" w14:textId="77777777" w:rsidR="00EC182F" w:rsidRPr="00DC01AF" w:rsidRDefault="00EC182F" w:rsidP="00F52597">
      <w:pPr>
        <w:spacing w:after="60" w:line="240" w:lineRule="auto"/>
        <w:ind w:left="426"/>
        <w:rPr>
          <w:rFonts w:cs="Arial"/>
        </w:rPr>
      </w:pPr>
    </w:p>
    <w:p w14:paraId="7C4C0AA5" w14:textId="77777777" w:rsidR="00EC182F" w:rsidRPr="00F52597" w:rsidRDefault="00EC182F" w:rsidP="00EC182F">
      <w:pPr>
        <w:pStyle w:val="Default"/>
        <w:tabs>
          <w:tab w:val="left" w:pos="426"/>
        </w:tabs>
        <w:spacing w:line="360" w:lineRule="auto"/>
        <w:rPr>
          <w:rFonts w:asciiTheme="minorHAnsi" w:hAnsiTheme="minorHAnsi" w:cs="Arial"/>
          <w:b/>
          <w:bCs/>
          <w:sz w:val="22"/>
          <w:szCs w:val="22"/>
        </w:rPr>
      </w:pPr>
      <w:r w:rsidRPr="00F52597">
        <w:rPr>
          <w:rFonts w:asciiTheme="minorHAnsi" w:hAnsiTheme="minorHAnsi" w:cs="Arial"/>
          <w:b/>
          <w:bCs/>
          <w:sz w:val="22"/>
          <w:szCs w:val="22"/>
        </w:rPr>
        <w:t>II.</w:t>
      </w:r>
      <w:r w:rsidRPr="00F52597">
        <w:rPr>
          <w:rFonts w:asciiTheme="minorHAnsi" w:hAnsiTheme="minorHAnsi" w:cs="Arial"/>
          <w:b/>
          <w:bCs/>
          <w:sz w:val="22"/>
          <w:szCs w:val="22"/>
        </w:rPr>
        <w:tab/>
        <w:t>Dane dotyczące wykonawcy:</w:t>
      </w:r>
    </w:p>
    <w:p w14:paraId="0C4145D2" w14:textId="77777777" w:rsidR="00EC182F" w:rsidRPr="00F52597" w:rsidRDefault="00EC182F" w:rsidP="00F52597">
      <w:pPr>
        <w:pStyle w:val="Default"/>
        <w:tabs>
          <w:tab w:val="left" w:pos="426"/>
        </w:tabs>
        <w:spacing w:after="120"/>
        <w:ind w:left="425"/>
        <w:rPr>
          <w:rFonts w:asciiTheme="minorHAnsi" w:hAnsiTheme="minorHAnsi" w:cs="Arial"/>
          <w:sz w:val="22"/>
          <w:szCs w:val="22"/>
          <w:u w:val="single"/>
        </w:rPr>
      </w:pPr>
      <w:r w:rsidRPr="00F52597">
        <w:rPr>
          <w:rFonts w:asciiTheme="minorHAnsi" w:hAnsiTheme="minorHAnsi" w:cs="Arial"/>
          <w:sz w:val="22"/>
          <w:szCs w:val="22"/>
        </w:rPr>
        <w:t xml:space="preserve">nazwa: </w:t>
      </w:r>
      <w:r w:rsidRPr="00F52597">
        <w:rPr>
          <w:rFonts w:asciiTheme="minorHAnsi" w:hAnsiTheme="minorHAnsi" w:cs="Arial"/>
          <w:sz w:val="22"/>
          <w:szCs w:val="22"/>
          <w:u w:val="single"/>
        </w:rPr>
        <w:tab/>
      </w:r>
      <w:r w:rsidRPr="00F52597">
        <w:rPr>
          <w:rFonts w:asciiTheme="minorHAnsi" w:hAnsiTheme="minorHAnsi" w:cs="Arial"/>
          <w:sz w:val="22"/>
          <w:szCs w:val="22"/>
          <w:u w:val="single"/>
        </w:rPr>
        <w:tab/>
      </w:r>
      <w:r w:rsidRPr="00F52597">
        <w:rPr>
          <w:rFonts w:asciiTheme="minorHAnsi" w:hAnsiTheme="minorHAnsi" w:cs="Arial"/>
          <w:sz w:val="22"/>
          <w:szCs w:val="22"/>
          <w:u w:val="single"/>
        </w:rPr>
        <w:tab/>
      </w:r>
      <w:r w:rsidRPr="00F52597">
        <w:rPr>
          <w:rFonts w:asciiTheme="minorHAnsi" w:hAnsiTheme="minorHAnsi" w:cs="Arial"/>
          <w:sz w:val="22"/>
          <w:szCs w:val="22"/>
          <w:u w:val="single"/>
        </w:rPr>
        <w:tab/>
      </w:r>
      <w:r w:rsidRPr="00F52597">
        <w:rPr>
          <w:rFonts w:asciiTheme="minorHAnsi" w:hAnsiTheme="minorHAnsi" w:cs="Arial"/>
          <w:sz w:val="22"/>
          <w:szCs w:val="22"/>
          <w:u w:val="single"/>
        </w:rPr>
        <w:tab/>
      </w:r>
      <w:r w:rsidRPr="00F52597">
        <w:rPr>
          <w:rFonts w:asciiTheme="minorHAnsi" w:hAnsiTheme="minorHAnsi" w:cs="Arial"/>
          <w:sz w:val="22"/>
          <w:szCs w:val="22"/>
          <w:u w:val="single"/>
        </w:rPr>
        <w:tab/>
      </w:r>
      <w:r w:rsidRPr="00F52597">
        <w:rPr>
          <w:rFonts w:asciiTheme="minorHAnsi" w:hAnsiTheme="minorHAnsi" w:cs="Arial"/>
          <w:sz w:val="22"/>
          <w:szCs w:val="22"/>
          <w:u w:val="single"/>
        </w:rPr>
        <w:tab/>
      </w:r>
    </w:p>
    <w:p w14:paraId="3F202FBA" w14:textId="77777777" w:rsidR="00EC182F" w:rsidRPr="00F52597" w:rsidRDefault="00EC182F" w:rsidP="00F52597">
      <w:pPr>
        <w:pStyle w:val="Default"/>
        <w:tabs>
          <w:tab w:val="left" w:pos="426"/>
        </w:tabs>
        <w:spacing w:after="120"/>
        <w:ind w:left="425"/>
        <w:rPr>
          <w:rFonts w:asciiTheme="minorHAnsi" w:hAnsiTheme="minorHAnsi" w:cs="Arial"/>
          <w:sz w:val="22"/>
          <w:szCs w:val="22"/>
          <w:u w:val="single"/>
        </w:rPr>
      </w:pPr>
      <w:r w:rsidRPr="00F52597">
        <w:rPr>
          <w:rFonts w:asciiTheme="minorHAnsi" w:hAnsiTheme="minorHAnsi" w:cs="Arial"/>
          <w:sz w:val="22"/>
          <w:szCs w:val="22"/>
        </w:rPr>
        <w:t xml:space="preserve">siedziba: </w:t>
      </w:r>
      <w:r w:rsidRPr="00F52597">
        <w:rPr>
          <w:rFonts w:asciiTheme="minorHAnsi" w:hAnsiTheme="minorHAnsi" w:cs="Arial"/>
          <w:sz w:val="22"/>
          <w:szCs w:val="22"/>
          <w:u w:val="single"/>
        </w:rPr>
        <w:tab/>
      </w:r>
      <w:r w:rsidRPr="00F52597">
        <w:rPr>
          <w:rFonts w:asciiTheme="minorHAnsi" w:hAnsiTheme="minorHAnsi" w:cs="Arial"/>
          <w:sz w:val="22"/>
          <w:szCs w:val="22"/>
          <w:u w:val="single"/>
        </w:rPr>
        <w:tab/>
      </w:r>
      <w:r w:rsidRPr="00F52597">
        <w:rPr>
          <w:rFonts w:asciiTheme="minorHAnsi" w:hAnsiTheme="minorHAnsi" w:cs="Arial"/>
          <w:sz w:val="22"/>
          <w:szCs w:val="22"/>
          <w:u w:val="single"/>
        </w:rPr>
        <w:tab/>
      </w:r>
      <w:r w:rsidRPr="00F52597">
        <w:rPr>
          <w:rFonts w:asciiTheme="minorHAnsi" w:hAnsiTheme="minorHAnsi" w:cs="Arial"/>
          <w:sz w:val="22"/>
          <w:szCs w:val="22"/>
          <w:u w:val="single"/>
        </w:rPr>
        <w:tab/>
      </w:r>
      <w:r w:rsidRPr="00F52597">
        <w:rPr>
          <w:rFonts w:asciiTheme="minorHAnsi" w:hAnsiTheme="minorHAnsi" w:cs="Arial"/>
          <w:sz w:val="22"/>
          <w:szCs w:val="22"/>
          <w:u w:val="single"/>
        </w:rPr>
        <w:tab/>
      </w:r>
      <w:r w:rsidRPr="00F52597">
        <w:rPr>
          <w:rFonts w:asciiTheme="minorHAnsi" w:hAnsiTheme="minorHAnsi" w:cs="Arial"/>
          <w:sz w:val="22"/>
          <w:szCs w:val="22"/>
          <w:u w:val="single"/>
        </w:rPr>
        <w:tab/>
      </w:r>
      <w:r w:rsidRPr="00F52597">
        <w:rPr>
          <w:rFonts w:asciiTheme="minorHAnsi" w:hAnsiTheme="minorHAnsi" w:cs="Arial"/>
          <w:sz w:val="22"/>
          <w:szCs w:val="22"/>
          <w:u w:val="single"/>
        </w:rPr>
        <w:tab/>
      </w:r>
    </w:p>
    <w:p w14:paraId="50D3D361" w14:textId="77777777" w:rsidR="00EC182F" w:rsidRPr="00F52597" w:rsidRDefault="00EC182F" w:rsidP="00F52597">
      <w:pPr>
        <w:pStyle w:val="Default"/>
        <w:tabs>
          <w:tab w:val="left" w:pos="426"/>
        </w:tabs>
        <w:spacing w:after="120"/>
        <w:ind w:left="425"/>
        <w:rPr>
          <w:rFonts w:asciiTheme="minorHAnsi" w:hAnsiTheme="minorHAnsi" w:cs="Arial"/>
          <w:sz w:val="22"/>
          <w:szCs w:val="22"/>
          <w:u w:val="single"/>
        </w:rPr>
      </w:pPr>
      <w:r w:rsidRPr="00F52597">
        <w:rPr>
          <w:rFonts w:asciiTheme="minorHAnsi" w:hAnsiTheme="minorHAnsi" w:cs="Arial"/>
          <w:sz w:val="22"/>
          <w:szCs w:val="22"/>
        </w:rPr>
        <w:t xml:space="preserve">tel./fax: </w:t>
      </w:r>
      <w:r w:rsidRPr="00F52597">
        <w:rPr>
          <w:rFonts w:asciiTheme="minorHAnsi" w:hAnsiTheme="minorHAnsi" w:cs="Arial"/>
          <w:sz w:val="22"/>
          <w:szCs w:val="22"/>
          <w:u w:val="single"/>
        </w:rPr>
        <w:tab/>
      </w:r>
      <w:r w:rsidRPr="00F52597">
        <w:rPr>
          <w:rFonts w:asciiTheme="minorHAnsi" w:hAnsiTheme="minorHAnsi" w:cs="Arial"/>
          <w:sz w:val="22"/>
          <w:szCs w:val="22"/>
          <w:u w:val="single"/>
        </w:rPr>
        <w:tab/>
      </w:r>
      <w:r w:rsidRPr="00F52597">
        <w:rPr>
          <w:rFonts w:asciiTheme="minorHAnsi" w:hAnsiTheme="minorHAnsi" w:cs="Arial"/>
          <w:sz w:val="22"/>
          <w:szCs w:val="22"/>
          <w:u w:val="single"/>
        </w:rPr>
        <w:tab/>
      </w:r>
      <w:r w:rsidRPr="00F52597">
        <w:rPr>
          <w:rFonts w:asciiTheme="minorHAnsi" w:hAnsiTheme="minorHAnsi" w:cs="Arial"/>
          <w:sz w:val="22"/>
          <w:szCs w:val="22"/>
          <w:u w:val="single"/>
        </w:rPr>
        <w:tab/>
      </w:r>
      <w:r w:rsidRPr="00F52597">
        <w:rPr>
          <w:rFonts w:asciiTheme="minorHAnsi" w:hAnsiTheme="minorHAnsi" w:cs="Arial"/>
          <w:sz w:val="22"/>
          <w:szCs w:val="22"/>
          <w:u w:val="single"/>
        </w:rPr>
        <w:tab/>
      </w:r>
      <w:r w:rsidRPr="00F52597">
        <w:rPr>
          <w:rFonts w:asciiTheme="minorHAnsi" w:hAnsiTheme="minorHAnsi" w:cs="Arial"/>
          <w:sz w:val="22"/>
          <w:szCs w:val="22"/>
          <w:u w:val="single"/>
        </w:rPr>
        <w:tab/>
      </w:r>
      <w:r w:rsidRPr="00F52597">
        <w:rPr>
          <w:rFonts w:asciiTheme="minorHAnsi" w:hAnsiTheme="minorHAnsi" w:cs="Arial"/>
          <w:sz w:val="22"/>
          <w:szCs w:val="22"/>
          <w:u w:val="single"/>
        </w:rPr>
        <w:tab/>
      </w:r>
    </w:p>
    <w:p w14:paraId="6960FDC9" w14:textId="77777777" w:rsidR="00EC182F" w:rsidRPr="00F52597" w:rsidRDefault="00EC182F" w:rsidP="00F52597">
      <w:pPr>
        <w:pStyle w:val="Default"/>
        <w:tabs>
          <w:tab w:val="left" w:pos="426"/>
        </w:tabs>
        <w:spacing w:after="120"/>
        <w:ind w:left="425"/>
        <w:rPr>
          <w:rFonts w:asciiTheme="minorHAnsi" w:hAnsiTheme="minorHAnsi" w:cs="Arial"/>
          <w:sz w:val="22"/>
          <w:szCs w:val="22"/>
        </w:rPr>
      </w:pPr>
      <w:r w:rsidRPr="00F52597">
        <w:rPr>
          <w:rFonts w:asciiTheme="minorHAnsi" w:hAnsiTheme="minorHAnsi" w:cs="Arial"/>
          <w:sz w:val="22"/>
          <w:szCs w:val="22"/>
        </w:rPr>
        <w:t xml:space="preserve">e-mail: </w:t>
      </w:r>
      <w:r w:rsidRPr="00F52597">
        <w:rPr>
          <w:rFonts w:asciiTheme="minorHAnsi" w:hAnsiTheme="minorHAnsi" w:cs="Arial"/>
          <w:sz w:val="22"/>
          <w:szCs w:val="22"/>
          <w:u w:val="single"/>
        </w:rPr>
        <w:tab/>
      </w:r>
      <w:r w:rsidRPr="00F52597">
        <w:rPr>
          <w:rFonts w:asciiTheme="minorHAnsi" w:hAnsiTheme="minorHAnsi" w:cs="Arial"/>
          <w:sz w:val="22"/>
          <w:szCs w:val="22"/>
          <w:u w:val="single"/>
        </w:rPr>
        <w:tab/>
      </w:r>
      <w:r w:rsidRPr="00F52597">
        <w:rPr>
          <w:rFonts w:asciiTheme="minorHAnsi" w:hAnsiTheme="minorHAnsi" w:cs="Arial"/>
          <w:sz w:val="22"/>
          <w:szCs w:val="22"/>
          <w:u w:val="single"/>
        </w:rPr>
        <w:tab/>
      </w:r>
      <w:r w:rsidRPr="00F52597">
        <w:rPr>
          <w:rFonts w:asciiTheme="minorHAnsi" w:hAnsiTheme="minorHAnsi" w:cs="Arial"/>
          <w:sz w:val="22"/>
          <w:szCs w:val="22"/>
          <w:u w:val="single"/>
        </w:rPr>
        <w:tab/>
      </w:r>
      <w:r w:rsidRPr="00F52597">
        <w:rPr>
          <w:rFonts w:asciiTheme="minorHAnsi" w:hAnsiTheme="minorHAnsi" w:cs="Arial"/>
          <w:sz w:val="22"/>
          <w:szCs w:val="22"/>
          <w:u w:val="single"/>
        </w:rPr>
        <w:tab/>
      </w:r>
      <w:r w:rsidRPr="00F52597">
        <w:rPr>
          <w:rFonts w:asciiTheme="minorHAnsi" w:hAnsiTheme="minorHAnsi" w:cs="Arial"/>
          <w:sz w:val="22"/>
          <w:szCs w:val="22"/>
          <w:u w:val="single"/>
        </w:rPr>
        <w:tab/>
      </w:r>
      <w:r w:rsidRPr="00F52597">
        <w:rPr>
          <w:rFonts w:asciiTheme="minorHAnsi" w:hAnsiTheme="minorHAnsi" w:cs="Arial"/>
          <w:sz w:val="22"/>
          <w:szCs w:val="22"/>
          <w:u w:val="single"/>
        </w:rPr>
        <w:tab/>
      </w:r>
    </w:p>
    <w:p w14:paraId="48F50826" w14:textId="77777777" w:rsidR="00EC182F" w:rsidRPr="00F52597" w:rsidRDefault="00EC182F" w:rsidP="00EC182F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7B466481" w14:textId="77777777" w:rsidR="00EC182F" w:rsidRPr="00F52597" w:rsidRDefault="00EC182F" w:rsidP="00EC182F">
      <w:pPr>
        <w:pStyle w:val="Default"/>
        <w:tabs>
          <w:tab w:val="left" w:pos="426"/>
        </w:tabs>
        <w:spacing w:line="360" w:lineRule="auto"/>
        <w:rPr>
          <w:rFonts w:asciiTheme="minorHAnsi" w:hAnsiTheme="minorHAnsi" w:cs="Arial"/>
          <w:b/>
          <w:bCs/>
          <w:sz w:val="22"/>
          <w:szCs w:val="22"/>
        </w:rPr>
      </w:pPr>
      <w:r w:rsidRPr="00F52597">
        <w:rPr>
          <w:rFonts w:asciiTheme="minorHAnsi" w:hAnsiTheme="minorHAnsi" w:cs="Arial"/>
          <w:b/>
          <w:bCs/>
          <w:sz w:val="22"/>
          <w:szCs w:val="22"/>
        </w:rPr>
        <w:t>III.</w:t>
      </w:r>
      <w:r w:rsidRPr="00F52597">
        <w:rPr>
          <w:rFonts w:asciiTheme="minorHAnsi" w:hAnsiTheme="minorHAnsi" w:cs="Arial"/>
          <w:b/>
          <w:bCs/>
          <w:sz w:val="22"/>
          <w:szCs w:val="22"/>
        </w:rPr>
        <w:tab/>
      </w:r>
      <w:r w:rsidR="00E917E1">
        <w:rPr>
          <w:rFonts w:asciiTheme="minorHAnsi" w:hAnsiTheme="minorHAnsi" w:cs="Arial"/>
          <w:b/>
          <w:bCs/>
          <w:sz w:val="22"/>
          <w:szCs w:val="22"/>
        </w:rPr>
        <w:t>Proponowana</w:t>
      </w:r>
      <w:r w:rsidRPr="00F52597">
        <w:rPr>
          <w:rFonts w:asciiTheme="minorHAnsi" w:hAnsiTheme="minorHAnsi" w:cs="Arial"/>
          <w:b/>
          <w:bCs/>
          <w:sz w:val="22"/>
          <w:szCs w:val="22"/>
        </w:rPr>
        <w:t xml:space="preserve"> stawka za 1 h </w:t>
      </w:r>
      <w:r w:rsidR="0029584F">
        <w:rPr>
          <w:rFonts w:asciiTheme="minorHAnsi" w:hAnsiTheme="minorHAnsi" w:cs="Arial"/>
          <w:b/>
          <w:bCs/>
          <w:sz w:val="22"/>
          <w:szCs w:val="22"/>
        </w:rPr>
        <w:t xml:space="preserve">usługi </w:t>
      </w:r>
      <w:r w:rsidR="00B6514D">
        <w:rPr>
          <w:rFonts w:asciiTheme="minorHAnsi" w:hAnsiTheme="minorHAnsi" w:cs="Arial"/>
          <w:b/>
          <w:bCs/>
          <w:sz w:val="22"/>
          <w:szCs w:val="22"/>
        </w:rPr>
        <w:t xml:space="preserve">doradztwa </w:t>
      </w:r>
      <w:r w:rsidR="00A354E7">
        <w:rPr>
          <w:rFonts w:asciiTheme="minorHAnsi" w:hAnsiTheme="minorHAnsi" w:cs="Arial"/>
          <w:b/>
          <w:bCs/>
          <w:sz w:val="22"/>
          <w:szCs w:val="22"/>
        </w:rPr>
        <w:t>specjalistycznego</w:t>
      </w:r>
      <w:r w:rsidRPr="00F52597">
        <w:rPr>
          <w:rFonts w:asciiTheme="minorHAnsi" w:hAnsiTheme="minorHAnsi" w:cs="Arial"/>
          <w:b/>
          <w:bCs/>
          <w:sz w:val="22"/>
          <w:szCs w:val="22"/>
        </w:rPr>
        <w:t xml:space="preserve"> wynosi: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28"/>
        <w:gridCol w:w="2685"/>
        <w:gridCol w:w="2685"/>
      </w:tblGrid>
      <w:tr w:rsidR="00A354E7" w:rsidRPr="00960ACC" w14:paraId="6603C428" w14:textId="77777777" w:rsidTr="003B0FB7">
        <w:trPr>
          <w:trHeight w:val="674"/>
        </w:trPr>
        <w:tc>
          <w:tcPr>
            <w:tcW w:w="4128" w:type="dxa"/>
          </w:tcPr>
          <w:p w14:paraId="568AACBC" w14:textId="77777777" w:rsidR="00A354E7" w:rsidRPr="00A354E7" w:rsidRDefault="00A354E7" w:rsidP="00394BF1">
            <w:pPr>
              <w:tabs>
                <w:tab w:val="left" w:pos="284"/>
                <w:tab w:val="num" w:pos="1440"/>
              </w:tabs>
              <w:spacing w:after="0"/>
              <w:ind w:left="284"/>
              <w:rPr>
                <w:rFonts w:cstheme="minorHAnsi"/>
                <w:b/>
              </w:rPr>
            </w:pPr>
            <w:r w:rsidRPr="00A354E7">
              <w:rPr>
                <w:rFonts w:cstheme="minorHAnsi"/>
                <w:b/>
              </w:rPr>
              <w:t>Rodzaj doradztwa:</w:t>
            </w:r>
          </w:p>
          <w:p w14:paraId="21119C83" w14:textId="77777777" w:rsidR="00A354E7" w:rsidRPr="00A354E7" w:rsidRDefault="00A354E7" w:rsidP="00394BF1">
            <w:pPr>
              <w:tabs>
                <w:tab w:val="left" w:pos="284"/>
                <w:tab w:val="num" w:pos="1440"/>
              </w:tabs>
              <w:spacing w:after="0"/>
              <w:ind w:left="284"/>
              <w:rPr>
                <w:rFonts w:cstheme="minorHAnsi"/>
                <w:b/>
              </w:rPr>
            </w:pPr>
          </w:p>
        </w:tc>
        <w:tc>
          <w:tcPr>
            <w:tcW w:w="2685" w:type="dxa"/>
          </w:tcPr>
          <w:p w14:paraId="3BAE1CDD" w14:textId="77777777" w:rsidR="00A354E7" w:rsidRPr="00A354E7" w:rsidRDefault="00A354E7" w:rsidP="00A354E7">
            <w:pPr>
              <w:tabs>
                <w:tab w:val="left" w:pos="284"/>
                <w:tab w:val="num" w:pos="1440"/>
              </w:tabs>
              <w:spacing w:after="0"/>
              <w:ind w:left="284"/>
              <w:rPr>
                <w:rFonts w:cstheme="minorHAnsi"/>
                <w:b/>
              </w:rPr>
            </w:pPr>
            <w:r w:rsidRPr="00A354E7">
              <w:rPr>
                <w:rFonts w:cstheme="minorHAnsi"/>
                <w:b/>
              </w:rPr>
              <w:t xml:space="preserve">Cena netto za 1 godzinę doradztwa </w:t>
            </w:r>
          </w:p>
        </w:tc>
        <w:tc>
          <w:tcPr>
            <w:tcW w:w="2685" w:type="dxa"/>
          </w:tcPr>
          <w:p w14:paraId="21962ADF" w14:textId="77777777" w:rsidR="00A354E7" w:rsidRPr="00A354E7" w:rsidRDefault="00A354E7" w:rsidP="00A354E7">
            <w:pPr>
              <w:tabs>
                <w:tab w:val="left" w:pos="284"/>
                <w:tab w:val="num" w:pos="1440"/>
              </w:tabs>
              <w:spacing w:after="0"/>
              <w:ind w:left="284"/>
              <w:rPr>
                <w:rFonts w:cstheme="minorHAnsi"/>
                <w:b/>
              </w:rPr>
            </w:pPr>
            <w:r w:rsidRPr="00A354E7">
              <w:rPr>
                <w:rFonts w:cstheme="minorHAnsi"/>
                <w:b/>
              </w:rPr>
              <w:t xml:space="preserve">Cena brutto za 1 godzinę doradztwa </w:t>
            </w:r>
          </w:p>
          <w:p w14:paraId="18F765A9" w14:textId="77777777" w:rsidR="00A354E7" w:rsidRPr="00A354E7" w:rsidRDefault="00A354E7" w:rsidP="00394BF1">
            <w:pPr>
              <w:tabs>
                <w:tab w:val="left" w:pos="284"/>
                <w:tab w:val="num" w:pos="1440"/>
              </w:tabs>
              <w:spacing w:after="0"/>
              <w:ind w:left="284"/>
              <w:rPr>
                <w:rFonts w:cstheme="minorHAnsi"/>
                <w:b/>
              </w:rPr>
            </w:pPr>
          </w:p>
        </w:tc>
      </w:tr>
      <w:tr w:rsidR="00A354E7" w:rsidRPr="00960ACC" w14:paraId="7AC21D45" w14:textId="77777777" w:rsidTr="00A354E7">
        <w:tc>
          <w:tcPr>
            <w:tcW w:w="4128" w:type="dxa"/>
          </w:tcPr>
          <w:p w14:paraId="3989227A" w14:textId="5D2793E8" w:rsidR="00A354E7" w:rsidRPr="00A354E7" w:rsidRDefault="00A354E7" w:rsidP="00A354E7">
            <w:pPr>
              <w:tabs>
                <w:tab w:val="left" w:pos="284"/>
                <w:tab w:val="num" w:pos="1440"/>
              </w:tabs>
              <w:spacing w:after="0"/>
              <w:rPr>
                <w:rFonts w:cstheme="minorHAnsi"/>
                <w:b/>
              </w:rPr>
            </w:pPr>
            <w:r w:rsidRPr="005B24B1">
              <w:rPr>
                <w:rFonts w:cstheme="minorHAnsi"/>
                <w:bCs/>
              </w:rPr>
              <w:t xml:space="preserve">Część </w:t>
            </w:r>
            <w:r w:rsidR="005B24B1">
              <w:rPr>
                <w:rFonts w:cstheme="minorHAnsi"/>
                <w:bCs/>
              </w:rPr>
              <w:t>1</w:t>
            </w:r>
            <w:r w:rsidRPr="005B24B1">
              <w:rPr>
                <w:rFonts w:cstheme="minorHAnsi"/>
                <w:bCs/>
              </w:rPr>
              <w:t xml:space="preserve"> - doradztwo specjalistyczne </w:t>
            </w:r>
            <w:r w:rsidR="00082BEA">
              <w:rPr>
                <w:rFonts w:cstheme="minorHAnsi"/>
                <w:bCs/>
              </w:rPr>
              <w:br/>
            </w:r>
            <w:r w:rsidRPr="005B24B1">
              <w:rPr>
                <w:rFonts w:cstheme="minorHAnsi"/>
                <w:bCs/>
              </w:rPr>
              <w:t>w zakresie</w:t>
            </w:r>
            <w:r w:rsidRPr="00A354E7">
              <w:rPr>
                <w:rFonts w:cstheme="minorHAnsi"/>
                <w:b/>
              </w:rPr>
              <w:t xml:space="preserve"> prawnym</w:t>
            </w:r>
          </w:p>
        </w:tc>
        <w:tc>
          <w:tcPr>
            <w:tcW w:w="2685" w:type="dxa"/>
          </w:tcPr>
          <w:p w14:paraId="5CFC6408" w14:textId="77777777" w:rsidR="00A354E7" w:rsidRPr="00A354E7" w:rsidRDefault="00A354E7" w:rsidP="00394BF1">
            <w:pPr>
              <w:tabs>
                <w:tab w:val="left" w:pos="284"/>
                <w:tab w:val="num" w:pos="1440"/>
              </w:tabs>
              <w:spacing w:after="0"/>
              <w:ind w:left="284"/>
              <w:rPr>
                <w:rFonts w:cstheme="minorHAnsi"/>
              </w:rPr>
            </w:pPr>
          </w:p>
        </w:tc>
        <w:tc>
          <w:tcPr>
            <w:tcW w:w="2685" w:type="dxa"/>
          </w:tcPr>
          <w:p w14:paraId="59966C35" w14:textId="77777777" w:rsidR="00A354E7" w:rsidRPr="00A354E7" w:rsidRDefault="00A354E7" w:rsidP="00394BF1">
            <w:pPr>
              <w:tabs>
                <w:tab w:val="left" w:pos="284"/>
                <w:tab w:val="num" w:pos="1440"/>
              </w:tabs>
              <w:spacing w:after="0"/>
              <w:ind w:left="284"/>
              <w:rPr>
                <w:rFonts w:cstheme="minorHAnsi"/>
              </w:rPr>
            </w:pPr>
          </w:p>
        </w:tc>
      </w:tr>
      <w:tr w:rsidR="00A354E7" w:rsidRPr="00960ACC" w14:paraId="275822F0" w14:textId="77777777" w:rsidTr="00A354E7">
        <w:tc>
          <w:tcPr>
            <w:tcW w:w="4128" w:type="dxa"/>
          </w:tcPr>
          <w:p w14:paraId="3BBB4681" w14:textId="526207F7" w:rsidR="00A354E7" w:rsidRPr="00A354E7" w:rsidRDefault="00A354E7" w:rsidP="00A354E7">
            <w:pPr>
              <w:tabs>
                <w:tab w:val="left" w:pos="284"/>
                <w:tab w:val="num" w:pos="1440"/>
              </w:tabs>
              <w:spacing w:after="0"/>
              <w:rPr>
                <w:rFonts w:cstheme="minorHAnsi"/>
                <w:b/>
              </w:rPr>
            </w:pPr>
            <w:r w:rsidRPr="005B24B1">
              <w:rPr>
                <w:rFonts w:cstheme="minorHAnsi"/>
                <w:bCs/>
              </w:rPr>
              <w:t xml:space="preserve">Część </w:t>
            </w:r>
            <w:r w:rsidR="005B24B1">
              <w:rPr>
                <w:rFonts w:cstheme="minorHAnsi"/>
                <w:bCs/>
              </w:rPr>
              <w:t>2</w:t>
            </w:r>
            <w:r w:rsidRPr="005B24B1">
              <w:rPr>
                <w:rFonts w:cstheme="minorHAnsi"/>
                <w:bCs/>
              </w:rPr>
              <w:t xml:space="preserve"> - doradztwo specjalistyczne </w:t>
            </w:r>
            <w:r w:rsidR="00082BEA">
              <w:rPr>
                <w:rFonts w:cstheme="minorHAnsi"/>
                <w:bCs/>
              </w:rPr>
              <w:br/>
            </w:r>
            <w:r w:rsidRPr="005B24B1">
              <w:rPr>
                <w:rFonts w:cstheme="minorHAnsi"/>
                <w:bCs/>
              </w:rPr>
              <w:t>w zakresie</w:t>
            </w:r>
            <w:r w:rsidRPr="00A354E7">
              <w:rPr>
                <w:rFonts w:cstheme="minorHAnsi"/>
                <w:b/>
              </w:rPr>
              <w:t xml:space="preserve"> księgowo-podatkowym</w:t>
            </w:r>
          </w:p>
        </w:tc>
        <w:tc>
          <w:tcPr>
            <w:tcW w:w="2685" w:type="dxa"/>
          </w:tcPr>
          <w:p w14:paraId="1A8C9AD5" w14:textId="77777777" w:rsidR="00A354E7" w:rsidRPr="00A354E7" w:rsidRDefault="00A354E7" w:rsidP="00394BF1">
            <w:pPr>
              <w:tabs>
                <w:tab w:val="left" w:pos="284"/>
                <w:tab w:val="num" w:pos="1440"/>
              </w:tabs>
              <w:spacing w:after="0"/>
              <w:ind w:left="284"/>
              <w:rPr>
                <w:rFonts w:cstheme="minorHAnsi"/>
              </w:rPr>
            </w:pPr>
          </w:p>
        </w:tc>
        <w:tc>
          <w:tcPr>
            <w:tcW w:w="2685" w:type="dxa"/>
          </w:tcPr>
          <w:p w14:paraId="1F1C9A4C" w14:textId="77777777" w:rsidR="00A354E7" w:rsidRPr="00A354E7" w:rsidRDefault="00A354E7" w:rsidP="00394BF1">
            <w:pPr>
              <w:tabs>
                <w:tab w:val="left" w:pos="284"/>
                <w:tab w:val="num" w:pos="1440"/>
              </w:tabs>
              <w:spacing w:after="0"/>
              <w:ind w:left="284"/>
              <w:rPr>
                <w:rFonts w:cstheme="minorHAnsi"/>
              </w:rPr>
            </w:pPr>
          </w:p>
        </w:tc>
      </w:tr>
      <w:tr w:rsidR="00A354E7" w:rsidRPr="00960ACC" w14:paraId="576391B4" w14:textId="77777777" w:rsidTr="00A354E7">
        <w:tc>
          <w:tcPr>
            <w:tcW w:w="4128" w:type="dxa"/>
          </w:tcPr>
          <w:p w14:paraId="7B41160B" w14:textId="15D88306" w:rsidR="00A354E7" w:rsidRPr="00A354E7" w:rsidRDefault="00A354E7" w:rsidP="00A354E7">
            <w:pPr>
              <w:tabs>
                <w:tab w:val="left" w:pos="284"/>
                <w:tab w:val="num" w:pos="1440"/>
              </w:tabs>
              <w:spacing w:after="0"/>
              <w:rPr>
                <w:rFonts w:cstheme="minorHAnsi"/>
                <w:b/>
              </w:rPr>
            </w:pPr>
            <w:r w:rsidRPr="005B24B1">
              <w:rPr>
                <w:rFonts w:cstheme="minorHAnsi"/>
                <w:bCs/>
              </w:rPr>
              <w:t xml:space="preserve">Część </w:t>
            </w:r>
            <w:r w:rsidR="005B24B1">
              <w:rPr>
                <w:rFonts w:cstheme="minorHAnsi"/>
                <w:bCs/>
              </w:rPr>
              <w:t>3</w:t>
            </w:r>
            <w:r w:rsidRPr="005B24B1">
              <w:rPr>
                <w:rFonts w:cstheme="minorHAnsi"/>
                <w:bCs/>
              </w:rPr>
              <w:t xml:space="preserve"> - doradztwo specjalistyczne </w:t>
            </w:r>
            <w:r w:rsidR="00082BEA">
              <w:rPr>
                <w:rFonts w:cstheme="minorHAnsi"/>
                <w:bCs/>
              </w:rPr>
              <w:br/>
            </w:r>
            <w:r w:rsidRPr="005B24B1">
              <w:rPr>
                <w:rFonts w:cstheme="minorHAnsi"/>
                <w:bCs/>
              </w:rPr>
              <w:t>w zakresie</w:t>
            </w:r>
            <w:r w:rsidRPr="00A354E7">
              <w:rPr>
                <w:rFonts w:cstheme="minorHAnsi"/>
                <w:b/>
              </w:rPr>
              <w:t xml:space="preserve"> osobowym</w:t>
            </w:r>
          </w:p>
        </w:tc>
        <w:tc>
          <w:tcPr>
            <w:tcW w:w="2685" w:type="dxa"/>
          </w:tcPr>
          <w:p w14:paraId="0AF7A16E" w14:textId="77777777" w:rsidR="00A354E7" w:rsidRPr="00A354E7" w:rsidRDefault="00A354E7" w:rsidP="00394BF1">
            <w:pPr>
              <w:tabs>
                <w:tab w:val="left" w:pos="284"/>
                <w:tab w:val="num" w:pos="1440"/>
              </w:tabs>
              <w:spacing w:after="0"/>
              <w:ind w:left="284"/>
              <w:rPr>
                <w:rFonts w:cstheme="minorHAnsi"/>
              </w:rPr>
            </w:pPr>
          </w:p>
        </w:tc>
        <w:tc>
          <w:tcPr>
            <w:tcW w:w="2685" w:type="dxa"/>
          </w:tcPr>
          <w:p w14:paraId="58F8AF22" w14:textId="77777777" w:rsidR="00A354E7" w:rsidRPr="00A354E7" w:rsidRDefault="00A354E7" w:rsidP="00394BF1">
            <w:pPr>
              <w:tabs>
                <w:tab w:val="left" w:pos="284"/>
                <w:tab w:val="num" w:pos="1440"/>
              </w:tabs>
              <w:spacing w:after="0"/>
              <w:ind w:left="284"/>
              <w:rPr>
                <w:rFonts w:cstheme="minorHAnsi"/>
              </w:rPr>
            </w:pPr>
          </w:p>
        </w:tc>
      </w:tr>
      <w:tr w:rsidR="00A354E7" w:rsidRPr="00960ACC" w14:paraId="0D51E4BF" w14:textId="77777777" w:rsidTr="00A354E7">
        <w:tc>
          <w:tcPr>
            <w:tcW w:w="4128" w:type="dxa"/>
          </w:tcPr>
          <w:p w14:paraId="30CB6117" w14:textId="2E272D0F" w:rsidR="00A354E7" w:rsidRPr="00A354E7" w:rsidRDefault="00A354E7" w:rsidP="00A354E7">
            <w:pPr>
              <w:tabs>
                <w:tab w:val="left" w:pos="284"/>
                <w:tab w:val="num" w:pos="1440"/>
              </w:tabs>
              <w:spacing w:after="0"/>
              <w:rPr>
                <w:rFonts w:cstheme="minorHAnsi"/>
                <w:b/>
              </w:rPr>
            </w:pPr>
            <w:r w:rsidRPr="005B24B1">
              <w:rPr>
                <w:rFonts w:cstheme="minorHAnsi"/>
                <w:bCs/>
              </w:rPr>
              <w:t xml:space="preserve">Część </w:t>
            </w:r>
            <w:r w:rsidR="005B24B1">
              <w:rPr>
                <w:rFonts w:cstheme="minorHAnsi"/>
                <w:bCs/>
              </w:rPr>
              <w:t>4</w:t>
            </w:r>
            <w:r w:rsidRPr="005B24B1">
              <w:rPr>
                <w:rFonts w:cstheme="minorHAnsi"/>
                <w:bCs/>
              </w:rPr>
              <w:t xml:space="preserve"> - doradztwo specjalistyczne </w:t>
            </w:r>
            <w:r w:rsidR="00082BEA">
              <w:rPr>
                <w:rFonts w:cstheme="minorHAnsi"/>
                <w:bCs/>
              </w:rPr>
              <w:br/>
            </w:r>
            <w:r w:rsidRPr="005B24B1">
              <w:rPr>
                <w:rFonts w:cstheme="minorHAnsi"/>
                <w:bCs/>
              </w:rPr>
              <w:t>w zakresie</w:t>
            </w:r>
            <w:r w:rsidRPr="00A354E7">
              <w:rPr>
                <w:rFonts w:cstheme="minorHAnsi"/>
                <w:b/>
              </w:rPr>
              <w:t xml:space="preserve"> finansowym</w:t>
            </w:r>
          </w:p>
        </w:tc>
        <w:tc>
          <w:tcPr>
            <w:tcW w:w="2685" w:type="dxa"/>
          </w:tcPr>
          <w:p w14:paraId="05586F6C" w14:textId="77777777" w:rsidR="00A354E7" w:rsidRPr="00A354E7" w:rsidRDefault="00A354E7" w:rsidP="00394BF1">
            <w:pPr>
              <w:tabs>
                <w:tab w:val="left" w:pos="284"/>
                <w:tab w:val="num" w:pos="1440"/>
              </w:tabs>
              <w:spacing w:after="0"/>
              <w:ind w:left="284"/>
              <w:rPr>
                <w:rFonts w:cstheme="minorHAnsi"/>
              </w:rPr>
            </w:pPr>
          </w:p>
        </w:tc>
        <w:tc>
          <w:tcPr>
            <w:tcW w:w="2685" w:type="dxa"/>
          </w:tcPr>
          <w:p w14:paraId="2CB74153" w14:textId="77777777" w:rsidR="00A354E7" w:rsidRPr="00A354E7" w:rsidRDefault="00A354E7" w:rsidP="00394BF1">
            <w:pPr>
              <w:tabs>
                <w:tab w:val="left" w:pos="284"/>
                <w:tab w:val="num" w:pos="1440"/>
              </w:tabs>
              <w:spacing w:after="0"/>
              <w:ind w:left="284"/>
              <w:rPr>
                <w:rFonts w:cstheme="minorHAnsi"/>
              </w:rPr>
            </w:pPr>
          </w:p>
        </w:tc>
      </w:tr>
      <w:tr w:rsidR="00A354E7" w:rsidRPr="00960ACC" w14:paraId="5A797F09" w14:textId="77777777" w:rsidTr="00A354E7">
        <w:tc>
          <w:tcPr>
            <w:tcW w:w="4128" w:type="dxa"/>
          </w:tcPr>
          <w:p w14:paraId="23EE0796" w14:textId="2FF874E9" w:rsidR="00A354E7" w:rsidRPr="00A354E7" w:rsidRDefault="00A354E7" w:rsidP="005B24B1">
            <w:pPr>
              <w:tabs>
                <w:tab w:val="left" w:pos="284"/>
                <w:tab w:val="num" w:pos="1440"/>
              </w:tabs>
              <w:spacing w:after="0"/>
              <w:rPr>
                <w:rFonts w:cstheme="minorHAnsi"/>
                <w:b/>
              </w:rPr>
            </w:pPr>
            <w:r w:rsidRPr="005B24B1">
              <w:rPr>
                <w:rFonts w:cstheme="minorHAnsi"/>
                <w:bCs/>
              </w:rPr>
              <w:t xml:space="preserve">Część </w:t>
            </w:r>
            <w:r w:rsidR="005B24B1">
              <w:rPr>
                <w:rFonts w:cstheme="minorHAnsi"/>
                <w:bCs/>
              </w:rPr>
              <w:t>5</w:t>
            </w:r>
            <w:r w:rsidRPr="005B24B1">
              <w:rPr>
                <w:rFonts w:cstheme="minorHAnsi"/>
                <w:bCs/>
              </w:rPr>
              <w:t xml:space="preserve"> - doradztwo specjalistyczne </w:t>
            </w:r>
            <w:r w:rsidR="00082BEA">
              <w:rPr>
                <w:rFonts w:cstheme="minorHAnsi"/>
                <w:bCs/>
              </w:rPr>
              <w:br/>
            </w:r>
            <w:r w:rsidRPr="005B24B1">
              <w:rPr>
                <w:rFonts w:cstheme="minorHAnsi"/>
                <w:bCs/>
              </w:rPr>
              <w:t>w zakresie</w:t>
            </w:r>
            <w:r w:rsidRPr="00A354E7">
              <w:rPr>
                <w:rFonts w:cstheme="minorHAnsi"/>
                <w:b/>
              </w:rPr>
              <w:t xml:space="preserve"> marketingowym</w:t>
            </w:r>
          </w:p>
        </w:tc>
        <w:tc>
          <w:tcPr>
            <w:tcW w:w="2685" w:type="dxa"/>
          </w:tcPr>
          <w:p w14:paraId="7DA5C87A" w14:textId="77777777" w:rsidR="00A354E7" w:rsidRPr="00A354E7" w:rsidRDefault="00A354E7" w:rsidP="00394BF1">
            <w:pPr>
              <w:tabs>
                <w:tab w:val="left" w:pos="284"/>
                <w:tab w:val="num" w:pos="1440"/>
              </w:tabs>
              <w:spacing w:after="0"/>
              <w:ind w:left="284"/>
              <w:rPr>
                <w:rFonts w:cstheme="minorHAnsi"/>
              </w:rPr>
            </w:pPr>
          </w:p>
        </w:tc>
        <w:tc>
          <w:tcPr>
            <w:tcW w:w="2685" w:type="dxa"/>
          </w:tcPr>
          <w:p w14:paraId="5C08D8FE" w14:textId="77777777" w:rsidR="00A354E7" w:rsidRPr="00A354E7" w:rsidRDefault="00A354E7" w:rsidP="00394BF1">
            <w:pPr>
              <w:tabs>
                <w:tab w:val="left" w:pos="284"/>
                <w:tab w:val="num" w:pos="1440"/>
              </w:tabs>
              <w:spacing w:after="0"/>
              <w:ind w:left="284"/>
              <w:rPr>
                <w:rFonts w:cstheme="minorHAnsi"/>
              </w:rPr>
            </w:pPr>
          </w:p>
        </w:tc>
      </w:tr>
      <w:tr w:rsidR="005B24B1" w:rsidRPr="00960ACC" w14:paraId="4F2776E7" w14:textId="77777777" w:rsidTr="00A354E7">
        <w:tc>
          <w:tcPr>
            <w:tcW w:w="4128" w:type="dxa"/>
          </w:tcPr>
          <w:p w14:paraId="6FDD42F0" w14:textId="69A9EE07" w:rsidR="005B24B1" w:rsidRPr="00A354E7" w:rsidRDefault="005B24B1" w:rsidP="00A354E7">
            <w:pPr>
              <w:tabs>
                <w:tab w:val="left" w:pos="284"/>
                <w:tab w:val="num" w:pos="1440"/>
              </w:tabs>
              <w:spacing w:after="0"/>
              <w:rPr>
                <w:rFonts w:cstheme="minorHAnsi"/>
                <w:b/>
              </w:rPr>
            </w:pPr>
            <w:r w:rsidRPr="005B24B1">
              <w:rPr>
                <w:rFonts w:cstheme="minorHAnsi"/>
                <w:bCs/>
              </w:rPr>
              <w:t xml:space="preserve">Część </w:t>
            </w:r>
            <w:r>
              <w:rPr>
                <w:rFonts w:cstheme="minorHAnsi"/>
                <w:bCs/>
              </w:rPr>
              <w:t>6</w:t>
            </w:r>
            <w:r w:rsidRPr="005B24B1">
              <w:rPr>
                <w:rFonts w:cstheme="minorHAnsi"/>
                <w:bCs/>
              </w:rPr>
              <w:t xml:space="preserve"> - doradztwo specjalistyczne </w:t>
            </w:r>
            <w:r w:rsidR="00082BEA">
              <w:rPr>
                <w:rFonts w:cstheme="minorHAnsi"/>
                <w:bCs/>
              </w:rPr>
              <w:br/>
            </w:r>
            <w:r w:rsidRPr="005B24B1">
              <w:rPr>
                <w:rFonts w:cstheme="minorHAnsi"/>
                <w:bCs/>
              </w:rPr>
              <w:t>w zakresie</w:t>
            </w:r>
            <w:r w:rsidRPr="00A354E7">
              <w:rPr>
                <w:rFonts w:cstheme="minorHAnsi"/>
                <w:b/>
              </w:rPr>
              <w:t xml:space="preserve"> </w:t>
            </w:r>
            <w:r w:rsidRPr="005B24B1">
              <w:rPr>
                <w:rFonts w:cstheme="minorHAnsi"/>
                <w:b/>
              </w:rPr>
              <w:t>lustracji spółdzielni socjalnych</w:t>
            </w:r>
          </w:p>
        </w:tc>
        <w:tc>
          <w:tcPr>
            <w:tcW w:w="2685" w:type="dxa"/>
          </w:tcPr>
          <w:p w14:paraId="165DD42C" w14:textId="77777777" w:rsidR="005B24B1" w:rsidRPr="00A354E7" w:rsidRDefault="005B24B1" w:rsidP="00394BF1">
            <w:pPr>
              <w:tabs>
                <w:tab w:val="left" w:pos="284"/>
                <w:tab w:val="num" w:pos="1440"/>
              </w:tabs>
              <w:spacing w:after="0"/>
              <w:ind w:left="284"/>
              <w:rPr>
                <w:rFonts w:cstheme="minorHAnsi"/>
              </w:rPr>
            </w:pPr>
          </w:p>
        </w:tc>
        <w:tc>
          <w:tcPr>
            <w:tcW w:w="2685" w:type="dxa"/>
          </w:tcPr>
          <w:p w14:paraId="28A14D84" w14:textId="77777777" w:rsidR="005B24B1" w:rsidRPr="00A354E7" w:rsidRDefault="005B24B1" w:rsidP="00394BF1">
            <w:pPr>
              <w:tabs>
                <w:tab w:val="left" w:pos="284"/>
                <w:tab w:val="num" w:pos="1440"/>
              </w:tabs>
              <w:spacing w:after="0"/>
              <w:ind w:left="284"/>
              <w:rPr>
                <w:rFonts w:cstheme="minorHAnsi"/>
              </w:rPr>
            </w:pPr>
          </w:p>
        </w:tc>
      </w:tr>
    </w:tbl>
    <w:p w14:paraId="48B8CDFE" w14:textId="77777777" w:rsidR="005B24B1" w:rsidRDefault="005B24B1" w:rsidP="00EC182F">
      <w:pPr>
        <w:pStyle w:val="Default"/>
        <w:tabs>
          <w:tab w:val="left" w:pos="426"/>
        </w:tabs>
        <w:spacing w:line="360" w:lineRule="auto"/>
        <w:rPr>
          <w:rFonts w:asciiTheme="minorHAnsi" w:hAnsiTheme="minorHAnsi" w:cs="Arial"/>
          <w:b/>
          <w:bCs/>
          <w:sz w:val="22"/>
          <w:szCs w:val="22"/>
        </w:rPr>
      </w:pPr>
    </w:p>
    <w:p w14:paraId="7E22140F" w14:textId="6657A0AD" w:rsidR="00EC182F" w:rsidRPr="00F52597" w:rsidRDefault="00EC182F" w:rsidP="00EC182F">
      <w:pPr>
        <w:pStyle w:val="Default"/>
        <w:tabs>
          <w:tab w:val="left" w:pos="426"/>
        </w:tabs>
        <w:spacing w:line="360" w:lineRule="auto"/>
        <w:rPr>
          <w:rFonts w:asciiTheme="minorHAnsi" w:hAnsiTheme="minorHAnsi" w:cs="Arial"/>
          <w:b/>
          <w:bCs/>
          <w:sz w:val="22"/>
          <w:szCs w:val="22"/>
        </w:rPr>
      </w:pPr>
      <w:r w:rsidRPr="00F52597">
        <w:rPr>
          <w:rFonts w:asciiTheme="minorHAnsi" w:hAnsiTheme="minorHAnsi" w:cs="Arial"/>
          <w:b/>
          <w:bCs/>
          <w:sz w:val="22"/>
          <w:szCs w:val="22"/>
        </w:rPr>
        <w:t>IV.</w:t>
      </w:r>
      <w:r w:rsidRPr="00F52597">
        <w:rPr>
          <w:rFonts w:asciiTheme="minorHAnsi" w:hAnsiTheme="minorHAnsi" w:cs="Arial"/>
          <w:b/>
          <w:bCs/>
          <w:sz w:val="22"/>
          <w:szCs w:val="22"/>
        </w:rPr>
        <w:tab/>
        <w:t xml:space="preserve">O wyborze oferty będzie decydowała cena i doświadczenie </w:t>
      </w:r>
      <w:r w:rsidR="00F25E4C">
        <w:rPr>
          <w:rFonts w:asciiTheme="minorHAnsi" w:hAnsiTheme="minorHAnsi" w:cs="Arial"/>
          <w:b/>
          <w:bCs/>
          <w:sz w:val="22"/>
          <w:szCs w:val="22"/>
        </w:rPr>
        <w:t>Oferenta</w:t>
      </w:r>
      <w:r w:rsidRPr="00F52597">
        <w:rPr>
          <w:rFonts w:asciiTheme="minorHAnsi" w:hAnsiTheme="minorHAnsi" w:cs="Arial"/>
          <w:b/>
          <w:bCs/>
          <w:sz w:val="22"/>
          <w:szCs w:val="22"/>
        </w:rPr>
        <w:t>.</w:t>
      </w:r>
    </w:p>
    <w:p w14:paraId="7C6873D7" w14:textId="77777777" w:rsidR="00EC182F" w:rsidRPr="00F52597" w:rsidRDefault="00EC182F" w:rsidP="00F52597">
      <w:pPr>
        <w:pStyle w:val="Default"/>
        <w:tabs>
          <w:tab w:val="left" w:pos="426"/>
        </w:tabs>
        <w:jc w:val="both"/>
        <w:rPr>
          <w:rFonts w:asciiTheme="minorHAnsi" w:hAnsiTheme="minorHAnsi" w:cs="Arial"/>
          <w:b/>
          <w:bCs/>
          <w:sz w:val="22"/>
          <w:szCs w:val="22"/>
          <w:u w:val="single"/>
        </w:rPr>
      </w:pPr>
      <w:r w:rsidRPr="00F52597">
        <w:rPr>
          <w:rFonts w:asciiTheme="minorHAnsi" w:hAnsiTheme="minorHAnsi" w:cs="Arial"/>
          <w:b/>
          <w:bCs/>
          <w:sz w:val="22"/>
          <w:szCs w:val="22"/>
          <w:u w:val="single"/>
        </w:rPr>
        <w:t>Wykonawca oświadcza, że:</w:t>
      </w:r>
    </w:p>
    <w:p w14:paraId="1FAF4FAB" w14:textId="77777777" w:rsidR="00F25E4C" w:rsidRPr="000B6E12" w:rsidRDefault="00F25E4C" w:rsidP="00F25E4C">
      <w:pPr>
        <w:pStyle w:val="Default"/>
        <w:numPr>
          <w:ilvl w:val="0"/>
          <w:numId w:val="6"/>
        </w:numPr>
        <w:ind w:left="426"/>
        <w:jc w:val="both"/>
        <w:rPr>
          <w:rFonts w:asciiTheme="minorHAnsi" w:hAnsiTheme="minorHAnsi" w:cs="Arial"/>
          <w:sz w:val="22"/>
        </w:rPr>
      </w:pPr>
      <w:r w:rsidRPr="000B6E12">
        <w:rPr>
          <w:rFonts w:asciiTheme="minorHAnsi" w:hAnsiTheme="minorHAnsi" w:cs="Arial"/>
          <w:sz w:val="22"/>
        </w:rPr>
        <w:t>Zapoznał się z opisem przedmiotu zamówienia oraz wszystkimi informacjami niezbędnymi do zrealizowania zamówienia i nie wnosi do niego zastrzeżeń.</w:t>
      </w:r>
    </w:p>
    <w:p w14:paraId="2390125D" w14:textId="77777777" w:rsidR="00F25E4C" w:rsidRPr="000B6E12" w:rsidRDefault="00F25E4C" w:rsidP="00F25E4C">
      <w:pPr>
        <w:pStyle w:val="Default"/>
        <w:numPr>
          <w:ilvl w:val="0"/>
          <w:numId w:val="6"/>
        </w:numPr>
        <w:ind w:left="426"/>
        <w:jc w:val="both"/>
        <w:rPr>
          <w:rFonts w:asciiTheme="minorHAnsi" w:hAnsiTheme="minorHAnsi" w:cs="Arial"/>
          <w:sz w:val="22"/>
        </w:rPr>
      </w:pPr>
      <w:r w:rsidRPr="000B6E12">
        <w:rPr>
          <w:rFonts w:asciiTheme="minorHAnsi" w:hAnsiTheme="minorHAnsi" w:cs="Arial"/>
          <w:sz w:val="22"/>
        </w:rPr>
        <w:t>W razie wybrania oferty Wykonawc</w:t>
      </w:r>
      <w:r>
        <w:rPr>
          <w:rFonts w:asciiTheme="minorHAnsi" w:hAnsiTheme="minorHAnsi" w:cs="Arial"/>
          <w:sz w:val="22"/>
        </w:rPr>
        <w:t>a</w:t>
      </w:r>
      <w:r w:rsidRPr="000B6E12">
        <w:rPr>
          <w:rFonts w:asciiTheme="minorHAnsi" w:hAnsiTheme="minorHAnsi" w:cs="Arial"/>
          <w:sz w:val="22"/>
        </w:rPr>
        <w:t xml:space="preserve"> zobowiązuje się do realizacji zamówienia zgodnie </w:t>
      </w:r>
      <w:r>
        <w:rPr>
          <w:rFonts w:asciiTheme="minorHAnsi" w:hAnsiTheme="minorHAnsi" w:cs="Arial"/>
          <w:sz w:val="22"/>
        </w:rPr>
        <w:br/>
      </w:r>
      <w:r w:rsidRPr="000B6E12">
        <w:rPr>
          <w:rFonts w:asciiTheme="minorHAnsi" w:hAnsiTheme="minorHAnsi" w:cs="Arial"/>
          <w:sz w:val="22"/>
        </w:rPr>
        <w:t>z warunkami określonymi w zapytaniu ofertowym, w miejscu i terminie realizacji określonym przez Zamawiającego.</w:t>
      </w:r>
    </w:p>
    <w:p w14:paraId="691D38F3" w14:textId="77777777" w:rsidR="00F25E4C" w:rsidRPr="00E85502" w:rsidRDefault="00F25E4C" w:rsidP="00F25E4C">
      <w:pPr>
        <w:pStyle w:val="Default"/>
        <w:numPr>
          <w:ilvl w:val="0"/>
          <w:numId w:val="6"/>
        </w:numPr>
        <w:ind w:left="426"/>
        <w:jc w:val="both"/>
        <w:rPr>
          <w:rFonts w:asciiTheme="minorHAnsi" w:hAnsiTheme="minorHAnsi" w:cs="Arial"/>
          <w:sz w:val="22"/>
        </w:rPr>
      </w:pPr>
      <w:bookmarkStart w:id="1" w:name="_Hlk184206727"/>
      <w:r w:rsidRPr="00E85502">
        <w:rPr>
          <w:rFonts w:asciiTheme="minorHAnsi" w:hAnsiTheme="minorHAnsi" w:cs="Arial"/>
          <w:sz w:val="22"/>
        </w:rPr>
        <w:lastRenderedPageBreak/>
        <w:t>Znajduje się w sytuacji ekonomicznej i finansowej, która zapewnia zdolność do wykonania zamówienia.</w:t>
      </w:r>
    </w:p>
    <w:bookmarkEnd w:id="1"/>
    <w:p w14:paraId="211EA0D7" w14:textId="77777777" w:rsidR="00F25E4C" w:rsidRPr="000B6E12" w:rsidRDefault="00F25E4C" w:rsidP="00F25E4C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</w:pPr>
      <w:r w:rsidRPr="000B6E12">
        <w:rPr>
          <w:rFonts w:cs="Arial"/>
          <w:szCs w:val="24"/>
        </w:rPr>
        <w:t xml:space="preserve">Przystępując do podpisania umowy nie jest powiązany z </w:t>
      </w:r>
      <w:r>
        <w:rPr>
          <w:rFonts w:cs="Arial"/>
          <w:szCs w:val="24"/>
        </w:rPr>
        <w:t>Z</w:t>
      </w:r>
      <w:r w:rsidRPr="000B6E12">
        <w:rPr>
          <w:rFonts w:cs="Arial"/>
          <w:szCs w:val="24"/>
        </w:rPr>
        <w:t>amawiającym, beneficjentem osobowo lub kapitałowo.</w:t>
      </w:r>
      <w:r w:rsidRPr="000B6E12">
        <w:rPr>
          <w:rFonts w:cs="Arial"/>
          <w:b/>
          <w:bCs/>
          <w:szCs w:val="24"/>
        </w:rPr>
        <w:t xml:space="preserve"> </w:t>
      </w:r>
      <w:r w:rsidRPr="000B6E12">
        <w:t xml:space="preserve">Przez powiązania osobowe lub kapitałowe rozumie się wzajemne powiązania pomiędzy Zamawiającym lub osobami upoważnionymi do zaciągania zobowiązań w imieniu Zamawiającego lub osobami wykonującymi w imieniu Zamawiającego czynności związane </w:t>
      </w:r>
      <w:r>
        <w:br/>
      </w:r>
      <w:r w:rsidRPr="000B6E12">
        <w:t xml:space="preserve">z przygotowaniem i przeprowadzeniem procedury wyboru </w:t>
      </w:r>
      <w:r>
        <w:t>Wykonawcy</w:t>
      </w:r>
      <w:r w:rsidRPr="000B6E12">
        <w:t xml:space="preserve">, polegające w szczególności na: </w:t>
      </w:r>
    </w:p>
    <w:p w14:paraId="2F0D146D" w14:textId="77777777" w:rsidR="00F25E4C" w:rsidRPr="000B6E12" w:rsidRDefault="00F25E4C" w:rsidP="00F25E4C">
      <w:pPr>
        <w:pStyle w:val="Akapitzlist"/>
        <w:numPr>
          <w:ilvl w:val="0"/>
          <w:numId w:val="2"/>
        </w:numPr>
        <w:spacing w:after="0" w:line="276" w:lineRule="auto"/>
        <w:ind w:left="709" w:hanging="283"/>
        <w:jc w:val="both"/>
      </w:pPr>
      <w:r w:rsidRPr="000B6E12"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23D5558B" w14:textId="77777777" w:rsidR="00F25E4C" w:rsidRPr="000B6E12" w:rsidRDefault="00F25E4C" w:rsidP="00F25E4C">
      <w:pPr>
        <w:pStyle w:val="Akapitzlist"/>
        <w:numPr>
          <w:ilvl w:val="0"/>
          <w:numId w:val="2"/>
        </w:numPr>
        <w:spacing w:after="0" w:line="276" w:lineRule="auto"/>
        <w:ind w:left="709" w:hanging="283"/>
        <w:jc w:val="both"/>
      </w:pPr>
      <w:r w:rsidRPr="000B6E12"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</w:t>
      </w:r>
      <w:r>
        <w:br/>
      </w:r>
      <w:r w:rsidRPr="000B6E12">
        <w:t xml:space="preserve">z wykonawcą, jego zastępcą prawnym lub członkami organów zarządzających lub organów nadzorczych wykonawców ubiegających się o udzielenie zamówienia, </w:t>
      </w:r>
    </w:p>
    <w:p w14:paraId="4A3F74F6" w14:textId="77777777" w:rsidR="00F25E4C" w:rsidRDefault="00F25E4C" w:rsidP="00F25E4C">
      <w:pPr>
        <w:pStyle w:val="Akapitzlist"/>
        <w:numPr>
          <w:ilvl w:val="0"/>
          <w:numId w:val="2"/>
        </w:numPr>
        <w:spacing w:after="0" w:line="276" w:lineRule="auto"/>
        <w:ind w:left="709" w:hanging="283"/>
        <w:jc w:val="both"/>
      </w:pPr>
      <w:r w:rsidRPr="000B6E12">
        <w:t xml:space="preserve">pozostawaniu z wykonawcą w takim stosunku prawnym lub faktycznym, że istnieje uzasadniona wątpliwość co do ich bezstronności lub niezależności w związku </w:t>
      </w:r>
      <w:r>
        <w:br/>
      </w:r>
      <w:r w:rsidRPr="000B6E12">
        <w:t xml:space="preserve">z postępowaniem o udzielenie zamówienia. W sytuacji wystąpienia powiązania Wykonawca będzie podlegał odrzuceniu z postępowania. </w:t>
      </w:r>
    </w:p>
    <w:p w14:paraId="7F76D56F" w14:textId="77777777" w:rsidR="00F25E4C" w:rsidRDefault="00F25E4C" w:rsidP="00F25E4C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cstheme="minorHAnsi"/>
          <w:shd w:val="clear" w:color="auto" w:fill="FFFFFF"/>
        </w:rPr>
      </w:pPr>
      <w:r w:rsidRPr="007C1EE5">
        <w:rPr>
          <w:rFonts w:cstheme="minorHAnsi"/>
          <w:shd w:val="clear" w:color="auto" w:fill="FFFFFF"/>
        </w:rPr>
        <w:t>Nie jest podmiotem/osobą, które zostały objęte sankcjami w związku z agresją Federacji Rosyjskiej na Ukrainę - zgodnie z ustawą z dnia 13 kwietnia 2022 r. o szczególnych rozwiązaniach w zakresie przeciwdziałania wspieraniu agresji na Ukrainę oraz służących ochronie bezpieczeństwa narodowego, obowiązującą od dnia 16 kwietnia 2022 r.</w:t>
      </w:r>
    </w:p>
    <w:p w14:paraId="4CA4E9D4" w14:textId="77777777" w:rsidR="00EC182F" w:rsidRPr="00F52597" w:rsidRDefault="00EC182F" w:rsidP="00EC182F">
      <w:pPr>
        <w:pStyle w:val="Default"/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6DAB58D5" w14:textId="77777777" w:rsidR="00EC182F" w:rsidRPr="00F52597" w:rsidRDefault="001F38B3" w:rsidP="00EC182F">
      <w:pPr>
        <w:pStyle w:val="Default"/>
        <w:spacing w:line="360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           </w:t>
      </w:r>
      <w:r w:rsidR="00EC182F" w:rsidRPr="00F52597">
        <w:rPr>
          <w:rFonts w:asciiTheme="minorHAnsi" w:hAnsiTheme="minorHAnsi" w:cs="Arial"/>
          <w:sz w:val="22"/>
          <w:szCs w:val="22"/>
        </w:rPr>
        <w:t>………………………………..</w:t>
      </w:r>
      <w:r w:rsidR="00EC182F" w:rsidRPr="00F52597">
        <w:rPr>
          <w:rFonts w:asciiTheme="minorHAnsi" w:hAnsiTheme="minorHAnsi" w:cs="Arial"/>
          <w:sz w:val="22"/>
          <w:szCs w:val="22"/>
        </w:rPr>
        <w:tab/>
      </w:r>
      <w:r w:rsidR="00EC182F" w:rsidRPr="00F52597">
        <w:rPr>
          <w:rFonts w:asciiTheme="minorHAnsi" w:hAnsiTheme="minorHAnsi" w:cs="Arial"/>
          <w:sz w:val="22"/>
          <w:szCs w:val="22"/>
        </w:rPr>
        <w:tab/>
      </w:r>
      <w:r w:rsidR="00EC182F" w:rsidRPr="00F52597">
        <w:rPr>
          <w:rFonts w:asciiTheme="minorHAnsi" w:hAnsiTheme="minorHAnsi" w:cs="Arial"/>
          <w:sz w:val="22"/>
          <w:szCs w:val="22"/>
        </w:rPr>
        <w:tab/>
      </w:r>
      <w:r w:rsidR="00EC182F" w:rsidRPr="00F52597">
        <w:rPr>
          <w:rFonts w:asciiTheme="minorHAnsi" w:hAnsiTheme="minorHAnsi" w:cs="Arial"/>
          <w:sz w:val="22"/>
          <w:szCs w:val="22"/>
        </w:rPr>
        <w:tab/>
      </w:r>
      <w:r w:rsidR="00EC182F" w:rsidRPr="00F52597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 xml:space="preserve">            </w:t>
      </w:r>
      <w:r w:rsidR="00EC182F" w:rsidRPr="00F52597">
        <w:rPr>
          <w:rFonts w:asciiTheme="minorHAnsi" w:hAnsiTheme="minorHAnsi" w:cs="Arial"/>
          <w:sz w:val="22"/>
          <w:szCs w:val="22"/>
        </w:rPr>
        <w:t xml:space="preserve">……………………………….. </w:t>
      </w:r>
    </w:p>
    <w:p w14:paraId="617BD604" w14:textId="77777777" w:rsidR="008831C7" w:rsidRPr="001F38B3" w:rsidRDefault="00EC182F" w:rsidP="001F38B3">
      <w:pPr>
        <w:spacing w:line="360" w:lineRule="auto"/>
        <w:rPr>
          <w:rFonts w:cs="Arial"/>
          <w:sz w:val="20"/>
        </w:rPr>
      </w:pPr>
      <w:r w:rsidRPr="001F38B3">
        <w:rPr>
          <w:rFonts w:cs="Arial"/>
          <w:sz w:val="20"/>
        </w:rPr>
        <w:t xml:space="preserve">   </w:t>
      </w:r>
      <w:r w:rsidRPr="00DC01AF">
        <w:rPr>
          <w:rFonts w:cs="Arial"/>
          <w:sz w:val="18"/>
        </w:rPr>
        <w:tab/>
        <w:t xml:space="preserve">czytelny podpis </w:t>
      </w:r>
      <w:r w:rsidRPr="00DC01AF">
        <w:rPr>
          <w:rFonts w:cs="Arial"/>
          <w:sz w:val="18"/>
        </w:rPr>
        <w:tab/>
      </w:r>
      <w:r w:rsidRPr="001F38B3">
        <w:rPr>
          <w:rFonts w:cs="Arial"/>
          <w:sz w:val="20"/>
        </w:rPr>
        <w:tab/>
      </w:r>
      <w:r w:rsidRPr="001F38B3">
        <w:rPr>
          <w:rFonts w:cs="Arial"/>
          <w:sz w:val="20"/>
        </w:rPr>
        <w:tab/>
      </w:r>
      <w:r w:rsidRPr="001F38B3">
        <w:rPr>
          <w:rFonts w:cs="Arial"/>
          <w:sz w:val="20"/>
        </w:rPr>
        <w:tab/>
      </w:r>
      <w:r w:rsidRPr="001F38B3">
        <w:rPr>
          <w:rFonts w:cs="Arial"/>
          <w:sz w:val="20"/>
        </w:rPr>
        <w:tab/>
      </w:r>
      <w:r w:rsidRPr="001F38B3">
        <w:rPr>
          <w:rFonts w:cs="Arial"/>
          <w:sz w:val="20"/>
        </w:rPr>
        <w:tab/>
      </w:r>
      <w:r w:rsidR="001F38B3">
        <w:rPr>
          <w:rFonts w:cs="Arial"/>
          <w:sz w:val="20"/>
        </w:rPr>
        <w:t xml:space="preserve">                 </w:t>
      </w:r>
      <w:r w:rsidRPr="00DC01AF">
        <w:rPr>
          <w:rFonts w:cs="Arial"/>
          <w:sz w:val="18"/>
        </w:rPr>
        <w:t xml:space="preserve">miejscowość i data  </w:t>
      </w:r>
    </w:p>
    <w:sectPr w:rsidR="008831C7" w:rsidRPr="001F38B3" w:rsidSect="0069201F">
      <w:headerReference w:type="default" r:id="rId9"/>
      <w:footerReference w:type="default" r:id="rId10"/>
      <w:pgSz w:w="11906" w:h="16838"/>
      <w:pgMar w:top="1417" w:right="1417" w:bottom="1134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EFBA7" w14:textId="77777777" w:rsidR="00C11D45" w:rsidRDefault="00C11D45" w:rsidP="009B1BB4">
      <w:pPr>
        <w:spacing w:after="0" w:line="240" w:lineRule="auto"/>
      </w:pPr>
      <w:r>
        <w:separator/>
      </w:r>
    </w:p>
  </w:endnote>
  <w:endnote w:type="continuationSeparator" w:id="0">
    <w:p w14:paraId="4B3E3D50" w14:textId="77777777" w:rsidR="00C11D45" w:rsidRDefault="00C11D45" w:rsidP="009B1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74" w:type="dxa"/>
      <w:jc w:val="center"/>
      <w:tblBorders>
        <w:top w:val="single" w:sz="4" w:space="0" w:color="767171"/>
      </w:tblBorders>
      <w:tblLayout w:type="fixed"/>
      <w:tblLook w:val="04A0" w:firstRow="1" w:lastRow="0" w:firstColumn="1" w:lastColumn="0" w:noHBand="0" w:noVBand="1"/>
    </w:tblPr>
    <w:tblGrid>
      <w:gridCol w:w="2977"/>
      <w:gridCol w:w="4820"/>
      <w:gridCol w:w="2977"/>
    </w:tblGrid>
    <w:tr w:rsidR="005B24B1" w:rsidRPr="004C04D3" w14:paraId="59A01202" w14:textId="77777777" w:rsidTr="0066338D">
      <w:trPr>
        <w:trHeight w:val="432"/>
        <w:jc w:val="center"/>
      </w:trPr>
      <w:tc>
        <w:tcPr>
          <w:tcW w:w="2977" w:type="dxa"/>
          <w:vAlign w:val="center"/>
        </w:tcPr>
        <w:p w14:paraId="45FE9B51" w14:textId="77777777" w:rsidR="005B24B1" w:rsidRPr="0066338D" w:rsidRDefault="005B24B1" w:rsidP="0066338D">
          <w:pPr>
            <w:pStyle w:val="Nagwek"/>
            <w:rPr>
              <w:rFonts w:ascii="Calibri" w:hAnsi="Calibri" w:cs="Tahoma"/>
              <w:color w:val="767171"/>
              <w:sz w:val="18"/>
              <w:szCs w:val="17"/>
              <w:lang w:eastAsia="pl-PL"/>
            </w:rPr>
          </w:pPr>
          <w:bookmarkStart w:id="2" w:name="_Hlk159414460"/>
          <w:r w:rsidRPr="0066338D">
            <w:rPr>
              <w:rFonts w:ascii="Calibri" w:hAnsi="Calibri" w:cs="Tahoma"/>
              <w:color w:val="767171"/>
              <w:sz w:val="16"/>
              <w:szCs w:val="17"/>
              <w:lang w:eastAsia="pl-PL"/>
            </w:rPr>
            <w:t xml:space="preserve">  </w:t>
          </w:r>
          <w:bookmarkStart w:id="3" w:name="_Hlk157674638"/>
          <w:r>
            <w:rPr>
              <w:noProof/>
            </w:rPr>
            <w:drawing>
              <wp:inline distT="0" distB="0" distL="0" distR="0" wp14:anchorId="6CDFBBBA" wp14:editId="5E31C914">
                <wp:extent cx="1190625" cy="542925"/>
                <wp:effectExtent l="0" t="0" r="9525" b="9525"/>
                <wp:docPr id="3160221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06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20" w:type="dxa"/>
          <w:tcBorders>
            <w:right w:val="single" w:sz="4" w:space="0" w:color="auto"/>
          </w:tcBorders>
          <w:vAlign w:val="center"/>
        </w:tcPr>
        <w:p w14:paraId="53994179" w14:textId="77777777" w:rsidR="005B24B1" w:rsidRPr="0066338D" w:rsidRDefault="005B24B1" w:rsidP="0066338D">
          <w:pPr>
            <w:pStyle w:val="Nagwek"/>
            <w:jc w:val="center"/>
            <w:rPr>
              <w:rFonts w:ascii="Calibri" w:hAnsi="Calibri" w:cs="Tahoma"/>
              <w:b/>
              <w:color w:val="767171"/>
              <w:sz w:val="17"/>
              <w:szCs w:val="17"/>
              <w:lang w:eastAsia="pl-PL"/>
            </w:rPr>
          </w:pPr>
          <w:r>
            <w:rPr>
              <w:noProof/>
            </w:rPr>
            <w:drawing>
              <wp:inline distT="0" distB="0" distL="0" distR="0" wp14:anchorId="36FBDD82" wp14:editId="776D8483">
                <wp:extent cx="1685925" cy="542925"/>
                <wp:effectExtent l="0" t="0" r="9525" b="9525"/>
                <wp:docPr id="995383137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59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77" w:type="dxa"/>
          <w:tcBorders>
            <w:top w:val="single" w:sz="4" w:space="0" w:color="767171"/>
            <w:left w:val="single" w:sz="4" w:space="0" w:color="auto"/>
          </w:tcBorders>
          <w:vAlign w:val="center"/>
        </w:tcPr>
        <w:p w14:paraId="3971B100" w14:textId="77777777" w:rsidR="005B24B1" w:rsidRPr="0066338D" w:rsidRDefault="005B24B1" w:rsidP="0066338D">
          <w:pPr>
            <w:jc w:val="center"/>
            <w:rPr>
              <w:rFonts w:ascii="Calibri" w:hAnsi="Calibri"/>
              <w:color w:val="767171"/>
              <w:sz w:val="16"/>
              <w:szCs w:val="17"/>
            </w:rPr>
          </w:pPr>
          <w:r>
            <w:rPr>
              <w:noProof/>
            </w:rPr>
            <w:drawing>
              <wp:inline distT="0" distB="0" distL="0" distR="0" wp14:anchorId="3F818FF3" wp14:editId="687C2894">
                <wp:extent cx="542925" cy="542925"/>
                <wp:effectExtent l="0" t="0" r="9525" b="9525"/>
                <wp:docPr id="63915208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2"/>
    <w:bookmarkEnd w:id="3"/>
  </w:tbl>
  <w:p w14:paraId="5F021FBD" w14:textId="77777777" w:rsidR="004C04D3" w:rsidRDefault="004C04D3" w:rsidP="002C1C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871F65" w14:textId="77777777" w:rsidR="00C11D45" w:rsidRDefault="00C11D45" w:rsidP="009B1BB4">
      <w:pPr>
        <w:spacing w:after="0" w:line="240" w:lineRule="auto"/>
      </w:pPr>
      <w:r>
        <w:separator/>
      </w:r>
    </w:p>
  </w:footnote>
  <w:footnote w:type="continuationSeparator" w:id="0">
    <w:p w14:paraId="1B0A68F6" w14:textId="77777777" w:rsidR="00C11D45" w:rsidRDefault="00C11D45" w:rsidP="009B1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A89E9C" w14:textId="7134F9BD" w:rsidR="009B1BB4" w:rsidRDefault="001D14F9">
    <w:pPr>
      <w:pStyle w:val="Nagwek"/>
    </w:pPr>
    <w:r>
      <w:rPr>
        <w:noProof/>
      </w:rPr>
      <w:drawing>
        <wp:inline distT="0" distB="0" distL="0" distR="0" wp14:anchorId="185DC4B8" wp14:editId="482ED93F">
          <wp:extent cx="5760720" cy="790957"/>
          <wp:effectExtent l="0" t="0" r="0" b="0"/>
          <wp:docPr id="11426986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09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667C33"/>
    <w:multiLevelType w:val="hybridMultilevel"/>
    <w:tmpl w:val="5BD8D912"/>
    <w:lvl w:ilvl="0" w:tplc="636E05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F26C2"/>
    <w:multiLevelType w:val="hybridMultilevel"/>
    <w:tmpl w:val="5C220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C302B"/>
    <w:multiLevelType w:val="hybridMultilevel"/>
    <w:tmpl w:val="D37E3A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06A62"/>
    <w:multiLevelType w:val="hybridMultilevel"/>
    <w:tmpl w:val="4F06F10E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2B1940"/>
    <w:multiLevelType w:val="hybridMultilevel"/>
    <w:tmpl w:val="CC7C69D6"/>
    <w:lvl w:ilvl="0" w:tplc="59404F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3577A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274433991">
    <w:abstractNumId w:val="5"/>
  </w:num>
  <w:num w:numId="2" w16cid:durableId="1879660310">
    <w:abstractNumId w:val="3"/>
  </w:num>
  <w:num w:numId="3" w16cid:durableId="1751198460">
    <w:abstractNumId w:val="2"/>
  </w:num>
  <w:num w:numId="4" w16cid:durableId="575480965">
    <w:abstractNumId w:val="0"/>
  </w:num>
  <w:num w:numId="5" w16cid:durableId="633020105">
    <w:abstractNumId w:val="4"/>
  </w:num>
  <w:num w:numId="6" w16cid:durableId="5187396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7C14"/>
    <w:rsid w:val="00040B58"/>
    <w:rsid w:val="00082BEA"/>
    <w:rsid w:val="0012419E"/>
    <w:rsid w:val="00137FD1"/>
    <w:rsid w:val="0017479A"/>
    <w:rsid w:val="001B78CE"/>
    <w:rsid w:val="001B7C14"/>
    <w:rsid w:val="001D14F9"/>
    <w:rsid w:val="001D561E"/>
    <w:rsid w:val="001F38B3"/>
    <w:rsid w:val="00236931"/>
    <w:rsid w:val="0026495E"/>
    <w:rsid w:val="00266007"/>
    <w:rsid w:val="0029584F"/>
    <w:rsid w:val="002C1C01"/>
    <w:rsid w:val="002D35AD"/>
    <w:rsid w:val="003111A6"/>
    <w:rsid w:val="00313C98"/>
    <w:rsid w:val="003426EE"/>
    <w:rsid w:val="003924A0"/>
    <w:rsid w:val="003B0FB7"/>
    <w:rsid w:val="003E4950"/>
    <w:rsid w:val="00461C4F"/>
    <w:rsid w:val="00463FF4"/>
    <w:rsid w:val="00464DF2"/>
    <w:rsid w:val="004C04D3"/>
    <w:rsid w:val="004C6942"/>
    <w:rsid w:val="00500646"/>
    <w:rsid w:val="005762A8"/>
    <w:rsid w:val="00576AA9"/>
    <w:rsid w:val="005B24B1"/>
    <w:rsid w:val="006341E9"/>
    <w:rsid w:val="0069201F"/>
    <w:rsid w:val="006F4AE9"/>
    <w:rsid w:val="0073723D"/>
    <w:rsid w:val="0079180F"/>
    <w:rsid w:val="007C5FC2"/>
    <w:rsid w:val="007E6623"/>
    <w:rsid w:val="00847EFB"/>
    <w:rsid w:val="00861CC8"/>
    <w:rsid w:val="00863E85"/>
    <w:rsid w:val="008831C7"/>
    <w:rsid w:val="008C3BA7"/>
    <w:rsid w:val="008D04AC"/>
    <w:rsid w:val="00921856"/>
    <w:rsid w:val="00937C1C"/>
    <w:rsid w:val="00946911"/>
    <w:rsid w:val="009731B3"/>
    <w:rsid w:val="00997867"/>
    <w:rsid w:val="009B1BB4"/>
    <w:rsid w:val="009E0F66"/>
    <w:rsid w:val="009E3D12"/>
    <w:rsid w:val="009E45D1"/>
    <w:rsid w:val="00A15DBE"/>
    <w:rsid w:val="00A354E7"/>
    <w:rsid w:val="00A94981"/>
    <w:rsid w:val="00AF025C"/>
    <w:rsid w:val="00B6514D"/>
    <w:rsid w:val="00BA3F26"/>
    <w:rsid w:val="00BB6AE9"/>
    <w:rsid w:val="00BE1ED9"/>
    <w:rsid w:val="00C11D45"/>
    <w:rsid w:val="00CD2A43"/>
    <w:rsid w:val="00CD65C7"/>
    <w:rsid w:val="00CE502C"/>
    <w:rsid w:val="00D43227"/>
    <w:rsid w:val="00D721F6"/>
    <w:rsid w:val="00D7264D"/>
    <w:rsid w:val="00DC01AF"/>
    <w:rsid w:val="00E76312"/>
    <w:rsid w:val="00E82179"/>
    <w:rsid w:val="00E917E1"/>
    <w:rsid w:val="00EC1220"/>
    <w:rsid w:val="00EC182F"/>
    <w:rsid w:val="00F25E4C"/>
    <w:rsid w:val="00F25FF1"/>
    <w:rsid w:val="00F52597"/>
    <w:rsid w:val="00FA1760"/>
    <w:rsid w:val="00FC6C3B"/>
    <w:rsid w:val="00FD0FF2"/>
    <w:rsid w:val="00FE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5DF382B"/>
  <w15:docId w15:val="{F489D3A3-1C1B-4D2C-91B3-A9DBB8C48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69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A1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0B58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B1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B1BB4"/>
  </w:style>
  <w:style w:type="paragraph" w:styleId="Stopka">
    <w:name w:val="footer"/>
    <w:basedOn w:val="Normalny"/>
    <w:link w:val="StopkaZnak"/>
    <w:uiPriority w:val="99"/>
    <w:unhideWhenUsed/>
    <w:rsid w:val="009B1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1BB4"/>
  </w:style>
  <w:style w:type="character" w:styleId="Hipercze">
    <w:name w:val="Hyperlink"/>
    <w:unhideWhenUsed/>
    <w:rsid w:val="00EC182F"/>
    <w:rPr>
      <w:color w:val="0000FF"/>
      <w:u w:val="single"/>
    </w:rPr>
  </w:style>
  <w:style w:type="paragraph" w:customStyle="1" w:styleId="Default">
    <w:name w:val="Default"/>
    <w:rsid w:val="00EC18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5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561E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A354E7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A354E7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rsid w:val="00A354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da@ni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kgali\Desktop\Zrzut%20ekranu%202024-08-06%20102515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C76AEA-55C1-42A1-AB76-A87FC0162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521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Radniecki</dc:creator>
  <cp:keywords/>
  <dc:description/>
  <cp:lastModifiedBy>CES</cp:lastModifiedBy>
  <cp:revision>24</cp:revision>
  <cp:lastPrinted>2024-11-28T13:45:00Z</cp:lastPrinted>
  <dcterms:created xsi:type="dcterms:W3CDTF">2016-03-25T10:10:00Z</dcterms:created>
  <dcterms:modified xsi:type="dcterms:W3CDTF">2024-12-18T08:20:00Z</dcterms:modified>
</cp:coreProperties>
</file>