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AAB06" w14:textId="56C8730D" w:rsidR="00397AA9" w:rsidRPr="00154913" w:rsidRDefault="00FE3BEA" w:rsidP="00FE3BEA">
      <w:pPr>
        <w:spacing w:after="0" w:line="360" w:lineRule="auto"/>
        <w:ind w:left="1416" w:firstLine="708"/>
        <w:jc w:val="right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  <w:r w:rsidRPr="00154913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="00397AA9" w:rsidRPr="00154913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Chorzów,</w:t>
      </w:r>
      <w:r w:rsidR="00895493" w:rsidRPr="00154913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="003E1677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12</w:t>
      </w:r>
      <w:r w:rsidR="00895493" w:rsidRPr="00154913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="004A5C7D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listopad</w:t>
      </w:r>
      <w:r w:rsidR="007863C6" w:rsidRPr="00154913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a </w:t>
      </w:r>
      <w:r w:rsidR="00397AA9" w:rsidRPr="00154913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202</w:t>
      </w:r>
      <w:r w:rsidR="00FE432F" w:rsidRPr="00154913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4</w:t>
      </w:r>
      <w:r w:rsidR="00FC5C44" w:rsidRPr="00154913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r.</w:t>
      </w:r>
    </w:p>
    <w:p w14:paraId="191BAB8C" w14:textId="2FD9F086" w:rsidR="00397AA9" w:rsidRPr="00154913" w:rsidRDefault="00397AA9" w:rsidP="0085083E">
      <w:pPr>
        <w:spacing w:after="0" w:line="360" w:lineRule="auto"/>
        <w:ind w:left="1416" w:firstLine="708"/>
        <w:jc w:val="right"/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  <w:lang w:eastAsia="pl-PL"/>
        </w:rPr>
      </w:pP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SCP-IV-3.383</w:t>
      </w:r>
      <w:r w:rsidR="006C1C2B">
        <w:rPr>
          <w:rFonts w:asciiTheme="minorHAnsi" w:hAnsiTheme="minorHAnsi" w:cstheme="minorHAnsi"/>
          <w:color w:val="000000" w:themeColor="text1"/>
          <w:sz w:val="24"/>
          <w:szCs w:val="24"/>
        </w:rPr>
        <w:t>.63</w:t>
      </w:r>
      <w:r w:rsidR="005057FD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202</w:t>
      </w:r>
      <w:r w:rsidR="0087042E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="0087042E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EPB</w:t>
      </w:r>
    </w:p>
    <w:p w14:paraId="41EF6681" w14:textId="77777777" w:rsidR="00080CF8" w:rsidRPr="00154913" w:rsidRDefault="00080CF8" w:rsidP="007863C6">
      <w:pPr>
        <w:jc w:val="center"/>
        <w:rPr>
          <w:rFonts w:cs="Calibri"/>
          <w:b/>
          <w:bCs/>
          <w:color w:val="000000" w:themeColor="text1"/>
          <w:sz w:val="24"/>
          <w:szCs w:val="24"/>
        </w:rPr>
      </w:pPr>
    </w:p>
    <w:p w14:paraId="38FF416D" w14:textId="2E5D0757" w:rsidR="00174AF7" w:rsidRPr="00154913" w:rsidRDefault="00397AA9" w:rsidP="007863C6">
      <w:pPr>
        <w:jc w:val="center"/>
        <w:rPr>
          <w:rFonts w:cs="Calibri"/>
          <w:b/>
          <w:bCs/>
          <w:color w:val="000000" w:themeColor="text1"/>
          <w:sz w:val="24"/>
          <w:szCs w:val="24"/>
        </w:rPr>
      </w:pPr>
      <w:r w:rsidRPr="00154913">
        <w:rPr>
          <w:rFonts w:cs="Calibri"/>
          <w:b/>
          <w:bCs/>
          <w:color w:val="000000" w:themeColor="text1"/>
          <w:sz w:val="24"/>
          <w:szCs w:val="24"/>
        </w:rPr>
        <w:t>Zapytanie ofertowe</w:t>
      </w:r>
    </w:p>
    <w:p w14:paraId="30803E56" w14:textId="77777777" w:rsidR="00080CF8" w:rsidRPr="00154913" w:rsidRDefault="00080CF8" w:rsidP="007863C6">
      <w:pPr>
        <w:jc w:val="center"/>
        <w:rPr>
          <w:rFonts w:cs="Calibri"/>
          <w:b/>
          <w:bCs/>
          <w:color w:val="000000" w:themeColor="text1"/>
          <w:sz w:val="24"/>
          <w:szCs w:val="24"/>
        </w:rPr>
      </w:pPr>
    </w:p>
    <w:p w14:paraId="3F017F46" w14:textId="183C2ACC" w:rsidR="00174AF7" w:rsidRPr="00154913" w:rsidRDefault="00174AF7" w:rsidP="007715FD">
      <w:pPr>
        <w:pStyle w:val="Nagwek1"/>
        <w:numPr>
          <w:ilvl w:val="0"/>
          <w:numId w:val="14"/>
        </w:numPr>
        <w:ind w:left="426"/>
        <w:rPr>
          <w:szCs w:val="24"/>
        </w:rPr>
      </w:pPr>
      <w:r w:rsidRPr="00154913">
        <w:rPr>
          <w:szCs w:val="24"/>
        </w:rPr>
        <w:t>Przedmiot zamówienia:</w:t>
      </w:r>
    </w:p>
    <w:p w14:paraId="212C1127" w14:textId="389C98FB" w:rsidR="0085083E" w:rsidRPr="00154913" w:rsidRDefault="007715FD" w:rsidP="0085083E">
      <w:pPr>
        <w:spacing w:after="0"/>
        <w:rPr>
          <w:rFonts w:cs="Calibri"/>
          <w:color w:val="000000" w:themeColor="text1"/>
          <w:sz w:val="24"/>
          <w:szCs w:val="24"/>
        </w:rPr>
      </w:pPr>
      <w:r w:rsidRPr="00154913">
        <w:rPr>
          <w:rFonts w:cs="Calibri"/>
          <w:color w:val="000000" w:themeColor="text1"/>
          <w:sz w:val="24"/>
          <w:szCs w:val="24"/>
        </w:rPr>
        <w:t>Z</w:t>
      </w:r>
      <w:r w:rsidR="00B7507D" w:rsidRPr="00154913">
        <w:rPr>
          <w:rFonts w:cs="Calibri"/>
          <w:color w:val="000000" w:themeColor="text1"/>
          <w:sz w:val="24"/>
          <w:szCs w:val="24"/>
        </w:rPr>
        <w:t xml:space="preserve">akup </w:t>
      </w:r>
      <w:r w:rsidR="0016456C" w:rsidRPr="00154913">
        <w:rPr>
          <w:rFonts w:cs="Calibri"/>
          <w:color w:val="000000" w:themeColor="text1"/>
          <w:sz w:val="24"/>
          <w:szCs w:val="24"/>
        </w:rPr>
        <w:t>materiałów i sprzętu biurowego wraz z dostawą</w:t>
      </w:r>
      <w:r w:rsidR="004A1982" w:rsidRPr="00154913">
        <w:rPr>
          <w:rFonts w:cs="Calibri"/>
          <w:color w:val="000000" w:themeColor="text1"/>
          <w:sz w:val="24"/>
          <w:szCs w:val="24"/>
        </w:rPr>
        <w:t>.</w:t>
      </w:r>
    </w:p>
    <w:p w14:paraId="590E3085" w14:textId="4F1A9EA2" w:rsidR="003014DA" w:rsidRPr="00154913" w:rsidRDefault="007863C6" w:rsidP="004A1982">
      <w:pPr>
        <w:pStyle w:val="Nagwek1"/>
        <w:rPr>
          <w:szCs w:val="24"/>
        </w:rPr>
      </w:pPr>
      <w:r w:rsidRPr="00154913">
        <w:rPr>
          <w:szCs w:val="24"/>
        </w:rPr>
        <w:t xml:space="preserve">2. </w:t>
      </w:r>
      <w:r w:rsidR="00174AF7" w:rsidRPr="00154913">
        <w:rPr>
          <w:szCs w:val="24"/>
        </w:rPr>
        <w:t>Szczegółowy przedmiot zamówienia:</w:t>
      </w:r>
    </w:p>
    <w:p w14:paraId="13B69D1C" w14:textId="5807CF40" w:rsidR="004A1982" w:rsidRPr="00154913" w:rsidRDefault="00B7507D" w:rsidP="004A1982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bookmarkStart w:id="0" w:name="_Hlk100822924"/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Przedmiotem zamówienia jest </w:t>
      </w:r>
      <w:r w:rsidR="0016456C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zakup materiałów i sprzętu biurowego wraz z dostawą. Do oferty należy doliczyć koszty transportu oraz wniesienia do</w:t>
      </w:r>
      <w:r w:rsidR="009D6F13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wyznaczonych pomieszczeń w</w:t>
      </w:r>
      <w:r w:rsidR="0016456C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siedzi</w:t>
      </w:r>
      <w:r w:rsidR="009D6F13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bie</w:t>
      </w:r>
      <w:r w:rsidR="0016456C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Zamawiającego</w:t>
      </w:r>
      <w:r w:rsidR="009D6F13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od poniedziałku do piątku </w:t>
      </w:r>
      <w:r w:rsidR="0016456C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w godzinach pracy</w:t>
      </w:r>
      <w:r w:rsidR="007715FD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9D6F13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tj. </w:t>
      </w:r>
      <w:r w:rsidR="0016456C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07:30-15:30</w:t>
      </w:r>
      <w:r w:rsidR="009B6BBA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. D</w:t>
      </w:r>
      <w:r w:rsidR="0016456C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ostawa jednorazowa. Ofert</w:t>
      </w:r>
      <w:r w:rsidR="007715FD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ę</w:t>
      </w:r>
      <w:r w:rsidR="0016456C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należy złożyć </w:t>
      </w:r>
      <w:r w:rsidR="009B6BBA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zgodnie </w:t>
      </w:r>
      <w:r w:rsidR="0016456C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 załącznikiem nr 1 – formularz </w:t>
      </w:r>
      <w:proofErr w:type="spellStart"/>
      <w:r w:rsidR="0016456C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ofertowy</w:t>
      </w:r>
      <w:r w:rsidR="007715FD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-</w:t>
      </w:r>
      <w:r w:rsidR="0016456C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OPZ</w:t>
      </w:r>
      <w:bookmarkEnd w:id="0"/>
      <w:proofErr w:type="spellEnd"/>
      <w:r w:rsidR="007715FD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7AC5CAA1" w14:textId="3F1D51AB" w:rsidR="00B7507D" w:rsidRPr="00AD1258" w:rsidRDefault="00174AF7" w:rsidP="004A1982">
      <w:pPr>
        <w:pStyle w:val="Nagwek1"/>
        <w:numPr>
          <w:ilvl w:val="0"/>
          <w:numId w:val="16"/>
        </w:numPr>
        <w:ind w:left="426"/>
        <w:rPr>
          <w:rStyle w:val="hgkelc"/>
          <w:rFonts w:eastAsia="Calibri" w:cs="Calibri"/>
          <w:b w:val="0"/>
          <w:color w:val="000000" w:themeColor="text1"/>
          <w:szCs w:val="24"/>
        </w:rPr>
      </w:pPr>
      <w:r w:rsidRPr="00154913">
        <w:rPr>
          <w:rFonts w:cs="Calibri"/>
          <w:szCs w:val="24"/>
        </w:rPr>
        <w:t xml:space="preserve">Kod CPV: </w:t>
      </w:r>
      <w:bookmarkStart w:id="1" w:name="_Hlk100823021"/>
      <w:r w:rsidR="00D90D71" w:rsidRPr="00154913">
        <w:rPr>
          <w:rFonts w:eastAsia="SimSun"/>
          <w:szCs w:val="24"/>
        </w:rPr>
        <w:t>30190000</w:t>
      </w:r>
      <w:r w:rsidR="00D90D71" w:rsidRPr="00154913">
        <w:rPr>
          <w:rStyle w:val="hgkelc"/>
          <w:rFonts w:asciiTheme="minorHAnsi" w:hAnsiTheme="minorHAnsi" w:cstheme="minorHAnsi"/>
          <w:bCs/>
          <w:color w:val="000000" w:themeColor="text1"/>
          <w:szCs w:val="24"/>
        </w:rPr>
        <w:t>-</w:t>
      </w:r>
      <w:r w:rsidR="00D90D71" w:rsidRPr="00154913">
        <w:rPr>
          <w:rStyle w:val="hgkelc"/>
          <w:rFonts w:asciiTheme="minorHAnsi" w:eastAsia="SimSun" w:hAnsiTheme="minorHAnsi" w:cstheme="minorHAnsi"/>
          <w:bCs/>
          <w:color w:val="000000" w:themeColor="text1"/>
          <w:kern w:val="3"/>
          <w:szCs w:val="24"/>
        </w:rPr>
        <w:t xml:space="preserve">7 </w:t>
      </w:r>
      <w:r w:rsidR="00D90D71" w:rsidRPr="00AD1258">
        <w:rPr>
          <w:rStyle w:val="hgkelc"/>
          <w:rFonts w:asciiTheme="minorHAnsi" w:eastAsia="SimSun" w:hAnsiTheme="minorHAnsi" w:cstheme="minorHAnsi"/>
          <w:b w:val="0"/>
          <w:color w:val="000000" w:themeColor="text1"/>
          <w:kern w:val="3"/>
          <w:szCs w:val="24"/>
        </w:rPr>
        <w:t>Różny sprzęt i artykuły biurowe</w:t>
      </w:r>
      <w:r w:rsidR="00475C3B">
        <w:rPr>
          <w:rStyle w:val="hgkelc"/>
          <w:rFonts w:asciiTheme="minorHAnsi" w:eastAsia="SimSun" w:hAnsiTheme="minorHAnsi" w:cstheme="minorHAnsi"/>
          <w:b w:val="0"/>
          <w:color w:val="000000" w:themeColor="text1"/>
          <w:kern w:val="3"/>
          <w:szCs w:val="24"/>
        </w:rPr>
        <w:t>.</w:t>
      </w:r>
    </w:p>
    <w:bookmarkEnd w:id="1"/>
    <w:p w14:paraId="50E94110" w14:textId="5E2B7E45" w:rsidR="00174AF7" w:rsidRPr="00154913" w:rsidRDefault="00174AF7" w:rsidP="007715FD">
      <w:pPr>
        <w:pStyle w:val="Teksttreci0"/>
        <w:numPr>
          <w:ilvl w:val="0"/>
          <w:numId w:val="16"/>
        </w:numPr>
        <w:tabs>
          <w:tab w:val="left" w:pos="332"/>
        </w:tabs>
        <w:spacing w:line="276" w:lineRule="auto"/>
        <w:ind w:left="426"/>
        <w:rPr>
          <w:rFonts w:ascii="Calibri" w:hAnsi="Calibri" w:cs="Calibri"/>
          <w:b/>
          <w:bCs/>
          <w:color w:val="000000" w:themeColor="text1"/>
          <w:sz w:val="24"/>
          <w:szCs w:val="24"/>
        </w:rPr>
      </w:pPr>
      <w:r w:rsidRPr="00154913">
        <w:rPr>
          <w:rStyle w:val="Nagwek1Znak"/>
          <w:rFonts w:ascii="Calibri" w:hAnsi="Calibri" w:cs="Calibri"/>
          <w:szCs w:val="24"/>
        </w:rPr>
        <w:t>Tryb udzielenia zamówienia</w:t>
      </w:r>
      <w:r w:rsidRPr="00154913">
        <w:rPr>
          <w:rFonts w:ascii="Calibri" w:hAnsi="Calibri" w:cs="Calibri"/>
          <w:b/>
          <w:bCs/>
          <w:color w:val="000000" w:themeColor="text1"/>
          <w:sz w:val="24"/>
          <w:szCs w:val="24"/>
        </w:rPr>
        <w:t>:</w:t>
      </w:r>
    </w:p>
    <w:p w14:paraId="6051F377" w14:textId="0CEDD455" w:rsidR="00702B5D" w:rsidRPr="00154913" w:rsidRDefault="00174AF7" w:rsidP="00F63C59">
      <w:pPr>
        <w:pStyle w:val="Teksttreci0"/>
        <w:shd w:val="clear" w:color="auto" w:fill="auto"/>
        <w:tabs>
          <w:tab w:val="left" w:pos="332"/>
        </w:tabs>
        <w:spacing w:line="276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154913">
        <w:rPr>
          <w:rFonts w:ascii="Calibri" w:hAnsi="Calibri" w:cs="Calibri"/>
          <w:color w:val="000000" w:themeColor="text1"/>
          <w:sz w:val="24"/>
          <w:szCs w:val="24"/>
        </w:rPr>
        <w:t>Wartość zamówienia nie przekracza kwoty wskazanej w art.</w:t>
      </w:r>
      <w:r w:rsidR="00DE2971" w:rsidRPr="001549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154913">
        <w:rPr>
          <w:rFonts w:ascii="Calibri" w:hAnsi="Calibri" w:cs="Calibri"/>
          <w:color w:val="000000" w:themeColor="text1"/>
          <w:sz w:val="24"/>
          <w:szCs w:val="24"/>
        </w:rPr>
        <w:t>2 ust.</w:t>
      </w:r>
      <w:r w:rsidR="00DE2971" w:rsidRPr="00154913">
        <w:rPr>
          <w:rFonts w:ascii="Calibri" w:hAnsi="Calibri" w:cs="Calibri"/>
          <w:color w:val="000000" w:themeColor="text1"/>
          <w:sz w:val="24"/>
          <w:szCs w:val="24"/>
        </w:rPr>
        <w:t xml:space="preserve"> </w:t>
      </w:r>
      <w:r w:rsidRPr="00154913">
        <w:rPr>
          <w:rFonts w:ascii="Calibri" w:hAnsi="Calibri" w:cs="Calibri"/>
          <w:color w:val="000000" w:themeColor="text1"/>
          <w:sz w:val="24"/>
          <w:szCs w:val="24"/>
        </w:rPr>
        <w:t>1 pkt 1 ustawy PZP.</w:t>
      </w:r>
    </w:p>
    <w:p w14:paraId="1D92A429" w14:textId="63431116" w:rsidR="007863C6" w:rsidRPr="00154913" w:rsidRDefault="007863C6" w:rsidP="007715FD">
      <w:pPr>
        <w:pStyle w:val="Nagwek1"/>
        <w:numPr>
          <w:ilvl w:val="0"/>
          <w:numId w:val="16"/>
        </w:numPr>
        <w:ind w:left="426"/>
        <w:rPr>
          <w:rStyle w:val="FontStyle51"/>
          <w:rFonts w:ascii="Calibri" w:eastAsia="Times New Roman" w:hAnsi="Calibri" w:cs="Calibri"/>
          <w:b w:val="0"/>
          <w:bCs/>
          <w:color w:val="000000" w:themeColor="text1"/>
          <w:szCs w:val="24"/>
        </w:rPr>
      </w:pPr>
      <w:r w:rsidRPr="00154913">
        <w:rPr>
          <w:rStyle w:val="FontStyle51"/>
          <w:rFonts w:ascii="Calibri" w:eastAsia="Times New Roman" w:hAnsi="Calibri" w:cs="Calibri"/>
          <w:bCs/>
          <w:color w:val="000000" w:themeColor="text1"/>
          <w:szCs w:val="24"/>
        </w:rPr>
        <w:t>Finansowanie wydatku:</w:t>
      </w:r>
    </w:p>
    <w:p w14:paraId="7C902D8A" w14:textId="646190E5" w:rsidR="0016456C" w:rsidRPr="00154913" w:rsidRDefault="0016456C" w:rsidP="00F63C59">
      <w:pPr>
        <w:pStyle w:val="Akapitzlist"/>
        <w:spacing w:after="0"/>
        <w:ind w:left="0"/>
        <w:rPr>
          <w:rStyle w:val="FontStyle51"/>
          <w:rFonts w:cs="Calibri"/>
          <w:color w:val="000000" w:themeColor="text1"/>
          <w:sz w:val="24"/>
          <w:szCs w:val="24"/>
        </w:rPr>
      </w:pPr>
      <w:r w:rsidRPr="00154913">
        <w:rPr>
          <w:rFonts w:cs="Calibri"/>
          <w:color w:val="000000" w:themeColor="text1"/>
          <w:sz w:val="24"/>
          <w:szCs w:val="24"/>
        </w:rPr>
        <w:t xml:space="preserve">Wydatek </w:t>
      </w:r>
      <w:r w:rsidR="00DE2971" w:rsidRPr="00154913">
        <w:rPr>
          <w:rFonts w:cs="Calibri"/>
          <w:color w:val="000000" w:themeColor="text1"/>
          <w:sz w:val="24"/>
          <w:szCs w:val="24"/>
        </w:rPr>
        <w:t xml:space="preserve">finansowany </w:t>
      </w:r>
      <w:r w:rsidRPr="00154913">
        <w:rPr>
          <w:rFonts w:cs="Calibri"/>
          <w:color w:val="000000" w:themeColor="text1"/>
          <w:sz w:val="24"/>
          <w:szCs w:val="24"/>
        </w:rPr>
        <w:t xml:space="preserve">częściowo </w:t>
      </w:r>
      <w:bookmarkStart w:id="2" w:name="_Hlk137728404"/>
      <w:r w:rsidRPr="00154913">
        <w:rPr>
          <w:rFonts w:cs="Calibri"/>
          <w:color w:val="000000" w:themeColor="text1"/>
          <w:sz w:val="24"/>
          <w:szCs w:val="24"/>
        </w:rPr>
        <w:t>ze środków FE SL 2021-2027 w ramach działania Pomoc Techniczna</w:t>
      </w:r>
      <w:bookmarkEnd w:id="2"/>
      <w:r w:rsidRPr="00154913">
        <w:rPr>
          <w:rFonts w:cs="Calibri"/>
          <w:color w:val="000000" w:themeColor="text1"/>
          <w:sz w:val="24"/>
          <w:szCs w:val="24"/>
        </w:rPr>
        <w:t>.</w:t>
      </w:r>
    </w:p>
    <w:p w14:paraId="6BB6269F" w14:textId="78426240" w:rsidR="00DD53BA" w:rsidRPr="00154913" w:rsidRDefault="00174AF7" w:rsidP="00DD53BA">
      <w:pPr>
        <w:pStyle w:val="Nagwek1"/>
        <w:numPr>
          <w:ilvl w:val="0"/>
          <w:numId w:val="16"/>
        </w:numPr>
        <w:ind w:left="426"/>
        <w:rPr>
          <w:color w:val="FF0000"/>
          <w:szCs w:val="24"/>
        </w:rPr>
      </w:pPr>
      <w:r w:rsidRPr="00154913">
        <w:rPr>
          <w:szCs w:val="24"/>
        </w:rPr>
        <w:t xml:space="preserve">Termin realizacji: </w:t>
      </w:r>
      <w:r w:rsidR="007715FD" w:rsidRPr="00154913">
        <w:rPr>
          <w:b w:val="0"/>
          <w:bCs/>
          <w:szCs w:val="24"/>
        </w:rPr>
        <w:t>R</w:t>
      </w:r>
      <w:r w:rsidR="00A40902" w:rsidRPr="00154913">
        <w:rPr>
          <w:rFonts w:cs="Calibri"/>
          <w:b w:val="0"/>
          <w:bCs/>
          <w:color w:val="000000" w:themeColor="text1"/>
          <w:szCs w:val="24"/>
        </w:rPr>
        <w:t xml:space="preserve">ealizacja </w:t>
      </w:r>
      <w:r w:rsidR="00DD53BA" w:rsidRPr="00154913">
        <w:rPr>
          <w:rFonts w:cs="Calibri"/>
          <w:b w:val="0"/>
          <w:bCs/>
          <w:color w:val="000000" w:themeColor="text1"/>
          <w:szCs w:val="24"/>
        </w:rPr>
        <w:t>z</w:t>
      </w:r>
      <w:r w:rsidR="00A40902" w:rsidRPr="00154913">
        <w:rPr>
          <w:rFonts w:cs="Calibri"/>
          <w:b w:val="0"/>
          <w:bCs/>
          <w:color w:val="000000" w:themeColor="text1"/>
          <w:szCs w:val="24"/>
        </w:rPr>
        <w:t xml:space="preserve">amówienia nastąpi w ciągu </w:t>
      </w:r>
      <w:r w:rsidRPr="00154913">
        <w:rPr>
          <w:rFonts w:cs="Calibri"/>
          <w:b w:val="0"/>
          <w:bCs/>
          <w:color w:val="000000" w:themeColor="text1"/>
          <w:szCs w:val="24"/>
        </w:rPr>
        <w:t xml:space="preserve">14 dni od daty </w:t>
      </w:r>
      <w:r w:rsidR="00D71103" w:rsidRPr="00154913">
        <w:rPr>
          <w:rFonts w:cs="Calibri"/>
          <w:b w:val="0"/>
          <w:bCs/>
          <w:color w:val="000000" w:themeColor="text1"/>
          <w:szCs w:val="24"/>
        </w:rPr>
        <w:t>zawarcia</w:t>
      </w:r>
      <w:r w:rsidRPr="00154913">
        <w:rPr>
          <w:rFonts w:cs="Calibri"/>
          <w:b w:val="0"/>
          <w:bCs/>
          <w:color w:val="000000" w:themeColor="text1"/>
          <w:szCs w:val="24"/>
        </w:rPr>
        <w:t xml:space="preserve"> umowy</w:t>
      </w:r>
      <w:r w:rsidR="008B1770" w:rsidRPr="00154913">
        <w:rPr>
          <w:rFonts w:cs="Calibri"/>
          <w:b w:val="0"/>
          <w:bCs/>
          <w:color w:val="000000" w:themeColor="text1"/>
          <w:szCs w:val="24"/>
        </w:rPr>
        <w:t>.</w:t>
      </w:r>
    </w:p>
    <w:p w14:paraId="28675680" w14:textId="6FA27945" w:rsidR="00DD53BA" w:rsidRPr="00154913" w:rsidRDefault="008B1770" w:rsidP="00DD53BA">
      <w:pPr>
        <w:pStyle w:val="Nagwek1"/>
        <w:numPr>
          <w:ilvl w:val="0"/>
          <w:numId w:val="16"/>
        </w:numPr>
        <w:spacing w:before="0"/>
        <w:ind w:left="426"/>
        <w:rPr>
          <w:rFonts w:asciiTheme="minorHAnsi" w:hAnsiTheme="minorHAnsi" w:cstheme="minorHAnsi"/>
          <w:b w:val="0"/>
          <w:bCs/>
          <w:color w:val="000000" w:themeColor="text1"/>
          <w:szCs w:val="24"/>
        </w:rPr>
      </w:pPr>
      <w:r w:rsidRPr="00154913">
        <w:rPr>
          <w:rFonts w:eastAsia="SimSun"/>
          <w:szCs w:val="24"/>
        </w:rPr>
        <w:t>Informacje ogólne:</w:t>
      </w:r>
      <w:r w:rsidR="00DD53BA" w:rsidRPr="00154913">
        <w:rPr>
          <w:rFonts w:asciiTheme="minorHAnsi" w:hAnsiTheme="minorHAnsi" w:cstheme="minorHAnsi"/>
          <w:bCs/>
          <w:color w:val="000000" w:themeColor="text1"/>
          <w:szCs w:val="24"/>
        </w:rPr>
        <w:t xml:space="preserve"> </w:t>
      </w:r>
    </w:p>
    <w:p w14:paraId="62EA07AF" w14:textId="0FF17AA1" w:rsidR="006F7FEB" w:rsidRPr="00154913" w:rsidRDefault="00DD53BA" w:rsidP="006F7FEB">
      <w:pPr>
        <w:pStyle w:val="Akapitzlist"/>
        <w:numPr>
          <w:ilvl w:val="1"/>
          <w:numId w:val="16"/>
        </w:numPr>
        <w:tabs>
          <w:tab w:val="left" w:pos="66"/>
          <w:tab w:val="left" w:pos="426"/>
        </w:tabs>
        <w:ind w:left="284"/>
        <w:rPr>
          <w:sz w:val="24"/>
          <w:szCs w:val="24"/>
        </w:rPr>
      </w:pPr>
      <w:r w:rsidRPr="00154913">
        <w:rPr>
          <w:sz w:val="24"/>
          <w:szCs w:val="24"/>
        </w:rPr>
        <w:t>Komunikacja w postępowaniu o udzielenie zamówienia, w tym składanie ofert, pytania i</w:t>
      </w:r>
      <w:r w:rsidR="00D15382" w:rsidRPr="00154913">
        <w:rPr>
          <w:sz w:val="24"/>
          <w:szCs w:val="24"/>
        </w:rPr>
        <w:t> </w:t>
      </w:r>
      <w:r w:rsidRPr="00154913">
        <w:rPr>
          <w:sz w:val="24"/>
          <w:szCs w:val="24"/>
        </w:rPr>
        <w:t>odpowiedzi  w sprawach zamówienia, wymiana informacji między Zamawiającym a Wykonawcą oraz przekazywanie dokumentów i oświadczeń odbywa się pisemnie za pomocą BK2021.</w:t>
      </w:r>
    </w:p>
    <w:p w14:paraId="4A1AEB8D" w14:textId="41AEB978" w:rsidR="006F7FEB" w:rsidRPr="00154913" w:rsidRDefault="00F36C76" w:rsidP="006F7FEB">
      <w:pPr>
        <w:pStyle w:val="Akapitzlist"/>
        <w:numPr>
          <w:ilvl w:val="1"/>
          <w:numId w:val="16"/>
        </w:numPr>
        <w:tabs>
          <w:tab w:val="left" w:pos="66"/>
          <w:tab w:val="left" w:pos="426"/>
        </w:tabs>
        <w:ind w:left="284"/>
        <w:rPr>
          <w:sz w:val="24"/>
          <w:szCs w:val="24"/>
        </w:rPr>
      </w:pP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Jeżeli </w:t>
      </w: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zaoferowana cena lub koszt wydają się rażąco niskie w stosunku do</w:t>
      </w:r>
      <w:r w:rsidRPr="00154913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przedmiotu zamówienia, tj. różnią się o więcej niż 30% od średniej arytmetycznej</w:t>
      </w:r>
      <w:r w:rsidRPr="00154913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cen wszystkich ważnych ofert niepodlegających odrzuceniu, lub budzą</w:t>
      </w:r>
      <w:r w:rsidRPr="00154913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wątpliwości Zamawiającego co </w:t>
      </w: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br/>
        <w:t>do możliwości wykonania przedmiotu zamówienia</w:t>
      </w:r>
      <w:r w:rsidRPr="00154913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zgodnie z wymaganiami określonymi w</w:t>
      </w:r>
      <w:r w:rsidR="00D15382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 </w:t>
      </w: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zapytaniu ofertowym lub wynikającymi z</w:t>
      </w:r>
      <w:r w:rsidRPr="00154913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odrębnych przepisów, Zamawiający żąda od Wykonawcy złożenia w</w:t>
      </w:r>
      <w:r w:rsidRPr="00154913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wyznaczonym terminie wyjaśnień, w tym złożenia dowodów </w:t>
      </w: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br/>
        <w:t>w zakresie wyliczenia</w:t>
      </w:r>
      <w:r w:rsidRPr="00154913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ceny lub kosztu. Zamawiający ocenia te wyjaśnienia w konsultacji </w:t>
      </w: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br/>
      </w: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z Wykonawcą i</w:t>
      </w:r>
      <w:r w:rsidRPr="00154913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może odrzucić tę ofertę wyłącznie w przypadku, gdy złożone wyjaśnienia wraz z</w:t>
      </w:r>
      <w:r w:rsidRPr="00154913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dowodami nie uzasadniają podanej ceny lub kosztu w tej ofercie.</w:t>
      </w:r>
    </w:p>
    <w:p w14:paraId="5DA459C1" w14:textId="221D45B4" w:rsidR="006F7FEB" w:rsidRPr="00154913" w:rsidRDefault="00174AF7" w:rsidP="006F7FEB">
      <w:pPr>
        <w:pStyle w:val="Akapitzlist"/>
        <w:numPr>
          <w:ilvl w:val="1"/>
          <w:numId w:val="16"/>
        </w:numPr>
        <w:tabs>
          <w:tab w:val="left" w:pos="66"/>
          <w:tab w:val="left" w:pos="426"/>
        </w:tabs>
        <w:ind w:left="284"/>
        <w:rPr>
          <w:sz w:val="24"/>
          <w:szCs w:val="24"/>
        </w:rPr>
      </w:pP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>Zamawiający zastrzega sobie prawo wezwania do uzupełnienia dokumentów lub wyjaśnień treści złożonej oferty tylko Wykonawcę, którego oferta zostanie najwyżej oceniona.</w:t>
      </w:r>
    </w:p>
    <w:p w14:paraId="4FE29EDF" w14:textId="77777777" w:rsidR="006F7FEB" w:rsidRPr="00154913" w:rsidRDefault="00174AF7" w:rsidP="006F7FEB">
      <w:pPr>
        <w:pStyle w:val="Akapitzlist"/>
        <w:numPr>
          <w:ilvl w:val="1"/>
          <w:numId w:val="16"/>
        </w:numPr>
        <w:tabs>
          <w:tab w:val="left" w:pos="66"/>
          <w:tab w:val="left" w:pos="426"/>
        </w:tabs>
        <w:ind w:left="284"/>
        <w:rPr>
          <w:sz w:val="24"/>
          <w:szCs w:val="24"/>
        </w:rPr>
      </w:pP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>Zamawiający zastrzega sobie prawo do unieważnienia postępowania o udzielenie zamówienia na każdym etapie, w szczególności w przypadku braku środków w budżecie.</w:t>
      </w:r>
    </w:p>
    <w:p w14:paraId="07914DF7" w14:textId="77777777" w:rsidR="006F7FEB" w:rsidRPr="00154913" w:rsidRDefault="00174AF7" w:rsidP="006F7FEB">
      <w:pPr>
        <w:pStyle w:val="Akapitzlist"/>
        <w:numPr>
          <w:ilvl w:val="1"/>
          <w:numId w:val="16"/>
        </w:numPr>
        <w:tabs>
          <w:tab w:val="left" w:pos="66"/>
          <w:tab w:val="left" w:pos="426"/>
        </w:tabs>
        <w:ind w:left="284"/>
        <w:rPr>
          <w:sz w:val="24"/>
          <w:szCs w:val="24"/>
        </w:rPr>
      </w:pP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>Zamawiający zastrzega sobie prawo do poprawienia w ofercie oczywistych omyłek pisarskich i rachunkowych.</w:t>
      </w:r>
    </w:p>
    <w:p w14:paraId="7DCC51C7" w14:textId="77777777" w:rsidR="006F7FEB" w:rsidRPr="00154913" w:rsidRDefault="00174AF7" w:rsidP="006F7FEB">
      <w:pPr>
        <w:pStyle w:val="Akapitzlist"/>
        <w:numPr>
          <w:ilvl w:val="1"/>
          <w:numId w:val="16"/>
        </w:numPr>
        <w:tabs>
          <w:tab w:val="left" w:pos="66"/>
          <w:tab w:val="left" w:pos="426"/>
        </w:tabs>
        <w:ind w:left="284"/>
        <w:rPr>
          <w:sz w:val="24"/>
          <w:szCs w:val="24"/>
        </w:rPr>
      </w:pP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>W przypadku złożenia oferty, której treść nie odpowiada treści zapytania lub w przypadku niespełnienia minimalnych warunków Zamawiający zastrzega sobie prawo odrzucenia tej oferty bez dalszego jej rozpatrywania.</w:t>
      </w:r>
    </w:p>
    <w:p w14:paraId="7D70C1F1" w14:textId="77777777" w:rsidR="006F7FEB" w:rsidRPr="00154913" w:rsidRDefault="00174AF7" w:rsidP="006F7FEB">
      <w:pPr>
        <w:pStyle w:val="Akapitzlist"/>
        <w:numPr>
          <w:ilvl w:val="1"/>
          <w:numId w:val="16"/>
        </w:numPr>
        <w:tabs>
          <w:tab w:val="left" w:pos="66"/>
          <w:tab w:val="left" w:pos="426"/>
        </w:tabs>
        <w:ind w:left="284"/>
        <w:rPr>
          <w:sz w:val="24"/>
          <w:szCs w:val="24"/>
        </w:rPr>
      </w:pP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>Zamawiający nie przewiduje składania ofert wariantowych.</w:t>
      </w:r>
    </w:p>
    <w:p w14:paraId="62CEE737" w14:textId="77777777" w:rsidR="006F7FEB" w:rsidRPr="009517BD" w:rsidRDefault="00174AF7" w:rsidP="006F7FEB">
      <w:pPr>
        <w:pStyle w:val="Akapitzlist"/>
        <w:numPr>
          <w:ilvl w:val="1"/>
          <w:numId w:val="16"/>
        </w:numPr>
        <w:tabs>
          <w:tab w:val="left" w:pos="66"/>
          <w:tab w:val="left" w:pos="426"/>
        </w:tabs>
        <w:ind w:left="284"/>
        <w:rPr>
          <w:sz w:val="24"/>
          <w:szCs w:val="24"/>
        </w:rPr>
      </w:pPr>
      <w:r w:rsidRPr="00154913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Zamawiający </w:t>
      </w:r>
      <w:r w:rsidR="006F7FEB" w:rsidRPr="00154913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nie </w:t>
      </w:r>
      <w:r w:rsidRPr="00154913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dopuszcza składani</w:t>
      </w:r>
      <w:r w:rsidR="006F7FEB" w:rsidRPr="00154913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a</w:t>
      </w:r>
      <w:r w:rsidRPr="00154913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ofert częściowych.</w:t>
      </w:r>
    </w:p>
    <w:p w14:paraId="1BF245D2" w14:textId="386D5C16" w:rsidR="009517BD" w:rsidRPr="00154913" w:rsidRDefault="009517BD" w:rsidP="006F7FEB">
      <w:pPr>
        <w:pStyle w:val="Akapitzlist"/>
        <w:numPr>
          <w:ilvl w:val="1"/>
          <w:numId w:val="16"/>
        </w:numPr>
        <w:tabs>
          <w:tab w:val="left" w:pos="66"/>
          <w:tab w:val="left" w:pos="426"/>
        </w:tabs>
        <w:ind w:left="284"/>
        <w:rPr>
          <w:sz w:val="24"/>
          <w:szCs w:val="24"/>
        </w:rPr>
      </w:pPr>
      <w:r w:rsidRPr="00154913">
        <w:rPr>
          <w:rFonts w:asciiTheme="minorHAnsi" w:hAnsiTheme="minorHAnsi" w:cstheme="minorHAnsi"/>
          <w:kern w:val="3"/>
          <w:sz w:val="24"/>
          <w:szCs w:val="24"/>
        </w:rPr>
        <w:t>Niniejsze postępowanie jest jedną z części zamówienia na zakup sprzętu i materiałów biurowych przewidzianego w planie zamówień publicznych na rok 2024, zamieszczonego na stronie internetowej Zamawiającego</w:t>
      </w:r>
      <w:r w:rsidRPr="00154913">
        <w:rPr>
          <w:kern w:val="3"/>
          <w:sz w:val="24"/>
          <w:szCs w:val="24"/>
        </w:rPr>
        <w:t xml:space="preserve">  </w:t>
      </w:r>
      <w:hyperlink r:id="rId8" w:history="1">
        <w:r w:rsidRPr="00154913">
          <w:rPr>
            <w:rStyle w:val="Hipercze"/>
            <w:rFonts w:eastAsia="SimSun" w:cs="Calibri"/>
            <w:kern w:val="3"/>
            <w:sz w:val="24"/>
            <w:szCs w:val="24"/>
          </w:rPr>
          <w:t>https://bip.scp-slask.pl/</w:t>
        </w:r>
      </w:hyperlink>
      <w:r w:rsidRPr="00154913">
        <w:rPr>
          <w:rStyle w:val="Hipercze"/>
          <w:rFonts w:eastAsia="SimSun" w:cs="Calibri"/>
          <w:kern w:val="3"/>
          <w:sz w:val="24"/>
          <w:szCs w:val="24"/>
        </w:rPr>
        <w:t>.</w:t>
      </w:r>
    </w:p>
    <w:p w14:paraId="3E16FFD2" w14:textId="7929B309" w:rsidR="006F7FEB" w:rsidRPr="00154913" w:rsidRDefault="00066D6F" w:rsidP="006F7FEB">
      <w:pPr>
        <w:pStyle w:val="Akapitzlist"/>
        <w:numPr>
          <w:ilvl w:val="1"/>
          <w:numId w:val="16"/>
        </w:numPr>
        <w:tabs>
          <w:tab w:val="left" w:pos="66"/>
          <w:tab w:val="left" w:pos="426"/>
        </w:tabs>
        <w:ind w:left="284"/>
        <w:rPr>
          <w:sz w:val="24"/>
          <w:szCs w:val="24"/>
        </w:rPr>
      </w:pPr>
      <w:r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="00174AF7" w:rsidRPr="00154913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nie przewiduje zamówień uzupełniających.</w:t>
      </w:r>
    </w:p>
    <w:p w14:paraId="33D71D3F" w14:textId="5E89D286" w:rsidR="006F7FEB" w:rsidRPr="00154913" w:rsidRDefault="006F7FEB" w:rsidP="006F7FEB">
      <w:pPr>
        <w:pStyle w:val="Akapitzlist"/>
        <w:numPr>
          <w:ilvl w:val="1"/>
          <w:numId w:val="16"/>
        </w:numPr>
        <w:tabs>
          <w:tab w:val="left" w:pos="66"/>
          <w:tab w:val="left" w:pos="426"/>
        </w:tabs>
        <w:ind w:left="284"/>
        <w:rPr>
          <w:sz w:val="24"/>
          <w:szCs w:val="24"/>
        </w:rPr>
      </w:pP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</w:t>
      </w:r>
      <w:r w:rsidR="00174AF7" w:rsidRPr="00154913">
        <w:rPr>
          <w:rFonts w:eastAsia="SimSun" w:cs="Calibri"/>
          <w:color w:val="000000" w:themeColor="text1"/>
          <w:kern w:val="3"/>
          <w:sz w:val="24"/>
          <w:szCs w:val="24"/>
        </w:rPr>
        <w:t>Przedmiot zamówienia musi być nowy i wolny od wad.</w:t>
      </w:r>
    </w:p>
    <w:p w14:paraId="5F7B9FAD" w14:textId="77777777" w:rsidR="004B3D79" w:rsidRDefault="006F7FEB" w:rsidP="004B3D79">
      <w:pPr>
        <w:pStyle w:val="Akapitzlist"/>
        <w:numPr>
          <w:ilvl w:val="1"/>
          <w:numId w:val="16"/>
        </w:numPr>
        <w:tabs>
          <w:tab w:val="left" w:pos="66"/>
          <w:tab w:val="left" w:pos="426"/>
        </w:tabs>
        <w:ind w:left="284"/>
        <w:rPr>
          <w:sz w:val="24"/>
          <w:szCs w:val="24"/>
        </w:rPr>
      </w:pP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</w:t>
      </w:r>
      <w:r w:rsidR="00174AF7"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Zamawiający przewiduje możliwość zmiany warunków zawartej umowy wyłącznie </w:t>
      </w:r>
      <w:r w:rsidR="009B6BBA" w:rsidRPr="00154913">
        <w:rPr>
          <w:rFonts w:eastAsia="SimSun" w:cs="Calibri"/>
          <w:color w:val="000000" w:themeColor="text1"/>
          <w:kern w:val="3"/>
          <w:sz w:val="24"/>
          <w:szCs w:val="24"/>
        </w:rPr>
        <w:br/>
      </w:r>
      <w:r w:rsidR="00174AF7" w:rsidRPr="00154913">
        <w:rPr>
          <w:rFonts w:eastAsia="SimSun" w:cs="Calibri"/>
          <w:color w:val="000000" w:themeColor="text1"/>
          <w:kern w:val="3"/>
          <w:sz w:val="24"/>
          <w:szCs w:val="24"/>
        </w:rPr>
        <w:t>w przypadk</w:t>
      </w: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>u</w:t>
      </w:r>
      <w:r w:rsidR="00174AF7"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określony</w:t>
      </w: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>m</w:t>
      </w:r>
      <w:r w:rsidR="00174AF7"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we wzor</w:t>
      </w: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>ze</w:t>
      </w:r>
      <w:r w:rsidR="00174AF7"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przyszł</w:t>
      </w: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>ej</w:t>
      </w:r>
      <w:r w:rsidR="00174AF7"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um</w:t>
      </w: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>owy</w:t>
      </w:r>
      <w:r w:rsidR="0016456C"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: </w:t>
      </w:r>
      <w:r w:rsidR="003D7BD3"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§10 w załączniku nr </w:t>
      </w:r>
      <w:r w:rsidR="00475C3B">
        <w:rPr>
          <w:rFonts w:eastAsia="SimSun" w:cs="Calibri"/>
          <w:color w:val="000000" w:themeColor="text1"/>
          <w:kern w:val="3"/>
          <w:sz w:val="24"/>
          <w:szCs w:val="24"/>
        </w:rPr>
        <w:t>2</w:t>
      </w:r>
      <w:r w:rsidR="003D7BD3"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-</w:t>
      </w: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</w:t>
      </w:r>
      <w:r w:rsidR="003D7BD3" w:rsidRPr="00154913">
        <w:rPr>
          <w:rFonts w:cs="Calibri"/>
          <w:color w:val="000000" w:themeColor="text1"/>
          <w:sz w:val="24"/>
          <w:szCs w:val="24"/>
        </w:rPr>
        <w:t>wzór umowy</w:t>
      </w:r>
      <w:r w:rsidRPr="00154913">
        <w:rPr>
          <w:rFonts w:cs="Calibri"/>
          <w:color w:val="000000" w:themeColor="text1"/>
          <w:sz w:val="24"/>
          <w:szCs w:val="24"/>
        </w:rPr>
        <w:t>.</w:t>
      </w:r>
    </w:p>
    <w:p w14:paraId="6F781164" w14:textId="77777777" w:rsidR="004B3D79" w:rsidRDefault="004B3D79" w:rsidP="004B3D79">
      <w:pPr>
        <w:pStyle w:val="Akapitzlist"/>
        <w:numPr>
          <w:ilvl w:val="1"/>
          <w:numId w:val="16"/>
        </w:numPr>
        <w:tabs>
          <w:tab w:val="left" w:pos="66"/>
          <w:tab w:val="left" w:pos="426"/>
        </w:tabs>
        <w:ind w:left="284"/>
        <w:rPr>
          <w:sz w:val="24"/>
          <w:szCs w:val="24"/>
        </w:rPr>
      </w:pPr>
      <w:r>
        <w:rPr>
          <w:rFonts w:eastAsia="SimSun" w:cs="Calibri"/>
          <w:color w:val="000000" w:themeColor="text1"/>
          <w:kern w:val="3"/>
          <w:sz w:val="24"/>
          <w:szCs w:val="24"/>
        </w:rPr>
        <w:t xml:space="preserve"> </w:t>
      </w:r>
      <w:r w:rsidRPr="004B3D79">
        <w:rPr>
          <w:rFonts w:asciiTheme="minorHAnsi" w:hAnsiTheme="minorHAnsi" w:cstheme="minorHAnsi"/>
          <w:sz w:val="24"/>
          <w:szCs w:val="24"/>
        </w:rPr>
        <w:t xml:space="preserve">Zamawiający informuje, że faktura/rachunek zostanie zapłacona metodą </w:t>
      </w:r>
      <w:proofErr w:type="spellStart"/>
      <w:r w:rsidRPr="004B3D79">
        <w:rPr>
          <w:rFonts w:asciiTheme="minorHAnsi" w:hAnsiTheme="minorHAnsi" w:cstheme="minorHAnsi"/>
          <w:sz w:val="24"/>
          <w:szCs w:val="24"/>
        </w:rPr>
        <w:t>split</w:t>
      </w:r>
      <w:proofErr w:type="spellEnd"/>
      <w:r w:rsidRPr="004B3D79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B3D79">
        <w:rPr>
          <w:rFonts w:asciiTheme="minorHAnsi" w:hAnsiTheme="minorHAnsi" w:cstheme="minorHAnsi"/>
          <w:sz w:val="24"/>
          <w:szCs w:val="24"/>
        </w:rPr>
        <w:t>payment</w:t>
      </w:r>
      <w:proofErr w:type="spellEnd"/>
      <w:r w:rsidRPr="004B3D79">
        <w:rPr>
          <w:rFonts w:asciiTheme="minorHAnsi" w:hAnsiTheme="minorHAnsi" w:cstheme="minorHAnsi"/>
          <w:sz w:val="24"/>
          <w:szCs w:val="24"/>
        </w:rPr>
        <w:t xml:space="preserve"> zgodnie z art. 108 a i nast. Ustawy z dn. 11 marca 2004 r. o podatku od towarów i usług (t. j. Dz. U. z 2024 r., poz. 361)</w:t>
      </w:r>
      <w:r w:rsidRPr="006158C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39A1190A" w14:textId="77777777" w:rsidR="004B3D79" w:rsidRDefault="004B3D79" w:rsidP="004B3D79">
      <w:pPr>
        <w:pStyle w:val="Akapitzlist"/>
        <w:numPr>
          <w:ilvl w:val="1"/>
          <w:numId w:val="16"/>
        </w:numPr>
        <w:tabs>
          <w:tab w:val="left" w:pos="66"/>
          <w:tab w:val="left" w:pos="426"/>
        </w:tabs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B3D79">
        <w:rPr>
          <w:rFonts w:asciiTheme="minorHAnsi" w:hAnsiTheme="minorHAnsi" w:cstheme="minorHAnsi"/>
          <w:sz w:val="24"/>
          <w:szCs w:val="24"/>
        </w:rPr>
        <w:t>Wykonawca ma prawo wysyłania ustrukturyzowanej faktury elektronicznej za pośrednictwem platformy zgodnie z ustawą z dnia 9 listopada 2018 r. o elektronicznym fakturowaniu w zamówieniach publicznych, koncesjach na roboty budowlane lub usługi oraz partnerstwie publiczno-prywatnym (tekst jednolity: Dz. U. z 2020 r. poz. 1666 z </w:t>
      </w:r>
      <w:proofErr w:type="spellStart"/>
      <w:r w:rsidRPr="004B3D79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4B3D79">
        <w:rPr>
          <w:rFonts w:asciiTheme="minorHAnsi" w:hAnsiTheme="minorHAnsi" w:cstheme="minorHAnsi"/>
          <w:sz w:val="24"/>
          <w:szCs w:val="24"/>
        </w:rPr>
        <w:t>. zm.).</w:t>
      </w:r>
    </w:p>
    <w:p w14:paraId="0E93893F" w14:textId="70A0DF5E" w:rsidR="006F7FEB" w:rsidRPr="004C1E80" w:rsidRDefault="004B3D79" w:rsidP="004C1E80">
      <w:pPr>
        <w:pStyle w:val="Akapitzlist"/>
        <w:numPr>
          <w:ilvl w:val="1"/>
          <w:numId w:val="16"/>
        </w:numPr>
        <w:tabs>
          <w:tab w:val="left" w:pos="66"/>
          <w:tab w:val="left" w:pos="426"/>
        </w:tabs>
        <w:ind w:left="28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B3D79">
        <w:rPr>
          <w:rFonts w:asciiTheme="minorHAnsi" w:hAnsiTheme="minorHAnsi" w:cstheme="minorHAnsi"/>
          <w:color w:val="000000"/>
          <w:sz w:val="24"/>
          <w:szCs w:val="24"/>
        </w:rPr>
        <w:t>Wykonawca zobowiązuje się, że numer rachunku bankowego podawany na fakturach VAT będzie rachunkiem ujawnionym w wykazie podmiotów prowadzonym przez Szefa Krajowej Administracji Skarbowej (na tzw. „białej liście”). Zamawiający może odmówić zapłaty na rachunek nieujawniony w ww. wykazie podmiotów, a Wykonawca nie będzie uprawniony do dochodzenia odsetek. Wykonawca ponosi odpowiedzialność odszkodowawczą względem Zamawiającego w przypadku: podania na fakturze rachunku bankowego nieujawnionego w ww. wykazie podmiotów i uiszczenia przez Zamawiającego płatności na taki rachunek</w:t>
      </w:r>
      <w:r w:rsidRPr="006158C4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4B3D79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104C152A" w14:textId="31212E48" w:rsidR="006F7FEB" w:rsidRPr="00154913" w:rsidRDefault="006F7FEB" w:rsidP="006F7FEB">
      <w:pPr>
        <w:pStyle w:val="Akapitzlist"/>
        <w:numPr>
          <w:ilvl w:val="1"/>
          <w:numId w:val="16"/>
        </w:numPr>
        <w:tabs>
          <w:tab w:val="left" w:pos="66"/>
          <w:tab w:val="left" w:pos="426"/>
        </w:tabs>
        <w:ind w:left="284"/>
        <w:rPr>
          <w:sz w:val="24"/>
          <w:szCs w:val="24"/>
        </w:rPr>
      </w:pPr>
      <w:r w:rsidRPr="00154913">
        <w:rPr>
          <w:rFonts w:cs="Calibri"/>
          <w:color w:val="000000" w:themeColor="text1"/>
          <w:sz w:val="24"/>
          <w:szCs w:val="24"/>
        </w:rPr>
        <w:lastRenderedPageBreak/>
        <w:t xml:space="preserve"> </w:t>
      </w:r>
      <w:r w:rsidR="00174AF7" w:rsidRPr="00154913">
        <w:rPr>
          <w:rFonts w:cs="Calibri"/>
          <w:color w:val="000000" w:themeColor="text1"/>
          <w:sz w:val="24"/>
          <w:szCs w:val="24"/>
        </w:rPr>
        <w:t xml:space="preserve">Wynagrodzenie Wykonawcy regulowane będzie w formie polecenia przelewu </w:t>
      </w:r>
      <w:r w:rsidR="00E74F31" w:rsidRPr="00154913">
        <w:rPr>
          <w:rFonts w:cs="Calibri"/>
          <w:color w:val="000000" w:themeColor="text1"/>
          <w:sz w:val="24"/>
          <w:szCs w:val="24"/>
        </w:rPr>
        <w:br/>
      </w:r>
      <w:r w:rsidR="00174AF7" w:rsidRPr="00154913">
        <w:rPr>
          <w:rFonts w:cs="Calibri"/>
          <w:color w:val="000000" w:themeColor="text1"/>
          <w:sz w:val="24"/>
          <w:szCs w:val="24"/>
        </w:rPr>
        <w:t xml:space="preserve">z rachunku Zamawiającego na rachunek Wykonawcy w terminie 14 dni od daty </w:t>
      </w:r>
      <w:r w:rsidR="00174AF7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otrzymania przez Zamawiającego faktury wystawionej przez Wykonawcę, pod warunkiem wcześniejszego odbioru dostawy przez  Zamawiającego bez zastrzeżeń.</w:t>
      </w:r>
    </w:p>
    <w:p w14:paraId="272C42D5" w14:textId="28473C50" w:rsidR="00080CF8" w:rsidRPr="004D533B" w:rsidRDefault="006F7FEB" w:rsidP="00080CF8">
      <w:pPr>
        <w:pStyle w:val="Akapitzlist"/>
        <w:widowControl w:val="0"/>
        <w:numPr>
          <w:ilvl w:val="1"/>
          <w:numId w:val="16"/>
        </w:numPr>
        <w:tabs>
          <w:tab w:val="left" w:pos="66"/>
          <w:tab w:val="left" w:pos="426"/>
        </w:tabs>
        <w:suppressAutoHyphens/>
        <w:autoSpaceDN w:val="0"/>
        <w:spacing w:after="0"/>
        <w:ind w:left="284"/>
        <w:textAlignment w:val="baseline"/>
        <w:rPr>
          <w:rFonts w:eastAsia="SimSun" w:cs="Calibri"/>
          <w:b/>
          <w:color w:val="000000" w:themeColor="text1"/>
          <w:kern w:val="3"/>
          <w:sz w:val="24"/>
          <w:szCs w:val="24"/>
        </w:rPr>
      </w:pP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4A5A45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Wykonawca udziela 24 miesięcy gwarancji na zaoferowan</w:t>
      </w:r>
      <w:r w:rsidR="004D533B">
        <w:rPr>
          <w:rFonts w:asciiTheme="minorHAnsi" w:hAnsiTheme="minorHAnsi" w:cstheme="minorHAnsi"/>
          <w:color w:val="000000" w:themeColor="text1"/>
          <w:sz w:val="24"/>
          <w:szCs w:val="24"/>
        </w:rPr>
        <w:t>e</w:t>
      </w:r>
      <w:r w:rsidR="004A5A45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2264D4"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>niszczark</w:t>
      </w:r>
      <w:r w:rsidR="004D533B">
        <w:rPr>
          <w:rFonts w:asciiTheme="minorHAnsi" w:hAnsiTheme="minorHAnsi" w:cstheme="minorHAnsi"/>
          <w:color w:val="000000" w:themeColor="text1"/>
          <w:sz w:val="24"/>
          <w:szCs w:val="24"/>
        </w:rPr>
        <w:t>i oraz na tablicę szklaną</w:t>
      </w:r>
      <w:r w:rsidR="004A5A45" w:rsidRPr="00154913">
        <w:rPr>
          <w:rFonts w:cs="Calibri"/>
          <w:color w:val="000000" w:themeColor="text1"/>
          <w:sz w:val="24"/>
          <w:szCs w:val="24"/>
        </w:rPr>
        <w:t>, liczon</w:t>
      </w:r>
      <w:r w:rsidR="004D533B">
        <w:rPr>
          <w:rFonts w:cs="Calibri"/>
          <w:color w:val="000000" w:themeColor="text1"/>
          <w:sz w:val="24"/>
          <w:szCs w:val="24"/>
        </w:rPr>
        <w:t>ych</w:t>
      </w:r>
      <w:r w:rsidR="004A5A45" w:rsidRPr="00154913">
        <w:rPr>
          <w:rFonts w:cs="Calibri"/>
          <w:color w:val="000000" w:themeColor="text1"/>
          <w:sz w:val="24"/>
          <w:szCs w:val="24"/>
        </w:rPr>
        <w:t xml:space="preserve"> od daty podpisania protokołu odbioru. Szczegółowe zapisy dotyczące gwarancji znajdują się </w:t>
      </w:r>
      <w:r w:rsidR="004A5A45" w:rsidRPr="00154913">
        <w:rPr>
          <w:rFonts w:eastAsia="SimSun" w:cs="Calibri"/>
          <w:color w:val="000000" w:themeColor="text1"/>
          <w:kern w:val="3"/>
          <w:sz w:val="24"/>
          <w:szCs w:val="24"/>
        </w:rPr>
        <w:t>we wzor</w:t>
      </w:r>
      <w:r w:rsidR="00080CF8" w:rsidRPr="00154913">
        <w:rPr>
          <w:rFonts w:eastAsia="SimSun" w:cs="Calibri"/>
          <w:color w:val="000000" w:themeColor="text1"/>
          <w:kern w:val="3"/>
          <w:sz w:val="24"/>
          <w:szCs w:val="24"/>
        </w:rPr>
        <w:t>ze</w:t>
      </w:r>
      <w:r w:rsidR="004A5A45"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przyszł</w:t>
      </w:r>
      <w:r w:rsidR="00080CF8" w:rsidRPr="00154913">
        <w:rPr>
          <w:rFonts w:eastAsia="SimSun" w:cs="Calibri"/>
          <w:color w:val="000000" w:themeColor="text1"/>
          <w:kern w:val="3"/>
          <w:sz w:val="24"/>
          <w:szCs w:val="24"/>
        </w:rPr>
        <w:t>ej</w:t>
      </w:r>
      <w:r w:rsidR="004A5A45"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um</w:t>
      </w:r>
      <w:r w:rsidR="00080CF8" w:rsidRPr="00154913">
        <w:rPr>
          <w:rFonts w:eastAsia="SimSun" w:cs="Calibri"/>
          <w:color w:val="000000" w:themeColor="text1"/>
          <w:kern w:val="3"/>
          <w:sz w:val="24"/>
          <w:szCs w:val="24"/>
        </w:rPr>
        <w:t>o</w:t>
      </w:r>
      <w:r w:rsidR="00843468" w:rsidRPr="00154913">
        <w:rPr>
          <w:rFonts w:eastAsia="SimSun" w:cs="Calibri"/>
          <w:color w:val="000000" w:themeColor="text1"/>
          <w:kern w:val="3"/>
          <w:sz w:val="24"/>
          <w:szCs w:val="24"/>
        </w:rPr>
        <w:t>w</w:t>
      </w:r>
      <w:r w:rsidR="00080CF8" w:rsidRPr="00154913">
        <w:rPr>
          <w:rFonts w:eastAsia="SimSun" w:cs="Calibri"/>
          <w:color w:val="000000" w:themeColor="text1"/>
          <w:kern w:val="3"/>
          <w:sz w:val="24"/>
          <w:szCs w:val="24"/>
        </w:rPr>
        <w:t>y</w:t>
      </w:r>
      <w:r w:rsidR="0016456C" w:rsidRPr="00154913">
        <w:rPr>
          <w:rFonts w:eastAsia="SimSun" w:cs="Calibri"/>
          <w:color w:val="000000" w:themeColor="text1"/>
          <w:kern w:val="3"/>
          <w:sz w:val="24"/>
          <w:szCs w:val="24"/>
        </w:rPr>
        <w:t>:</w:t>
      </w:r>
      <w:r w:rsidR="002F2A4A"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</w:t>
      </w:r>
      <w:r w:rsidR="00843468" w:rsidRPr="00154913">
        <w:rPr>
          <w:rFonts w:eastAsia="SimSun" w:cs="Calibri"/>
          <w:color w:val="000000" w:themeColor="text1"/>
          <w:kern w:val="3"/>
          <w:sz w:val="24"/>
          <w:szCs w:val="24"/>
        </w:rPr>
        <w:t>§6</w:t>
      </w:r>
      <w:r w:rsidR="0016456C"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w załączniku nr </w:t>
      </w:r>
      <w:r w:rsidR="00475C3B">
        <w:rPr>
          <w:rFonts w:eastAsia="SimSun" w:cs="Calibri"/>
          <w:color w:val="000000" w:themeColor="text1"/>
          <w:kern w:val="3"/>
          <w:sz w:val="24"/>
          <w:szCs w:val="24"/>
        </w:rPr>
        <w:t>2</w:t>
      </w:r>
      <w:r w:rsidR="0016456C"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– wzór umowy</w:t>
      </w:r>
      <w:r w:rsidR="00080CF8" w:rsidRPr="00154913">
        <w:rPr>
          <w:rFonts w:eastAsia="SimSun" w:cs="Calibri"/>
          <w:color w:val="000000" w:themeColor="text1"/>
          <w:kern w:val="3"/>
          <w:sz w:val="24"/>
          <w:szCs w:val="24"/>
        </w:rPr>
        <w:t>.</w:t>
      </w:r>
    </w:p>
    <w:p w14:paraId="55496321" w14:textId="77777777" w:rsidR="004D533B" w:rsidRPr="00154913" w:rsidRDefault="004D533B" w:rsidP="004D533B">
      <w:pPr>
        <w:pStyle w:val="Akapitzlist"/>
        <w:widowControl w:val="0"/>
        <w:tabs>
          <w:tab w:val="left" w:pos="66"/>
          <w:tab w:val="left" w:pos="426"/>
        </w:tabs>
        <w:suppressAutoHyphens/>
        <w:autoSpaceDN w:val="0"/>
        <w:spacing w:after="0"/>
        <w:ind w:left="284"/>
        <w:textAlignment w:val="baseline"/>
        <w:rPr>
          <w:rFonts w:eastAsia="SimSun" w:cs="Calibri"/>
          <w:b/>
          <w:color w:val="000000" w:themeColor="text1"/>
          <w:kern w:val="3"/>
          <w:sz w:val="24"/>
          <w:szCs w:val="24"/>
        </w:rPr>
      </w:pPr>
    </w:p>
    <w:p w14:paraId="30D34146" w14:textId="02AB3C46" w:rsidR="005F58EE" w:rsidRPr="00154913" w:rsidRDefault="005F58EE" w:rsidP="00080CF8">
      <w:pPr>
        <w:pStyle w:val="Akapitzlist"/>
        <w:widowControl w:val="0"/>
        <w:numPr>
          <w:ilvl w:val="0"/>
          <w:numId w:val="16"/>
        </w:numPr>
        <w:tabs>
          <w:tab w:val="left" w:pos="66"/>
          <w:tab w:val="left" w:pos="426"/>
        </w:tabs>
        <w:suppressAutoHyphens/>
        <w:autoSpaceDN w:val="0"/>
        <w:spacing w:after="0"/>
        <w:ind w:left="284"/>
        <w:textAlignment w:val="baseline"/>
        <w:rPr>
          <w:rFonts w:eastAsia="SimSun" w:cs="Calibri"/>
          <w:b/>
          <w:color w:val="000000" w:themeColor="text1"/>
          <w:kern w:val="3"/>
          <w:sz w:val="24"/>
          <w:szCs w:val="24"/>
        </w:rPr>
      </w:pPr>
      <w:r w:rsidRPr="00154913">
        <w:rPr>
          <w:rStyle w:val="Nagwek1Znak"/>
          <w:szCs w:val="24"/>
        </w:rPr>
        <w:t>Kryteria oceny ofert:  CENA – waga 100 pkt</w:t>
      </w:r>
    </w:p>
    <w:p w14:paraId="337BE0CA" w14:textId="77777777" w:rsidR="005F58EE" w:rsidRPr="00154913" w:rsidRDefault="005F58EE" w:rsidP="005F58EE">
      <w:pPr>
        <w:suppressAutoHyphens/>
        <w:autoSpaceDN w:val="0"/>
        <w:spacing w:after="0"/>
        <w:textAlignment w:val="baseline"/>
        <w:rPr>
          <w:rFonts w:eastAsia="SimSun" w:cs="Calibri"/>
          <w:color w:val="000000" w:themeColor="text1"/>
          <w:kern w:val="3"/>
          <w:sz w:val="24"/>
          <w:szCs w:val="24"/>
        </w:rPr>
      </w:pP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Najniższa cena brutto oferty/cena brutto badanej oferty x 100 pkt = ilość punktów. </w:t>
      </w: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br/>
        <w:t>W ramach kryterium cena można uzyskać maksymalnie 100 punktów.</w:t>
      </w:r>
    </w:p>
    <w:p w14:paraId="326B6E5D" w14:textId="18FC6B79" w:rsidR="005F58EE" w:rsidRPr="00154913" w:rsidRDefault="005F58EE" w:rsidP="005F58EE">
      <w:pPr>
        <w:widowControl w:val="0"/>
        <w:numPr>
          <w:ilvl w:val="0"/>
          <w:numId w:val="4"/>
        </w:numPr>
        <w:suppressAutoHyphens/>
        <w:autoSpaceDN w:val="0"/>
        <w:spacing w:after="0"/>
        <w:ind w:left="0"/>
        <w:textAlignment w:val="baseline"/>
        <w:rPr>
          <w:rFonts w:eastAsia="SimSun" w:cs="Calibri"/>
          <w:color w:val="000000" w:themeColor="text1"/>
          <w:kern w:val="3"/>
          <w:sz w:val="24"/>
          <w:szCs w:val="24"/>
        </w:rPr>
      </w:pP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Łączna cena ofertowa brutto musi uwzględniać wszystkie koszty związane </w:t>
      </w: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br/>
        <w:t>z realizacją przedmiotu zamówienia</w:t>
      </w:r>
      <w:r w:rsidR="00A66F17">
        <w:rPr>
          <w:rFonts w:eastAsia="SimSun" w:cs="Calibri"/>
          <w:color w:val="000000" w:themeColor="text1"/>
          <w:kern w:val="3"/>
          <w:sz w:val="24"/>
          <w:szCs w:val="24"/>
        </w:rPr>
        <w:t>,</w:t>
      </w: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zgodnie z opisem przedmiotu zamówienia </w:t>
      </w:r>
    </w:p>
    <w:p w14:paraId="5E75BC7A" w14:textId="77777777" w:rsidR="005F58EE" w:rsidRPr="00154913" w:rsidRDefault="005F58EE" w:rsidP="005F58EE">
      <w:pPr>
        <w:widowControl w:val="0"/>
        <w:suppressAutoHyphens/>
        <w:autoSpaceDN w:val="0"/>
        <w:spacing w:after="0"/>
        <w:textAlignment w:val="baseline"/>
        <w:rPr>
          <w:rFonts w:eastAsia="SimSun" w:cs="Calibri"/>
          <w:color w:val="000000" w:themeColor="text1"/>
          <w:kern w:val="3"/>
          <w:sz w:val="24"/>
          <w:szCs w:val="24"/>
        </w:rPr>
      </w:pP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>oraz wzorem umowy.</w:t>
      </w:r>
    </w:p>
    <w:p w14:paraId="65CC743A" w14:textId="77777777" w:rsidR="005F58EE" w:rsidRPr="00154913" w:rsidRDefault="005F58EE" w:rsidP="005F58EE">
      <w:pPr>
        <w:widowControl w:val="0"/>
        <w:numPr>
          <w:ilvl w:val="0"/>
          <w:numId w:val="4"/>
        </w:numPr>
        <w:suppressAutoHyphens/>
        <w:autoSpaceDN w:val="0"/>
        <w:spacing w:after="0"/>
        <w:ind w:left="0"/>
        <w:textAlignment w:val="baseline"/>
        <w:rPr>
          <w:rFonts w:eastAsia="SimSun" w:cs="Calibri"/>
          <w:color w:val="000000" w:themeColor="text1"/>
          <w:kern w:val="3"/>
          <w:sz w:val="24"/>
          <w:szCs w:val="24"/>
        </w:rPr>
      </w:pP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Liczba punktów zostanie obliczona do dwóch miejsc po przecinku, zgodnie </w:t>
      </w: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br/>
        <w:t xml:space="preserve">z matematyczną zasadą zaokrąglania.  </w:t>
      </w:r>
    </w:p>
    <w:p w14:paraId="7FA9D166" w14:textId="74E41A1B" w:rsidR="005F58EE" w:rsidRPr="00154913" w:rsidRDefault="005F58EE" w:rsidP="005F58EE">
      <w:pPr>
        <w:widowControl w:val="0"/>
        <w:numPr>
          <w:ilvl w:val="0"/>
          <w:numId w:val="4"/>
        </w:numPr>
        <w:suppressAutoHyphens/>
        <w:autoSpaceDN w:val="0"/>
        <w:spacing w:after="0"/>
        <w:ind w:left="0"/>
        <w:textAlignment w:val="baseline"/>
        <w:rPr>
          <w:rFonts w:eastAsia="SimSun" w:cs="Calibri"/>
          <w:color w:val="000000" w:themeColor="text1"/>
          <w:kern w:val="3"/>
          <w:sz w:val="24"/>
          <w:szCs w:val="24"/>
        </w:rPr>
      </w:pP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Za najkorzystniejszą zostanie uznana oferta, która otrzyma największą liczbę punktów. </w:t>
      </w:r>
      <w:r w:rsidRPr="00154913">
        <w:rPr>
          <w:rFonts w:eastAsia="Times New Roman" w:cs="Calibri"/>
          <w:b/>
          <w:bCs/>
          <w:color w:val="000000" w:themeColor="text1"/>
          <w:sz w:val="24"/>
          <w:szCs w:val="24"/>
          <w:lang w:eastAsia="pl-PL"/>
        </w:rPr>
        <w:t xml:space="preserve">    </w:t>
      </w:r>
    </w:p>
    <w:p w14:paraId="7340871A" w14:textId="6459A034" w:rsidR="00174AF7" w:rsidRPr="00154913" w:rsidRDefault="00174AF7" w:rsidP="007B7A04">
      <w:pPr>
        <w:pStyle w:val="Nagwek1"/>
        <w:numPr>
          <w:ilvl w:val="0"/>
          <w:numId w:val="16"/>
        </w:numPr>
        <w:ind w:left="284"/>
        <w:rPr>
          <w:rFonts w:eastAsia="SimSun"/>
          <w:szCs w:val="24"/>
        </w:rPr>
      </w:pPr>
      <w:r w:rsidRPr="00154913">
        <w:rPr>
          <w:rFonts w:eastAsia="SimSun"/>
          <w:szCs w:val="24"/>
        </w:rPr>
        <w:t>Miejsce i termin składania ofert:</w:t>
      </w:r>
    </w:p>
    <w:p w14:paraId="683E5E00" w14:textId="62556C0F" w:rsidR="00B3668A" w:rsidRPr="00154913" w:rsidRDefault="00174AF7" w:rsidP="00B3668A">
      <w:pPr>
        <w:widowControl w:val="0"/>
        <w:suppressAutoHyphens/>
        <w:autoSpaceDN w:val="0"/>
        <w:spacing w:after="0"/>
        <w:textAlignment w:val="baseline"/>
        <w:rPr>
          <w:rFonts w:eastAsia="SimSun" w:cs="Calibri"/>
          <w:b/>
          <w:bCs/>
          <w:color w:val="000000" w:themeColor="text1"/>
          <w:kern w:val="3"/>
          <w:sz w:val="24"/>
          <w:szCs w:val="24"/>
        </w:rPr>
      </w:pP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>Ofert</w:t>
      </w:r>
      <w:r w:rsidR="00B3668A" w:rsidRPr="00154913">
        <w:rPr>
          <w:rFonts w:eastAsia="SimSun" w:cs="Calibri"/>
          <w:color w:val="000000" w:themeColor="text1"/>
          <w:kern w:val="3"/>
          <w:sz w:val="24"/>
          <w:szCs w:val="24"/>
        </w:rPr>
        <w:t>ę</w:t>
      </w: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– formularz ofertow</w:t>
      </w:r>
      <w:r w:rsidR="00B3668A" w:rsidRPr="00154913">
        <w:rPr>
          <w:rFonts w:eastAsia="SimSun" w:cs="Calibri"/>
          <w:color w:val="000000" w:themeColor="text1"/>
          <w:kern w:val="3"/>
          <w:sz w:val="24"/>
          <w:szCs w:val="24"/>
        </w:rPr>
        <w:t>y</w:t>
      </w: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(któr</w:t>
      </w:r>
      <w:r w:rsidR="00B3668A" w:rsidRPr="00154913">
        <w:rPr>
          <w:rFonts w:eastAsia="SimSun" w:cs="Calibri"/>
          <w:color w:val="000000" w:themeColor="text1"/>
          <w:kern w:val="3"/>
          <w:sz w:val="24"/>
          <w:szCs w:val="24"/>
        </w:rPr>
        <w:t>ego</w:t>
      </w: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wzór stanowi załącznik nr 1</w:t>
      </w:r>
      <w:r w:rsidR="003D7BD3"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</w:t>
      </w: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do zapytania ofertowego) </w:t>
      </w:r>
      <w:r w:rsidRPr="00154913">
        <w:rPr>
          <w:rFonts w:eastAsia="SimSun" w:cs="Calibri"/>
          <w:b/>
          <w:color w:val="000000" w:themeColor="text1"/>
          <w:kern w:val="3"/>
          <w:sz w:val="24"/>
          <w:szCs w:val="24"/>
        </w:rPr>
        <w:t xml:space="preserve">należy </w:t>
      </w:r>
      <w:r w:rsidR="003D7BD3" w:rsidRPr="00154913">
        <w:rPr>
          <w:rFonts w:eastAsia="SimSun" w:cs="Calibri"/>
          <w:b/>
          <w:color w:val="000000" w:themeColor="text1"/>
          <w:kern w:val="3"/>
          <w:sz w:val="24"/>
          <w:szCs w:val="24"/>
        </w:rPr>
        <w:t xml:space="preserve">składać </w:t>
      </w:r>
      <w:r w:rsidRPr="00154913">
        <w:rPr>
          <w:rFonts w:eastAsia="SimSun" w:cs="Calibri"/>
          <w:b/>
          <w:color w:val="000000" w:themeColor="text1"/>
          <w:kern w:val="3"/>
          <w:sz w:val="24"/>
          <w:szCs w:val="24"/>
        </w:rPr>
        <w:t xml:space="preserve">do </w:t>
      </w:r>
      <w:r w:rsidR="003E1677">
        <w:rPr>
          <w:rFonts w:eastAsia="SimSun" w:cs="Calibri"/>
          <w:b/>
          <w:color w:val="000000" w:themeColor="text1"/>
          <w:kern w:val="3"/>
          <w:sz w:val="24"/>
          <w:szCs w:val="24"/>
        </w:rPr>
        <w:t>20</w:t>
      </w:r>
      <w:r w:rsidR="00895493" w:rsidRPr="00154913">
        <w:rPr>
          <w:rFonts w:eastAsia="SimSun" w:cs="Calibri"/>
          <w:b/>
          <w:color w:val="000000" w:themeColor="text1"/>
          <w:kern w:val="3"/>
          <w:sz w:val="24"/>
          <w:szCs w:val="24"/>
        </w:rPr>
        <w:t>.</w:t>
      </w:r>
      <w:r w:rsidR="00E465E8">
        <w:rPr>
          <w:rFonts w:eastAsia="SimSun" w:cs="Calibri"/>
          <w:b/>
          <w:color w:val="000000" w:themeColor="text1"/>
          <w:kern w:val="3"/>
          <w:sz w:val="24"/>
          <w:szCs w:val="24"/>
        </w:rPr>
        <w:t>11</w:t>
      </w:r>
      <w:r w:rsidR="003D7BD3" w:rsidRPr="00154913">
        <w:rPr>
          <w:rFonts w:eastAsia="SimSun" w:cs="Calibri"/>
          <w:b/>
          <w:color w:val="000000" w:themeColor="text1"/>
          <w:kern w:val="3"/>
          <w:sz w:val="24"/>
          <w:szCs w:val="24"/>
        </w:rPr>
        <w:t>.</w:t>
      </w:r>
      <w:r w:rsidRPr="00154913">
        <w:rPr>
          <w:rFonts w:eastAsia="SimSun" w:cs="Calibri"/>
          <w:b/>
          <w:color w:val="000000" w:themeColor="text1"/>
          <w:kern w:val="3"/>
          <w:sz w:val="24"/>
          <w:szCs w:val="24"/>
        </w:rPr>
        <w:t>202</w:t>
      </w:r>
      <w:r w:rsidR="00B3668A" w:rsidRPr="00154913">
        <w:rPr>
          <w:rFonts w:eastAsia="SimSun" w:cs="Calibri"/>
          <w:b/>
          <w:color w:val="000000" w:themeColor="text1"/>
          <w:kern w:val="3"/>
          <w:sz w:val="24"/>
          <w:szCs w:val="24"/>
        </w:rPr>
        <w:t xml:space="preserve">4 </w:t>
      </w:r>
      <w:r w:rsidRPr="00154913">
        <w:rPr>
          <w:rFonts w:eastAsia="SimSun" w:cs="Calibri"/>
          <w:b/>
          <w:color w:val="000000" w:themeColor="text1"/>
          <w:kern w:val="3"/>
          <w:sz w:val="24"/>
          <w:szCs w:val="24"/>
        </w:rPr>
        <w:t xml:space="preserve">r. do godziny </w:t>
      </w:r>
      <w:r w:rsidR="00B3668A" w:rsidRPr="00154913">
        <w:rPr>
          <w:rFonts w:eastAsia="SimSun" w:cs="Calibri"/>
          <w:b/>
          <w:color w:val="000000" w:themeColor="text1"/>
          <w:kern w:val="3"/>
          <w:sz w:val="24"/>
          <w:szCs w:val="24"/>
        </w:rPr>
        <w:t>9:</w:t>
      </w:r>
      <w:r w:rsidRPr="00154913">
        <w:rPr>
          <w:rFonts w:eastAsia="SimSun" w:cs="Calibri"/>
          <w:b/>
          <w:color w:val="000000" w:themeColor="text1"/>
          <w:kern w:val="3"/>
          <w:sz w:val="24"/>
          <w:szCs w:val="24"/>
        </w:rPr>
        <w:t xml:space="preserve">00, </w:t>
      </w:r>
      <w:r w:rsidR="003D7BD3" w:rsidRPr="00154913">
        <w:rPr>
          <w:rFonts w:eastAsia="SimSun" w:cs="Calibri"/>
          <w:color w:val="000000" w:themeColor="text1"/>
          <w:kern w:val="3"/>
          <w:sz w:val="24"/>
          <w:szCs w:val="24"/>
        </w:rPr>
        <w:t>przez portal</w:t>
      </w:r>
      <w:r w:rsidRPr="00154913">
        <w:rPr>
          <w:rFonts w:eastAsia="SimSun" w:cs="Calibri"/>
          <w:color w:val="000000" w:themeColor="text1"/>
          <w:kern w:val="3"/>
          <w:sz w:val="24"/>
          <w:szCs w:val="24"/>
        </w:rPr>
        <w:t xml:space="preserve"> </w:t>
      </w:r>
      <w:r w:rsidR="005E7005" w:rsidRPr="00154913">
        <w:rPr>
          <w:rFonts w:eastAsia="SimSun" w:cs="Calibri"/>
          <w:b/>
          <w:bCs/>
          <w:color w:val="000000" w:themeColor="text1"/>
          <w:kern w:val="3"/>
          <w:sz w:val="24"/>
          <w:szCs w:val="24"/>
        </w:rPr>
        <w:t>B</w:t>
      </w:r>
      <w:r w:rsidRPr="00154913">
        <w:rPr>
          <w:rFonts w:eastAsia="SimSun" w:cs="Calibri"/>
          <w:b/>
          <w:bCs/>
          <w:color w:val="000000" w:themeColor="text1"/>
          <w:kern w:val="3"/>
          <w:sz w:val="24"/>
          <w:szCs w:val="24"/>
        </w:rPr>
        <w:t>aza konkurencyjności.</w:t>
      </w:r>
    </w:p>
    <w:p w14:paraId="5E2F23FB" w14:textId="77777777" w:rsidR="00B3668A" w:rsidRPr="00154913" w:rsidRDefault="00B3668A" w:rsidP="00B3668A">
      <w:pPr>
        <w:widowControl w:val="0"/>
        <w:suppressAutoHyphens/>
        <w:autoSpaceDN w:val="0"/>
        <w:spacing w:after="0"/>
        <w:textAlignment w:val="baseline"/>
        <w:rPr>
          <w:rFonts w:eastAsia="SimSun" w:cs="Calibri"/>
          <w:b/>
          <w:bCs/>
          <w:color w:val="000000" w:themeColor="text1"/>
          <w:kern w:val="3"/>
          <w:sz w:val="24"/>
          <w:szCs w:val="24"/>
        </w:rPr>
      </w:pPr>
    </w:p>
    <w:p w14:paraId="7D2EF632" w14:textId="77777777" w:rsidR="00154913" w:rsidRPr="00154913" w:rsidRDefault="003D7BD3" w:rsidP="00B3668A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suppressAutoHyphens/>
        <w:autoSpaceDN w:val="0"/>
        <w:spacing w:after="0"/>
        <w:ind w:left="142"/>
        <w:textAlignment w:val="baseline"/>
        <w:rPr>
          <w:rStyle w:val="Hipercze"/>
          <w:rFonts w:eastAsia="SimSun" w:cs="Calibri"/>
          <w:b/>
          <w:bCs/>
          <w:color w:val="000000" w:themeColor="text1"/>
          <w:kern w:val="3"/>
          <w:sz w:val="24"/>
          <w:szCs w:val="24"/>
          <w:u w:val="none"/>
        </w:rPr>
      </w:pPr>
      <w:r w:rsidRPr="0015491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Zasady i sposób korzystania z Bazy Konkurencyjności znajdują się w regulaminie pod linkiem: </w:t>
      </w:r>
      <w:hyperlink r:id="rId9" w:history="1">
        <w:r w:rsidRPr="00154913">
          <w:rPr>
            <w:rStyle w:val="Hipercze"/>
            <w:rFonts w:asciiTheme="minorHAnsi" w:hAnsiTheme="minorHAnsi" w:cstheme="minorHAnsi"/>
            <w:sz w:val="24"/>
            <w:szCs w:val="24"/>
          </w:rPr>
          <w:t>https://bazakonkurencyjnosci.funduszeeuropejskie.gov.pl/regulamin</w:t>
        </w:r>
      </w:hyperlink>
    </w:p>
    <w:p w14:paraId="36EB6DEB" w14:textId="77777777" w:rsidR="00154913" w:rsidRPr="00154913" w:rsidRDefault="003D7BD3" w:rsidP="00B3668A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suppressAutoHyphens/>
        <w:autoSpaceDN w:val="0"/>
        <w:spacing w:after="0"/>
        <w:ind w:left="142"/>
        <w:textAlignment w:val="baseline"/>
        <w:rPr>
          <w:rFonts w:eastAsia="SimSun" w:cs="Calibri"/>
          <w:b/>
          <w:bCs/>
          <w:color w:val="000000" w:themeColor="text1"/>
          <w:kern w:val="3"/>
          <w:sz w:val="24"/>
          <w:szCs w:val="24"/>
        </w:rPr>
      </w:pPr>
      <w:r w:rsidRPr="00154913">
        <w:rPr>
          <w:sz w:val="24"/>
          <w:szCs w:val="24"/>
        </w:rPr>
        <w:t xml:space="preserve">Pytania lub oferty, które wpłyną do Zamawiającego innym kanałem niż przez portal </w:t>
      </w:r>
      <w:r w:rsidRPr="00154913">
        <w:rPr>
          <w:b/>
          <w:bCs/>
          <w:sz w:val="24"/>
          <w:szCs w:val="24"/>
        </w:rPr>
        <w:t>Baza Konkurencyjności</w:t>
      </w:r>
      <w:r w:rsidRPr="00154913">
        <w:rPr>
          <w:sz w:val="24"/>
          <w:szCs w:val="24"/>
        </w:rPr>
        <w:t>, pozostaną bez odpowiedzi. Takie oferty podlegają odrzuceniu.</w:t>
      </w:r>
    </w:p>
    <w:p w14:paraId="07994612" w14:textId="77777777" w:rsidR="00154913" w:rsidRPr="00154913" w:rsidRDefault="003D7BD3" w:rsidP="00B3668A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suppressAutoHyphens/>
        <w:autoSpaceDN w:val="0"/>
        <w:spacing w:after="0"/>
        <w:ind w:left="142"/>
        <w:textAlignment w:val="baseline"/>
        <w:rPr>
          <w:rStyle w:val="Hipercze"/>
          <w:rFonts w:eastAsia="SimSun" w:cs="Calibri"/>
          <w:b/>
          <w:bCs/>
          <w:color w:val="000000" w:themeColor="text1"/>
          <w:kern w:val="3"/>
          <w:sz w:val="24"/>
          <w:szCs w:val="24"/>
          <w:u w:val="none"/>
        </w:rPr>
      </w:pPr>
      <w:r w:rsidRPr="00154913">
        <w:rPr>
          <w:sz w:val="24"/>
          <w:szCs w:val="24"/>
        </w:rPr>
        <w:t xml:space="preserve">Po upływie terminu składania ofert komunikacja między Wykonawcą a Zamawiającym odbywać się będzie mailowo na adres: </w:t>
      </w:r>
      <w:hyperlink r:id="rId10" w:history="1">
        <w:r w:rsidRPr="00154913">
          <w:rPr>
            <w:rStyle w:val="Hipercze"/>
            <w:rFonts w:eastAsia="SimSun" w:cs="Calibri"/>
            <w:kern w:val="3"/>
            <w:sz w:val="24"/>
            <w:szCs w:val="24"/>
          </w:rPr>
          <w:t>zamowienia@scp-slask.pl</w:t>
        </w:r>
      </w:hyperlink>
      <w:r w:rsidR="009B6BBA" w:rsidRPr="00154913">
        <w:rPr>
          <w:rStyle w:val="Hipercze"/>
          <w:rFonts w:eastAsia="SimSun" w:cs="Calibri"/>
          <w:kern w:val="3"/>
          <w:sz w:val="24"/>
          <w:szCs w:val="24"/>
        </w:rPr>
        <w:t>.</w:t>
      </w:r>
    </w:p>
    <w:p w14:paraId="5992EA2D" w14:textId="6B4D7D69" w:rsidR="00154913" w:rsidRPr="00154913" w:rsidRDefault="00141B4E" w:rsidP="00B3668A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suppressAutoHyphens/>
        <w:autoSpaceDN w:val="0"/>
        <w:spacing w:after="0"/>
        <w:ind w:left="142"/>
        <w:textAlignment w:val="baseline"/>
        <w:rPr>
          <w:rFonts w:eastAsia="SimSun" w:cs="Calibri"/>
          <w:b/>
          <w:bCs/>
          <w:color w:val="000000" w:themeColor="text1"/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</w:t>
      </w:r>
      <w:r w:rsidR="00174AF7" w:rsidRPr="00154913">
        <w:rPr>
          <w:kern w:val="3"/>
          <w:sz w:val="24"/>
          <w:szCs w:val="24"/>
        </w:rPr>
        <w:t>Zamawiający nie będzie rozpatrywał ofert złożonych po upływie terminu na składanie ofert.</w:t>
      </w:r>
    </w:p>
    <w:p w14:paraId="0CEFD26C" w14:textId="77777777" w:rsidR="00154913" w:rsidRPr="00154913" w:rsidRDefault="00174AF7" w:rsidP="00B3668A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suppressAutoHyphens/>
        <w:autoSpaceDN w:val="0"/>
        <w:spacing w:after="0"/>
        <w:ind w:left="142"/>
        <w:textAlignment w:val="baseline"/>
        <w:rPr>
          <w:rFonts w:eastAsia="SimSun" w:cs="Calibri"/>
          <w:b/>
          <w:bCs/>
          <w:color w:val="000000" w:themeColor="text1"/>
          <w:kern w:val="3"/>
          <w:sz w:val="24"/>
          <w:szCs w:val="24"/>
        </w:rPr>
      </w:pPr>
      <w:r w:rsidRPr="00154913">
        <w:rPr>
          <w:kern w:val="3"/>
          <w:sz w:val="24"/>
          <w:szCs w:val="24"/>
        </w:rPr>
        <w:t>Oferta wraz z załącznikami musi być czytelna.</w:t>
      </w:r>
    </w:p>
    <w:p w14:paraId="13C7ADA4" w14:textId="77777777" w:rsidR="00154913" w:rsidRPr="00154913" w:rsidRDefault="00174AF7" w:rsidP="00B3668A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suppressAutoHyphens/>
        <w:autoSpaceDN w:val="0"/>
        <w:spacing w:after="0"/>
        <w:ind w:left="142"/>
        <w:textAlignment w:val="baseline"/>
        <w:rPr>
          <w:rFonts w:eastAsia="SimSun" w:cs="Calibri"/>
          <w:b/>
          <w:bCs/>
          <w:color w:val="000000" w:themeColor="text1"/>
          <w:kern w:val="3"/>
          <w:sz w:val="24"/>
          <w:szCs w:val="24"/>
        </w:rPr>
      </w:pPr>
      <w:r w:rsidRPr="00154913">
        <w:rPr>
          <w:kern w:val="3"/>
          <w:sz w:val="24"/>
          <w:szCs w:val="24"/>
        </w:rPr>
        <w:t>Wykonawcom nie przysługuje zwrot kosztów udziału w postępowaniu.</w:t>
      </w:r>
    </w:p>
    <w:p w14:paraId="66E71275" w14:textId="77777777" w:rsidR="00154913" w:rsidRPr="00154913" w:rsidRDefault="00174AF7" w:rsidP="00B3668A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suppressAutoHyphens/>
        <w:autoSpaceDN w:val="0"/>
        <w:spacing w:after="0"/>
        <w:ind w:left="142"/>
        <w:textAlignment w:val="baseline"/>
        <w:rPr>
          <w:rFonts w:eastAsia="SimSun" w:cs="Calibri"/>
          <w:b/>
          <w:bCs/>
          <w:color w:val="000000" w:themeColor="text1"/>
          <w:kern w:val="3"/>
          <w:sz w:val="24"/>
          <w:szCs w:val="24"/>
        </w:rPr>
      </w:pPr>
      <w:r w:rsidRPr="00154913">
        <w:rPr>
          <w:kern w:val="3"/>
          <w:sz w:val="24"/>
          <w:szCs w:val="24"/>
        </w:rPr>
        <w:t>Złożenie więcej niż jednej oferty lub złożenie oferty zawierającej propozycje alternatywne spowoduje odrzucenie wszystkich ofert złożonych przez Wykonawcę.</w:t>
      </w:r>
    </w:p>
    <w:p w14:paraId="3EDCA8F4" w14:textId="77777777" w:rsidR="00154913" w:rsidRPr="00154913" w:rsidRDefault="00174AF7" w:rsidP="00B3668A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suppressAutoHyphens/>
        <w:autoSpaceDN w:val="0"/>
        <w:spacing w:after="0"/>
        <w:ind w:left="142"/>
        <w:textAlignment w:val="baseline"/>
        <w:rPr>
          <w:rFonts w:eastAsia="SimSun" w:cs="Calibri"/>
          <w:b/>
          <w:bCs/>
          <w:color w:val="000000" w:themeColor="text1"/>
          <w:kern w:val="3"/>
          <w:sz w:val="24"/>
          <w:szCs w:val="24"/>
        </w:rPr>
      </w:pPr>
      <w:r w:rsidRPr="00154913">
        <w:rPr>
          <w:kern w:val="3"/>
          <w:sz w:val="24"/>
          <w:szCs w:val="24"/>
        </w:rPr>
        <w:t>Zamawiający nie może być powiązany kapitałowo ani osobowo z wykonawcami, którzy złożyli oferty. Oferta wykonawcy, który jest powiązany kapitałowo lub osobowo z</w:t>
      </w:r>
      <w:r w:rsidR="00154913">
        <w:rPr>
          <w:kern w:val="3"/>
          <w:sz w:val="24"/>
          <w:szCs w:val="24"/>
        </w:rPr>
        <w:t> </w:t>
      </w:r>
      <w:r w:rsidRPr="00154913">
        <w:rPr>
          <w:kern w:val="3"/>
          <w:sz w:val="24"/>
          <w:szCs w:val="24"/>
        </w:rPr>
        <w:t>Zamawiającym zostanie odrzucona i nie będzie podlegać dalszemu rozpatrywaniu.</w:t>
      </w:r>
    </w:p>
    <w:p w14:paraId="568B6470" w14:textId="6C50814C" w:rsidR="00154913" w:rsidRPr="00154913" w:rsidRDefault="00154913" w:rsidP="00B3668A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suppressAutoHyphens/>
        <w:autoSpaceDN w:val="0"/>
        <w:spacing w:after="0"/>
        <w:ind w:left="142"/>
        <w:textAlignment w:val="baseline"/>
        <w:rPr>
          <w:rFonts w:eastAsia="SimSun" w:cs="Calibri"/>
          <w:b/>
          <w:bCs/>
          <w:color w:val="000000" w:themeColor="text1"/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</w:t>
      </w:r>
      <w:r w:rsidR="00F33CFF" w:rsidRPr="00154913">
        <w:rPr>
          <w:rFonts w:eastAsia="Times New Roman"/>
          <w:sz w:val="24"/>
          <w:szCs w:val="24"/>
        </w:rPr>
        <w:t>Do postępowania mogą przystąpić wyłącznie osoby, które nie podlegają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FE5511">
        <w:rPr>
          <w:rFonts w:eastAsia="Times New Roman"/>
          <w:sz w:val="24"/>
          <w:szCs w:val="24"/>
        </w:rPr>
        <w:t>4</w:t>
      </w:r>
      <w:r w:rsidR="00F33CFF" w:rsidRPr="00154913">
        <w:rPr>
          <w:rFonts w:eastAsia="Times New Roman"/>
          <w:sz w:val="24"/>
          <w:szCs w:val="24"/>
        </w:rPr>
        <w:t xml:space="preserve"> r., poz. </w:t>
      </w:r>
      <w:r w:rsidR="00FE5511">
        <w:rPr>
          <w:rFonts w:eastAsia="Times New Roman"/>
          <w:sz w:val="24"/>
          <w:szCs w:val="24"/>
        </w:rPr>
        <w:t>507</w:t>
      </w:r>
      <w:r w:rsidR="00F33CFF" w:rsidRPr="00154913">
        <w:rPr>
          <w:rFonts w:eastAsia="Times New Roman"/>
          <w:sz w:val="24"/>
          <w:szCs w:val="24"/>
        </w:rPr>
        <w:t>).</w:t>
      </w:r>
    </w:p>
    <w:p w14:paraId="0EDA951D" w14:textId="77777777" w:rsidR="00154913" w:rsidRPr="00154913" w:rsidRDefault="00154913" w:rsidP="00B3668A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suppressAutoHyphens/>
        <w:autoSpaceDN w:val="0"/>
        <w:spacing w:after="0"/>
        <w:ind w:left="142"/>
        <w:textAlignment w:val="baseline"/>
        <w:rPr>
          <w:rFonts w:eastAsia="SimSun" w:cs="Calibri"/>
          <w:b/>
          <w:bCs/>
          <w:color w:val="000000" w:themeColor="text1"/>
          <w:kern w:val="3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 xml:space="preserve"> </w:t>
      </w:r>
      <w:r w:rsidR="00174AF7" w:rsidRPr="00154913">
        <w:rPr>
          <w:kern w:val="3"/>
          <w:sz w:val="24"/>
          <w:szCs w:val="24"/>
        </w:rPr>
        <w:t>Ofert</w:t>
      </w:r>
      <w:r w:rsidR="009B6BBA" w:rsidRPr="00154913">
        <w:rPr>
          <w:kern w:val="3"/>
          <w:sz w:val="24"/>
          <w:szCs w:val="24"/>
        </w:rPr>
        <w:t>y</w:t>
      </w:r>
      <w:r w:rsidR="00174AF7" w:rsidRPr="00154913">
        <w:rPr>
          <w:kern w:val="3"/>
          <w:sz w:val="24"/>
          <w:szCs w:val="24"/>
        </w:rPr>
        <w:t xml:space="preserve"> należy złożyć </w:t>
      </w:r>
      <w:r w:rsidR="007715FD" w:rsidRPr="00154913">
        <w:rPr>
          <w:kern w:val="3"/>
          <w:sz w:val="24"/>
          <w:szCs w:val="24"/>
        </w:rPr>
        <w:t xml:space="preserve">w języku polskim, </w:t>
      </w:r>
      <w:r w:rsidR="00174AF7" w:rsidRPr="00154913">
        <w:rPr>
          <w:kern w:val="3"/>
          <w:sz w:val="24"/>
          <w:szCs w:val="24"/>
        </w:rPr>
        <w:t>zgodnie z</w:t>
      </w:r>
      <w:r w:rsidR="009B6BBA" w:rsidRPr="00154913">
        <w:rPr>
          <w:kern w:val="3"/>
          <w:sz w:val="24"/>
          <w:szCs w:val="24"/>
        </w:rPr>
        <w:t>e</w:t>
      </w:r>
      <w:r w:rsidR="00174AF7" w:rsidRPr="00154913">
        <w:rPr>
          <w:kern w:val="3"/>
          <w:sz w:val="24"/>
          <w:szCs w:val="24"/>
        </w:rPr>
        <w:t xml:space="preserve"> wzor</w:t>
      </w:r>
      <w:r w:rsidR="007715FD" w:rsidRPr="00154913">
        <w:rPr>
          <w:kern w:val="3"/>
          <w:sz w:val="24"/>
          <w:szCs w:val="24"/>
        </w:rPr>
        <w:t>em</w:t>
      </w:r>
      <w:r w:rsidR="00174AF7" w:rsidRPr="00154913">
        <w:rPr>
          <w:kern w:val="3"/>
          <w:sz w:val="24"/>
          <w:szCs w:val="24"/>
        </w:rPr>
        <w:t xml:space="preserve"> stanowiącym </w:t>
      </w:r>
      <w:r w:rsidR="009B6BBA" w:rsidRPr="00154913">
        <w:rPr>
          <w:kern w:val="3"/>
          <w:sz w:val="24"/>
          <w:szCs w:val="24"/>
        </w:rPr>
        <w:t>z</w:t>
      </w:r>
      <w:r w:rsidR="00174AF7" w:rsidRPr="00154913">
        <w:rPr>
          <w:kern w:val="3"/>
          <w:sz w:val="24"/>
          <w:szCs w:val="24"/>
        </w:rPr>
        <w:t>ałącznik nr 1 do Zapytania ofertowego.</w:t>
      </w:r>
    </w:p>
    <w:p w14:paraId="6C12E32A" w14:textId="72972C1C" w:rsidR="00E74F31" w:rsidRPr="00154913" w:rsidRDefault="00154913" w:rsidP="00B3668A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suppressAutoHyphens/>
        <w:autoSpaceDN w:val="0"/>
        <w:spacing w:after="0"/>
        <w:ind w:left="142"/>
        <w:textAlignment w:val="baseline"/>
        <w:rPr>
          <w:rFonts w:eastAsia="SimSun" w:cs="Calibri"/>
          <w:b/>
          <w:bCs/>
          <w:color w:val="000000" w:themeColor="text1"/>
          <w:kern w:val="3"/>
          <w:sz w:val="24"/>
          <w:szCs w:val="24"/>
        </w:rPr>
      </w:pPr>
      <w:r>
        <w:rPr>
          <w:kern w:val="3"/>
          <w:sz w:val="24"/>
          <w:szCs w:val="24"/>
        </w:rPr>
        <w:t xml:space="preserve"> </w:t>
      </w:r>
      <w:r w:rsidR="00174AF7" w:rsidRPr="00154913">
        <w:rPr>
          <w:kern w:val="3"/>
          <w:sz w:val="24"/>
          <w:szCs w:val="24"/>
        </w:rPr>
        <w:t>Oferta musi być podpisana przez osobę lub osoby uprawnione do reprezentowania Wykonawcy i jeżeli nie wynika to bezpośrednio z ogólnodostępnych dokumentów (np. KRS, CEIDG)</w:t>
      </w:r>
      <w:r w:rsidR="007715FD" w:rsidRPr="00154913">
        <w:rPr>
          <w:kern w:val="3"/>
          <w:sz w:val="24"/>
          <w:szCs w:val="24"/>
        </w:rPr>
        <w:t>, w</w:t>
      </w:r>
      <w:r w:rsidR="008B1770" w:rsidRPr="00154913">
        <w:rPr>
          <w:kern w:val="3"/>
          <w:sz w:val="24"/>
          <w:szCs w:val="24"/>
        </w:rPr>
        <w:t>raz z ofertą należy</w:t>
      </w:r>
      <w:r w:rsidR="00174AF7" w:rsidRPr="00154913">
        <w:rPr>
          <w:kern w:val="3"/>
          <w:sz w:val="24"/>
          <w:szCs w:val="24"/>
        </w:rPr>
        <w:t xml:space="preserve"> przedłoż</w:t>
      </w:r>
      <w:r w:rsidR="008B1770" w:rsidRPr="00154913">
        <w:rPr>
          <w:kern w:val="3"/>
          <w:sz w:val="24"/>
          <w:szCs w:val="24"/>
        </w:rPr>
        <w:t>yć</w:t>
      </w:r>
      <w:r w:rsidR="00174AF7" w:rsidRPr="00154913">
        <w:rPr>
          <w:kern w:val="3"/>
          <w:sz w:val="24"/>
          <w:szCs w:val="24"/>
        </w:rPr>
        <w:t xml:space="preserve"> dokument</w:t>
      </w:r>
      <w:r w:rsidR="008B1770" w:rsidRPr="00154913">
        <w:rPr>
          <w:kern w:val="3"/>
          <w:sz w:val="24"/>
          <w:szCs w:val="24"/>
        </w:rPr>
        <w:t xml:space="preserve"> </w:t>
      </w:r>
      <w:r w:rsidR="00174AF7" w:rsidRPr="00154913">
        <w:rPr>
          <w:kern w:val="3"/>
          <w:sz w:val="24"/>
          <w:szCs w:val="24"/>
        </w:rPr>
        <w:t>potwierdzający prawo do reprezentacji Wykonawcy przez osobę podpisującą ofertę.</w:t>
      </w:r>
      <w:r w:rsidR="00174AF7" w:rsidRPr="00154913">
        <w:rPr>
          <w:rFonts w:eastAsia="Times New Roman"/>
          <w:b/>
          <w:bCs/>
          <w:sz w:val="24"/>
          <w:szCs w:val="24"/>
          <w:lang w:eastAsia="pl-PL"/>
        </w:rPr>
        <w:t xml:space="preserve"> </w:t>
      </w:r>
    </w:p>
    <w:p w14:paraId="75010E09" w14:textId="7536524F" w:rsidR="00174AF7" w:rsidRPr="00154913" w:rsidRDefault="00174AF7" w:rsidP="00154913">
      <w:pPr>
        <w:pStyle w:val="Nagwek1"/>
        <w:numPr>
          <w:ilvl w:val="0"/>
          <w:numId w:val="16"/>
        </w:numPr>
        <w:ind w:left="142"/>
        <w:rPr>
          <w:rFonts w:eastAsia="SimSun"/>
          <w:kern w:val="3"/>
          <w:szCs w:val="24"/>
        </w:rPr>
      </w:pPr>
      <w:r w:rsidRPr="00154913">
        <w:rPr>
          <w:rFonts w:eastAsia="Times New Roman"/>
          <w:szCs w:val="24"/>
          <w:lang w:eastAsia="pl-PL"/>
        </w:rPr>
        <w:t>Osob</w:t>
      </w:r>
      <w:r w:rsidR="007715FD" w:rsidRPr="00154913">
        <w:rPr>
          <w:rFonts w:eastAsia="Times New Roman"/>
          <w:szCs w:val="24"/>
          <w:lang w:eastAsia="pl-PL"/>
        </w:rPr>
        <w:t>a</w:t>
      </w:r>
      <w:r w:rsidRPr="00154913">
        <w:rPr>
          <w:rFonts w:eastAsia="Times New Roman"/>
          <w:szCs w:val="24"/>
          <w:lang w:eastAsia="pl-PL"/>
        </w:rPr>
        <w:t xml:space="preserve"> do kontaktu:</w:t>
      </w:r>
    </w:p>
    <w:p w14:paraId="11F28FE8" w14:textId="6BF96D12" w:rsidR="00174AF7" w:rsidRPr="00154913" w:rsidRDefault="007715FD" w:rsidP="003D7BD3">
      <w:pPr>
        <w:spacing w:after="0"/>
        <w:rPr>
          <w:rFonts w:eastAsia="Times New Roman" w:cs="Calibri"/>
          <w:b/>
          <w:bCs/>
          <w:color w:val="000000" w:themeColor="text1"/>
          <w:sz w:val="24"/>
          <w:szCs w:val="24"/>
          <w:lang w:eastAsia="pl-PL"/>
        </w:rPr>
      </w:pPr>
      <w:r w:rsidRPr="00154913">
        <w:rPr>
          <w:rFonts w:eastAsia="Times New Roman" w:cs="Calibri"/>
          <w:b/>
          <w:bCs/>
          <w:color w:val="000000" w:themeColor="text1"/>
          <w:sz w:val="24"/>
          <w:szCs w:val="24"/>
          <w:lang w:eastAsia="pl-PL"/>
        </w:rPr>
        <w:t>Ewa Pośpiech-Baranowska</w:t>
      </w:r>
    </w:p>
    <w:p w14:paraId="21877327" w14:textId="7D2D1823" w:rsidR="00174AF7" w:rsidRPr="00154913" w:rsidRDefault="00174AF7" w:rsidP="003D7BD3">
      <w:pPr>
        <w:spacing w:after="0"/>
        <w:rPr>
          <w:rFonts w:eastAsia="Times New Roman" w:cs="Calibri"/>
          <w:b/>
          <w:bCs/>
          <w:color w:val="000000" w:themeColor="text1"/>
          <w:sz w:val="24"/>
          <w:szCs w:val="24"/>
          <w:lang w:eastAsia="pl-PL"/>
        </w:rPr>
      </w:pPr>
      <w:r w:rsidRPr="00154913">
        <w:rPr>
          <w:rFonts w:eastAsia="Times New Roman" w:cs="Calibri"/>
          <w:bCs/>
          <w:color w:val="000000" w:themeColor="text1"/>
          <w:sz w:val="24"/>
          <w:szCs w:val="24"/>
          <w:lang w:eastAsia="pl-PL"/>
        </w:rPr>
        <w:t>Wydział Organizacyjny</w:t>
      </w:r>
      <w:r w:rsidRPr="00154913">
        <w:rPr>
          <w:rFonts w:eastAsia="Times New Roman" w:cs="Calibri"/>
          <w:color w:val="000000" w:themeColor="text1"/>
          <w:sz w:val="24"/>
          <w:szCs w:val="24"/>
          <w:lang w:eastAsia="pl-PL"/>
        </w:rPr>
        <w:br/>
        <w:t xml:space="preserve">e-mail : </w:t>
      </w:r>
      <w:hyperlink r:id="rId11" w:history="1">
        <w:r w:rsidR="007715FD" w:rsidRPr="00154913">
          <w:rPr>
            <w:rStyle w:val="Hipercze"/>
            <w:rFonts w:eastAsia="Times New Roman" w:cs="Calibri"/>
            <w:sz w:val="24"/>
            <w:szCs w:val="24"/>
            <w:lang w:eastAsia="pl-PL"/>
          </w:rPr>
          <w:t>ewa.baranowska@scp-slask.pl</w:t>
        </w:r>
      </w:hyperlink>
      <w:r w:rsidR="00843468" w:rsidRPr="00154913">
        <w:rPr>
          <w:rFonts w:eastAsia="Times New Roman" w:cs="Calibri"/>
          <w:color w:val="000000" w:themeColor="text1"/>
          <w:sz w:val="24"/>
          <w:szCs w:val="24"/>
          <w:lang w:eastAsia="pl-PL"/>
        </w:rPr>
        <w:t xml:space="preserve"> </w:t>
      </w:r>
      <w:r w:rsidR="00376C0A" w:rsidRPr="00154913">
        <w:rPr>
          <w:rFonts w:eastAsia="Times New Roman" w:cs="Calibri"/>
          <w:color w:val="000000" w:themeColor="text1"/>
          <w:sz w:val="24"/>
          <w:szCs w:val="24"/>
          <w:lang w:eastAsia="pl-PL"/>
        </w:rPr>
        <w:t xml:space="preserve"> </w:t>
      </w:r>
      <w:r w:rsidR="00560235" w:rsidRPr="00154913">
        <w:rPr>
          <w:rFonts w:eastAsia="Times New Roman" w:cs="Calibri"/>
          <w:color w:val="000000" w:themeColor="text1"/>
          <w:sz w:val="24"/>
          <w:szCs w:val="24"/>
          <w:lang w:eastAsia="pl-PL"/>
        </w:rPr>
        <w:t xml:space="preserve"> </w:t>
      </w:r>
      <w:r w:rsidR="00560235" w:rsidRPr="00154913">
        <w:rPr>
          <w:rStyle w:val="Hipercze"/>
          <w:rFonts w:eastAsia="Times New Roman" w:cs="Calibri"/>
          <w:color w:val="000000" w:themeColor="text1"/>
          <w:sz w:val="24"/>
          <w:szCs w:val="24"/>
          <w:lang w:eastAsia="pl-PL"/>
        </w:rPr>
        <w:t xml:space="preserve"> </w:t>
      </w:r>
      <w:r w:rsidRPr="00154913">
        <w:rPr>
          <w:rFonts w:eastAsia="Times New Roman" w:cs="Calibri"/>
          <w:color w:val="000000" w:themeColor="text1"/>
          <w:sz w:val="24"/>
          <w:szCs w:val="24"/>
          <w:lang w:eastAsia="pl-PL"/>
        </w:rPr>
        <w:t xml:space="preserve"> </w:t>
      </w:r>
      <w:r w:rsidRPr="00154913">
        <w:rPr>
          <w:rFonts w:eastAsia="Times New Roman" w:cs="Calibri"/>
          <w:color w:val="000000" w:themeColor="text1"/>
          <w:sz w:val="24"/>
          <w:szCs w:val="24"/>
          <w:lang w:eastAsia="pl-PL"/>
        </w:rPr>
        <w:br/>
        <w:t>tel.: (32) 743-91-80</w:t>
      </w:r>
    </w:p>
    <w:p w14:paraId="645957A9" w14:textId="20D5E44F" w:rsidR="00174AF7" w:rsidRPr="00154913" w:rsidRDefault="00174AF7" w:rsidP="00154913">
      <w:pPr>
        <w:pStyle w:val="Nagwek1"/>
        <w:numPr>
          <w:ilvl w:val="0"/>
          <w:numId w:val="16"/>
        </w:numPr>
        <w:ind w:left="142"/>
        <w:rPr>
          <w:szCs w:val="24"/>
        </w:rPr>
      </w:pPr>
      <w:r w:rsidRPr="00154913">
        <w:rPr>
          <w:szCs w:val="24"/>
        </w:rPr>
        <w:t>Załączniki:</w:t>
      </w:r>
    </w:p>
    <w:p w14:paraId="11592011" w14:textId="78C901D5" w:rsidR="00F53C0E" w:rsidRPr="00154913" w:rsidRDefault="00174AF7" w:rsidP="00C51D84">
      <w:pPr>
        <w:pStyle w:val="Akapitzlist"/>
        <w:numPr>
          <w:ilvl w:val="0"/>
          <w:numId w:val="9"/>
        </w:numPr>
        <w:spacing w:after="0"/>
        <w:ind w:left="0"/>
        <w:rPr>
          <w:rFonts w:cs="Calibri"/>
          <w:bCs/>
          <w:color w:val="000000" w:themeColor="text1"/>
          <w:sz w:val="24"/>
          <w:szCs w:val="24"/>
        </w:rPr>
      </w:pPr>
      <w:bookmarkStart w:id="3" w:name="_Hlk100822689"/>
      <w:r w:rsidRPr="00154913">
        <w:rPr>
          <w:rFonts w:cs="Calibri"/>
          <w:bCs/>
          <w:color w:val="000000" w:themeColor="text1"/>
          <w:sz w:val="24"/>
          <w:szCs w:val="24"/>
        </w:rPr>
        <w:t xml:space="preserve">Załącznik nr </w:t>
      </w:r>
      <w:r w:rsidR="00843468" w:rsidRPr="00154913">
        <w:rPr>
          <w:rFonts w:cs="Calibri"/>
          <w:bCs/>
          <w:color w:val="000000" w:themeColor="text1"/>
          <w:sz w:val="24"/>
          <w:szCs w:val="24"/>
        </w:rPr>
        <w:t>1</w:t>
      </w:r>
      <w:r w:rsidRPr="00154913">
        <w:rPr>
          <w:rFonts w:cs="Calibri"/>
          <w:bCs/>
          <w:color w:val="000000" w:themeColor="text1"/>
          <w:sz w:val="24"/>
          <w:szCs w:val="24"/>
        </w:rPr>
        <w:t xml:space="preserve"> - Formularz ofertowy</w:t>
      </w:r>
      <w:r w:rsidR="00843468" w:rsidRPr="00154913">
        <w:rPr>
          <w:rFonts w:cs="Calibri"/>
          <w:bCs/>
          <w:color w:val="000000" w:themeColor="text1"/>
          <w:sz w:val="24"/>
          <w:szCs w:val="24"/>
        </w:rPr>
        <w:t>–</w:t>
      </w:r>
      <w:r w:rsidR="0016456C" w:rsidRPr="00154913">
        <w:rPr>
          <w:rFonts w:cs="Calibri"/>
          <w:bCs/>
          <w:color w:val="000000" w:themeColor="text1"/>
          <w:sz w:val="24"/>
          <w:szCs w:val="24"/>
        </w:rPr>
        <w:t>OPZ</w:t>
      </w:r>
    </w:p>
    <w:p w14:paraId="5C8A3865" w14:textId="19F65966" w:rsidR="00F53C0E" w:rsidRPr="00154913" w:rsidRDefault="00174AF7" w:rsidP="00C51D84">
      <w:pPr>
        <w:pStyle w:val="Akapitzlist"/>
        <w:numPr>
          <w:ilvl w:val="0"/>
          <w:numId w:val="9"/>
        </w:numPr>
        <w:spacing w:after="0"/>
        <w:ind w:left="0"/>
        <w:rPr>
          <w:rFonts w:cs="Calibri"/>
          <w:bCs/>
          <w:color w:val="000000" w:themeColor="text1"/>
          <w:sz w:val="24"/>
          <w:szCs w:val="24"/>
        </w:rPr>
      </w:pPr>
      <w:r w:rsidRPr="00154913">
        <w:rPr>
          <w:rFonts w:cs="Calibri"/>
          <w:bCs/>
          <w:color w:val="000000" w:themeColor="text1"/>
          <w:sz w:val="24"/>
          <w:szCs w:val="24"/>
        </w:rPr>
        <w:t xml:space="preserve">Załącznik nr </w:t>
      </w:r>
      <w:r w:rsidR="00105184" w:rsidRPr="00154913">
        <w:rPr>
          <w:rFonts w:cs="Calibri"/>
          <w:bCs/>
          <w:color w:val="000000" w:themeColor="text1"/>
          <w:sz w:val="24"/>
          <w:szCs w:val="24"/>
        </w:rPr>
        <w:t>2</w:t>
      </w:r>
      <w:r w:rsidRPr="00154913">
        <w:rPr>
          <w:rFonts w:cs="Calibri"/>
          <w:bCs/>
          <w:color w:val="000000" w:themeColor="text1"/>
          <w:sz w:val="24"/>
          <w:szCs w:val="24"/>
        </w:rPr>
        <w:t xml:space="preserve"> – Wzór umowy</w:t>
      </w:r>
    </w:p>
    <w:p w14:paraId="3171A542" w14:textId="0B36D827" w:rsidR="00895493" w:rsidRDefault="0016456C" w:rsidP="00154913">
      <w:pPr>
        <w:pStyle w:val="Akapitzlist"/>
        <w:numPr>
          <w:ilvl w:val="0"/>
          <w:numId w:val="9"/>
        </w:numPr>
        <w:spacing w:after="0"/>
        <w:ind w:left="0"/>
        <w:rPr>
          <w:rFonts w:cs="Calibri"/>
          <w:bCs/>
          <w:color w:val="000000" w:themeColor="text1"/>
          <w:sz w:val="24"/>
          <w:szCs w:val="24"/>
        </w:rPr>
      </w:pPr>
      <w:r w:rsidRPr="00154913">
        <w:rPr>
          <w:rFonts w:cs="Calibri"/>
          <w:bCs/>
          <w:color w:val="000000" w:themeColor="text1"/>
          <w:sz w:val="24"/>
          <w:szCs w:val="24"/>
        </w:rPr>
        <w:t xml:space="preserve">Załącznik nr </w:t>
      </w:r>
      <w:r w:rsidR="00105184" w:rsidRPr="00154913">
        <w:rPr>
          <w:rFonts w:cs="Calibri"/>
          <w:bCs/>
          <w:color w:val="000000" w:themeColor="text1"/>
          <w:sz w:val="24"/>
          <w:szCs w:val="24"/>
        </w:rPr>
        <w:t>3</w:t>
      </w:r>
      <w:r w:rsidRPr="00154913">
        <w:rPr>
          <w:rFonts w:cs="Calibri"/>
          <w:bCs/>
          <w:color w:val="000000" w:themeColor="text1"/>
          <w:sz w:val="24"/>
          <w:szCs w:val="24"/>
        </w:rPr>
        <w:t xml:space="preserve"> – </w:t>
      </w:r>
      <w:r w:rsidR="00105184" w:rsidRPr="00154913">
        <w:rPr>
          <w:rFonts w:cs="Calibri"/>
          <w:bCs/>
          <w:color w:val="000000" w:themeColor="text1"/>
          <w:sz w:val="24"/>
          <w:szCs w:val="24"/>
        </w:rPr>
        <w:t>Klauzula informacyjna – załącznik do umowy</w:t>
      </w:r>
      <w:bookmarkEnd w:id="3"/>
    </w:p>
    <w:p w14:paraId="268FB128" w14:textId="77777777" w:rsidR="00154913" w:rsidRDefault="00154913" w:rsidP="00154913">
      <w:pPr>
        <w:spacing w:after="0"/>
        <w:rPr>
          <w:rFonts w:cs="Calibri"/>
          <w:bCs/>
          <w:color w:val="000000" w:themeColor="text1"/>
          <w:sz w:val="24"/>
          <w:szCs w:val="24"/>
        </w:rPr>
      </w:pPr>
    </w:p>
    <w:p w14:paraId="03963748" w14:textId="2276280D" w:rsidR="00154913" w:rsidRPr="00154913" w:rsidRDefault="00154913" w:rsidP="00154913">
      <w:pPr>
        <w:pStyle w:val="Nagwek1"/>
        <w:numPr>
          <w:ilvl w:val="0"/>
          <w:numId w:val="16"/>
        </w:numPr>
        <w:ind w:left="142"/>
      </w:pPr>
      <w:r w:rsidRPr="00154913">
        <w:t>Informacje podawane w przypadku zbierania danych osobowych od osoby, której dane dotyczą:</w:t>
      </w:r>
    </w:p>
    <w:p w14:paraId="34D378EF" w14:textId="77777777" w:rsidR="00154913" w:rsidRPr="001F0BDB" w:rsidRDefault="00154913" w:rsidP="00154913">
      <w:pPr>
        <w:spacing w:after="0"/>
        <w:rPr>
          <w:rFonts w:asciiTheme="minorHAnsi" w:hAnsiTheme="minorHAnsi" w:cstheme="minorHAnsi"/>
          <w:sz w:val="24"/>
          <w:szCs w:val="24"/>
        </w:rPr>
      </w:pPr>
      <w:r w:rsidRPr="001F0BDB"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</w:t>
      </w:r>
    </w:p>
    <w:p w14:paraId="2FD33002" w14:textId="77777777" w:rsidR="00154913" w:rsidRPr="001F0BDB" w:rsidRDefault="00154913" w:rsidP="00154913">
      <w:pPr>
        <w:pStyle w:val="Akapitzlist"/>
        <w:numPr>
          <w:ilvl w:val="0"/>
          <w:numId w:val="17"/>
        </w:numPr>
        <w:spacing w:after="60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1F0BDB">
        <w:rPr>
          <w:rFonts w:asciiTheme="minorHAnsi" w:hAnsiTheme="minorHAnsi" w:cstheme="minorHAnsi"/>
          <w:color w:val="000000"/>
          <w:sz w:val="24"/>
          <w:szCs w:val="24"/>
        </w:rPr>
        <w:t xml:space="preserve">Administratorem Pani/Pana danych osobowych jest Śląskie Centrum Przedsiębiorczości, </w:t>
      </w:r>
      <w:r w:rsidRPr="001F0BDB">
        <w:rPr>
          <w:rFonts w:asciiTheme="minorHAnsi" w:hAnsiTheme="minorHAnsi" w:cstheme="minorHAnsi"/>
          <w:color w:val="000000"/>
          <w:sz w:val="24"/>
          <w:szCs w:val="24"/>
        </w:rPr>
        <w:br/>
        <w:t xml:space="preserve">z siedzibą przy ul. Katowickiej 47, 41-500 Chorzów, adres email: </w:t>
      </w:r>
      <w:hyperlink r:id="rId12" w:history="1">
        <w:r w:rsidRPr="001F0BDB">
          <w:rPr>
            <w:rStyle w:val="Hipercze"/>
            <w:rFonts w:asciiTheme="minorHAnsi" w:hAnsiTheme="minorHAnsi" w:cstheme="minorHAnsi"/>
            <w:sz w:val="24"/>
            <w:szCs w:val="24"/>
          </w:rPr>
          <w:t>scp@scp-slask.pl</w:t>
        </w:r>
      </w:hyperlink>
      <w:r w:rsidRPr="001F0BDB">
        <w:rPr>
          <w:rFonts w:asciiTheme="minorHAnsi" w:hAnsiTheme="minorHAnsi" w:cstheme="minorHAnsi"/>
          <w:color w:val="000000"/>
          <w:sz w:val="24"/>
          <w:szCs w:val="24"/>
        </w:rPr>
        <w:t xml:space="preserve">, strona internetowa: </w:t>
      </w:r>
      <w:hyperlink r:id="rId13" w:history="1">
        <w:r w:rsidRPr="001F0BDB">
          <w:rPr>
            <w:rStyle w:val="Hipercze"/>
            <w:rFonts w:asciiTheme="minorHAnsi" w:hAnsiTheme="minorHAnsi" w:cstheme="minorHAnsi"/>
            <w:sz w:val="24"/>
            <w:szCs w:val="24"/>
          </w:rPr>
          <w:t>https://bip.scp-slask.pl/</w:t>
        </w:r>
      </w:hyperlink>
      <w:r w:rsidRPr="001F0BDB">
        <w:rPr>
          <w:rStyle w:val="Hipercze"/>
          <w:rFonts w:asciiTheme="minorHAnsi" w:hAnsiTheme="minorHAnsi" w:cstheme="minorHAnsi"/>
          <w:sz w:val="24"/>
          <w:szCs w:val="24"/>
        </w:rPr>
        <w:t>.</w:t>
      </w:r>
    </w:p>
    <w:p w14:paraId="53E585A2" w14:textId="77777777" w:rsidR="00154913" w:rsidRPr="001F0BDB" w:rsidRDefault="00154913" w:rsidP="00154913">
      <w:pPr>
        <w:pStyle w:val="Akapitzlist"/>
        <w:numPr>
          <w:ilvl w:val="0"/>
          <w:numId w:val="17"/>
        </w:numPr>
        <w:spacing w:after="60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1F0BDB">
        <w:rPr>
          <w:rFonts w:asciiTheme="minorHAnsi" w:hAnsiTheme="minorHAnsi" w:cstheme="minorHAnsi"/>
          <w:color w:val="000000"/>
          <w:sz w:val="24"/>
          <w:szCs w:val="24"/>
        </w:rPr>
        <w:t xml:space="preserve">Została wyznaczona osoba do kontaktu w sprawie przetwarzania danych osobowych, adres email: </w:t>
      </w:r>
      <w:hyperlink r:id="rId14" w:history="1">
        <w:r w:rsidRPr="001F0BDB">
          <w:rPr>
            <w:rStyle w:val="Hipercze"/>
            <w:rFonts w:asciiTheme="minorHAnsi" w:hAnsiTheme="minorHAnsi" w:cstheme="minorHAnsi"/>
            <w:sz w:val="24"/>
            <w:szCs w:val="24"/>
          </w:rPr>
          <w:t>abi@scp-slask.pl</w:t>
        </w:r>
      </w:hyperlink>
      <w:r w:rsidRPr="001F0BDB">
        <w:rPr>
          <w:rStyle w:val="Hipercze"/>
          <w:rFonts w:asciiTheme="minorHAnsi" w:hAnsiTheme="minorHAnsi" w:cstheme="minorHAnsi"/>
          <w:sz w:val="24"/>
          <w:szCs w:val="24"/>
        </w:rPr>
        <w:t>.</w:t>
      </w:r>
    </w:p>
    <w:p w14:paraId="27446794" w14:textId="77777777" w:rsidR="00154913" w:rsidRPr="001F0BDB" w:rsidRDefault="00154913" w:rsidP="00154913">
      <w:pPr>
        <w:pStyle w:val="Akapitzlist"/>
        <w:numPr>
          <w:ilvl w:val="0"/>
          <w:numId w:val="17"/>
        </w:numPr>
        <w:spacing w:after="60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1F0BDB">
        <w:rPr>
          <w:rFonts w:asciiTheme="minorHAnsi" w:hAnsiTheme="minorHAnsi" w:cstheme="minorHAnsi"/>
          <w:color w:val="000000"/>
          <w:sz w:val="24"/>
          <w:szCs w:val="24"/>
        </w:rPr>
        <w:t xml:space="preserve">Pani/Pana dane osobowe będą przetwarzane w następujących celach: </w:t>
      </w:r>
      <w:r w:rsidRPr="001F0BDB">
        <w:rPr>
          <w:rFonts w:asciiTheme="minorHAnsi" w:hAnsiTheme="minorHAnsi" w:cstheme="minorHAnsi"/>
          <w:i/>
          <w:iCs/>
          <w:color w:val="000000"/>
          <w:sz w:val="24"/>
          <w:szCs w:val="24"/>
        </w:rPr>
        <w:t> </w:t>
      </w:r>
      <w:r w:rsidRPr="001F0BDB">
        <w:rPr>
          <w:rFonts w:asciiTheme="minorHAnsi" w:hAnsiTheme="minorHAnsi" w:cstheme="minorHAnsi"/>
          <w:color w:val="000000"/>
          <w:sz w:val="24"/>
          <w:szCs w:val="24"/>
        </w:rPr>
        <w:t> </w:t>
      </w:r>
    </w:p>
    <w:p w14:paraId="0646566F" w14:textId="77777777" w:rsidR="00154913" w:rsidRPr="001F0BDB" w:rsidRDefault="00154913" w:rsidP="00154913">
      <w:pPr>
        <w:pStyle w:val="Akapitzlist"/>
        <w:numPr>
          <w:ilvl w:val="0"/>
          <w:numId w:val="2"/>
        </w:numPr>
        <w:spacing w:after="60"/>
        <w:ind w:left="720"/>
        <w:contextualSpacing w:val="0"/>
        <w:rPr>
          <w:rFonts w:asciiTheme="minorHAnsi" w:hAnsiTheme="minorHAnsi" w:cstheme="minorHAnsi"/>
          <w:sz w:val="24"/>
          <w:szCs w:val="24"/>
        </w:rPr>
      </w:pPr>
      <w:r w:rsidRPr="001F0BDB">
        <w:rPr>
          <w:rFonts w:asciiTheme="minorHAnsi" w:hAnsiTheme="minorHAnsi" w:cstheme="minorHAnsi"/>
          <w:sz w:val="24"/>
          <w:szCs w:val="24"/>
        </w:rPr>
        <w:t>oceny złożonych ofert i wyboru najkorzystniejszej oferty,</w:t>
      </w:r>
    </w:p>
    <w:p w14:paraId="536EA69B" w14:textId="77777777" w:rsidR="00154913" w:rsidRPr="001F0BDB" w:rsidRDefault="00154913" w:rsidP="00154913">
      <w:pPr>
        <w:pStyle w:val="Akapitzlist"/>
        <w:numPr>
          <w:ilvl w:val="0"/>
          <w:numId w:val="2"/>
        </w:numPr>
        <w:spacing w:after="60"/>
        <w:ind w:left="720"/>
        <w:contextualSpacing w:val="0"/>
        <w:rPr>
          <w:rFonts w:asciiTheme="minorHAnsi" w:hAnsiTheme="minorHAnsi" w:cstheme="minorHAnsi"/>
          <w:sz w:val="24"/>
          <w:szCs w:val="24"/>
        </w:rPr>
      </w:pPr>
      <w:r w:rsidRPr="001F0BDB">
        <w:rPr>
          <w:rFonts w:asciiTheme="minorHAnsi" w:hAnsiTheme="minorHAnsi" w:cstheme="minorHAnsi"/>
          <w:sz w:val="24"/>
          <w:szCs w:val="24"/>
        </w:rPr>
        <w:t>udzielenie zamówienia/zlecenia lub zawarcia umowy,</w:t>
      </w:r>
    </w:p>
    <w:p w14:paraId="56FA70AF" w14:textId="77777777" w:rsidR="00154913" w:rsidRPr="001F0BDB" w:rsidRDefault="00154913" w:rsidP="00154913">
      <w:pPr>
        <w:pStyle w:val="Akapitzlist"/>
        <w:numPr>
          <w:ilvl w:val="0"/>
          <w:numId w:val="2"/>
        </w:numPr>
        <w:spacing w:after="60"/>
        <w:ind w:left="720"/>
        <w:contextualSpacing w:val="0"/>
        <w:rPr>
          <w:rFonts w:asciiTheme="minorHAnsi" w:hAnsiTheme="minorHAnsi" w:cstheme="minorHAnsi"/>
          <w:sz w:val="24"/>
          <w:szCs w:val="24"/>
        </w:rPr>
      </w:pPr>
      <w:r w:rsidRPr="001F0BDB">
        <w:rPr>
          <w:rFonts w:asciiTheme="minorHAnsi" w:hAnsiTheme="minorHAnsi" w:cstheme="minorHAnsi"/>
          <w:sz w:val="24"/>
          <w:szCs w:val="24"/>
        </w:rPr>
        <w:t xml:space="preserve">realizacja i rozliczenie zamówienia, </w:t>
      </w:r>
    </w:p>
    <w:p w14:paraId="60C1C463" w14:textId="77777777" w:rsidR="00154913" w:rsidRPr="001F0BDB" w:rsidRDefault="00154913" w:rsidP="00154913">
      <w:pPr>
        <w:pStyle w:val="Akapitzlist"/>
        <w:numPr>
          <w:ilvl w:val="0"/>
          <w:numId w:val="2"/>
        </w:numPr>
        <w:spacing w:after="60"/>
        <w:ind w:left="720"/>
        <w:contextualSpacing w:val="0"/>
        <w:rPr>
          <w:rFonts w:asciiTheme="minorHAnsi" w:hAnsiTheme="minorHAnsi" w:cstheme="minorHAnsi"/>
          <w:sz w:val="24"/>
          <w:szCs w:val="24"/>
        </w:rPr>
      </w:pPr>
      <w:r w:rsidRPr="001F0BDB">
        <w:rPr>
          <w:rFonts w:asciiTheme="minorHAnsi" w:hAnsiTheme="minorHAnsi" w:cstheme="minorHAnsi"/>
          <w:sz w:val="24"/>
          <w:szCs w:val="24"/>
        </w:rPr>
        <w:t>archiwizacja dokumentacji</w:t>
      </w:r>
      <w:r w:rsidRPr="001F0BDB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0497E981" w14:textId="77777777" w:rsidR="00154913" w:rsidRPr="001F0BDB" w:rsidRDefault="00154913" w:rsidP="00154913">
      <w:pPr>
        <w:pStyle w:val="Akapitzlist"/>
        <w:numPr>
          <w:ilvl w:val="0"/>
          <w:numId w:val="17"/>
        </w:numPr>
        <w:spacing w:after="60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 w:rsidRPr="001F0BDB">
        <w:rPr>
          <w:rFonts w:asciiTheme="minorHAnsi" w:hAnsiTheme="minorHAnsi" w:cstheme="minorHAnsi"/>
          <w:color w:val="000000"/>
          <w:sz w:val="24"/>
          <w:szCs w:val="24"/>
        </w:rPr>
        <w:t>Podstawą prawną przetwarzania danych osobowych jest</w:t>
      </w:r>
      <w:r w:rsidRPr="001F0BDB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</w:t>
      </w:r>
      <w:r w:rsidRPr="001F0BDB">
        <w:rPr>
          <w:rFonts w:asciiTheme="minorHAnsi" w:hAnsiTheme="minorHAnsi" w:cstheme="minorHAnsi"/>
          <w:color w:val="000000"/>
          <w:sz w:val="24"/>
          <w:szCs w:val="24"/>
        </w:rPr>
        <w:t>obowiązek prawny administratora</w:t>
      </w:r>
      <w:r w:rsidRPr="001F0BDB"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</w:t>
      </w:r>
      <w:r w:rsidRPr="001F0BDB">
        <w:rPr>
          <w:rFonts w:asciiTheme="minorHAnsi" w:hAnsiTheme="minorHAnsi" w:cstheme="minorHAnsi"/>
          <w:color w:val="000000"/>
          <w:sz w:val="24"/>
          <w:szCs w:val="24"/>
        </w:rPr>
        <w:t>art</w:t>
      </w:r>
      <w:r w:rsidRPr="001F0BDB">
        <w:rPr>
          <w:rFonts w:asciiTheme="minorHAnsi" w:hAnsiTheme="minorHAnsi" w:cstheme="minorHAnsi"/>
          <w:sz w:val="24"/>
          <w:szCs w:val="24"/>
        </w:rPr>
        <w:t xml:space="preserve">. 6 ust.1 lit. c </w:t>
      </w:r>
      <w:r w:rsidRPr="001F0BDB">
        <w:rPr>
          <w:rFonts w:asciiTheme="minorHAnsi" w:hAnsiTheme="minorHAnsi" w:cstheme="minorHAnsi"/>
          <w:color w:val="000000"/>
          <w:sz w:val="24"/>
          <w:szCs w:val="24"/>
        </w:rPr>
        <w:t>RODO oraz zawarta umowa art. 6 ust. 1 lit. b RODO (jeżeli dotyczy). Powyższe cele wynikają z ustawy Prawo Zamówień Publicznych oraz aktów wykonawczych do ustawy</w:t>
      </w:r>
      <w:r w:rsidRPr="001F0BDB">
        <w:rPr>
          <w:rFonts w:asciiTheme="minorHAnsi" w:hAnsiTheme="minorHAnsi" w:cstheme="minorHAnsi"/>
          <w:i/>
          <w:iCs/>
          <w:color w:val="000000"/>
          <w:sz w:val="24"/>
          <w:szCs w:val="24"/>
        </w:rPr>
        <w:t>.</w:t>
      </w:r>
    </w:p>
    <w:p w14:paraId="52E59DAE" w14:textId="77777777" w:rsidR="00154913" w:rsidRPr="001F0BDB" w:rsidRDefault="00154913" w:rsidP="00154913">
      <w:pPr>
        <w:pStyle w:val="Akapitzlist"/>
        <w:numPr>
          <w:ilvl w:val="0"/>
          <w:numId w:val="17"/>
        </w:numPr>
        <w:spacing w:after="60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1F0BDB">
        <w:rPr>
          <w:rFonts w:asciiTheme="minorHAnsi" w:hAnsiTheme="minorHAnsi" w:cstheme="minorHAnsi"/>
          <w:color w:val="000000"/>
          <w:sz w:val="24"/>
          <w:szCs w:val="24"/>
        </w:rPr>
        <w:lastRenderedPageBreak/>
        <w:t>Pani/Pana dane osobowe będą ujawniane osobom upoważnionym przez administratora danych osobowych oraz podmiotom upoważnionym na podstawie przepisów prawa</w:t>
      </w:r>
      <w:r w:rsidRPr="001F0BDB">
        <w:rPr>
          <w:rFonts w:asciiTheme="minorHAnsi" w:hAnsiTheme="minorHAnsi" w:cstheme="minorHAnsi"/>
          <w:i/>
          <w:iCs/>
          <w:color w:val="000000"/>
          <w:sz w:val="24"/>
          <w:szCs w:val="24"/>
        </w:rPr>
        <w:t>.</w:t>
      </w:r>
      <w:r w:rsidRPr="001F0BDB">
        <w:rPr>
          <w:rFonts w:asciiTheme="minorHAnsi" w:hAnsiTheme="minorHAnsi" w:cstheme="minorHAnsi"/>
          <w:color w:val="000000"/>
          <w:sz w:val="24"/>
          <w:szCs w:val="24"/>
        </w:rPr>
        <w:t xml:space="preserve"> Ponadto w zakresie stanowiącym informację publiczną dane będą ujawniane każdemu zainteresowanemu taką informacją.</w:t>
      </w:r>
    </w:p>
    <w:p w14:paraId="4DDEEF4E" w14:textId="77777777" w:rsidR="00154913" w:rsidRPr="001F0BDB" w:rsidRDefault="00154913" w:rsidP="00154913">
      <w:pPr>
        <w:pStyle w:val="Akapitzlist"/>
        <w:numPr>
          <w:ilvl w:val="0"/>
          <w:numId w:val="17"/>
        </w:numPr>
        <w:spacing w:after="60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1F0BDB">
        <w:rPr>
          <w:rFonts w:asciiTheme="minorHAnsi" w:hAnsiTheme="minorHAnsi" w:cstheme="minorHAnsi"/>
          <w:color w:val="000000"/>
          <w:sz w:val="24"/>
          <w:szCs w:val="24"/>
        </w:rPr>
        <w:t>Pani/Pana dane osobowe będą przechowywane przez okres wynikający z przepisów prawa dot. archiwizacji.</w:t>
      </w:r>
    </w:p>
    <w:p w14:paraId="7C8F6E08" w14:textId="77777777" w:rsidR="00154913" w:rsidRPr="001F0BDB" w:rsidRDefault="00154913" w:rsidP="00154913">
      <w:pPr>
        <w:pStyle w:val="Akapitzlist"/>
        <w:numPr>
          <w:ilvl w:val="0"/>
          <w:numId w:val="17"/>
        </w:numPr>
        <w:spacing w:after="60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1F0BDB">
        <w:rPr>
          <w:rFonts w:asciiTheme="minorHAnsi" w:hAnsiTheme="minorHAnsi" w:cstheme="minorHAnsi"/>
          <w:color w:val="000000"/>
          <w:sz w:val="24"/>
          <w:szCs w:val="24"/>
        </w:rPr>
        <w:t>Przysługuje Pani/Panu prawo dostępu do treści swoich danych oraz prawo żądania ich sprostowania, usunięcia lub ograniczenia przetwarzania, prawo wniesienia skargi do Prezesa Urzędu Ochrony Danych Osobowych.</w:t>
      </w:r>
    </w:p>
    <w:p w14:paraId="257D1BEC" w14:textId="77777777" w:rsidR="00154913" w:rsidRPr="001F0BDB" w:rsidRDefault="00154913" w:rsidP="00154913">
      <w:pPr>
        <w:pStyle w:val="Akapitzlist"/>
        <w:numPr>
          <w:ilvl w:val="0"/>
          <w:numId w:val="17"/>
        </w:numPr>
        <w:spacing w:after="60"/>
        <w:contextualSpacing w:val="0"/>
        <w:rPr>
          <w:rFonts w:asciiTheme="minorHAnsi" w:hAnsiTheme="minorHAnsi" w:cstheme="minorHAnsi"/>
          <w:color w:val="000000"/>
          <w:sz w:val="24"/>
          <w:szCs w:val="24"/>
        </w:rPr>
      </w:pPr>
      <w:r w:rsidRPr="001F0BDB">
        <w:rPr>
          <w:rFonts w:asciiTheme="minorHAnsi" w:hAnsiTheme="minorHAnsi" w:cstheme="minorHAnsi"/>
          <w:color w:val="000000"/>
          <w:sz w:val="24"/>
          <w:szCs w:val="24"/>
        </w:rPr>
        <w:t xml:space="preserve">Podanie przez Panią/Pana danych osobowych jest </w:t>
      </w:r>
      <w:r w:rsidRPr="001F0BDB">
        <w:rPr>
          <w:rFonts w:asciiTheme="minorHAnsi" w:hAnsiTheme="minorHAnsi" w:cstheme="minorHAnsi"/>
          <w:sz w:val="24"/>
          <w:szCs w:val="24"/>
        </w:rPr>
        <w:t>obowiązkowe a konsekwencją niepodania danych osobowych będzie niemożność udzielenie zamówienia/zlecenia i/lub zawarcia umowy.</w:t>
      </w:r>
    </w:p>
    <w:p w14:paraId="218A5CD5" w14:textId="30125D90" w:rsidR="005057FD" w:rsidRPr="00FA3D18" w:rsidRDefault="00154913" w:rsidP="005057FD">
      <w:pPr>
        <w:pStyle w:val="Akapitzlist"/>
        <w:numPr>
          <w:ilvl w:val="0"/>
          <w:numId w:val="17"/>
        </w:numP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 w:rsidRPr="001F0BDB">
        <w:rPr>
          <w:rFonts w:asciiTheme="minorHAnsi" w:hAnsiTheme="minorHAnsi" w:cstheme="minorHAnsi"/>
          <w:color w:val="000000"/>
          <w:sz w:val="24"/>
          <w:szCs w:val="24"/>
        </w:rPr>
        <w:t>Pani/Pana dane osobowe nie będą wykorzystywane do zautomatyzowanego podejmowania decyzji ani profilowania, o którym mowa w art. 22 RODO.</w:t>
      </w:r>
    </w:p>
    <w:sectPr w:rsidR="005057FD" w:rsidRPr="00FA3D18" w:rsidSect="00D5122C">
      <w:footerReference w:type="default" r:id="rId15"/>
      <w:headerReference w:type="first" r:id="rId16"/>
      <w:footerReference w:type="first" r:id="rId1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407CA1" w14:textId="77777777" w:rsidR="00DE33DB" w:rsidRDefault="00DE33DB" w:rsidP="0008009F">
      <w:pPr>
        <w:spacing w:after="0" w:line="240" w:lineRule="auto"/>
      </w:pPr>
      <w:r>
        <w:separator/>
      </w:r>
    </w:p>
  </w:endnote>
  <w:endnote w:type="continuationSeparator" w:id="0">
    <w:p w14:paraId="672574F7" w14:textId="77777777" w:rsidR="00DE33DB" w:rsidRDefault="00DE33DB" w:rsidP="00080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71634" w14:textId="158744A9" w:rsidR="00C51D84" w:rsidRDefault="00C51D84" w:rsidP="00C51D84">
    <w:pPr>
      <w:pStyle w:val="Stopka"/>
      <w:ind w:right="-428"/>
      <w:jc w:val="center"/>
      <w:rPr>
        <w:rFonts w:ascii="Verdana" w:hAnsi="Verdana"/>
        <w:sz w:val="16"/>
      </w:rPr>
    </w:pPr>
    <w:r>
      <w:rPr>
        <w:noProof/>
      </w:rPr>
      <w:drawing>
        <wp:inline distT="0" distB="0" distL="0" distR="0" wp14:anchorId="242E5656" wp14:editId="2953046B">
          <wp:extent cx="4836795" cy="510231"/>
          <wp:effectExtent l="0" t="0" r="1905" b="4445"/>
          <wp:docPr id="1065080538" name="Obraz 1" descr="Informacje o finansowaniu zamówienia  ze środków U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5080538" name="Obraz 1" descr="Informacje o finansowaniu zamówienia  ze środków U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7742" cy="52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54A6AFC" w14:textId="284A8ACA" w:rsidR="00762C43" w:rsidRDefault="00762C43" w:rsidP="00D5122C">
    <w:pPr>
      <w:pStyle w:val="Stopka"/>
      <w:ind w:right="-428"/>
      <w:jc w:val="center"/>
      <w:rPr>
        <w:rFonts w:ascii="Verdana" w:hAnsi="Verdana"/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A7191" w14:textId="090DD08E" w:rsidR="00C51D84" w:rsidRDefault="00C51D84" w:rsidP="00C51D84">
    <w:pPr>
      <w:pStyle w:val="Stopka"/>
      <w:tabs>
        <w:tab w:val="clear" w:pos="4536"/>
        <w:tab w:val="clear" w:pos="9072"/>
      </w:tabs>
      <w:ind w:right="-170"/>
      <w:jc w:val="center"/>
      <w:rPr>
        <w:rFonts w:ascii="Verdana" w:hAnsi="Verdana"/>
        <w:sz w:val="16"/>
      </w:rPr>
    </w:pPr>
    <w:r w:rsidRPr="00C13D69">
      <w:rPr>
        <w:rFonts w:asciiTheme="minorHAnsi" w:hAnsiTheme="minorHAnsi" w:cstheme="minorHAnsi"/>
        <w:noProof/>
        <w:lang w:eastAsia="pl-PL"/>
      </w:rPr>
      <w:drawing>
        <wp:inline distT="0" distB="0" distL="0" distR="0" wp14:anchorId="0CF32D59" wp14:editId="001DE97F">
          <wp:extent cx="4381500" cy="461820"/>
          <wp:effectExtent l="0" t="0" r="0" b="0"/>
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93096" cy="4735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74DFAD" w14:textId="10FBD5EC" w:rsidR="00C51D84" w:rsidRDefault="00C51D84" w:rsidP="00D5122C">
    <w:pPr>
      <w:pStyle w:val="Stopka"/>
      <w:tabs>
        <w:tab w:val="clear" w:pos="4536"/>
        <w:tab w:val="clear" w:pos="9072"/>
      </w:tabs>
      <w:ind w:right="-170"/>
      <w:jc w:val="center"/>
      <w:rPr>
        <w:rFonts w:ascii="Verdana" w:hAnsi="Verdan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EC40A7" w14:textId="77777777" w:rsidR="00DE33DB" w:rsidRDefault="00DE33DB" w:rsidP="0008009F">
      <w:pPr>
        <w:spacing w:after="0" w:line="240" w:lineRule="auto"/>
      </w:pPr>
      <w:r>
        <w:separator/>
      </w:r>
    </w:p>
  </w:footnote>
  <w:footnote w:type="continuationSeparator" w:id="0">
    <w:p w14:paraId="395D60E3" w14:textId="77777777" w:rsidR="00DE33DB" w:rsidRDefault="00DE33DB" w:rsidP="0008009F">
      <w:pPr>
        <w:spacing w:after="0" w:line="240" w:lineRule="auto"/>
      </w:pPr>
      <w:r>
        <w:continuationSeparator/>
      </w:r>
    </w:p>
  </w:footnote>
  <w:footnote w:id="1">
    <w:p w14:paraId="5D6E1FEE" w14:textId="77777777" w:rsidR="004B3D79" w:rsidRDefault="004B3D79" w:rsidP="004B3D79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Wykonawców będących zarejestrowanymi podatnikami podatku VAT.</w:t>
      </w:r>
    </w:p>
  </w:footnote>
  <w:footnote w:id="2">
    <w:p w14:paraId="64CBCB6B" w14:textId="77777777" w:rsidR="004B3D79" w:rsidRDefault="004B3D79" w:rsidP="004B3D79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Wykonawców będących zarejestrowanymi podatnikami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B41B0" w14:textId="77777777" w:rsidR="00762C43" w:rsidRPr="0085083E" w:rsidRDefault="00762C43" w:rsidP="00D5122C">
    <w:pPr>
      <w:spacing w:after="0" w:line="240" w:lineRule="auto"/>
      <w:rPr>
        <w:rFonts w:ascii="Verdana" w:hAnsi="Verdana"/>
        <w:b/>
        <w:sz w:val="14"/>
        <w:szCs w:val="18"/>
        <w:lang w:eastAsia="ar-SA"/>
      </w:rPr>
    </w:pPr>
    <w:r w:rsidRPr="0085083E">
      <w:rPr>
        <w:rFonts w:ascii="Verdana" w:hAnsi="Verdana"/>
        <w:b/>
        <w:sz w:val="14"/>
        <w:szCs w:val="18"/>
        <w:lang w:eastAsia="ar-SA"/>
      </w:rPr>
      <w:t>Śląskie Centrum Przedsiębiorczości</w:t>
    </w:r>
  </w:p>
  <w:p w14:paraId="6AD3DA98" w14:textId="77777777" w:rsidR="00762C43" w:rsidRPr="0085083E" w:rsidRDefault="00762C43" w:rsidP="00D5122C">
    <w:pPr>
      <w:spacing w:after="0" w:line="240" w:lineRule="auto"/>
      <w:rPr>
        <w:rFonts w:ascii="Verdana" w:hAnsi="Verdana"/>
        <w:sz w:val="14"/>
        <w:szCs w:val="18"/>
        <w:lang w:eastAsia="ar-SA"/>
      </w:rPr>
    </w:pPr>
    <w:r w:rsidRPr="0085083E">
      <w:rPr>
        <w:rFonts w:ascii="Verdana" w:hAnsi="Verdana"/>
        <w:sz w:val="14"/>
        <w:szCs w:val="18"/>
        <w:lang w:eastAsia="ar-SA"/>
      </w:rPr>
      <w:t>ul. Katowicka 47, 41-500 Chorzów</w:t>
    </w:r>
  </w:p>
  <w:p w14:paraId="5C75FB5E" w14:textId="77777777" w:rsidR="00762C43" w:rsidRPr="0085083E" w:rsidRDefault="00762C43" w:rsidP="00D5122C">
    <w:pPr>
      <w:spacing w:after="0" w:line="240" w:lineRule="auto"/>
      <w:rPr>
        <w:rFonts w:ascii="Verdana" w:hAnsi="Verdana"/>
        <w:sz w:val="14"/>
        <w:szCs w:val="18"/>
        <w:lang w:val="en-US" w:eastAsia="ar-SA"/>
      </w:rPr>
    </w:pPr>
    <w:r w:rsidRPr="0085083E">
      <w:rPr>
        <w:rFonts w:ascii="Verdana" w:hAnsi="Verdana"/>
        <w:sz w:val="14"/>
        <w:szCs w:val="18"/>
        <w:lang w:val="en-US" w:eastAsia="ar-SA"/>
      </w:rPr>
      <w:t>tel. +48 (32) 743 91 60</w:t>
    </w:r>
  </w:p>
  <w:p w14:paraId="3539329F" w14:textId="77777777" w:rsidR="00762C43" w:rsidRPr="0085083E" w:rsidRDefault="00762C43" w:rsidP="00D5122C">
    <w:pPr>
      <w:spacing w:after="0" w:line="240" w:lineRule="auto"/>
      <w:rPr>
        <w:rFonts w:ascii="Verdana" w:hAnsi="Verdana"/>
        <w:sz w:val="14"/>
        <w:szCs w:val="18"/>
        <w:lang w:val="en-US" w:eastAsia="ar-SA"/>
      </w:rPr>
    </w:pPr>
    <w:r w:rsidRPr="0085083E">
      <w:rPr>
        <w:rFonts w:ascii="Verdana" w:hAnsi="Verdana"/>
        <w:sz w:val="14"/>
        <w:szCs w:val="18"/>
        <w:lang w:val="en-US" w:eastAsia="ar-SA"/>
      </w:rPr>
      <w:t>fax +48 (32) 743 91 61</w:t>
    </w:r>
  </w:p>
  <w:p w14:paraId="6E57BFB2" w14:textId="77777777" w:rsidR="00762C43" w:rsidRPr="0085083E" w:rsidRDefault="00762C43" w:rsidP="00D5122C">
    <w:pPr>
      <w:spacing w:after="0" w:line="240" w:lineRule="auto"/>
      <w:rPr>
        <w:rFonts w:ascii="Verdana" w:hAnsi="Verdana"/>
        <w:sz w:val="14"/>
        <w:szCs w:val="18"/>
        <w:lang w:val="en-US" w:eastAsia="ar-SA"/>
      </w:rPr>
    </w:pPr>
    <w:r w:rsidRPr="0085083E">
      <w:rPr>
        <w:rFonts w:ascii="Verdana" w:hAnsi="Verdana"/>
        <w:sz w:val="14"/>
        <w:szCs w:val="18"/>
        <w:lang w:val="en-US" w:eastAsia="ar-SA"/>
      </w:rPr>
      <w:t>scp@scp-slask.pl</w:t>
    </w:r>
  </w:p>
  <w:p w14:paraId="376209DF" w14:textId="77777777" w:rsidR="00762C43" w:rsidRPr="0085083E" w:rsidRDefault="00762C43" w:rsidP="00D5122C">
    <w:pPr>
      <w:pStyle w:val="Nagwek"/>
      <w:rPr>
        <w:rFonts w:ascii="Verdana" w:hAnsi="Verdana"/>
        <w:sz w:val="16"/>
        <w:szCs w:val="20"/>
      </w:rPr>
    </w:pPr>
    <w:r w:rsidRPr="0085083E">
      <w:rPr>
        <w:rFonts w:ascii="Verdana" w:hAnsi="Verdana"/>
        <w:sz w:val="14"/>
        <w:szCs w:val="18"/>
        <w:lang w:val="en-US" w:eastAsia="ar-SA"/>
      </w:rPr>
      <w:t>www.scp-slask.pl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EB0009A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53DCA"/>
    <w:multiLevelType w:val="hybridMultilevel"/>
    <w:tmpl w:val="8E5E16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4C56"/>
    <w:multiLevelType w:val="hybridMultilevel"/>
    <w:tmpl w:val="FAA2A910"/>
    <w:lvl w:ilvl="0" w:tplc="35600466">
      <w:start w:val="1"/>
      <w:numFmt w:val="lowerLetter"/>
      <w:lvlText w:val="%1)"/>
      <w:lvlJc w:val="left"/>
      <w:pPr>
        <w:ind w:left="108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2078AF"/>
    <w:multiLevelType w:val="hybridMultilevel"/>
    <w:tmpl w:val="6C624304"/>
    <w:lvl w:ilvl="0" w:tplc="80F84AE6">
      <w:start w:val="1"/>
      <w:numFmt w:val="decimal"/>
      <w:lvlText w:val="%1.)"/>
      <w:lvlJc w:val="left"/>
      <w:pPr>
        <w:ind w:left="360" w:hanging="360"/>
      </w:pPr>
      <w:rPr>
        <w:rFonts w:asciiTheme="minorHAnsi" w:eastAsia="Calibri" w:hAnsiTheme="minorHAnsi" w:cstheme="minorHAnsi" w:hint="default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C9301C"/>
    <w:multiLevelType w:val="multilevel"/>
    <w:tmpl w:val="2ECE01BA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5" w15:restartNumberingAfterBreak="0">
    <w:nsid w:val="1C297EF1"/>
    <w:multiLevelType w:val="multilevel"/>
    <w:tmpl w:val="5D145900"/>
    <w:lvl w:ilvl="0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5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5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5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7" w15:restartNumberingAfterBreak="0">
    <w:nsid w:val="347E1146"/>
    <w:multiLevelType w:val="hybridMultilevel"/>
    <w:tmpl w:val="BE9854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E06D9"/>
    <w:multiLevelType w:val="hybridMultilevel"/>
    <w:tmpl w:val="A32A1F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A736D9"/>
    <w:multiLevelType w:val="multilevel"/>
    <w:tmpl w:val="D5D874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F4C56C0"/>
    <w:multiLevelType w:val="multilevel"/>
    <w:tmpl w:val="351E2876"/>
    <w:lvl w:ilvl="0">
      <w:numFmt w:val="bullet"/>
      <w:lvlText w:val="•"/>
      <w:lvlJc w:val="left"/>
      <w:pPr>
        <w:ind w:left="1068" w:hanging="360"/>
      </w:pPr>
      <w:rPr>
        <w:rFonts w:ascii="OpenSymbol" w:eastAsia="OpenSymbol" w:hAnsi="OpenSymbol" w:cs="OpenSymbol"/>
        <w:color w:val="000000" w:themeColor="text1"/>
      </w:rPr>
    </w:lvl>
    <w:lvl w:ilvl="1">
      <w:numFmt w:val="bullet"/>
      <w:lvlText w:val="◦"/>
      <w:lvlJc w:val="left"/>
      <w:pPr>
        <w:ind w:left="142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8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4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0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6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2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8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48" w:hanging="360"/>
      </w:pPr>
      <w:rPr>
        <w:rFonts w:ascii="OpenSymbol" w:eastAsia="OpenSymbol" w:hAnsi="OpenSymbol" w:cs="OpenSymbol"/>
      </w:rPr>
    </w:lvl>
  </w:abstractNum>
  <w:abstractNum w:abstractNumId="11" w15:restartNumberingAfterBreak="0">
    <w:nsid w:val="51CD614B"/>
    <w:multiLevelType w:val="hybridMultilevel"/>
    <w:tmpl w:val="70AE6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646049"/>
    <w:multiLevelType w:val="multilevel"/>
    <w:tmpl w:val="0A52664A"/>
    <w:styleLink w:val="WWNum1"/>
    <w:lvl w:ilvl="0">
      <w:start w:val="1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3724B88"/>
    <w:multiLevelType w:val="hybridMultilevel"/>
    <w:tmpl w:val="68C612FA"/>
    <w:lvl w:ilvl="0" w:tplc="83BEA34C">
      <w:start w:val="1"/>
      <w:numFmt w:val="decimal"/>
      <w:lvlText w:val="%1."/>
      <w:lvlJc w:val="left"/>
      <w:pPr>
        <w:ind w:left="1068" w:hanging="360"/>
      </w:pPr>
      <w:rPr>
        <w:b w:val="0"/>
        <w:bCs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F904852"/>
    <w:multiLevelType w:val="hybridMultilevel"/>
    <w:tmpl w:val="899CC34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584427"/>
    <w:multiLevelType w:val="hybridMultilevel"/>
    <w:tmpl w:val="9C201B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3F6A0F"/>
    <w:multiLevelType w:val="multilevel"/>
    <w:tmpl w:val="E004A7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196163241">
    <w:abstractNumId w:val="0"/>
  </w:num>
  <w:num w:numId="2" w16cid:durableId="15029625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0581530">
    <w:abstractNumId w:val="12"/>
  </w:num>
  <w:num w:numId="4" w16cid:durableId="393703753">
    <w:abstractNumId w:val="10"/>
  </w:num>
  <w:num w:numId="5" w16cid:durableId="69155274">
    <w:abstractNumId w:val="4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color w:val="000000" w:themeColor="text1"/>
        </w:rPr>
      </w:lvl>
    </w:lvlOverride>
  </w:num>
  <w:num w:numId="6" w16cid:durableId="1700928440">
    <w:abstractNumId w:val="4"/>
  </w:num>
  <w:num w:numId="7" w16cid:durableId="1035421367">
    <w:abstractNumId w:val="13"/>
  </w:num>
  <w:num w:numId="8" w16cid:durableId="488402433">
    <w:abstractNumId w:val="15"/>
  </w:num>
  <w:num w:numId="9" w16cid:durableId="1551530480">
    <w:abstractNumId w:val="8"/>
  </w:num>
  <w:num w:numId="10" w16cid:durableId="848183331">
    <w:abstractNumId w:val="7"/>
  </w:num>
  <w:num w:numId="11" w16cid:durableId="346447751">
    <w:abstractNumId w:val="2"/>
  </w:num>
  <w:num w:numId="12" w16cid:durableId="870653807">
    <w:abstractNumId w:val="16"/>
  </w:num>
  <w:num w:numId="13" w16cid:durableId="1860503326">
    <w:abstractNumId w:val="11"/>
  </w:num>
  <w:num w:numId="14" w16cid:durableId="142554060">
    <w:abstractNumId w:val="1"/>
  </w:num>
  <w:num w:numId="15" w16cid:durableId="1219172368">
    <w:abstractNumId w:val="14"/>
  </w:num>
  <w:num w:numId="16" w16cid:durableId="1568108159">
    <w:abstractNumId w:val="5"/>
  </w:num>
  <w:num w:numId="17" w16cid:durableId="1715619335">
    <w:abstractNumId w:val="3"/>
  </w:num>
  <w:num w:numId="18" w16cid:durableId="11568404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3DB"/>
    <w:rsid w:val="0000021D"/>
    <w:rsid w:val="000328DD"/>
    <w:rsid w:val="00043E9B"/>
    <w:rsid w:val="00066D6F"/>
    <w:rsid w:val="00072D7F"/>
    <w:rsid w:val="00076C94"/>
    <w:rsid w:val="0008009F"/>
    <w:rsid w:val="00080B04"/>
    <w:rsid w:val="00080CF8"/>
    <w:rsid w:val="0008155C"/>
    <w:rsid w:val="000A7029"/>
    <w:rsid w:val="000B22A1"/>
    <w:rsid w:val="000C1747"/>
    <w:rsid w:val="000C6474"/>
    <w:rsid w:val="000C7DDC"/>
    <w:rsid w:val="00101DC7"/>
    <w:rsid w:val="00105184"/>
    <w:rsid w:val="001233CE"/>
    <w:rsid w:val="001331EB"/>
    <w:rsid w:val="00141B4E"/>
    <w:rsid w:val="001453EE"/>
    <w:rsid w:val="00154913"/>
    <w:rsid w:val="0016456C"/>
    <w:rsid w:val="00174AF7"/>
    <w:rsid w:val="00191854"/>
    <w:rsid w:val="001A3832"/>
    <w:rsid w:val="001A593B"/>
    <w:rsid w:val="001A6CC7"/>
    <w:rsid w:val="001B2DA6"/>
    <w:rsid w:val="001B408B"/>
    <w:rsid w:val="001C129A"/>
    <w:rsid w:val="001E4163"/>
    <w:rsid w:val="001F28D6"/>
    <w:rsid w:val="001F7A6B"/>
    <w:rsid w:val="00201BA0"/>
    <w:rsid w:val="002264D4"/>
    <w:rsid w:val="002265D1"/>
    <w:rsid w:val="00234887"/>
    <w:rsid w:val="00234CF9"/>
    <w:rsid w:val="002404BD"/>
    <w:rsid w:val="00252F48"/>
    <w:rsid w:val="002577DE"/>
    <w:rsid w:val="00270D12"/>
    <w:rsid w:val="00273835"/>
    <w:rsid w:val="0028563F"/>
    <w:rsid w:val="0029277E"/>
    <w:rsid w:val="002A69F6"/>
    <w:rsid w:val="002B19D9"/>
    <w:rsid w:val="002B59B6"/>
    <w:rsid w:val="002C0485"/>
    <w:rsid w:val="002D373A"/>
    <w:rsid w:val="002D5B17"/>
    <w:rsid w:val="002E3196"/>
    <w:rsid w:val="002F2A4A"/>
    <w:rsid w:val="002F2C6F"/>
    <w:rsid w:val="003014DA"/>
    <w:rsid w:val="003130B2"/>
    <w:rsid w:val="00334E92"/>
    <w:rsid w:val="00335BC9"/>
    <w:rsid w:val="0034767F"/>
    <w:rsid w:val="00363758"/>
    <w:rsid w:val="00375E83"/>
    <w:rsid w:val="00376C0A"/>
    <w:rsid w:val="00377CAC"/>
    <w:rsid w:val="00391519"/>
    <w:rsid w:val="00397AA9"/>
    <w:rsid w:val="003A72F0"/>
    <w:rsid w:val="003C061F"/>
    <w:rsid w:val="003C1862"/>
    <w:rsid w:val="003C574B"/>
    <w:rsid w:val="003D7BD3"/>
    <w:rsid w:val="003E1677"/>
    <w:rsid w:val="00400379"/>
    <w:rsid w:val="00401576"/>
    <w:rsid w:val="00406A27"/>
    <w:rsid w:val="00413039"/>
    <w:rsid w:val="00423C5D"/>
    <w:rsid w:val="0042629A"/>
    <w:rsid w:val="00433105"/>
    <w:rsid w:val="00452A6A"/>
    <w:rsid w:val="00457BA6"/>
    <w:rsid w:val="00462EC6"/>
    <w:rsid w:val="00472791"/>
    <w:rsid w:val="00475C3B"/>
    <w:rsid w:val="00490CCC"/>
    <w:rsid w:val="00493759"/>
    <w:rsid w:val="00495521"/>
    <w:rsid w:val="004A1982"/>
    <w:rsid w:val="004A5A45"/>
    <w:rsid w:val="004A5C7D"/>
    <w:rsid w:val="004B3D79"/>
    <w:rsid w:val="004C04A9"/>
    <w:rsid w:val="004C1E80"/>
    <w:rsid w:val="004C6898"/>
    <w:rsid w:val="004D533B"/>
    <w:rsid w:val="005057FD"/>
    <w:rsid w:val="00512239"/>
    <w:rsid w:val="005235CF"/>
    <w:rsid w:val="00530139"/>
    <w:rsid w:val="005334A0"/>
    <w:rsid w:val="00537461"/>
    <w:rsid w:val="00543CE2"/>
    <w:rsid w:val="00556ADC"/>
    <w:rsid w:val="00560235"/>
    <w:rsid w:val="00587FE9"/>
    <w:rsid w:val="00591C0D"/>
    <w:rsid w:val="005D00D6"/>
    <w:rsid w:val="005E7005"/>
    <w:rsid w:val="005F58EE"/>
    <w:rsid w:val="00624D39"/>
    <w:rsid w:val="006539B9"/>
    <w:rsid w:val="006661EE"/>
    <w:rsid w:val="006700E7"/>
    <w:rsid w:val="006800A9"/>
    <w:rsid w:val="006902D3"/>
    <w:rsid w:val="006935ED"/>
    <w:rsid w:val="006C1C2B"/>
    <w:rsid w:val="006C75F6"/>
    <w:rsid w:val="006F30D0"/>
    <w:rsid w:val="006F7FEB"/>
    <w:rsid w:val="00701D15"/>
    <w:rsid w:val="00702B5D"/>
    <w:rsid w:val="0070493E"/>
    <w:rsid w:val="00710D81"/>
    <w:rsid w:val="00733CF4"/>
    <w:rsid w:val="007438EB"/>
    <w:rsid w:val="007615A4"/>
    <w:rsid w:val="00762708"/>
    <w:rsid w:val="00762C43"/>
    <w:rsid w:val="00767E6C"/>
    <w:rsid w:val="007715FD"/>
    <w:rsid w:val="00782615"/>
    <w:rsid w:val="00782C68"/>
    <w:rsid w:val="007863C6"/>
    <w:rsid w:val="007932B5"/>
    <w:rsid w:val="007954D8"/>
    <w:rsid w:val="007A1261"/>
    <w:rsid w:val="007A726F"/>
    <w:rsid w:val="007B3C65"/>
    <w:rsid w:val="007B7A04"/>
    <w:rsid w:val="007B7CF2"/>
    <w:rsid w:val="007C51C2"/>
    <w:rsid w:val="007D0F8F"/>
    <w:rsid w:val="00843468"/>
    <w:rsid w:val="0085083E"/>
    <w:rsid w:val="0087042E"/>
    <w:rsid w:val="008709B8"/>
    <w:rsid w:val="00873C96"/>
    <w:rsid w:val="00873E0D"/>
    <w:rsid w:val="0087660C"/>
    <w:rsid w:val="0089290A"/>
    <w:rsid w:val="00895493"/>
    <w:rsid w:val="008B1770"/>
    <w:rsid w:val="008D689C"/>
    <w:rsid w:val="008F4EA8"/>
    <w:rsid w:val="008F6B3D"/>
    <w:rsid w:val="00906F82"/>
    <w:rsid w:val="009254D5"/>
    <w:rsid w:val="00937FF6"/>
    <w:rsid w:val="009517BD"/>
    <w:rsid w:val="00982A5E"/>
    <w:rsid w:val="00997E9B"/>
    <w:rsid w:val="009A022B"/>
    <w:rsid w:val="009B31D6"/>
    <w:rsid w:val="009B6BBA"/>
    <w:rsid w:val="009D64B3"/>
    <w:rsid w:val="009D6F13"/>
    <w:rsid w:val="009E07DE"/>
    <w:rsid w:val="009E141E"/>
    <w:rsid w:val="009E14A2"/>
    <w:rsid w:val="009F7909"/>
    <w:rsid w:val="00A059E3"/>
    <w:rsid w:val="00A40902"/>
    <w:rsid w:val="00A426EC"/>
    <w:rsid w:val="00A50F01"/>
    <w:rsid w:val="00A51DB8"/>
    <w:rsid w:val="00A51F49"/>
    <w:rsid w:val="00A52205"/>
    <w:rsid w:val="00A62175"/>
    <w:rsid w:val="00A66F17"/>
    <w:rsid w:val="00A91EA7"/>
    <w:rsid w:val="00A92238"/>
    <w:rsid w:val="00AB23AB"/>
    <w:rsid w:val="00AD1258"/>
    <w:rsid w:val="00AE4091"/>
    <w:rsid w:val="00AE620F"/>
    <w:rsid w:val="00AF4027"/>
    <w:rsid w:val="00B352A7"/>
    <w:rsid w:val="00B3668A"/>
    <w:rsid w:val="00B7237B"/>
    <w:rsid w:val="00B7507D"/>
    <w:rsid w:val="00B90C08"/>
    <w:rsid w:val="00BB021B"/>
    <w:rsid w:val="00BB559C"/>
    <w:rsid w:val="00BC1E67"/>
    <w:rsid w:val="00BD06D3"/>
    <w:rsid w:val="00BD305F"/>
    <w:rsid w:val="00BE6335"/>
    <w:rsid w:val="00BF6AB6"/>
    <w:rsid w:val="00C062DF"/>
    <w:rsid w:val="00C13491"/>
    <w:rsid w:val="00C14204"/>
    <w:rsid w:val="00C1540E"/>
    <w:rsid w:val="00C202F4"/>
    <w:rsid w:val="00C51D84"/>
    <w:rsid w:val="00C65EAD"/>
    <w:rsid w:val="00C70FAC"/>
    <w:rsid w:val="00C713CA"/>
    <w:rsid w:val="00C80627"/>
    <w:rsid w:val="00CB730C"/>
    <w:rsid w:val="00CC1570"/>
    <w:rsid w:val="00CC18D9"/>
    <w:rsid w:val="00CC2F76"/>
    <w:rsid w:val="00CE492A"/>
    <w:rsid w:val="00CF3B73"/>
    <w:rsid w:val="00D05D9D"/>
    <w:rsid w:val="00D128FF"/>
    <w:rsid w:val="00D14982"/>
    <w:rsid w:val="00D15382"/>
    <w:rsid w:val="00D3463C"/>
    <w:rsid w:val="00D5122C"/>
    <w:rsid w:val="00D56596"/>
    <w:rsid w:val="00D570CE"/>
    <w:rsid w:val="00D613EB"/>
    <w:rsid w:val="00D71103"/>
    <w:rsid w:val="00D82538"/>
    <w:rsid w:val="00D90D71"/>
    <w:rsid w:val="00DA0556"/>
    <w:rsid w:val="00DB06A1"/>
    <w:rsid w:val="00DC1860"/>
    <w:rsid w:val="00DD047A"/>
    <w:rsid w:val="00DD2C2B"/>
    <w:rsid w:val="00DD53BA"/>
    <w:rsid w:val="00DD690E"/>
    <w:rsid w:val="00DE1CB6"/>
    <w:rsid w:val="00DE2971"/>
    <w:rsid w:val="00DE33DB"/>
    <w:rsid w:val="00E01D29"/>
    <w:rsid w:val="00E162F2"/>
    <w:rsid w:val="00E37366"/>
    <w:rsid w:val="00E465E8"/>
    <w:rsid w:val="00E53233"/>
    <w:rsid w:val="00E6224A"/>
    <w:rsid w:val="00E629FE"/>
    <w:rsid w:val="00E74F31"/>
    <w:rsid w:val="00E82581"/>
    <w:rsid w:val="00E96C31"/>
    <w:rsid w:val="00EC369E"/>
    <w:rsid w:val="00ED3B22"/>
    <w:rsid w:val="00ED3B3C"/>
    <w:rsid w:val="00EE15F3"/>
    <w:rsid w:val="00EF5B51"/>
    <w:rsid w:val="00EF7F30"/>
    <w:rsid w:val="00F01688"/>
    <w:rsid w:val="00F33CFF"/>
    <w:rsid w:val="00F36C76"/>
    <w:rsid w:val="00F40861"/>
    <w:rsid w:val="00F42196"/>
    <w:rsid w:val="00F42F61"/>
    <w:rsid w:val="00F44345"/>
    <w:rsid w:val="00F45EC3"/>
    <w:rsid w:val="00F514BD"/>
    <w:rsid w:val="00F53C0E"/>
    <w:rsid w:val="00F63C59"/>
    <w:rsid w:val="00F82959"/>
    <w:rsid w:val="00FA17CB"/>
    <w:rsid w:val="00FA3D18"/>
    <w:rsid w:val="00FB41B5"/>
    <w:rsid w:val="00FC3052"/>
    <w:rsid w:val="00FC5C44"/>
    <w:rsid w:val="00FE3BEA"/>
    <w:rsid w:val="00FE432F"/>
    <w:rsid w:val="00FE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6BECD5CD"/>
  <w15:docId w15:val="{43CCAE12-97F8-43D3-9B92-920E2F14D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FB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1982"/>
    <w:pPr>
      <w:keepNext/>
      <w:keepLines/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paragraph" w:styleId="Nagwek3">
    <w:name w:val="heading 3"/>
    <w:basedOn w:val="Normalny"/>
    <w:link w:val="Nagwek3Znak"/>
    <w:uiPriority w:val="9"/>
    <w:qFormat/>
    <w:rsid w:val="005122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269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269B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237F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3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7F3"/>
  </w:style>
  <w:style w:type="paragraph" w:styleId="Stopka">
    <w:name w:val="footer"/>
    <w:basedOn w:val="Normalny"/>
    <w:link w:val="StopkaZnak"/>
    <w:uiPriority w:val="99"/>
    <w:unhideWhenUsed/>
    <w:rsid w:val="00A23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7F3"/>
  </w:style>
  <w:style w:type="paragraph" w:styleId="NormalnyWeb">
    <w:name w:val="Normal (Web)"/>
    <w:basedOn w:val="Normalny"/>
    <w:uiPriority w:val="99"/>
    <w:semiHidden/>
    <w:unhideWhenUsed/>
    <w:rsid w:val="00A93E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047A7"/>
    <w:rPr>
      <w:b/>
      <w:bCs/>
    </w:rPr>
  </w:style>
  <w:style w:type="paragraph" w:customStyle="1" w:styleId="Style7">
    <w:name w:val="Style7"/>
    <w:basedOn w:val="Normalny"/>
    <w:uiPriority w:val="99"/>
    <w:rsid w:val="002624F5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62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wypunktowanie,Nagłowek 3,Numerowanie,L1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E5768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21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21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211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1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116"/>
    <w:rPr>
      <w:b/>
      <w:bCs/>
      <w:lang w:eastAsia="en-US"/>
    </w:rPr>
  </w:style>
  <w:style w:type="paragraph" w:styleId="Poprawka">
    <w:name w:val="Revision"/>
    <w:hidden/>
    <w:uiPriority w:val="99"/>
    <w:semiHidden/>
    <w:rsid w:val="00BC2116"/>
    <w:rPr>
      <w:sz w:val="22"/>
      <w:szCs w:val="22"/>
      <w:lang w:eastAsia="en-US"/>
    </w:rPr>
  </w:style>
  <w:style w:type="character" w:customStyle="1" w:styleId="h2">
    <w:name w:val="h2"/>
    <w:basedOn w:val="Domylnaczcionkaakapitu"/>
    <w:rsid w:val="001007B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12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122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D5122C"/>
    <w:rPr>
      <w:vertAlign w:val="superscript"/>
    </w:rPr>
  </w:style>
  <w:style w:type="character" w:customStyle="1" w:styleId="AkapitzlistZnak">
    <w:name w:val="Akapit z listą Znak"/>
    <w:aliases w:val="CW_Lista Znak,wypunktowanie Znak,Nagłowek 3 Znak,Numerowanie Znak,L1 Znak,Preambuła Znak,Akapit z listą BS Znak,Kolorowa lista — akcent 11 Znak,Dot pt Znak,F5 List Paragraph Znak,Recommendation Znak,List Paragraph11 Znak,lp1 Znak"/>
    <w:link w:val="Akapitzlist"/>
    <w:uiPriority w:val="34"/>
    <w:qFormat/>
    <w:locked/>
    <w:rsid w:val="00D5122C"/>
    <w:rPr>
      <w:sz w:val="22"/>
      <w:szCs w:val="22"/>
      <w:lang w:eastAsia="en-US"/>
    </w:rPr>
  </w:style>
  <w:style w:type="paragraph" w:customStyle="1" w:styleId="Default">
    <w:name w:val="Default"/>
    <w:rsid w:val="00EC369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character" w:styleId="Odwoanieprzypisukocowego">
    <w:name w:val="endnote reference"/>
    <w:rsid w:val="00F8295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2959"/>
    <w:pPr>
      <w:suppressAutoHyphens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2959"/>
    <w:rPr>
      <w:lang w:eastAsia="en-US"/>
    </w:rPr>
  </w:style>
  <w:style w:type="paragraph" w:customStyle="1" w:styleId="Zawartoramki">
    <w:name w:val="Zawartość ramki"/>
    <w:basedOn w:val="Normalny"/>
    <w:rsid w:val="00F82959"/>
    <w:pPr>
      <w:suppressAutoHyphens/>
    </w:pPr>
  </w:style>
  <w:style w:type="paragraph" w:styleId="Listapunktowana">
    <w:name w:val="List Bullet"/>
    <w:basedOn w:val="Normalny"/>
    <w:uiPriority w:val="99"/>
    <w:unhideWhenUsed/>
    <w:rsid w:val="006800A9"/>
    <w:pPr>
      <w:numPr>
        <w:numId w:val="1"/>
      </w:numPr>
      <w:contextualSpacing/>
    </w:pPr>
    <w:rPr>
      <w:rFonts w:ascii="Verdana" w:hAnsi="Verdana"/>
      <w:sz w:val="18"/>
    </w:rPr>
  </w:style>
  <w:style w:type="character" w:customStyle="1" w:styleId="Teksttreci">
    <w:name w:val="Tekst treści_"/>
    <w:link w:val="Teksttreci0"/>
    <w:rsid w:val="00397AA9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97AA9"/>
    <w:pPr>
      <w:shd w:val="clear" w:color="auto" w:fill="FFFFFF"/>
      <w:spacing w:after="0" w:line="250" w:lineRule="exact"/>
    </w:pPr>
    <w:rPr>
      <w:rFonts w:ascii="Tahoma" w:eastAsia="Tahoma" w:hAnsi="Tahoma" w:cs="Tahoma"/>
      <w:sz w:val="18"/>
      <w:szCs w:val="18"/>
      <w:lang w:eastAsia="pl-PL"/>
    </w:rPr>
  </w:style>
  <w:style w:type="character" w:customStyle="1" w:styleId="polecenie">
    <w:name w:val="polecenie"/>
    <w:rsid w:val="00174AF7"/>
  </w:style>
  <w:style w:type="numbering" w:customStyle="1" w:styleId="WWNum1">
    <w:name w:val="WWNum1"/>
    <w:basedOn w:val="Bezlisty"/>
    <w:rsid w:val="00174AF7"/>
    <w:pPr>
      <w:numPr>
        <w:numId w:val="3"/>
      </w:numPr>
    </w:pPr>
  </w:style>
  <w:style w:type="character" w:customStyle="1" w:styleId="FontStyle51">
    <w:name w:val="Font Style51"/>
    <w:basedOn w:val="Domylnaczcionkaakapitu"/>
    <w:uiPriority w:val="99"/>
    <w:rsid w:val="00174AF7"/>
    <w:rPr>
      <w:rFonts w:ascii="Verdana" w:hAnsi="Verdana" w:hint="default"/>
      <w:color w:val="000000"/>
    </w:rPr>
  </w:style>
  <w:style w:type="numbering" w:customStyle="1" w:styleId="WWNum6">
    <w:name w:val="WWNum6"/>
    <w:basedOn w:val="Bezlisty"/>
    <w:rsid w:val="00174AF7"/>
    <w:pPr>
      <w:numPr>
        <w:numId w:val="6"/>
      </w:numPr>
    </w:pPr>
  </w:style>
  <w:style w:type="paragraph" w:customStyle="1" w:styleId="Style11">
    <w:name w:val="Style11"/>
    <w:basedOn w:val="Normalny"/>
    <w:uiPriority w:val="99"/>
    <w:rsid w:val="00174AF7"/>
    <w:pPr>
      <w:widowControl w:val="0"/>
      <w:autoSpaceDE w:val="0"/>
      <w:autoSpaceDN w:val="0"/>
      <w:adjustRightInd w:val="0"/>
      <w:spacing w:after="0" w:line="239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0235"/>
    <w:rPr>
      <w:color w:val="605E5C"/>
      <w:shd w:val="clear" w:color="auto" w:fill="E1DFDD"/>
    </w:rPr>
  </w:style>
  <w:style w:type="character" w:customStyle="1" w:styleId="hgkelc">
    <w:name w:val="hgkelc"/>
    <w:basedOn w:val="Domylnaczcionkaakapitu"/>
    <w:rsid w:val="00D90D71"/>
  </w:style>
  <w:style w:type="character" w:customStyle="1" w:styleId="Nagwek3Znak">
    <w:name w:val="Nagłówek 3 Znak"/>
    <w:basedOn w:val="Domylnaczcionkaakapitu"/>
    <w:link w:val="Nagwek3"/>
    <w:uiPriority w:val="9"/>
    <w:rsid w:val="00512239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1Znak">
    <w:name w:val="Nagłówek 1 Znak"/>
    <w:basedOn w:val="Domylnaczcionkaakapitu"/>
    <w:link w:val="Nagwek1"/>
    <w:uiPriority w:val="9"/>
    <w:rsid w:val="004A1982"/>
    <w:rPr>
      <w:rFonts w:eastAsiaTheme="majorEastAsia" w:cstheme="majorBidi"/>
      <w:b/>
      <w:sz w:val="24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cp-slask.pl/" TargetMode="External"/><Relationship Id="rId13" Type="http://schemas.openxmlformats.org/officeDocument/2006/relationships/hyperlink" Target="http://bip.scp-slask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cp@scp-slask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wa.baranowska@scp-slask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scp-slask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regulamin" TargetMode="External"/><Relationship Id="rId14" Type="http://schemas.openxmlformats.org/officeDocument/2006/relationships/hyperlink" Target="mailto:abi@scp-slask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794AC-2BFA-46DC-AF60-6AF7582C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5</Pages>
  <Words>1459</Words>
  <Characters>8757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- zakup materiałów i sprzętu biurowego</vt:lpstr>
    </vt:vector>
  </TitlesOfParts>
  <Company>Hewlett-Packard Company</Company>
  <LinksUpToDate>false</LinksUpToDate>
  <CharactersWithSpaces>10196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- zakup materiałów i sprzętu biurowego</dc:title>
  <dc:creator>Dominika Kapuściok</dc:creator>
  <cp:lastModifiedBy>Ewa Pośpiech-Baranowska</cp:lastModifiedBy>
  <cp:revision>40</cp:revision>
  <cp:lastPrinted>2024-06-06T06:11:00Z</cp:lastPrinted>
  <dcterms:created xsi:type="dcterms:W3CDTF">2023-05-15T08:32:00Z</dcterms:created>
  <dcterms:modified xsi:type="dcterms:W3CDTF">2024-11-12T11:17:00Z</dcterms:modified>
</cp:coreProperties>
</file>