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10D329CC" w14:textId="77B8BD77" w:rsidR="00D0246E" w:rsidRDefault="00CC666C" w:rsidP="00D0246E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3D3779">
        <w:rPr>
          <w:rFonts w:ascii="Liberation Serif" w:hAnsi="Liberation Serif"/>
          <w:b/>
          <w:sz w:val="22"/>
          <w:szCs w:val="22"/>
        </w:rPr>
        <w:t>3</w:t>
      </w:r>
      <w:r>
        <w:rPr>
          <w:rFonts w:ascii="Liberation Serif" w:hAnsi="Liberation Serif"/>
          <w:b/>
          <w:sz w:val="22"/>
          <w:szCs w:val="22"/>
        </w:rPr>
        <w:t xml:space="preserve"> 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3AF99687" w:rsidR="00370D66" w:rsidRPr="00076FB4" w:rsidRDefault="00076FB4">
      <w:pPr>
        <w:pStyle w:val="NormalnyWeb"/>
        <w:spacing w:before="0" w:after="0"/>
        <w:jc w:val="center"/>
        <w:rPr>
          <w:rFonts w:ascii="Liberation Serif" w:hAnsi="Liberation Serif"/>
          <w:b/>
          <w:sz w:val="28"/>
          <w:szCs w:val="28"/>
        </w:rPr>
      </w:pPr>
      <w:r w:rsidRPr="00076FB4">
        <w:rPr>
          <w:rFonts w:ascii="Liberation Serif" w:hAnsi="Liberation Serif"/>
          <w:b/>
          <w:sz w:val="28"/>
          <w:szCs w:val="28"/>
        </w:rPr>
        <w:t xml:space="preserve">Wykaz wykonywanych usług </w:t>
      </w:r>
      <w:r w:rsidR="00C50681" w:rsidRPr="00076FB4">
        <w:rPr>
          <w:rFonts w:ascii="Liberation Serif" w:hAnsi="Liberation Serif"/>
          <w:b/>
          <w:sz w:val="28"/>
          <w:szCs w:val="28"/>
        </w:rPr>
        <w:t xml:space="preserve"> </w:t>
      </w:r>
      <w:r w:rsidRPr="00076FB4">
        <w:rPr>
          <w:b/>
          <w:sz w:val="28"/>
          <w:szCs w:val="28"/>
        </w:rPr>
        <w:t>nadzoru inwestycyjnego</w:t>
      </w:r>
      <w:r w:rsidRPr="00076FB4">
        <w:rPr>
          <w:b/>
          <w:sz w:val="28"/>
          <w:szCs w:val="28"/>
        </w:rPr>
        <w:t xml:space="preserve"> budowlanego 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272696B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>spełnianie warunku wraz ze wskazaniem cech</w:t>
            </w:r>
            <w:r w:rsidR="004560B3">
              <w:rPr>
                <w:rFonts w:ascii="Liberation Serif" w:hAnsi="Liberation Serif"/>
                <w:sz w:val="22"/>
                <w:szCs w:val="22"/>
              </w:rPr>
              <w:t xml:space="preserve"> i wartości</w:t>
            </w:r>
            <w:r w:rsidR="00B950A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bookmarkStart w:id="0" w:name="_GoBack"/>
            <w:r w:rsidR="00B950A8" w:rsidRPr="00B950A8">
              <w:rPr>
                <w:rFonts w:ascii="Liberation Serif" w:hAnsi="Liberation Serif"/>
                <w:b/>
                <w:sz w:val="22"/>
                <w:szCs w:val="22"/>
              </w:rPr>
              <w:t xml:space="preserve">nadzorowanych </w:t>
            </w:r>
            <w:bookmarkEnd w:id="0"/>
            <w:r>
              <w:rPr>
                <w:rFonts w:ascii="Liberation Serif" w:hAnsi="Liberation Serif"/>
                <w:sz w:val="22"/>
                <w:szCs w:val="22"/>
              </w:rPr>
              <w:t xml:space="preserve"> robót</w:t>
            </w:r>
            <w:r w:rsidR="00B950A8">
              <w:rPr>
                <w:rFonts w:ascii="Liberation Serif" w:hAnsi="Liberation Serif"/>
                <w:sz w:val="22"/>
                <w:szCs w:val="22"/>
              </w:rPr>
              <w:t xml:space="preserve"> budowlanych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="00D0246E">
              <w:rPr>
                <w:rFonts w:ascii="Liberation Serif" w:hAnsi="Liberation Serif"/>
                <w:sz w:val="22"/>
                <w:szCs w:val="22"/>
              </w:rPr>
              <w:t>IX pkt 2 zapytania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lastRenderedPageBreak/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7777777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headerReference w:type="default" r:id="rId7"/>
      <w:footerReference w:type="default" r:id="rId8"/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AABD7" w14:textId="77777777" w:rsidR="004A6AAE" w:rsidRDefault="004A6AAE">
      <w:r>
        <w:separator/>
      </w:r>
    </w:p>
  </w:endnote>
  <w:endnote w:type="continuationSeparator" w:id="0">
    <w:p w14:paraId="48717D32" w14:textId="77777777" w:rsidR="004A6AAE" w:rsidRDefault="004A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kern w:val="2"/>
        <w:sz w:val="22"/>
        <w:szCs w:val="22"/>
        <w:highlight w:val="yellow"/>
        <w:lang w:eastAsia="en-US"/>
        <w14:ligatures w14:val="standardContextual"/>
      </w:rPr>
      <w:id w:val="90873549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4020E2EF" w14:textId="77777777" w:rsidR="008A408D" w:rsidRPr="00006141" w:rsidRDefault="008A408D" w:rsidP="008A408D">
        <w:pPr>
          <w:pStyle w:val="Stopka"/>
          <w:jc w:val="both"/>
          <w:rPr>
            <w:sz w:val="14"/>
            <w:szCs w:val="14"/>
          </w:rPr>
        </w:pPr>
        <w:r w:rsidRPr="00006141">
          <w:rPr>
            <w:sz w:val="14"/>
            <w:szCs w:val="14"/>
          </w:rPr>
          <w:t xml:space="preserve">Zamówienie realizowane jest przez stowarzyszenie Forum Aktywności Lokalnej  ze środków Funduszy Europejskich dla Dolnego Śląska 2021-2027, priorytet </w:t>
        </w:r>
        <w:r w:rsidRPr="00006141">
          <w:rPr>
            <w:color w:val="000000"/>
            <w:sz w:val="14"/>
            <w:szCs w:val="14"/>
            <w:shd w:val="clear" w:color="auto" w:fill="FFFFFF"/>
          </w:rPr>
          <w:t>Fundusze Europejskie na rzecz transformacji obszarów górniczych na Dolnym Śląsku</w:t>
        </w:r>
        <w:r w:rsidRPr="00006141">
          <w:rPr>
            <w:sz w:val="14"/>
            <w:szCs w:val="14"/>
          </w:rPr>
          <w:t xml:space="preserve">  działanie </w:t>
        </w:r>
        <w:r w:rsidRPr="00006141">
          <w:rPr>
            <w:color w:val="000000"/>
            <w:sz w:val="14"/>
            <w:szCs w:val="14"/>
            <w:shd w:val="clear" w:color="auto" w:fill="FFFFFF"/>
          </w:rPr>
          <w:t>Transformacja środowiskowa , nabór FEDS.09.05-IP.01-023/</w:t>
        </w:r>
        <w:r w:rsidRPr="00006141">
          <w:rPr>
            <w:sz w:val="14"/>
            <w:szCs w:val="14"/>
          </w:rPr>
          <w:t xml:space="preserve"> </w:t>
        </w:r>
      </w:p>
      <w:p w14:paraId="1252F458" w14:textId="0472B89C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</w:p>
      <w:p w14:paraId="137482A7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  <w:r w:rsidRPr="00D00723">
          <w:rPr>
            <w:rFonts w:asciiTheme="minorHAnsi" w:eastAsiaTheme="minorHAnsi" w:hAnsiTheme="minorHAnsi" w:cstheme="minorBidi"/>
            <w:noProof/>
            <w:kern w:val="2"/>
            <w:sz w:val="16"/>
            <w:szCs w:val="16"/>
            <w:lang w:eastAsia="en-US" w:bidi="ar-SA"/>
            <w14:ligatures w14:val="standardContextual"/>
          </w:rPr>
          <w:drawing>
            <wp:anchor distT="0" distB="0" distL="114300" distR="114300" simplePos="0" relativeHeight="251659264" behindDoc="1" locked="0" layoutInCell="1" allowOverlap="1" wp14:anchorId="49E6C16C" wp14:editId="349728B2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7C4FA5C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</w:p>
      <w:p w14:paraId="5AC59661" w14:textId="77777777" w:rsidR="00D00723" w:rsidRPr="00D00723" w:rsidRDefault="00D00723" w:rsidP="00D00723">
        <w:pPr>
          <w:suppressAutoHyphens w:val="0"/>
          <w:autoSpaceDN/>
          <w:spacing w:line="259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b/>
            <w:kern w:val="2"/>
            <w:sz w:val="14"/>
            <w:szCs w:val="14"/>
            <w:lang w:eastAsia="en-US" w:bidi="ar-SA"/>
            <w14:ligatures w14:val="standardContextual"/>
          </w:rPr>
          <w:t xml:space="preserve">                                                                           Forum Aktywności Lokalnej,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eastAsia="en-US" w:bidi="ar-SA"/>
            <w14:ligatures w14:val="standardContextual"/>
          </w:rPr>
          <w:t xml:space="preserve">Ul. Główna 159,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58-312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Stare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Bogaczowice</w:t>
        </w:r>
        <w:proofErr w:type="spellEnd"/>
      </w:p>
      <w:p w14:paraId="6926E3EC" w14:textId="77777777" w:rsidR="00D00723" w:rsidRPr="00D00723" w:rsidRDefault="00D00723" w:rsidP="00D00723">
        <w:pPr>
          <w:suppressAutoHyphens w:val="0"/>
          <w:autoSpaceDN/>
          <w:spacing w:line="276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                                                                                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tel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: 74 848 01 00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e-mail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: forumwalbrzyskie@hb.pl</w:t>
        </w:r>
      </w:p>
      <w:p w14:paraId="1402C907" w14:textId="77777777" w:rsidR="00D00723" w:rsidRPr="00D00723" w:rsidRDefault="004A6AAE" w:rsidP="00D00723">
        <w:pPr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 w:bidi="ar-SA"/>
            <w14:ligatures w14:val="standardContextual"/>
          </w:rPr>
        </w:pPr>
      </w:p>
    </w:sdtContent>
  </w:sdt>
  <w:p w14:paraId="4DC0B4D6" w14:textId="77777777" w:rsidR="00D00723" w:rsidRDefault="00D0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0953C" w14:textId="77777777" w:rsidR="004A6AAE" w:rsidRDefault="004A6AAE">
      <w:r>
        <w:rPr>
          <w:color w:val="000000"/>
        </w:rPr>
        <w:separator/>
      </w:r>
    </w:p>
  </w:footnote>
  <w:footnote w:type="continuationSeparator" w:id="0">
    <w:p w14:paraId="030F2E7C" w14:textId="77777777" w:rsidR="004A6AAE" w:rsidRDefault="004A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666BB" w14:textId="685C61C4" w:rsidR="00D00723" w:rsidRDefault="00D00723">
    <w:pPr>
      <w:pStyle w:val="Nagwek"/>
    </w:pPr>
    <w:r>
      <w:rPr>
        <w:noProof/>
      </w:rPr>
      <w:drawing>
        <wp:inline distT="0" distB="0" distL="0" distR="0" wp14:anchorId="3B1F96DD" wp14:editId="45EB5D06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076FB4"/>
    <w:rsid w:val="0017594A"/>
    <w:rsid w:val="00370D66"/>
    <w:rsid w:val="003D3779"/>
    <w:rsid w:val="003D6D69"/>
    <w:rsid w:val="00433BFA"/>
    <w:rsid w:val="0045317F"/>
    <w:rsid w:val="004560B3"/>
    <w:rsid w:val="0045660E"/>
    <w:rsid w:val="0046776B"/>
    <w:rsid w:val="004A6AAE"/>
    <w:rsid w:val="00562630"/>
    <w:rsid w:val="005C1932"/>
    <w:rsid w:val="0062790A"/>
    <w:rsid w:val="00796F32"/>
    <w:rsid w:val="007B433A"/>
    <w:rsid w:val="007E025E"/>
    <w:rsid w:val="00880A19"/>
    <w:rsid w:val="008A408D"/>
    <w:rsid w:val="00A81876"/>
    <w:rsid w:val="00AE7860"/>
    <w:rsid w:val="00B950A8"/>
    <w:rsid w:val="00C50681"/>
    <w:rsid w:val="00C700AB"/>
    <w:rsid w:val="00CB4C9D"/>
    <w:rsid w:val="00CC666C"/>
    <w:rsid w:val="00CD6739"/>
    <w:rsid w:val="00D00723"/>
    <w:rsid w:val="00D0246E"/>
    <w:rsid w:val="00E1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uiPriority w:val="99"/>
    <w:qFormat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5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Lenovo</cp:lastModifiedBy>
  <cp:revision>9</cp:revision>
  <cp:lastPrinted>2019-10-11T11:26:00Z</cp:lastPrinted>
  <dcterms:created xsi:type="dcterms:W3CDTF">2024-09-19T12:05:00Z</dcterms:created>
  <dcterms:modified xsi:type="dcterms:W3CDTF">2024-09-20T09:20:00Z</dcterms:modified>
</cp:coreProperties>
</file>