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4D4CD" w14:textId="77777777" w:rsidR="007839F6" w:rsidRDefault="00CF5322" w:rsidP="007839F6">
      <w:pPr>
        <w:spacing w:line="240" w:lineRule="auto"/>
        <w:jc w:val="right"/>
        <w:rPr>
          <w:b/>
          <w:bCs/>
          <w:sz w:val="18"/>
          <w:szCs w:val="18"/>
        </w:rPr>
      </w:pPr>
      <w:r>
        <w:rPr>
          <w:noProof/>
        </w:rPr>
        <w:drawing>
          <wp:inline distT="0" distB="0" distL="0" distR="0" wp14:anchorId="46FF3ADD" wp14:editId="697DAC2D">
            <wp:extent cx="5760720" cy="609600"/>
            <wp:effectExtent l="0" t="0" r="0" b="0"/>
            <wp:docPr id="12584588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458805" name="Obraz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E99CCA" w14:textId="63CE8198" w:rsidR="007839F6" w:rsidRDefault="00D3497E" w:rsidP="007839F6">
      <w:pPr>
        <w:spacing w:after="0" w:line="240" w:lineRule="auto"/>
        <w:jc w:val="right"/>
        <w:rPr>
          <w:b/>
          <w:bCs/>
          <w:color w:val="FF0000"/>
        </w:rPr>
      </w:pPr>
      <w:r w:rsidRPr="007839F6">
        <w:rPr>
          <w:b/>
          <w:bCs/>
          <w:sz w:val="18"/>
          <w:szCs w:val="18"/>
        </w:rPr>
        <w:t xml:space="preserve">ZAŁĄCZNIK NR </w:t>
      </w:r>
      <w:r w:rsidR="00AD3D38">
        <w:rPr>
          <w:b/>
          <w:bCs/>
          <w:sz w:val="18"/>
          <w:szCs w:val="18"/>
        </w:rPr>
        <w:t>4</w:t>
      </w:r>
      <w:r w:rsidR="007839F6">
        <w:rPr>
          <w:b/>
          <w:bCs/>
          <w:color w:val="FF0000"/>
        </w:rPr>
        <w:t xml:space="preserve"> </w:t>
      </w:r>
    </w:p>
    <w:p w14:paraId="02AEA162" w14:textId="76DD739F" w:rsidR="00D3497E" w:rsidRPr="007839F6" w:rsidRDefault="00D3497E" w:rsidP="007839F6">
      <w:pPr>
        <w:spacing w:after="0" w:line="240" w:lineRule="auto"/>
        <w:jc w:val="right"/>
        <w:rPr>
          <w:b/>
          <w:bCs/>
          <w:color w:val="FF0000"/>
        </w:rPr>
      </w:pPr>
      <w:r w:rsidRPr="007839F6">
        <w:rPr>
          <w:b/>
          <w:bCs/>
          <w:sz w:val="18"/>
          <w:szCs w:val="18"/>
        </w:rPr>
        <w:t>do zapytania ofertowego z dn.</w:t>
      </w:r>
      <w:r w:rsidR="00E63ACE" w:rsidRPr="007839F6">
        <w:rPr>
          <w:b/>
          <w:bCs/>
          <w:sz w:val="18"/>
          <w:szCs w:val="18"/>
        </w:rPr>
        <w:t xml:space="preserve"> </w:t>
      </w:r>
      <w:r w:rsidR="00AD3D38">
        <w:rPr>
          <w:b/>
          <w:bCs/>
          <w:sz w:val="18"/>
          <w:szCs w:val="18"/>
        </w:rPr>
        <w:t>31</w:t>
      </w:r>
      <w:r w:rsidR="001F6089">
        <w:rPr>
          <w:b/>
          <w:bCs/>
          <w:sz w:val="18"/>
          <w:szCs w:val="18"/>
        </w:rPr>
        <w:t xml:space="preserve"> października</w:t>
      </w:r>
      <w:r w:rsidR="00E63ACE" w:rsidRPr="007839F6">
        <w:rPr>
          <w:b/>
          <w:bCs/>
          <w:sz w:val="18"/>
          <w:szCs w:val="18"/>
        </w:rPr>
        <w:t xml:space="preserve"> 2024 r.</w:t>
      </w:r>
    </w:p>
    <w:p w14:paraId="737DDB1B" w14:textId="77777777" w:rsidR="00CF5322" w:rsidRPr="00CF5322" w:rsidRDefault="00CF5322" w:rsidP="00CF5322">
      <w:pPr>
        <w:spacing w:line="240" w:lineRule="auto"/>
        <w:ind w:left="4248" w:firstLine="709"/>
        <w:contextualSpacing/>
        <w:jc w:val="center"/>
        <w:rPr>
          <w:b/>
          <w:bCs/>
          <w:color w:val="FF0000"/>
        </w:rPr>
      </w:pPr>
    </w:p>
    <w:p w14:paraId="1371D977" w14:textId="15D40ACA" w:rsidR="00957E37" w:rsidRPr="00957E37" w:rsidRDefault="00957E37" w:rsidP="00957E37">
      <w:pPr>
        <w:jc w:val="center"/>
        <w:rPr>
          <w:b/>
          <w:bCs/>
        </w:rPr>
      </w:pPr>
      <w:r w:rsidRPr="00957E37">
        <w:rPr>
          <w:b/>
          <w:bCs/>
        </w:rPr>
        <w:t>Oświadczenie o braku podstaw do wykluczenia z postępowania</w:t>
      </w:r>
    </w:p>
    <w:p w14:paraId="11B06307" w14:textId="77777777" w:rsidR="00957E37" w:rsidRDefault="00957E37" w:rsidP="002C1A6D">
      <w:pPr>
        <w:jc w:val="both"/>
      </w:pPr>
      <w:r>
        <w:t>W związku z zakazem udziału rosyjskich wykonawców w zamówieniach publicznych oświadczam, że nie spełniam definicji:</w:t>
      </w:r>
    </w:p>
    <w:p w14:paraId="36D3D13F" w14:textId="77F961A9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770F1F39" w14:textId="04208522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wykonawcy, którego beneficjentem rzeczywistym w rozumieniu ustawy z dnia 1 marca 2018 r.o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1A2DB689" w14:textId="21554563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66C05DBD" w14:textId="7CC901EF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będącego obywatelem rosyjskim lub osobą fizyczną lub prawną, podmiotem lub organem z siedzibą w Rosji;</w:t>
      </w:r>
    </w:p>
    <w:p w14:paraId="7CD90FCC" w14:textId="4826AA45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będącego osobą prawną, podmiotem lub organem, do którego prawa własności bezpośrednio lub pośrednio w ponad 50% należą do podmiotu, o którym mowa w pkt 4);</w:t>
      </w:r>
    </w:p>
    <w:p w14:paraId="2E3FF3C8" w14:textId="383DAA4F" w:rsidR="00957E37" w:rsidRDefault="00957E37" w:rsidP="007839F6">
      <w:pPr>
        <w:pStyle w:val="Akapitzlist"/>
        <w:numPr>
          <w:ilvl w:val="0"/>
          <w:numId w:val="2"/>
        </w:numPr>
        <w:jc w:val="both"/>
      </w:pPr>
      <w:r>
        <w:t>wykonawcy będącego osobą fizyczną lub prawną, podmiotem lub organem działającym w imieniu lub pod kierunkiem podmiotów, o których mowa w pkt 4) lub 5);</w:t>
      </w:r>
    </w:p>
    <w:p w14:paraId="7AC4B3C8" w14:textId="4ABC5099" w:rsidR="006B4A64" w:rsidRDefault="00957E37" w:rsidP="007839F6">
      <w:pPr>
        <w:pStyle w:val="Akapitzlist"/>
        <w:numPr>
          <w:ilvl w:val="0"/>
          <w:numId w:val="2"/>
        </w:numPr>
        <w:jc w:val="both"/>
      </w:pPr>
      <w: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7A467306" w14:textId="77777777" w:rsidR="007839F6" w:rsidRDefault="007839F6" w:rsidP="007839F6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276"/>
        <w:gridCol w:w="1701"/>
      </w:tblGrid>
      <w:tr w:rsidR="007839F6" w14:paraId="6C513438" w14:textId="77777777" w:rsidTr="002F2AB7">
        <w:tc>
          <w:tcPr>
            <w:tcW w:w="2552" w:type="dxa"/>
          </w:tcPr>
          <w:p w14:paraId="7BB7ABE1" w14:textId="77777777" w:rsidR="007839F6" w:rsidRDefault="007839F6" w:rsidP="002F2AB7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049DCEF" w14:textId="77777777" w:rsidR="007839F6" w:rsidRDefault="007839F6" w:rsidP="002F2AB7">
            <w:pPr>
              <w:jc w:val="center"/>
            </w:pPr>
          </w:p>
        </w:tc>
        <w:tc>
          <w:tcPr>
            <w:tcW w:w="1701" w:type="dxa"/>
          </w:tcPr>
          <w:p w14:paraId="3CADA2F4" w14:textId="77777777" w:rsidR="007839F6" w:rsidRDefault="007839F6" w:rsidP="002F2AB7">
            <w:pPr>
              <w:jc w:val="center"/>
            </w:pPr>
          </w:p>
        </w:tc>
      </w:tr>
      <w:tr w:rsidR="007839F6" w14:paraId="660AA5EF" w14:textId="77777777" w:rsidTr="002F2AB7">
        <w:tc>
          <w:tcPr>
            <w:tcW w:w="2552" w:type="dxa"/>
          </w:tcPr>
          <w:p w14:paraId="024D306C" w14:textId="77777777" w:rsidR="007839F6" w:rsidRDefault="007839F6" w:rsidP="002F2AB7">
            <w:pPr>
              <w:jc w:val="center"/>
            </w:pPr>
            <w:r>
              <w:t>(miejscowość)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6475E3F" w14:textId="77777777" w:rsidR="007839F6" w:rsidRDefault="007839F6" w:rsidP="002F2AB7">
            <w:pPr>
              <w:jc w:val="center"/>
            </w:pPr>
          </w:p>
        </w:tc>
        <w:tc>
          <w:tcPr>
            <w:tcW w:w="1701" w:type="dxa"/>
          </w:tcPr>
          <w:p w14:paraId="5AF78DE0" w14:textId="77777777" w:rsidR="007839F6" w:rsidRDefault="007839F6" w:rsidP="002F2AB7">
            <w:pPr>
              <w:jc w:val="center"/>
            </w:pPr>
            <w:r>
              <w:t>(data)</w:t>
            </w:r>
          </w:p>
        </w:tc>
      </w:tr>
    </w:tbl>
    <w:p w14:paraId="418CC0AE" w14:textId="77777777" w:rsidR="007839F6" w:rsidRDefault="007839F6" w:rsidP="007839F6"/>
    <w:tbl>
      <w:tblPr>
        <w:tblStyle w:val="Tabela-Siatka"/>
        <w:tblW w:w="0" w:type="auto"/>
        <w:tblInd w:w="6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683"/>
      </w:tblGrid>
      <w:tr w:rsidR="007839F6" w14:paraId="5DDD9D56" w14:textId="77777777" w:rsidTr="002F2AB7">
        <w:tc>
          <w:tcPr>
            <w:tcW w:w="2683" w:type="dxa"/>
          </w:tcPr>
          <w:p w14:paraId="4FC89A8B" w14:textId="77777777" w:rsidR="007839F6" w:rsidRDefault="007839F6" w:rsidP="002F2AB7">
            <w:pPr>
              <w:jc w:val="center"/>
            </w:pPr>
          </w:p>
        </w:tc>
      </w:tr>
      <w:tr w:rsidR="007839F6" w14:paraId="3B6062C5" w14:textId="77777777" w:rsidTr="002F2AB7">
        <w:tc>
          <w:tcPr>
            <w:tcW w:w="2683" w:type="dxa"/>
          </w:tcPr>
          <w:p w14:paraId="19E9DA17" w14:textId="77777777" w:rsidR="007839F6" w:rsidRDefault="007839F6" w:rsidP="002F2AB7">
            <w:pPr>
              <w:jc w:val="center"/>
            </w:pPr>
            <w:r>
              <w:t>(podpis)</w:t>
            </w:r>
          </w:p>
        </w:tc>
      </w:tr>
    </w:tbl>
    <w:p w14:paraId="379117D5" w14:textId="31B60109" w:rsidR="006B4A64" w:rsidRDefault="006B4A64" w:rsidP="006B4A64">
      <w:pPr>
        <w:contextualSpacing/>
      </w:pPr>
      <w:r>
        <w:t>Uwaga:</w:t>
      </w:r>
    </w:p>
    <w:p w14:paraId="284093B6" w14:textId="2797C46D" w:rsidR="00FB1A09" w:rsidRDefault="006B4A64">
      <w:pPr>
        <w:contextualSpacing/>
      </w:pPr>
      <w:r>
        <w:t>Oświadczenie podpisać należy kwalifikowanym podpisem elektronicznym lub podpisem zaufanym lub podpisem osobistym</w:t>
      </w:r>
      <w:r w:rsidR="007839F6">
        <w:t>.</w:t>
      </w:r>
    </w:p>
    <w:sectPr w:rsidR="00FB1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245621"/>
    <w:multiLevelType w:val="hybridMultilevel"/>
    <w:tmpl w:val="D3D2B7A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923CAC"/>
    <w:multiLevelType w:val="hybridMultilevel"/>
    <w:tmpl w:val="BED68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DDB"/>
    <w:rsid w:val="000837B8"/>
    <w:rsid w:val="001457ED"/>
    <w:rsid w:val="001F6089"/>
    <w:rsid w:val="002C1A6D"/>
    <w:rsid w:val="00584217"/>
    <w:rsid w:val="005F44DF"/>
    <w:rsid w:val="006434D4"/>
    <w:rsid w:val="006B4A64"/>
    <w:rsid w:val="006E5DDB"/>
    <w:rsid w:val="007839F6"/>
    <w:rsid w:val="008D767B"/>
    <w:rsid w:val="00957E37"/>
    <w:rsid w:val="00AD3D38"/>
    <w:rsid w:val="00CF5322"/>
    <w:rsid w:val="00D3497E"/>
    <w:rsid w:val="00D5420E"/>
    <w:rsid w:val="00E63ACE"/>
    <w:rsid w:val="00F44A2A"/>
    <w:rsid w:val="00FB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DD10"/>
  <w15:chartTrackingRefBased/>
  <w15:docId w15:val="{AD54D754-DEC9-4940-84AB-420E2463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3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3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Mandziej</dc:creator>
  <cp:keywords/>
  <dc:description/>
  <cp:lastModifiedBy>Paweł Krzysztof Zawisza</cp:lastModifiedBy>
  <cp:revision>11</cp:revision>
  <dcterms:created xsi:type="dcterms:W3CDTF">2024-06-24T08:16:00Z</dcterms:created>
  <dcterms:modified xsi:type="dcterms:W3CDTF">2024-10-31T14:57:00Z</dcterms:modified>
</cp:coreProperties>
</file>