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B6F1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2F1939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8B786E1" w14:textId="77777777" w:rsidR="0066636C" w:rsidRDefault="00000000">
      <w:pPr>
        <w:spacing w:after="4" w:line="250" w:lineRule="auto"/>
        <w:ind w:left="16" w:right="72"/>
        <w:jc w:val="center"/>
      </w:pPr>
      <w:r>
        <w:rPr>
          <w:b/>
        </w:rPr>
        <w:t xml:space="preserve">ZAPYTANIE OFERTOWE </w:t>
      </w:r>
    </w:p>
    <w:p w14:paraId="13BE5815" w14:textId="77777777" w:rsidR="0066636C" w:rsidRDefault="00000000">
      <w:pPr>
        <w:spacing w:after="4" w:line="250" w:lineRule="auto"/>
        <w:ind w:left="16" w:right="79"/>
        <w:jc w:val="center"/>
      </w:pPr>
      <w:r>
        <w:rPr>
          <w:b/>
        </w:rPr>
        <w:t xml:space="preserve">na wyłonienie Wykonawcy w ramach zamówienia pn. </w:t>
      </w:r>
    </w:p>
    <w:p w14:paraId="0845D827" w14:textId="025F2349" w:rsidR="0066636C" w:rsidRDefault="0094497E">
      <w:pPr>
        <w:spacing w:after="4" w:line="250" w:lineRule="auto"/>
        <w:ind w:left="16" w:right="6"/>
        <w:jc w:val="center"/>
      </w:pPr>
      <w:r w:rsidRPr="0094497E">
        <w:rPr>
          <w:b/>
          <w:bCs/>
        </w:rPr>
        <w:t xml:space="preserve">„Zakup drona wraz z niezbędnym wyposażeniem” dot. realizacji </w:t>
      </w:r>
      <w:r w:rsidR="00BD6B99">
        <w:rPr>
          <w:b/>
          <w:bCs/>
        </w:rPr>
        <w:t xml:space="preserve">przedsięwzięcia </w:t>
      </w:r>
      <w:r w:rsidRPr="0094497E">
        <w:rPr>
          <w:b/>
          <w:bCs/>
        </w:rPr>
        <w:t>„Wspieranie efektywności energetycznej i redukcji emisji gazów cieplarnianych” w ramach projektu „Mazowsze bez smogu” współfinansowanego ze środków Unii Europejskiej planowanego do realizacji w ramach Programu Fundusze Europejskie dla Mazowsza na lata 2021 – 2027</w:t>
      </w:r>
    </w:p>
    <w:p w14:paraId="7A81FE5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8068BC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E2DDC4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067D74D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ABB5A19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07C429B" w14:textId="77777777" w:rsidR="0066636C" w:rsidRDefault="00000000">
      <w:pPr>
        <w:spacing w:after="4" w:line="250" w:lineRule="auto"/>
        <w:ind w:left="16" w:right="8"/>
        <w:jc w:val="center"/>
      </w:pPr>
      <w:r>
        <w:rPr>
          <w:b/>
        </w:rPr>
        <w:t xml:space="preserve">Dotyczy projektu pn. „Mazowsze bez smogu” współfinansowanego ze środków Unii Europejskiej planowanego do realizacji w ramach Programu Fundusze Europejskie dla Mazowsza na lata 2021-2027. </w:t>
      </w:r>
    </w:p>
    <w:p w14:paraId="0A13FFC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C47B24F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5904BB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BB50B6A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372C825" w14:textId="2CCB32E9" w:rsidR="0066636C" w:rsidRDefault="00DE3D4E">
      <w:pPr>
        <w:spacing w:after="0" w:line="259" w:lineRule="auto"/>
        <w:ind w:left="5" w:right="0" w:firstLine="0"/>
        <w:jc w:val="center"/>
      </w:pPr>
      <w:r w:rsidRPr="00DE3D4E">
        <w:rPr>
          <w:b/>
        </w:rPr>
        <w:t>34711200-6 - Bezzałogowe statki powietrzne</w:t>
      </w:r>
      <w:r>
        <w:rPr>
          <w:b/>
        </w:rPr>
        <w:t xml:space="preserve"> </w:t>
      </w:r>
    </w:p>
    <w:p w14:paraId="45752C4D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B315F4A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021612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B9871F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258696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04D013A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D8F6801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195C2E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9622DBF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681C37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B348639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90DF1F4" w14:textId="1729A004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  <w:t>Zatwierdził</w:t>
      </w:r>
    </w:p>
    <w:p w14:paraId="4707EECA" w14:textId="40051BDA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  <w:t xml:space="preserve">                               Wójt Gminy Staroźreby</w:t>
      </w:r>
    </w:p>
    <w:p w14:paraId="16608A5C" w14:textId="19AA6F9D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</w:r>
      <w:r w:rsidR="0094497E">
        <w:rPr>
          <w:b/>
        </w:rPr>
        <w:tab/>
        <w:t xml:space="preserve">        /-/ Kamil Groszewski</w:t>
      </w:r>
    </w:p>
    <w:p w14:paraId="10A8B02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279D17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06664051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BBE14B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62E115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05C146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788103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9E38C9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995389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CA83066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B55A07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EF9757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31BD1E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D4FB6C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0686D13" w14:textId="1151E690" w:rsidR="0066636C" w:rsidRPr="0094497E" w:rsidRDefault="00000000" w:rsidP="0094497E">
      <w:pPr>
        <w:spacing w:after="0" w:line="259" w:lineRule="auto"/>
        <w:ind w:left="5" w:right="0" w:firstLine="0"/>
        <w:jc w:val="center"/>
        <w:rPr>
          <w:b/>
        </w:rPr>
      </w:pPr>
      <w:r>
        <w:rPr>
          <w:b/>
        </w:rPr>
        <w:t xml:space="preserve"> </w:t>
      </w:r>
      <w:r w:rsidR="0094497E">
        <w:rPr>
          <w:b/>
        </w:rPr>
        <w:t>Październik 2024</w:t>
      </w:r>
    </w:p>
    <w:p w14:paraId="6D78CFA7" w14:textId="5977448F" w:rsidR="0066636C" w:rsidRDefault="00000000" w:rsidP="00373766">
      <w:pPr>
        <w:spacing w:after="0" w:line="259" w:lineRule="auto"/>
        <w:ind w:left="5" w:right="0" w:firstLine="0"/>
        <w:jc w:val="center"/>
      </w:pPr>
      <w:r>
        <w:rPr>
          <w:b/>
        </w:rPr>
        <w:lastRenderedPageBreak/>
        <w:t xml:space="preserve">  </w:t>
      </w:r>
    </w:p>
    <w:p w14:paraId="7B5FD6A4" w14:textId="54C20234" w:rsidR="00373766" w:rsidRDefault="00373766" w:rsidP="00373766">
      <w:pPr>
        <w:spacing w:line="251" w:lineRule="auto"/>
        <w:ind w:left="5649" w:right="51" w:firstLine="723"/>
        <w:rPr>
          <w:b/>
        </w:rPr>
      </w:pPr>
      <w:r>
        <w:rPr>
          <w:b/>
        </w:rPr>
        <w:t xml:space="preserve">Staroźreby </w:t>
      </w:r>
      <w:r w:rsidR="00DE3D4E">
        <w:rPr>
          <w:b/>
        </w:rPr>
        <w:t>03</w:t>
      </w:r>
      <w:r>
        <w:rPr>
          <w:b/>
        </w:rPr>
        <w:t>.</w:t>
      </w:r>
      <w:r w:rsidR="00DE3D4E">
        <w:rPr>
          <w:b/>
        </w:rPr>
        <w:t>10</w:t>
      </w:r>
      <w:r>
        <w:rPr>
          <w:b/>
        </w:rPr>
        <w:t xml:space="preserve">.2024r. </w:t>
      </w:r>
    </w:p>
    <w:p w14:paraId="4EC32112" w14:textId="05801A42" w:rsidR="0066636C" w:rsidRDefault="00373766" w:rsidP="00373766">
      <w:pPr>
        <w:spacing w:line="251" w:lineRule="auto"/>
        <w:ind w:left="-15" w:right="51" w:firstLine="0"/>
      </w:pPr>
      <w:r>
        <w:rPr>
          <w:b/>
        </w:rPr>
        <w:t>RR.ZO.271.1</w:t>
      </w:r>
      <w:r w:rsidR="00B2350E">
        <w:rPr>
          <w:b/>
        </w:rPr>
        <w:t>8</w:t>
      </w:r>
      <w:r>
        <w:rPr>
          <w:b/>
        </w:rPr>
        <w:t xml:space="preserve">.2024 </w:t>
      </w:r>
    </w:p>
    <w:p w14:paraId="2ED87C7E" w14:textId="77777777" w:rsidR="0066636C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22CB628" w14:textId="77777777" w:rsidR="0066636C" w:rsidRDefault="00000000">
      <w:pPr>
        <w:spacing w:after="4" w:line="250" w:lineRule="auto"/>
        <w:ind w:left="16" w:right="75"/>
        <w:jc w:val="center"/>
      </w:pPr>
      <w:r>
        <w:rPr>
          <w:b/>
        </w:rPr>
        <w:t xml:space="preserve">Zapytanie ofertowe </w:t>
      </w:r>
    </w:p>
    <w:p w14:paraId="4854E1D7" w14:textId="77777777" w:rsidR="0066636C" w:rsidRDefault="00000000">
      <w:pPr>
        <w:spacing w:line="251" w:lineRule="auto"/>
        <w:ind w:left="2089" w:right="51"/>
      </w:pPr>
      <w:r>
        <w:rPr>
          <w:b/>
        </w:rPr>
        <w:t xml:space="preserve">O wartości szacunkowej poniżej 130 000 złotych </w:t>
      </w:r>
    </w:p>
    <w:p w14:paraId="7B68CF9E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A87281F" w14:textId="0E0C8533" w:rsidR="00A82435" w:rsidRPr="00700919" w:rsidRDefault="00000000" w:rsidP="00A82435">
      <w:pPr>
        <w:pStyle w:val="TableParagraph"/>
        <w:spacing w:before="1"/>
        <w:ind w:right="95"/>
        <w:jc w:val="both"/>
        <w:rPr>
          <w:b/>
          <w:sz w:val="24"/>
          <w:szCs w:val="24"/>
        </w:rPr>
      </w:pPr>
      <w:r>
        <w:t xml:space="preserve">W związku z prowadzonym postępowaniem o udzielenie zamówienia publicznego nie podlegającego ustawie Prawo zamówień publicznych na podstawie art. 2 ust. 1 pkt 1, Gmina </w:t>
      </w:r>
      <w:r w:rsidR="00373766">
        <w:t xml:space="preserve">Staroźreby </w:t>
      </w:r>
      <w:r>
        <w:t xml:space="preserve">zwraca się z prośbą o przedstawienie oferty cenowej na zakup fabrycznie nowego </w:t>
      </w:r>
      <w:r w:rsidR="00DE3D4E">
        <w:t>drona</w:t>
      </w:r>
      <w:r>
        <w:t>, pn</w:t>
      </w:r>
      <w:r w:rsidR="00A82435">
        <w:t xml:space="preserve"> </w:t>
      </w:r>
      <w:r w:rsidR="0094497E" w:rsidRPr="0094497E">
        <w:rPr>
          <w:b/>
          <w:bCs/>
          <w:sz w:val="24"/>
          <w:szCs w:val="24"/>
        </w:rPr>
        <w:t>„Zakup drona wraz z niezbędnym wyposażeniem” dot. realizacji działania „Wspieranie efektywności energetycznej i redukcji emisji gazów cieplarnianych” w ramach projektu „Mazowsze bez smogu” współfinansowanego ze środków Unii Europejskiej planowanego do realizacji w ramach Programu Fundusze Europejskie dla Mazowsza na lata 2021 – 2027</w:t>
      </w:r>
      <w:r w:rsidR="0094497E">
        <w:rPr>
          <w:rFonts w:eastAsia="Calibri"/>
          <w:b/>
          <w:sz w:val="24"/>
          <w:szCs w:val="24"/>
        </w:rPr>
        <w:t>.</w:t>
      </w:r>
    </w:p>
    <w:p w14:paraId="1CEF6BFA" w14:textId="6E1B1050" w:rsidR="0066636C" w:rsidRDefault="00000000" w:rsidP="00A82435">
      <w:pPr>
        <w:ind w:right="59"/>
      </w:pPr>
      <w:r>
        <w:rPr>
          <w:b/>
        </w:rPr>
        <w:t xml:space="preserve">   </w:t>
      </w:r>
    </w:p>
    <w:p w14:paraId="280E0819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Nazwa i adres siedziby Zamawiającego</w:t>
      </w:r>
      <w:r>
        <w:rPr>
          <w:rFonts w:ascii="Calibri" w:eastAsia="Calibri" w:hAnsi="Calibri" w:cs="Calibri"/>
          <w:sz w:val="24"/>
        </w:rPr>
        <w:t xml:space="preserve"> </w:t>
      </w:r>
    </w:p>
    <w:p w14:paraId="3D597C5A" w14:textId="054346CA" w:rsidR="0066636C" w:rsidRDefault="00000000">
      <w:pPr>
        <w:ind w:left="336" w:right="59"/>
      </w:pPr>
      <w:r>
        <w:t xml:space="preserve">Gmina </w:t>
      </w:r>
      <w:r w:rsidR="00373766">
        <w:t>Staroźreby</w:t>
      </w:r>
    </w:p>
    <w:p w14:paraId="2D04574C" w14:textId="0F8BE06F" w:rsidR="0066636C" w:rsidRDefault="00000000">
      <w:pPr>
        <w:ind w:left="336" w:right="59"/>
      </w:pPr>
      <w:r>
        <w:t xml:space="preserve">Ul. </w:t>
      </w:r>
      <w:r w:rsidR="00373766">
        <w:t xml:space="preserve">Płocka 18 </w:t>
      </w:r>
      <w:r>
        <w:t>, 09-</w:t>
      </w:r>
      <w:r w:rsidR="00373766">
        <w:t>440 Staroźreby</w:t>
      </w:r>
      <w:r>
        <w:t xml:space="preserve"> </w:t>
      </w:r>
    </w:p>
    <w:p w14:paraId="1A95C6D8" w14:textId="41611733" w:rsidR="0066636C" w:rsidRDefault="00000000">
      <w:pPr>
        <w:ind w:left="336" w:right="59"/>
      </w:pPr>
      <w:r>
        <w:t>REGON 6110</w:t>
      </w:r>
      <w:r w:rsidR="00373766">
        <w:t>16040</w:t>
      </w:r>
    </w:p>
    <w:p w14:paraId="7EFA03D6" w14:textId="4AE5F967" w:rsidR="0066636C" w:rsidRDefault="00000000">
      <w:pPr>
        <w:ind w:left="336" w:right="59"/>
      </w:pPr>
      <w:r>
        <w:t>NIP 774</w:t>
      </w:r>
      <w:r w:rsidR="00373766">
        <w:t> 318 63 42</w:t>
      </w:r>
    </w:p>
    <w:p w14:paraId="587231DC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Sposób komunikacji:</w:t>
      </w:r>
      <w:r>
        <w:rPr>
          <w:rFonts w:ascii="Calibri" w:eastAsia="Calibri" w:hAnsi="Calibri" w:cs="Calibri"/>
          <w:sz w:val="24"/>
        </w:rPr>
        <w:t xml:space="preserve"> </w:t>
      </w:r>
    </w:p>
    <w:p w14:paraId="2FEFAE59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>Komunikacja odbywa się pisemnie za pośrednictwem Bazy Konkurencyjności – BK2021.</w:t>
      </w:r>
      <w:r>
        <w:rPr>
          <w:rFonts w:ascii="Calibri" w:eastAsia="Calibri" w:hAnsi="Calibri" w:cs="Calibri"/>
          <w:sz w:val="24"/>
        </w:rPr>
        <w:t xml:space="preserve"> </w:t>
      </w:r>
    </w:p>
    <w:p w14:paraId="1900559D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 xml:space="preserve">Wszelka korespondencja powinna być kierowana na adres </w:t>
      </w:r>
      <w:hyperlink r:id="rId7">
        <w:r w:rsidR="0066636C">
          <w:rPr>
            <w:color w:val="0462C1"/>
          </w:rPr>
          <w:t>https://bazakonkurencyjnosci.funduszeeuropejskie.gov.pl/</w:t>
        </w:r>
      </w:hyperlink>
      <w:hyperlink r:id="rId8">
        <w:r w:rsidR="0066636C">
          <w:t xml:space="preserve"> </w:t>
        </w:r>
      </w:hyperlink>
      <w:r>
        <w:t>Zakładka „Pytania”.</w:t>
      </w:r>
      <w:r>
        <w:rPr>
          <w:rFonts w:ascii="Calibri" w:eastAsia="Calibri" w:hAnsi="Calibri" w:cs="Calibri"/>
          <w:sz w:val="24"/>
        </w:rPr>
        <w:t xml:space="preserve"> </w:t>
      </w:r>
    </w:p>
    <w:p w14:paraId="3CE1343D" w14:textId="77777777" w:rsidR="0066636C" w:rsidRDefault="00000000">
      <w:pPr>
        <w:numPr>
          <w:ilvl w:val="1"/>
          <w:numId w:val="1"/>
        </w:numPr>
        <w:spacing w:after="30"/>
        <w:ind w:left="683" w:right="59" w:hanging="357"/>
      </w:pPr>
      <w:r>
        <w:t xml:space="preserve">Postępowanie prowadzone jest wyłącznie w języku polskim. </w:t>
      </w:r>
    </w:p>
    <w:p w14:paraId="269DD796" w14:textId="77777777" w:rsidR="0066636C" w:rsidRDefault="00000000">
      <w:pPr>
        <w:numPr>
          <w:ilvl w:val="1"/>
          <w:numId w:val="1"/>
        </w:numPr>
        <w:spacing w:after="55"/>
        <w:ind w:left="683" w:right="59" w:hanging="357"/>
      </w:pPr>
      <w:r>
        <w:t xml:space="preserve">Zamawiający nie dopuszcza składania ofert częściowych oraz wariantowych. </w:t>
      </w:r>
    </w:p>
    <w:p w14:paraId="10645DA7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Tryb udzielania zamówienia:</w:t>
      </w:r>
      <w:r>
        <w:rPr>
          <w:rFonts w:ascii="Calibri" w:eastAsia="Calibri" w:hAnsi="Calibri" w:cs="Calibri"/>
          <w:sz w:val="24"/>
        </w:rPr>
        <w:t xml:space="preserve"> </w:t>
      </w:r>
    </w:p>
    <w:p w14:paraId="75698012" w14:textId="77777777" w:rsidR="0066636C" w:rsidRDefault="00000000">
      <w:pPr>
        <w:numPr>
          <w:ilvl w:val="1"/>
          <w:numId w:val="1"/>
        </w:numPr>
        <w:spacing w:after="68" w:line="240" w:lineRule="auto"/>
        <w:ind w:left="683" w:right="59" w:hanging="357"/>
      </w:pPr>
      <w:r>
        <w:t xml:space="preserve">Postępowanie prowadzone jest zgodnie z zasadą konkurencyjności, w oparciu o przepisy określone w Wytycznych dotyczących kwalifikowalności wydatków na lata 2021-2027 z dnia 18 listopada 2022 r. </w:t>
      </w:r>
    </w:p>
    <w:p w14:paraId="6B63196A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Opis przedmiotu zamówienia:</w:t>
      </w:r>
      <w:r>
        <w:rPr>
          <w:rFonts w:ascii="Calibri" w:eastAsia="Calibri" w:hAnsi="Calibri" w:cs="Calibri"/>
          <w:sz w:val="24"/>
        </w:rPr>
        <w:t xml:space="preserve"> </w:t>
      </w:r>
    </w:p>
    <w:p w14:paraId="53D2E07B" w14:textId="6A4CDB68" w:rsidR="0066636C" w:rsidRDefault="00000000">
      <w:pPr>
        <w:spacing w:line="251" w:lineRule="auto"/>
        <w:ind w:left="351" w:right="51"/>
      </w:pPr>
      <w:r>
        <w:rPr>
          <w:b/>
        </w:rPr>
        <w:t xml:space="preserve">Przedmiotem zamówienia jest zakup jednego </w:t>
      </w:r>
      <w:r w:rsidR="00DE3D4E">
        <w:rPr>
          <w:b/>
        </w:rPr>
        <w:t>drona</w:t>
      </w:r>
      <w:r>
        <w:rPr>
          <w:b/>
        </w:rPr>
        <w:t xml:space="preserve"> wg wskazanych parametrów – Załącznik nr </w:t>
      </w:r>
      <w:r w:rsidR="00DE3D4E">
        <w:rPr>
          <w:b/>
        </w:rPr>
        <w:t>2</w:t>
      </w:r>
      <w:r>
        <w:rPr>
          <w:b/>
        </w:rPr>
        <w:t xml:space="preserve"> do zapytania ofertowego: </w:t>
      </w:r>
    </w:p>
    <w:p w14:paraId="4F824819" w14:textId="2E4BA5CF" w:rsidR="0066636C" w:rsidRDefault="00DE3D4E">
      <w:pPr>
        <w:numPr>
          <w:ilvl w:val="1"/>
          <w:numId w:val="1"/>
        </w:numPr>
        <w:spacing w:after="57"/>
        <w:ind w:left="683" w:right="59" w:hanging="357"/>
      </w:pPr>
      <w:r w:rsidRPr="00DE3D4E">
        <w:t xml:space="preserve">Przedmiotem zamówienia jest zakup i dostawa drona antysmogowego wraz z wyposażeniem tj. z kamerą wizyjną, bateriami, ładowarką, walizką transportową, instrukcjami obsługi w języku polskim oraz głowicy pomiarowej do badania jakości powietrza wraz z przeszkoleniem. </w:t>
      </w:r>
      <w:r w:rsidRPr="00DE3D4E">
        <w:rPr>
          <w:b/>
        </w:rPr>
        <w:t>34711200-6 - Bezzałogowe statki powietrzne</w:t>
      </w:r>
    </w:p>
    <w:p w14:paraId="5414C305" w14:textId="15B1CDC4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 xml:space="preserve">Termin realizacji przedmiotu zamówienia - </w:t>
      </w:r>
      <w:r>
        <w:t xml:space="preserve"> do </w:t>
      </w:r>
      <w:r w:rsidR="00B2350E">
        <w:t>6</w:t>
      </w:r>
      <w:r>
        <w:t>0 dni od podpisania umowy.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55D71C" w14:textId="5CF60170" w:rsidR="0066636C" w:rsidRDefault="00000000" w:rsidP="00DE3D4E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Warunki udziału  w postępowaniu oraz opis sposobu dokonywania oceny ich spełnienia, o ile warunki te są wymagane przez Zamawiającego: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DE3D4E">
        <w:rPr>
          <w:rFonts w:ascii="Times New Roman" w:eastAsia="Times New Roman" w:hAnsi="Times New Roman" w:cs="Times New Roman"/>
          <w:sz w:val="24"/>
        </w:rPr>
        <w:t xml:space="preserve"> </w:t>
      </w:r>
    </w:p>
    <w:p w14:paraId="202A25E4" w14:textId="30F36EBD" w:rsidR="0066636C" w:rsidRDefault="00000000">
      <w:pPr>
        <w:spacing w:after="31"/>
        <w:ind w:right="59"/>
      </w:pPr>
      <w:r>
        <w:t xml:space="preserve">Zamawiający </w:t>
      </w:r>
      <w:r w:rsidR="00DE3D4E">
        <w:t>nie stawia warunków.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FC51B4" w14:textId="77777777" w:rsidR="0066636C" w:rsidRDefault="00000000">
      <w:pPr>
        <w:spacing w:after="177" w:line="251" w:lineRule="auto"/>
        <w:ind w:left="-5" w:right="51"/>
      </w:pPr>
      <w:r>
        <w:rPr>
          <w:b/>
        </w:rPr>
        <w:t xml:space="preserve">7. Kryteria oceny ofert: </w:t>
      </w:r>
    </w:p>
    <w:p w14:paraId="69D730DE" w14:textId="77777777" w:rsidR="0066636C" w:rsidRDefault="00000000">
      <w:pPr>
        <w:spacing w:after="238"/>
        <w:ind w:right="59"/>
      </w:pPr>
      <w:r>
        <w:t xml:space="preserve">1) Przy wyborze oferty Zamawiający będzie się kierował kryteriami: </w:t>
      </w:r>
    </w:p>
    <w:p w14:paraId="7F7AA39D" w14:textId="77777777" w:rsidR="0066636C" w:rsidRDefault="00000000">
      <w:pPr>
        <w:spacing w:line="251" w:lineRule="auto"/>
        <w:ind w:left="-5" w:right="51"/>
      </w:pPr>
      <w:r>
        <w:rPr>
          <w:b/>
        </w:rPr>
        <w:t>- Cena 100%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EE3BE9D" w14:textId="77777777" w:rsidR="0066636C" w:rsidRDefault="00000000">
      <w:pPr>
        <w:spacing w:after="3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145B30" w14:textId="77777777" w:rsidR="0066636C" w:rsidRDefault="00000000">
      <w:pPr>
        <w:spacing w:after="7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FB053A" w14:textId="77777777" w:rsidR="0066636C" w:rsidRDefault="00000000">
      <w:pPr>
        <w:numPr>
          <w:ilvl w:val="0"/>
          <w:numId w:val="2"/>
        </w:numPr>
        <w:spacing w:after="149" w:line="251" w:lineRule="auto"/>
        <w:ind w:right="51" w:hanging="506"/>
      </w:pPr>
      <w:r>
        <w:rPr>
          <w:b/>
        </w:rPr>
        <w:t>Rażąco niska cena: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042BCF" w14:textId="77777777" w:rsidR="0066636C" w:rsidRDefault="00000000">
      <w:pPr>
        <w:numPr>
          <w:ilvl w:val="1"/>
          <w:numId w:val="2"/>
        </w:numPr>
        <w:spacing w:after="201"/>
        <w:ind w:right="59" w:hanging="357"/>
      </w:pPr>
      <w:r>
        <w:lastRenderedPageBreak/>
        <w:t>Jeżeli cena w ofercie wydaje się rażąco niska w stosunku do przedmiotu zamówienia lub budzi wątpliwości Zamawiającego co do możliwości wykonania przedmiotu zamówienia zgodnie z wymaganiami określonymi przez Zamawiającego lub wynikającymi z odrębnych przepisów, w szczególności jeżeli cena jest niższa o 30% od średniej arytmetycznej cen wszystkich ważnych ofert niepodlegających odrzuceniu, Zamawiający zażąda od Wykonawcy złożenia wyjaśnień we wskazanym przez siebie terminie, w tym do przedstawienia dowodów na okoliczność, że oferta nie zawiera wyliczenia ceny. Zamawiający ocenia te wyjaśnienia w konsultacji z Wykonawcą i odrzuca tą ofertę wyłącznie w przypadku, gdy złożone wyjaśnienia wraz z dowodami nie uzasadniają podanej ceny w tej ofercie oraz gdy nie złoży wyjaśnienia wraz z dowodami w wyznaczonym terminie.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115E59" w14:textId="77777777" w:rsidR="0066636C" w:rsidRDefault="00000000">
      <w:pPr>
        <w:numPr>
          <w:ilvl w:val="0"/>
          <w:numId w:val="2"/>
        </w:numPr>
        <w:spacing w:after="134" w:line="251" w:lineRule="auto"/>
        <w:ind w:right="51" w:hanging="506"/>
      </w:pPr>
      <w:r>
        <w:rPr>
          <w:b/>
        </w:rPr>
        <w:t>Informacja o sposobie, miejscu i terminie składania ofert: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5D4503" w14:textId="77777777" w:rsidR="0066636C" w:rsidRDefault="00000000">
      <w:pPr>
        <w:numPr>
          <w:ilvl w:val="1"/>
          <w:numId w:val="2"/>
        </w:numPr>
        <w:spacing w:after="30"/>
        <w:ind w:right="59" w:hanging="357"/>
      </w:pPr>
      <w:r>
        <w:t xml:space="preserve">Ofertę należy złożyć wyłącznie poprzez: Bazę Konkurencyjności </w:t>
      </w:r>
      <w:hyperlink r:id="rId9">
        <w:r w:rsidR="0066636C">
          <w:rPr>
            <w:color w:val="0462C1"/>
          </w:rPr>
          <w:t>https://bazakonkurencyjnosci.funduszeeuropejskie.gov.pl/</w:t>
        </w:r>
      </w:hyperlink>
      <w:hyperlink r:id="rId10">
        <w:r w:rsidR="0066636C">
          <w:t xml:space="preserve"> </w:t>
        </w:r>
      </w:hyperlink>
      <w:r>
        <w:t>Zakładka „Oferty”. Oferta powinna być złożona na wzorze formularza ofertowego stanowiącego załącznik nr 1 do zapytania ofertowego.</w:t>
      </w:r>
      <w:r>
        <w:rPr>
          <w:rFonts w:ascii="Calibri" w:eastAsia="Calibri" w:hAnsi="Calibri" w:cs="Calibri"/>
          <w:sz w:val="24"/>
        </w:rPr>
        <w:t xml:space="preserve"> </w:t>
      </w:r>
    </w:p>
    <w:p w14:paraId="172D6546" w14:textId="77777777" w:rsidR="0066636C" w:rsidRDefault="00000000">
      <w:pPr>
        <w:ind w:left="336" w:right="59"/>
      </w:pPr>
      <w:r>
        <w:t xml:space="preserve">Zasady składania ofert w Bazie Konkurencyjności zostały określone pod adresem: </w:t>
      </w:r>
    </w:p>
    <w:p w14:paraId="4392F875" w14:textId="77777777" w:rsidR="0066636C" w:rsidRDefault="0066636C">
      <w:pPr>
        <w:ind w:left="336" w:right="59"/>
      </w:pPr>
      <w:hyperlink r:id="rId11">
        <w:r>
          <w:t>https://bazakonkurencyjnosci.funduszeeuropejskie.gov.pl/pomoc/50</w:t>
        </w:r>
      </w:hyperlink>
      <w:hyperlink r:id="rId12">
        <w:r>
          <w:t>-</w:t>
        </w:r>
      </w:hyperlink>
      <w:hyperlink r:id="rId13">
        <w:r>
          <w:t>dodanie</w:t>
        </w:r>
      </w:hyperlink>
      <w:hyperlink r:id="rId14">
        <w:r>
          <w:t>-</w:t>
        </w:r>
      </w:hyperlink>
      <w:hyperlink r:id="rId15">
        <w:r>
          <w:t>oferty</w:t>
        </w:r>
      </w:hyperlink>
      <w:hyperlink r:id="rId16">
        <w:r>
          <w:t>-</w:t>
        </w:r>
      </w:hyperlink>
      <w:hyperlink r:id="rId17">
        <w:r>
          <w:t>do</w:t>
        </w:r>
      </w:hyperlink>
      <w:hyperlink r:id="rId18"/>
      <w:hyperlink r:id="rId19">
        <w:r>
          <w:t>ogloszenia</w:t>
        </w:r>
      </w:hyperlink>
      <w:hyperlink r:id="rId20">
        <w:r>
          <w:t xml:space="preserve"> </w:t>
        </w:r>
      </w:hyperlink>
      <w:r>
        <w:rPr>
          <w:rFonts w:ascii="Calibri" w:eastAsia="Calibri" w:hAnsi="Calibri" w:cs="Calibri"/>
          <w:sz w:val="24"/>
        </w:rPr>
        <w:t xml:space="preserve"> </w:t>
      </w:r>
    </w:p>
    <w:p w14:paraId="78528C06" w14:textId="47A7CE9E" w:rsidR="0066636C" w:rsidRDefault="00000000">
      <w:pPr>
        <w:numPr>
          <w:ilvl w:val="1"/>
          <w:numId w:val="2"/>
        </w:numPr>
        <w:spacing w:after="34"/>
        <w:ind w:right="59" w:hanging="357"/>
      </w:pPr>
      <w:r>
        <w:t xml:space="preserve">Oferty można składać do dnia </w:t>
      </w:r>
      <w:r w:rsidR="0094497E">
        <w:rPr>
          <w:b/>
        </w:rPr>
        <w:t>11.10.</w:t>
      </w:r>
      <w:r>
        <w:rPr>
          <w:b/>
        </w:rPr>
        <w:t>2024 r. do godz. 10:00</w:t>
      </w:r>
      <w:r>
        <w:t>.</w:t>
      </w:r>
      <w:r>
        <w:rPr>
          <w:rFonts w:ascii="Calibri" w:eastAsia="Calibri" w:hAnsi="Calibri" w:cs="Calibri"/>
          <w:sz w:val="24"/>
        </w:rPr>
        <w:t xml:space="preserve"> </w:t>
      </w:r>
    </w:p>
    <w:p w14:paraId="11D2B51F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Zamawiający uzyska dostęp do ofert po upływie terminu składania ofert. </w:t>
      </w:r>
    </w:p>
    <w:p w14:paraId="5B7B3250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Na ofertę składa się: </w:t>
      </w:r>
    </w:p>
    <w:p w14:paraId="20460EEA" w14:textId="77777777" w:rsidR="0066636C" w:rsidRDefault="00000000">
      <w:pPr>
        <w:numPr>
          <w:ilvl w:val="1"/>
          <w:numId w:val="3"/>
        </w:numPr>
        <w:spacing w:after="26"/>
        <w:ind w:left="679" w:right="0" w:hanging="338"/>
        <w:jc w:val="left"/>
      </w:pPr>
      <w:r>
        <w:rPr>
          <w:b/>
        </w:rPr>
        <w:t xml:space="preserve">Formularz oferty </w:t>
      </w:r>
      <w:r>
        <w:t xml:space="preserve">– sporządzony wg wzoru Załącznik nr 1 do zapytania ofertowego. - </w:t>
      </w:r>
    </w:p>
    <w:p w14:paraId="3AB6F768" w14:textId="77777777" w:rsidR="0066636C" w:rsidRDefault="00000000">
      <w:pPr>
        <w:spacing w:after="59" w:line="251" w:lineRule="auto"/>
        <w:ind w:left="351" w:right="51"/>
      </w:pPr>
      <w:r>
        <w:rPr>
          <w:b/>
        </w:rPr>
        <w:t>DOKUMENT TEN NIE PODLEGA UZUPEŁNIENIU. BRAK ZŁOŻENIA POWODUJE ODRZUCENIE OFERTY.</w:t>
      </w:r>
      <w:r>
        <w:rPr>
          <w:rFonts w:ascii="Calibri" w:eastAsia="Calibri" w:hAnsi="Calibri" w:cs="Calibri"/>
          <w:sz w:val="24"/>
        </w:rPr>
        <w:t xml:space="preserve"> </w:t>
      </w:r>
    </w:p>
    <w:p w14:paraId="23634E08" w14:textId="77777777" w:rsidR="0066636C" w:rsidRDefault="00000000">
      <w:pPr>
        <w:numPr>
          <w:ilvl w:val="1"/>
          <w:numId w:val="3"/>
        </w:numPr>
        <w:spacing w:after="79" w:line="268" w:lineRule="auto"/>
        <w:ind w:left="679" w:right="0" w:hanging="338"/>
        <w:jc w:val="left"/>
      </w:pPr>
      <w:r>
        <w:rPr>
          <w:rFonts w:ascii="Calibri" w:eastAsia="Calibri" w:hAnsi="Calibri" w:cs="Calibri"/>
          <w:b/>
          <w:sz w:val="24"/>
        </w:rPr>
        <w:t xml:space="preserve">Pełnomocnictwo </w:t>
      </w:r>
      <w:r>
        <w:rPr>
          <w:rFonts w:ascii="Calibri" w:eastAsia="Calibri" w:hAnsi="Calibri" w:cs="Calibri"/>
          <w:sz w:val="24"/>
        </w:rPr>
        <w:t xml:space="preserve">osoby lub osób podpisujących ofertę - jeżeli uprawnienie do podpisu nie wynika bezpośrednio z załączonych dokumentów – Pełnomocnictwo podlega uzupełnieniu. </w:t>
      </w:r>
    </w:p>
    <w:p w14:paraId="33B54E4A" w14:textId="77777777" w:rsidR="0066636C" w:rsidRDefault="00000000">
      <w:pPr>
        <w:numPr>
          <w:ilvl w:val="0"/>
          <w:numId w:val="2"/>
        </w:numPr>
        <w:spacing w:after="209" w:line="251" w:lineRule="auto"/>
        <w:ind w:right="51" w:hanging="506"/>
      </w:pPr>
      <w:r>
        <w:rPr>
          <w:b/>
        </w:rPr>
        <w:t>Zmiany i wycofanie oferty: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894E5D" w14:textId="77777777" w:rsidR="0066636C" w:rsidRDefault="00000000">
      <w:pPr>
        <w:numPr>
          <w:ilvl w:val="1"/>
          <w:numId w:val="2"/>
        </w:numPr>
        <w:spacing w:after="212"/>
        <w:ind w:right="59" w:hanging="357"/>
      </w:pPr>
      <w:r>
        <w:t>Wykonawca może złożyć tylko jedną ofertę.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902BB0" w14:textId="77777777" w:rsidR="0066636C" w:rsidRDefault="00000000">
      <w:pPr>
        <w:numPr>
          <w:ilvl w:val="1"/>
          <w:numId w:val="2"/>
        </w:numPr>
        <w:spacing w:after="0" w:line="259" w:lineRule="auto"/>
        <w:ind w:right="59" w:hanging="357"/>
      </w:pPr>
      <w:r>
        <w:t>Wykonawca może, przed upływem terminu składania ofert, zmienić lub wycofać ofertę.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E8D9F9" w14:textId="77777777" w:rsidR="0066636C" w:rsidRDefault="00000000">
      <w:pPr>
        <w:numPr>
          <w:ilvl w:val="1"/>
          <w:numId w:val="2"/>
        </w:numPr>
        <w:spacing w:after="88" w:line="305" w:lineRule="auto"/>
        <w:ind w:right="59" w:hanging="357"/>
      </w:pPr>
      <w:r>
        <w:t>Zmiana jak i wycofanie ofert złożonych za pośrednictwem Bazy Konkurencyjności odbywa się w sposób wskazany i opisany w Bazie.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FF19E5" w14:textId="77777777" w:rsidR="0066636C" w:rsidRDefault="00000000">
      <w:pPr>
        <w:numPr>
          <w:ilvl w:val="0"/>
          <w:numId w:val="2"/>
        </w:numPr>
        <w:spacing w:after="92" w:line="251" w:lineRule="auto"/>
        <w:ind w:right="51" w:hanging="506"/>
      </w:pPr>
      <w:r>
        <w:rPr>
          <w:b/>
        </w:rPr>
        <w:t xml:space="preserve">Informacja o otwarciu ofert: </w:t>
      </w:r>
    </w:p>
    <w:p w14:paraId="58914A5F" w14:textId="178FDB8D" w:rsidR="0066636C" w:rsidRDefault="00000000">
      <w:pPr>
        <w:numPr>
          <w:ilvl w:val="1"/>
          <w:numId w:val="2"/>
        </w:numPr>
        <w:spacing w:after="32"/>
        <w:ind w:right="59" w:hanging="357"/>
      </w:pPr>
      <w:r>
        <w:t>Otwarcie ofert odbędzie się w dniu</w:t>
      </w:r>
      <w:r>
        <w:rPr>
          <w:b/>
        </w:rPr>
        <w:t xml:space="preserve"> </w:t>
      </w:r>
      <w:r w:rsidR="0094497E">
        <w:rPr>
          <w:b/>
        </w:rPr>
        <w:t>11.10.2024</w:t>
      </w:r>
      <w:r>
        <w:rPr>
          <w:b/>
        </w:rPr>
        <w:t xml:space="preserve"> </w:t>
      </w:r>
      <w:r>
        <w:t>po upływie terminu składania ofert.</w:t>
      </w:r>
      <w:r>
        <w:rPr>
          <w:rFonts w:ascii="Calibri" w:eastAsia="Calibri" w:hAnsi="Calibri" w:cs="Calibri"/>
          <w:sz w:val="24"/>
        </w:rPr>
        <w:t xml:space="preserve"> </w:t>
      </w:r>
    </w:p>
    <w:p w14:paraId="58DEF2BB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Termin związania ofertą wynosi 30 dni. Pierwszym dniem terminu związania ofertą jest dzień otwarcia ofert. Wydłużenie terminu związania ofertą jest możliwe. </w:t>
      </w:r>
    </w:p>
    <w:p w14:paraId="7C12D010" w14:textId="77777777" w:rsidR="0066636C" w:rsidRDefault="00000000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78C4F7BC" w14:textId="77777777" w:rsidR="0066636C" w:rsidRDefault="00000000">
      <w:pPr>
        <w:numPr>
          <w:ilvl w:val="0"/>
          <w:numId w:val="2"/>
        </w:numPr>
        <w:spacing w:after="62" w:line="251" w:lineRule="auto"/>
        <w:ind w:right="51" w:hanging="506"/>
      </w:pPr>
      <w:r>
        <w:rPr>
          <w:b/>
        </w:rPr>
        <w:t xml:space="preserve">Sposób przygotowania oferty: </w:t>
      </w:r>
    </w:p>
    <w:p w14:paraId="3760E64D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Oferta powinna być przygotowana z uwzględnieniem poniższych zasad: </w:t>
      </w:r>
    </w:p>
    <w:p w14:paraId="1B6FED52" w14:textId="77777777" w:rsidR="0066636C" w:rsidRDefault="00000000">
      <w:pPr>
        <w:numPr>
          <w:ilvl w:val="1"/>
          <w:numId w:val="4"/>
        </w:numPr>
        <w:spacing w:after="67"/>
        <w:ind w:left="614" w:right="59" w:hanging="288"/>
      </w:pPr>
      <w:r>
        <w:t xml:space="preserve">Treść oferty musi odpowiadać treści zapytania ofertowego. </w:t>
      </w:r>
    </w:p>
    <w:p w14:paraId="2FF011FF" w14:textId="77777777" w:rsidR="0066636C" w:rsidRDefault="00000000">
      <w:pPr>
        <w:numPr>
          <w:ilvl w:val="1"/>
          <w:numId w:val="4"/>
        </w:numPr>
        <w:spacing w:after="66"/>
        <w:ind w:left="614" w:right="59" w:hanging="288"/>
      </w:pPr>
      <w:r>
        <w:t xml:space="preserve">Ofertę należy sporządzić w języku polskim. </w:t>
      </w:r>
    </w:p>
    <w:p w14:paraId="27EF27C0" w14:textId="77777777" w:rsidR="0066636C" w:rsidRDefault="00000000">
      <w:pPr>
        <w:numPr>
          <w:ilvl w:val="1"/>
          <w:numId w:val="4"/>
        </w:numPr>
        <w:spacing w:after="64"/>
        <w:ind w:left="614" w:right="59" w:hanging="288"/>
      </w:pPr>
      <w:r>
        <w:t xml:space="preserve">Oferty złożone nie przez Bazę nie będą rozpatrywane. </w:t>
      </w:r>
    </w:p>
    <w:p w14:paraId="1CD4A880" w14:textId="77777777" w:rsidR="0066636C" w:rsidRDefault="00000000">
      <w:pPr>
        <w:numPr>
          <w:ilvl w:val="1"/>
          <w:numId w:val="4"/>
        </w:numPr>
        <w:spacing w:after="66"/>
        <w:ind w:left="614" w:right="59" w:hanging="288"/>
      </w:pPr>
      <w:r>
        <w:t xml:space="preserve">Oferta musi  być złożona przez osobę uprawnioną do jej złożenia. </w:t>
      </w:r>
    </w:p>
    <w:p w14:paraId="2550EF5F" w14:textId="77777777" w:rsidR="0066636C" w:rsidRDefault="00000000">
      <w:pPr>
        <w:numPr>
          <w:ilvl w:val="1"/>
          <w:numId w:val="4"/>
        </w:numPr>
        <w:spacing w:after="90"/>
        <w:ind w:left="614" w:right="59" w:hanging="288"/>
      </w:pPr>
      <w:r>
        <w:lastRenderedPageBreak/>
        <w:t xml:space="preserve">Oferta musi być podpisana podpisem elektronicznym tj. podpisem zaufanym, elektronicznym podpisem osobistym lub kwalifikowanym podpisem elektronicznym na podstawie obowiązujących zasad. </w:t>
      </w:r>
    </w:p>
    <w:p w14:paraId="2CFBE42F" w14:textId="77777777" w:rsidR="0066636C" w:rsidRDefault="00000000">
      <w:pPr>
        <w:numPr>
          <w:ilvl w:val="0"/>
          <w:numId w:val="2"/>
        </w:numPr>
        <w:spacing w:after="21" w:line="259" w:lineRule="auto"/>
        <w:ind w:right="51" w:hanging="506"/>
      </w:pPr>
      <w:r>
        <w:rPr>
          <w:rFonts w:ascii="Calibri" w:eastAsia="Calibri" w:hAnsi="Calibri" w:cs="Calibri"/>
          <w:b/>
          <w:sz w:val="24"/>
        </w:rPr>
        <w:t>Zamawiający poprawi w ofercie :</w:t>
      </w:r>
      <w:r>
        <w:rPr>
          <w:rFonts w:ascii="Calibri" w:eastAsia="Calibri" w:hAnsi="Calibri" w:cs="Calibri"/>
          <w:sz w:val="24"/>
        </w:rPr>
        <w:t xml:space="preserve"> </w:t>
      </w:r>
    </w:p>
    <w:p w14:paraId="566D9C4A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Oczywiste omyłki pisarskie. </w:t>
      </w:r>
    </w:p>
    <w:p w14:paraId="4611AC15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Oczywiste omyłki rachunkowe z uwzględnieniem konsekwencji rachunkowych dokonanych poprawek. </w:t>
      </w:r>
    </w:p>
    <w:p w14:paraId="2F037C5E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Inne omyłki polegające na niezgodności oferty z treścią zapytania ofertowego, niepowodujące istotnych zmian w treści oferty. </w:t>
      </w:r>
    </w:p>
    <w:p w14:paraId="33C6FAB7" w14:textId="77777777" w:rsidR="0066636C" w:rsidRDefault="00000000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38D0CC7" w14:textId="77777777" w:rsidR="0066636C" w:rsidRDefault="00000000">
      <w:pPr>
        <w:numPr>
          <w:ilvl w:val="0"/>
          <w:numId w:val="2"/>
        </w:numPr>
        <w:spacing w:after="92" w:line="251" w:lineRule="auto"/>
        <w:ind w:right="51" w:hanging="506"/>
      </w:pPr>
      <w:r>
        <w:rPr>
          <w:b/>
        </w:rPr>
        <w:t>Zamawiający zastrzega sobie prawo do odwołania lub unieważnienia zapytania ofertowego bez podania przyczyny.</w:t>
      </w:r>
      <w:r>
        <w:rPr>
          <w:rFonts w:ascii="Calibri" w:eastAsia="Calibri" w:hAnsi="Calibri" w:cs="Calibri"/>
          <w:sz w:val="24"/>
        </w:rPr>
        <w:t xml:space="preserve"> </w:t>
      </w:r>
    </w:p>
    <w:p w14:paraId="05302762" w14:textId="77777777" w:rsidR="0066636C" w:rsidRDefault="00000000">
      <w:pPr>
        <w:numPr>
          <w:ilvl w:val="0"/>
          <w:numId w:val="2"/>
        </w:numPr>
        <w:spacing w:after="38" w:line="251" w:lineRule="auto"/>
        <w:ind w:right="51" w:hanging="506"/>
      </w:pPr>
      <w:r>
        <w:rPr>
          <w:b/>
        </w:rPr>
        <w:t>Jeżeli Wykonawca, którego oferta została wybrana jako oferta najkorzystniejsza uchyla się od zawarcia umowy, Zamawiający może wybrać ofertę najkorzystniejszą spośród pozostałych ofert.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3637C19" w14:textId="77777777" w:rsidR="0066636C" w:rsidRDefault="00000000">
      <w:pPr>
        <w:numPr>
          <w:ilvl w:val="0"/>
          <w:numId w:val="2"/>
        </w:numPr>
        <w:spacing w:after="160" w:line="251" w:lineRule="auto"/>
        <w:ind w:right="51" w:hanging="506"/>
      </w:pPr>
      <w:r>
        <w:rPr>
          <w:b/>
        </w:rPr>
        <w:t>Zamawiający wykluczy z postępowania Wykonawcę w stosunku do którego zachodzą okoliczności wskazane w art. 7 ust. 1 ustawy z dnia ustawy z dnia 13 kwietnia 2022 r. o szczególnych rozwiązaniach w zakresie przeciwdziałania wspieraniu agresji na Ukrainę oraz służących ochronie bezpieczeństwa narodowego.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9C85FA" w14:textId="77777777" w:rsidR="0066636C" w:rsidRDefault="00000000">
      <w:pPr>
        <w:numPr>
          <w:ilvl w:val="0"/>
          <w:numId w:val="2"/>
        </w:numPr>
        <w:spacing w:after="76" w:line="251" w:lineRule="auto"/>
        <w:ind w:right="51" w:hanging="506"/>
      </w:pPr>
      <w:r>
        <w:rPr>
          <w:b/>
        </w:rPr>
        <w:t>Zapytanie ofertowe unieważnia się w szczególności, jeżeli:</w:t>
      </w:r>
      <w:r>
        <w:rPr>
          <w:rFonts w:ascii="Calibri" w:eastAsia="Calibri" w:hAnsi="Calibri" w:cs="Calibri"/>
          <w:sz w:val="24"/>
        </w:rPr>
        <w:t xml:space="preserve"> </w:t>
      </w:r>
    </w:p>
    <w:p w14:paraId="21CC98D2" w14:textId="77777777" w:rsidR="0066636C" w:rsidRDefault="00000000">
      <w:pPr>
        <w:numPr>
          <w:ilvl w:val="1"/>
          <w:numId w:val="2"/>
        </w:numPr>
        <w:spacing w:after="112"/>
        <w:ind w:right="59" w:hanging="357"/>
      </w:pPr>
      <w:r>
        <w:t xml:space="preserve">Nie wpłynęła żadna oferta podlegająca rozpatrzeniu. </w:t>
      </w:r>
    </w:p>
    <w:p w14:paraId="410F7154" w14:textId="77777777" w:rsidR="0066636C" w:rsidRDefault="00000000">
      <w:pPr>
        <w:numPr>
          <w:ilvl w:val="1"/>
          <w:numId w:val="2"/>
        </w:numPr>
        <w:spacing w:after="122" w:line="240" w:lineRule="auto"/>
        <w:ind w:right="59" w:hanging="357"/>
      </w:pPr>
      <w:r>
        <w:t xml:space="preserve">Cena najkorzystniejszej oferty przewyższa kwotę, którą Zamawiający może przeznaczyć na sfinansowanie zamówienia, chyba że Zamawiający podejmie decyzję o zwiększeniu tej kwoty do ceny najkorzystniejszej oferty. </w:t>
      </w:r>
    </w:p>
    <w:p w14:paraId="087B7078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Postępowanie obarczone jest niemożliwą do usunięcia wadą, uniemożliwiając kontynuowanie postępowania bądź zawarcie umowy. </w:t>
      </w:r>
    </w:p>
    <w:p w14:paraId="029673FB" w14:textId="77777777" w:rsidR="0066636C" w:rsidRDefault="00000000">
      <w:pPr>
        <w:spacing w:after="46" w:line="259" w:lineRule="auto"/>
        <w:ind w:left="0" w:right="0" w:firstLine="0"/>
        <w:jc w:val="left"/>
      </w:pPr>
      <w:r>
        <w:t xml:space="preserve"> </w:t>
      </w:r>
    </w:p>
    <w:p w14:paraId="60EC0321" w14:textId="77777777" w:rsidR="0066636C" w:rsidRDefault="00000000">
      <w:pPr>
        <w:numPr>
          <w:ilvl w:val="0"/>
          <w:numId w:val="2"/>
        </w:numPr>
        <w:spacing w:line="251" w:lineRule="auto"/>
        <w:ind w:right="51" w:hanging="506"/>
      </w:pPr>
      <w:r>
        <w:rPr>
          <w:b/>
        </w:rPr>
        <w:t>Okoliczności, w których oferta nie podlega rozpatrzeniu:</w:t>
      </w:r>
      <w:r>
        <w:rPr>
          <w:rFonts w:ascii="Calibri" w:eastAsia="Calibri" w:hAnsi="Calibri" w:cs="Calibri"/>
          <w:sz w:val="24"/>
        </w:rPr>
        <w:t xml:space="preserve"> </w:t>
      </w:r>
    </w:p>
    <w:p w14:paraId="5940E381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Oferta nie zawiera formularza ofertowego. </w:t>
      </w:r>
    </w:p>
    <w:p w14:paraId="2964A687" w14:textId="77777777" w:rsidR="0066636C" w:rsidRDefault="00000000">
      <w:pPr>
        <w:numPr>
          <w:ilvl w:val="1"/>
          <w:numId w:val="2"/>
        </w:numPr>
        <w:spacing w:after="132"/>
        <w:ind w:right="59" w:hanging="357"/>
      </w:pPr>
      <w:r>
        <w:t xml:space="preserve">Oferta, w tym formularz ofertowy, nie jest w żaden sposób podpisana przez osobę uprawnioną do reprezentowania Wykonawcy. </w:t>
      </w:r>
    </w:p>
    <w:p w14:paraId="15555AA5" w14:textId="77777777" w:rsidR="0066636C" w:rsidRDefault="00000000">
      <w:pPr>
        <w:numPr>
          <w:ilvl w:val="1"/>
          <w:numId w:val="2"/>
        </w:numPr>
        <w:spacing w:after="129"/>
        <w:ind w:right="59" w:hanging="357"/>
      </w:pPr>
      <w:r>
        <w:t xml:space="preserve">Oferta złożona po terminie składania ofert. </w:t>
      </w:r>
    </w:p>
    <w:p w14:paraId="06831801" w14:textId="77777777" w:rsidR="0066636C" w:rsidRDefault="00000000">
      <w:pPr>
        <w:numPr>
          <w:ilvl w:val="1"/>
          <w:numId w:val="2"/>
        </w:numPr>
        <w:spacing w:after="129"/>
        <w:ind w:right="59" w:hanging="357"/>
      </w:pPr>
      <w:r>
        <w:t xml:space="preserve">Oferta złożona innym kanałem niż za pośrednictwem bazy konkurencyjności. </w:t>
      </w:r>
    </w:p>
    <w:p w14:paraId="6E3C8A58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Oferta jest niezgodna z treścią niniejszego zapytana ofertowego. </w:t>
      </w:r>
    </w:p>
    <w:p w14:paraId="239443B6" w14:textId="77777777" w:rsidR="0066636C" w:rsidRDefault="00000000">
      <w:pPr>
        <w:spacing w:after="0" w:line="259" w:lineRule="auto"/>
        <w:ind w:left="454" w:right="0" w:firstLine="0"/>
        <w:jc w:val="left"/>
      </w:pPr>
      <w:r>
        <w:t xml:space="preserve"> </w:t>
      </w:r>
    </w:p>
    <w:p w14:paraId="09F66CC5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Wykonawca złożył więcej niż jedną ofertę, wówczas żadna z ofert nie będzie podlegała rozpatrzeniu. </w:t>
      </w:r>
    </w:p>
    <w:p w14:paraId="4DB77843" w14:textId="77777777" w:rsidR="0066636C" w:rsidRDefault="00000000">
      <w:pPr>
        <w:spacing w:after="0" w:line="259" w:lineRule="auto"/>
        <w:ind w:left="454" w:right="0" w:firstLine="0"/>
        <w:jc w:val="left"/>
      </w:pPr>
      <w:r>
        <w:t xml:space="preserve"> </w:t>
      </w:r>
    </w:p>
    <w:p w14:paraId="128D931C" w14:textId="77777777" w:rsidR="0066636C" w:rsidRDefault="00000000">
      <w:pPr>
        <w:numPr>
          <w:ilvl w:val="0"/>
          <w:numId w:val="2"/>
        </w:numPr>
        <w:spacing w:line="251" w:lineRule="auto"/>
        <w:ind w:right="51" w:hanging="506"/>
      </w:pPr>
      <w:r>
        <w:rPr>
          <w:b/>
        </w:rPr>
        <w:t xml:space="preserve">RODO zgodnie z Załącznikiem nr 1 do umowy. </w:t>
      </w:r>
    </w:p>
    <w:p w14:paraId="5C515ACF" w14:textId="77777777" w:rsidR="0066636C" w:rsidRDefault="00000000">
      <w:pPr>
        <w:spacing w:after="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8159589" w14:textId="77777777" w:rsidR="0066636C" w:rsidRDefault="00000000">
      <w:pPr>
        <w:numPr>
          <w:ilvl w:val="0"/>
          <w:numId w:val="2"/>
        </w:numPr>
        <w:spacing w:after="85" w:line="251" w:lineRule="auto"/>
        <w:ind w:right="51" w:hanging="506"/>
      </w:pPr>
      <w:r>
        <w:rPr>
          <w:b/>
        </w:rPr>
        <w:t>Informacja na temat zakazu konfliktu interesów:</w:t>
      </w:r>
      <w:r>
        <w:rPr>
          <w:rFonts w:ascii="Calibri" w:eastAsia="Calibri" w:hAnsi="Calibri" w:cs="Calibri"/>
          <w:sz w:val="24"/>
        </w:rPr>
        <w:t xml:space="preserve"> </w:t>
      </w:r>
    </w:p>
    <w:p w14:paraId="1109ACF7" w14:textId="28D8CD3C" w:rsidR="0066636C" w:rsidRDefault="00000000" w:rsidP="00373766">
      <w:pPr>
        <w:numPr>
          <w:ilvl w:val="0"/>
          <w:numId w:val="5"/>
        </w:numPr>
        <w:spacing w:after="161"/>
        <w:ind w:right="59"/>
      </w:pPr>
      <w: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</w:t>
      </w:r>
      <w:r>
        <w:lastRenderedPageBreak/>
        <w:t>interes osobisty, który postrzegać można jako zagrażający ich bezstronności i niezależności w związku z postępowaniem o udzielenia zamówienia.</w:t>
      </w:r>
      <w:r w:rsidRPr="00373766">
        <w:rPr>
          <w:rFonts w:ascii="Calibri" w:eastAsia="Calibri" w:hAnsi="Calibri" w:cs="Calibri"/>
          <w:sz w:val="24"/>
        </w:rPr>
        <w:t xml:space="preserve"> </w:t>
      </w:r>
    </w:p>
    <w:p w14:paraId="3B3D3801" w14:textId="77777777" w:rsidR="0066636C" w:rsidRDefault="00000000">
      <w:pPr>
        <w:numPr>
          <w:ilvl w:val="0"/>
          <w:numId w:val="5"/>
        </w:numPr>
        <w:ind w:right="59"/>
      </w:pPr>
      <w:r>
        <w:t xml:space="preserve">Czynności związane z przygotowaniem oraz przeprowadzeniem postępowania o udzielenie zamówienia wykonują osoby zapewniające bezstronność i obiektywizm. Osoby te składają oświadczenie w formie pisemnej lub w formie elektronicznej o braku istnienia albo braku wpływu powiązań osobowych lub kapitałowych z wykonawcami na bezstronność postępowania, polegających na: </w:t>
      </w:r>
    </w:p>
    <w:p w14:paraId="369A41A6" w14:textId="77777777" w:rsidR="0066636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6D55B7D" w14:textId="77777777" w:rsidR="0066636C" w:rsidRDefault="00000000">
      <w:pPr>
        <w:numPr>
          <w:ilvl w:val="0"/>
          <w:numId w:val="6"/>
        </w:numPr>
        <w:ind w:right="59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3B09D" w14:textId="77777777" w:rsidR="0066636C" w:rsidRDefault="00000000">
      <w:pPr>
        <w:numPr>
          <w:ilvl w:val="0"/>
          <w:numId w:val="6"/>
        </w:numPr>
        <w:ind w:right="59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E3B4795" w14:textId="77777777" w:rsidR="0066636C" w:rsidRDefault="00000000">
      <w:pPr>
        <w:numPr>
          <w:ilvl w:val="0"/>
          <w:numId w:val="6"/>
        </w:numPr>
        <w:ind w:right="59"/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3360316" w14:textId="77777777" w:rsidR="0066636C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A21224E" w14:textId="77777777" w:rsidR="0066636C" w:rsidRDefault="00000000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42DF6D5" w14:textId="77777777" w:rsidR="0066636C" w:rsidRDefault="00000000">
      <w:pPr>
        <w:spacing w:after="43" w:line="259" w:lineRule="auto"/>
        <w:ind w:left="0" w:right="0" w:firstLine="0"/>
        <w:jc w:val="left"/>
      </w:pPr>
      <w:r>
        <w:t xml:space="preserve"> </w:t>
      </w:r>
    </w:p>
    <w:p w14:paraId="22633AD3" w14:textId="77777777" w:rsidR="0066636C" w:rsidRDefault="00000000">
      <w:pPr>
        <w:spacing w:after="21" w:line="259" w:lineRule="auto"/>
        <w:ind w:left="-5" w:right="0"/>
        <w:jc w:val="left"/>
      </w:pPr>
      <w:r>
        <w:rPr>
          <w:rFonts w:ascii="Calibri" w:eastAsia="Calibri" w:hAnsi="Calibri" w:cs="Calibri"/>
          <w:b/>
          <w:sz w:val="24"/>
        </w:rPr>
        <w:t>Załączniki do zapytania.</w:t>
      </w:r>
      <w:r>
        <w:rPr>
          <w:rFonts w:ascii="Calibri" w:eastAsia="Calibri" w:hAnsi="Calibri" w:cs="Calibri"/>
          <w:sz w:val="24"/>
        </w:rPr>
        <w:t xml:space="preserve"> </w:t>
      </w:r>
    </w:p>
    <w:p w14:paraId="53D4646D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Formularz oferty – Załącznik nr 1,</w:t>
      </w:r>
      <w:r>
        <w:rPr>
          <w:rFonts w:ascii="Calibri" w:eastAsia="Calibri" w:hAnsi="Calibri" w:cs="Calibri"/>
          <w:sz w:val="24"/>
        </w:rPr>
        <w:t xml:space="preserve"> </w:t>
      </w:r>
    </w:p>
    <w:p w14:paraId="161D9725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Opis przedmiotu zamówieniach Załącznik nr 2,</w:t>
      </w:r>
      <w:r>
        <w:rPr>
          <w:rFonts w:ascii="Calibri" w:eastAsia="Calibri" w:hAnsi="Calibri" w:cs="Calibri"/>
          <w:sz w:val="24"/>
        </w:rPr>
        <w:t xml:space="preserve"> </w:t>
      </w:r>
    </w:p>
    <w:p w14:paraId="083C2F5A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Wzór umowy – Załącznik nr 3,</w:t>
      </w:r>
      <w:r>
        <w:rPr>
          <w:rFonts w:ascii="Calibri" w:eastAsia="Calibri" w:hAnsi="Calibri" w:cs="Calibri"/>
          <w:sz w:val="24"/>
        </w:rPr>
        <w:t xml:space="preserve"> </w:t>
      </w:r>
    </w:p>
    <w:p w14:paraId="07F1390F" w14:textId="1674878B" w:rsidR="0066636C" w:rsidRDefault="0066636C" w:rsidP="00DE3D4E">
      <w:pPr>
        <w:spacing w:after="44" w:line="269" w:lineRule="auto"/>
        <w:ind w:left="242" w:right="0" w:firstLine="0"/>
        <w:jc w:val="left"/>
      </w:pPr>
    </w:p>
    <w:sectPr w:rsidR="0066636C">
      <w:headerReference w:type="even" r:id="rId21"/>
      <w:headerReference w:type="default" r:id="rId22"/>
      <w:headerReference w:type="first" r:id="rId23"/>
      <w:pgSz w:w="11906" w:h="16838"/>
      <w:pgMar w:top="2305" w:right="1070" w:bottom="1195" w:left="1133" w:header="11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8C4B9" w14:textId="77777777" w:rsidR="00AC481E" w:rsidRDefault="00AC481E">
      <w:pPr>
        <w:spacing w:after="0" w:line="240" w:lineRule="auto"/>
      </w:pPr>
      <w:r>
        <w:separator/>
      </w:r>
    </w:p>
  </w:endnote>
  <w:endnote w:type="continuationSeparator" w:id="0">
    <w:p w14:paraId="717C7C57" w14:textId="77777777" w:rsidR="00AC481E" w:rsidRDefault="00AC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E8785" w14:textId="77777777" w:rsidR="00AC481E" w:rsidRDefault="00AC481E">
      <w:pPr>
        <w:spacing w:after="0" w:line="240" w:lineRule="auto"/>
      </w:pPr>
      <w:r>
        <w:separator/>
      </w:r>
    </w:p>
  </w:footnote>
  <w:footnote w:type="continuationSeparator" w:id="0">
    <w:p w14:paraId="22B5C70A" w14:textId="77777777" w:rsidR="00AC481E" w:rsidRDefault="00AC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6B785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5CFE70" wp14:editId="7899F3FD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03BE5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53220EE" wp14:editId="2F261338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101222957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2AAF1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2BC0D21" wp14:editId="63509742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167960424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2B3D"/>
    <w:multiLevelType w:val="hybridMultilevel"/>
    <w:tmpl w:val="19B46908"/>
    <w:lvl w:ilvl="0" w:tplc="F0548FFA">
      <w:start w:val="1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E96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6496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2A29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C33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AEC5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494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C16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6C0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381AA4"/>
    <w:multiLevelType w:val="hybridMultilevel"/>
    <w:tmpl w:val="6D82B220"/>
    <w:lvl w:ilvl="0" w:tplc="E48462C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2E8C0">
      <w:start w:val="1"/>
      <w:numFmt w:val="decimal"/>
      <w:lvlText w:val="%2)"/>
      <w:lvlJc w:val="left"/>
      <w:pPr>
        <w:ind w:left="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4E18F6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76226C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7CBF74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8A5362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A85DC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2131E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22A450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077507"/>
    <w:multiLevelType w:val="hybridMultilevel"/>
    <w:tmpl w:val="B2D63BEC"/>
    <w:lvl w:ilvl="0" w:tplc="3AEE3C78">
      <w:start w:val="8"/>
      <w:numFmt w:val="decimal"/>
      <w:lvlText w:val="%1."/>
      <w:lvlJc w:val="left"/>
      <w:pPr>
        <w:ind w:left="506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9A3FEA">
      <w:start w:val="1"/>
      <w:numFmt w:val="decimal"/>
      <w:lvlText w:val="%2)"/>
      <w:lvlJc w:val="left"/>
      <w:pPr>
        <w:ind w:left="7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2011D2">
      <w:start w:val="1"/>
      <w:numFmt w:val="lowerRoman"/>
      <w:lvlText w:val="%3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CDF04">
      <w:start w:val="1"/>
      <w:numFmt w:val="decimal"/>
      <w:lvlText w:val="%4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226D10">
      <w:start w:val="1"/>
      <w:numFmt w:val="lowerLetter"/>
      <w:lvlText w:val="%5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861E84">
      <w:start w:val="1"/>
      <w:numFmt w:val="lowerRoman"/>
      <w:lvlText w:val="%6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EE756">
      <w:start w:val="1"/>
      <w:numFmt w:val="decimal"/>
      <w:lvlText w:val="%7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8FB28">
      <w:start w:val="1"/>
      <w:numFmt w:val="lowerLetter"/>
      <w:lvlText w:val="%8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AC3852">
      <w:start w:val="1"/>
      <w:numFmt w:val="lowerRoman"/>
      <w:lvlText w:val="%9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9F7260"/>
    <w:multiLevelType w:val="hybridMultilevel"/>
    <w:tmpl w:val="2D9C29D6"/>
    <w:lvl w:ilvl="0" w:tplc="84147A2A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BEFF0E">
      <w:start w:val="1"/>
      <w:numFmt w:val="decimal"/>
      <w:lvlText w:val="%2)"/>
      <w:lvlJc w:val="left"/>
      <w:pPr>
        <w:ind w:left="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5E8AD0">
      <w:start w:val="1"/>
      <w:numFmt w:val="lowerRoman"/>
      <w:lvlText w:val="%3"/>
      <w:lvlJc w:val="left"/>
      <w:pPr>
        <w:ind w:left="14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4C7C4">
      <w:start w:val="1"/>
      <w:numFmt w:val="decimal"/>
      <w:lvlText w:val="%4"/>
      <w:lvlJc w:val="left"/>
      <w:pPr>
        <w:ind w:left="21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2A4F46">
      <w:start w:val="1"/>
      <w:numFmt w:val="lowerLetter"/>
      <w:lvlText w:val="%5"/>
      <w:lvlJc w:val="left"/>
      <w:pPr>
        <w:ind w:left="29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A66AC">
      <w:start w:val="1"/>
      <w:numFmt w:val="lowerRoman"/>
      <w:lvlText w:val="%6"/>
      <w:lvlJc w:val="left"/>
      <w:pPr>
        <w:ind w:left="36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94F620">
      <w:start w:val="1"/>
      <w:numFmt w:val="decimal"/>
      <w:lvlText w:val="%7"/>
      <w:lvlJc w:val="left"/>
      <w:pPr>
        <w:ind w:left="43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62308">
      <w:start w:val="1"/>
      <w:numFmt w:val="lowerLetter"/>
      <w:lvlText w:val="%8"/>
      <w:lvlJc w:val="left"/>
      <w:pPr>
        <w:ind w:left="50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05E2C">
      <w:start w:val="1"/>
      <w:numFmt w:val="lowerRoman"/>
      <w:lvlText w:val="%9"/>
      <w:lvlJc w:val="left"/>
      <w:pPr>
        <w:ind w:left="57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DB7CF5"/>
    <w:multiLevelType w:val="hybridMultilevel"/>
    <w:tmpl w:val="165C4F1E"/>
    <w:lvl w:ilvl="0" w:tplc="814A9CF6">
      <w:start w:val="1"/>
      <w:numFmt w:val="lowerLetter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227E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23B1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4B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EC532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780B0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8FB3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2661E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8637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200595"/>
    <w:multiLevelType w:val="hybridMultilevel"/>
    <w:tmpl w:val="91C49E98"/>
    <w:lvl w:ilvl="0" w:tplc="CE44B1BE">
      <w:start w:val="1"/>
      <w:numFmt w:val="decimal"/>
      <w:lvlText w:val="%1.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924F7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62A08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2418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A616A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A244F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ABBC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C34E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3C2B7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9343B5"/>
    <w:multiLevelType w:val="hybridMultilevel"/>
    <w:tmpl w:val="52A26372"/>
    <w:lvl w:ilvl="0" w:tplc="9F089B60">
      <w:start w:val="1"/>
      <w:numFmt w:val="decimal"/>
      <w:lvlText w:val="%1."/>
      <w:lvlJc w:val="left"/>
      <w:pPr>
        <w:ind w:left="28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9E7FEE">
      <w:start w:val="1"/>
      <w:numFmt w:val="decimal"/>
      <w:lvlText w:val="%2)"/>
      <w:lvlJc w:val="left"/>
      <w:pPr>
        <w:ind w:left="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92E63E">
      <w:start w:val="1"/>
      <w:numFmt w:val="lowerRoman"/>
      <w:lvlText w:val="%3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2C099C">
      <w:start w:val="1"/>
      <w:numFmt w:val="decimal"/>
      <w:lvlText w:val="%4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D4A086">
      <w:start w:val="1"/>
      <w:numFmt w:val="lowerLetter"/>
      <w:lvlText w:val="%5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26E6A4">
      <w:start w:val="1"/>
      <w:numFmt w:val="lowerRoman"/>
      <w:lvlText w:val="%6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DC4468">
      <w:start w:val="1"/>
      <w:numFmt w:val="decimal"/>
      <w:lvlText w:val="%7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9EBA82">
      <w:start w:val="1"/>
      <w:numFmt w:val="lowerLetter"/>
      <w:lvlText w:val="%8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A298C">
      <w:start w:val="1"/>
      <w:numFmt w:val="lowerRoman"/>
      <w:lvlText w:val="%9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7407558">
    <w:abstractNumId w:val="6"/>
  </w:num>
  <w:num w:numId="2" w16cid:durableId="2015985457">
    <w:abstractNumId w:val="2"/>
  </w:num>
  <w:num w:numId="3" w16cid:durableId="1448893413">
    <w:abstractNumId w:val="1"/>
  </w:num>
  <w:num w:numId="4" w16cid:durableId="44305496">
    <w:abstractNumId w:val="3"/>
  </w:num>
  <w:num w:numId="5" w16cid:durableId="1382705999">
    <w:abstractNumId w:val="5"/>
  </w:num>
  <w:num w:numId="6" w16cid:durableId="1400470804">
    <w:abstractNumId w:val="4"/>
  </w:num>
  <w:num w:numId="7" w16cid:durableId="5821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6C"/>
    <w:rsid w:val="000240CA"/>
    <w:rsid w:val="0003174A"/>
    <w:rsid w:val="00194E13"/>
    <w:rsid w:val="0024670A"/>
    <w:rsid w:val="00373766"/>
    <w:rsid w:val="0066636C"/>
    <w:rsid w:val="006F3DFE"/>
    <w:rsid w:val="00862148"/>
    <w:rsid w:val="008E66BE"/>
    <w:rsid w:val="008F75B0"/>
    <w:rsid w:val="0094497E"/>
    <w:rsid w:val="009B45A6"/>
    <w:rsid w:val="00A23FDC"/>
    <w:rsid w:val="00A82435"/>
    <w:rsid w:val="00AC481E"/>
    <w:rsid w:val="00B2350E"/>
    <w:rsid w:val="00B263D0"/>
    <w:rsid w:val="00B73EB7"/>
    <w:rsid w:val="00B97914"/>
    <w:rsid w:val="00BD6B99"/>
    <w:rsid w:val="00C34D56"/>
    <w:rsid w:val="00C51C13"/>
    <w:rsid w:val="00D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1C6D"/>
  <w15:docId w15:val="{0D344AA4-555A-4352-AA59-26F0FC8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10" w:right="61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A8243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1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pomoc/50-dodanie-oferty-do-ogloszenia" TargetMode="External"/><Relationship Id="rId18" Type="http://schemas.openxmlformats.org/officeDocument/2006/relationships/hyperlink" Target="https://bazakonkurencyjnosci.funduszeeuropejskie.gov.pl/pomoc/50-dodanie-oferty-do-ogloszenia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yperlink" Target="https://bazakonkurencyjnosci.funduszeeuropejskie.gov.pl/pomoc/50-dodanie-oferty-do-ogloszenia" TargetMode="External"/><Relationship Id="rId17" Type="http://schemas.openxmlformats.org/officeDocument/2006/relationships/hyperlink" Target="https://bazakonkurencyjnosci.funduszeeuropejskie.gov.pl/pomoc/50-dodanie-oferty-do-ogloszeni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/pomoc/50-dodanie-oferty-do-ogloszenia" TargetMode="External"/><Relationship Id="rId20" Type="http://schemas.openxmlformats.org/officeDocument/2006/relationships/hyperlink" Target="https://bazakonkurencyjnosci.funduszeeuropejskie.gov.pl/pomoc/50-dodanie-oferty-do-ogloszen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pomoc/50-dodanie-oferty-do-ogloszeni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/pomoc/50-dodanie-oferty-do-ogloszenia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bazakonkurencyjnosci.funduszeeuropejskie.gov.pl/pomoc/50-dodanie-oferty-do-oglos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bazakonkurencyjnosci.funduszeeuropejskie.gov.pl/pomoc/50-dodanie-oferty-do-ogloszenia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1588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Żurek</dc:creator>
  <cp:keywords/>
  <cp:lastModifiedBy>Kamil Groszewski</cp:lastModifiedBy>
  <cp:revision>13</cp:revision>
  <dcterms:created xsi:type="dcterms:W3CDTF">2024-09-27T07:59:00Z</dcterms:created>
  <dcterms:modified xsi:type="dcterms:W3CDTF">2024-10-03T11:24:00Z</dcterms:modified>
</cp:coreProperties>
</file>