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2F5" w:rsidRPr="00352C0A" w:rsidRDefault="00EB12F5" w:rsidP="00EB12F5">
      <w:pPr>
        <w:spacing w:after="0"/>
        <w:jc w:val="center"/>
        <w:rPr>
          <w:b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-36830</wp:posOffset>
            </wp:positionH>
            <wp:positionV relativeFrom="margin">
              <wp:posOffset>-79375</wp:posOffset>
            </wp:positionV>
            <wp:extent cx="657225" cy="804545"/>
            <wp:effectExtent l="19050" t="0" r="9525" b="0"/>
            <wp:wrapSquare wrapText="bothSides"/>
            <wp:docPr id="2" name="Obraz 0" descr="inde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indek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</w:t>
      </w:r>
      <w:r w:rsidRPr="00E453C8">
        <w:rPr>
          <w:b/>
          <w:i/>
          <w:sz w:val="32"/>
          <w:szCs w:val="32"/>
        </w:rPr>
        <w:t xml:space="preserve">URZĄD </w:t>
      </w:r>
      <w:r>
        <w:rPr>
          <w:b/>
          <w:i/>
          <w:sz w:val="32"/>
          <w:szCs w:val="32"/>
        </w:rPr>
        <w:t xml:space="preserve">MIASTA I </w:t>
      </w:r>
      <w:r w:rsidRPr="00E453C8">
        <w:rPr>
          <w:b/>
          <w:i/>
          <w:sz w:val="32"/>
          <w:szCs w:val="32"/>
        </w:rPr>
        <w:t>GMINY BOBROWNIKI</w:t>
      </w:r>
    </w:p>
    <w:p w:rsidR="00EB12F5" w:rsidRPr="00E453C8" w:rsidRDefault="00EB12F5" w:rsidP="00EB12F5">
      <w:pPr>
        <w:spacing w:after="0"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             </w:t>
      </w:r>
      <w:r w:rsidRPr="00E453C8">
        <w:rPr>
          <w:b/>
          <w:i/>
          <w:szCs w:val="28"/>
        </w:rPr>
        <w:t>ul. Nieszawska</w:t>
      </w:r>
      <w:r>
        <w:rPr>
          <w:b/>
          <w:i/>
          <w:szCs w:val="28"/>
        </w:rPr>
        <w:t xml:space="preserve"> 10 </w:t>
      </w:r>
      <w:r w:rsidRPr="00E453C8">
        <w:rPr>
          <w:b/>
          <w:i/>
          <w:szCs w:val="28"/>
        </w:rPr>
        <w:t xml:space="preserve"> 87-617 Bobrowniki</w:t>
      </w:r>
    </w:p>
    <w:p w:rsidR="00EB12F5" w:rsidRDefault="00EB12F5" w:rsidP="00EB12F5">
      <w:pPr>
        <w:tabs>
          <w:tab w:val="left" w:pos="4536"/>
        </w:tabs>
        <w:spacing w:after="0"/>
        <w:rPr>
          <w:b/>
        </w:rPr>
      </w:pPr>
      <w:r>
        <w:rPr>
          <w:b/>
          <w:sz w:val="18"/>
          <w:szCs w:val="18"/>
          <w:lang w:val="en-US"/>
        </w:rPr>
        <w:t xml:space="preserve">                                           </w:t>
      </w:r>
      <w:r w:rsidRPr="00B5092D">
        <w:rPr>
          <w:b/>
          <w:sz w:val="18"/>
          <w:szCs w:val="18"/>
          <w:lang w:val="en-US"/>
        </w:rPr>
        <w:t>tel: (54) 230-51-32   email: sekretariat@ugbobrowniki.pl</w:t>
      </w:r>
      <w:r w:rsidRPr="00B5092D">
        <w:rPr>
          <w:b/>
          <w:sz w:val="18"/>
          <w:szCs w:val="18"/>
          <w:lang w:val="en-US"/>
        </w:rPr>
        <w:tab/>
        <w:t>ugbobrowniki.pl</w:t>
      </w:r>
      <w:r w:rsidRPr="00B5092D">
        <w:rPr>
          <w:b/>
          <w:sz w:val="18"/>
          <w:szCs w:val="18"/>
          <w:lang w:val="en-US"/>
        </w:rPr>
        <w:tab/>
      </w:r>
    </w:p>
    <w:p w:rsidR="00EB12F5" w:rsidRDefault="00EB12F5" w:rsidP="00EB12F5">
      <w:pPr>
        <w:spacing w:after="0"/>
        <w:jc w:val="center"/>
        <w:rPr>
          <w:b/>
        </w:rPr>
      </w:pPr>
    </w:p>
    <w:p w:rsidR="00EB12F5" w:rsidRPr="002D2C6F" w:rsidRDefault="00EB12F5" w:rsidP="00EB12F5">
      <w:r w:rsidRPr="00FD1FCC">
        <w:t>RGG.</w:t>
      </w:r>
      <w:r w:rsidR="00BB03E4">
        <w:t>ZP.ZO.271.9</w:t>
      </w:r>
      <w:r>
        <w:t>.2024</w:t>
      </w:r>
    </w:p>
    <w:p w:rsidR="00EB12F5" w:rsidRPr="00B72950" w:rsidRDefault="00EB12F5" w:rsidP="00EB12F5">
      <w:pPr>
        <w:spacing w:after="0"/>
        <w:jc w:val="center"/>
        <w:rPr>
          <w:b/>
        </w:rPr>
      </w:pPr>
      <w:r w:rsidRPr="00B72950">
        <w:rPr>
          <w:b/>
        </w:rPr>
        <w:t>ZAPYTANIE OFERTOWE</w:t>
      </w:r>
    </w:p>
    <w:p w:rsidR="00EB12F5" w:rsidRDefault="00EB12F5" w:rsidP="00EB12F5">
      <w:pPr>
        <w:spacing w:after="0"/>
        <w:jc w:val="both"/>
      </w:pPr>
    </w:p>
    <w:p w:rsidR="00EB12F5" w:rsidRPr="00CB70D7" w:rsidRDefault="00EB12F5" w:rsidP="00EB12F5">
      <w:pPr>
        <w:spacing w:after="0"/>
        <w:ind w:firstLine="708"/>
        <w:jc w:val="both"/>
      </w:pPr>
      <w:r>
        <w:rPr>
          <w:i/>
        </w:rPr>
        <w:t xml:space="preserve">Zapytanie ofertowe – </w:t>
      </w:r>
      <w:r>
        <w:t xml:space="preserve">prowadzone na podstawie Zarządzenia </w:t>
      </w:r>
      <w:r>
        <w:rPr>
          <w:rStyle w:val="Pogrubienie"/>
          <w:rFonts w:ascii="Hind" w:hAnsi="Hind"/>
        </w:rPr>
        <w:t xml:space="preserve">Burmistrza Bobrownik </w:t>
      </w:r>
      <w:r>
        <w:rPr>
          <w:rStyle w:val="Pogrubienie"/>
        </w:rPr>
        <w:t xml:space="preserve">Nr 47/2024 z dnia </w:t>
      </w:r>
      <w:r>
        <w:rPr>
          <w:rStyle w:val="Pogrubienie"/>
          <w:lang w:val="en-US"/>
        </w:rPr>
        <w:t>26 sierpnia 2024</w:t>
      </w:r>
      <w:r w:rsidRPr="009E54DF">
        <w:rPr>
          <w:rStyle w:val="Pogrubienie"/>
        </w:rPr>
        <w:t xml:space="preserve"> r. w sprawie wprowadzenia regulaminu udzielania zamówień publicznych </w:t>
      </w:r>
      <w:r w:rsidRPr="009E54DF">
        <w:t>o wartości mniejszej niż 130 000 złotych</w:t>
      </w:r>
      <w:r w:rsidRPr="009E54DF">
        <w:rPr>
          <w:rStyle w:val="Pogrubienie"/>
        </w:rPr>
        <w:t xml:space="preserve"> w Urzędzie </w:t>
      </w:r>
      <w:r w:rsidR="00D71B24">
        <w:rPr>
          <w:rStyle w:val="Pogrubienie"/>
        </w:rPr>
        <w:t xml:space="preserve">Miasta i </w:t>
      </w:r>
      <w:r w:rsidRPr="009E54DF">
        <w:rPr>
          <w:rStyle w:val="Pogrubienie"/>
        </w:rPr>
        <w:t>Gminy Bobrowniki</w:t>
      </w:r>
      <w:r w:rsidR="00D71B24" w:rsidRPr="00D71B24">
        <w:t xml:space="preserve"> </w:t>
      </w:r>
      <w:r w:rsidR="00D71B24">
        <w:rPr>
          <w:rStyle w:val="Pogrubienie"/>
        </w:rPr>
        <w:t>i jednostkach podległych Gminy Bobrowniki</w:t>
      </w:r>
      <w:r>
        <w:rPr>
          <w:rStyle w:val="Pogrubienie"/>
        </w:rPr>
        <w:t>.</w:t>
      </w:r>
    </w:p>
    <w:p w:rsidR="00EB12F5" w:rsidRDefault="00EB12F5" w:rsidP="00EB12F5">
      <w:pPr>
        <w:spacing w:after="0"/>
        <w:jc w:val="both"/>
      </w:pPr>
    </w:p>
    <w:p w:rsidR="00EB12F5" w:rsidRPr="00352C0A" w:rsidRDefault="00EB12F5" w:rsidP="00EB12F5">
      <w:pPr>
        <w:tabs>
          <w:tab w:val="left" w:pos="1941"/>
        </w:tabs>
        <w:spacing w:after="0"/>
        <w:rPr>
          <w:b/>
        </w:rPr>
      </w:pPr>
      <w:r>
        <w:rPr>
          <w:b/>
        </w:rPr>
        <w:t>I</w:t>
      </w:r>
      <w:r w:rsidRPr="00CB70D7">
        <w:rPr>
          <w:b/>
        </w:rPr>
        <w:t>. Nazwa zadania</w:t>
      </w:r>
    </w:p>
    <w:p w:rsidR="00EB12F5" w:rsidRDefault="00EB12F5" w:rsidP="00EB12F5">
      <w:pPr>
        <w:spacing w:after="0"/>
        <w:jc w:val="both"/>
      </w:pPr>
      <w:r>
        <w:t xml:space="preserve">Usługa polegająca na </w:t>
      </w:r>
      <w:r w:rsidR="00A630A8">
        <w:t>świadczeniu</w:t>
      </w:r>
      <w:r w:rsidRPr="002C0A81">
        <w:t xml:space="preserve"> podstawowych usług fryzjerskich i kosmetycznych dla</w:t>
      </w:r>
      <w:r>
        <w:t xml:space="preserve"> </w:t>
      </w:r>
      <w:r w:rsidRPr="002C0A81">
        <w:t>30 podopiecznych Dziennego Domu Pobytu Senior+ w Rachcinie</w:t>
      </w:r>
      <w:r w:rsidRPr="008A292F">
        <w:rPr>
          <w:b/>
          <w:shd w:val="clear" w:color="auto" w:fill="FFFFFF"/>
        </w:rPr>
        <w:t xml:space="preserve"> </w:t>
      </w:r>
      <w:r w:rsidRPr="008A292F">
        <w:rPr>
          <w:shd w:val="clear" w:color="auto" w:fill="FFFFFF"/>
        </w:rPr>
        <w:t>w ramach projektu Kujawsko-Pomorska Sieć Dziennych Domów Pomocy</w:t>
      </w:r>
      <w:r w:rsidRPr="008569B4">
        <w:t xml:space="preserve"> </w:t>
      </w:r>
    </w:p>
    <w:p w:rsidR="00EB12F5" w:rsidRDefault="00EB12F5" w:rsidP="00EB12F5">
      <w:pPr>
        <w:spacing w:after="0"/>
        <w:jc w:val="both"/>
      </w:pPr>
    </w:p>
    <w:p w:rsidR="00EB12F5" w:rsidRPr="00CB70D7" w:rsidRDefault="00EB12F5" w:rsidP="00EB12F5">
      <w:pPr>
        <w:spacing w:after="0"/>
        <w:jc w:val="both"/>
        <w:rPr>
          <w:b/>
        </w:rPr>
      </w:pPr>
      <w:r>
        <w:rPr>
          <w:b/>
        </w:rPr>
        <w:t>II</w:t>
      </w:r>
      <w:r w:rsidRPr="00CB70D7">
        <w:rPr>
          <w:b/>
        </w:rPr>
        <w:t>. Zamawiający</w:t>
      </w:r>
    </w:p>
    <w:p w:rsidR="00EB12F5" w:rsidRPr="00E95BD9" w:rsidRDefault="00EB12F5" w:rsidP="00EB12F5">
      <w:pPr>
        <w:autoSpaceDE w:val="0"/>
        <w:autoSpaceDN w:val="0"/>
        <w:adjustRightInd w:val="0"/>
        <w:spacing w:after="0" w:line="240" w:lineRule="auto"/>
      </w:pPr>
      <w:r w:rsidRPr="00E95BD9">
        <w:rPr>
          <w:bCs/>
          <w:color w:val="000000"/>
        </w:rPr>
        <w:t>Gmina Bobrowniki</w:t>
      </w:r>
      <w:r w:rsidRPr="00E95BD9">
        <w:rPr>
          <w:bCs/>
          <w:color w:val="000000"/>
        </w:rPr>
        <w:br/>
        <w:t>ul. Nieszawska 10</w:t>
      </w:r>
      <w:r w:rsidRPr="00E95BD9">
        <w:rPr>
          <w:bCs/>
          <w:color w:val="000000"/>
        </w:rPr>
        <w:br/>
        <w:t xml:space="preserve">87-617 Bobrowniki </w:t>
      </w:r>
      <w:r w:rsidRPr="00E95BD9">
        <w:rPr>
          <w:bCs/>
          <w:color w:val="000000"/>
        </w:rPr>
        <w:tab/>
      </w:r>
      <w:r w:rsidRPr="00E95BD9">
        <w:rPr>
          <w:bCs/>
          <w:color w:val="000000"/>
        </w:rPr>
        <w:tab/>
      </w:r>
      <w:r w:rsidRPr="00E95BD9">
        <w:rPr>
          <w:bCs/>
          <w:color w:val="000000"/>
        </w:rPr>
        <w:tab/>
      </w:r>
      <w:r w:rsidRPr="00E95BD9">
        <w:rPr>
          <w:bCs/>
          <w:color w:val="000000"/>
        </w:rPr>
        <w:tab/>
      </w:r>
      <w:r w:rsidRPr="00E95BD9">
        <w:rPr>
          <w:bCs/>
          <w:color w:val="000000"/>
        </w:rPr>
        <w:tab/>
      </w:r>
      <w:r w:rsidRPr="00E95BD9">
        <w:rPr>
          <w:bCs/>
          <w:color w:val="000000"/>
        </w:rPr>
        <w:tab/>
      </w:r>
      <w:r w:rsidRPr="00E95BD9">
        <w:rPr>
          <w:bCs/>
          <w:color w:val="000000"/>
        </w:rPr>
        <w:br/>
      </w:r>
      <w:r w:rsidRPr="00E95BD9">
        <w:rPr>
          <w:color w:val="000000"/>
        </w:rPr>
        <w:t xml:space="preserve">adres e-mail: </w:t>
      </w:r>
      <w:r w:rsidRPr="00E95BD9">
        <w:rPr>
          <w:bCs/>
          <w:color w:val="0000FF"/>
          <w:u w:val="single"/>
        </w:rPr>
        <w:t>sekretariat@ugbobrowniki.pl</w:t>
      </w:r>
    </w:p>
    <w:p w:rsidR="00EB12F5" w:rsidRDefault="00711B90" w:rsidP="00EB12F5">
      <w:pPr>
        <w:spacing w:after="0"/>
        <w:jc w:val="both"/>
      </w:pPr>
      <w:hyperlink r:id="rId8" w:history="1">
        <w:r w:rsidR="00EB12F5">
          <w:rPr>
            <w:rStyle w:val="Hipercze"/>
          </w:rPr>
          <w:t>http://bip.ugbobrowniki.pl/</w:t>
        </w:r>
      </w:hyperlink>
    </w:p>
    <w:p w:rsidR="00EB12F5" w:rsidRDefault="00EB12F5" w:rsidP="00EB12F5">
      <w:pPr>
        <w:spacing w:after="0"/>
        <w:jc w:val="both"/>
      </w:pPr>
    </w:p>
    <w:p w:rsidR="00EB12F5" w:rsidRPr="00CB70D7" w:rsidRDefault="00EB12F5" w:rsidP="00EB12F5">
      <w:pPr>
        <w:spacing w:after="0"/>
        <w:jc w:val="both"/>
        <w:rPr>
          <w:b/>
        </w:rPr>
      </w:pPr>
      <w:r>
        <w:rPr>
          <w:b/>
        </w:rPr>
        <w:t>III</w:t>
      </w:r>
      <w:r w:rsidRPr="00CB70D7">
        <w:rPr>
          <w:b/>
        </w:rPr>
        <w:t xml:space="preserve">. Wykonawca / Oferent </w:t>
      </w:r>
    </w:p>
    <w:p w:rsidR="00EB12F5" w:rsidRDefault="00EB12F5" w:rsidP="00EB12F5">
      <w:pPr>
        <w:spacing w:after="0"/>
        <w:jc w:val="both"/>
      </w:pPr>
      <w:r>
        <w:t>Podmiot uczestniczący w postępowaniu ofertowym i składający Ofertę w odpowiedzi na Zapytanie ofertowe</w:t>
      </w:r>
    </w:p>
    <w:p w:rsidR="00EB12F5" w:rsidRDefault="00EB12F5" w:rsidP="00EB12F5">
      <w:pPr>
        <w:spacing w:after="0"/>
        <w:jc w:val="both"/>
      </w:pPr>
    </w:p>
    <w:p w:rsidR="00EB12F5" w:rsidRPr="00CB70D7" w:rsidRDefault="00EB12F5" w:rsidP="00EB12F5">
      <w:pPr>
        <w:spacing w:after="0"/>
        <w:jc w:val="both"/>
        <w:rPr>
          <w:b/>
        </w:rPr>
      </w:pPr>
      <w:r>
        <w:rPr>
          <w:b/>
        </w:rPr>
        <w:t>IV</w:t>
      </w:r>
      <w:r w:rsidRPr="00CB70D7">
        <w:rPr>
          <w:b/>
        </w:rPr>
        <w:t>. Miejsce realizacji zadania</w:t>
      </w:r>
    </w:p>
    <w:p w:rsidR="00EB12F5" w:rsidRDefault="00EB12F5" w:rsidP="00EB12F5">
      <w:pPr>
        <w:spacing w:after="0"/>
        <w:jc w:val="both"/>
      </w:pPr>
      <w:r>
        <w:t>Dzienny Dom Pobytu Senior + Rachcin 8a 87-617 Bobrowniki</w:t>
      </w:r>
    </w:p>
    <w:p w:rsidR="00EB12F5" w:rsidRDefault="00EB12F5" w:rsidP="00EB12F5">
      <w:pPr>
        <w:spacing w:after="0"/>
        <w:jc w:val="both"/>
      </w:pPr>
    </w:p>
    <w:p w:rsidR="00EB12F5" w:rsidRPr="00CB70D7" w:rsidRDefault="00EB12F5" w:rsidP="00EB12F5">
      <w:pPr>
        <w:spacing w:after="0"/>
        <w:jc w:val="both"/>
        <w:rPr>
          <w:b/>
        </w:rPr>
      </w:pPr>
      <w:r>
        <w:rPr>
          <w:b/>
        </w:rPr>
        <w:t>V</w:t>
      </w:r>
      <w:r w:rsidRPr="00CB70D7">
        <w:rPr>
          <w:b/>
        </w:rPr>
        <w:t xml:space="preserve">. Tryb postępowania </w:t>
      </w:r>
    </w:p>
    <w:p w:rsidR="00EB12F5" w:rsidRPr="00D552C0" w:rsidRDefault="00EB12F5" w:rsidP="00EB12F5">
      <w:pPr>
        <w:spacing w:after="0"/>
        <w:jc w:val="both"/>
        <w:rPr>
          <w:i/>
        </w:rPr>
      </w:pPr>
      <w:r>
        <w:t xml:space="preserve">Postępowanie ofertowe realizowane jest z zachowaniem zasady konkurencyjności w wyborze wykonawców zadań zgodnie z </w:t>
      </w:r>
      <w:r>
        <w:rPr>
          <w:i/>
        </w:rPr>
        <w:t>Wytycznymi dotyczącymi</w:t>
      </w:r>
      <w:r w:rsidRPr="00D552C0">
        <w:rPr>
          <w:i/>
        </w:rPr>
        <w:t xml:space="preserve"> kwalifikowalności wydatków na lata 2021-2027.</w:t>
      </w:r>
    </w:p>
    <w:p w:rsidR="00EB12F5" w:rsidRDefault="00EB12F5" w:rsidP="00EB12F5">
      <w:pPr>
        <w:spacing w:after="0"/>
        <w:jc w:val="both"/>
      </w:pPr>
      <w:r>
        <w:t xml:space="preserve">Przeprowadzenie postępowania nie podlega przepisom ustawy z dnia 11 września 2019 r. – Prawo Zamówień Publicznych (Dz. U. 2023 poz. 1605, t.j.) oraz przepisom Kodeksu Cywilnego regulującym zawieranie umów w drodze przetargu lub negocjacji (art. 701 - 705 , 72, 721 ) (Dz.U. 2019 poz. 1145). Zapytanie ofertowe ma charakter nieograniczony. Zapytanie ofertowe ogłoszone zostało w Bazie Konkurencyjności -  </w:t>
      </w:r>
      <w:r w:rsidRPr="00D552C0">
        <w:t>https://bazakonkurencyjnosci.funduszeeuropejskie.gov.pl/</w:t>
      </w:r>
      <w:r>
        <w:t xml:space="preserve"> </w:t>
      </w:r>
    </w:p>
    <w:p w:rsidR="00EB12F5" w:rsidRDefault="00EB12F5" w:rsidP="00EB12F5">
      <w:pPr>
        <w:spacing w:after="0"/>
        <w:jc w:val="both"/>
      </w:pPr>
      <w:r>
        <w:t xml:space="preserve">Informacja o postępowaniu umieszczona została na stronie internetowej Zamawiającego: </w:t>
      </w:r>
      <w:hyperlink r:id="rId9" w:history="1">
        <w:r w:rsidRPr="00940452">
          <w:rPr>
            <w:rStyle w:val="Hipercze"/>
          </w:rPr>
          <w:t>http://www.ugbobrowniki.pl/</w:t>
        </w:r>
      </w:hyperlink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CB70D7">
        <w:rPr>
          <w:b/>
        </w:rPr>
        <w:t>VI. Nazwy i kody określone we Wspólnym Słowniku Zamówień</w:t>
      </w:r>
    </w:p>
    <w:p w:rsidR="00EB12F5" w:rsidRDefault="00EB12F5" w:rsidP="00EB12F5">
      <w:r w:rsidRPr="00EB12F5">
        <w:rPr>
          <w:b/>
        </w:rPr>
        <w:t>KODY CPV</w:t>
      </w:r>
      <w:r w:rsidRPr="00EB12F5">
        <w:t xml:space="preserve"> </w:t>
      </w:r>
    </w:p>
    <w:p w:rsidR="00EB12F5" w:rsidRPr="00EB12F5" w:rsidRDefault="00EB12F5" w:rsidP="009706D4">
      <w:pPr>
        <w:spacing w:after="0"/>
      </w:pPr>
      <w:r w:rsidRPr="00EB12F5">
        <w:t xml:space="preserve">93321000-9 </w:t>
      </w:r>
      <w:r w:rsidR="00FA3D44">
        <w:t xml:space="preserve">usługi </w:t>
      </w:r>
      <w:r w:rsidRPr="00EB12F5">
        <w:t>fryzjer</w:t>
      </w:r>
      <w:r w:rsidR="00FA3D44">
        <w:t>skie</w:t>
      </w:r>
    </w:p>
    <w:p w:rsidR="00EB12F5" w:rsidRDefault="00EB12F5" w:rsidP="009706D4">
      <w:pPr>
        <w:spacing w:after="0"/>
      </w:pPr>
      <w:r w:rsidRPr="00EB12F5">
        <w:t>98322000-7</w:t>
      </w:r>
      <w:r w:rsidR="00FA3D44">
        <w:t>usługi</w:t>
      </w:r>
      <w:r w:rsidR="00FA3D44" w:rsidRPr="00FA3D44">
        <w:t xml:space="preserve"> </w:t>
      </w:r>
      <w:r w:rsidR="00FA3D44" w:rsidRPr="00EB12F5">
        <w:t>kosmetycz</w:t>
      </w:r>
      <w:r w:rsidR="009706D4">
        <w:t>ne</w:t>
      </w:r>
    </w:p>
    <w:p w:rsidR="009706D4" w:rsidRPr="00EB12F5" w:rsidRDefault="009706D4" w:rsidP="009706D4">
      <w:pPr>
        <w:spacing w:after="0"/>
        <w:jc w:val="both"/>
      </w:pPr>
    </w:p>
    <w:p w:rsidR="00EB12F5" w:rsidRPr="00CB70D7" w:rsidRDefault="00EB12F5" w:rsidP="009706D4">
      <w:pPr>
        <w:spacing w:after="0"/>
        <w:jc w:val="both"/>
        <w:rPr>
          <w:b/>
        </w:rPr>
      </w:pPr>
      <w:r w:rsidRPr="00CB70D7">
        <w:rPr>
          <w:b/>
        </w:rPr>
        <w:t>VII. Opis Przedmiotu zamówienia</w:t>
      </w:r>
    </w:p>
    <w:p w:rsidR="009706D4" w:rsidRPr="002C0A81" w:rsidRDefault="009706D4" w:rsidP="009706D4">
      <w:pPr>
        <w:pStyle w:val="Akapitzlist"/>
        <w:numPr>
          <w:ilvl w:val="0"/>
          <w:numId w:val="11"/>
        </w:numPr>
        <w:jc w:val="both"/>
      </w:pPr>
      <w:r w:rsidRPr="002C0A81">
        <w:t>Przedmiotem zamówienia jest świadczenie podstawowych usług fryzjerskich i kosmetycznych dla</w:t>
      </w:r>
      <w:r>
        <w:t xml:space="preserve"> </w:t>
      </w:r>
      <w:r w:rsidRPr="002C0A81">
        <w:t>30 podopiecznych Dziennego Domu Pobytu Senior+ w Rachcinie.</w:t>
      </w:r>
    </w:p>
    <w:p w:rsidR="009706D4" w:rsidRPr="002C0A81" w:rsidRDefault="009706D4" w:rsidP="009706D4">
      <w:pPr>
        <w:pStyle w:val="Akapitzlist"/>
        <w:numPr>
          <w:ilvl w:val="0"/>
          <w:numId w:val="11"/>
        </w:numPr>
        <w:jc w:val="both"/>
      </w:pPr>
      <w:r w:rsidRPr="002C0A81">
        <w:t>Ilość usług: 16 godzin w miesiącu (8 h fryzjer i 8 h kosmetyczka)</w:t>
      </w:r>
    </w:p>
    <w:p w:rsidR="009706D4" w:rsidRPr="002C0A81" w:rsidRDefault="009706D4" w:rsidP="009706D4">
      <w:pPr>
        <w:pStyle w:val="Akapitzlist"/>
        <w:numPr>
          <w:ilvl w:val="0"/>
          <w:numId w:val="11"/>
        </w:numPr>
        <w:jc w:val="both"/>
      </w:pPr>
      <w:r w:rsidRPr="002C0A81">
        <w:t>Zakres usługi:</w:t>
      </w:r>
    </w:p>
    <w:p w:rsidR="009706D4" w:rsidRPr="002C0A81" w:rsidRDefault="009706D4" w:rsidP="009706D4">
      <w:pPr>
        <w:pStyle w:val="Akapitzlist"/>
        <w:ind w:left="502"/>
        <w:jc w:val="both"/>
      </w:pPr>
      <w:r w:rsidRPr="002C0A81">
        <w:t>a) Usługi fryzjers</w:t>
      </w:r>
      <w:r>
        <w:t>kie o charakterze podstawowym (</w:t>
      </w:r>
      <w:r w:rsidRPr="002C0A81">
        <w:t>dobór fryzur, strzyżenie, układanie</w:t>
      </w:r>
    </w:p>
    <w:p w:rsidR="009706D4" w:rsidRPr="002C0A81" w:rsidRDefault="009706D4" w:rsidP="009706D4">
      <w:pPr>
        <w:pStyle w:val="Akapitzlist"/>
        <w:ind w:left="502"/>
        <w:jc w:val="both"/>
      </w:pPr>
      <w:r w:rsidRPr="002C0A81">
        <w:t>włosów)</w:t>
      </w:r>
    </w:p>
    <w:p w:rsidR="009706D4" w:rsidRPr="002C0A81" w:rsidRDefault="009706D4" w:rsidP="009706D4">
      <w:pPr>
        <w:pStyle w:val="Akapitzlist"/>
        <w:ind w:left="502"/>
        <w:jc w:val="both"/>
      </w:pPr>
      <w:r w:rsidRPr="002C0A81">
        <w:t>b) Usługi kosmetyczne o charakterze podstawowym (pielęgnacja dłoni i stóp - manicure,</w:t>
      </w:r>
    </w:p>
    <w:p w:rsidR="009706D4" w:rsidRPr="002C0A81" w:rsidRDefault="009706D4" w:rsidP="009706D4">
      <w:pPr>
        <w:pStyle w:val="Akapitzlist"/>
        <w:spacing w:after="0"/>
        <w:ind w:left="502"/>
        <w:jc w:val="both"/>
      </w:pPr>
      <w:r w:rsidRPr="002C0A81">
        <w:t>pedicure, regulacja brwi , henna, zabiegi pielęgnacyjne twarzy)</w:t>
      </w:r>
    </w:p>
    <w:p w:rsidR="00EB12F5" w:rsidRPr="008569B4" w:rsidRDefault="00EB12F5" w:rsidP="009706D4">
      <w:pPr>
        <w:numPr>
          <w:ilvl w:val="0"/>
          <w:numId w:val="11"/>
        </w:numPr>
        <w:spacing w:after="0"/>
        <w:ind w:left="426"/>
        <w:jc w:val="both"/>
      </w:pPr>
      <w:r w:rsidRPr="008569B4">
        <w:t>Uczestnikami Dziennego Domu Pobytu Senior+ w Rachcinie są osoby potrzebujące wsparcia w codziennym funkcjonowaniu, które ze względu na stan zdrowia lub niepełnosprawność  wymagają opieki lub wsparcia w związku z niemożnością wykonywania co najmniej jednej z podstawowych czynności dnia codziennego.</w:t>
      </w:r>
    </w:p>
    <w:p w:rsidR="009706D4" w:rsidRDefault="00EB12F5" w:rsidP="009706D4">
      <w:pPr>
        <w:pStyle w:val="Akapitzlist"/>
        <w:numPr>
          <w:ilvl w:val="0"/>
          <w:numId w:val="11"/>
        </w:numPr>
        <w:spacing w:after="0"/>
        <w:ind w:left="426"/>
        <w:jc w:val="both"/>
        <w:rPr>
          <w:bCs/>
        </w:rPr>
      </w:pPr>
      <w:r w:rsidRPr="008569B4">
        <w:rPr>
          <w:bCs/>
        </w:rPr>
        <w:t>Z wykonawcą niebędącym osobą fizyczną zostanie podpi</w:t>
      </w:r>
      <w:r>
        <w:rPr>
          <w:bCs/>
        </w:rPr>
        <w:t>sana umowa na</w:t>
      </w:r>
      <w:r w:rsidR="009706D4">
        <w:rPr>
          <w:bCs/>
        </w:rPr>
        <w:t>:</w:t>
      </w:r>
      <w:r>
        <w:rPr>
          <w:bCs/>
        </w:rPr>
        <w:t xml:space="preserve"> </w:t>
      </w:r>
    </w:p>
    <w:p w:rsidR="00EB12F5" w:rsidRPr="009706D4" w:rsidRDefault="009706D4" w:rsidP="009706D4">
      <w:pPr>
        <w:pStyle w:val="Akapitzlist"/>
        <w:numPr>
          <w:ilvl w:val="0"/>
          <w:numId w:val="20"/>
        </w:numPr>
        <w:spacing w:after="0"/>
        <w:jc w:val="both"/>
        <w:rPr>
          <w:bCs/>
        </w:rPr>
      </w:pPr>
      <w:r>
        <w:rPr>
          <w:bCs/>
        </w:rPr>
        <w:t>ś</w:t>
      </w:r>
      <w:r w:rsidR="00EB12F5">
        <w:rPr>
          <w:bCs/>
        </w:rPr>
        <w:t xml:space="preserve">wiadczenie usług </w:t>
      </w:r>
      <w:r>
        <w:rPr>
          <w:bCs/>
        </w:rPr>
        <w:t>fryzjerskich – usług</w:t>
      </w:r>
      <w:r w:rsidR="00EB12F5" w:rsidRPr="008569B4">
        <w:rPr>
          <w:bCs/>
        </w:rPr>
        <w:t xml:space="preserve"> świadczyć może tylko 1 osoba</w:t>
      </w:r>
      <w:r w:rsidR="00EB12F5" w:rsidRPr="008569B4">
        <w:rPr>
          <w:bCs/>
          <w:color w:val="17365D" w:themeColor="text2" w:themeShade="BF"/>
        </w:rPr>
        <w:t>.</w:t>
      </w:r>
      <w:r w:rsidR="00EB12F5" w:rsidRPr="008569B4">
        <w:rPr>
          <w:b/>
          <w:bCs/>
          <w:color w:val="FF0000"/>
          <w:u w:val="single"/>
        </w:rPr>
        <w:t xml:space="preserve"> </w:t>
      </w:r>
    </w:p>
    <w:p w:rsidR="009706D4" w:rsidRPr="008569B4" w:rsidRDefault="009706D4" w:rsidP="009706D4">
      <w:pPr>
        <w:pStyle w:val="Akapitzlist"/>
        <w:numPr>
          <w:ilvl w:val="0"/>
          <w:numId w:val="20"/>
        </w:numPr>
        <w:spacing w:after="0"/>
        <w:jc w:val="both"/>
        <w:rPr>
          <w:bCs/>
        </w:rPr>
      </w:pPr>
      <w:r>
        <w:rPr>
          <w:bCs/>
        </w:rPr>
        <w:t>świadczenie usług kosmetycznych – usługę</w:t>
      </w:r>
      <w:r w:rsidRPr="008569B4">
        <w:rPr>
          <w:bCs/>
        </w:rPr>
        <w:t xml:space="preserve"> świadczyć może tylko 1 osoba</w:t>
      </w:r>
    </w:p>
    <w:p w:rsidR="009706D4" w:rsidRDefault="00EB12F5" w:rsidP="009706D4">
      <w:pPr>
        <w:pStyle w:val="Akapitzlist"/>
        <w:numPr>
          <w:ilvl w:val="0"/>
          <w:numId w:val="11"/>
        </w:numPr>
        <w:spacing w:after="0"/>
        <w:ind w:left="426"/>
        <w:jc w:val="both"/>
        <w:rPr>
          <w:bCs/>
        </w:rPr>
      </w:pPr>
      <w:r w:rsidRPr="009706D4">
        <w:rPr>
          <w:bCs/>
        </w:rPr>
        <w:t>Z osobą fizyczną zos</w:t>
      </w:r>
      <w:r w:rsidR="009706D4">
        <w:rPr>
          <w:bCs/>
        </w:rPr>
        <w:t>tanie podpisana umowa zlecenie na:</w:t>
      </w:r>
    </w:p>
    <w:p w:rsidR="009706D4" w:rsidRPr="009706D4" w:rsidRDefault="009706D4" w:rsidP="009706D4">
      <w:pPr>
        <w:pStyle w:val="Akapitzlist"/>
        <w:numPr>
          <w:ilvl w:val="0"/>
          <w:numId w:val="21"/>
        </w:numPr>
        <w:spacing w:after="0"/>
        <w:jc w:val="both"/>
        <w:rPr>
          <w:bCs/>
        </w:rPr>
      </w:pPr>
      <w:r>
        <w:rPr>
          <w:bCs/>
        </w:rPr>
        <w:t>świadczenie usług fryzjerskich – usług</w:t>
      </w:r>
      <w:r w:rsidRPr="008569B4">
        <w:rPr>
          <w:bCs/>
        </w:rPr>
        <w:t xml:space="preserve"> świadczyć może tylko 1 osoba</w:t>
      </w:r>
      <w:r w:rsidRPr="008569B4">
        <w:rPr>
          <w:bCs/>
          <w:color w:val="17365D" w:themeColor="text2" w:themeShade="BF"/>
        </w:rPr>
        <w:t>.</w:t>
      </w:r>
      <w:r w:rsidRPr="008569B4">
        <w:rPr>
          <w:b/>
          <w:bCs/>
          <w:color w:val="FF0000"/>
          <w:u w:val="single"/>
        </w:rPr>
        <w:t xml:space="preserve"> </w:t>
      </w:r>
    </w:p>
    <w:p w:rsidR="009706D4" w:rsidRPr="0025754C" w:rsidRDefault="009706D4" w:rsidP="0025754C">
      <w:pPr>
        <w:pStyle w:val="Akapitzlist"/>
        <w:numPr>
          <w:ilvl w:val="0"/>
          <w:numId w:val="21"/>
        </w:numPr>
        <w:spacing w:after="0"/>
        <w:jc w:val="both"/>
        <w:rPr>
          <w:bCs/>
        </w:rPr>
      </w:pPr>
      <w:r>
        <w:rPr>
          <w:bCs/>
        </w:rPr>
        <w:t>świadczenie usług kosmetycznych – usługę</w:t>
      </w:r>
      <w:r w:rsidRPr="008569B4">
        <w:rPr>
          <w:bCs/>
        </w:rPr>
        <w:t xml:space="preserve"> świadczyć może tylko 1 osoba</w:t>
      </w:r>
    </w:p>
    <w:p w:rsidR="00EB12F5" w:rsidRPr="008569B4" w:rsidRDefault="00EB12F5" w:rsidP="009706D4">
      <w:pPr>
        <w:numPr>
          <w:ilvl w:val="0"/>
          <w:numId w:val="11"/>
        </w:numPr>
        <w:spacing w:after="0"/>
        <w:ind w:left="426"/>
        <w:jc w:val="both"/>
      </w:pPr>
      <w:r w:rsidRPr="008569B4">
        <w:t xml:space="preserve">Informacje podstawowe: </w:t>
      </w:r>
    </w:p>
    <w:p w:rsidR="00EB12F5" w:rsidRPr="008569B4" w:rsidRDefault="00EB12F5" w:rsidP="009706D4">
      <w:pPr>
        <w:numPr>
          <w:ilvl w:val="0"/>
          <w:numId w:val="13"/>
        </w:numPr>
        <w:spacing w:after="0"/>
        <w:ind w:left="426" w:firstLine="0"/>
        <w:jc w:val="both"/>
      </w:pPr>
      <w:r w:rsidRPr="008569B4">
        <w:t>Liczba uczestników: 30</w:t>
      </w:r>
    </w:p>
    <w:p w:rsidR="00EB12F5" w:rsidRDefault="00EB12F5" w:rsidP="009706D4">
      <w:pPr>
        <w:numPr>
          <w:ilvl w:val="0"/>
          <w:numId w:val="13"/>
        </w:numPr>
        <w:spacing w:after="0"/>
        <w:ind w:left="426" w:firstLine="0"/>
        <w:jc w:val="both"/>
      </w:pPr>
      <w:r w:rsidRPr="008569B4">
        <w:t xml:space="preserve">Okres realizacji zadania: </w:t>
      </w:r>
      <w:r w:rsidR="009706D4" w:rsidRPr="002C0A81">
        <w:t xml:space="preserve">od dnia </w:t>
      </w:r>
      <w:r w:rsidR="009706D4">
        <w:t xml:space="preserve">podpisania umowy do 27 grudnia </w:t>
      </w:r>
      <w:r w:rsidR="009706D4" w:rsidRPr="002C0A81">
        <w:t>2026</w:t>
      </w:r>
      <w:r w:rsidR="009706D4">
        <w:t xml:space="preserve"> </w:t>
      </w:r>
      <w:r w:rsidRPr="008569B4">
        <w:t>r.</w:t>
      </w:r>
    </w:p>
    <w:p w:rsidR="009706D4" w:rsidRDefault="009706D4" w:rsidP="009706D4">
      <w:pPr>
        <w:numPr>
          <w:ilvl w:val="0"/>
          <w:numId w:val="13"/>
        </w:numPr>
        <w:spacing w:after="0"/>
        <w:ind w:left="426" w:firstLine="0"/>
        <w:jc w:val="both"/>
      </w:pPr>
      <w:r w:rsidRPr="002C0A81">
        <w:t>Maksymalna liczba godzin w miesiącu 16</w:t>
      </w:r>
      <w:r>
        <w:t xml:space="preserve"> </w:t>
      </w:r>
    </w:p>
    <w:p w:rsidR="009706D4" w:rsidRDefault="009706D4" w:rsidP="009706D4">
      <w:pPr>
        <w:pStyle w:val="Akapitzlist"/>
        <w:numPr>
          <w:ilvl w:val="0"/>
          <w:numId w:val="22"/>
        </w:numPr>
        <w:spacing w:after="0"/>
        <w:jc w:val="both"/>
      </w:pPr>
      <w:r>
        <w:t>u</w:t>
      </w:r>
      <w:r w:rsidRPr="002C0A81">
        <w:t xml:space="preserve">sługi fryzjerskie 8 godzin w miesiącu </w:t>
      </w:r>
      <w:r>
        <w:t xml:space="preserve">, </w:t>
      </w:r>
    </w:p>
    <w:p w:rsidR="009706D4" w:rsidRPr="002C0A81" w:rsidRDefault="009706D4" w:rsidP="009706D4">
      <w:pPr>
        <w:pStyle w:val="Akapitzlist"/>
        <w:numPr>
          <w:ilvl w:val="0"/>
          <w:numId w:val="22"/>
        </w:numPr>
        <w:spacing w:after="0"/>
        <w:jc w:val="both"/>
      </w:pPr>
      <w:r>
        <w:t xml:space="preserve">usługi kosmetyczne 8 godzin w </w:t>
      </w:r>
      <w:r w:rsidRPr="002C0A81">
        <w:t>miesiącu.</w:t>
      </w:r>
    </w:p>
    <w:p w:rsidR="009706D4" w:rsidRDefault="009706D4" w:rsidP="009706D4">
      <w:pPr>
        <w:pStyle w:val="Akapitzlist"/>
        <w:numPr>
          <w:ilvl w:val="0"/>
          <w:numId w:val="13"/>
        </w:numPr>
        <w:ind w:left="709" w:hanging="283"/>
        <w:jc w:val="both"/>
      </w:pPr>
      <w:r w:rsidRPr="002C0A81">
        <w:t>Terminy poszczególnych wizyt w Dziennym Domu Pobytu Senior+</w:t>
      </w:r>
    </w:p>
    <w:p w:rsidR="009706D4" w:rsidRDefault="009706D4" w:rsidP="009706D4">
      <w:pPr>
        <w:pStyle w:val="Akapitzlist"/>
        <w:numPr>
          <w:ilvl w:val="0"/>
          <w:numId w:val="23"/>
        </w:numPr>
        <w:jc w:val="both"/>
      </w:pPr>
      <w:r>
        <w:t>usługi fryzjerskie</w:t>
      </w:r>
      <w:r w:rsidRPr="002C0A81">
        <w:t xml:space="preserve">: poniedziałek </w:t>
      </w:r>
      <w:r>
        <w:t>lub wtorek i środa lub czwartek</w:t>
      </w:r>
    </w:p>
    <w:p w:rsidR="009706D4" w:rsidRDefault="009706D4" w:rsidP="009706D4">
      <w:pPr>
        <w:pStyle w:val="Akapitzlist"/>
        <w:numPr>
          <w:ilvl w:val="0"/>
          <w:numId w:val="23"/>
        </w:numPr>
        <w:jc w:val="both"/>
      </w:pPr>
      <w:r>
        <w:t>usługi kosmetyczne</w:t>
      </w:r>
      <w:r w:rsidRPr="002C0A81">
        <w:t>: poniedziałek lub wtorek i środa lub czwartek</w:t>
      </w:r>
      <w:r>
        <w:t xml:space="preserve"> w godzinach od 9:30 do 13:30</w:t>
      </w:r>
    </w:p>
    <w:p w:rsidR="009706D4" w:rsidRPr="008569B4" w:rsidRDefault="009706D4" w:rsidP="009706D4">
      <w:pPr>
        <w:pStyle w:val="Akapitzlist"/>
        <w:numPr>
          <w:ilvl w:val="0"/>
          <w:numId w:val="13"/>
        </w:numPr>
        <w:spacing w:after="0"/>
        <w:jc w:val="both"/>
      </w:pPr>
      <w:r w:rsidRPr="008569B4">
        <w:t xml:space="preserve">Miejsce świadczenia usług: Dzienny Dom Pobytu </w:t>
      </w:r>
      <w:r w:rsidR="0025754C">
        <w:t>Senior+ w Rachcinie, Rachcin 8a</w:t>
      </w:r>
      <w:r w:rsidRPr="008569B4">
        <w:t xml:space="preserve"> 87-617 Bobrowniki.</w:t>
      </w:r>
    </w:p>
    <w:p w:rsidR="009706D4" w:rsidRDefault="009706D4" w:rsidP="009706D4">
      <w:pPr>
        <w:numPr>
          <w:ilvl w:val="0"/>
          <w:numId w:val="13"/>
        </w:numPr>
        <w:spacing w:after="0"/>
        <w:jc w:val="both"/>
        <w:rPr>
          <w:color w:val="FF0000"/>
        </w:rPr>
      </w:pPr>
      <w:r w:rsidRPr="008569B4">
        <w:t>Salę do zajęć zapewnia Zamawiający.</w:t>
      </w:r>
    </w:p>
    <w:p w:rsidR="0025754C" w:rsidRPr="0025754C" w:rsidRDefault="0025754C" w:rsidP="0025754C">
      <w:pPr>
        <w:spacing w:after="0"/>
        <w:ind w:left="644"/>
        <w:jc w:val="both"/>
        <w:rPr>
          <w:color w:val="FF0000"/>
        </w:rPr>
      </w:pPr>
    </w:p>
    <w:p w:rsidR="00EB12F5" w:rsidRPr="008569B4" w:rsidRDefault="00EB12F5" w:rsidP="00EB12F5">
      <w:pPr>
        <w:ind w:left="426"/>
        <w:jc w:val="both"/>
      </w:pPr>
      <w:r w:rsidRPr="008569B4">
        <w:t>Powyższe terminy mogą ulec zmianie w następstwie decyzji administracyjnych, wydanych zaleceń uprawnionych organów administracji publicznej. W takiej sytuacji, w szczególności w zakresie skrócenia terminu obowiązywania umowy, Wykonawca nie będzie domagał się od Zamawiającego żadnych roszczeń.</w:t>
      </w:r>
    </w:p>
    <w:p w:rsidR="00EB12F5" w:rsidRPr="008569B4" w:rsidRDefault="00EB12F5" w:rsidP="00EB12F5">
      <w:pPr>
        <w:ind w:left="426"/>
        <w:jc w:val="both"/>
      </w:pPr>
      <w:r w:rsidRPr="008569B4">
        <w:t>W przypadku wydłużenia terminu realizacji umowy, ceny pozostaną stałe, na poziomie określonym w formularzu ofertowym</w:t>
      </w:r>
    </w:p>
    <w:p w:rsidR="00EB12F5" w:rsidRPr="008569B4" w:rsidRDefault="00EB12F5" w:rsidP="00EB12F5">
      <w:pPr>
        <w:ind w:left="426"/>
        <w:jc w:val="both"/>
      </w:pPr>
      <w:r w:rsidRPr="008569B4">
        <w:t>Dopuszcza się zawieszenie umowy decyzją Zamawiającego w</w:t>
      </w:r>
      <w:r>
        <w:t xml:space="preserve"> dowolnym momencie jej trwania,</w:t>
      </w:r>
      <w:r w:rsidRPr="008569B4">
        <w:t xml:space="preserve"> o czym Zamawiający powiadomi Wykonawcę w formie pisemnej.</w:t>
      </w:r>
    </w:p>
    <w:p w:rsidR="00EB12F5" w:rsidRDefault="00EB12F5" w:rsidP="00EB12F5">
      <w:pPr>
        <w:spacing w:after="0"/>
        <w:jc w:val="both"/>
      </w:pPr>
    </w:p>
    <w:p w:rsidR="00EB12F5" w:rsidRPr="0025754C" w:rsidRDefault="00EB12F5" w:rsidP="0025754C">
      <w:pPr>
        <w:pStyle w:val="Akapitzlist"/>
        <w:numPr>
          <w:ilvl w:val="0"/>
          <w:numId w:val="25"/>
        </w:numPr>
        <w:spacing w:after="0"/>
        <w:jc w:val="both"/>
        <w:rPr>
          <w:b/>
        </w:rPr>
      </w:pPr>
      <w:r w:rsidRPr="0025754C">
        <w:rPr>
          <w:b/>
        </w:rPr>
        <w:t xml:space="preserve">Warunki świadczenia ww. usług: </w:t>
      </w:r>
    </w:p>
    <w:p w:rsidR="00EB12F5" w:rsidRDefault="00EB12F5" w:rsidP="0025754C">
      <w:pPr>
        <w:tabs>
          <w:tab w:val="left" w:pos="851"/>
        </w:tabs>
        <w:spacing w:after="0"/>
        <w:jc w:val="both"/>
      </w:pPr>
    </w:p>
    <w:p w:rsidR="00EB12F5" w:rsidRDefault="00EB12F5" w:rsidP="0025754C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851"/>
        <w:jc w:val="both"/>
      </w:pPr>
      <w:r>
        <w:t>Oferent wskazuje w ofercie stawkę wynagrodzenia za godzinę świadczenia usługi</w:t>
      </w:r>
    </w:p>
    <w:p w:rsidR="00EB12F5" w:rsidRDefault="00EB12F5" w:rsidP="0025754C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851"/>
        <w:jc w:val="both"/>
      </w:pPr>
      <w:r>
        <w:t>Cena usługi nie ulegnie zmianie w okresie trwania umowy</w:t>
      </w:r>
    </w:p>
    <w:p w:rsidR="00EB12F5" w:rsidRDefault="00EB12F5" w:rsidP="0025754C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851"/>
        <w:jc w:val="both"/>
      </w:pPr>
      <w:r>
        <w:t>Wykonawca otrzyma wynagrodzenie po wystawieniu faktury/rachunku za wykonaną w danym miesiącu liczbę godzin usługi</w:t>
      </w:r>
    </w:p>
    <w:p w:rsidR="00EB12F5" w:rsidRDefault="00EB12F5" w:rsidP="0025754C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851"/>
        <w:jc w:val="both"/>
      </w:pPr>
      <w:r>
        <w:t>Rozliczenie dokonywane będzie za jeden miesiąc kalendarzowy. Wynagrodzenie za dany okres ustalone będzie na zasadzie: liczba zrealizowanych godzin usług</w:t>
      </w:r>
      <w:r w:rsidR="0025754C">
        <w:t>i x</w:t>
      </w:r>
      <w:r>
        <w:t xml:space="preserve"> cena jednostkowa za godzinę</w:t>
      </w:r>
    </w:p>
    <w:p w:rsidR="00EB12F5" w:rsidRDefault="00EB12F5" w:rsidP="0025754C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851"/>
        <w:jc w:val="both"/>
      </w:pPr>
      <w:r>
        <w:t>W postępowaniu uczestniczyć mogą zarówno podmioty gospodarcze (w tym osoby fizyczne prowadzące działalność gospodarczą), jak i osoby fizyczne (osoby fizyczne nieprowadzące działalności gospodarczej);</w:t>
      </w:r>
    </w:p>
    <w:p w:rsidR="00EB12F5" w:rsidRDefault="00EB12F5" w:rsidP="00EB12F5">
      <w:pPr>
        <w:tabs>
          <w:tab w:val="left" w:pos="851"/>
        </w:tabs>
        <w:spacing w:after="0"/>
        <w:ind w:left="851" w:hanging="284"/>
        <w:jc w:val="both"/>
      </w:pPr>
      <w:r>
        <w:t xml:space="preserve">7. Zamawiający oczekuje od Wykonawcy sprawnej i terminowej współpracy, a także pozostawania w stałym kontakcie mailowym i telefonicznym z Zamawiającym; </w:t>
      </w:r>
    </w:p>
    <w:p w:rsidR="00EB12F5" w:rsidRDefault="00EB12F5" w:rsidP="00EB12F5">
      <w:pPr>
        <w:tabs>
          <w:tab w:val="left" w:pos="851"/>
        </w:tabs>
        <w:spacing w:after="0"/>
        <w:ind w:left="851" w:hanging="284"/>
        <w:jc w:val="both"/>
      </w:pPr>
      <w:r>
        <w:t xml:space="preserve">8. Oferent musi zadeklarować dyspozycyjność przez minimum </w:t>
      </w:r>
      <w:r w:rsidR="0025754C">
        <w:t>2</w:t>
      </w:r>
      <w:r>
        <w:t xml:space="preserve"> dni w tygodniu </w:t>
      </w:r>
    </w:p>
    <w:p w:rsidR="00EB12F5" w:rsidRDefault="00EB12F5" w:rsidP="00EB12F5">
      <w:pPr>
        <w:tabs>
          <w:tab w:val="left" w:pos="851"/>
        </w:tabs>
        <w:spacing w:after="0"/>
        <w:ind w:left="851" w:hanging="284"/>
        <w:jc w:val="both"/>
      </w:pPr>
      <w:r>
        <w:t xml:space="preserve">9. Szczegółowy harmonogram świadczenia usług uczestnikom DDP będzie uzgadniany na bieżąco pomiędzy Zamawiającym i Wykonawcą </w:t>
      </w:r>
    </w:p>
    <w:p w:rsidR="00EB12F5" w:rsidRDefault="00EB12F5" w:rsidP="00EB12F5">
      <w:pPr>
        <w:tabs>
          <w:tab w:val="left" w:pos="851"/>
        </w:tabs>
        <w:spacing w:after="0"/>
        <w:ind w:left="851" w:hanging="284"/>
        <w:jc w:val="both"/>
      </w:pPr>
      <w:r>
        <w:t xml:space="preserve">10. Zamawiający zobowiązuje się do zapewnienia </w:t>
      </w:r>
      <w:r w:rsidR="0025754C">
        <w:t xml:space="preserve">Wykonawcy usługi </w:t>
      </w:r>
      <w:r>
        <w:t>odpowiednich warunków do wykonywania przedmiotu zamówienia, przez co w szczególności rozumie się udostępnianie pomieszczeń oraz w okresie epidemicznym środków ochrony osobistej.</w:t>
      </w:r>
    </w:p>
    <w:p w:rsidR="00EB12F5" w:rsidRDefault="00EB12F5" w:rsidP="00EB12F5">
      <w:pPr>
        <w:spacing w:after="0"/>
        <w:jc w:val="both"/>
        <w:rPr>
          <w:b/>
        </w:rPr>
      </w:pPr>
    </w:p>
    <w:p w:rsidR="00EB12F5" w:rsidRPr="0025754C" w:rsidRDefault="00EB12F5" w:rsidP="00EB12F5">
      <w:pPr>
        <w:spacing w:after="0"/>
        <w:jc w:val="both"/>
        <w:rPr>
          <w:b/>
        </w:rPr>
      </w:pPr>
      <w:r w:rsidRPr="0025754C">
        <w:rPr>
          <w:b/>
        </w:rPr>
        <w:t>VIII. Warunki udziału w postępowaniu</w:t>
      </w:r>
    </w:p>
    <w:p w:rsidR="0025754C" w:rsidRPr="0025754C" w:rsidRDefault="0025754C" w:rsidP="0025754C">
      <w:r w:rsidRPr="0025754C">
        <w:t>O udzielenie zamówienia mogą ubiegać się oferenci , którzy spełniają warunki udziału w postępowaniu , tj. :</w:t>
      </w:r>
    </w:p>
    <w:p w:rsidR="0025754C" w:rsidRPr="0025754C" w:rsidRDefault="0025754C" w:rsidP="0025754C">
      <w:pPr>
        <w:pStyle w:val="Akapitzlist"/>
        <w:numPr>
          <w:ilvl w:val="0"/>
          <w:numId w:val="1"/>
        </w:numPr>
      </w:pPr>
      <w:r w:rsidRPr="0025754C">
        <w:t>Posiadają niezbędne wykształc</w:t>
      </w:r>
      <w:r>
        <w:t>enie w kierunku kosmetologii (s</w:t>
      </w:r>
      <w:r w:rsidRPr="0025754C">
        <w:t>zkoła lub kurs</w:t>
      </w:r>
    </w:p>
    <w:p w:rsidR="0025754C" w:rsidRPr="0025754C" w:rsidRDefault="0025754C" w:rsidP="0025754C">
      <w:pPr>
        <w:pStyle w:val="Akapitzlist"/>
      </w:pPr>
      <w:r w:rsidRPr="0025754C">
        <w:t>dopuszczający do zawodu)*</w:t>
      </w:r>
    </w:p>
    <w:p w:rsidR="0025754C" w:rsidRPr="0025754C" w:rsidRDefault="0025754C" w:rsidP="0025754C">
      <w:pPr>
        <w:pStyle w:val="Akapitzlist"/>
        <w:numPr>
          <w:ilvl w:val="0"/>
          <w:numId w:val="1"/>
        </w:numPr>
      </w:pPr>
      <w:r w:rsidRPr="0025754C">
        <w:t>Posiadają niezbędne wykszta</w:t>
      </w:r>
      <w:r>
        <w:t>łcenie w kierunku fryzjerstwa (</w:t>
      </w:r>
      <w:r w:rsidRPr="0025754C">
        <w:t>szkoła lub kurs dopuszczający do zawodu)*</w:t>
      </w:r>
    </w:p>
    <w:p w:rsidR="0025754C" w:rsidRPr="0025754C" w:rsidRDefault="0025754C" w:rsidP="0025754C">
      <w:pPr>
        <w:pStyle w:val="Akapitzlist"/>
        <w:numPr>
          <w:ilvl w:val="0"/>
          <w:numId w:val="1"/>
        </w:numPr>
      </w:pPr>
      <w:r w:rsidRPr="0025754C">
        <w:t>Posiadają doświadczenie zawodowe min. 1 rok.</w:t>
      </w:r>
    </w:p>
    <w:p w:rsidR="0025754C" w:rsidRPr="0025754C" w:rsidRDefault="0025754C" w:rsidP="0025754C">
      <w:pPr>
        <w:pStyle w:val="Akapitzlist"/>
        <w:numPr>
          <w:ilvl w:val="0"/>
          <w:numId w:val="1"/>
        </w:numPr>
      </w:pPr>
      <w:r w:rsidRPr="0025754C">
        <w:t>Jeżeli ofertę składać będzie podmiot prawny, wszystkie osoby , które będą świadczyć usługę</w:t>
      </w:r>
      <w:r>
        <w:t xml:space="preserve"> </w:t>
      </w:r>
      <w:r w:rsidRPr="0025754C">
        <w:t>w imieniu podmiotu muszą spełnić w/w warunki .</w:t>
      </w:r>
    </w:p>
    <w:p w:rsidR="00EB12F5" w:rsidRDefault="0025754C" w:rsidP="00EB12F5">
      <w:pPr>
        <w:pStyle w:val="Akapitzlist"/>
        <w:spacing w:after="0"/>
        <w:ind w:left="567"/>
        <w:jc w:val="both"/>
        <w:rPr>
          <w:i/>
        </w:rPr>
      </w:pPr>
      <w:r>
        <w:rPr>
          <w:i/>
          <w:vertAlign w:val="superscript"/>
        </w:rPr>
        <w:t>*</w:t>
      </w:r>
      <w:r w:rsidR="00EB12F5" w:rsidRPr="00AB7640">
        <w:rPr>
          <w:i/>
        </w:rPr>
        <w:t xml:space="preserve">Należy przedłożyć </w:t>
      </w:r>
      <w:r w:rsidR="00EB12F5">
        <w:rPr>
          <w:i/>
        </w:rPr>
        <w:t>kopię dokumentu</w:t>
      </w:r>
      <w:r w:rsidR="00EB12F5" w:rsidRPr="00AB7640">
        <w:rPr>
          <w:i/>
        </w:rPr>
        <w:t xml:space="preserve"> </w:t>
      </w:r>
      <w:r w:rsidR="00EB12F5">
        <w:rPr>
          <w:i/>
        </w:rPr>
        <w:t>odnoszącą</w:t>
      </w:r>
      <w:r w:rsidR="00EB12F5" w:rsidRPr="00AB7640">
        <w:rPr>
          <w:i/>
        </w:rPr>
        <w:t xml:space="preserve"> się do powyższego warunku udziału w postępowaniu </w:t>
      </w:r>
    </w:p>
    <w:p w:rsidR="00EB12F5" w:rsidRPr="0082005C" w:rsidRDefault="00EB12F5" w:rsidP="00EB12F5">
      <w:pPr>
        <w:pStyle w:val="Akapitzlist"/>
        <w:numPr>
          <w:ilvl w:val="0"/>
          <w:numId w:val="1"/>
        </w:numPr>
        <w:spacing w:after="0"/>
        <w:jc w:val="both"/>
      </w:pPr>
      <w:r w:rsidRPr="0082005C">
        <w:t xml:space="preserve">Dysponują osobami zdolnymi do prawidłowego wykonania zamówienia. </w:t>
      </w:r>
    </w:p>
    <w:p w:rsidR="00EB12F5" w:rsidRDefault="00EB12F5" w:rsidP="00EB12F5">
      <w:pPr>
        <w:pStyle w:val="Akapitzlist"/>
        <w:spacing w:after="0"/>
        <w:ind w:left="567"/>
        <w:jc w:val="both"/>
      </w:pPr>
      <w:r w:rsidRPr="0082005C">
        <w:rPr>
          <w:i/>
        </w:rPr>
        <w:t xml:space="preserve">Warunek uznany zostanie za spełniony, jeżeli oferent wykaże, że dysponuje lub będzie dysponował przynajmniej jedną osobą posiadającą kwalifikacje i doświadczenie </w:t>
      </w:r>
      <w:r w:rsidRPr="0082005C">
        <w:rPr>
          <w:i/>
        </w:rPr>
        <w:br/>
        <w:t>w następującym zakresie</w:t>
      </w:r>
      <w:r>
        <w:rPr>
          <w:i/>
        </w:rPr>
        <w:t xml:space="preserve"> </w:t>
      </w:r>
      <w:r>
        <w:t>(pkt 2 ppk 7 formularza ofertowego)</w:t>
      </w:r>
    </w:p>
    <w:p w:rsidR="0025754C" w:rsidRDefault="0025754C" w:rsidP="00EB12F5">
      <w:pPr>
        <w:spacing w:after="0"/>
        <w:ind w:left="567"/>
        <w:jc w:val="both"/>
      </w:pPr>
    </w:p>
    <w:p w:rsidR="00EB12F5" w:rsidRDefault="00EB12F5" w:rsidP="00EB12F5">
      <w:pPr>
        <w:spacing w:after="0"/>
        <w:ind w:left="567"/>
        <w:jc w:val="both"/>
      </w:pPr>
      <w:r w:rsidRPr="00AB7640">
        <w:t>Na etapie składania ofert wystarczające jest złożenie oświadczenia o posiadaniu odpowiednich uprawnień, natomiast przedłożenie dokumentów potwierdzających kwalifikacje (tj. dokumenty potwierdzające wykształcenie, prawo wykonywania zawodu</w:t>
      </w:r>
      <w:r>
        <w:t xml:space="preserve">, CV, potwierdzenie doświadczenia w pracy z osobami starszymi </w:t>
      </w:r>
      <w:r w:rsidRPr="00AB7640">
        <w:t xml:space="preserve">) będzie wymagane na etapie podpisywania umowy od Wykonawcy, którego oferta uznana zostanie za najkorzystniejszą. Do potwierdzenia doświadczenia wystarczające jest oświadczenie. </w:t>
      </w:r>
    </w:p>
    <w:p w:rsidR="00EB12F5" w:rsidRDefault="00EB12F5" w:rsidP="00EB12F5">
      <w:pPr>
        <w:spacing w:after="0"/>
        <w:ind w:left="567"/>
        <w:jc w:val="both"/>
      </w:pPr>
      <w:r w:rsidRPr="00AB7640">
        <w:t xml:space="preserve">W przypadku oferenta będącego osobą fizyczną składa on oświadczenie dotyczące siebie. </w:t>
      </w:r>
    </w:p>
    <w:p w:rsidR="00EB12F5" w:rsidRDefault="00EB12F5" w:rsidP="00EB12F5">
      <w:pPr>
        <w:spacing w:after="0"/>
        <w:ind w:left="567"/>
        <w:jc w:val="both"/>
      </w:pPr>
      <w:r w:rsidRPr="00AB7640">
        <w:t>Należy przedłożyć oświadczenie odnoszące się do powyższego warunku udziału w postępowaniu.</w:t>
      </w:r>
    </w:p>
    <w:p w:rsidR="00EB12F5" w:rsidRDefault="00EB12F5" w:rsidP="00EB12F5">
      <w:pPr>
        <w:spacing w:after="0"/>
        <w:ind w:left="567"/>
        <w:jc w:val="both"/>
      </w:pPr>
    </w:p>
    <w:p w:rsidR="00EB12F5" w:rsidRDefault="00EB12F5" w:rsidP="00EB12F5">
      <w:pPr>
        <w:spacing w:after="0"/>
        <w:ind w:left="567"/>
        <w:jc w:val="both"/>
      </w:pPr>
      <w:r>
        <w:t>Wykonawca może polegać na osobach zdolnych do wykonania zamówienia, niezależnie od charakteru prawnego łączących go z nimi stosunków. Oferent w takiej sytuacji zobowiązany jest udowodnić Zamawiającemu, że będzie dysponował zasobami niezbędnymi do realizacji zamówienia, w szczególności przedstawiając, w tym celu wraz z ofertą pisemne zobowiązanie tych podmiotów do oddania mu do dyspozycji niezbędnych zasobów na okres korzystania z nich przy wykonywaniu zamówienia.</w:t>
      </w:r>
    </w:p>
    <w:p w:rsidR="00EB12F5" w:rsidRDefault="00EB12F5" w:rsidP="00EB12F5">
      <w:pPr>
        <w:spacing w:after="0"/>
        <w:ind w:left="567"/>
        <w:jc w:val="both"/>
      </w:pPr>
    </w:p>
    <w:p w:rsidR="00EB12F5" w:rsidRDefault="00EB12F5" w:rsidP="00EB12F5">
      <w:pPr>
        <w:spacing w:after="0"/>
        <w:ind w:left="567"/>
        <w:jc w:val="both"/>
      </w:pPr>
      <w:r>
        <w:t>Ocena spełnienia warunków wymaganych od oferentów dokonana zostanie na zasadzie „spełnia - nie spełnia”. Niespełnienie chociażby jednego warunku, skutkować będzie wykluczeniem oferenta z postępowania.</w:t>
      </w:r>
    </w:p>
    <w:p w:rsidR="00EB12F5" w:rsidRDefault="00EB12F5" w:rsidP="00EB12F5">
      <w:pPr>
        <w:spacing w:after="0"/>
        <w:ind w:left="709"/>
        <w:jc w:val="both"/>
      </w:pPr>
    </w:p>
    <w:p w:rsidR="00EB12F5" w:rsidRPr="00CB70D7" w:rsidRDefault="00EB12F5" w:rsidP="00EB12F5">
      <w:pPr>
        <w:spacing w:after="0"/>
        <w:jc w:val="both"/>
        <w:rPr>
          <w:b/>
        </w:rPr>
      </w:pPr>
      <w:r w:rsidRPr="00CB70D7">
        <w:rPr>
          <w:b/>
        </w:rPr>
        <w:t>IX. Informacje na temat zakresu wykluczenia oferentów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</w:pPr>
      <w:r>
        <w:t>Oferent nie może być podmiotem powiązanym osobowo lub kapitałowo z Zamawiającym</w:t>
      </w:r>
      <w:r w:rsidRPr="00AB7640">
        <w:rPr>
          <w:i/>
        </w:rPr>
        <w:t>.</w:t>
      </w:r>
      <w:r>
        <w:t xml:space="preserve"> Przez powiązania kapitałowe lub osobowe należy rozumieć wzajemne powiązania między Zamawiającym lub osobami upoważnionymi do zaciągania zobowiązań w imieniu Zamawiającego lub osobami wykonującymi w imieniu Zamawiającego czynności związane z przygotowaniem i przeprowadzeniem procedury wyboru wykonawcy, a Oferentem  polegające w szczególności na:</w:t>
      </w:r>
    </w:p>
    <w:p w:rsidR="00EB12F5" w:rsidRPr="00A924BD" w:rsidRDefault="00EB12F5" w:rsidP="00EB12F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/>
        <w:ind w:left="567" w:firstLine="0"/>
        <w:jc w:val="both"/>
        <w:rPr>
          <w:b/>
        </w:rPr>
      </w:pPr>
      <w:r>
        <w:t xml:space="preserve"> uczestniczeniu w spółce jako wspólnik spółki cywilnej lub spółki osobowej, </w:t>
      </w:r>
    </w:p>
    <w:p w:rsidR="00EB12F5" w:rsidRPr="00A924BD" w:rsidRDefault="00EB12F5" w:rsidP="00EB12F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/>
        <w:ind w:left="567" w:firstLine="0"/>
        <w:jc w:val="both"/>
        <w:rPr>
          <w:b/>
        </w:rPr>
      </w:pPr>
      <w:r>
        <w:t xml:space="preserve"> posiadaniu co najmniej 10% udziałów lub akcji, </w:t>
      </w:r>
    </w:p>
    <w:p w:rsidR="00EB12F5" w:rsidRPr="00A924BD" w:rsidRDefault="00EB12F5" w:rsidP="00EB12F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/>
        <w:ind w:left="567" w:firstLine="0"/>
        <w:jc w:val="both"/>
        <w:rPr>
          <w:b/>
        </w:rPr>
      </w:pPr>
      <w:r>
        <w:t xml:space="preserve"> pełnieniu funkcji członka organu nadzorczego lub zarządzającego, prokurenta, pełnomocnika, </w:t>
      </w:r>
    </w:p>
    <w:p w:rsidR="00EB12F5" w:rsidRPr="00A924BD" w:rsidRDefault="00EB12F5" w:rsidP="00EB12F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/>
        <w:ind w:left="567" w:firstLine="0"/>
        <w:jc w:val="both"/>
        <w:rPr>
          <w:b/>
        </w:rPr>
      </w:pPr>
      <w:r>
        <w:t xml:space="preserve">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EB12F5" w:rsidRPr="00A924BD" w:rsidRDefault="00EB12F5" w:rsidP="00EB12F5">
      <w:pPr>
        <w:pStyle w:val="Akapitzlist"/>
        <w:tabs>
          <w:tab w:val="left" w:pos="567"/>
          <w:tab w:val="left" w:pos="709"/>
        </w:tabs>
        <w:spacing w:after="0"/>
        <w:ind w:left="851"/>
        <w:jc w:val="both"/>
        <w:rPr>
          <w:b/>
        </w:rPr>
      </w:pPr>
    </w:p>
    <w:p w:rsidR="00EB12F5" w:rsidRDefault="00EB12F5" w:rsidP="00EB12F5">
      <w:pPr>
        <w:spacing w:after="0"/>
        <w:jc w:val="both"/>
      </w:pPr>
      <w:r>
        <w:t xml:space="preserve">Należy przedłożyć oświadczenie odnoszące się do powyższego warunku udziału w </w:t>
      </w:r>
      <w:r w:rsidRPr="00B37993">
        <w:t>postępowaniu (</w:t>
      </w:r>
      <w:r>
        <w:t xml:space="preserve">załącznik </w:t>
      </w:r>
      <w:r w:rsidR="0084398D">
        <w:t>nr 2</w:t>
      </w:r>
      <w:r w:rsidRPr="00B37993">
        <w:t>)</w:t>
      </w:r>
      <w:r>
        <w:t xml:space="preserve"> 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</w:pPr>
      <w:r>
        <w:t xml:space="preserve">Ocena spełnienia warunku wymaganego od oferentów dokonana zostanie na zasadzie „spełnia - nie spełnia”. Niespełnienie warunku, skutkować będzie wykluczeniem oferenta </w:t>
      </w:r>
      <w:r>
        <w:br/>
        <w:t>z postępowania.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CB70D7">
        <w:rPr>
          <w:b/>
        </w:rPr>
        <w:t xml:space="preserve">X. Termin i miejsce składania i otwarcia ofert </w:t>
      </w:r>
    </w:p>
    <w:p w:rsidR="002B25D6" w:rsidRDefault="002B25D6" w:rsidP="00EB12F5">
      <w:pPr>
        <w:spacing w:after="0"/>
        <w:jc w:val="both"/>
        <w:rPr>
          <w:vertAlign w:val="superscript"/>
        </w:rPr>
      </w:pPr>
      <w:r>
        <w:t>Oferty należy składać do</w:t>
      </w:r>
      <w:r w:rsidR="000D651C">
        <w:t xml:space="preserve"> dnia </w:t>
      </w:r>
      <w:r w:rsidR="00BB1159">
        <w:t>10</w:t>
      </w:r>
      <w:r>
        <w:t xml:space="preserve"> października 2024 r.</w:t>
      </w:r>
      <w:r w:rsidR="00EB12F5">
        <w:t xml:space="preserve"> do godz. 9</w:t>
      </w:r>
      <w:r w:rsidR="00EB12F5">
        <w:rPr>
          <w:vertAlign w:val="superscript"/>
        </w:rPr>
        <w:t>00</w:t>
      </w:r>
      <w:r>
        <w:rPr>
          <w:vertAlign w:val="superscript"/>
        </w:rPr>
        <w:t>.</w:t>
      </w:r>
    </w:p>
    <w:p w:rsidR="00EB12F5" w:rsidRDefault="00EB12F5" w:rsidP="00EB12F5">
      <w:pPr>
        <w:spacing w:after="0"/>
        <w:jc w:val="both"/>
      </w:pPr>
      <w:r>
        <w:t xml:space="preserve">Otwarcie ofert nastąpi w dniu </w:t>
      </w:r>
      <w:r w:rsidR="00BB1159">
        <w:t>10</w:t>
      </w:r>
      <w:r w:rsidR="002B25D6">
        <w:t xml:space="preserve"> października 2024 r. </w:t>
      </w:r>
      <w:r>
        <w:t>o godzinie 9</w:t>
      </w:r>
      <w:r>
        <w:rPr>
          <w:vertAlign w:val="superscript"/>
        </w:rPr>
        <w:t>15</w:t>
      </w:r>
      <w:r w:rsidR="002B25D6">
        <w:t xml:space="preserve"> w siedzibie Zamawiającego.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CB70D7">
        <w:rPr>
          <w:b/>
        </w:rPr>
        <w:t>XI. Warunki przygotowania i złożenia oferty</w:t>
      </w:r>
    </w:p>
    <w:p w:rsidR="00EB12F5" w:rsidRDefault="00EB12F5" w:rsidP="00EB12F5">
      <w:pPr>
        <w:spacing w:after="0"/>
        <w:jc w:val="both"/>
      </w:pPr>
      <w:r>
        <w:t xml:space="preserve">1. Ofertę należy sporządzić zgodnie z formularzem oferty stanowiącym Załącznik nr 1 do Zapytania ofertowego. </w:t>
      </w:r>
    </w:p>
    <w:p w:rsidR="00EB12F5" w:rsidRDefault="00EB12F5" w:rsidP="00EB12F5">
      <w:pPr>
        <w:spacing w:after="0"/>
        <w:jc w:val="both"/>
      </w:pPr>
      <w:r>
        <w:t>2. Ofertę należy złożyć w formie elektronicznej</w:t>
      </w:r>
      <w:r w:rsidR="002B25D6">
        <w:t xml:space="preserve"> lub papierowej.</w:t>
      </w:r>
      <w:r>
        <w:t xml:space="preserve"> Przez ofertę należy rozumieć całość wymaganej dokumentacji wskazanej w Zapytaniu ofertowym. </w:t>
      </w:r>
    </w:p>
    <w:p w:rsidR="00EB12F5" w:rsidRDefault="00EB12F5" w:rsidP="00EB12F5">
      <w:pPr>
        <w:spacing w:after="0"/>
        <w:jc w:val="both"/>
      </w:pPr>
      <w:r>
        <w:t>3. W przypadku składania oferty elektronicznie, wersję elektroniczną stanowią dokumenty podpisane kwalifikowanym podpisem elektronicznym lub skan podpisanych dokumentów.</w:t>
      </w:r>
    </w:p>
    <w:p w:rsidR="002B25D6" w:rsidRPr="007B3705" w:rsidRDefault="002B25D6" w:rsidP="00EB12F5">
      <w:pPr>
        <w:spacing w:after="0"/>
        <w:jc w:val="both"/>
        <w:rPr>
          <w:i/>
        </w:rPr>
      </w:pPr>
      <w:r>
        <w:t xml:space="preserve">4. W przypadku składania oferty w formie papierowej należy </w:t>
      </w:r>
      <w:r w:rsidR="007B3705">
        <w:t>złozyć ją w zamkniętej kopercie z dopiskiem „</w:t>
      </w:r>
      <w:r w:rsidR="007B3705">
        <w:rPr>
          <w:i/>
        </w:rPr>
        <w:t xml:space="preserve">Oferta na </w:t>
      </w:r>
      <w:r w:rsidR="007B3705" w:rsidRPr="007B3705">
        <w:rPr>
          <w:i/>
        </w:rPr>
        <w:t>świadczenie podstawowych usług fryzjerskich i kosmetycznych dla 30 podopiecznych Dziennego Domu Pobytu Senior+ w Rachcinie</w:t>
      </w:r>
      <w:r w:rsidR="007B3705">
        <w:rPr>
          <w:i/>
        </w:rPr>
        <w:t>”</w:t>
      </w:r>
    </w:p>
    <w:p w:rsidR="00EB12F5" w:rsidRDefault="00EB12F5" w:rsidP="00EB12F5">
      <w:pPr>
        <w:spacing w:after="0"/>
        <w:jc w:val="both"/>
      </w:pPr>
      <w:r>
        <w:t xml:space="preserve">4. W przypadku uznania za najkorzystniejszą ofertę, która została złożona w wersji elektronicznej w formie skanu podpisanych dokumentów Oferent zobowiązany jest dostarczyć ofertę w wersji papierowej przed zawarciem umowy. Dostarczona oferta w formie pisemnej musi w pełni odpowiadać przesłanemu skanowi dokumentów. </w:t>
      </w:r>
    </w:p>
    <w:p w:rsidR="00EB12F5" w:rsidRDefault="00EB12F5" w:rsidP="00EB12F5">
      <w:pPr>
        <w:spacing w:after="0"/>
        <w:jc w:val="both"/>
      </w:pPr>
      <w:r>
        <w:t xml:space="preserve">5. Oferent przygotowuje i składa tylko jeden komplet </w:t>
      </w:r>
      <w:r w:rsidR="007B3705">
        <w:t>dokumentów składających się na o</w:t>
      </w:r>
      <w:r>
        <w:t xml:space="preserve">fertę. </w:t>
      </w:r>
    </w:p>
    <w:p w:rsidR="00EB12F5" w:rsidRPr="0082005C" w:rsidRDefault="00EB12F5" w:rsidP="00EB12F5">
      <w:pPr>
        <w:spacing w:after="0"/>
        <w:jc w:val="both"/>
      </w:pPr>
      <w:r>
        <w:t xml:space="preserve">6. Ofertę należy sporządzić w języku polskim, w jednym egzemplarzu. Dokumenty sporządzone w języku obcym są składane w formie oryginału, odpisu, wpisu, wyciągu lub kopii wraz z tłumaczeniem na język polski. </w:t>
      </w:r>
    </w:p>
    <w:p w:rsidR="00EB12F5" w:rsidRDefault="00EB12F5" w:rsidP="00EB12F5">
      <w:pPr>
        <w:spacing w:after="0"/>
        <w:jc w:val="both"/>
      </w:pPr>
      <w:r>
        <w:t xml:space="preserve">7. Oferta winna być podpisana przez osobę/y upoważnioną/e do reprezentowania Oferenta (oznacza to, że jeżeli z dokumentu określającego status prawny wykonawcy wynika, iż do reprezentowania upoważnionych jest łącznie kilka osób, dokumenty wchodzące w skład oferty muszą być podpisane przez osoby reprezentujące). </w:t>
      </w:r>
    </w:p>
    <w:p w:rsidR="00EB12F5" w:rsidRDefault="00EB12F5" w:rsidP="00EB12F5">
      <w:pPr>
        <w:spacing w:after="0"/>
        <w:jc w:val="both"/>
      </w:pPr>
      <w:r>
        <w:t xml:space="preserve">W przypadku udzielenia pełnomocnictwa do podpisania Oferty należy dołączyć stosowne upoważnienie w oryginale podpisane przez osobę/y upoważnioną/e do reprezentowania Oferenta. </w:t>
      </w:r>
    </w:p>
    <w:p w:rsidR="00EB12F5" w:rsidRDefault="00EB12F5" w:rsidP="00EB12F5">
      <w:pPr>
        <w:spacing w:after="0"/>
        <w:jc w:val="both"/>
      </w:pPr>
      <w:r>
        <w:t xml:space="preserve">Podpisy nieczytelne powinny zostać opatrzone pieczęcią umożliwiającą identyfikację, bądź do oferty powinna zostać załączona karta wzorów podpisów. </w:t>
      </w:r>
    </w:p>
    <w:p w:rsidR="00EB12F5" w:rsidRDefault="00EB12F5" w:rsidP="00EB12F5">
      <w:pPr>
        <w:spacing w:after="0"/>
        <w:jc w:val="both"/>
      </w:pPr>
      <w:r>
        <w:t>W przypadku oferty podpisywanej kwalifikowanym podpisem elektronicznym każdy dokument składający się na ofertę musi zostać podpisany.</w:t>
      </w:r>
    </w:p>
    <w:p w:rsidR="00EB12F5" w:rsidRDefault="00EB12F5" w:rsidP="00EB12F5">
      <w:pPr>
        <w:spacing w:after="0"/>
        <w:jc w:val="both"/>
      </w:pPr>
      <w:r>
        <w:t xml:space="preserve">8. Dokumenty wchodzące w skład oferty mogą być przedłożone w formie oryginałów lub poświadczonych przez Oferenta za zgodność z oryginałem kopii. Formularz Ofertowy, którego wzór stanowi załącznik 1 do Zapytania ofertowego musi zostać złożony w oryginale. Zamawiający może żądać przedstawienia oryginału lub notarialnie poświadczonej kopii dokumentu wyłącznie wtedy, gdy złożona przez Oferenta kserokopia dokumentu jest nieczytelna lub budzi uzasadnione wątpliwości co do jej prawdziwości, a Zamawiający nie może sprawdzić jej prawdziwości w inny sposób. </w:t>
      </w:r>
    </w:p>
    <w:p w:rsidR="00EB12F5" w:rsidRDefault="00EB12F5" w:rsidP="00EB12F5">
      <w:pPr>
        <w:spacing w:after="0"/>
        <w:jc w:val="both"/>
      </w:pPr>
      <w:r>
        <w:t>9. Zamawiający może wezwać jednorazowo w wyznaczonym przez siebie terminie (minimum 2 dni robocze) do złożenia uzupełnienia lub wyjaśnień dotyczących dokumentów Oferty.</w:t>
      </w:r>
    </w:p>
    <w:p w:rsidR="00EB12F5" w:rsidRPr="00C716B7" w:rsidRDefault="00EB12F5" w:rsidP="00EB12F5">
      <w:pPr>
        <w:spacing w:after="0"/>
        <w:jc w:val="both"/>
      </w:pPr>
      <w:r>
        <w:t xml:space="preserve">10. </w:t>
      </w:r>
      <w:r w:rsidRPr="00C716B7">
        <w:t xml:space="preserve">W skład oferty wchodzą następujące dokumenty: </w:t>
      </w:r>
    </w:p>
    <w:p w:rsidR="00EB12F5" w:rsidRPr="00C716B7" w:rsidRDefault="00EB12F5" w:rsidP="00EB12F5">
      <w:pPr>
        <w:pStyle w:val="Akapitzlist"/>
        <w:numPr>
          <w:ilvl w:val="0"/>
          <w:numId w:val="5"/>
        </w:numPr>
        <w:spacing w:after="0"/>
        <w:jc w:val="both"/>
        <w:rPr>
          <w:b/>
        </w:rPr>
      </w:pPr>
      <w:r w:rsidRPr="00C716B7">
        <w:t>Formularz oferty - zgodnie ze wzorem stanowiącym załącznik nr 1 do Zapytania ofertowego</w:t>
      </w:r>
    </w:p>
    <w:p w:rsidR="00EB12F5" w:rsidRPr="00C716B7" w:rsidRDefault="00EB12F5" w:rsidP="00EB12F5">
      <w:pPr>
        <w:pStyle w:val="Akapitzlist"/>
        <w:numPr>
          <w:ilvl w:val="0"/>
          <w:numId w:val="5"/>
        </w:numPr>
        <w:spacing w:after="0"/>
        <w:jc w:val="both"/>
      </w:pPr>
      <w:r w:rsidRPr="00C716B7">
        <w:t xml:space="preserve">Wykaz osób biorących udział w realizacji zamówienia – załącznik  nr </w:t>
      </w:r>
      <w:r w:rsidR="0084398D" w:rsidRPr="00C716B7">
        <w:t>3</w:t>
      </w:r>
      <w:r w:rsidRPr="00C716B7">
        <w:t xml:space="preserve"> do Zapytania ofertowego</w:t>
      </w:r>
    </w:p>
    <w:p w:rsidR="00EB12F5" w:rsidRPr="00C716B7" w:rsidRDefault="00EB12F5" w:rsidP="00EB12F5">
      <w:pPr>
        <w:pStyle w:val="Akapitzlist"/>
        <w:numPr>
          <w:ilvl w:val="0"/>
          <w:numId w:val="5"/>
        </w:numPr>
        <w:spacing w:after="0"/>
        <w:jc w:val="both"/>
      </w:pPr>
      <w:r w:rsidRPr="00C716B7">
        <w:t xml:space="preserve">Oświadczenie o braku powiązań kapitałowych z Zamawiającym - załącznik </w:t>
      </w:r>
      <w:r w:rsidR="0084398D" w:rsidRPr="00C716B7">
        <w:t xml:space="preserve"> nr 2</w:t>
      </w:r>
      <w:r w:rsidRPr="00C716B7">
        <w:t xml:space="preserve"> do Zapytania ofertowego</w:t>
      </w:r>
    </w:p>
    <w:p w:rsidR="00EB12F5" w:rsidRPr="00C716B7" w:rsidRDefault="00EB12F5" w:rsidP="00EB12F5">
      <w:pPr>
        <w:pStyle w:val="Akapitzlist"/>
        <w:numPr>
          <w:ilvl w:val="0"/>
          <w:numId w:val="5"/>
        </w:numPr>
        <w:spacing w:after="0"/>
        <w:jc w:val="both"/>
      </w:pPr>
      <w:r w:rsidRPr="00C716B7">
        <w:t xml:space="preserve">Dokumenty potwierdzające doświadczenie zawodowe na stanowisku </w:t>
      </w:r>
      <w:r w:rsidR="0084398D" w:rsidRPr="00C716B7">
        <w:t>fryzjer/kosmetyczka</w:t>
      </w:r>
      <w:r w:rsidRPr="00C716B7">
        <w:t xml:space="preserve"> (minimum 1 rok) - referencje</w:t>
      </w:r>
    </w:p>
    <w:p w:rsidR="00EB12F5" w:rsidRPr="00730F96" w:rsidRDefault="00EB12F5" w:rsidP="00EB12F5">
      <w:pPr>
        <w:pStyle w:val="Akapitzlist"/>
        <w:numPr>
          <w:ilvl w:val="0"/>
          <w:numId w:val="5"/>
        </w:numPr>
        <w:spacing w:after="0"/>
        <w:jc w:val="both"/>
        <w:rPr>
          <w:b/>
        </w:rPr>
      </w:pPr>
      <w:r w:rsidRPr="00C716B7">
        <w:t>Dokument potwierdzający</w:t>
      </w:r>
      <w:r w:rsidR="0084398D" w:rsidRPr="00C716B7">
        <w:t xml:space="preserve"> umocowanie osób podpisujących</w:t>
      </w:r>
      <w:r w:rsidR="0084398D">
        <w:t xml:space="preserve"> o</w:t>
      </w:r>
      <w:r>
        <w:t>fertę do reprezentowania Oferenta, w przypadku udzielenia pełnomocnictwa (jeżeli dotyczy)</w:t>
      </w:r>
    </w:p>
    <w:p w:rsidR="00EB12F5" w:rsidRPr="0084398D" w:rsidRDefault="00EB12F5" w:rsidP="00EB12F5">
      <w:pPr>
        <w:pStyle w:val="Akapitzlist"/>
        <w:numPr>
          <w:ilvl w:val="0"/>
          <w:numId w:val="5"/>
        </w:numPr>
        <w:spacing w:after="0"/>
        <w:jc w:val="both"/>
        <w:rPr>
          <w:b/>
        </w:rPr>
      </w:pPr>
      <w:r>
        <w:t xml:space="preserve">Pisemne zobowiązanie podmiotu/ów do oddania Wykonawcy do dyspozycji niezbędnych zasobów na okres korzystania z nich przy wykonywaniu zamówienia (jeżeli dotyczy). </w:t>
      </w:r>
    </w:p>
    <w:p w:rsidR="0084398D" w:rsidRPr="00D87DE8" w:rsidRDefault="0084398D" w:rsidP="0084398D">
      <w:pPr>
        <w:pStyle w:val="Akapitzlist"/>
        <w:spacing w:after="0"/>
        <w:ind w:left="767"/>
        <w:jc w:val="both"/>
        <w:rPr>
          <w:b/>
        </w:rPr>
      </w:pPr>
    </w:p>
    <w:p w:rsidR="00EB12F5" w:rsidRPr="00D10EAE" w:rsidRDefault="00EB12F5" w:rsidP="00EB12F5">
      <w:pPr>
        <w:spacing w:after="0"/>
        <w:jc w:val="both"/>
        <w:rPr>
          <w:b/>
        </w:rPr>
      </w:pPr>
      <w:r w:rsidRPr="00D10EAE">
        <w:rPr>
          <w:b/>
        </w:rPr>
        <w:t xml:space="preserve">XII. Informacja na temat wadium </w:t>
      </w:r>
    </w:p>
    <w:p w:rsidR="00EB12F5" w:rsidRDefault="00EB12F5" w:rsidP="00EB12F5">
      <w:pPr>
        <w:spacing w:after="0"/>
        <w:jc w:val="both"/>
      </w:pPr>
      <w:r>
        <w:t>Zamawiający nie wymaga wniesienia wadium.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D10EAE">
        <w:rPr>
          <w:b/>
        </w:rPr>
        <w:t>XIII. Termin ważności oferty</w:t>
      </w:r>
    </w:p>
    <w:p w:rsidR="00EB12F5" w:rsidRDefault="00EB12F5" w:rsidP="00EB12F5">
      <w:pPr>
        <w:spacing w:after="0"/>
        <w:jc w:val="both"/>
      </w:pPr>
      <w:r>
        <w:t>Oferent związany będzie złożoną ofertą przez okres 14 dni. Bieg terminu związania ofertą rozpoczyna się w dniu otwarcia ofert.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D10EAE">
        <w:rPr>
          <w:b/>
        </w:rPr>
        <w:t>XIV. Cena oferty</w:t>
      </w:r>
    </w:p>
    <w:p w:rsidR="00EB12F5" w:rsidRDefault="0084398D" w:rsidP="00EB12F5">
      <w:pPr>
        <w:spacing w:after="0"/>
        <w:jc w:val="both"/>
      </w:pPr>
      <w:r>
        <w:t>Cenę o</w:t>
      </w:r>
      <w:r w:rsidR="00EB12F5">
        <w:t xml:space="preserve">ferty należy podać w złotych polskich (PLN) cyfrowo i słownie. Cena oferty musi uwzględniać wszystkie koszty prawidłowego i terminowego wykonania zamówienia. </w:t>
      </w:r>
    </w:p>
    <w:p w:rsidR="00EB12F5" w:rsidRPr="00C35E6A" w:rsidRDefault="00EB12F5" w:rsidP="00EB12F5">
      <w:pPr>
        <w:spacing w:after="0"/>
        <w:jc w:val="both"/>
      </w:pPr>
      <w:r>
        <w:t xml:space="preserve">Cena oferty musi uwzględniać wszystkie koszty prawidłowego i terminowego wykonania </w:t>
      </w:r>
      <w:r w:rsidRPr="00C35E6A">
        <w:t xml:space="preserve">zamówienia. Cena oferty nie ulegnie zmianie przez okres realizacji zamówienia. </w:t>
      </w:r>
    </w:p>
    <w:p w:rsidR="00EB12F5" w:rsidRDefault="00EB12F5" w:rsidP="00EB12F5">
      <w:pPr>
        <w:spacing w:after="0"/>
        <w:jc w:val="both"/>
      </w:pPr>
      <w:r w:rsidRPr="00C35E6A">
        <w:t>W przypadku, gdy usługi będą świadczone przez osobę fizyczną, z którą zostanie zawarta umowa zlecenia na świadczenie usług, cena oferty musi zawierać wszystkie koszty związane z wykonaniem usługi, a więc kwota brutto musi zawierać koszty oskładkowania i opodatkowania umowy zlecenia, koszty pracodawcy z tytułu płacenia składek, koszty dojazdu na miejsce wykonywania usług itp.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DB2B03">
        <w:rPr>
          <w:b/>
        </w:rPr>
        <w:t>XV. Ocena złożonych ofert</w:t>
      </w:r>
    </w:p>
    <w:p w:rsidR="00EB12F5" w:rsidRDefault="00EB12F5" w:rsidP="00EB12F5">
      <w:pPr>
        <w:spacing w:after="0"/>
        <w:jc w:val="both"/>
      </w:pPr>
      <w:r>
        <w:t xml:space="preserve">Zamawiający dokona oceny spełnienia warunków udziału w postępowaniu ofertowym w oparciu o dokumenty złożone przez Oferenta. </w:t>
      </w:r>
    </w:p>
    <w:p w:rsidR="00EB12F5" w:rsidRDefault="00EB12F5" w:rsidP="00EB12F5">
      <w:pPr>
        <w:spacing w:after="0"/>
        <w:jc w:val="both"/>
      </w:pPr>
      <w:r>
        <w:t xml:space="preserve">Wyboru najkorzystniejszej oferty dokonuje się spośród ofert spełniających warunki formalne postawione w Zapytaniu ofertowym (spośród ofert niepodlegających odrzuceniu). </w:t>
      </w:r>
    </w:p>
    <w:p w:rsidR="00EB12F5" w:rsidRDefault="00EB12F5" w:rsidP="00EB12F5">
      <w:pPr>
        <w:spacing w:after="0"/>
        <w:jc w:val="both"/>
      </w:pPr>
      <w:r>
        <w:t xml:space="preserve">Kryteria wyboru najkorzystniejszej oferty i zastosowane wagi: 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pStyle w:val="Akapitzlist"/>
        <w:numPr>
          <w:ilvl w:val="0"/>
          <w:numId w:val="18"/>
        </w:numPr>
        <w:spacing w:after="0"/>
        <w:jc w:val="both"/>
        <w:rPr>
          <w:b/>
        </w:rPr>
      </w:pPr>
      <w:r>
        <w:t>Cena brutto oferty – 95 %</w:t>
      </w:r>
    </w:p>
    <w:p w:rsidR="00EB12F5" w:rsidRPr="00786A68" w:rsidRDefault="00EB12F5" w:rsidP="00EB12F5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b/>
          <w:bCs/>
        </w:rPr>
      </w:pPr>
      <w:r w:rsidRPr="00786A68">
        <w:rPr>
          <w:rFonts w:eastAsia="Calibri"/>
        </w:rPr>
        <w:t xml:space="preserve">Aspekt społeczny </w:t>
      </w:r>
      <w:r w:rsidRPr="00786A68">
        <w:rPr>
          <w:rFonts w:eastAsia="Calibri"/>
          <w:bCs/>
        </w:rPr>
        <w:t xml:space="preserve">(integracja zawodowa i społeczna osób wskazanych w niniejszym SWZ) - </w:t>
      </w:r>
      <w:r w:rsidRPr="00786A68">
        <w:rPr>
          <w:rFonts w:eastAsia="Calibri"/>
        </w:rPr>
        <w:t>5% (max 5 pkt</w:t>
      </w:r>
      <w:r>
        <w:rPr>
          <w:rFonts w:eastAsia="Calibri"/>
          <w:b/>
        </w:rPr>
        <w:t>)</w:t>
      </w:r>
    </w:p>
    <w:p w:rsidR="00EB12F5" w:rsidRDefault="0084398D" w:rsidP="00EB12F5">
      <w:pPr>
        <w:pStyle w:val="Akapitzlist"/>
        <w:spacing w:after="0"/>
        <w:jc w:val="both"/>
        <w:rPr>
          <w:b/>
        </w:rPr>
      </w:pPr>
      <w:r>
        <w:rPr>
          <w:b/>
        </w:rPr>
        <w:t xml:space="preserve">Razem </w:t>
      </w:r>
      <w:r>
        <w:rPr>
          <w:b/>
        </w:rPr>
        <w:tab/>
        <w:t xml:space="preserve">         </w:t>
      </w:r>
      <w:r w:rsidR="00EB12F5">
        <w:rPr>
          <w:b/>
        </w:rPr>
        <w:t xml:space="preserve"> 100%</w:t>
      </w:r>
    </w:p>
    <w:p w:rsidR="00EB12F5" w:rsidRDefault="00EB12F5" w:rsidP="00EB12F5">
      <w:pPr>
        <w:pStyle w:val="Akapitzlist"/>
        <w:numPr>
          <w:ilvl w:val="0"/>
          <w:numId w:val="18"/>
        </w:numPr>
        <w:spacing w:after="0" w:line="240" w:lineRule="auto"/>
        <w:jc w:val="both"/>
      </w:pPr>
      <w:r>
        <w:t xml:space="preserve">Za ofertę najkorzystniejszą dla zamówienia zostanie uznana oferta, która uzyska największą liczbę punktów. </w:t>
      </w:r>
    </w:p>
    <w:p w:rsidR="00EB12F5" w:rsidRDefault="00EB12F5" w:rsidP="00EB12F5">
      <w:pPr>
        <w:pStyle w:val="Akapitzlist"/>
        <w:numPr>
          <w:ilvl w:val="0"/>
          <w:numId w:val="18"/>
        </w:numPr>
        <w:spacing w:after="0"/>
        <w:jc w:val="both"/>
      </w:pPr>
      <w:r>
        <w:t>Sposób oceny oferty (metodologia liczenia punktów):</w:t>
      </w:r>
    </w:p>
    <w:p w:rsidR="00EB12F5" w:rsidRDefault="00EB12F5" w:rsidP="00EB12F5">
      <w:pPr>
        <w:pStyle w:val="Akapitzlist"/>
        <w:numPr>
          <w:ilvl w:val="0"/>
          <w:numId w:val="19"/>
        </w:numPr>
        <w:spacing w:after="0"/>
        <w:jc w:val="both"/>
        <w:rPr>
          <w:b/>
        </w:rPr>
      </w:pPr>
      <w:r>
        <w:rPr>
          <w:b/>
        </w:rPr>
        <w:t xml:space="preserve">Cena brutto oferty </w:t>
      </w:r>
    </w:p>
    <w:p w:rsidR="00EB12F5" w:rsidRDefault="00EB12F5" w:rsidP="00EB12F5">
      <w:pPr>
        <w:spacing w:after="0"/>
        <w:ind w:firstLine="708"/>
        <w:jc w:val="both"/>
        <w:rPr>
          <w:b/>
        </w:rPr>
      </w:pPr>
    </w:p>
    <w:p w:rsidR="00EB12F5" w:rsidRDefault="00EB12F5" w:rsidP="00EB12F5">
      <w:pPr>
        <w:pStyle w:val="Akapitzlist"/>
        <w:spacing w:after="0"/>
        <w:jc w:val="both"/>
      </w:pPr>
      <w:r>
        <w:t>Ilość punktów dla oferty porównywanej = (cena najniższa spośród złożonych ofert / cena z oferty porównywanej) x 100 pkt x 95%</w:t>
      </w:r>
    </w:p>
    <w:p w:rsidR="00EB12F5" w:rsidRDefault="00EB12F5" w:rsidP="00EB12F5">
      <w:pPr>
        <w:spacing w:after="0"/>
        <w:jc w:val="both"/>
      </w:pPr>
    </w:p>
    <w:p w:rsidR="00EB12F5" w:rsidRPr="008A292F" w:rsidRDefault="00EB12F5" w:rsidP="00EB12F5">
      <w:pPr>
        <w:pStyle w:val="Akapitzlist"/>
        <w:numPr>
          <w:ilvl w:val="0"/>
          <w:numId w:val="19"/>
        </w:numPr>
        <w:spacing w:after="0"/>
        <w:jc w:val="both"/>
      </w:pPr>
      <w:r>
        <w:rPr>
          <w:b/>
        </w:rPr>
        <w:t xml:space="preserve">Aspekt społeczny – 5% </w:t>
      </w:r>
    </w:p>
    <w:p w:rsidR="00EB12F5" w:rsidRPr="0092597C" w:rsidRDefault="00EB12F5" w:rsidP="00EB12F5">
      <w:pPr>
        <w:pStyle w:val="Akapitzlist"/>
        <w:spacing w:after="0"/>
        <w:ind w:left="1068"/>
        <w:jc w:val="both"/>
      </w:pPr>
    </w:p>
    <w:p w:rsidR="00EB12F5" w:rsidRDefault="00EB12F5" w:rsidP="00EB12F5">
      <w:pPr>
        <w:pStyle w:val="Akapitzlist"/>
        <w:numPr>
          <w:ilvl w:val="0"/>
          <w:numId w:val="6"/>
        </w:numPr>
        <w:spacing w:after="0"/>
        <w:jc w:val="both"/>
      </w:pPr>
      <w:r>
        <w:t xml:space="preserve">W postępowaniu ofertowym brane będą pod uwagę jedynie oferty w sposób pełny odpowiadające treści Zapytania ofertowego, tzn. oferta zawierać musi ustosunkowanie się Oferenta do każdego z punktów przedstawionych powyżej. </w:t>
      </w:r>
    </w:p>
    <w:p w:rsidR="00EB12F5" w:rsidRDefault="00EB12F5" w:rsidP="00EB12F5">
      <w:pPr>
        <w:pStyle w:val="Akapitzlist"/>
        <w:numPr>
          <w:ilvl w:val="0"/>
          <w:numId w:val="6"/>
        </w:numPr>
        <w:spacing w:after="0"/>
        <w:jc w:val="both"/>
      </w:pPr>
      <w:r>
        <w:t xml:space="preserve">W przypadku, gdy złożone dwie lub więcej ofert otrzymały taką samą ilość punktów w kryteriach wyboru, za najkorzystniejszą ofertę uznaje się ofertę z najniższą ceną brutto. W sytuacji wystąpienia ofert o takiej samej najniższej cenie Zamawiający wzywa Oferentów, którzy złożyli oferty o takiej samej najniższej cenie do złożenia w terminie 2 dni roboczych ofert dodatkowych w zakresie dotyczącym ceny brutto. Oferenci, składając oferty dodatkowe, nie mogą przedstawić ceny brutto wyższej niż w złożonych ofertach. </w:t>
      </w:r>
    </w:p>
    <w:p w:rsidR="00EB12F5" w:rsidRDefault="00EB12F5" w:rsidP="00EB12F5">
      <w:pPr>
        <w:pStyle w:val="Akapitzlist"/>
        <w:numPr>
          <w:ilvl w:val="0"/>
          <w:numId w:val="6"/>
        </w:numPr>
        <w:spacing w:after="0"/>
        <w:jc w:val="both"/>
      </w:pPr>
      <w:r>
        <w:t>W przypadku niezłożenia żadnej oferty dodatkowej albo złożenia ofert dodatkowych o takiej samej najniższej cenie, albo odrzucenia wszystkich ofert dodatkowych, Zamawiający zakończy postępowanie ofertowe bez wyboru żadnej z ofert.</w:t>
      </w:r>
    </w:p>
    <w:p w:rsidR="00EB12F5" w:rsidRPr="00821AEC" w:rsidRDefault="00EB12F5" w:rsidP="00EB12F5">
      <w:pPr>
        <w:pStyle w:val="Akapitzlist"/>
        <w:spacing w:after="0"/>
        <w:jc w:val="both"/>
        <w:rPr>
          <w:b/>
        </w:rPr>
      </w:pPr>
    </w:p>
    <w:p w:rsidR="00EB12F5" w:rsidRDefault="00EB12F5" w:rsidP="00EB12F5">
      <w:pPr>
        <w:spacing w:after="0"/>
        <w:jc w:val="both"/>
        <w:rPr>
          <w:b/>
        </w:rPr>
      </w:pPr>
      <w:r w:rsidRPr="00821AEC">
        <w:rPr>
          <w:b/>
        </w:rPr>
        <w:t>XVI. Warunki wynagrodzenia Wykonawcy</w:t>
      </w:r>
    </w:p>
    <w:p w:rsidR="00EB12F5" w:rsidRDefault="00EB12F5" w:rsidP="00EB12F5">
      <w:pPr>
        <w:pStyle w:val="Akapitzlist"/>
        <w:numPr>
          <w:ilvl w:val="0"/>
          <w:numId w:val="14"/>
        </w:numPr>
        <w:spacing w:after="0"/>
        <w:jc w:val="both"/>
      </w:pPr>
      <w:r>
        <w:t>Wykonawca za zrealizowanie Przedmiotu zamówienia otrzyma wynagrodzenie zgodne z Ceną Oferty.</w:t>
      </w:r>
    </w:p>
    <w:p w:rsidR="00EB12F5" w:rsidRDefault="00EB12F5" w:rsidP="00EB12F5">
      <w:pPr>
        <w:pStyle w:val="Akapitzlist"/>
        <w:numPr>
          <w:ilvl w:val="0"/>
          <w:numId w:val="14"/>
        </w:numPr>
        <w:spacing w:after="0"/>
        <w:jc w:val="both"/>
      </w:pPr>
      <w:r>
        <w:t>Ustalone wynagrodzenie będzie wynagrodzeniem niezmiennym i musi obejmować ryzyko i odpowiedzialność wykonawcy z tytułu oszacowania wszystkich kosztów związanych z realizacją Zamówienia, a także oddziaływania innych czynników mających lub mogących mieć wpływ na koszty.</w:t>
      </w:r>
    </w:p>
    <w:p w:rsidR="00EB12F5" w:rsidRDefault="00EB12F5" w:rsidP="00EB12F5">
      <w:pPr>
        <w:pStyle w:val="Akapitzlist"/>
        <w:numPr>
          <w:ilvl w:val="0"/>
          <w:numId w:val="14"/>
        </w:numPr>
        <w:spacing w:after="0"/>
        <w:jc w:val="both"/>
      </w:pPr>
      <w:r>
        <w:t>Wynagrodzenie musi pokrywać wszystkie koszty poniesione przez Wykonawcę w celu prawidłowego terminowego zrealizowania wszystkich czynności niezbędnych do wykonania Zamówienia.</w:t>
      </w:r>
    </w:p>
    <w:p w:rsidR="00EB12F5" w:rsidRDefault="00EB12F5" w:rsidP="00EB12F5">
      <w:pPr>
        <w:pStyle w:val="Akapitzlist"/>
        <w:numPr>
          <w:ilvl w:val="0"/>
          <w:numId w:val="14"/>
        </w:numPr>
        <w:spacing w:after="0"/>
        <w:jc w:val="both"/>
      </w:pPr>
      <w:r>
        <w:t>Zamawiający nie przewiduje udzielenia zaliczki.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821AEC">
        <w:rPr>
          <w:b/>
        </w:rPr>
        <w:t>XVII. Warunki zmiany umowy</w:t>
      </w:r>
    </w:p>
    <w:p w:rsidR="00EB12F5" w:rsidRDefault="00EB12F5" w:rsidP="00EB12F5">
      <w:pPr>
        <w:pStyle w:val="Akapitzlist"/>
        <w:numPr>
          <w:ilvl w:val="0"/>
          <w:numId w:val="15"/>
        </w:numPr>
        <w:spacing w:after="0"/>
        <w:jc w:val="both"/>
      </w:pPr>
      <w:r>
        <w:t xml:space="preserve">Zamawiający nie przewiduje możliwości zmiany warunków umowy zawartej w wyniku przeprowadzonego postępowania o udzielenie zamówienia w innych przypadkach niż wskazane w umowie. </w:t>
      </w:r>
    </w:p>
    <w:p w:rsidR="00EB12F5" w:rsidRPr="00930F10" w:rsidRDefault="00EB12F5" w:rsidP="00EB12F5">
      <w:pPr>
        <w:pStyle w:val="Akapitzlist"/>
        <w:numPr>
          <w:ilvl w:val="0"/>
          <w:numId w:val="15"/>
        </w:numPr>
        <w:spacing w:after="0"/>
        <w:jc w:val="both"/>
      </w:pPr>
      <w:r>
        <w:t xml:space="preserve">Projekt umowy współpracy </w:t>
      </w:r>
      <w:r w:rsidRPr="00930F10">
        <w:t xml:space="preserve">stanowi </w:t>
      </w:r>
      <w:r w:rsidR="0084398D">
        <w:t>Załącznik nr 4</w:t>
      </w:r>
      <w:r w:rsidRPr="00930F10">
        <w:t xml:space="preserve"> do Zapytania ofertowego.</w:t>
      </w:r>
    </w:p>
    <w:p w:rsidR="00EB12F5" w:rsidRDefault="00EB12F5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821AEC">
        <w:rPr>
          <w:b/>
        </w:rPr>
        <w:t>XVIII. Warunki odrzucenia oferty</w:t>
      </w:r>
    </w:p>
    <w:p w:rsidR="00EB12F5" w:rsidRDefault="00EB12F5" w:rsidP="00EB12F5">
      <w:pPr>
        <w:pStyle w:val="Akapitzlist"/>
        <w:numPr>
          <w:ilvl w:val="0"/>
          <w:numId w:val="16"/>
        </w:numPr>
        <w:spacing w:after="0"/>
        <w:jc w:val="both"/>
      </w:pPr>
      <w:r>
        <w:t xml:space="preserve">Oferta podlega odrzuceniu w przypadku, gdy: </w:t>
      </w:r>
    </w:p>
    <w:p w:rsidR="00EB12F5" w:rsidRPr="00B13AF0" w:rsidRDefault="00EB12F5" w:rsidP="00EB12F5">
      <w:pPr>
        <w:pStyle w:val="Akapitzlist"/>
        <w:numPr>
          <w:ilvl w:val="0"/>
          <w:numId w:val="7"/>
        </w:numPr>
        <w:spacing w:after="0"/>
        <w:ind w:left="1134"/>
        <w:jc w:val="both"/>
        <w:rPr>
          <w:b/>
        </w:rPr>
      </w:pPr>
      <w:r w:rsidRPr="00B13AF0">
        <w:t xml:space="preserve">jej treść nie odpowiada treści Zapytania ofertowego </w:t>
      </w:r>
    </w:p>
    <w:p w:rsidR="00EB12F5" w:rsidRPr="00B13AF0" w:rsidRDefault="00EB12F5" w:rsidP="00EB12F5">
      <w:pPr>
        <w:pStyle w:val="Akapitzlist"/>
        <w:numPr>
          <w:ilvl w:val="0"/>
          <w:numId w:val="7"/>
        </w:numPr>
        <w:spacing w:after="0"/>
        <w:ind w:left="1134"/>
        <w:jc w:val="both"/>
        <w:rPr>
          <w:b/>
        </w:rPr>
      </w:pPr>
      <w:r w:rsidRPr="00B13AF0">
        <w:t xml:space="preserve">została złożona przez podmiot: </w:t>
      </w:r>
    </w:p>
    <w:p w:rsidR="00EB12F5" w:rsidRPr="00B13AF0" w:rsidRDefault="00EB12F5" w:rsidP="00EB12F5">
      <w:pPr>
        <w:pStyle w:val="Akapitzlist"/>
        <w:numPr>
          <w:ilvl w:val="1"/>
          <w:numId w:val="8"/>
        </w:numPr>
        <w:spacing w:after="0"/>
        <w:ind w:left="1418" w:hanging="284"/>
        <w:jc w:val="both"/>
        <w:rPr>
          <w:b/>
        </w:rPr>
      </w:pPr>
      <w:r w:rsidRPr="00B13AF0">
        <w:t>niespełniający warunków udziału w postępowaniu w sprawie wyboru wykonawcy określonych w Zapytaniu ofertowym</w:t>
      </w:r>
    </w:p>
    <w:p w:rsidR="00EB12F5" w:rsidRPr="00B13AF0" w:rsidRDefault="00EB12F5" w:rsidP="00EB12F5">
      <w:pPr>
        <w:pStyle w:val="Akapitzlist"/>
        <w:numPr>
          <w:ilvl w:val="1"/>
          <w:numId w:val="8"/>
        </w:numPr>
        <w:spacing w:after="0"/>
        <w:ind w:left="1418" w:hanging="284"/>
        <w:jc w:val="both"/>
        <w:rPr>
          <w:b/>
        </w:rPr>
      </w:pPr>
      <w:r w:rsidRPr="00B13AF0">
        <w:t>powiązany osobowo lub kapitałowo z zamawiającym</w:t>
      </w:r>
    </w:p>
    <w:p w:rsidR="00EB12F5" w:rsidRDefault="00EB12F5" w:rsidP="00EB12F5">
      <w:pPr>
        <w:pStyle w:val="Akapitzlist"/>
        <w:numPr>
          <w:ilvl w:val="1"/>
          <w:numId w:val="8"/>
        </w:numPr>
        <w:spacing w:after="0"/>
        <w:ind w:left="1418" w:hanging="284"/>
        <w:jc w:val="both"/>
        <w:rPr>
          <w:b/>
        </w:rPr>
      </w:pPr>
      <w:r w:rsidRPr="00B13AF0">
        <w:t>została złożona po terminie składania ofert</w:t>
      </w:r>
      <w:r>
        <w:t xml:space="preserve"> określonym w Zapytaniu ofertowym.</w:t>
      </w:r>
    </w:p>
    <w:p w:rsidR="00EB12F5" w:rsidRDefault="00EB12F5" w:rsidP="00EB12F5">
      <w:pPr>
        <w:pStyle w:val="Akapitzlist"/>
        <w:numPr>
          <w:ilvl w:val="0"/>
          <w:numId w:val="16"/>
        </w:numPr>
        <w:spacing w:after="0"/>
        <w:jc w:val="both"/>
      </w:pPr>
      <w:r>
        <w:t xml:space="preserve">Oferta dodatkowa podlega odrzuceniu w przypadku, gdy: </w:t>
      </w:r>
    </w:p>
    <w:p w:rsidR="00EB12F5" w:rsidRPr="00B13AF0" w:rsidRDefault="00EB12F5" w:rsidP="00EB12F5">
      <w:pPr>
        <w:pStyle w:val="Akapitzlist"/>
        <w:numPr>
          <w:ilvl w:val="0"/>
          <w:numId w:val="9"/>
        </w:numPr>
        <w:tabs>
          <w:tab w:val="left" w:pos="1134"/>
        </w:tabs>
        <w:spacing w:after="0"/>
        <w:ind w:left="1134"/>
        <w:jc w:val="both"/>
        <w:rPr>
          <w:b/>
        </w:rPr>
      </w:pPr>
      <w:r w:rsidRPr="00B13AF0">
        <w:t>zawiera cenę wyższą niż w złożonej ofercie</w:t>
      </w:r>
    </w:p>
    <w:p w:rsidR="00EB12F5" w:rsidRPr="00652DCF" w:rsidRDefault="00EB12F5" w:rsidP="00EB12F5">
      <w:pPr>
        <w:pStyle w:val="Akapitzlist"/>
        <w:numPr>
          <w:ilvl w:val="0"/>
          <w:numId w:val="9"/>
        </w:numPr>
        <w:tabs>
          <w:tab w:val="left" w:pos="1134"/>
        </w:tabs>
        <w:spacing w:after="0"/>
        <w:ind w:left="1134"/>
        <w:jc w:val="both"/>
        <w:rPr>
          <w:b/>
        </w:rPr>
      </w:pPr>
      <w:r w:rsidRPr="00B13AF0">
        <w:t>została złożona po terminie składania ofert dodatkowych określonym przez Zamawiającego</w:t>
      </w:r>
      <w:r>
        <w:t xml:space="preserve"> w wezwaniu do złożenia tych ofert.</w:t>
      </w:r>
    </w:p>
    <w:p w:rsidR="00EB12F5" w:rsidRDefault="00EB12F5" w:rsidP="00EB12F5">
      <w:pPr>
        <w:pStyle w:val="Akapitzlist"/>
        <w:numPr>
          <w:ilvl w:val="0"/>
          <w:numId w:val="16"/>
        </w:numPr>
        <w:spacing w:after="0"/>
        <w:jc w:val="both"/>
      </w:pPr>
      <w:r>
        <w:t>Oferta podlega odrzuceniu także w wypadku nieprzedstawienia w wyznaczonym terminie dokumentów potwierdzających spełnianie warunków udziału w postępowaniu wymaganych od oferenta, którego oferta okazała się najkorzystniejsza.</w:t>
      </w:r>
    </w:p>
    <w:p w:rsidR="00EB12F5" w:rsidRDefault="00EB12F5" w:rsidP="00EB12F5">
      <w:pPr>
        <w:spacing w:after="0"/>
        <w:jc w:val="both"/>
        <w:rPr>
          <w:b/>
        </w:rPr>
      </w:pPr>
    </w:p>
    <w:p w:rsidR="00EB12F5" w:rsidRDefault="00EB12F5" w:rsidP="00EB12F5">
      <w:pPr>
        <w:spacing w:after="0"/>
        <w:jc w:val="both"/>
        <w:rPr>
          <w:b/>
        </w:rPr>
      </w:pPr>
      <w:r w:rsidRPr="00652DCF">
        <w:rPr>
          <w:b/>
        </w:rPr>
        <w:t xml:space="preserve">XIX. </w:t>
      </w:r>
      <w:r>
        <w:rPr>
          <w:b/>
        </w:rPr>
        <w:t>Osoba do kontaktu</w:t>
      </w:r>
    </w:p>
    <w:p w:rsidR="00EB12F5" w:rsidRPr="00B13AF0" w:rsidRDefault="00EB12F5" w:rsidP="00EB12F5">
      <w:pPr>
        <w:spacing w:after="0"/>
        <w:jc w:val="both"/>
      </w:pPr>
      <w:r w:rsidRPr="00B13AF0">
        <w:t xml:space="preserve">Małgorzata Rutkowska </w:t>
      </w:r>
      <w:r>
        <w:t xml:space="preserve">tel. 54 230 51 44, email: </w:t>
      </w:r>
      <w:hyperlink r:id="rId10" w:history="1">
        <w:r w:rsidRPr="004E480F">
          <w:rPr>
            <w:rStyle w:val="Hipercze"/>
          </w:rPr>
          <w:t>inwestycje@ugbobrowniki.pl</w:t>
        </w:r>
      </w:hyperlink>
    </w:p>
    <w:p w:rsidR="0084398D" w:rsidRDefault="0084398D" w:rsidP="00EB12F5">
      <w:pPr>
        <w:spacing w:after="0"/>
        <w:jc w:val="both"/>
      </w:pPr>
    </w:p>
    <w:p w:rsidR="00EB12F5" w:rsidRDefault="00EB12F5" w:rsidP="00EB12F5">
      <w:pPr>
        <w:spacing w:after="0"/>
        <w:jc w:val="both"/>
        <w:rPr>
          <w:b/>
        </w:rPr>
      </w:pPr>
      <w:r w:rsidRPr="00652DCF">
        <w:rPr>
          <w:b/>
        </w:rPr>
        <w:t>XX. Informacje dodatkowe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>Oferta musi w pełni odpowiadać Zapytaniu ofertowemu, zawierać wszystkie informacje wskazane w Zapytaniu ofertowym i udzielać odpowiedzi na wskazane sprawy.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 xml:space="preserve"> Zamawiający nie dopuszcza możliwości powierzenia realizacji Przedmiotu zamówienia przez Oferenta podwykonawcy, chyba że podwykonawcą w przypadku oferenta będącego podmiotem gospodarczym będzie osoba fizyczna lub podmiot, na których osobach zdolnych do wykonania zamówienia polega Oferent.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>Zamawiający ze względów ekonomicznych, organizacyjnych, technicznych oraz celowościowych nie dopuszcza możliwości składania ofert częściowych.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 xml:space="preserve">Zamawiający nie dopuszcza możliwości składania ofert wariantowych. 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 xml:space="preserve">Oferentowi nie przysługują żadne roszczenia odszkodowawcze w stosunku do Zamawiającego z tytułu złożenia, przyjęcia lub odrzucenia oferty. Wszystkie koszty związane z uczestnictwem w postępowaniu ofertowym ponosi podmiot składający ofertę. 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>Wycofanie, zmiana, zwrot oferty:</w:t>
      </w:r>
    </w:p>
    <w:p w:rsidR="00EB12F5" w:rsidRDefault="00EB12F5" w:rsidP="00EB12F5">
      <w:pPr>
        <w:pStyle w:val="Akapitzlist"/>
        <w:numPr>
          <w:ilvl w:val="0"/>
          <w:numId w:val="10"/>
        </w:numPr>
        <w:spacing w:after="0"/>
        <w:jc w:val="both"/>
      </w:pPr>
      <w:r>
        <w:t xml:space="preserve">Oferent może wprowadzić zmiany, poprawki, modyfikacje i uzupełnienia do złożonej oferty pod warunkiem, że Zamawiający otrzyma pisemne powiadomienie o wprowadzeniu zmian przed upływem Terminu złożenia ofert. Zmiany, poprawki, modyfikacje i uzupełnienia muszą być złożone w miejscu i według takich samych zasad, jak składana oferta, z dodatkowym oznaczeniem informującym o zmianie, </w:t>
      </w:r>
    </w:p>
    <w:p w:rsidR="00EB12F5" w:rsidRDefault="00EB12F5" w:rsidP="00EB12F5">
      <w:pPr>
        <w:pStyle w:val="Akapitzlist"/>
        <w:numPr>
          <w:ilvl w:val="0"/>
          <w:numId w:val="10"/>
        </w:numPr>
        <w:spacing w:after="0"/>
        <w:jc w:val="both"/>
      </w:pPr>
      <w:r>
        <w:t xml:space="preserve">Oferent ma prawo, przed upływem Terminu składania ofert, wycofać się z postępowania poprzez złożenie powiadomienia. Wycofanie oferty należy złożyć w miejscu i według zasad obowiązujących przy składaniu oferty. Oferty wycofane nie zostaną otwarte, </w:t>
      </w:r>
    </w:p>
    <w:p w:rsidR="00EB12F5" w:rsidRDefault="00EB12F5" w:rsidP="00EB12F5">
      <w:pPr>
        <w:pStyle w:val="Akapitzlist"/>
        <w:numPr>
          <w:ilvl w:val="0"/>
          <w:numId w:val="10"/>
        </w:numPr>
        <w:spacing w:after="0"/>
        <w:jc w:val="both"/>
      </w:pPr>
      <w:r>
        <w:t>Zamawiający zwraca ofertę złożoną po terminie po uprzednim, niezwłocznym, zawiadomieniu oferenta o tym fakcie, bez jej otwierania.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>Zamawiający, bez podania przyczyny i konsekwencji finansowych wo</w:t>
      </w:r>
      <w:r w:rsidR="0084398D">
        <w:t>bec Oferentów, może przedłużyć t</w:t>
      </w:r>
      <w:r>
        <w:t>ermin złożenia ofert,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 xml:space="preserve">Zamawiający, bez konsekwencji finansowych wobec Oferentów, może unieważnić i nie rozstrzygnąć postępowania ofertowego, w następujących przypadkach: </w:t>
      </w:r>
    </w:p>
    <w:p w:rsidR="00EB12F5" w:rsidRDefault="00EB12F5" w:rsidP="00EB12F5">
      <w:pPr>
        <w:pStyle w:val="Akapitzlist"/>
        <w:numPr>
          <w:ilvl w:val="0"/>
          <w:numId w:val="10"/>
        </w:numPr>
        <w:spacing w:after="0"/>
        <w:jc w:val="both"/>
      </w:pPr>
      <w:r>
        <w:t xml:space="preserve">cena najkorzystniejszej oferty lub oferta z najniższą ceną przewyższa kwotę, którą Zamawiający zamierza przeznaczyć na sfinansowanie zamówienia, </w:t>
      </w:r>
    </w:p>
    <w:p w:rsidR="00EB12F5" w:rsidRDefault="00EB12F5" w:rsidP="00EB12F5">
      <w:pPr>
        <w:pStyle w:val="Akapitzlist"/>
        <w:numPr>
          <w:ilvl w:val="0"/>
          <w:numId w:val="10"/>
        </w:numPr>
        <w:spacing w:after="0"/>
        <w:jc w:val="both"/>
      </w:pPr>
      <w:r>
        <w:t xml:space="preserve">wystąpiła istotna zmiana okoliczności powodująca, że prowadzenie postępowania lub wykonanie zamówienia nie leży w interesie Zamawiającego, czego nie można było wcześniej przewidzieć, </w:t>
      </w:r>
    </w:p>
    <w:p w:rsidR="00EB12F5" w:rsidRDefault="00EB12F5" w:rsidP="00EB12F5">
      <w:pPr>
        <w:pStyle w:val="Akapitzlist"/>
        <w:numPr>
          <w:ilvl w:val="0"/>
          <w:numId w:val="10"/>
        </w:numPr>
        <w:spacing w:after="0"/>
        <w:jc w:val="both"/>
      </w:pPr>
      <w:r>
        <w:t>postępowanie obarczone jest niemożliwą do usunięcia wadą uniemożliwiającą zawarcie niepodlegającej unieważnieniu umowy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>Dodatkowe informacje można uzyskać składając zapytanie przez Bazę Konkurencyjności nie później niż na 2 (dwa) dni przed terminem złożenia ofert. Zamawiający zamieści treść odpowiedzi w Bazie Konkurencyjności.</w:t>
      </w:r>
    </w:p>
    <w:p w:rsidR="00EB12F5" w:rsidRDefault="00EB12F5" w:rsidP="00EB12F5">
      <w:pPr>
        <w:pStyle w:val="Akapitzlist"/>
        <w:numPr>
          <w:ilvl w:val="2"/>
          <w:numId w:val="8"/>
        </w:numPr>
        <w:spacing w:after="0"/>
        <w:ind w:left="426"/>
        <w:jc w:val="both"/>
      </w:pPr>
      <w:r>
        <w:t>W sprawach nieuregulowanych w Zapytaniu ofertowym, zastosowanie mają przepisy ustawy Kodeks cywilny</w:t>
      </w:r>
      <w:r w:rsidRPr="00930F10">
        <w:t xml:space="preserve"> </w:t>
      </w:r>
      <w:r>
        <w:t>Projekt umowy</w:t>
      </w:r>
    </w:p>
    <w:p w:rsidR="00EB12F5" w:rsidRDefault="00EB12F5" w:rsidP="00EB12F5">
      <w:pPr>
        <w:pStyle w:val="Akapitzlist"/>
        <w:spacing w:after="0"/>
        <w:ind w:left="426"/>
        <w:jc w:val="both"/>
      </w:pPr>
    </w:p>
    <w:p w:rsidR="00EB12F5" w:rsidRDefault="00EB12F5" w:rsidP="00EB12F5">
      <w:pPr>
        <w:pStyle w:val="Akapitzlist"/>
        <w:spacing w:after="0"/>
        <w:ind w:left="0"/>
        <w:jc w:val="both"/>
        <w:rPr>
          <w:b/>
        </w:rPr>
      </w:pPr>
      <w:r w:rsidRPr="00652DCF">
        <w:rPr>
          <w:b/>
        </w:rPr>
        <w:t xml:space="preserve">XXI. Załączniki </w:t>
      </w:r>
    </w:p>
    <w:p w:rsidR="00EB12F5" w:rsidRDefault="00EB12F5" w:rsidP="00EB12F5">
      <w:pPr>
        <w:pStyle w:val="Akapitzlist"/>
        <w:numPr>
          <w:ilvl w:val="0"/>
          <w:numId w:val="17"/>
        </w:numPr>
        <w:spacing w:after="0"/>
        <w:jc w:val="both"/>
      </w:pPr>
      <w:r>
        <w:t xml:space="preserve">Załącznik nr 1 - Formularz oferty </w:t>
      </w:r>
    </w:p>
    <w:p w:rsidR="00EB12F5" w:rsidRDefault="0084398D" w:rsidP="00EB12F5">
      <w:pPr>
        <w:pStyle w:val="Akapitzlist"/>
        <w:numPr>
          <w:ilvl w:val="0"/>
          <w:numId w:val="17"/>
        </w:numPr>
        <w:spacing w:after="0"/>
        <w:jc w:val="both"/>
      </w:pPr>
      <w:r>
        <w:t>Załącznik nr 2</w:t>
      </w:r>
      <w:r w:rsidR="00EB12F5">
        <w:t xml:space="preserve"> – Oświadczenie o braku powiązań kapitałowych z Zamawiającym</w:t>
      </w:r>
    </w:p>
    <w:p w:rsidR="00EB12F5" w:rsidRDefault="0084398D" w:rsidP="00EB12F5">
      <w:pPr>
        <w:pStyle w:val="Akapitzlist"/>
        <w:numPr>
          <w:ilvl w:val="0"/>
          <w:numId w:val="17"/>
        </w:numPr>
        <w:spacing w:after="0"/>
        <w:jc w:val="both"/>
      </w:pPr>
      <w:r>
        <w:t>Załącznik nr 3</w:t>
      </w:r>
      <w:r w:rsidR="00EB12F5">
        <w:t xml:space="preserve"> - Wykaz osób biorących udział w realizacji zamówienia</w:t>
      </w:r>
    </w:p>
    <w:p w:rsidR="00EB12F5" w:rsidRPr="00652DCF" w:rsidRDefault="0084398D" w:rsidP="00EB12F5">
      <w:pPr>
        <w:pStyle w:val="Akapitzlist"/>
        <w:numPr>
          <w:ilvl w:val="0"/>
          <w:numId w:val="17"/>
        </w:numPr>
        <w:spacing w:after="0"/>
        <w:jc w:val="both"/>
      </w:pPr>
      <w:r>
        <w:t>Załącznik nr 4</w:t>
      </w:r>
      <w:r w:rsidR="00EB12F5">
        <w:t xml:space="preserve"> – Projekt umowy</w:t>
      </w:r>
    </w:p>
    <w:p w:rsidR="00D348B3" w:rsidRDefault="00D348B3"/>
    <w:sectPr w:rsidR="00D348B3" w:rsidSect="00CA452A">
      <w:head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3FC" w:rsidRDefault="000443FC" w:rsidP="003A003D">
      <w:pPr>
        <w:spacing w:after="0" w:line="240" w:lineRule="auto"/>
      </w:pPr>
      <w:r>
        <w:separator/>
      </w:r>
    </w:p>
  </w:endnote>
  <w:endnote w:type="continuationSeparator" w:id="1">
    <w:p w:rsidR="000443FC" w:rsidRDefault="000443FC" w:rsidP="003A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n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3FC" w:rsidRDefault="000443FC" w:rsidP="003A003D">
      <w:pPr>
        <w:spacing w:after="0" w:line="240" w:lineRule="auto"/>
      </w:pPr>
      <w:r>
        <w:separator/>
      </w:r>
    </w:p>
  </w:footnote>
  <w:footnote w:type="continuationSeparator" w:id="1">
    <w:p w:rsidR="000443FC" w:rsidRDefault="000443FC" w:rsidP="003A0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A3" w:rsidRDefault="0084398D">
    <w:pPr>
      <w:pStyle w:val="Nagwek"/>
    </w:pPr>
    <w:r w:rsidRPr="007D51A3">
      <w:rPr>
        <w:noProof/>
        <w:lang w:eastAsia="pl-PL"/>
      </w:rPr>
      <w:drawing>
        <wp:inline distT="0" distB="0" distL="0" distR="0">
          <wp:extent cx="5759450" cy="533106"/>
          <wp:effectExtent l="19050" t="0" r="0" b="0"/>
          <wp:docPr id="1" name="Obraz 2" descr="C:\Users\Małgorzata Rutkowska\AppData\Local\Packages\Microsoft.Windows.Photos_8wekyb3d8bbwe\TempState\ShareServiceTempFolder\image00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łgorzata Rutkowska\AppData\Local\Packages\Microsoft.Windows.Photos_8wekyb3d8bbwe\TempState\ShareServiceTempFolder\image002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B95"/>
    <w:multiLevelType w:val="hybridMultilevel"/>
    <w:tmpl w:val="729428D2"/>
    <w:lvl w:ilvl="0" w:tplc="444699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00B19DA"/>
    <w:multiLevelType w:val="hybridMultilevel"/>
    <w:tmpl w:val="2B305D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61E64FFA">
      <w:start w:val="1"/>
      <w:numFmt w:val="lowerLetter"/>
      <w:lvlText w:val="%2)"/>
      <w:lvlJc w:val="left"/>
      <w:pPr>
        <w:ind w:left="2160" w:hanging="360"/>
      </w:pPr>
      <w:rPr>
        <w:b w:val="0"/>
      </w:rPr>
    </w:lvl>
    <w:lvl w:ilvl="2" w:tplc="95C883B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ED0766"/>
    <w:multiLevelType w:val="hybridMultilevel"/>
    <w:tmpl w:val="FFA622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EB44C6"/>
    <w:multiLevelType w:val="hybridMultilevel"/>
    <w:tmpl w:val="1CD0CF82"/>
    <w:lvl w:ilvl="0" w:tplc="6FEE7B0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93785F"/>
    <w:multiLevelType w:val="hybridMultilevel"/>
    <w:tmpl w:val="3B44FF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4B03CC"/>
    <w:multiLevelType w:val="hybridMultilevel"/>
    <w:tmpl w:val="F9108CA0"/>
    <w:lvl w:ilvl="0" w:tplc="CABE9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215AA"/>
    <w:multiLevelType w:val="hybridMultilevel"/>
    <w:tmpl w:val="40EE7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9817DB"/>
    <w:multiLevelType w:val="hybridMultilevel"/>
    <w:tmpl w:val="149056AE"/>
    <w:lvl w:ilvl="0" w:tplc="3364EBB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B6562"/>
    <w:multiLevelType w:val="hybridMultilevel"/>
    <w:tmpl w:val="1A7C88C6"/>
    <w:lvl w:ilvl="0" w:tplc="0415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04EF6"/>
    <w:multiLevelType w:val="hybridMultilevel"/>
    <w:tmpl w:val="A1C4624C"/>
    <w:lvl w:ilvl="0" w:tplc="1084F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07656"/>
    <w:multiLevelType w:val="hybridMultilevel"/>
    <w:tmpl w:val="AA982D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C09B2"/>
    <w:multiLevelType w:val="hybridMultilevel"/>
    <w:tmpl w:val="85FC81E6"/>
    <w:lvl w:ilvl="0" w:tplc="DEE8F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435AA"/>
    <w:multiLevelType w:val="singleLevel"/>
    <w:tmpl w:val="407064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0"/>
      </w:rPr>
    </w:lvl>
  </w:abstractNum>
  <w:abstractNum w:abstractNumId="13">
    <w:nsid w:val="5184050C"/>
    <w:multiLevelType w:val="hybridMultilevel"/>
    <w:tmpl w:val="AB58FC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57C3353"/>
    <w:multiLevelType w:val="hybridMultilevel"/>
    <w:tmpl w:val="437C3FD8"/>
    <w:lvl w:ilvl="0" w:tplc="CE04F4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64C4F"/>
    <w:multiLevelType w:val="hybridMultilevel"/>
    <w:tmpl w:val="043493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D850FC7C">
      <w:start w:val="1"/>
      <w:numFmt w:val="lowerLetter"/>
      <w:lvlText w:val="%2)"/>
      <w:lvlJc w:val="left"/>
      <w:pPr>
        <w:ind w:left="136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C9C09F9"/>
    <w:multiLevelType w:val="hybridMultilevel"/>
    <w:tmpl w:val="2A2A0EB8"/>
    <w:lvl w:ilvl="0" w:tplc="F018653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FA04135"/>
    <w:multiLevelType w:val="hybridMultilevel"/>
    <w:tmpl w:val="57B8C572"/>
    <w:lvl w:ilvl="0" w:tplc="57F021A6">
      <w:start w:val="1"/>
      <w:numFmt w:val="decimal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8">
    <w:nsid w:val="63185E2A"/>
    <w:multiLevelType w:val="hybridMultilevel"/>
    <w:tmpl w:val="97BC9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90DDB"/>
    <w:multiLevelType w:val="hybridMultilevel"/>
    <w:tmpl w:val="5DBC55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6285DF3"/>
    <w:multiLevelType w:val="hybridMultilevel"/>
    <w:tmpl w:val="F7ECE12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0F3708B"/>
    <w:multiLevelType w:val="hybridMultilevel"/>
    <w:tmpl w:val="CA7A2C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92C6D71"/>
    <w:multiLevelType w:val="hybridMultilevel"/>
    <w:tmpl w:val="B0A2CB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B873AAC"/>
    <w:multiLevelType w:val="hybridMultilevel"/>
    <w:tmpl w:val="4CC82B0A"/>
    <w:lvl w:ilvl="0" w:tplc="0C72C7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18"/>
  </w:num>
  <w:num w:numId="5">
    <w:abstractNumId w:val="17"/>
  </w:num>
  <w:num w:numId="6">
    <w:abstractNumId w:val="5"/>
  </w:num>
  <w:num w:numId="7">
    <w:abstractNumId w:val="15"/>
  </w:num>
  <w:num w:numId="8">
    <w:abstractNumId w:val="1"/>
  </w:num>
  <w:num w:numId="9">
    <w:abstractNumId w:val="10"/>
  </w:num>
  <w:num w:numId="10">
    <w:abstractNumId w:val="19"/>
  </w:num>
  <w:num w:numId="11">
    <w:abstractNumId w:val="12"/>
  </w:num>
  <w:num w:numId="12">
    <w:abstractNumId w:val="20"/>
  </w:num>
  <w:num w:numId="13">
    <w:abstractNumId w:val="8"/>
  </w:num>
  <w:num w:numId="14">
    <w:abstractNumId w:val="14"/>
  </w:num>
  <w:num w:numId="15">
    <w:abstractNumId w:val="11"/>
  </w:num>
  <w:num w:numId="16">
    <w:abstractNumId w:val="23"/>
  </w:num>
  <w:num w:numId="17">
    <w:abstractNumId w:val="9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6"/>
  </w:num>
  <w:num w:numId="22">
    <w:abstractNumId w:val="22"/>
  </w:num>
  <w:num w:numId="23">
    <w:abstractNumId w:val="4"/>
  </w:num>
  <w:num w:numId="24">
    <w:abstractNumId w:val="13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B12F5"/>
    <w:rsid w:val="00010AB5"/>
    <w:rsid w:val="000443FC"/>
    <w:rsid w:val="000D651C"/>
    <w:rsid w:val="000F4F5A"/>
    <w:rsid w:val="00147D29"/>
    <w:rsid w:val="001F00A0"/>
    <w:rsid w:val="002052D9"/>
    <w:rsid w:val="00207DC2"/>
    <w:rsid w:val="0025754C"/>
    <w:rsid w:val="00282A7A"/>
    <w:rsid w:val="00286731"/>
    <w:rsid w:val="002B25D6"/>
    <w:rsid w:val="003242BE"/>
    <w:rsid w:val="00353365"/>
    <w:rsid w:val="003A003D"/>
    <w:rsid w:val="004315FD"/>
    <w:rsid w:val="004A6E6C"/>
    <w:rsid w:val="004A7C2D"/>
    <w:rsid w:val="00516E4F"/>
    <w:rsid w:val="00575B2A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11B90"/>
    <w:rsid w:val="007242CF"/>
    <w:rsid w:val="00765239"/>
    <w:rsid w:val="00794E7C"/>
    <w:rsid w:val="007B3705"/>
    <w:rsid w:val="007D74DD"/>
    <w:rsid w:val="007F1FC5"/>
    <w:rsid w:val="0084398D"/>
    <w:rsid w:val="0085270A"/>
    <w:rsid w:val="00881567"/>
    <w:rsid w:val="00886060"/>
    <w:rsid w:val="008D2E99"/>
    <w:rsid w:val="0090432C"/>
    <w:rsid w:val="009649A7"/>
    <w:rsid w:val="009706D4"/>
    <w:rsid w:val="00972F00"/>
    <w:rsid w:val="00A630A8"/>
    <w:rsid w:val="00AC43BC"/>
    <w:rsid w:val="00B0264E"/>
    <w:rsid w:val="00B53216"/>
    <w:rsid w:val="00B560AC"/>
    <w:rsid w:val="00B62562"/>
    <w:rsid w:val="00B71A0D"/>
    <w:rsid w:val="00BA0179"/>
    <w:rsid w:val="00BB03E4"/>
    <w:rsid w:val="00BB1159"/>
    <w:rsid w:val="00BE16E9"/>
    <w:rsid w:val="00C04DF6"/>
    <w:rsid w:val="00C716B7"/>
    <w:rsid w:val="00CA452A"/>
    <w:rsid w:val="00CA6755"/>
    <w:rsid w:val="00CD210C"/>
    <w:rsid w:val="00D02D91"/>
    <w:rsid w:val="00D348B3"/>
    <w:rsid w:val="00D6574C"/>
    <w:rsid w:val="00D71B24"/>
    <w:rsid w:val="00D84413"/>
    <w:rsid w:val="00DA62D3"/>
    <w:rsid w:val="00DF5BBD"/>
    <w:rsid w:val="00E143B9"/>
    <w:rsid w:val="00E8433C"/>
    <w:rsid w:val="00E9105E"/>
    <w:rsid w:val="00EB12F5"/>
    <w:rsid w:val="00EB7D22"/>
    <w:rsid w:val="00EC2792"/>
    <w:rsid w:val="00EE77FE"/>
    <w:rsid w:val="00FA3D44"/>
    <w:rsid w:val="00FF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2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B12F5"/>
    <w:rPr>
      <w:color w:val="0000FF" w:themeColor="hyperlink"/>
      <w:u w:val="singl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L1,Akapit z listą5,Numerowanie,List Paragraph,CW_Lista,Akapit z listą 1,Akapit z listą BS,sw tekst"/>
    <w:basedOn w:val="Normalny"/>
    <w:link w:val="AkapitzlistZnak"/>
    <w:uiPriority w:val="34"/>
    <w:qFormat/>
    <w:rsid w:val="00EB12F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B12F5"/>
    <w:rPr>
      <w:b/>
      <w:bCs/>
    </w:rPr>
  </w:style>
  <w:style w:type="paragraph" w:styleId="NormalnyWeb">
    <w:name w:val="Normal (Web)"/>
    <w:basedOn w:val="Normalny"/>
    <w:uiPriority w:val="99"/>
    <w:unhideWhenUsed/>
    <w:rsid w:val="00EB12F5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Akapit z listą5 Znak,Numerowanie Znak"/>
    <w:link w:val="Akapitzlist"/>
    <w:uiPriority w:val="34"/>
    <w:qFormat/>
    <w:locked/>
    <w:rsid w:val="00EB12F5"/>
  </w:style>
  <w:style w:type="paragraph" w:styleId="Nagwek">
    <w:name w:val="header"/>
    <w:basedOn w:val="Normalny"/>
    <w:link w:val="NagwekZnak"/>
    <w:uiPriority w:val="99"/>
    <w:semiHidden/>
    <w:unhideWhenUsed/>
    <w:rsid w:val="00EB1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12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gbobrowniki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westycje@ugbobrowniki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gbobrowniki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2956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13</cp:revision>
  <cp:lastPrinted>2024-09-16T06:02:00Z</cp:lastPrinted>
  <dcterms:created xsi:type="dcterms:W3CDTF">2024-09-12T05:35:00Z</dcterms:created>
  <dcterms:modified xsi:type="dcterms:W3CDTF">2024-10-04T08:49:00Z</dcterms:modified>
</cp:coreProperties>
</file>